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11B6" w:rsidRDefault="00EF11B6" w:rsidP="00BD3187">
      <w:pPr>
        <w:rPr>
          <w:b/>
          <w:color w:val="000000" w:themeColor="text1"/>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4" type="#_x0000_t75" style="position:absolute;left:0;text-align:left;margin-left:.3pt;margin-top:4.15pt;width:480.75pt;height:685.5pt;z-index:251785216">
            <v:imagedata r:id="rId8" o:title="0028b66493350aadb52aca8776a1c17_副本"/>
          </v:shape>
        </w:pict>
      </w:r>
    </w:p>
    <w:p w:rsidR="00EF11B6" w:rsidRDefault="00EF11B6">
      <w:pPr>
        <w:widowControl/>
        <w:jc w:val="left"/>
        <w:rPr>
          <w:b/>
          <w:color w:val="000000" w:themeColor="text1"/>
        </w:rPr>
      </w:pPr>
      <w:r>
        <w:rPr>
          <w:b/>
          <w:color w:val="000000" w:themeColor="text1"/>
        </w:rPr>
        <w:br w:type="page"/>
      </w:r>
    </w:p>
    <w:p w:rsidR="00EF11B6" w:rsidRDefault="00EF11B6" w:rsidP="00BD3187">
      <w:pPr>
        <w:rPr>
          <w:b/>
          <w:color w:val="000000" w:themeColor="text1"/>
        </w:rPr>
      </w:pPr>
      <w:r w:rsidRPr="00EF11B6">
        <w:rPr>
          <w:b/>
          <w:color w:val="000000" w:themeColor="text1"/>
        </w:rPr>
        <w:lastRenderedPageBreak/>
        <w:drawing>
          <wp:anchor distT="0" distB="0" distL="114300" distR="114300" simplePos="0" relativeHeight="251786240" behindDoc="0" locked="0" layoutInCell="1" allowOverlap="1">
            <wp:simplePos x="0" y="0"/>
            <wp:positionH relativeFrom="column">
              <wp:posOffset>22860</wp:posOffset>
            </wp:positionH>
            <wp:positionV relativeFrom="paragraph">
              <wp:posOffset>4445</wp:posOffset>
            </wp:positionV>
            <wp:extent cx="6105525" cy="8705850"/>
            <wp:effectExtent l="19050" t="0" r="9525" b="0"/>
            <wp:wrapNone/>
            <wp:docPr id="1" name="图片 4" descr="签名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签名页3"/>
                    <pic:cNvPicPr>
                      <a:picLocks noChangeAspect="1" noChangeArrowheads="1"/>
                    </pic:cNvPicPr>
                  </pic:nvPicPr>
                  <pic:blipFill>
                    <a:blip r:embed="rId9" cstate="print"/>
                    <a:srcRect/>
                    <a:stretch>
                      <a:fillRect/>
                    </a:stretch>
                  </pic:blipFill>
                  <pic:spPr bwMode="auto">
                    <a:xfrm>
                      <a:off x="0" y="0"/>
                      <a:ext cx="6105525" cy="8705850"/>
                    </a:xfrm>
                    <a:prstGeom prst="rect">
                      <a:avLst/>
                    </a:prstGeom>
                    <a:noFill/>
                    <a:ln w="9525">
                      <a:noFill/>
                      <a:miter lim="800000"/>
                      <a:headEnd/>
                      <a:tailEnd/>
                    </a:ln>
                  </pic:spPr>
                </pic:pic>
              </a:graphicData>
            </a:graphic>
          </wp:anchor>
        </w:drawing>
      </w:r>
    </w:p>
    <w:p w:rsidR="00EF11B6" w:rsidRDefault="00EF11B6">
      <w:pPr>
        <w:widowControl/>
        <w:jc w:val="left"/>
        <w:rPr>
          <w:b/>
          <w:color w:val="000000" w:themeColor="text1"/>
        </w:rPr>
      </w:pPr>
      <w:r>
        <w:rPr>
          <w:b/>
          <w:color w:val="000000" w:themeColor="text1"/>
        </w:rPr>
        <w:br w:type="page"/>
      </w:r>
    </w:p>
    <w:p w:rsidR="00EF11B6" w:rsidRDefault="00EF11B6" w:rsidP="00BD3187">
      <w:pPr>
        <w:rPr>
          <w:b/>
          <w:color w:val="000000" w:themeColor="text1"/>
        </w:rPr>
      </w:pPr>
      <w:r w:rsidRPr="00EF11B6">
        <w:rPr>
          <w:b/>
          <w:color w:val="000000" w:themeColor="text1"/>
        </w:rPr>
        <w:lastRenderedPageBreak/>
        <w:drawing>
          <wp:anchor distT="0" distB="0" distL="114300" distR="114300" simplePos="0" relativeHeight="251787264" behindDoc="0" locked="0" layoutInCell="1" allowOverlap="1">
            <wp:simplePos x="0" y="0"/>
            <wp:positionH relativeFrom="column">
              <wp:posOffset>22860</wp:posOffset>
            </wp:positionH>
            <wp:positionV relativeFrom="paragraph">
              <wp:posOffset>90170</wp:posOffset>
            </wp:positionV>
            <wp:extent cx="5867400" cy="8296275"/>
            <wp:effectExtent l="19050" t="0" r="0" b="0"/>
            <wp:wrapNone/>
            <wp:docPr id="9" name="图片 5" descr="张东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张东鸽"/>
                    <pic:cNvPicPr>
                      <a:picLocks noChangeAspect="1" noChangeArrowheads="1"/>
                    </pic:cNvPicPr>
                  </pic:nvPicPr>
                  <pic:blipFill>
                    <a:blip r:embed="rId10" cstate="print"/>
                    <a:srcRect/>
                    <a:stretch>
                      <a:fillRect/>
                    </a:stretch>
                  </pic:blipFill>
                  <pic:spPr bwMode="auto">
                    <a:xfrm>
                      <a:off x="0" y="0"/>
                      <a:ext cx="5867400" cy="8296275"/>
                    </a:xfrm>
                    <a:prstGeom prst="rect">
                      <a:avLst/>
                    </a:prstGeom>
                    <a:noFill/>
                    <a:ln w="9525">
                      <a:noFill/>
                      <a:miter lim="800000"/>
                      <a:headEnd/>
                      <a:tailEnd/>
                    </a:ln>
                  </pic:spPr>
                </pic:pic>
              </a:graphicData>
            </a:graphic>
          </wp:anchor>
        </w:drawing>
      </w:r>
    </w:p>
    <w:p w:rsidR="00EF11B6" w:rsidRDefault="00EF11B6">
      <w:pPr>
        <w:widowControl/>
        <w:jc w:val="left"/>
        <w:rPr>
          <w:b/>
          <w:color w:val="000000" w:themeColor="text1"/>
        </w:rPr>
      </w:pPr>
      <w:r>
        <w:rPr>
          <w:b/>
          <w:color w:val="000000" w:themeColor="text1"/>
        </w:rPr>
        <w:br w:type="page"/>
      </w:r>
    </w:p>
    <w:p w:rsidR="00EF11B6" w:rsidRDefault="00EF11B6" w:rsidP="00BD3187">
      <w:pPr>
        <w:rPr>
          <w:b/>
          <w:color w:val="000000" w:themeColor="text1"/>
        </w:rPr>
      </w:pPr>
      <w:r w:rsidRPr="00EF11B6">
        <w:rPr>
          <w:b/>
          <w:color w:val="000000" w:themeColor="text1"/>
        </w:rPr>
        <w:lastRenderedPageBreak/>
        <w:drawing>
          <wp:anchor distT="0" distB="0" distL="114300" distR="114300" simplePos="0" relativeHeight="251788288" behindDoc="0" locked="0" layoutInCell="1" allowOverlap="1">
            <wp:simplePos x="0" y="0"/>
            <wp:positionH relativeFrom="column">
              <wp:posOffset>22860</wp:posOffset>
            </wp:positionH>
            <wp:positionV relativeFrom="paragraph">
              <wp:posOffset>33020</wp:posOffset>
            </wp:positionV>
            <wp:extent cx="6115050" cy="7915275"/>
            <wp:effectExtent l="19050" t="0" r="0" b="0"/>
            <wp:wrapNone/>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srcRect/>
                    <a:stretch>
                      <a:fillRect/>
                    </a:stretch>
                  </pic:blipFill>
                  <pic:spPr bwMode="auto">
                    <a:xfrm>
                      <a:off x="0" y="0"/>
                      <a:ext cx="6115050" cy="7915275"/>
                    </a:xfrm>
                    <a:prstGeom prst="rect">
                      <a:avLst/>
                    </a:prstGeom>
                    <a:noFill/>
                    <a:ln w="9525">
                      <a:noFill/>
                      <a:miter lim="800000"/>
                      <a:headEnd/>
                      <a:tailEnd/>
                    </a:ln>
                  </pic:spPr>
                </pic:pic>
              </a:graphicData>
            </a:graphic>
          </wp:anchor>
        </w:drawing>
      </w:r>
    </w:p>
    <w:p w:rsidR="00EF11B6" w:rsidRDefault="00EF11B6">
      <w:pPr>
        <w:widowControl/>
        <w:jc w:val="left"/>
        <w:rPr>
          <w:b/>
          <w:color w:val="000000" w:themeColor="text1"/>
        </w:rPr>
      </w:pPr>
      <w:r>
        <w:rPr>
          <w:b/>
          <w:color w:val="000000" w:themeColor="text1"/>
        </w:rPr>
        <w:br w:type="page"/>
      </w:r>
    </w:p>
    <w:p w:rsidR="00EF11B6" w:rsidRDefault="00EF11B6" w:rsidP="00BD3187">
      <w:pPr>
        <w:rPr>
          <w:b/>
          <w:color w:val="000000" w:themeColor="text1"/>
        </w:rPr>
      </w:pPr>
      <w:r w:rsidRPr="00EF11B6">
        <w:rPr>
          <w:b/>
          <w:color w:val="000000" w:themeColor="text1"/>
        </w:rPr>
        <w:lastRenderedPageBreak/>
        <w:drawing>
          <wp:anchor distT="0" distB="0" distL="114300" distR="114300" simplePos="0" relativeHeight="251789312" behindDoc="0" locked="0" layoutInCell="1" allowOverlap="1">
            <wp:simplePos x="0" y="0"/>
            <wp:positionH relativeFrom="column">
              <wp:posOffset>22860</wp:posOffset>
            </wp:positionH>
            <wp:positionV relativeFrom="paragraph">
              <wp:posOffset>42545</wp:posOffset>
            </wp:positionV>
            <wp:extent cx="5591175" cy="7896225"/>
            <wp:effectExtent l="19050" t="0" r="9525" b="0"/>
            <wp:wrapNone/>
            <wp:docPr id="12" name="图片 6"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营业执照"/>
                    <pic:cNvPicPr>
                      <a:picLocks noChangeAspect="1" noChangeArrowheads="1"/>
                    </pic:cNvPicPr>
                  </pic:nvPicPr>
                  <pic:blipFill>
                    <a:blip r:embed="rId12" cstate="print"/>
                    <a:srcRect/>
                    <a:stretch>
                      <a:fillRect/>
                    </a:stretch>
                  </pic:blipFill>
                  <pic:spPr bwMode="auto">
                    <a:xfrm>
                      <a:off x="0" y="0"/>
                      <a:ext cx="5591175" cy="7896225"/>
                    </a:xfrm>
                    <a:prstGeom prst="rect">
                      <a:avLst/>
                    </a:prstGeom>
                    <a:noFill/>
                    <a:ln w="9525">
                      <a:noFill/>
                      <a:miter lim="800000"/>
                      <a:headEnd/>
                      <a:tailEnd/>
                    </a:ln>
                  </pic:spPr>
                </pic:pic>
              </a:graphicData>
            </a:graphic>
          </wp:anchor>
        </w:drawing>
      </w:r>
    </w:p>
    <w:p w:rsidR="00EF11B6" w:rsidRDefault="00EF11B6">
      <w:pPr>
        <w:widowControl/>
        <w:jc w:val="left"/>
        <w:rPr>
          <w:b/>
          <w:color w:val="000000" w:themeColor="text1"/>
        </w:rPr>
      </w:pPr>
      <w:r>
        <w:rPr>
          <w:b/>
          <w:color w:val="000000" w:themeColor="text1"/>
        </w:rPr>
        <w:br w:type="page"/>
      </w:r>
    </w:p>
    <w:p w:rsidR="00EF11B6" w:rsidRDefault="00EF11B6" w:rsidP="00BD3187">
      <w:pPr>
        <w:rPr>
          <w:b/>
          <w:color w:val="000000" w:themeColor="text1"/>
        </w:rPr>
      </w:pPr>
      <w:r w:rsidRPr="00EF11B6">
        <w:rPr>
          <w:b/>
          <w:color w:val="000000" w:themeColor="text1"/>
        </w:rPr>
        <w:lastRenderedPageBreak/>
        <w:drawing>
          <wp:anchor distT="0" distB="0" distL="114300" distR="114300" simplePos="0" relativeHeight="251790336" behindDoc="0" locked="0" layoutInCell="1" allowOverlap="1">
            <wp:simplePos x="0" y="0"/>
            <wp:positionH relativeFrom="column">
              <wp:posOffset>22860</wp:posOffset>
            </wp:positionH>
            <wp:positionV relativeFrom="paragraph">
              <wp:posOffset>4445</wp:posOffset>
            </wp:positionV>
            <wp:extent cx="6105525" cy="8705850"/>
            <wp:effectExtent l="19050" t="0" r="9525" b="0"/>
            <wp:wrapNone/>
            <wp:docPr id="13" name="图片 7" descr="告知承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告知承诺1"/>
                    <pic:cNvPicPr>
                      <a:picLocks noChangeAspect="1" noChangeArrowheads="1"/>
                    </pic:cNvPicPr>
                  </pic:nvPicPr>
                  <pic:blipFill>
                    <a:blip r:embed="rId13" cstate="print"/>
                    <a:srcRect/>
                    <a:stretch>
                      <a:fillRect/>
                    </a:stretch>
                  </pic:blipFill>
                  <pic:spPr bwMode="auto">
                    <a:xfrm>
                      <a:off x="0" y="0"/>
                      <a:ext cx="6105525" cy="8705850"/>
                    </a:xfrm>
                    <a:prstGeom prst="rect">
                      <a:avLst/>
                    </a:prstGeom>
                    <a:noFill/>
                    <a:ln w="9525">
                      <a:noFill/>
                      <a:miter lim="800000"/>
                      <a:headEnd/>
                      <a:tailEnd/>
                    </a:ln>
                  </pic:spPr>
                </pic:pic>
              </a:graphicData>
            </a:graphic>
          </wp:anchor>
        </w:drawing>
      </w:r>
    </w:p>
    <w:p w:rsidR="00EF11B6" w:rsidRDefault="00EF11B6">
      <w:pPr>
        <w:widowControl/>
        <w:jc w:val="left"/>
        <w:rPr>
          <w:b/>
          <w:color w:val="000000" w:themeColor="text1"/>
        </w:rPr>
      </w:pPr>
      <w:r>
        <w:rPr>
          <w:b/>
          <w:color w:val="000000" w:themeColor="text1"/>
        </w:rPr>
        <w:br w:type="page"/>
      </w:r>
    </w:p>
    <w:p w:rsidR="00EF11B6" w:rsidRDefault="00EF11B6" w:rsidP="00BD3187">
      <w:pPr>
        <w:rPr>
          <w:b/>
          <w:color w:val="000000" w:themeColor="text1"/>
        </w:rPr>
      </w:pPr>
      <w:r>
        <w:rPr>
          <w:b/>
          <w:noProof/>
          <w:color w:val="000000" w:themeColor="text1"/>
        </w:rPr>
        <w:lastRenderedPageBreak/>
        <w:drawing>
          <wp:anchor distT="0" distB="0" distL="114300" distR="114300" simplePos="0" relativeHeight="251791360" behindDoc="0" locked="0" layoutInCell="1" allowOverlap="1">
            <wp:simplePos x="0" y="0"/>
            <wp:positionH relativeFrom="column">
              <wp:posOffset>22860</wp:posOffset>
            </wp:positionH>
            <wp:positionV relativeFrom="paragraph">
              <wp:posOffset>4445</wp:posOffset>
            </wp:positionV>
            <wp:extent cx="6105525" cy="8705850"/>
            <wp:effectExtent l="19050" t="0" r="9525" b="0"/>
            <wp:wrapNone/>
            <wp:docPr id="14" name="图片 4" descr="告知承诺3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告知承诺3_副本"/>
                    <pic:cNvPicPr>
                      <a:picLocks noChangeAspect="1" noChangeArrowheads="1"/>
                    </pic:cNvPicPr>
                  </pic:nvPicPr>
                  <pic:blipFill>
                    <a:blip r:embed="rId14" cstate="print"/>
                    <a:srcRect/>
                    <a:stretch>
                      <a:fillRect/>
                    </a:stretch>
                  </pic:blipFill>
                  <pic:spPr bwMode="auto">
                    <a:xfrm>
                      <a:off x="0" y="0"/>
                      <a:ext cx="6105525" cy="8705850"/>
                    </a:xfrm>
                    <a:prstGeom prst="rect">
                      <a:avLst/>
                    </a:prstGeom>
                    <a:noFill/>
                    <a:ln w="9525">
                      <a:noFill/>
                      <a:miter lim="800000"/>
                      <a:headEnd/>
                      <a:tailEnd/>
                    </a:ln>
                  </pic:spPr>
                </pic:pic>
              </a:graphicData>
            </a:graphic>
          </wp:anchor>
        </w:drawing>
      </w:r>
    </w:p>
    <w:p w:rsidR="00EF11B6" w:rsidRDefault="00EF11B6">
      <w:pPr>
        <w:widowControl/>
        <w:jc w:val="left"/>
        <w:rPr>
          <w:b/>
          <w:color w:val="000000" w:themeColor="text1"/>
        </w:rPr>
      </w:pPr>
      <w:r>
        <w:rPr>
          <w:b/>
          <w:color w:val="000000" w:themeColor="text1"/>
        </w:rPr>
        <w:br w:type="page"/>
      </w:r>
    </w:p>
    <w:p w:rsidR="00E43C01" w:rsidRDefault="00E43C01" w:rsidP="00BD3187">
      <w:pPr>
        <w:rPr>
          <w:b/>
          <w:color w:val="000000" w:themeColor="text1"/>
        </w:rPr>
        <w:sectPr w:rsidR="00E43C01" w:rsidSect="00D626F7">
          <w:headerReference w:type="default" r:id="rId15"/>
          <w:footerReference w:type="even" r:id="rId16"/>
          <w:footerReference w:type="default" r:id="rId17"/>
          <w:footerReference w:type="first" r:id="rId18"/>
          <w:pgSz w:w="11907" w:h="16840"/>
          <w:pgMar w:top="1418" w:right="1134" w:bottom="1701" w:left="1134" w:header="851" w:footer="992" w:gutter="0"/>
          <w:pgNumType w:start="1"/>
          <w:cols w:space="720"/>
          <w:docGrid w:type="lines" w:linePitch="381"/>
        </w:sectPr>
      </w:pPr>
    </w:p>
    <w:p w:rsidR="00794D45" w:rsidRPr="00CF7A4D" w:rsidRDefault="00794D45" w:rsidP="00BD3187">
      <w:pPr>
        <w:rPr>
          <w:b/>
          <w:color w:val="000000" w:themeColor="text1"/>
        </w:rPr>
      </w:pPr>
      <w:r w:rsidRPr="00CF7A4D">
        <w:rPr>
          <w:b/>
          <w:color w:val="000000" w:themeColor="text1"/>
        </w:rPr>
        <w:lastRenderedPageBreak/>
        <w:t>建设项目基本情况</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1488"/>
        <w:gridCol w:w="1794"/>
        <w:gridCol w:w="1786"/>
        <w:gridCol w:w="1488"/>
        <w:gridCol w:w="1652"/>
        <w:gridCol w:w="112"/>
        <w:gridCol w:w="1535"/>
      </w:tblGrid>
      <w:tr w:rsidR="00C9568E" w:rsidRPr="00CF7A4D" w:rsidTr="000B64FE">
        <w:trPr>
          <w:trHeight w:val="454"/>
          <w:jc w:val="center"/>
        </w:trPr>
        <w:tc>
          <w:tcPr>
            <w:tcW w:w="755" w:type="pct"/>
            <w:vAlign w:val="center"/>
          </w:tcPr>
          <w:p w:rsidR="00C9568E" w:rsidRPr="00CF7A4D" w:rsidRDefault="00C9568E" w:rsidP="008D2E4E">
            <w:pPr>
              <w:pStyle w:val="a4"/>
            </w:pPr>
            <w:r w:rsidRPr="00CF7A4D">
              <w:t>项目名称</w:t>
            </w:r>
          </w:p>
        </w:tc>
        <w:tc>
          <w:tcPr>
            <w:tcW w:w="4245" w:type="pct"/>
            <w:gridSpan w:val="6"/>
            <w:vAlign w:val="center"/>
          </w:tcPr>
          <w:p w:rsidR="00C9568E" w:rsidRPr="00CF7A4D" w:rsidRDefault="00335951" w:rsidP="008D2E4E">
            <w:pPr>
              <w:pStyle w:val="a4"/>
            </w:pPr>
            <w:r w:rsidRPr="00CF7A4D">
              <w:rPr>
                <w:rFonts w:hint="eastAsia"/>
              </w:rPr>
              <w:t>新乡市伟宏印务有限公司</w:t>
            </w:r>
            <w:r w:rsidR="00357740" w:rsidRPr="00CF7A4D">
              <w:rPr>
                <w:rFonts w:hint="eastAsia"/>
              </w:rPr>
              <w:t>年</w:t>
            </w:r>
            <w:r w:rsidR="005714C6" w:rsidRPr="00CF7A4D">
              <w:rPr>
                <w:rFonts w:hint="eastAsia"/>
              </w:rPr>
              <w:t>生</w:t>
            </w:r>
            <w:r w:rsidR="00357740" w:rsidRPr="00CF7A4D">
              <w:rPr>
                <w:rFonts w:hint="eastAsia"/>
              </w:rPr>
              <w:t>产</w:t>
            </w:r>
            <w:r w:rsidR="00357740" w:rsidRPr="00CF7A4D">
              <w:rPr>
                <w:rFonts w:hint="eastAsia"/>
              </w:rPr>
              <w:t>8</w:t>
            </w:r>
            <w:r w:rsidR="00357740" w:rsidRPr="00CF7A4D">
              <w:rPr>
                <w:rFonts w:hint="eastAsia"/>
              </w:rPr>
              <w:t>万令胶印装订纸项目</w:t>
            </w:r>
          </w:p>
        </w:tc>
      </w:tr>
      <w:tr w:rsidR="00C9568E" w:rsidRPr="00CF7A4D" w:rsidTr="000B64FE">
        <w:trPr>
          <w:trHeight w:val="454"/>
          <w:jc w:val="center"/>
        </w:trPr>
        <w:tc>
          <w:tcPr>
            <w:tcW w:w="755" w:type="pct"/>
            <w:vAlign w:val="center"/>
          </w:tcPr>
          <w:p w:rsidR="00C9568E" w:rsidRPr="00CF7A4D" w:rsidRDefault="00C9568E" w:rsidP="008D2E4E">
            <w:pPr>
              <w:pStyle w:val="a4"/>
            </w:pPr>
            <w:r w:rsidRPr="00CF7A4D">
              <w:t>建设单位</w:t>
            </w:r>
          </w:p>
        </w:tc>
        <w:tc>
          <w:tcPr>
            <w:tcW w:w="4245" w:type="pct"/>
            <w:gridSpan w:val="6"/>
            <w:vAlign w:val="center"/>
          </w:tcPr>
          <w:p w:rsidR="00C9568E" w:rsidRPr="00CF7A4D" w:rsidRDefault="00357740" w:rsidP="008D2E4E">
            <w:pPr>
              <w:pStyle w:val="a4"/>
            </w:pPr>
            <w:r w:rsidRPr="00CF7A4D">
              <w:rPr>
                <w:rFonts w:hint="eastAsia"/>
              </w:rPr>
              <w:t>新乡市伟宏印务有限公司</w:t>
            </w:r>
          </w:p>
        </w:tc>
      </w:tr>
      <w:tr w:rsidR="00794D45" w:rsidRPr="00CF7A4D" w:rsidTr="000B64FE">
        <w:trPr>
          <w:trHeight w:val="454"/>
          <w:jc w:val="center"/>
        </w:trPr>
        <w:tc>
          <w:tcPr>
            <w:tcW w:w="755" w:type="pct"/>
            <w:vAlign w:val="center"/>
          </w:tcPr>
          <w:p w:rsidR="00794D45" w:rsidRPr="00CF7A4D" w:rsidRDefault="00794D45" w:rsidP="008D2E4E">
            <w:pPr>
              <w:pStyle w:val="a4"/>
            </w:pPr>
            <w:r w:rsidRPr="00CF7A4D">
              <w:t>法人代表</w:t>
            </w:r>
          </w:p>
        </w:tc>
        <w:tc>
          <w:tcPr>
            <w:tcW w:w="1816" w:type="pct"/>
            <w:gridSpan w:val="2"/>
            <w:vAlign w:val="center"/>
          </w:tcPr>
          <w:p w:rsidR="00794D45" w:rsidRPr="00CF7A4D" w:rsidRDefault="00357740" w:rsidP="00357740">
            <w:pPr>
              <w:pStyle w:val="a4"/>
            </w:pPr>
            <w:r w:rsidRPr="00CF7A4D">
              <w:rPr>
                <w:rFonts w:hint="eastAsia"/>
              </w:rPr>
              <w:t>尚学伟</w:t>
            </w:r>
            <w:r w:rsidR="00C9568E" w:rsidRPr="00CF7A4D">
              <w:rPr>
                <w:rFonts w:hint="eastAsia"/>
              </w:rPr>
              <w:t>（</w:t>
            </w:r>
            <w:r w:rsidRPr="00CF7A4D">
              <w:rPr>
                <w:rFonts w:hint="eastAsia"/>
              </w:rPr>
              <w:t>410711197103190018</w:t>
            </w:r>
            <w:r w:rsidR="00C9568E" w:rsidRPr="00CF7A4D">
              <w:rPr>
                <w:rFonts w:hint="eastAsia"/>
              </w:rPr>
              <w:t>）</w:t>
            </w:r>
          </w:p>
        </w:tc>
        <w:tc>
          <w:tcPr>
            <w:tcW w:w="755" w:type="pct"/>
            <w:vAlign w:val="center"/>
          </w:tcPr>
          <w:p w:rsidR="00794D45" w:rsidRPr="00CF7A4D" w:rsidRDefault="00794D45" w:rsidP="008D2E4E">
            <w:pPr>
              <w:pStyle w:val="a4"/>
            </w:pPr>
            <w:r w:rsidRPr="00CF7A4D">
              <w:t>联系人</w:t>
            </w:r>
          </w:p>
        </w:tc>
        <w:tc>
          <w:tcPr>
            <w:tcW w:w="1674" w:type="pct"/>
            <w:gridSpan w:val="3"/>
            <w:vAlign w:val="center"/>
          </w:tcPr>
          <w:p w:rsidR="00794D45" w:rsidRPr="00CF7A4D" w:rsidRDefault="00357740" w:rsidP="008D2E4E">
            <w:pPr>
              <w:pStyle w:val="a4"/>
            </w:pPr>
            <w:r w:rsidRPr="00CF7A4D">
              <w:rPr>
                <w:rFonts w:hint="eastAsia"/>
              </w:rPr>
              <w:t>尚学伟</w:t>
            </w:r>
          </w:p>
        </w:tc>
      </w:tr>
      <w:tr w:rsidR="00794D45" w:rsidRPr="00CF7A4D" w:rsidTr="000B64FE">
        <w:trPr>
          <w:cantSplit/>
          <w:trHeight w:val="454"/>
          <w:jc w:val="center"/>
        </w:trPr>
        <w:tc>
          <w:tcPr>
            <w:tcW w:w="755" w:type="pct"/>
            <w:vAlign w:val="center"/>
          </w:tcPr>
          <w:p w:rsidR="00794D45" w:rsidRPr="00CF7A4D" w:rsidRDefault="00794D45" w:rsidP="008D2E4E">
            <w:pPr>
              <w:pStyle w:val="a4"/>
            </w:pPr>
            <w:r w:rsidRPr="00CF7A4D">
              <w:t>通讯地址</w:t>
            </w:r>
          </w:p>
        </w:tc>
        <w:tc>
          <w:tcPr>
            <w:tcW w:w="4245" w:type="pct"/>
            <w:gridSpan w:val="6"/>
            <w:vAlign w:val="center"/>
          </w:tcPr>
          <w:p w:rsidR="00794D45" w:rsidRPr="00CF7A4D" w:rsidRDefault="00357740" w:rsidP="008D2E4E">
            <w:pPr>
              <w:pStyle w:val="a4"/>
            </w:pPr>
            <w:r w:rsidRPr="00CF7A4D">
              <w:rPr>
                <w:rFonts w:hint="eastAsia"/>
              </w:rPr>
              <w:t>新乡市新乡县古固寨镇三王庄村</w:t>
            </w:r>
            <w:r w:rsidR="002A6F0C" w:rsidRPr="00CF7A4D">
              <w:rPr>
                <w:rFonts w:hint="eastAsia"/>
              </w:rPr>
              <w:t>东</w:t>
            </w:r>
            <w:r w:rsidR="002A6F0C" w:rsidRPr="00CF7A4D">
              <w:rPr>
                <w:rFonts w:hint="eastAsia"/>
              </w:rPr>
              <w:t>40</w:t>
            </w:r>
            <w:r w:rsidR="002A6F0C" w:rsidRPr="00CF7A4D">
              <w:rPr>
                <w:rFonts w:hint="eastAsia"/>
              </w:rPr>
              <w:t>米</w:t>
            </w:r>
          </w:p>
        </w:tc>
      </w:tr>
      <w:tr w:rsidR="00794D45" w:rsidRPr="00CF7A4D" w:rsidTr="000B64FE">
        <w:trPr>
          <w:trHeight w:val="454"/>
          <w:jc w:val="center"/>
        </w:trPr>
        <w:tc>
          <w:tcPr>
            <w:tcW w:w="755" w:type="pct"/>
            <w:vAlign w:val="center"/>
          </w:tcPr>
          <w:p w:rsidR="00794D45" w:rsidRPr="00CF7A4D" w:rsidRDefault="00794D45" w:rsidP="008D2E4E">
            <w:pPr>
              <w:pStyle w:val="a4"/>
            </w:pPr>
            <w:r w:rsidRPr="00CF7A4D">
              <w:t>联系电话</w:t>
            </w:r>
          </w:p>
        </w:tc>
        <w:tc>
          <w:tcPr>
            <w:tcW w:w="910" w:type="pct"/>
            <w:vAlign w:val="center"/>
          </w:tcPr>
          <w:p w:rsidR="00794D45" w:rsidRPr="00CF7A4D" w:rsidRDefault="00357740" w:rsidP="008D2E4E">
            <w:pPr>
              <w:pStyle w:val="a4"/>
            </w:pPr>
            <w:r w:rsidRPr="00CF7A4D">
              <w:rPr>
                <w:rFonts w:hint="eastAsia"/>
              </w:rPr>
              <w:t>13903736091</w:t>
            </w:r>
          </w:p>
        </w:tc>
        <w:tc>
          <w:tcPr>
            <w:tcW w:w="905" w:type="pct"/>
            <w:vAlign w:val="center"/>
          </w:tcPr>
          <w:p w:rsidR="00794D45" w:rsidRPr="00CF7A4D" w:rsidRDefault="00794D45" w:rsidP="008D2E4E">
            <w:pPr>
              <w:pStyle w:val="a4"/>
            </w:pPr>
            <w:r w:rsidRPr="00CF7A4D">
              <w:t>传真</w:t>
            </w:r>
          </w:p>
        </w:tc>
        <w:tc>
          <w:tcPr>
            <w:tcW w:w="755" w:type="pct"/>
            <w:vAlign w:val="center"/>
          </w:tcPr>
          <w:p w:rsidR="00794D45" w:rsidRPr="00CF7A4D" w:rsidRDefault="00794D45" w:rsidP="008D2E4E">
            <w:pPr>
              <w:pStyle w:val="a4"/>
            </w:pPr>
            <w:r w:rsidRPr="00CF7A4D">
              <w:t>/</w:t>
            </w:r>
          </w:p>
        </w:tc>
        <w:tc>
          <w:tcPr>
            <w:tcW w:w="838" w:type="pct"/>
            <w:vAlign w:val="center"/>
          </w:tcPr>
          <w:p w:rsidR="00794D45" w:rsidRPr="00CF7A4D" w:rsidRDefault="00794D45" w:rsidP="008D2E4E">
            <w:pPr>
              <w:pStyle w:val="a4"/>
            </w:pPr>
            <w:r w:rsidRPr="00CF7A4D">
              <w:t>邮政编码</w:t>
            </w:r>
          </w:p>
        </w:tc>
        <w:tc>
          <w:tcPr>
            <w:tcW w:w="837" w:type="pct"/>
            <w:gridSpan w:val="2"/>
            <w:vAlign w:val="center"/>
          </w:tcPr>
          <w:p w:rsidR="00794D45" w:rsidRPr="00CF7A4D" w:rsidRDefault="00357740" w:rsidP="008D2E4E">
            <w:pPr>
              <w:pStyle w:val="a4"/>
            </w:pPr>
            <w:r w:rsidRPr="00CF7A4D">
              <w:rPr>
                <w:rFonts w:hint="eastAsia"/>
              </w:rPr>
              <w:t>453707</w:t>
            </w:r>
          </w:p>
        </w:tc>
      </w:tr>
      <w:tr w:rsidR="00794D45" w:rsidRPr="00CF7A4D" w:rsidTr="000B64FE">
        <w:trPr>
          <w:cantSplit/>
          <w:trHeight w:val="454"/>
          <w:jc w:val="center"/>
        </w:trPr>
        <w:tc>
          <w:tcPr>
            <w:tcW w:w="755" w:type="pct"/>
            <w:vAlign w:val="center"/>
          </w:tcPr>
          <w:p w:rsidR="00794D45" w:rsidRPr="00CF7A4D" w:rsidRDefault="00794D45" w:rsidP="008D2E4E">
            <w:pPr>
              <w:pStyle w:val="a4"/>
            </w:pPr>
            <w:r w:rsidRPr="00CF7A4D">
              <w:t>建设地点</w:t>
            </w:r>
          </w:p>
        </w:tc>
        <w:tc>
          <w:tcPr>
            <w:tcW w:w="4245" w:type="pct"/>
            <w:gridSpan w:val="6"/>
            <w:vAlign w:val="center"/>
          </w:tcPr>
          <w:p w:rsidR="00794D45" w:rsidRPr="00CF7A4D" w:rsidRDefault="00367BBA" w:rsidP="008D2E4E">
            <w:pPr>
              <w:pStyle w:val="a4"/>
            </w:pPr>
            <w:r w:rsidRPr="00CF7A4D">
              <w:rPr>
                <w:rFonts w:hint="eastAsia"/>
              </w:rPr>
              <w:t>新乡市新乡县古固寨镇三王庄村</w:t>
            </w:r>
            <w:r w:rsidR="002A6F0C" w:rsidRPr="00CF7A4D">
              <w:rPr>
                <w:rFonts w:hint="eastAsia"/>
              </w:rPr>
              <w:t>东</w:t>
            </w:r>
            <w:r w:rsidR="002A6F0C" w:rsidRPr="00CF7A4D">
              <w:rPr>
                <w:rFonts w:hint="eastAsia"/>
              </w:rPr>
              <w:t>40</w:t>
            </w:r>
            <w:r w:rsidR="002A6F0C" w:rsidRPr="00CF7A4D">
              <w:rPr>
                <w:rFonts w:hint="eastAsia"/>
              </w:rPr>
              <w:t>米</w:t>
            </w:r>
          </w:p>
        </w:tc>
      </w:tr>
      <w:tr w:rsidR="00C9568E" w:rsidRPr="00CF7A4D" w:rsidTr="000B64FE">
        <w:trPr>
          <w:cantSplit/>
          <w:trHeight w:val="454"/>
          <w:jc w:val="center"/>
        </w:trPr>
        <w:tc>
          <w:tcPr>
            <w:tcW w:w="755" w:type="pct"/>
            <w:vAlign w:val="center"/>
          </w:tcPr>
          <w:p w:rsidR="00C9568E" w:rsidRPr="00CF7A4D" w:rsidRDefault="00C9568E" w:rsidP="008D2E4E">
            <w:pPr>
              <w:pStyle w:val="a4"/>
            </w:pPr>
            <w:r w:rsidRPr="00CF7A4D">
              <w:rPr>
                <w:rFonts w:hint="eastAsia"/>
              </w:rPr>
              <w:t>备案</w:t>
            </w:r>
            <w:r w:rsidRPr="00CF7A4D">
              <w:t>部门</w:t>
            </w:r>
          </w:p>
        </w:tc>
        <w:tc>
          <w:tcPr>
            <w:tcW w:w="1816" w:type="pct"/>
            <w:gridSpan w:val="2"/>
            <w:vAlign w:val="center"/>
          </w:tcPr>
          <w:p w:rsidR="00C9568E" w:rsidRPr="00CF7A4D" w:rsidRDefault="00367BBA" w:rsidP="008D2E4E">
            <w:pPr>
              <w:pStyle w:val="a4"/>
            </w:pPr>
            <w:r w:rsidRPr="00CF7A4D">
              <w:rPr>
                <w:rFonts w:hint="eastAsia"/>
              </w:rPr>
              <w:t>新乡县</w:t>
            </w:r>
            <w:r w:rsidR="005D6A6A" w:rsidRPr="00CF7A4D">
              <w:rPr>
                <w:rFonts w:hint="eastAsia"/>
              </w:rPr>
              <w:t>发展和改革委员会</w:t>
            </w:r>
          </w:p>
        </w:tc>
        <w:tc>
          <w:tcPr>
            <w:tcW w:w="755" w:type="pct"/>
            <w:vAlign w:val="center"/>
          </w:tcPr>
          <w:p w:rsidR="00C9568E" w:rsidRPr="00CF7A4D" w:rsidRDefault="008440D9" w:rsidP="008D2E4E">
            <w:pPr>
              <w:pStyle w:val="a4"/>
            </w:pPr>
            <w:r w:rsidRPr="00CF7A4D">
              <w:rPr>
                <w:rFonts w:hint="eastAsia"/>
              </w:rPr>
              <w:t>项目代码</w:t>
            </w:r>
          </w:p>
        </w:tc>
        <w:tc>
          <w:tcPr>
            <w:tcW w:w="1674" w:type="pct"/>
            <w:gridSpan w:val="3"/>
            <w:vAlign w:val="center"/>
          </w:tcPr>
          <w:p w:rsidR="00C9568E" w:rsidRPr="00CF7A4D" w:rsidRDefault="009E5BF9" w:rsidP="009E5BF9">
            <w:pPr>
              <w:pStyle w:val="a4"/>
            </w:pPr>
            <w:r w:rsidRPr="00CF7A4D">
              <w:rPr>
                <w:rFonts w:hint="eastAsia"/>
              </w:rPr>
              <w:t>2020</w:t>
            </w:r>
            <w:r w:rsidR="00367BBA" w:rsidRPr="00CF7A4D">
              <w:rPr>
                <w:rFonts w:hint="eastAsia"/>
              </w:rPr>
              <w:t>-410721-</w:t>
            </w:r>
            <w:r w:rsidRPr="00CF7A4D">
              <w:rPr>
                <w:rFonts w:hint="eastAsia"/>
              </w:rPr>
              <w:t>23</w:t>
            </w:r>
            <w:r w:rsidR="00367BBA" w:rsidRPr="00CF7A4D">
              <w:rPr>
                <w:rFonts w:hint="eastAsia"/>
              </w:rPr>
              <w:t>-03-</w:t>
            </w:r>
            <w:r w:rsidRPr="00CF7A4D">
              <w:rPr>
                <w:rFonts w:hint="eastAsia"/>
              </w:rPr>
              <w:t>082821</w:t>
            </w:r>
          </w:p>
        </w:tc>
      </w:tr>
      <w:tr w:rsidR="00C9568E" w:rsidRPr="00CF7A4D" w:rsidTr="000B64FE">
        <w:trPr>
          <w:cantSplit/>
          <w:trHeight w:val="680"/>
          <w:jc w:val="center"/>
        </w:trPr>
        <w:tc>
          <w:tcPr>
            <w:tcW w:w="755" w:type="pct"/>
            <w:vAlign w:val="center"/>
          </w:tcPr>
          <w:p w:rsidR="00C9568E" w:rsidRPr="00CF7A4D" w:rsidRDefault="00C9568E" w:rsidP="008D2E4E">
            <w:pPr>
              <w:pStyle w:val="a4"/>
            </w:pPr>
            <w:r w:rsidRPr="00CF7A4D">
              <w:t>建设性质</w:t>
            </w:r>
          </w:p>
        </w:tc>
        <w:tc>
          <w:tcPr>
            <w:tcW w:w="1816" w:type="pct"/>
            <w:gridSpan w:val="2"/>
            <w:vAlign w:val="center"/>
          </w:tcPr>
          <w:p w:rsidR="00C9568E" w:rsidRPr="00CF7A4D" w:rsidRDefault="00C9568E" w:rsidP="008D2E4E">
            <w:pPr>
              <w:pStyle w:val="a4"/>
            </w:pPr>
            <w:r w:rsidRPr="00CF7A4D">
              <w:t>新建</w:t>
            </w:r>
            <w:r w:rsidRPr="00CF7A4D">
              <w:t xml:space="preserve">√  </w:t>
            </w:r>
            <w:r w:rsidRPr="00CF7A4D">
              <w:t>改扩建</w:t>
            </w:r>
            <w:r w:rsidRPr="00CF7A4D">
              <w:t xml:space="preserve">  </w:t>
            </w:r>
            <w:r w:rsidRPr="00CF7A4D">
              <w:t>迁建</w:t>
            </w:r>
          </w:p>
        </w:tc>
        <w:tc>
          <w:tcPr>
            <w:tcW w:w="755" w:type="pct"/>
            <w:vAlign w:val="center"/>
          </w:tcPr>
          <w:p w:rsidR="00C9568E" w:rsidRPr="00CF7A4D" w:rsidRDefault="00C9568E" w:rsidP="008D2E4E">
            <w:pPr>
              <w:pStyle w:val="a4"/>
            </w:pPr>
            <w:r w:rsidRPr="00CF7A4D">
              <w:t>行业类别及代码</w:t>
            </w:r>
          </w:p>
        </w:tc>
        <w:tc>
          <w:tcPr>
            <w:tcW w:w="1674" w:type="pct"/>
            <w:gridSpan w:val="3"/>
            <w:vAlign w:val="center"/>
          </w:tcPr>
          <w:p w:rsidR="00E35B31" w:rsidRPr="00CF7A4D" w:rsidRDefault="009E7CBF" w:rsidP="00807F15">
            <w:pPr>
              <w:pStyle w:val="a4"/>
            </w:pPr>
            <w:r w:rsidRPr="00CF7A4D">
              <w:rPr>
                <w:rFonts w:cs="Times New Roman" w:hint="eastAsia"/>
                <w:szCs w:val="24"/>
              </w:rPr>
              <w:t>C2311</w:t>
            </w:r>
            <w:r w:rsidRPr="00CF7A4D">
              <w:rPr>
                <w:rFonts w:cs="Times New Roman" w:hint="eastAsia"/>
                <w:szCs w:val="24"/>
              </w:rPr>
              <w:t>书、报刊印刷</w:t>
            </w:r>
          </w:p>
        </w:tc>
      </w:tr>
      <w:tr w:rsidR="00C9568E" w:rsidRPr="00CF7A4D" w:rsidTr="000B64FE">
        <w:trPr>
          <w:cantSplit/>
          <w:trHeight w:val="680"/>
          <w:jc w:val="center"/>
        </w:trPr>
        <w:tc>
          <w:tcPr>
            <w:tcW w:w="755" w:type="pct"/>
            <w:vAlign w:val="center"/>
          </w:tcPr>
          <w:p w:rsidR="00C9568E" w:rsidRPr="00CF7A4D" w:rsidRDefault="00C9568E" w:rsidP="008D2E4E">
            <w:pPr>
              <w:pStyle w:val="a4"/>
            </w:pPr>
            <w:r w:rsidRPr="00CF7A4D">
              <w:t>占地面积</w:t>
            </w:r>
          </w:p>
          <w:p w:rsidR="00C9568E" w:rsidRPr="00CF7A4D" w:rsidRDefault="00C9568E" w:rsidP="008D2E4E">
            <w:pPr>
              <w:pStyle w:val="a4"/>
            </w:pPr>
            <w:r w:rsidRPr="00CF7A4D">
              <w:t>（平方米）</w:t>
            </w:r>
          </w:p>
        </w:tc>
        <w:tc>
          <w:tcPr>
            <w:tcW w:w="1816" w:type="pct"/>
            <w:gridSpan w:val="2"/>
            <w:vAlign w:val="center"/>
          </w:tcPr>
          <w:p w:rsidR="00C9568E" w:rsidRPr="00CF7A4D" w:rsidRDefault="005D7273" w:rsidP="008D2E4E">
            <w:pPr>
              <w:pStyle w:val="a4"/>
            </w:pPr>
            <w:r w:rsidRPr="00CF7A4D">
              <w:rPr>
                <w:rFonts w:hint="eastAsia"/>
              </w:rPr>
              <w:t>9333.3m</w:t>
            </w:r>
            <w:r w:rsidRPr="00CF7A4D">
              <w:rPr>
                <w:rFonts w:hint="eastAsia"/>
                <w:vertAlign w:val="superscript"/>
              </w:rPr>
              <w:t>2</w:t>
            </w:r>
            <w:r w:rsidRPr="00CF7A4D">
              <w:rPr>
                <w:rFonts w:hint="eastAsia"/>
              </w:rPr>
              <w:t>（</w:t>
            </w:r>
            <w:r w:rsidRPr="00CF7A4D">
              <w:rPr>
                <w:rFonts w:hint="eastAsia"/>
              </w:rPr>
              <w:t>14</w:t>
            </w:r>
            <w:r w:rsidRPr="00CF7A4D">
              <w:rPr>
                <w:rFonts w:hint="eastAsia"/>
              </w:rPr>
              <w:t>亩）</w:t>
            </w:r>
          </w:p>
        </w:tc>
        <w:tc>
          <w:tcPr>
            <w:tcW w:w="755" w:type="pct"/>
            <w:vAlign w:val="center"/>
          </w:tcPr>
          <w:p w:rsidR="00C9568E" w:rsidRPr="00CF7A4D" w:rsidRDefault="00C9568E" w:rsidP="00E56115">
            <w:pPr>
              <w:pStyle w:val="a4"/>
            </w:pPr>
            <w:r w:rsidRPr="00CF7A4D">
              <w:t>绿化面积（平方米）</w:t>
            </w:r>
          </w:p>
        </w:tc>
        <w:tc>
          <w:tcPr>
            <w:tcW w:w="1674" w:type="pct"/>
            <w:gridSpan w:val="3"/>
            <w:vAlign w:val="center"/>
          </w:tcPr>
          <w:p w:rsidR="00C9568E" w:rsidRPr="00CF7A4D" w:rsidRDefault="00C9568E" w:rsidP="008D2E4E">
            <w:pPr>
              <w:pStyle w:val="a4"/>
            </w:pPr>
            <w:r w:rsidRPr="00CF7A4D">
              <w:rPr>
                <w:rFonts w:hint="eastAsia"/>
              </w:rPr>
              <w:t>/</w:t>
            </w:r>
          </w:p>
        </w:tc>
      </w:tr>
      <w:tr w:rsidR="00C9568E" w:rsidRPr="00CF7A4D" w:rsidTr="000B64FE">
        <w:trPr>
          <w:trHeight w:val="680"/>
          <w:jc w:val="center"/>
        </w:trPr>
        <w:tc>
          <w:tcPr>
            <w:tcW w:w="755" w:type="pct"/>
            <w:vAlign w:val="center"/>
          </w:tcPr>
          <w:p w:rsidR="00312C4F" w:rsidRPr="00CF7A4D" w:rsidRDefault="00C9568E" w:rsidP="00312C4F">
            <w:pPr>
              <w:pStyle w:val="a4"/>
            </w:pPr>
            <w:r w:rsidRPr="00CF7A4D">
              <w:t>总投资</w:t>
            </w:r>
          </w:p>
          <w:p w:rsidR="00C9568E" w:rsidRPr="00CF7A4D" w:rsidRDefault="00C9568E" w:rsidP="00312C4F">
            <w:pPr>
              <w:pStyle w:val="a4"/>
            </w:pPr>
            <w:r w:rsidRPr="00CF7A4D">
              <w:t>（万元）</w:t>
            </w:r>
          </w:p>
        </w:tc>
        <w:tc>
          <w:tcPr>
            <w:tcW w:w="910" w:type="pct"/>
            <w:vAlign w:val="center"/>
          </w:tcPr>
          <w:p w:rsidR="00C9568E" w:rsidRPr="00CF7A4D" w:rsidRDefault="00BB46FB" w:rsidP="008D2E4E">
            <w:pPr>
              <w:pStyle w:val="a4"/>
            </w:pPr>
            <w:r w:rsidRPr="00CF7A4D">
              <w:rPr>
                <w:rFonts w:hint="eastAsia"/>
              </w:rPr>
              <w:t>500</w:t>
            </w:r>
            <w:r w:rsidR="009F706B" w:rsidRPr="00CF7A4D">
              <w:rPr>
                <w:rFonts w:hint="eastAsia"/>
                <w:szCs w:val="24"/>
              </w:rPr>
              <w:t>（税收</w:t>
            </w:r>
            <w:r w:rsidR="009F706B" w:rsidRPr="00CF7A4D">
              <w:rPr>
                <w:rFonts w:hint="eastAsia"/>
                <w:szCs w:val="24"/>
              </w:rPr>
              <w:t>50</w:t>
            </w:r>
            <w:r w:rsidR="009F706B" w:rsidRPr="00CF7A4D">
              <w:rPr>
                <w:rFonts w:hint="eastAsia"/>
                <w:szCs w:val="24"/>
              </w:rPr>
              <w:t>万元）</w:t>
            </w:r>
          </w:p>
        </w:tc>
        <w:tc>
          <w:tcPr>
            <w:tcW w:w="905" w:type="pct"/>
            <w:vAlign w:val="center"/>
          </w:tcPr>
          <w:p w:rsidR="00C9568E" w:rsidRPr="00CF7A4D" w:rsidRDefault="00C9568E" w:rsidP="008D2E4E">
            <w:pPr>
              <w:pStyle w:val="a4"/>
            </w:pPr>
            <w:r w:rsidRPr="00CF7A4D">
              <w:t>环保投资</w:t>
            </w:r>
          </w:p>
          <w:p w:rsidR="00C9568E" w:rsidRPr="00CF7A4D" w:rsidRDefault="00C9568E" w:rsidP="008D2E4E">
            <w:pPr>
              <w:pStyle w:val="a4"/>
            </w:pPr>
            <w:r w:rsidRPr="00CF7A4D">
              <w:t>（万元）</w:t>
            </w:r>
          </w:p>
        </w:tc>
        <w:tc>
          <w:tcPr>
            <w:tcW w:w="755" w:type="pct"/>
            <w:vAlign w:val="center"/>
          </w:tcPr>
          <w:p w:rsidR="00C9568E" w:rsidRPr="00CF7A4D" w:rsidRDefault="00BD3187" w:rsidP="004535FD">
            <w:pPr>
              <w:pStyle w:val="a4"/>
            </w:pPr>
            <w:r w:rsidRPr="00CF7A4D">
              <w:rPr>
                <w:rFonts w:hint="eastAsia"/>
              </w:rPr>
              <w:t>4</w:t>
            </w:r>
            <w:r w:rsidR="004535FD" w:rsidRPr="00CF7A4D">
              <w:rPr>
                <w:rFonts w:hint="eastAsia"/>
              </w:rPr>
              <w:t>2</w:t>
            </w:r>
          </w:p>
        </w:tc>
        <w:tc>
          <w:tcPr>
            <w:tcW w:w="895" w:type="pct"/>
            <w:gridSpan w:val="2"/>
            <w:vAlign w:val="center"/>
          </w:tcPr>
          <w:p w:rsidR="00C9568E" w:rsidRPr="00CF7A4D" w:rsidRDefault="00C9568E" w:rsidP="008D2E4E">
            <w:pPr>
              <w:pStyle w:val="a4"/>
            </w:pPr>
            <w:r w:rsidRPr="00CF7A4D">
              <w:t>环保投资占总投资比例</w:t>
            </w:r>
          </w:p>
        </w:tc>
        <w:tc>
          <w:tcPr>
            <w:tcW w:w="779" w:type="pct"/>
            <w:vAlign w:val="center"/>
          </w:tcPr>
          <w:p w:rsidR="00C9568E" w:rsidRPr="00CF7A4D" w:rsidRDefault="00BB46FB" w:rsidP="004535FD">
            <w:pPr>
              <w:pStyle w:val="a4"/>
            </w:pPr>
            <w:r w:rsidRPr="00CF7A4D">
              <w:rPr>
                <w:rFonts w:hint="eastAsia"/>
              </w:rPr>
              <w:t>8.</w:t>
            </w:r>
            <w:r w:rsidR="004535FD" w:rsidRPr="00CF7A4D">
              <w:rPr>
                <w:rFonts w:hint="eastAsia"/>
              </w:rPr>
              <w:t>4</w:t>
            </w:r>
            <w:r w:rsidR="00C9568E" w:rsidRPr="00CF7A4D">
              <w:rPr>
                <w:rFonts w:hint="eastAsia"/>
              </w:rPr>
              <w:t>%</w:t>
            </w:r>
          </w:p>
        </w:tc>
      </w:tr>
      <w:tr w:rsidR="00C9568E" w:rsidRPr="00CF7A4D" w:rsidTr="000B64FE">
        <w:trPr>
          <w:cantSplit/>
          <w:trHeight w:val="680"/>
          <w:jc w:val="center"/>
        </w:trPr>
        <w:tc>
          <w:tcPr>
            <w:tcW w:w="755" w:type="pct"/>
            <w:vAlign w:val="center"/>
          </w:tcPr>
          <w:p w:rsidR="00C9568E" w:rsidRPr="00CF7A4D" w:rsidRDefault="00C9568E" w:rsidP="00312C4F">
            <w:pPr>
              <w:pStyle w:val="a4"/>
            </w:pPr>
            <w:r w:rsidRPr="00CF7A4D">
              <w:t>评价经费（万元）</w:t>
            </w:r>
          </w:p>
        </w:tc>
        <w:tc>
          <w:tcPr>
            <w:tcW w:w="910" w:type="pct"/>
            <w:vAlign w:val="center"/>
          </w:tcPr>
          <w:p w:rsidR="00C9568E" w:rsidRPr="00CF7A4D" w:rsidRDefault="00233374" w:rsidP="008D2E4E">
            <w:pPr>
              <w:pStyle w:val="a4"/>
              <w:rPr>
                <w:szCs w:val="24"/>
              </w:rPr>
            </w:pPr>
            <w:r w:rsidRPr="00CF7A4D">
              <w:rPr>
                <w:rFonts w:hint="eastAsia"/>
                <w:szCs w:val="24"/>
              </w:rPr>
              <w:t>/</w:t>
            </w:r>
          </w:p>
        </w:tc>
        <w:tc>
          <w:tcPr>
            <w:tcW w:w="905" w:type="pct"/>
            <w:vAlign w:val="center"/>
          </w:tcPr>
          <w:p w:rsidR="00C9568E" w:rsidRPr="00CF7A4D" w:rsidRDefault="00C9568E" w:rsidP="008D2E4E">
            <w:pPr>
              <w:pStyle w:val="a4"/>
            </w:pPr>
            <w:r w:rsidRPr="00CF7A4D">
              <w:t>预期投产日期</w:t>
            </w:r>
          </w:p>
        </w:tc>
        <w:tc>
          <w:tcPr>
            <w:tcW w:w="2430" w:type="pct"/>
            <w:gridSpan w:val="4"/>
            <w:vAlign w:val="center"/>
          </w:tcPr>
          <w:p w:rsidR="00C9568E" w:rsidRPr="00CF7A4D" w:rsidRDefault="00976E51" w:rsidP="009F34BA">
            <w:pPr>
              <w:pStyle w:val="a4"/>
            </w:pPr>
            <w:r w:rsidRPr="00CF7A4D">
              <w:rPr>
                <w:rFonts w:hint="eastAsia"/>
              </w:rPr>
              <w:t>202</w:t>
            </w:r>
            <w:r w:rsidR="009F34BA">
              <w:rPr>
                <w:rFonts w:hint="eastAsia"/>
              </w:rPr>
              <w:t>1</w:t>
            </w:r>
            <w:r w:rsidR="00C9568E" w:rsidRPr="00CF7A4D">
              <w:t>年</w:t>
            </w:r>
            <w:r w:rsidR="009F34BA">
              <w:rPr>
                <w:rFonts w:hint="eastAsia"/>
              </w:rPr>
              <w:t>1</w:t>
            </w:r>
            <w:r w:rsidR="00C9568E" w:rsidRPr="00CF7A4D">
              <w:t>月</w:t>
            </w:r>
          </w:p>
        </w:tc>
      </w:tr>
      <w:tr w:rsidR="00C9568E" w:rsidRPr="00CF7A4D" w:rsidTr="00ED4CFD">
        <w:trPr>
          <w:trHeight w:val="1119"/>
          <w:jc w:val="center"/>
        </w:trPr>
        <w:tc>
          <w:tcPr>
            <w:tcW w:w="5000" w:type="pct"/>
            <w:gridSpan w:val="7"/>
          </w:tcPr>
          <w:p w:rsidR="00C9568E" w:rsidRPr="00CF7A4D" w:rsidRDefault="00C9568E" w:rsidP="00FA71C5">
            <w:pPr>
              <w:pStyle w:val="a5"/>
              <w:ind w:leftChars="0" w:left="0" w:firstLineChars="0" w:firstLine="0"/>
              <w:rPr>
                <w:color w:val="000000" w:themeColor="text1"/>
              </w:rPr>
            </w:pPr>
            <w:r w:rsidRPr="00CF7A4D">
              <w:rPr>
                <w:color w:val="000000" w:themeColor="text1"/>
              </w:rPr>
              <w:t>一、项目由来</w:t>
            </w:r>
          </w:p>
          <w:p w:rsidR="006B6D14" w:rsidRPr="00CF7A4D" w:rsidRDefault="006B6D14" w:rsidP="00B920A6">
            <w:pPr>
              <w:pStyle w:val="a6"/>
              <w:ind w:firstLine="480"/>
            </w:pPr>
            <w:r w:rsidRPr="00CF7A4D">
              <w:rPr>
                <w:rFonts w:hint="eastAsia"/>
              </w:rPr>
              <w:t>新乡市伟宏印务有限公司拟投资</w:t>
            </w:r>
            <w:r w:rsidR="00335951" w:rsidRPr="00CF7A4D">
              <w:rPr>
                <w:rFonts w:hint="eastAsia"/>
              </w:rPr>
              <w:t>500</w:t>
            </w:r>
            <w:r w:rsidRPr="00CF7A4D">
              <w:rPr>
                <w:rFonts w:hint="eastAsia"/>
              </w:rPr>
              <w:t>万元，</w:t>
            </w:r>
            <w:r w:rsidR="002E43D6" w:rsidRPr="00CF7A4D">
              <w:rPr>
                <w:rFonts w:hint="eastAsia"/>
              </w:rPr>
              <w:t>位于</w:t>
            </w:r>
            <w:r w:rsidRPr="00CF7A4D">
              <w:rPr>
                <w:rFonts w:hint="eastAsia"/>
              </w:rPr>
              <w:t>新乡市新乡县古固寨镇</w:t>
            </w:r>
            <w:r w:rsidR="002E43D6" w:rsidRPr="00CF7A4D">
              <w:rPr>
                <w:rFonts w:hint="eastAsia"/>
              </w:rPr>
              <w:t>产业集聚区</w:t>
            </w:r>
            <w:r w:rsidRPr="00CF7A4D">
              <w:rPr>
                <w:rFonts w:hint="eastAsia"/>
              </w:rPr>
              <w:t>三王庄村建设年产</w:t>
            </w:r>
            <w:r w:rsidRPr="00CF7A4D">
              <w:rPr>
                <w:rFonts w:hint="eastAsia"/>
              </w:rPr>
              <w:t>8</w:t>
            </w:r>
            <w:r w:rsidRPr="00CF7A4D">
              <w:rPr>
                <w:rFonts w:hint="eastAsia"/>
              </w:rPr>
              <w:t>万令胶印装订纸项目。经现场勘查，项目租赁新乡市飞跃科技发展有限公司的闲置厂房及办公楼进行生产，设备未到位，不涉及未批先建。</w:t>
            </w:r>
            <w:r w:rsidR="005F6495" w:rsidRPr="00CF7A4D">
              <w:rPr>
                <w:rFonts w:hint="eastAsia"/>
              </w:rPr>
              <w:t>现场照片如下所示：</w:t>
            </w:r>
          </w:p>
          <w:p w:rsidR="005F6495" w:rsidRPr="00CF7A4D" w:rsidRDefault="005F6495" w:rsidP="00B920A6">
            <w:pPr>
              <w:pStyle w:val="a6"/>
              <w:spacing w:line="240" w:lineRule="auto"/>
              <w:ind w:firstLine="480"/>
            </w:pPr>
            <w:r w:rsidRPr="00CF7A4D">
              <w:rPr>
                <w:rFonts w:hint="eastAsia"/>
                <w:noProof/>
              </w:rPr>
              <w:drawing>
                <wp:inline distT="0" distB="0" distL="0" distR="0">
                  <wp:extent cx="2641213" cy="1985190"/>
                  <wp:effectExtent l="19050" t="19050" r="25787" b="15060"/>
                  <wp:docPr id="17" name="图片 17" descr="C:\Users\Administrator\AppData\Local\Microsoft\Windows\INetCache\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AppData\Local\Microsoft\Windows\INetCache\Content.Word\1.jpg"/>
                          <pic:cNvPicPr>
                            <a:picLocks noChangeAspect="1" noChangeArrowheads="1"/>
                          </pic:cNvPicPr>
                        </pic:nvPicPr>
                        <pic:blipFill>
                          <a:blip r:embed="rId19" cstate="print"/>
                          <a:srcRect/>
                          <a:stretch>
                            <a:fillRect/>
                          </a:stretch>
                        </pic:blipFill>
                        <pic:spPr bwMode="auto">
                          <a:xfrm>
                            <a:off x="0" y="0"/>
                            <a:ext cx="2651187" cy="1992686"/>
                          </a:xfrm>
                          <a:prstGeom prst="rect">
                            <a:avLst/>
                          </a:prstGeom>
                          <a:noFill/>
                          <a:ln w="12700" cmpd="sng">
                            <a:solidFill>
                              <a:srgbClr val="000000"/>
                            </a:solidFill>
                            <a:miter lim="800000"/>
                            <a:headEnd/>
                            <a:tailEnd/>
                          </a:ln>
                          <a:effectLst/>
                        </pic:spPr>
                      </pic:pic>
                    </a:graphicData>
                  </a:graphic>
                </wp:inline>
              </w:drawing>
            </w:r>
            <w:r w:rsidRPr="00CF7A4D">
              <w:rPr>
                <w:rFonts w:hint="eastAsia"/>
              </w:rPr>
              <w:t xml:space="preserve"> </w:t>
            </w:r>
            <w:r w:rsidRPr="00CF7A4D">
              <w:rPr>
                <w:noProof/>
                <w:bdr w:val="single" w:sz="8" w:space="0" w:color="auto"/>
              </w:rPr>
              <w:drawing>
                <wp:inline distT="0" distB="0" distL="0" distR="0">
                  <wp:extent cx="2678826" cy="2009955"/>
                  <wp:effectExtent l="19050" t="0" r="7224" b="0"/>
                  <wp:docPr id="11" name="图片 11" descr="F:\周雪婧\1、环评\1 环评表\新乡市伟宏印务有限公司年产8万令胶印装订纸项目\图片\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周雪婧\1、环评\1 环评表\新乡市伟宏印务有限公司年产8万令胶印装订纸项目\图片\2.jpg"/>
                          <pic:cNvPicPr>
                            <a:picLocks noChangeAspect="1" noChangeArrowheads="1"/>
                          </pic:cNvPicPr>
                        </pic:nvPicPr>
                        <pic:blipFill>
                          <a:blip r:embed="rId20" cstate="print"/>
                          <a:srcRect/>
                          <a:stretch>
                            <a:fillRect/>
                          </a:stretch>
                        </pic:blipFill>
                        <pic:spPr bwMode="auto">
                          <a:xfrm>
                            <a:off x="0" y="0"/>
                            <a:ext cx="2689113" cy="2017674"/>
                          </a:xfrm>
                          <a:prstGeom prst="rect">
                            <a:avLst/>
                          </a:prstGeom>
                          <a:noFill/>
                          <a:ln w="9525">
                            <a:noFill/>
                            <a:miter lim="800000"/>
                            <a:headEnd/>
                            <a:tailEnd/>
                          </a:ln>
                        </pic:spPr>
                      </pic:pic>
                    </a:graphicData>
                  </a:graphic>
                </wp:inline>
              </w:drawing>
            </w:r>
          </w:p>
          <w:p w:rsidR="005F6495" w:rsidRPr="00CF7A4D" w:rsidRDefault="005F6495" w:rsidP="005F6495">
            <w:pPr>
              <w:pStyle w:val="ab"/>
            </w:pPr>
            <w:r w:rsidRPr="00CF7A4D">
              <w:rPr>
                <w:rFonts w:hint="eastAsia"/>
              </w:rPr>
              <w:t>图</w:t>
            </w:r>
            <w:r w:rsidRPr="00CF7A4D">
              <w:rPr>
                <w:rFonts w:hint="eastAsia"/>
              </w:rPr>
              <w:t xml:space="preserve">1 </w:t>
            </w:r>
            <w:r w:rsidRPr="00CF7A4D">
              <w:rPr>
                <w:rFonts w:hint="eastAsia"/>
              </w:rPr>
              <w:t>项目现场图片</w:t>
            </w:r>
          </w:p>
          <w:p w:rsidR="006B6D14" w:rsidRPr="00CF7A4D" w:rsidRDefault="00781FC6" w:rsidP="00B920A6">
            <w:pPr>
              <w:pStyle w:val="a6"/>
              <w:ind w:firstLine="480"/>
            </w:pPr>
            <w:r w:rsidRPr="00CF7A4D">
              <w:rPr>
                <w:rFonts w:hint="eastAsia"/>
              </w:rPr>
              <w:t>本项目为</w:t>
            </w:r>
            <w:r w:rsidR="00D82952" w:rsidRPr="00CF7A4D">
              <w:rPr>
                <w:rFonts w:hint="eastAsia"/>
              </w:rPr>
              <w:t>胶印装订纸</w:t>
            </w:r>
            <w:r w:rsidRPr="00CF7A4D">
              <w:rPr>
                <w:rFonts w:hint="eastAsia"/>
              </w:rPr>
              <w:t>，经查阅《国民经济行业分类》（</w:t>
            </w:r>
            <w:r w:rsidR="00AA5339" w:rsidRPr="00CF7A4D">
              <w:rPr>
                <w:rFonts w:hint="eastAsia"/>
              </w:rPr>
              <w:t>GB/T</w:t>
            </w:r>
            <w:r w:rsidRPr="00CF7A4D">
              <w:rPr>
                <w:rFonts w:hint="eastAsia"/>
              </w:rPr>
              <w:t>4754-2017</w:t>
            </w:r>
            <w:r w:rsidRPr="00CF7A4D">
              <w:rPr>
                <w:rFonts w:hint="eastAsia"/>
              </w:rPr>
              <w:t>），本项目属于</w:t>
            </w:r>
            <w:r w:rsidR="002E43D6" w:rsidRPr="00CF7A4D">
              <w:rPr>
                <w:rFonts w:cs="Times New Roman" w:hint="eastAsia"/>
                <w:szCs w:val="24"/>
              </w:rPr>
              <w:t>C2311</w:t>
            </w:r>
            <w:r w:rsidR="002E43D6" w:rsidRPr="00CF7A4D">
              <w:rPr>
                <w:rFonts w:cs="Times New Roman" w:hint="eastAsia"/>
                <w:szCs w:val="24"/>
              </w:rPr>
              <w:t>书、报刊印刷</w:t>
            </w:r>
            <w:r w:rsidRPr="00CF7A4D">
              <w:rPr>
                <w:rFonts w:hint="eastAsia"/>
              </w:rPr>
              <w:t>；</w:t>
            </w:r>
            <w:r w:rsidR="006B6D14" w:rsidRPr="00CF7A4D">
              <w:rPr>
                <w:rFonts w:hint="eastAsia"/>
              </w:rPr>
              <w:t>依据《建设项目环境影响评价分类管理名录》（生态环境部令第</w:t>
            </w:r>
            <w:r w:rsidR="006B6D14" w:rsidRPr="00CF7A4D">
              <w:t>1</w:t>
            </w:r>
            <w:r w:rsidR="006B6D14" w:rsidRPr="00CF7A4D">
              <w:rPr>
                <w:rFonts w:hint="eastAsia"/>
              </w:rPr>
              <w:t>号），</w:t>
            </w:r>
            <w:r w:rsidR="00C80480" w:rsidRPr="00CF7A4D">
              <w:rPr>
                <w:rFonts w:hint="eastAsia"/>
              </w:rPr>
              <w:t>本项目</w:t>
            </w:r>
            <w:r w:rsidR="006B6D14" w:rsidRPr="00CF7A4D">
              <w:rPr>
                <w:rFonts w:hint="eastAsia"/>
              </w:rPr>
              <w:t>属于</w:t>
            </w:r>
            <w:r w:rsidR="006B6D14" w:rsidRPr="00CF7A4D">
              <w:t>“</w:t>
            </w:r>
            <w:r w:rsidR="00C80480" w:rsidRPr="00CF7A4D">
              <w:rPr>
                <w:rFonts w:hint="eastAsia"/>
              </w:rPr>
              <w:t>十二</w:t>
            </w:r>
            <w:r w:rsidR="006B6D14" w:rsidRPr="00CF7A4D">
              <w:rPr>
                <w:rFonts w:hint="eastAsia"/>
              </w:rPr>
              <w:t>、</w:t>
            </w:r>
            <w:r w:rsidR="00C80480" w:rsidRPr="00CF7A4D">
              <w:rPr>
                <w:rFonts w:hint="eastAsia"/>
              </w:rPr>
              <w:t>印刷和记录媒介复制业</w:t>
            </w:r>
            <w:r w:rsidR="006B6D14" w:rsidRPr="00CF7A4D">
              <w:rPr>
                <w:rFonts w:hint="eastAsia"/>
              </w:rPr>
              <w:t>：</w:t>
            </w:r>
            <w:r w:rsidR="00C80480" w:rsidRPr="00CF7A4D">
              <w:rPr>
                <w:rFonts w:hint="eastAsia"/>
              </w:rPr>
              <w:t>30</w:t>
            </w:r>
            <w:r w:rsidR="00C80480" w:rsidRPr="00CF7A4D">
              <w:rPr>
                <w:rFonts w:hint="eastAsia"/>
              </w:rPr>
              <w:t>印刷厂；磁材料制品</w:t>
            </w:r>
            <w:r w:rsidR="006B6D14" w:rsidRPr="00CF7A4D">
              <w:t>”</w:t>
            </w:r>
            <w:r w:rsidR="006B6D14" w:rsidRPr="00CF7A4D">
              <w:rPr>
                <w:rFonts w:hint="eastAsia"/>
              </w:rPr>
              <w:t>，名录中规定，</w:t>
            </w:r>
            <w:r w:rsidR="00C80480" w:rsidRPr="00CF7A4D">
              <w:rPr>
                <w:rFonts w:hint="eastAsia"/>
              </w:rPr>
              <w:t>全部</w:t>
            </w:r>
            <w:r w:rsidR="006B6D14" w:rsidRPr="00CF7A4D">
              <w:rPr>
                <w:rFonts w:hint="eastAsia"/>
              </w:rPr>
              <w:t>应编制</w:t>
            </w:r>
            <w:r w:rsidR="00D82952" w:rsidRPr="00CF7A4D">
              <w:rPr>
                <w:rFonts w:hint="eastAsia"/>
              </w:rPr>
              <w:t>环境影响</w:t>
            </w:r>
            <w:r w:rsidR="006B6D14" w:rsidRPr="00CF7A4D">
              <w:rPr>
                <w:rFonts w:hint="eastAsia"/>
              </w:rPr>
              <w:t>报告表。</w:t>
            </w:r>
            <w:r w:rsidR="00C80480" w:rsidRPr="00CF7A4D">
              <w:rPr>
                <w:rFonts w:hint="eastAsia"/>
              </w:rPr>
              <w:t>因此</w:t>
            </w:r>
            <w:r w:rsidR="006B6D14" w:rsidRPr="00CF7A4D">
              <w:rPr>
                <w:rFonts w:hint="eastAsia"/>
              </w:rPr>
              <w:t>本项目</w:t>
            </w:r>
            <w:r w:rsidR="00C80480" w:rsidRPr="00CF7A4D">
              <w:rPr>
                <w:rFonts w:hint="eastAsia"/>
              </w:rPr>
              <w:t>应</w:t>
            </w:r>
            <w:r w:rsidR="006B6D14" w:rsidRPr="00CF7A4D">
              <w:rPr>
                <w:rFonts w:hint="eastAsia"/>
              </w:rPr>
              <w:t>编制环境影响评价报告表。</w:t>
            </w:r>
          </w:p>
          <w:p w:rsidR="006B6D14" w:rsidRPr="00CF7A4D" w:rsidRDefault="006B6D14" w:rsidP="00B920A6">
            <w:pPr>
              <w:pStyle w:val="a6"/>
              <w:ind w:firstLine="480"/>
            </w:pPr>
            <w:r w:rsidRPr="00CF7A4D">
              <w:rPr>
                <w:rFonts w:hint="eastAsia"/>
              </w:rPr>
              <w:lastRenderedPageBreak/>
              <w:t>受</w:t>
            </w:r>
            <w:r w:rsidR="00C80480" w:rsidRPr="00CF7A4D">
              <w:rPr>
                <w:rFonts w:hint="eastAsia"/>
              </w:rPr>
              <w:t>新乡市伟宏印务有限公司</w:t>
            </w:r>
            <w:r w:rsidRPr="00CF7A4D">
              <w:rPr>
                <w:rFonts w:hint="eastAsia"/>
              </w:rPr>
              <w:t>委托，本公司承担了本项目的环境影响评价工作，通过现场勘察和资料收集，依据《环境影响评价技术导则》的要求，同时结合工程规模和生产工艺，在收集和查阅相关资料基础上，本着</w:t>
            </w:r>
            <w:r w:rsidRPr="00CF7A4D">
              <w:t>“</w:t>
            </w:r>
            <w:r w:rsidRPr="00CF7A4D">
              <w:rPr>
                <w:rFonts w:hint="eastAsia"/>
              </w:rPr>
              <w:t>科学、公正、客观</w:t>
            </w:r>
            <w:r w:rsidRPr="00CF7A4D">
              <w:t>”</w:t>
            </w:r>
            <w:r w:rsidRPr="00CF7A4D">
              <w:rPr>
                <w:rFonts w:hint="eastAsia"/>
              </w:rPr>
              <w:t>的态度，编制完成了本项目环境影响评价报告表。</w:t>
            </w:r>
          </w:p>
          <w:p w:rsidR="00345316" w:rsidRPr="00CF7A4D" w:rsidRDefault="00345316" w:rsidP="00B920A6">
            <w:pPr>
              <w:pStyle w:val="a6"/>
              <w:ind w:firstLine="480"/>
            </w:pPr>
            <w:r w:rsidRPr="00CF7A4D">
              <w:rPr>
                <w:rFonts w:cs="Times New Roman" w:hint="eastAsia"/>
                <w:bCs/>
                <w:szCs w:val="24"/>
              </w:rPr>
              <w:t>根据《关于做好环评审批正面清单落实工作的函》（环评函</w:t>
            </w:r>
            <w:r w:rsidRPr="00CF7A4D">
              <w:rPr>
                <w:rFonts w:cs="Times New Roman" w:hint="eastAsia"/>
                <w:szCs w:val="24"/>
              </w:rPr>
              <w:t>[2020]19</w:t>
            </w:r>
            <w:r w:rsidRPr="00CF7A4D">
              <w:rPr>
                <w:rFonts w:cs="Times New Roman" w:hint="eastAsia"/>
                <w:bCs/>
                <w:szCs w:val="24"/>
              </w:rPr>
              <w:t>号）</w:t>
            </w:r>
            <w:r w:rsidR="00455698" w:rsidRPr="00CF7A4D">
              <w:rPr>
                <w:rFonts w:cs="Times New Roman" w:hint="eastAsia"/>
                <w:bCs/>
                <w:szCs w:val="24"/>
              </w:rPr>
              <w:t>、新乡市生态环境局关于贯彻落实《河南省生态环境厅办公室关于深化环评“放管服”改革及实施环评审批正面清单的通知》的意见（新</w:t>
            </w:r>
            <w:r w:rsidR="00430237" w:rsidRPr="00CF7A4D">
              <w:rPr>
                <w:rFonts w:cs="Times New Roman" w:hint="eastAsia"/>
                <w:bCs/>
                <w:szCs w:val="24"/>
              </w:rPr>
              <w:t>环</w:t>
            </w:r>
            <w:r w:rsidR="00455698" w:rsidRPr="00CF7A4D">
              <w:rPr>
                <w:rFonts w:cs="Times New Roman" w:hint="eastAsia"/>
                <w:szCs w:val="24"/>
              </w:rPr>
              <w:t>〔</w:t>
            </w:r>
            <w:r w:rsidR="00455698" w:rsidRPr="00CF7A4D">
              <w:rPr>
                <w:rFonts w:cs="Times New Roman" w:hint="eastAsia"/>
                <w:szCs w:val="24"/>
              </w:rPr>
              <w:t>2020</w:t>
            </w:r>
            <w:r w:rsidR="00455698" w:rsidRPr="00CF7A4D">
              <w:rPr>
                <w:rFonts w:cs="Times New Roman" w:hint="eastAsia"/>
                <w:szCs w:val="24"/>
              </w:rPr>
              <w:t>〕</w:t>
            </w:r>
            <w:r w:rsidR="00455698" w:rsidRPr="00CF7A4D">
              <w:rPr>
                <w:rFonts w:cs="Times New Roman" w:hint="eastAsia"/>
                <w:szCs w:val="24"/>
              </w:rPr>
              <w:t>37</w:t>
            </w:r>
            <w:r w:rsidR="00455698" w:rsidRPr="00CF7A4D">
              <w:rPr>
                <w:rFonts w:cs="Times New Roman" w:hint="eastAsia"/>
                <w:bCs/>
                <w:szCs w:val="24"/>
              </w:rPr>
              <w:t>号）</w:t>
            </w:r>
            <w:r w:rsidRPr="00CF7A4D">
              <w:rPr>
                <w:rFonts w:cs="Times New Roman" w:hint="eastAsia"/>
                <w:bCs/>
                <w:szCs w:val="24"/>
              </w:rPr>
              <w:t>和河南省生态环境厅关于深化环评“放管服”改革及实施环评审批正面清单的通知（豫环办</w:t>
            </w:r>
            <w:r w:rsidRPr="00CF7A4D">
              <w:rPr>
                <w:rFonts w:cs="Times New Roman" w:hint="eastAsia"/>
                <w:szCs w:val="24"/>
              </w:rPr>
              <w:t>〔</w:t>
            </w:r>
            <w:r w:rsidRPr="00CF7A4D">
              <w:rPr>
                <w:rFonts w:cs="Times New Roman" w:hint="eastAsia"/>
                <w:szCs w:val="24"/>
              </w:rPr>
              <w:t>2020</w:t>
            </w:r>
            <w:r w:rsidRPr="00CF7A4D">
              <w:rPr>
                <w:rFonts w:cs="Times New Roman" w:hint="eastAsia"/>
                <w:szCs w:val="24"/>
              </w:rPr>
              <w:t>〕</w:t>
            </w:r>
            <w:r w:rsidRPr="00CF7A4D">
              <w:rPr>
                <w:rFonts w:cs="Times New Roman" w:hint="eastAsia"/>
                <w:szCs w:val="24"/>
              </w:rPr>
              <w:t>22</w:t>
            </w:r>
            <w:r w:rsidRPr="00CF7A4D">
              <w:rPr>
                <w:rFonts w:cs="Times New Roman" w:hint="eastAsia"/>
                <w:bCs/>
                <w:szCs w:val="24"/>
              </w:rPr>
              <w:t>号），本项目属</w:t>
            </w:r>
            <w:r w:rsidRPr="00CF7A4D">
              <w:rPr>
                <w:rFonts w:cs="Times New Roman" w:hint="eastAsia"/>
                <w:szCs w:val="24"/>
              </w:rPr>
              <w:t>十二项“印刷和记录媒介复制业”：第</w:t>
            </w:r>
            <w:r w:rsidRPr="00CF7A4D">
              <w:rPr>
                <w:rFonts w:cs="Times New Roman" w:hint="eastAsia"/>
                <w:szCs w:val="24"/>
              </w:rPr>
              <w:t>30</w:t>
            </w:r>
            <w:r w:rsidRPr="00CF7A4D">
              <w:rPr>
                <w:rFonts w:cs="Times New Roman" w:hint="eastAsia"/>
                <w:szCs w:val="24"/>
              </w:rPr>
              <w:t>条“印刷厂；磁材料</w:t>
            </w:r>
            <w:r w:rsidRPr="00CF7A4D">
              <w:rPr>
                <w:rFonts w:cs="Times New Roman"/>
                <w:szCs w:val="24"/>
              </w:rPr>
              <w:t>制</w:t>
            </w:r>
            <w:r w:rsidRPr="00CF7A4D">
              <w:rPr>
                <w:rFonts w:cs="Times New Roman" w:hint="eastAsia"/>
                <w:szCs w:val="24"/>
              </w:rPr>
              <w:t>品”</w:t>
            </w:r>
            <w:r w:rsidRPr="00CF7A4D">
              <w:rPr>
                <w:rFonts w:cs="Times New Roman" w:hint="eastAsia"/>
                <w:bCs/>
                <w:szCs w:val="24"/>
              </w:rPr>
              <w:t>，属于告知承诺类项目，告知承诺制申请表及承诺书见附件</w:t>
            </w:r>
            <w:r w:rsidRPr="00CF7A4D">
              <w:rPr>
                <w:rFonts w:cs="Times New Roman"/>
                <w:szCs w:val="24"/>
              </w:rPr>
              <w:t>。</w:t>
            </w:r>
          </w:p>
          <w:p w:rsidR="006B6D14" w:rsidRPr="00CF7A4D" w:rsidRDefault="00C80480" w:rsidP="00FA71C5">
            <w:pPr>
              <w:pStyle w:val="a5"/>
              <w:ind w:leftChars="0" w:left="0" w:firstLineChars="0" w:firstLine="0"/>
              <w:rPr>
                <w:color w:val="000000" w:themeColor="text1"/>
              </w:rPr>
            </w:pPr>
            <w:r w:rsidRPr="00CF7A4D">
              <w:rPr>
                <w:rFonts w:hint="eastAsia"/>
                <w:color w:val="000000" w:themeColor="text1"/>
              </w:rPr>
              <w:t>二、</w:t>
            </w:r>
            <w:r w:rsidR="00F44B0B" w:rsidRPr="00CF7A4D">
              <w:rPr>
                <w:rFonts w:hint="eastAsia"/>
                <w:color w:val="000000" w:themeColor="text1"/>
              </w:rPr>
              <w:t>项目建设与</w:t>
            </w:r>
            <w:r w:rsidRPr="00CF7A4D">
              <w:rPr>
                <w:rFonts w:hint="eastAsia"/>
                <w:color w:val="000000" w:themeColor="text1"/>
              </w:rPr>
              <w:t>产业政策</w:t>
            </w:r>
            <w:r w:rsidR="001B05EF" w:rsidRPr="00CF7A4D">
              <w:rPr>
                <w:rFonts w:hint="eastAsia"/>
                <w:color w:val="000000" w:themeColor="text1"/>
              </w:rPr>
              <w:t>和</w:t>
            </w:r>
            <w:r w:rsidR="00F44B0B" w:rsidRPr="00CF7A4D">
              <w:rPr>
                <w:rFonts w:hint="eastAsia"/>
                <w:color w:val="000000" w:themeColor="text1"/>
              </w:rPr>
              <w:t>备案相符性分析</w:t>
            </w:r>
          </w:p>
          <w:p w:rsidR="00D645B4" w:rsidRPr="00CF7A4D" w:rsidRDefault="00D645B4" w:rsidP="001F0DED">
            <w:pPr>
              <w:pStyle w:val="a6"/>
              <w:ind w:firstLine="482"/>
              <w:rPr>
                <w:b/>
              </w:rPr>
            </w:pPr>
            <w:r w:rsidRPr="00CF7A4D">
              <w:rPr>
                <w:b/>
              </w:rPr>
              <w:t>1</w:t>
            </w:r>
            <w:r w:rsidRPr="00CF7A4D">
              <w:rPr>
                <w:rFonts w:hint="eastAsia"/>
                <w:b/>
              </w:rPr>
              <w:t>、与《产业结构调整指导目录》相符性分析</w:t>
            </w:r>
          </w:p>
          <w:p w:rsidR="00D645B4" w:rsidRPr="00CF7A4D" w:rsidRDefault="009F706B" w:rsidP="00B920A6">
            <w:pPr>
              <w:pStyle w:val="a6"/>
              <w:ind w:firstLine="480"/>
            </w:pPr>
            <w:r w:rsidRPr="00CF7A4D">
              <w:rPr>
                <w:rFonts w:cs="Times New Roman"/>
                <w:bCs/>
                <w:szCs w:val="24"/>
              </w:rPr>
              <w:t>经查阅</w:t>
            </w:r>
            <w:r w:rsidRPr="00CF7A4D">
              <w:rPr>
                <w:rFonts w:cs="Times New Roman"/>
                <w:kern w:val="0"/>
                <w:szCs w:val="24"/>
              </w:rPr>
              <w:t>《产业结构调整指导目录（</w:t>
            </w:r>
            <w:r w:rsidRPr="00CF7A4D">
              <w:rPr>
                <w:rFonts w:cs="Times New Roman"/>
                <w:kern w:val="0"/>
                <w:szCs w:val="24"/>
              </w:rPr>
              <w:t>20</w:t>
            </w:r>
            <w:r w:rsidRPr="00CF7A4D">
              <w:rPr>
                <w:rFonts w:cs="Times New Roman" w:hint="eastAsia"/>
                <w:kern w:val="0"/>
                <w:szCs w:val="24"/>
              </w:rPr>
              <w:t>19</w:t>
            </w:r>
            <w:r w:rsidRPr="00CF7A4D">
              <w:rPr>
                <w:rFonts w:cs="Times New Roman"/>
                <w:kern w:val="0"/>
                <w:szCs w:val="24"/>
              </w:rPr>
              <w:t>年本）》</w:t>
            </w:r>
            <w:r w:rsidR="00D645B4" w:rsidRPr="00CF7A4D">
              <w:rPr>
                <w:rFonts w:hint="eastAsia"/>
              </w:rPr>
              <w:t>，该项目生产设备、原料、成品均不在</w:t>
            </w:r>
            <w:r w:rsidR="00AA5130" w:rsidRPr="00CF7A4D">
              <w:t>“</w:t>
            </w:r>
            <w:r w:rsidR="00AA5130" w:rsidRPr="00CF7A4D">
              <w:rPr>
                <w:rFonts w:hint="eastAsia"/>
              </w:rPr>
              <w:t>鼓励类</w:t>
            </w:r>
            <w:r w:rsidR="00AA5130" w:rsidRPr="00CF7A4D">
              <w:t>”</w:t>
            </w:r>
            <w:r w:rsidR="00AA5130" w:rsidRPr="00CF7A4D">
              <w:rPr>
                <w:rFonts w:hint="eastAsia"/>
              </w:rPr>
              <w:t>、</w:t>
            </w:r>
            <w:r w:rsidR="00D645B4" w:rsidRPr="00CF7A4D">
              <w:t>“</w:t>
            </w:r>
            <w:r w:rsidR="00D645B4" w:rsidRPr="00CF7A4D">
              <w:rPr>
                <w:rFonts w:hint="eastAsia"/>
              </w:rPr>
              <w:t>限制类</w:t>
            </w:r>
            <w:r w:rsidR="00D645B4" w:rsidRPr="00CF7A4D">
              <w:t>”</w:t>
            </w:r>
            <w:r w:rsidR="00AA5130" w:rsidRPr="00CF7A4D">
              <w:rPr>
                <w:rFonts w:hint="eastAsia"/>
              </w:rPr>
              <w:t>或</w:t>
            </w:r>
            <w:r w:rsidR="00D645B4" w:rsidRPr="00CF7A4D">
              <w:t>“</w:t>
            </w:r>
            <w:r w:rsidR="00D645B4" w:rsidRPr="00CF7A4D">
              <w:rPr>
                <w:rFonts w:hint="eastAsia"/>
              </w:rPr>
              <w:t>淘汰类</w:t>
            </w:r>
            <w:r w:rsidR="00D645B4" w:rsidRPr="00CF7A4D">
              <w:t>”</w:t>
            </w:r>
            <w:r w:rsidR="00D645B4" w:rsidRPr="00CF7A4D">
              <w:rPr>
                <w:rFonts w:hint="eastAsia"/>
              </w:rPr>
              <w:t>之列，属于</w:t>
            </w:r>
            <w:r w:rsidR="00D645B4" w:rsidRPr="00CF7A4D">
              <w:t>“</w:t>
            </w:r>
            <w:r w:rsidR="00D645B4" w:rsidRPr="00CF7A4D">
              <w:rPr>
                <w:rFonts w:hint="eastAsia"/>
              </w:rPr>
              <w:t>允许类</w:t>
            </w:r>
            <w:r w:rsidR="00D645B4" w:rsidRPr="00CF7A4D">
              <w:t>”</w:t>
            </w:r>
            <w:r w:rsidR="00D645B4" w:rsidRPr="00CF7A4D">
              <w:rPr>
                <w:rFonts w:hint="eastAsia"/>
              </w:rPr>
              <w:t>，项目符合国家产业政策。项目已由</w:t>
            </w:r>
            <w:r w:rsidR="00696B77" w:rsidRPr="00CF7A4D">
              <w:rPr>
                <w:rFonts w:hint="eastAsia"/>
              </w:rPr>
              <w:t>新乡县</w:t>
            </w:r>
            <w:r w:rsidR="00D645B4" w:rsidRPr="00CF7A4D">
              <w:rPr>
                <w:rFonts w:hint="eastAsia"/>
              </w:rPr>
              <w:t>发展和改革委员会备案，项目代码：</w:t>
            </w:r>
            <w:r w:rsidR="00696B77" w:rsidRPr="00CF7A4D">
              <w:rPr>
                <w:rFonts w:hint="eastAsia"/>
              </w:rPr>
              <w:t>2018-410721-85-03-035662</w:t>
            </w:r>
            <w:r w:rsidR="00D645B4" w:rsidRPr="00CF7A4D">
              <w:rPr>
                <w:rFonts w:hint="eastAsia"/>
              </w:rPr>
              <w:t>（详见附件），项目建设符合国家相关产业政策。</w:t>
            </w:r>
          </w:p>
          <w:p w:rsidR="00D645B4" w:rsidRPr="00CF7A4D" w:rsidRDefault="00D645B4" w:rsidP="00B920A6">
            <w:pPr>
              <w:pStyle w:val="a6"/>
              <w:ind w:firstLine="480"/>
              <w:rPr>
                <w:kern w:val="0"/>
                <w:szCs w:val="24"/>
              </w:rPr>
            </w:pPr>
            <w:r w:rsidRPr="00CF7A4D">
              <w:rPr>
                <w:rFonts w:hint="eastAsia"/>
                <w:kern w:val="0"/>
              </w:rPr>
              <w:t>本项目情况与产业政策一致性分析见</w:t>
            </w:r>
            <w:r w:rsidR="00AA5130" w:rsidRPr="00CF7A4D">
              <w:rPr>
                <w:rFonts w:hint="eastAsia"/>
                <w:kern w:val="0"/>
              </w:rPr>
              <w:t>下表</w:t>
            </w:r>
            <w:r w:rsidR="00C82F6D" w:rsidRPr="00CF7A4D">
              <w:rPr>
                <w:rFonts w:hint="eastAsia"/>
                <w:kern w:val="0"/>
              </w:rPr>
              <w:t>：</w:t>
            </w:r>
          </w:p>
          <w:p w:rsidR="00D645B4" w:rsidRPr="00CF7A4D" w:rsidRDefault="00D645B4" w:rsidP="00EA560B">
            <w:pPr>
              <w:pStyle w:val="a7"/>
              <w:spacing w:before="190"/>
              <w:ind w:firstLine="480"/>
            </w:pPr>
            <w:r w:rsidRPr="00CF7A4D">
              <w:rPr>
                <w:rFonts w:hint="eastAsia"/>
              </w:rPr>
              <w:t>表</w:t>
            </w:r>
            <w:r w:rsidRPr="00CF7A4D">
              <w:t xml:space="preserve">1                    </w:t>
            </w:r>
            <w:r w:rsidRPr="00CF7A4D">
              <w:rPr>
                <w:rFonts w:hint="eastAsia"/>
              </w:rPr>
              <w:t>项目与产业政策一致性分析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709"/>
              <w:gridCol w:w="709"/>
              <w:gridCol w:w="850"/>
              <w:gridCol w:w="4111"/>
              <w:gridCol w:w="2410"/>
              <w:gridCol w:w="850"/>
            </w:tblGrid>
            <w:tr w:rsidR="00D645B4" w:rsidRPr="00CF7A4D" w:rsidTr="00430237">
              <w:trPr>
                <w:trHeight w:val="397"/>
                <w:jc w:val="center"/>
              </w:trPr>
              <w:tc>
                <w:tcPr>
                  <w:tcW w:w="709" w:type="dxa"/>
                  <w:vAlign w:val="center"/>
                  <w:hideMark/>
                </w:tcPr>
                <w:p w:rsidR="00D645B4" w:rsidRPr="00CF7A4D" w:rsidRDefault="00D645B4" w:rsidP="00D645B4">
                  <w:pPr>
                    <w:pStyle w:val="a8"/>
                  </w:pPr>
                  <w:r w:rsidRPr="00CF7A4D">
                    <w:rPr>
                      <w:rFonts w:hint="eastAsia"/>
                    </w:rPr>
                    <w:t>类别</w:t>
                  </w:r>
                </w:p>
              </w:tc>
              <w:tc>
                <w:tcPr>
                  <w:tcW w:w="1559" w:type="dxa"/>
                  <w:gridSpan w:val="2"/>
                  <w:vAlign w:val="center"/>
                  <w:hideMark/>
                </w:tcPr>
                <w:p w:rsidR="00D645B4" w:rsidRPr="00CF7A4D" w:rsidRDefault="00D645B4" w:rsidP="00D645B4">
                  <w:pPr>
                    <w:pStyle w:val="a8"/>
                  </w:pPr>
                  <w:r w:rsidRPr="00CF7A4D">
                    <w:rPr>
                      <w:rFonts w:hint="eastAsia"/>
                    </w:rPr>
                    <w:t>条款</w:t>
                  </w:r>
                </w:p>
              </w:tc>
              <w:tc>
                <w:tcPr>
                  <w:tcW w:w="4111" w:type="dxa"/>
                  <w:vAlign w:val="center"/>
                  <w:hideMark/>
                </w:tcPr>
                <w:p w:rsidR="00D645B4" w:rsidRPr="00CF7A4D" w:rsidRDefault="00D645B4" w:rsidP="00D645B4">
                  <w:pPr>
                    <w:pStyle w:val="a8"/>
                  </w:pPr>
                  <w:r w:rsidRPr="00CF7A4D">
                    <w:rPr>
                      <w:rFonts w:hint="eastAsia"/>
                    </w:rPr>
                    <w:t>内容</w:t>
                  </w:r>
                </w:p>
              </w:tc>
              <w:tc>
                <w:tcPr>
                  <w:tcW w:w="2410" w:type="dxa"/>
                  <w:vAlign w:val="center"/>
                  <w:hideMark/>
                </w:tcPr>
                <w:p w:rsidR="00D645B4" w:rsidRPr="00CF7A4D" w:rsidRDefault="00D645B4" w:rsidP="00D645B4">
                  <w:pPr>
                    <w:pStyle w:val="a8"/>
                  </w:pPr>
                  <w:r w:rsidRPr="00CF7A4D">
                    <w:rPr>
                      <w:rFonts w:hint="eastAsia"/>
                    </w:rPr>
                    <w:t>本项目情况</w:t>
                  </w:r>
                </w:p>
              </w:tc>
              <w:tc>
                <w:tcPr>
                  <w:tcW w:w="850" w:type="dxa"/>
                  <w:vAlign w:val="center"/>
                  <w:hideMark/>
                </w:tcPr>
                <w:p w:rsidR="00D645B4" w:rsidRPr="00CF7A4D" w:rsidRDefault="00D645B4" w:rsidP="00D645B4">
                  <w:pPr>
                    <w:pStyle w:val="a8"/>
                  </w:pPr>
                  <w:r w:rsidRPr="00CF7A4D">
                    <w:rPr>
                      <w:rFonts w:hint="eastAsia"/>
                    </w:rPr>
                    <w:t>相符性</w:t>
                  </w:r>
                </w:p>
              </w:tc>
            </w:tr>
            <w:tr w:rsidR="005972DF" w:rsidRPr="00CF7A4D" w:rsidTr="00430237">
              <w:trPr>
                <w:trHeight w:val="397"/>
                <w:jc w:val="center"/>
              </w:trPr>
              <w:tc>
                <w:tcPr>
                  <w:tcW w:w="709" w:type="dxa"/>
                  <w:vAlign w:val="center"/>
                  <w:hideMark/>
                </w:tcPr>
                <w:p w:rsidR="005972DF" w:rsidRPr="00CF7A4D" w:rsidRDefault="005972DF" w:rsidP="00D645B4">
                  <w:pPr>
                    <w:pStyle w:val="aa"/>
                  </w:pPr>
                  <w:r w:rsidRPr="00CF7A4D">
                    <w:rPr>
                      <w:rFonts w:hint="eastAsia"/>
                    </w:rPr>
                    <w:t>鼓励类</w:t>
                  </w:r>
                </w:p>
              </w:tc>
              <w:tc>
                <w:tcPr>
                  <w:tcW w:w="1559" w:type="dxa"/>
                  <w:gridSpan w:val="2"/>
                  <w:vAlign w:val="center"/>
                  <w:hideMark/>
                </w:tcPr>
                <w:p w:rsidR="005972DF" w:rsidRPr="00CF7A4D" w:rsidRDefault="005972DF" w:rsidP="00D645B4">
                  <w:pPr>
                    <w:pStyle w:val="aa"/>
                  </w:pPr>
                  <w:r w:rsidRPr="00CF7A4D">
                    <w:rPr>
                      <w:rFonts w:hint="eastAsia"/>
                    </w:rPr>
                    <w:t>十九、轻工</w:t>
                  </w:r>
                </w:p>
              </w:tc>
              <w:tc>
                <w:tcPr>
                  <w:tcW w:w="4111" w:type="dxa"/>
                  <w:vAlign w:val="center"/>
                  <w:hideMark/>
                </w:tcPr>
                <w:p w:rsidR="005972DF" w:rsidRPr="00CF7A4D" w:rsidRDefault="005972DF" w:rsidP="005972DF">
                  <w:pPr>
                    <w:jc w:val="center"/>
                    <w:rPr>
                      <w:color w:val="000000" w:themeColor="text1"/>
                      <w:sz w:val="21"/>
                      <w:szCs w:val="21"/>
                    </w:rPr>
                  </w:pPr>
                  <w:r w:rsidRPr="00CF7A4D">
                    <w:rPr>
                      <w:rFonts w:hint="eastAsia"/>
                      <w:color w:val="000000" w:themeColor="text1"/>
                      <w:sz w:val="21"/>
                      <w:szCs w:val="21"/>
                    </w:rPr>
                    <w:t>38</w:t>
                  </w:r>
                  <w:r w:rsidRPr="00CF7A4D">
                    <w:rPr>
                      <w:rFonts w:hint="eastAsia"/>
                      <w:color w:val="000000" w:themeColor="text1"/>
                      <w:sz w:val="21"/>
                      <w:szCs w:val="21"/>
                    </w:rPr>
                    <w:t>、单张纸多色胶印机（幅宽≥</w:t>
                  </w:r>
                  <w:r w:rsidRPr="00CF7A4D">
                    <w:rPr>
                      <w:rFonts w:hint="eastAsia"/>
                      <w:color w:val="000000" w:themeColor="text1"/>
                      <w:sz w:val="21"/>
                      <w:szCs w:val="21"/>
                    </w:rPr>
                    <w:t>750</w:t>
                  </w:r>
                  <w:r w:rsidRPr="00CF7A4D">
                    <w:rPr>
                      <w:rFonts w:hint="eastAsia"/>
                      <w:color w:val="000000" w:themeColor="text1"/>
                      <w:sz w:val="21"/>
                      <w:szCs w:val="21"/>
                    </w:rPr>
                    <w:t>毫米，印刷速度：单面多色≥</w:t>
                  </w:r>
                  <w:r w:rsidRPr="00CF7A4D">
                    <w:rPr>
                      <w:rFonts w:hint="eastAsia"/>
                      <w:color w:val="000000" w:themeColor="text1"/>
                      <w:sz w:val="21"/>
                      <w:szCs w:val="21"/>
                    </w:rPr>
                    <w:t>16000</w:t>
                  </w:r>
                  <w:r w:rsidRPr="00CF7A4D">
                    <w:rPr>
                      <w:rFonts w:hint="eastAsia"/>
                      <w:color w:val="000000" w:themeColor="text1"/>
                      <w:sz w:val="21"/>
                      <w:szCs w:val="21"/>
                    </w:rPr>
                    <w:t>张</w:t>
                  </w:r>
                  <w:r w:rsidRPr="00CF7A4D">
                    <w:rPr>
                      <w:rFonts w:hint="eastAsia"/>
                      <w:color w:val="000000" w:themeColor="text1"/>
                      <w:sz w:val="21"/>
                      <w:szCs w:val="21"/>
                    </w:rPr>
                    <w:t>/</w:t>
                  </w:r>
                  <w:r w:rsidRPr="00CF7A4D">
                    <w:rPr>
                      <w:rFonts w:hint="eastAsia"/>
                      <w:color w:val="000000" w:themeColor="text1"/>
                      <w:sz w:val="21"/>
                      <w:szCs w:val="21"/>
                    </w:rPr>
                    <w:t>小时，双面多色≥</w:t>
                  </w:r>
                  <w:r w:rsidRPr="00CF7A4D">
                    <w:rPr>
                      <w:rFonts w:hint="eastAsia"/>
                      <w:color w:val="000000" w:themeColor="text1"/>
                      <w:sz w:val="21"/>
                      <w:szCs w:val="21"/>
                    </w:rPr>
                    <w:t>13000</w:t>
                  </w:r>
                  <w:r w:rsidRPr="00CF7A4D">
                    <w:rPr>
                      <w:rFonts w:hint="eastAsia"/>
                      <w:color w:val="000000" w:themeColor="text1"/>
                      <w:sz w:val="21"/>
                      <w:szCs w:val="21"/>
                    </w:rPr>
                    <w:t>张</w:t>
                  </w:r>
                  <w:r w:rsidRPr="00CF7A4D">
                    <w:rPr>
                      <w:rFonts w:hint="eastAsia"/>
                      <w:color w:val="000000" w:themeColor="text1"/>
                      <w:sz w:val="21"/>
                      <w:szCs w:val="21"/>
                    </w:rPr>
                    <w:t>/</w:t>
                  </w:r>
                  <w:r w:rsidRPr="00CF7A4D">
                    <w:rPr>
                      <w:rFonts w:hint="eastAsia"/>
                      <w:color w:val="000000" w:themeColor="text1"/>
                      <w:sz w:val="21"/>
                      <w:szCs w:val="21"/>
                    </w:rPr>
                    <w:t>小时）、商业卷筒纸胶印机（幅宽≥</w:t>
                  </w:r>
                  <w:r w:rsidRPr="00CF7A4D">
                    <w:rPr>
                      <w:rFonts w:hint="eastAsia"/>
                      <w:color w:val="000000" w:themeColor="text1"/>
                      <w:sz w:val="21"/>
                      <w:szCs w:val="21"/>
                    </w:rPr>
                    <w:t>787</w:t>
                  </w:r>
                  <w:r w:rsidRPr="00CF7A4D">
                    <w:rPr>
                      <w:rFonts w:hint="eastAsia"/>
                      <w:color w:val="000000" w:themeColor="text1"/>
                      <w:sz w:val="21"/>
                      <w:szCs w:val="21"/>
                    </w:rPr>
                    <w:t>毫米，印刷速度≥</w:t>
                  </w:r>
                  <w:r w:rsidRPr="00CF7A4D">
                    <w:rPr>
                      <w:rFonts w:hint="eastAsia"/>
                      <w:color w:val="000000" w:themeColor="text1"/>
                      <w:sz w:val="21"/>
                      <w:szCs w:val="21"/>
                    </w:rPr>
                    <w:t>7</w:t>
                  </w:r>
                  <w:r w:rsidRPr="00CF7A4D">
                    <w:rPr>
                      <w:rFonts w:hint="eastAsia"/>
                      <w:color w:val="000000" w:themeColor="text1"/>
                      <w:sz w:val="21"/>
                      <w:szCs w:val="21"/>
                    </w:rPr>
                    <w:t>米</w:t>
                  </w:r>
                  <w:r w:rsidRPr="00CF7A4D">
                    <w:rPr>
                      <w:rFonts w:hint="eastAsia"/>
                      <w:color w:val="000000" w:themeColor="text1"/>
                      <w:sz w:val="21"/>
                      <w:szCs w:val="21"/>
                    </w:rPr>
                    <w:t>/</w:t>
                  </w:r>
                  <w:r w:rsidRPr="00CF7A4D">
                    <w:rPr>
                      <w:rFonts w:hint="eastAsia"/>
                      <w:color w:val="000000" w:themeColor="text1"/>
                      <w:sz w:val="21"/>
                      <w:szCs w:val="21"/>
                    </w:rPr>
                    <w:t>秒，套印精度≤</w:t>
                  </w:r>
                  <w:r w:rsidRPr="00CF7A4D">
                    <w:rPr>
                      <w:rFonts w:hint="eastAsia"/>
                      <w:color w:val="000000" w:themeColor="text1"/>
                      <w:sz w:val="21"/>
                      <w:szCs w:val="21"/>
                    </w:rPr>
                    <w:t>0.1</w:t>
                  </w:r>
                  <w:r w:rsidRPr="00CF7A4D">
                    <w:rPr>
                      <w:rFonts w:hint="eastAsia"/>
                      <w:color w:val="000000" w:themeColor="text1"/>
                      <w:sz w:val="21"/>
                      <w:szCs w:val="21"/>
                    </w:rPr>
                    <w:t>毫米）、报纸卷筒纸胶印机（印刷速度：单纸路单幅机≥</w:t>
                  </w:r>
                  <w:r w:rsidRPr="00CF7A4D">
                    <w:rPr>
                      <w:rFonts w:hint="eastAsia"/>
                      <w:color w:val="000000" w:themeColor="text1"/>
                      <w:sz w:val="21"/>
                      <w:szCs w:val="21"/>
                    </w:rPr>
                    <w:t>75000</w:t>
                  </w:r>
                  <w:r w:rsidRPr="00CF7A4D">
                    <w:rPr>
                      <w:rFonts w:hint="eastAsia"/>
                      <w:color w:val="000000" w:themeColor="text1"/>
                      <w:sz w:val="21"/>
                      <w:szCs w:val="21"/>
                    </w:rPr>
                    <w:t>张</w:t>
                  </w:r>
                  <w:r w:rsidRPr="00CF7A4D">
                    <w:rPr>
                      <w:rFonts w:hint="eastAsia"/>
                      <w:color w:val="000000" w:themeColor="text1"/>
                      <w:sz w:val="21"/>
                      <w:szCs w:val="21"/>
                    </w:rPr>
                    <w:t>/</w:t>
                  </w:r>
                  <w:r w:rsidRPr="00CF7A4D">
                    <w:rPr>
                      <w:rFonts w:hint="eastAsia"/>
                      <w:color w:val="000000" w:themeColor="text1"/>
                      <w:sz w:val="21"/>
                      <w:szCs w:val="21"/>
                    </w:rPr>
                    <w:t>小时，双纸路双幅机≥</w:t>
                  </w:r>
                  <w:r w:rsidRPr="00CF7A4D">
                    <w:rPr>
                      <w:rFonts w:hint="eastAsia"/>
                      <w:color w:val="000000" w:themeColor="text1"/>
                      <w:sz w:val="21"/>
                      <w:szCs w:val="21"/>
                    </w:rPr>
                    <w:t>150000</w:t>
                  </w:r>
                  <w:r w:rsidRPr="00CF7A4D">
                    <w:rPr>
                      <w:rFonts w:hint="eastAsia"/>
                      <w:color w:val="000000" w:themeColor="text1"/>
                      <w:sz w:val="21"/>
                      <w:szCs w:val="21"/>
                    </w:rPr>
                    <w:t>张</w:t>
                  </w:r>
                  <w:r w:rsidRPr="00CF7A4D">
                    <w:rPr>
                      <w:rFonts w:hint="eastAsia"/>
                      <w:color w:val="000000" w:themeColor="text1"/>
                      <w:sz w:val="21"/>
                      <w:szCs w:val="21"/>
                    </w:rPr>
                    <w:t>/</w:t>
                  </w:r>
                  <w:r w:rsidRPr="00CF7A4D">
                    <w:rPr>
                      <w:rFonts w:hint="eastAsia"/>
                      <w:color w:val="000000" w:themeColor="text1"/>
                      <w:sz w:val="21"/>
                      <w:szCs w:val="21"/>
                    </w:rPr>
                    <w:t>小时，套印精度≤</w:t>
                  </w:r>
                  <w:r w:rsidRPr="00CF7A4D">
                    <w:rPr>
                      <w:rFonts w:hint="eastAsia"/>
                      <w:color w:val="000000" w:themeColor="text1"/>
                      <w:sz w:val="21"/>
                      <w:szCs w:val="21"/>
                    </w:rPr>
                    <w:t>0.1</w:t>
                  </w:r>
                  <w:r w:rsidRPr="00CF7A4D">
                    <w:rPr>
                      <w:rFonts w:hint="eastAsia"/>
                      <w:color w:val="000000" w:themeColor="text1"/>
                      <w:sz w:val="21"/>
                      <w:szCs w:val="21"/>
                    </w:rPr>
                    <w:t>毫米）、多色宽幅柔性版印刷机（印刷宽度≥</w:t>
                  </w:r>
                  <w:r w:rsidRPr="00CF7A4D">
                    <w:rPr>
                      <w:rFonts w:hint="eastAsia"/>
                      <w:color w:val="000000" w:themeColor="text1"/>
                      <w:sz w:val="21"/>
                      <w:szCs w:val="21"/>
                    </w:rPr>
                    <w:t>1300</w:t>
                  </w:r>
                  <w:r w:rsidRPr="00CF7A4D">
                    <w:rPr>
                      <w:rFonts w:hint="eastAsia"/>
                      <w:color w:val="000000" w:themeColor="text1"/>
                      <w:sz w:val="21"/>
                      <w:szCs w:val="21"/>
                    </w:rPr>
                    <w:t>毫米，印刷速度≥</w:t>
                  </w:r>
                  <w:r w:rsidRPr="00CF7A4D">
                    <w:rPr>
                      <w:rFonts w:hint="eastAsia"/>
                      <w:color w:val="000000" w:themeColor="text1"/>
                      <w:sz w:val="21"/>
                      <w:szCs w:val="21"/>
                    </w:rPr>
                    <w:t>400</w:t>
                  </w:r>
                  <w:r w:rsidRPr="00CF7A4D">
                    <w:rPr>
                      <w:rFonts w:hint="eastAsia"/>
                      <w:color w:val="000000" w:themeColor="text1"/>
                      <w:sz w:val="21"/>
                      <w:szCs w:val="21"/>
                    </w:rPr>
                    <w:t>米</w:t>
                  </w:r>
                  <w:r w:rsidRPr="00CF7A4D">
                    <w:rPr>
                      <w:rFonts w:hint="eastAsia"/>
                      <w:color w:val="000000" w:themeColor="text1"/>
                      <w:sz w:val="21"/>
                      <w:szCs w:val="21"/>
                    </w:rPr>
                    <w:t>/</w:t>
                  </w:r>
                  <w:r w:rsidRPr="00CF7A4D">
                    <w:rPr>
                      <w:rFonts w:hint="eastAsia"/>
                      <w:color w:val="000000" w:themeColor="text1"/>
                      <w:sz w:val="21"/>
                      <w:szCs w:val="21"/>
                    </w:rPr>
                    <w:t>分钟）、环保多色卷筒料凹版印刷机（印刷速度≥</w:t>
                  </w:r>
                  <w:r w:rsidRPr="00CF7A4D">
                    <w:rPr>
                      <w:rFonts w:hint="eastAsia"/>
                      <w:color w:val="000000" w:themeColor="text1"/>
                      <w:sz w:val="21"/>
                      <w:szCs w:val="21"/>
                    </w:rPr>
                    <w:t>300</w:t>
                  </w:r>
                  <w:r w:rsidRPr="00CF7A4D">
                    <w:rPr>
                      <w:rFonts w:hint="eastAsia"/>
                      <w:color w:val="000000" w:themeColor="text1"/>
                      <w:sz w:val="21"/>
                      <w:szCs w:val="21"/>
                    </w:rPr>
                    <w:t>米</w:t>
                  </w:r>
                  <w:r w:rsidRPr="00CF7A4D">
                    <w:rPr>
                      <w:rFonts w:hint="eastAsia"/>
                      <w:color w:val="000000" w:themeColor="text1"/>
                      <w:sz w:val="21"/>
                      <w:szCs w:val="21"/>
                    </w:rPr>
                    <w:t>/</w:t>
                  </w:r>
                  <w:r w:rsidRPr="00CF7A4D">
                    <w:rPr>
                      <w:rFonts w:hint="eastAsia"/>
                      <w:color w:val="000000" w:themeColor="text1"/>
                      <w:sz w:val="21"/>
                      <w:szCs w:val="21"/>
                    </w:rPr>
                    <w:t>分钟，套印精度≤</w:t>
                  </w:r>
                  <w:r w:rsidRPr="00CF7A4D">
                    <w:rPr>
                      <w:rFonts w:hint="eastAsia"/>
                      <w:color w:val="000000" w:themeColor="text1"/>
                      <w:sz w:val="21"/>
                      <w:szCs w:val="21"/>
                    </w:rPr>
                    <w:t>0.1</w:t>
                  </w:r>
                  <w:r w:rsidRPr="00CF7A4D">
                    <w:rPr>
                      <w:rFonts w:hint="eastAsia"/>
                      <w:color w:val="000000" w:themeColor="text1"/>
                      <w:sz w:val="21"/>
                      <w:szCs w:val="21"/>
                    </w:rPr>
                    <w:t>毫米）、喷墨数字印刷机（出版用：印刷速度≥</w:t>
                  </w:r>
                  <w:r w:rsidRPr="00CF7A4D">
                    <w:rPr>
                      <w:rFonts w:hint="eastAsia"/>
                      <w:color w:val="000000" w:themeColor="text1"/>
                      <w:sz w:val="21"/>
                      <w:szCs w:val="21"/>
                    </w:rPr>
                    <w:t>150</w:t>
                  </w:r>
                  <w:r w:rsidRPr="00CF7A4D">
                    <w:rPr>
                      <w:rFonts w:hint="eastAsia"/>
                      <w:color w:val="000000" w:themeColor="text1"/>
                      <w:sz w:val="21"/>
                      <w:szCs w:val="21"/>
                    </w:rPr>
                    <w:t>米</w:t>
                  </w:r>
                  <w:r w:rsidRPr="00CF7A4D">
                    <w:rPr>
                      <w:rFonts w:hint="eastAsia"/>
                      <w:color w:val="000000" w:themeColor="text1"/>
                      <w:sz w:val="21"/>
                      <w:szCs w:val="21"/>
                    </w:rPr>
                    <w:t>/</w:t>
                  </w:r>
                  <w:r w:rsidRPr="00CF7A4D">
                    <w:rPr>
                      <w:rFonts w:hint="eastAsia"/>
                      <w:color w:val="000000" w:themeColor="text1"/>
                      <w:sz w:val="21"/>
                      <w:szCs w:val="21"/>
                    </w:rPr>
                    <w:t>分钟，分辨率≥</w:t>
                  </w:r>
                  <w:r w:rsidRPr="00CF7A4D">
                    <w:rPr>
                      <w:rFonts w:hint="eastAsia"/>
                      <w:color w:val="000000" w:themeColor="text1"/>
                      <w:sz w:val="21"/>
                      <w:szCs w:val="21"/>
                    </w:rPr>
                    <w:t>600dpi</w:t>
                  </w:r>
                  <w:r w:rsidRPr="00CF7A4D">
                    <w:rPr>
                      <w:rFonts w:hint="eastAsia"/>
                      <w:color w:val="000000" w:themeColor="text1"/>
                      <w:sz w:val="21"/>
                      <w:szCs w:val="21"/>
                    </w:rPr>
                    <w:t>；包装用：印刷速度≥</w:t>
                  </w:r>
                  <w:r w:rsidRPr="00CF7A4D">
                    <w:rPr>
                      <w:rFonts w:hint="eastAsia"/>
                      <w:color w:val="000000" w:themeColor="text1"/>
                      <w:sz w:val="21"/>
                      <w:szCs w:val="21"/>
                    </w:rPr>
                    <w:t>30</w:t>
                  </w:r>
                  <w:r w:rsidRPr="00CF7A4D">
                    <w:rPr>
                      <w:rFonts w:hint="eastAsia"/>
                      <w:color w:val="000000" w:themeColor="text1"/>
                      <w:sz w:val="21"/>
                      <w:szCs w:val="21"/>
                    </w:rPr>
                    <w:t>米</w:t>
                  </w:r>
                  <w:r w:rsidRPr="00CF7A4D">
                    <w:rPr>
                      <w:rFonts w:hint="eastAsia"/>
                      <w:color w:val="000000" w:themeColor="text1"/>
                      <w:sz w:val="21"/>
                      <w:szCs w:val="21"/>
                    </w:rPr>
                    <w:t>/</w:t>
                  </w:r>
                  <w:r w:rsidRPr="00CF7A4D">
                    <w:rPr>
                      <w:rFonts w:hint="eastAsia"/>
                      <w:color w:val="000000" w:themeColor="text1"/>
                      <w:sz w:val="21"/>
                      <w:szCs w:val="21"/>
                    </w:rPr>
                    <w:t>分，分辨率≥</w:t>
                  </w:r>
                  <w:r w:rsidRPr="00CF7A4D">
                    <w:rPr>
                      <w:rFonts w:hint="eastAsia"/>
                      <w:color w:val="000000" w:themeColor="text1"/>
                      <w:sz w:val="21"/>
                      <w:szCs w:val="21"/>
                    </w:rPr>
                    <w:t>1000dpi</w:t>
                  </w:r>
                  <w:r w:rsidRPr="00CF7A4D">
                    <w:rPr>
                      <w:rFonts w:hint="eastAsia"/>
                      <w:color w:val="000000" w:themeColor="text1"/>
                      <w:sz w:val="21"/>
                      <w:szCs w:val="21"/>
                    </w:rPr>
                    <w:t>、可变数据用：印刷速度≥</w:t>
                  </w:r>
                  <w:r w:rsidRPr="00CF7A4D">
                    <w:rPr>
                      <w:rFonts w:hint="eastAsia"/>
                      <w:color w:val="000000" w:themeColor="text1"/>
                      <w:sz w:val="21"/>
                      <w:szCs w:val="21"/>
                    </w:rPr>
                    <w:t>100</w:t>
                  </w:r>
                  <w:r w:rsidRPr="00CF7A4D">
                    <w:rPr>
                      <w:rFonts w:hint="eastAsia"/>
                      <w:color w:val="000000" w:themeColor="text1"/>
                      <w:sz w:val="21"/>
                      <w:szCs w:val="21"/>
                    </w:rPr>
                    <w:t>米</w:t>
                  </w:r>
                  <w:r w:rsidRPr="00CF7A4D">
                    <w:rPr>
                      <w:rFonts w:hint="eastAsia"/>
                      <w:color w:val="000000" w:themeColor="text1"/>
                      <w:sz w:val="21"/>
                      <w:szCs w:val="21"/>
                    </w:rPr>
                    <w:t>/</w:t>
                  </w:r>
                  <w:r w:rsidRPr="00CF7A4D">
                    <w:rPr>
                      <w:rFonts w:hint="eastAsia"/>
                      <w:color w:val="000000" w:themeColor="text1"/>
                      <w:sz w:val="21"/>
                      <w:szCs w:val="21"/>
                    </w:rPr>
                    <w:t>分钟，分辨率≥</w:t>
                  </w:r>
                  <w:r w:rsidRPr="00CF7A4D">
                    <w:rPr>
                      <w:rFonts w:hint="eastAsia"/>
                      <w:color w:val="000000" w:themeColor="text1"/>
                      <w:sz w:val="21"/>
                      <w:szCs w:val="21"/>
                    </w:rPr>
                    <w:t>300dpi</w:t>
                  </w:r>
                  <w:r w:rsidRPr="00CF7A4D">
                    <w:rPr>
                      <w:rFonts w:hint="eastAsia"/>
                      <w:color w:val="000000" w:themeColor="text1"/>
                      <w:sz w:val="21"/>
                      <w:szCs w:val="21"/>
                    </w:rPr>
                    <w:t>）、</w:t>
                  </w:r>
                  <w:r w:rsidRPr="00CF7A4D">
                    <w:rPr>
                      <w:rFonts w:hint="eastAsia"/>
                      <w:color w:val="000000" w:themeColor="text1"/>
                      <w:sz w:val="21"/>
                      <w:szCs w:val="21"/>
                    </w:rPr>
                    <w:t>CTP</w:t>
                  </w:r>
                  <w:r w:rsidRPr="00CF7A4D">
                    <w:rPr>
                      <w:rFonts w:hint="eastAsia"/>
                      <w:color w:val="000000" w:themeColor="text1"/>
                      <w:sz w:val="21"/>
                      <w:szCs w:val="21"/>
                    </w:rPr>
                    <w:t>直接制版机（成像速度</w:t>
                  </w:r>
                  <w:r w:rsidRPr="00CF7A4D">
                    <w:rPr>
                      <w:color w:val="000000" w:themeColor="text1"/>
                      <w:sz w:val="21"/>
                      <w:szCs w:val="21"/>
                    </w:rPr>
                    <w:t>31</w:t>
                  </w:r>
                  <w:r w:rsidRPr="00CF7A4D">
                    <w:rPr>
                      <w:rFonts w:hint="eastAsia"/>
                      <w:color w:val="000000" w:themeColor="text1"/>
                      <w:sz w:val="21"/>
                      <w:szCs w:val="21"/>
                    </w:rPr>
                    <w:t>≥</w:t>
                  </w:r>
                  <w:r w:rsidRPr="00CF7A4D">
                    <w:rPr>
                      <w:rFonts w:hint="eastAsia"/>
                      <w:color w:val="000000" w:themeColor="text1"/>
                      <w:sz w:val="21"/>
                      <w:szCs w:val="21"/>
                    </w:rPr>
                    <w:t>35</w:t>
                  </w:r>
                  <w:r w:rsidRPr="00CF7A4D">
                    <w:rPr>
                      <w:rFonts w:hint="eastAsia"/>
                      <w:color w:val="000000" w:themeColor="text1"/>
                      <w:sz w:val="21"/>
                      <w:szCs w:val="21"/>
                    </w:rPr>
                    <w:t>张</w:t>
                  </w:r>
                  <w:r w:rsidRPr="00CF7A4D">
                    <w:rPr>
                      <w:rFonts w:hint="eastAsia"/>
                      <w:color w:val="000000" w:themeColor="text1"/>
                      <w:sz w:val="21"/>
                      <w:szCs w:val="21"/>
                    </w:rPr>
                    <w:t>/</w:t>
                  </w:r>
                  <w:r w:rsidRPr="00CF7A4D">
                    <w:rPr>
                      <w:rFonts w:hint="eastAsia"/>
                      <w:color w:val="000000" w:themeColor="text1"/>
                      <w:sz w:val="21"/>
                      <w:szCs w:val="21"/>
                    </w:rPr>
                    <w:t>小时，版材幅宽≥</w:t>
                  </w:r>
                  <w:r w:rsidRPr="00CF7A4D">
                    <w:rPr>
                      <w:rFonts w:hint="eastAsia"/>
                      <w:color w:val="000000" w:themeColor="text1"/>
                      <w:sz w:val="21"/>
                      <w:szCs w:val="21"/>
                    </w:rPr>
                    <w:t>750</w:t>
                  </w:r>
                  <w:r w:rsidRPr="00CF7A4D">
                    <w:rPr>
                      <w:rFonts w:hint="eastAsia"/>
                      <w:color w:val="000000" w:themeColor="text1"/>
                      <w:sz w:val="21"/>
                      <w:szCs w:val="21"/>
                    </w:rPr>
                    <w:t>毫米，重复精度</w:t>
                  </w:r>
                  <w:r w:rsidRPr="00CF7A4D">
                    <w:rPr>
                      <w:rFonts w:hint="eastAsia"/>
                      <w:color w:val="000000" w:themeColor="text1"/>
                      <w:sz w:val="21"/>
                      <w:szCs w:val="21"/>
                    </w:rPr>
                    <w:t>0.01</w:t>
                  </w:r>
                  <w:r w:rsidRPr="00CF7A4D">
                    <w:rPr>
                      <w:rFonts w:hint="eastAsia"/>
                      <w:color w:val="000000" w:themeColor="text1"/>
                      <w:sz w:val="21"/>
                      <w:szCs w:val="21"/>
                    </w:rPr>
                    <w:t>毫米，</w:t>
                  </w:r>
                  <w:r w:rsidRPr="00CF7A4D">
                    <w:rPr>
                      <w:rFonts w:hint="eastAsia"/>
                      <w:color w:val="000000" w:themeColor="text1"/>
                      <w:sz w:val="21"/>
                      <w:szCs w:val="21"/>
                    </w:rPr>
                    <w:lastRenderedPageBreak/>
                    <w:t>分辨率≥</w:t>
                  </w:r>
                  <w:r w:rsidRPr="00CF7A4D">
                    <w:rPr>
                      <w:rFonts w:hint="eastAsia"/>
                      <w:color w:val="000000" w:themeColor="text1"/>
                      <w:sz w:val="21"/>
                      <w:szCs w:val="21"/>
                    </w:rPr>
                    <w:t>3000dpi</w:t>
                  </w:r>
                  <w:r w:rsidRPr="00CF7A4D">
                    <w:rPr>
                      <w:rFonts w:hint="eastAsia"/>
                      <w:color w:val="000000" w:themeColor="text1"/>
                      <w:sz w:val="21"/>
                      <w:szCs w:val="21"/>
                    </w:rPr>
                    <w:t>）、无轴数控平压平烫印机（烫印速度≥</w:t>
                  </w:r>
                  <w:r w:rsidRPr="00CF7A4D">
                    <w:rPr>
                      <w:rFonts w:hint="eastAsia"/>
                      <w:color w:val="000000" w:themeColor="text1"/>
                      <w:sz w:val="21"/>
                      <w:szCs w:val="21"/>
                    </w:rPr>
                    <w:t>10000</w:t>
                  </w:r>
                  <w:r w:rsidRPr="00CF7A4D">
                    <w:rPr>
                      <w:rFonts w:hint="eastAsia"/>
                      <w:color w:val="000000" w:themeColor="text1"/>
                      <w:sz w:val="21"/>
                      <w:szCs w:val="21"/>
                    </w:rPr>
                    <w:t>张</w:t>
                  </w:r>
                  <w:r w:rsidRPr="00CF7A4D">
                    <w:rPr>
                      <w:rFonts w:hint="eastAsia"/>
                      <w:color w:val="000000" w:themeColor="text1"/>
                      <w:sz w:val="21"/>
                      <w:szCs w:val="21"/>
                    </w:rPr>
                    <w:t>/</w:t>
                  </w:r>
                  <w:r w:rsidRPr="00CF7A4D">
                    <w:rPr>
                      <w:rFonts w:hint="eastAsia"/>
                      <w:color w:val="000000" w:themeColor="text1"/>
                      <w:sz w:val="21"/>
                      <w:szCs w:val="21"/>
                    </w:rPr>
                    <w:t>小时，加工精度</w:t>
                  </w:r>
                  <w:r w:rsidRPr="00CF7A4D">
                    <w:rPr>
                      <w:rFonts w:hint="eastAsia"/>
                      <w:color w:val="000000" w:themeColor="text1"/>
                      <w:sz w:val="21"/>
                      <w:szCs w:val="21"/>
                    </w:rPr>
                    <w:t>0.05</w:t>
                  </w:r>
                  <w:r w:rsidRPr="00CF7A4D">
                    <w:rPr>
                      <w:rFonts w:hint="eastAsia"/>
                      <w:color w:val="000000" w:themeColor="text1"/>
                      <w:sz w:val="21"/>
                      <w:szCs w:val="21"/>
                    </w:rPr>
                    <w:t>毫米）</w:t>
                  </w:r>
                </w:p>
              </w:tc>
              <w:tc>
                <w:tcPr>
                  <w:tcW w:w="2410" w:type="dxa"/>
                  <w:vAlign w:val="center"/>
                  <w:hideMark/>
                </w:tcPr>
                <w:p w:rsidR="005972DF" w:rsidRPr="00CF7A4D" w:rsidRDefault="00194883" w:rsidP="00385AA7">
                  <w:pPr>
                    <w:pStyle w:val="aa"/>
                    <w:jc w:val="both"/>
                  </w:pPr>
                  <w:r w:rsidRPr="00CF7A4D">
                    <w:rPr>
                      <w:rFonts w:hint="eastAsia"/>
                    </w:rPr>
                    <w:lastRenderedPageBreak/>
                    <w:t>本项目印刷机为</w:t>
                  </w:r>
                  <w:r w:rsidR="00430237" w:rsidRPr="00CF7A4D">
                    <w:rPr>
                      <w:rFonts w:hint="eastAsia"/>
                    </w:rPr>
                    <w:t>轮转</w:t>
                  </w:r>
                  <w:r w:rsidRPr="00CF7A4D">
                    <w:rPr>
                      <w:rFonts w:hint="eastAsia"/>
                    </w:rPr>
                    <w:t>印刷机和四色彩印机</w:t>
                  </w:r>
                </w:p>
              </w:tc>
              <w:tc>
                <w:tcPr>
                  <w:tcW w:w="850" w:type="dxa"/>
                  <w:vAlign w:val="center"/>
                  <w:hideMark/>
                </w:tcPr>
                <w:p w:rsidR="005972DF" w:rsidRPr="00CF7A4D" w:rsidRDefault="005972DF" w:rsidP="0071064E">
                  <w:pPr>
                    <w:pStyle w:val="aa"/>
                  </w:pPr>
                  <w:r w:rsidRPr="00CF7A4D">
                    <w:rPr>
                      <w:rFonts w:hint="eastAsia"/>
                    </w:rPr>
                    <w:t>不属于</w:t>
                  </w:r>
                </w:p>
              </w:tc>
            </w:tr>
            <w:tr w:rsidR="00D645B4" w:rsidRPr="00CF7A4D" w:rsidTr="00430237">
              <w:trPr>
                <w:trHeight w:val="397"/>
                <w:jc w:val="center"/>
              </w:trPr>
              <w:tc>
                <w:tcPr>
                  <w:tcW w:w="709" w:type="dxa"/>
                  <w:vAlign w:val="center"/>
                  <w:hideMark/>
                </w:tcPr>
                <w:p w:rsidR="00D645B4" w:rsidRPr="00CF7A4D" w:rsidRDefault="00D645B4" w:rsidP="00D645B4">
                  <w:pPr>
                    <w:pStyle w:val="aa"/>
                  </w:pPr>
                  <w:r w:rsidRPr="00CF7A4D">
                    <w:rPr>
                      <w:rFonts w:hint="eastAsia"/>
                    </w:rPr>
                    <w:lastRenderedPageBreak/>
                    <w:t>限制类</w:t>
                  </w:r>
                </w:p>
              </w:tc>
              <w:tc>
                <w:tcPr>
                  <w:tcW w:w="1559" w:type="dxa"/>
                  <w:gridSpan w:val="2"/>
                  <w:vAlign w:val="center"/>
                  <w:hideMark/>
                </w:tcPr>
                <w:p w:rsidR="00D645B4" w:rsidRPr="00CF7A4D" w:rsidRDefault="00CA5A99" w:rsidP="00D645B4">
                  <w:pPr>
                    <w:pStyle w:val="aa"/>
                  </w:pPr>
                  <w:r w:rsidRPr="00CF7A4D">
                    <w:rPr>
                      <w:rFonts w:hint="eastAsia"/>
                    </w:rPr>
                    <w:t>十二、</w:t>
                  </w:r>
                  <w:r w:rsidR="00D645B4" w:rsidRPr="00CF7A4D">
                    <w:rPr>
                      <w:rFonts w:hint="eastAsia"/>
                    </w:rPr>
                    <w:t>轻工</w:t>
                  </w:r>
                </w:p>
              </w:tc>
              <w:tc>
                <w:tcPr>
                  <w:tcW w:w="4111" w:type="dxa"/>
                  <w:vAlign w:val="center"/>
                  <w:hideMark/>
                </w:tcPr>
                <w:p w:rsidR="00D645B4" w:rsidRPr="00CF7A4D" w:rsidRDefault="0071064E" w:rsidP="00D645B4">
                  <w:pPr>
                    <w:pStyle w:val="aa"/>
                  </w:pPr>
                  <w:r w:rsidRPr="00CF7A4D">
                    <w:rPr>
                      <w:rFonts w:hint="eastAsia"/>
                    </w:rPr>
                    <w:t>17</w:t>
                  </w:r>
                  <w:r w:rsidR="00D645B4" w:rsidRPr="00CF7A4D">
                    <w:rPr>
                      <w:rFonts w:hint="eastAsia"/>
                    </w:rPr>
                    <w:t>、</w:t>
                  </w:r>
                  <w:r w:rsidR="003A46A4" w:rsidRPr="00CF7A4D">
                    <w:rPr>
                      <w:rFonts w:hint="eastAsia"/>
                    </w:rPr>
                    <w:t>单色金属板胶印机</w:t>
                  </w:r>
                </w:p>
              </w:tc>
              <w:tc>
                <w:tcPr>
                  <w:tcW w:w="2410" w:type="dxa"/>
                  <w:vAlign w:val="center"/>
                  <w:hideMark/>
                </w:tcPr>
                <w:p w:rsidR="00D645B4" w:rsidRPr="00CF7A4D" w:rsidRDefault="003A46A4" w:rsidP="00385AA7">
                  <w:pPr>
                    <w:pStyle w:val="aa"/>
                    <w:jc w:val="both"/>
                  </w:pPr>
                  <w:r w:rsidRPr="00CF7A4D">
                    <w:rPr>
                      <w:rFonts w:hint="eastAsia"/>
                    </w:rPr>
                    <w:t>本项目使用</w:t>
                  </w:r>
                  <w:r w:rsidR="00430237" w:rsidRPr="00CF7A4D">
                    <w:rPr>
                      <w:rFonts w:hint="eastAsia"/>
                    </w:rPr>
                    <w:t>轮转</w:t>
                  </w:r>
                  <w:r w:rsidRPr="00CF7A4D">
                    <w:rPr>
                      <w:rFonts w:hint="eastAsia"/>
                    </w:rPr>
                    <w:t>印刷机以及四色打印机</w:t>
                  </w:r>
                </w:p>
              </w:tc>
              <w:tc>
                <w:tcPr>
                  <w:tcW w:w="850" w:type="dxa"/>
                  <w:vAlign w:val="center"/>
                  <w:hideMark/>
                </w:tcPr>
                <w:p w:rsidR="00D645B4" w:rsidRPr="00CF7A4D" w:rsidRDefault="00D645B4" w:rsidP="0071064E">
                  <w:pPr>
                    <w:pStyle w:val="aa"/>
                  </w:pPr>
                  <w:r w:rsidRPr="00CF7A4D">
                    <w:rPr>
                      <w:rFonts w:hint="eastAsia"/>
                    </w:rPr>
                    <w:t>不属于</w:t>
                  </w:r>
                </w:p>
              </w:tc>
            </w:tr>
            <w:tr w:rsidR="00832E6E" w:rsidRPr="00CF7A4D" w:rsidTr="00430237">
              <w:trPr>
                <w:trHeight w:val="397"/>
                <w:jc w:val="center"/>
              </w:trPr>
              <w:tc>
                <w:tcPr>
                  <w:tcW w:w="709" w:type="dxa"/>
                  <w:vMerge w:val="restart"/>
                  <w:vAlign w:val="center"/>
                  <w:hideMark/>
                </w:tcPr>
                <w:p w:rsidR="00832E6E" w:rsidRPr="00CF7A4D" w:rsidRDefault="00832E6E" w:rsidP="00D645B4">
                  <w:pPr>
                    <w:pStyle w:val="aa"/>
                  </w:pPr>
                  <w:r w:rsidRPr="00CF7A4D">
                    <w:rPr>
                      <w:rFonts w:hint="eastAsia"/>
                    </w:rPr>
                    <w:t>淘汰类</w:t>
                  </w:r>
                </w:p>
              </w:tc>
              <w:tc>
                <w:tcPr>
                  <w:tcW w:w="709" w:type="dxa"/>
                  <w:vMerge w:val="restart"/>
                  <w:vAlign w:val="center"/>
                  <w:hideMark/>
                </w:tcPr>
                <w:p w:rsidR="00832E6E" w:rsidRPr="00CF7A4D" w:rsidRDefault="00832E6E" w:rsidP="00D645B4">
                  <w:pPr>
                    <w:pStyle w:val="aa"/>
                  </w:pPr>
                  <w:r w:rsidRPr="00CF7A4D">
                    <w:rPr>
                      <w:rFonts w:hint="eastAsia"/>
                    </w:rPr>
                    <w:t>落后生产工艺装备</w:t>
                  </w:r>
                </w:p>
              </w:tc>
              <w:tc>
                <w:tcPr>
                  <w:tcW w:w="850" w:type="dxa"/>
                  <w:vMerge w:val="restart"/>
                  <w:vAlign w:val="center"/>
                  <w:hideMark/>
                </w:tcPr>
                <w:p w:rsidR="00832E6E" w:rsidRPr="00CF7A4D" w:rsidRDefault="00832E6E" w:rsidP="00D645B4">
                  <w:pPr>
                    <w:pStyle w:val="aa"/>
                  </w:pPr>
                  <w:r w:rsidRPr="00CF7A4D">
                    <w:rPr>
                      <w:rFonts w:hint="eastAsia"/>
                    </w:rPr>
                    <w:t>十四、印刷</w:t>
                  </w:r>
                </w:p>
              </w:tc>
              <w:tc>
                <w:tcPr>
                  <w:tcW w:w="4111" w:type="dxa"/>
                  <w:vAlign w:val="center"/>
                  <w:hideMark/>
                </w:tcPr>
                <w:p w:rsidR="00832E6E" w:rsidRPr="00CF7A4D" w:rsidRDefault="00832E6E" w:rsidP="00832E6E">
                  <w:pPr>
                    <w:pStyle w:val="aa"/>
                  </w:pPr>
                  <w:r w:rsidRPr="00CF7A4D">
                    <w:rPr>
                      <w:rFonts w:hint="eastAsia"/>
                    </w:rPr>
                    <w:t>3</w:t>
                  </w:r>
                  <w:r w:rsidRPr="00CF7A4D">
                    <w:rPr>
                      <w:rFonts w:hint="eastAsia"/>
                    </w:rPr>
                    <w:t>、照相制版机</w:t>
                  </w:r>
                </w:p>
              </w:tc>
              <w:tc>
                <w:tcPr>
                  <w:tcW w:w="2410" w:type="dxa"/>
                  <w:vAlign w:val="center"/>
                  <w:hideMark/>
                </w:tcPr>
                <w:p w:rsidR="00832E6E" w:rsidRPr="00CF7A4D" w:rsidRDefault="00832E6E" w:rsidP="00385AA7">
                  <w:pPr>
                    <w:pStyle w:val="aa"/>
                    <w:jc w:val="both"/>
                  </w:pPr>
                  <w:r w:rsidRPr="00CF7A4D">
                    <w:rPr>
                      <w:rFonts w:hint="eastAsia"/>
                    </w:rPr>
                    <w:t>CTP</w:t>
                  </w:r>
                  <w:r w:rsidRPr="00CF7A4D">
                    <w:rPr>
                      <w:rFonts w:hint="eastAsia"/>
                    </w:rPr>
                    <w:t>数字制版机，型号</w:t>
                  </w:r>
                  <w:r w:rsidRPr="00CF7A4D">
                    <w:rPr>
                      <w:rFonts w:hint="eastAsia"/>
                    </w:rPr>
                    <w:t>T864</w:t>
                  </w:r>
                </w:p>
              </w:tc>
              <w:tc>
                <w:tcPr>
                  <w:tcW w:w="850" w:type="dxa"/>
                  <w:vMerge w:val="restart"/>
                  <w:vAlign w:val="center"/>
                  <w:hideMark/>
                </w:tcPr>
                <w:p w:rsidR="00832E6E" w:rsidRPr="00CF7A4D" w:rsidRDefault="00832E6E" w:rsidP="0071064E">
                  <w:pPr>
                    <w:pStyle w:val="aa"/>
                  </w:pPr>
                  <w:r w:rsidRPr="00CF7A4D">
                    <w:rPr>
                      <w:rFonts w:hint="eastAsia"/>
                    </w:rPr>
                    <w:t>不属于</w:t>
                  </w:r>
                </w:p>
              </w:tc>
            </w:tr>
            <w:tr w:rsidR="00832E6E" w:rsidRPr="00CF7A4D" w:rsidTr="00430237">
              <w:trPr>
                <w:trHeight w:val="397"/>
                <w:jc w:val="center"/>
              </w:trPr>
              <w:tc>
                <w:tcPr>
                  <w:tcW w:w="709" w:type="dxa"/>
                  <w:vMerge/>
                  <w:vAlign w:val="center"/>
                  <w:hideMark/>
                </w:tcPr>
                <w:p w:rsidR="00832E6E" w:rsidRPr="00CF7A4D" w:rsidRDefault="00832E6E" w:rsidP="00D645B4">
                  <w:pPr>
                    <w:pStyle w:val="aa"/>
                  </w:pPr>
                </w:p>
              </w:tc>
              <w:tc>
                <w:tcPr>
                  <w:tcW w:w="709" w:type="dxa"/>
                  <w:vMerge/>
                  <w:vAlign w:val="center"/>
                  <w:hideMark/>
                </w:tcPr>
                <w:p w:rsidR="00832E6E" w:rsidRPr="00CF7A4D" w:rsidRDefault="00832E6E" w:rsidP="00D645B4">
                  <w:pPr>
                    <w:pStyle w:val="aa"/>
                  </w:pPr>
                </w:p>
              </w:tc>
              <w:tc>
                <w:tcPr>
                  <w:tcW w:w="850" w:type="dxa"/>
                  <w:vMerge/>
                  <w:vAlign w:val="center"/>
                  <w:hideMark/>
                </w:tcPr>
                <w:p w:rsidR="00832E6E" w:rsidRPr="00CF7A4D" w:rsidRDefault="00832E6E" w:rsidP="00D645B4">
                  <w:pPr>
                    <w:pStyle w:val="aa"/>
                  </w:pPr>
                </w:p>
              </w:tc>
              <w:tc>
                <w:tcPr>
                  <w:tcW w:w="4111" w:type="dxa"/>
                  <w:vAlign w:val="center"/>
                  <w:hideMark/>
                </w:tcPr>
                <w:p w:rsidR="00430237" w:rsidRPr="00CF7A4D" w:rsidRDefault="00832E6E" w:rsidP="00AA5339">
                  <w:pPr>
                    <w:pStyle w:val="a9"/>
                    <w:ind w:firstLineChars="0" w:firstLine="0"/>
                  </w:pPr>
                  <w:r w:rsidRPr="00CF7A4D">
                    <w:rPr>
                      <w:rFonts w:hint="eastAsia"/>
                    </w:rPr>
                    <w:t>23</w:t>
                  </w:r>
                  <w:r w:rsidRPr="00CF7A4D">
                    <w:rPr>
                      <w:rFonts w:hint="eastAsia"/>
                    </w:rPr>
                    <w:t>、</w:t>
                  </w:r>
                  <w:r w:rsidRPr="00CF7A4D">
                    <w:rPr>
                      <w:rFonts w:hint="eastAsia"/>
                    </w:rPr>
                    <w:t>LP1101</w:t>
                  </w:r>
                  <w:r w:rsidRPr="00CF7A4D">
                    <w:rPr>
                      <w:rFonts w:hint="eastAsia"/>
                    </w:rPr>
                    <w:t>、</w:t>
                  </w:r>
                  <w:r w:rsidRPr="00CF7A4D">
                    <w:rPr>
                      <w:rFonts w:hint="eastAsia"/>
                    </w:rPr>
                    <w:t>LP1103</w:t>
                  </w:r>
                  <w:r w:rsidRPr="00CF7A4D">
                    <w:rPr>
                      <w:rFonts w:hint="eastAsia"/>
                    </w:rPr>
                    <w:t>型系列平板纸全张单面轮转印刷机，</w:t>
                  </w:r>
                  <w:r w:rsidRPr="00CF7A4D">
                    <w:rPr>
                      <w:rFonts w:hint="eastAsia"/>
                    </w:rPr>
                    <w:t>LP1201</w:t>
                  </w:r>
                  <w:r w:rsidRPr="00CF7A4D">
                    <w:rPr>
                      <w:rFonts w:hint="eastAsia"/>
                    </w:rPr>
                    <w:t>型平板纸全张双面轮转印刷机，</w:t>
                  </w:r>
                  <w:r w:rsidRPr="00CF7A4D">
                    <w:rPr>
                      <w:rFonts w:hint="eastAsia"/>
                    </w:rPr>
                    <w:t>LP4201</w:t>
                  </w:r>
                  <w:r w:rsidRPr="00CF7A4D">
                    <w:rPr>
                      <w:rFonts w:hint="eastAsia"/>
                    </w:rPr>
                    <w:t>型平板纸四开双色轮转印刷机</w:t>
                  </w:r>
                  <w:r w:rsidR="00AA5339" w:rsidRPr="00CF7A4D">
                    <w:rPr>
                      <w:rFonts w:hint="eastAsia"/>
                    </w:rPr>
                    <w:t>；</w:t>
                  </w:r>
                </w:p>
                <w:p w:rsidR="00832E6E" w:rsidRPr="00CF7A4D" w:rsidRDefault="00832E6E" w:rsidP="00AA5339">
                  <w:pPr>
                    <w:pStyle w:val="a9"/>
                    <w:ind w:firstLineChars="0" w:firstLine="0"/>
                  </w:pPr>
                  <w:r w:rsidRPr="00CF7A4D">
                    <w:rPr>
                      <w:rFonts w:hint="eastAsia"/>
                    </w:rPr>
                    <w:t>24</w:t>
                  </w:r>
                  <w:r w:rsidRPr="00CF7A4D">
                    <w:rPr>
                      <w:rFonts w:hint="eastAsia"/>
                    </w:rPr>
                    <w:t>、</w:t>
                  </w:r>
                  <w:r w:rsidRPr="00CF7A4D">
                    <w:rPr>
                      <w:rFonts w:hint="eastAsia"/>
                    </w:rPr>
                    <w:t>LSB201</w:t>
                  </w:r>
                  <w:r w:rsidRPr="00CF7A4D">
                    <w:rPr>
                      <w:rFonts w:hint="eastAsia"/>
                    </w:rPr>
                    <w:t>（</w:t>
                  </w:r>
                  <w:r w:rsidRPr="00CF7A4D">
                    <w:rPr>
                      <w:rFonts w:hint="eastAsia"/>
                    </w:rPr>
                    <w:t>880</w:t>
                  </w:r>
                  <w:r w:rsidRPr="00CF7A4D">
                    <w:rPr>
                      <w:rFonts w:hint="eastAsia"/>
                    </w:rPr>
                    <w:t>×</w:t>
                  </w:r>
                  <w:r w:rsidRPr="00CF7A4D">
                    <w:rPr>
                      <w:rFonts w:hint="eastAsia"/>
                    </w:rPr>
                    <w:t>1230</w:t>
                  </w:r>
                  <w:r w:rsidRPr="00CF7A4D">
                    <w:rPr>
                      <w:rFonts w:hint="eastAsia"/>
                    </w:rPr>
                    <w:t>毫米）及</w:t>
                  </w:r>
                  <w:r w:rsidRPr="00CF7A4D">
                    <w:rPr>
                      <w:rFonts w:hint="eastAsia"/>
                    </w:rPr>
                    <w:t>LS201</w:t>
                  </w:r>
                  <w:r w:rsidRPr="00CF7A4D">
                    <w:rPr>
                      <w:rFonts w:hint="eastAsia"/>
                    </w:rPr>
                    <w:t>、</w:t>
                  </w:r>
                  <w:r w:rsidRPr="00CF7A4D">
                    <w:rPr>
                      <w:rFonts w:hint="eastAsia"/>
                    </w:rPr>
                    <w:t>LS204</w:t>
                  </w:r>
                  <w:r w:rsidRPr="00CF7A4D">
                    <w:rPr>
                      <w:rFonts w:hint="eastAsia"/>
                    </w:rPr>
                    <w:t>（</w:t>
                  </w:r>
                  <w:r w:rsidRPr="00CF7A4D">
                    <w:rPr>
                      <w:rFonts w:hint="eastAsia"/>
                    </w:rPr>
                    <w:t>787</w:t>
                  </w:r>
                  <w:r w:rsidRPr="00CF7A4D">
                    <w:rPr>
                      <w:rFonts w:hint="eastAsia"/>
                    </w:rPr>
                    <w:t>×</w:t>
                  </w:r>
                  <w:r w:rsidRPr="00CF7A4D">
                    <w:rPr>
                      <w:rFonts w:hint="eastAsia"/>
                    </w:rPr>
                    <w:t>1092</w:t>
                  </w:r>
                  <w:r w:rsidRPr="00CF7A4D">
                    <w:rPr>
                      <w:rFonts w:hint="eastAsia"/>
                    </w:rPr>
                    <w:t>毫米）型系列卷筒纸书刊轮转印刷机</w:t>
                  </w:r>
                </w:p>
              </w:tc>
              <w:tc>
                <w:tcPr>
                  <w:tcW w:w="2410" w:type="dxa"/>
                  <w:vAlign w:val="center"/>
                  <w:hideMark/>
                </w:tcPr>
                <w:p w:rsidR="00832E6E" w:rsidRPr="00CF7A4D" w:rsidRDefault="00832E6E" w:rsidP="00AA5130">
                  <w:pPr>
                    <w:pStyle w:val="a9"/>
                    <w:ind w:firstLineChars="0" w:firstLine="0"/>
                  </w:pPr>
                  <w:r w:rsidRPr="00CF7A4D">
                    <w:rPr>
                      <w:rFonts w:hint="eastAsia"/>
                    </w:rPr>
                    <w:t>本项目使用</w:t>
                  </w:r>
                  <w:r w:rsidR="009B02F3" w:rsidRPr="00CF7A4D">
                    <w:rPr>
                      <w:rFonts w:hint="eastAsia"/>
                    </w:rPr>
                    <w:t>3</w:t>
                  </w:r>
                  <w:r w:rsidR="009B02F3" w:rsidRPr="00CF7A4D">
                    <w:rPr>
                      <w:rFonts w:hint="eastAsia"/>
                    </w:rPr>
                    <w:t>台轮转印刷机，型号分别为：</w:t>
                  </w:r>
                  <w:r w:rsidRPr="00CF7A4D">
                    <w:rPr>
                      <w:rFonts w:hint="eastAsia"/>
                    </w:rPr>
                    <w:t>北人</w:t>
                  </w:r>
                  <w:r w:rsidRPr="00CF7A4D">
                    <w:rPr>
                      <w:rFonts w:hint="eastAsia"/>
                    </w:rPr>
                    <w:t>JJ204</w:t>
                  </w:r>
                  <w:r w:rsidR="009B02F3" w:rsidRPr="00CF7A4D">
                    <w:rPr>
                      <w:rFonts w:hint="eastAsia"/>
                    </w:rPr>
                    <w:t>卷筒纸</w:t>
                  </w:r>
                  <w:r w:rsidRPr="00CF7A4D">
                    <w:rPr>
                      <w:rFonts w:hint="eastAsia"/>
                    </w:rPr>
                    <w:t>双色轮转印刷机、北人</w:t>
                  </w:r>
                  <w:r w:rsidR="00AA5339" w:rsidRPr="00CF7A4D">
                    <w:rPr>
                      <w:rFonts w:hint="eastAsia"/>
                    </w:rPr>
                    <w:t>PSJ</w:t>
                  </w:r>
                  <w:r w:rsidRPr="00CF7A4D">
                    <w:rPr>
                      <w:rFonts w:hint="eastAsia"/>
                    </w:rPr>
                    <w:t>2880-01</w:t>
                  </w:r>
                  <w:r w:rsidRPr="00CF7A4D">
                    <w:rPr>
                      <w:rFonts w:hint="eastAsia"/>
                    </w:rPr>
                    <w:t>轮转印刷机、</w:t>
                  </w:r>
                  <w:r w:rsidRPr="00CF7A4D">
                    <w:rPr>
                      <w:rFonts w:hint="eastAsia"/>
                    </w:rPr>
                    <w:t>B603-2</w:t>
                  </w:r>
                  <w:r w:rsidR="009B02F3" w:rsidRPr="00CF7A4D">
                    <w:rPr>
                      <w:rFonts w:hint="eastAsia"/>
                    </w:rPr>
                    <w:t>轮转印刷；以及</w:t>
                  </w:r>
                  <w:r w:rsidR="009B02F3" w:rsidRPr="00CF7A4D">
                    <w:rPr>
                      <w:rFonts w:hint="eastAsia"/>
                    </w:rPr>
                    <w:t>2</w:t>
                  </w:r>
                  <w:r w:rsidR="009B02F3" w:rsidRPr="00CF7A4D">
                    <w:rPr>
                      <w:rFonts w:hint="eastAsia"/>
                    </w:rPr>
                    <w:t>台四色彩印机，型号</w:t>
                  </w:r>
                  <w:r w:rsidR="009B02F3" w:rsidRPr="00CF7A4D">
                    <w:rPr>
                      <w:rFonts w:hint="eastAsia"/>
                    </w:rPr>
                    <w:t>LS40</w:t>
                  </w:r>
                  <w:r w:rsidR="009B02F3" w:rsidRPr="00CF7A4D">
                    <w:rPr>
                      <w:rFonts w:hint="eastAsia"/>
                    </w:rPr>
                    <w:t>海德堡</w:t>
                  </w:r>
                  <w:r w:rsidR="009B02F3" w:rsidRPr="00CF7A4D">
                    <w:rPr>
                      <w:rFonts w:hint="eastAsia"/>
                    </w:rPr>
                    <w:t>102Y</w:t>
                  </w:r>
                </w:p>
              </w:tc>
              <w:tc>
                <w:tcPr>
                  <w:tcW w:w="850" w:type="dxa"/>
                  <w:vMerge/>
                  <w:vAlign w:val="center"/>
                  <w:hideMark/>
                </w:tcPr>
                <w:p w:rsidR="00832E6E" w:rsidRPr="00CF7A4D" w:rsidRDefault="00832E6E" w:rsidP="00D645B4">
                  <w:pPr>
                    <w:pStyle w:val="aa"/>
                  </w:pPr>
                </w:p>
              </w:tc>
            </w:tr>
            <w:tr w:rsidR="00832E6E" w:rsidRPr="00CF7A4D" w:rsidTr="00430237">
              <w:trPr>
                <w:trHeight w:val="397"/>
                <w:jc w:val="center"/>
              </w:trPr>
              <w:tc>
                <w:tcPr>
                  <w:tcW w:w="709" w:type="dxa"/>
                  <w:vMerge/>
                  <w:vAlign w:val="center"/>
                  <w:hideMark/>
                </w:tcPr>
                <w:p w:rsidR="00832E6E" w:rsidRPr="00CF7A4D" w:rsidRDefault="00832E6E" w:rsidP="00D645B4">
                  <w:pPr>
                    <w:pStyle w:val="aa"/>
                  </w:pPr>
                </w:p>
              </w:tc>
              <w:tc>
                <w:tcPr>
                  <w:tcW w:w="709" w:type="dxa"/>
                  <w:vMerge/>
                  <w:vAlign w:val="center"/>
                  <w:hideMark/>
                </w:tcPr>
                <w:p w:rsidR="00832E6E" w:rsidRPr="00CF7A4D" w:rsidRDefault="00832E6E" w:rsidP="00D645B4">
                  <w:pPr>
                    <w:pStyle w:val="aa"/>
                  </w:pPr>
                </w:p>
              </w:tc>
              <w:tc>
                <w:tcPr>
                  <w:tcW w:w="850" w:type="dxa"/>
                  <w:vMerge/>
                  <w:vAlign w:val="center"/>
                  <w:hideMark/>
                </w:tcPr>
                <w:p w:rsidR="00832E6E" w:rsidRPr="00CF7A4D" w:rsidRDefault="00832E6E" w:rsidP="00D645B4">
                  <w:pPr>
                    <w:pStyle w:val="aa"/>
                  </w:pPr>
                </w:p>
              </w:tc>
              <w:tc>
                <w:tcPr>
                  <w:tcW w:w="4111" w:type="dxa"/>
                  <w:vAlign w:val="center"/>
                  <w:hideMark/>
                </w:tcPr>
                <w:p w:rsidR="00832E6E" w:rsidRPr="00CF7A4D" w:rsidRDefault="00832E6E" w:rsidP="00AA5130">
                  <w:pPr>
                    <w:pStyle w:val="aa"/>
                    <w:jc w:val="both"/>
                  </w:pPr>
                  <w:r w:rsidRPr="00CF7A4D">
                    <w:rPr>
                      <w:rFonts w:hint="eastAsia"/>
                    </w:rPr>
                    <w:t>33</w:t>
                  </w:r>
                  <w:r w:rsidRPr="00CF7A4D">
                    <w:rPr>
                      <w:rFonts w:hint="eastAsia"/>
                    </w:rPr>
                    <w:t>、</w:t>
                  </w:r>
                  <w:r w:rsidRPr="00CF7A4D">
                    <w:rPr>
                      <w:rFonts w:hint="eastAsia"/>
                    </w:rPr>
                    <w:t>DJ01</w:t>
                  </w:r>
                  <w:r w:rsidRPr="00CF7A4D">
                    <w:rPr>
                      <w:rFonts w:hint="eastAsia"/>
                    </w:rPr>
                    <w:t>型平装胶订联动机，</w:t>
                  </w:r>
                  <w:r w:rsidRPr="00CF7A4D">
                    <w:rPr>
                      <w:rFonts w:hint="eastAsia"/>
                    </w:rPr>
                    <w:t>PRD-01</w:t>
                  </w:r>
                  <w:r w:rsidRPr="00CF7A4D">
                    <w:rPr>
                      <w:rFonts w:hint="eastAsia"/>
                    </w:rPr>
                    <w:t>、</w:t>
                  </w:r>
                  <w:r w:rsidRPr="00CF7A4D">
                    <w:rPr>
                      <w:rFonts w:hint="eastAsia"/>
                    </w:rPr>
                    <w:t>PRD-02</w:t>
                  </w:r>
                  <w:r w:rsidRPr="00CF7A4D">
                    <w:rPr>
                      <w:rFonts w:hint="eastAsia"/>
                    </w:rPr>
                    <w:t>型平装胶订联动机，</w:t>
                  </w:r>
                  <w:r w:rsidRPr="00CF7A4D">
                    <w:rPr>
                      <w:rFonts w:hint="eastAsia"/>
                    </w:rPr>
                    <w:t>DBT-01</w:t>
                  </w:r>
                  <w:r w:rsidRPr="00CF7A4D">
                    <w:rPr>
                      <w:rFonts w:hint="eastAsia"/>
                    </w:rPr>
                    <w:t>型平装有线订、包、烫联动机</w:t>
                  </w:r>
                </w:p>
              </w:tc>
              <w:tc>
                <w:tcPr>
                  <w:tcW w:w="2410" w:type="dxa"/>
                  <w:vAlign w:val="center"/>
                  <w:hideMark/>
                </w:tcPr>
                <w:p w:rsidR="00832E6E" w:rsidRPr="00CF7A4D" w:rsidRDefault="009B02F3" w:rsidP="00AA5130">
                  <w:pPr>
                    <w:pStyle w:val="a9"/>
                    <w:ind w:firstLineChars="0" w:firstLine="0"/>
                  </w:pPr>
                  <w:r w:rsidRPr="00CF7A4D">
                    <w:rPr>
                      <w:rFonts w:hint="eastAsia"/>
                    </w:rPr>
                    <w:t>本项目使用</w:t>
                  </w:r>
                  <w:r w:rsidRPr="00CF7A4D">
                    <w:rPr>
                      <w:rFonts w:hint="eastAsia"/>
                    </w:rPr>
                    <w:t>1</w:t>
                  </w:r>
                  <w:r w:rsidRPr="00CF7A4D">
                    <w:rPr>
                      <w:rFonts w:hint="eastAsia"/>
                    </w:rPr>
                    <w:t>台瑞士马天尼</w:t>
                  </w:r>
                  <w:r w:rsidRPr="00CF7A4D">
                    <w:rPr>
                      <w:rFonts w:hint="eastAsia"/>
                    </w:rPr>
                    <w:t>-20</w:t>
                  </w:r>
                  <w:r w:rsidRPr="00CF7A4D">
                    <w:rPr>
                      <w:rFonts w:hint="eastAsia"/>
                    </w:rPr>
                    <w:t>胶订联动线机、</w:t>
                  </w:r>
                  <w:r w:rsidRPr="00CF7A4D">
                    <w:rPr>
                      <w:rFonts w:hint="eastAsia"/>
                    </w:rPr>
                    <w:t>1</w:t>
                  </w:r>
                  <w:r w:rsidRPr="00CF7A4D">
                    <w:rPr>
                      <w:rFonts w:hint="eastAsia"/>
                    </w:rPr>
                    <w:t>台瑞士马天尼</w:t>
                  </w:r>
                  <w:r w:rsidRPr="00CF7A4D">
                    <w:rPr>
                      <w:rFonts w:hint="eastAsia"/>
                    </w:rPr>
                    <w:t>335</w:t>
                  </w:r>
                  <w:r w:rsidRPr="00CF7A4D">
                    <w:rPr>
                      <w:rFonts w:hint="eastAsia"/>
                    </w:rPr>
                    <w:t>骑马联动线机</w:t>
                  </w:r>
                </w:p>
              </w:tc>
              <w:tc>
                <w:tcPr>
                  <w:tcW w:w="850" w:type="dxa"/>
                  <w:vMerge/>
                  <w:vAlign w:val="center"/>
                  <w:hideMark/>
                </w:tcPr>
                <w:p w:rsidR="00832E6E" w:rsidRPr="00CF7A4D" w:rsidRDefault="00832E6E" w:rsidP="00D645B4">
                  <w:pPr>
                    <w:pStyle w:val="aa"/>
                  </w:pPr>
                </w:p>
              </w:tc>
            </w:tr>
            <w:tr w:rsidR="00832E6E" w:rsidRPr="00CF7A4D" w:rsidTr="00430237">
              <w:trPr>
                <w:trHeight w:val="397"/>
                <w:jc w:val="center"/>
              </w:trPr>
              <w:tc>
                <w:tcPr>
                  <w:tcW w:w="709" w:type="dxa"/>
                  <w:vMerge/>
                  <w:vAlign w:val="center"/>
                  <w:hideMark/>
                </w:tcPr>
                <w:p w:rsidR="00832E6E" w:rsidRPr="00CF7A4D" w:rsidRDefault="00832E6E" w:rsidP="00D645B4">
                  <w:pPr>
                    <w:pStyle w:val="aa"/>
                  </w:pPr>
                </w:p>
              </w:tc>
              <w:tc>
                <w:tcPr>
                  <w:tcW w:w="709" w:type="dxa"/>
                  <w:vMerge/>
                  <w:vAlign w:val="center"/>
                  <w:hideMark/>
                </w:tcPr>
                <w:p w:rsidR="00832E6E" w:rsidRPr="00CF7A4D" w:rsidRDefault="00832E6E" w:rsidP="00D645B4">
                  <w:pPr>
                    <w:pStyle w:val="aa"/>
                  </w:pPr>
                </w:p>
              </w:tc>
              <w:tc>
                <w:tcPr>
                  <w:tcW w:w="850" w:type="dxa"/>
                  <w:vMerge/>
                  <w:vAlign w:val="center"/>
                  <w:hideMark/>
                </w:tcPr>
                <w:p w:rsidR="00832E6E" w:rsidRPr="00CF7A4D" w:rsidRDefault="00832E6E" w:rsidP="00D645B4">
                  <w:pPr>
                    <w:pStyle w:val="aa"/>
                  </w:pPr>
                </w:p>
              </w:tc>
              <w:tc>
                <w:tcPr>
                  <w:tcW w:w="4111" w:type="dxa"/>
                  <w:vAlign w:val="center"/>
                  <w:hideMark/>
                </w:tcPr>
                <w:p w:rsidR="00832E6E" w:rsidRPr="00CF7A4D" w:rsidRDefault="00832E6E" w:rsidP="00AA5130">
                  <w:pPr>
                    <w:pStyle w:val="aa"/>
                    <w:jc w:val="both"/>
                  </w:pPr>
                  <w:r w:rsidRPr="00CF7A4D">
                    <w:rPr>
                      <w:rFonts w:hint="eastAsia"/>
                    </w:rPr>
                    <w:t>35</w:t>
                  </w:r>
                  <w:r w:rsidRPr="00CF7A4D">
                    <w:rPr>
                      <w:rFonts w:hint="eastAsia"/>
                    </w:rPr>
                    <w:t>、</w:t>
                  </w:r>
                  <w:r w:rsidRPr="00CF7A4D">
                    <w:rPr>
                      <w:rFonts w:hint="eastAsia"/>
                    </w:rPr>
                    <w:t>QZ101</w:t>
                  </w:r>
                  <w:r w:rsidRPr="00CF7A4D">
                    <w:rPr>
                      <w:rFonts w:hint="eastAsia"/>
                    </w:rPr>
                    <w:t>、</w:t>
                  </w:r>
                  <w:r w:rsidRPr="00CF7A4D">
                    <w:rPr>
                      <w:rFonts w:hint="eastAsia"/>
                    </w:rPr>
                    <w:t>QZ201</w:t>
                  </w:r>
                  <w:r w:rsidRPr="00CF7A4D">
                    <w:rPr>
                      <w:rFonts w:hint="eastAsia"/>
                    </w:rPr>
                    <w:t>、</w:t>
                  </w:r>
                  <w:r w:rsidRPr="00CF7A4D">
                    <w:rPr>
                      <w:rFonts w:hint="eastAsia"/>
                    </w:rPr>
                    <w:t>QZ301</w:t>
                  </w:r>
                  <w:r w:rsidRPr="00CF7A4D">
                    <w:rPr>
                      <w:rFonts w:hint="eastAsia"/>
                    </w:rPr>
                    <w:t>、</w:t>
                  </w:r>
                  <w:r w:rsidRPr="00CF7A4D">
                    <w:rPr>
                      <w:rFonts w:hint="eastAsia"/>
                    </w:rPr>
                    <w:t>QZ401</w:t>
                  </w:r>
                  <w:r w:rsidRPr="00CF7A4D">
                    <w:rPr>
                      <w:rFonts w:hint="eastAsia"/>
                    </w:rPr>
                    <w:t>型切纸机</w:t>
                  </w:r>
                </w:p>
              </w:tc>
              <w:tc>
                <w:tcPr>
                  <w:tcW w:w="2410" w:type="dxa"/>
                  <w:vAlign w:val="center"/>
                  <w:hideMark/>
                </w:tcPr>
                <w:p w:rsidR="00832E6E" w:rsidRPr="00CF7A4D" w:rsidRDefault="009B02F3" w:rsidP="00385AA7">
                  <w:pPr>
                    <w:pStyle w:val="aa"/>
                    <w:jc w:val="both"/>
                  </w:pPr>
                  <w:r w:rsidRPr="00CF7A4D">
                    <w:rPr>
                      <w:rFonts w:hint="eastAsia"/>
                    </w:rPr>
                    <w:t>本项目使用</w:t>
                  </w:r>
                  <w:r w:rsidRPr="00CF7A4D">
                    <w:rPr>
                      <w:rFonts w:hint="eastAsia"/>
                    </w:rPr>
                    <w:t>2</w:t>
                  </w:r>
                  <w:r w:rsidRPr="00CF7A4D">
                    <w:rPr>
                      <w:rFonts w:hint="eastAsia"/>
                    </w:rPr>
                    <w:t>台</w:t>
                  </w:r>
                  <w:r w:rsidRPr="00CF7A4D">
                    <w:rPr>
                      <w:rFonts w:hint="eastAsia"/>
                    </w:rPr>
                    <w:t>QZK1300</w:t>
                  </w:r>
                  <w:r w:rsidRPr="00CF7A4D">
                    <w:rPr>
                      <w:rFonts w:hint="eastAsia"/>
                    </w:rPr>
                    <w:t>全张切纸机、</w:t>
                  </w:r>
                  <w:r w:rsidRPr="00CF7A4D">
                    <w:rPr>
                      <w:rFonts w:hint="eastAsia"/>
                    </w:rPr>
                    <w:t>2</w:t>
                  </w:r>
                  <w:r w:rsidRPr="00CF7A4D">
                    <w:rPr>
                      <w:rFonts w:hint="eastAsia"/>
                    </w:rPr>
                    <w:t>台</w:t>
                  </w:r>
                  <w:r w:rsidRPr="00CF7A4D">
                    <w:rPr>
                      <w:rFonts w:hint="eastAsia"/>
                    </w:rPr>
                    <w:t>S2800</w:t>
                  </w:r>
                  <w:r w:rsidRPr="00CF7A4D">
                    <w:rPr>
                      <w:rFonts w:hint="eastAsia"/>
                    </w:rPr>
                    <w:t>三面切书机</w:t>
                  </w:r>
                </w:p>
              </w:tc>
              <w:tc>
                <w:tcPr>
                  <w:tcW w:w="850" w:type="dxa"/>
                  <w:vMerge/>
                  <w:vAlign w:val="center"/>
                  <w:hideMark/>
                </w:tcPr>
                <w:p w:rsidR="00832E6E" w:rsidRPr="00CF7A4D" w:rsidRDefault="00832E6E" w:rsidP="00D645B4">
                  <w:pPr>
                    <w:pStyle w:val="aa"/>
                  </w:pPr>
                </w:p>
              </w:tc>
            </w:tr>
            <w:tr w:rsidR="00832E6E" w:rsidRPr="00CF7A4D" w:rsidTr="00430237">
              <w:trPr>
                <w:trHeight w:val="397"/>
                <w:jc w:val="center"/>
              </w:trPr>
              <w:tc>
                <w:tcPr>
                  <w:tcW w:w="709" w:type="dxa"/>
                  <w:vMerge/>
                  <w:vAlign w:val="center"/>
                  <w:hideMark/>
                </w:tcPr>
                <w:p w:rsidR="00832E6E" w:rsidRPr="00CF7A4D" w:rsidRDefault="00832E6E" w:rsidP="00D645B4">
                  <w:pPr>
                    <w:pStyle w:val="aa"/>
                  </w:pPr>
                </w:p>
              </w:tc>
              <w:tc>
                <w:tcPr>
                  <w:tcW w:w="709" w:type="dxa"/>
                  <w:vAlign w:val="center"/>
                  <w:hideMark/>
                </w:tcPr>
                <w:p w:rsidR="00832E6E" w:rsidRPr="00CF7A4D" w:rsidRDefault="00832E6E" w:rsidP="00D645B4">
                  <w:pPr>
                    <w:pStyle w:val="aa"/>
                  </w:pPr>
                  <w:r w:rsidRPr="00CF7A4D">
                    <w:rPr>
                      <w:rFonts w:hint="eastAsia"/>
                    </w:rPr>
                    <w:t>落后产品</w:t>
                  </w:r>
                </w:p>
              </w:tc>
              <w:tc>
                <w:tcPr>
                  <w:tcW w:w="850" w:type="dxa"/>
                  <w:vAlign w:val="center"/>
                  <w:hideMark/>
                </w:tcPr>
                <w:p w:rsidR="00832E6E" w:rsidRPr="00CF7A4D" w:rsidRDefault="00832E6E" w:rsidP="00D645B4">
                  <w:pPr>
                    <w:pStyle w:val="aa"/>
                  </w:pPr>
                  <w:r w:rsidRPr="00CF7A4D">
                    <w:rPr>
                      <w:rFonts w:hint="eastAsia"/>
                    </w:rPr>
                    <w:t>九、轻工</w:t>
                  </w:r>
                </w:p>
              </w:tc>
              <w:tc>
                <w:tcPr>
                  <w:tcW w:w="4111" w:type="dxa"/>
                  <w:vAlign w:val="center"/>
                  <w:hideMark/>
                </w:tcPr>
                <w:p w:rsidR="00832E6E" w:rsidRPr="00CF7A4D" w:rsidRDefault="00832E6E" w:rsidP="00D645B4">
                  <w:pPr>
                    <w:pStyle w:val="aa"/>
                  </w:pPr>
                  <w:r w:rsidRPr="00CF7A4D">
                    <w:rPr>
                      <w:rFonts w:hint="eastAsia"/>
                    </w:rPr>
                    <w:t>查无相关内容</w:t>
                  </w:r>
                </w:p>
              </w:tc>
              <w:tc>
                <w:tcPr>
                  <w:tcW w:w="2410" w:type="dxa"/>
                  <w:vAlign w:val="center"/>
                  <w:hideMark/>
                </w:tcPr>
                <w:p w:rsidR="00832E6E" w:rsidRPr="00CF7A4D" w:rsidRDefault="00832E6E" w:rsidP="00D645B4">
                  <w:pPr>
                    <w:pStyle w:val="aa"/>
                  </w:pPr>
                  <w:r w:rsidRPr="00CF7A4D">
                    <w:t>/</w:t>
                  </w:r>
                </w:p>
              </w:tc>
              <w:tc>
                <w:tcPr>
                  <w:tcW w:w="850" w:type="dxa"/>
                  <w:vMerge/>
                  <w:vAlign w:val="center"/>
                  <w:hideMark/>
                </w:tcPr>
                <w:p w:rsidR="00832E6E" w:rsidRPr="00CF7A4D" w:rsidRDefault="00832E6E" w:rsidP="00D645B4">
                  <w:pPr>
                    <w:pStyle w:val="aa"/>
                  </w:pPr>
                </w:p>
              </w:tc>
            </w:tr>
          </w:tbl>
          <w:p w:rsidR="00D645B4" w:rsidRPr="00CF7A4D" w:rsidRDefault="00D645B4" w:rsidP="001F0DED">
            <w:pPr>
              <w:adjustRightInd w:val="0"/>
              <w:snapToGrid w:val="0"/>
              <w:spacing w:line="420" w:lineRule="exact"/>
              <w:ind w:leftChars="11" w:left="31" w:firstLineChars="200" w:firstLine="482"/>
              <w:jc w:val="left"/>
              <w:rPr>
                <w:b/>
                <w:color w:val="000000" w:themeColor="text1"/>
                <w:sz w:val="24"/>
              </w:rPr>
            </w:pPr>
            <w:r w:rsidRPr="00CF7A4D">
              <w:rPr>
                <w:b/>
                <w:color w:val="000000" w:themeColor="text1"/>
                <w:sz w:val="24"/>
              </w:rPr>
              <w:t>2</w:t>
            </w:r>
            <w:r w:rsidR="000D049B" w:rsidRPr="00CF7A4D">
              <w:rPr>
                <w:rFonts w:hint="eastAsia"/>
                <w:b/>
                <w:color w:val="000000" w:themeColor="text1"/>
                <w:sz w:val="24"/>
              </w:rPr>
              <w:t>、与备案一致分析</w:t>
            </w:r>
            <w:r w:rsidRPr="00CF7A4D">
              <w:rPr>
                <w:rFonts w:hint="eastAsia"/>
                <w:b/>
                <w:color w:val="000000" w:themeColor="text1"/>
                <w:sz w:val="24"/>
              </w:rPr>
              <w:t>。</w:t>
            </w:r>
          </w:p>
          <w:p w:rsidR="000D049B" w:rsidRPr="00CF7A4D" w:rsidRDefault="000D049B" w:rsidP="000D049B">
            <w:pPr>
              <w:pStyle w:val="a6"/>
              <w:ind w:firstLine="480"/>
            </w:pPr>
            <w:r w:rsidRPr="00CF7A4D">
              <w:rPr>
                <w:rFonts w:hint="eastAsia"/>
              </w:rPr>
              <w:t>本项目的建设地点、建设规模及主要建设内容与发改委备案的一致性分析见</w:t>
            </w:r>
            <w:r w:rsidR="002665D2" w:rsidRPr="00CF7A4D">
              <w:rPr>
                <w:rFonts w:hint="eastAsia"/>
              </w:rPr>
              <w:t>下表</w:t>
            </w:r>
            <w:r w:rsidR="00103E58" w:rsidRPr="00CF7A4D">
              <w:rPr>
                <w:rFonts w:hint="eastAsia"/>
              </w:rPr>
              <w:t>：</w:t>
            </w:r>
          </w:p>
          <w:p w:rsidR="00D645B4" w:rsidRPr="00CF7A4D" w:rsidRDefault="00D645B4" w:rsidP="00700DF1">
            <w:pPr>
              <w:pStyle w:val="a7"/>
              <w:spacing w:before="190"/>
              <w:ind w:firstLine="480"/>
            </w:pPr>
            <w:r w:rsidRPr="00CF7A4D">
              <w:rPr>
                <w:rFonts w:hint="eastAsia"/>
              </w:rPr>
              <w:t>表</w:t>
            </w:r>
            <w:r w:rsidRPr="00CF7A4D">
              <w:t xml:space="preserve">2                       </w:t>
            </w:r>
            <w:r w:rsidRPr="00CF7A4D">
              <w:rPr>
                <w:rFonts w:hint="eastAsia"/>
              </w:rPr>
              <w:t>项目备案一致性分析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477"/>
              <w:gridCol w:w="728"/>
              <w:gridCol w:w="3766"/>
              <w:gridCol w:w="3766"/>
              <w:gridCol w:w="902"/>
            </w:tblGrid>
            <w:tr w:rsidR="00D645B4" w:rsidRPr="00CF7A4D" w:rsidTr="00AD4707">
              <w:trPr>
                <w:trHeight w:val="397"/>
                <w:jc w:val="center"/>
              </w:trPr>
              <w:tc>
                <w:tcPr>
                  <w:tcW w:w="1205" w:type="dxa"/>
                  <w:gridSpan w:val="2"/>
                  <w:vAlign w:val="center"/>
                  <w:hideMark/>
                </w:tcPr>
                <w:p w:rsidR="00D645B4" w:rsidRPr="00CF7A4D" w:rsidRDefault="00D645B4" w:rsidP="00103E58">
                  <w:pPr>
                    <w:pStyle w:val="a8"/>
                  </w:pPr>
                  <w:r w:rsidRPr="00CF7A4D">
                    <w:rPr>
                      <w:rFonts w:hint="eastAsia"/>
                    </w:rPr>
                    <w:t>名称</w:t>
                  </w:r>
                </w:p>
              </w:tc>
              <w:tc>
                <w:tcPr>
                  <w:tcW w:w="3766" w:type="dxa"/>
                  <w:vAlign w:val="center"/>
                  <w:hideMark/>
                </w:tcPr>
                <w:p w:rsidR="00D645B4" w:rsidRPr="00CF7A4D" w:rsidRDefault="00D645B4" w:rsidP="00103E58">
                  <w:pPr>
                    <w:pStyle w:val="a8"/>
                  </w:pPr>
                  <w:r w:rsidRPr="00CF7A4D">
                    <w:rPr>
                      <w:rFonts w:hint="eastAsia"/>
                    </w:rPr>
                    <w:t>备案情况</w:t>
                  </w:r>
                </w:p>
              </w:tc>
              <w:tc>
                <w:tcPr>
                  <w:tcW w:w="3766" w:type="dxa"/>
                  <w:vAlign w:val="center"/>
                  <w:hideMark/>
                </w:tcPr>
                <w:p w:rsidR="00D645B4" w:rsidRPr="00CF7A4D" w:rsidRDefault="00D645B4" w:rsidP="00103E58">
                  <w:pPr>
                    <w:pStyle w:val="a8"/>
                  </w:pPr>
                  <w:r w:rsidRPr="00CF7A4D">
                    <w:rPr>
                      <w:rFonts w:hint="eastAsia"/>
                    </w:rPr>
                    <w:t>项目情况</w:t>
                  </w:r>
                </w:p>
              </w:tc>
              <w:tc>
                <w:tcPr>
                  <w:tcW w:w="902" w:type="dxa"/>
                  <w:vAlign w:val="center"/>
                  <w:hideMark/>
                </w:tcPr>
                <w:p w:rsidR="00D645B4" w:rsidRPr="00CF7A4D" w:rsidRDefault="00D645B4" w:rsidP="00103E58">
                  <w:pPr>
                    <w:pStyle w:val="a8"/>
                  </w:pPr>
                  <w:r w:rsidRPr="00CF7A4D">
                    <w:rPr>
                      <w:rFonts w:hint="eastAsia"/>
                    </w:rPr>
                    <w:t>一致性</w:t>
                  </w:r>
                </w:p>
              </w:tc>
            </w:tr>
            <w:tr w:rsidR="00D645B4" w:rsidRPr="00CF7A4D" w:rsidTr="00AD4707">
              <w:trPr>
                <w:trHeight w:val="397"/>
                <w:jc w:val="center"/>
              </w:trPr>
              <w:tc>
                <w:tcPr>
                  <w:tcW w:w="1205" w:type="dxa"/>
                  <w:gridSpan w:val="2"/>
                  <w:vAlign w:val="center"/>
                  <w:hideMark/>
                </w:tcPr>
                <w:p w:rsidR="00D645B4" w:rsidRPr="00CF7A4D" w:rsidRDefault="00D645B4" w:rsidP="00103E58">
                  <w:pPr>
                    <w:pStyle w:val="aa"/>
                  </w:pPr>
                  <w:r w:rsidRPr="00CF7A4D">
                    <w:rPr>
                      <w:rFonts w:hint="eastAsia"/>
                    </w:rPr>
                    <w:t>建设地点</w:t>
                  </w:r>
                </w:p>
              </w:tc>
              <w:tc>
                <w:tcPr>
                  <w:tcW w:w="3766" w:type="dxa"/>
                  <w:vAlign w:val="center"/>
                  <w:hideMark/>
                </w:tcPr>
                <w:p w:rsidR="00D645B4" w:rsidRPr="00CF7A4D" w:rsidRDefault="006B7289" w:rsidP="00103E58">
                  <w:pPr>
                    <w:pStyle w:val="aa"/>
                  </w:pPr>
                  <w:r w:rsidRPr="00CF7A4D">
                    <w:rPr>
                      <w:rFonts w:hint="eastAsia"/>
                    </w:rPr>
                    <w:t>新乡市新乡县古固寨镇三王庄村</w:t>
                  </w:r>
                </w:p>
              </w:tc>
              <w:tc>
                <w:tcPr>
                  <w:tcW w:w="3766" w:type="dxa"/>
                  <w:vAlign w:val="center"/>
                  <w:hideMark/>
                </w:tcPr>
                <w:p w:rsidR="00D645B4" w:rsidRPr="00CF7A4D" w:rsidRDefault="006B7289" w:rsidP="00103E58">
                  <w:pPr>
                    <w:pStyle w:val="aa"/>
                  </w:pPr>
                  <w:r w:rsidRPr="00CF7A4D">
                    <w:rPr>
                      <w:rFonts w:hint="eastAsia"/>
                    </w:rPr>
                    <w:t>新乡市新乡县古固寨镇三王庄村</w:t>
                  </w:r>
                  <w:r w:rsidR="002A6F0C" w:rsidRPr="00CF7A4D">
                    <w:rPr>
                      <w:rFonts w:hint="eastAsia"/>
                    </w:rPr>
                    <w:t>东</w:t>
                  </w:r>
                  <w:r w:rsidR="002A6F0C" w:rsidRPr="00CF7A4D">
                    <w:rPr>
                      <w:rFonts w:hint="eastAsia"/>
                    </w:rPr>
                    <w:t>40</w:t>
                  </w:r>
                  <w:r w:rsidR="002A6F0C" w:rsidRPr="00CF7A4D">
                    <w:rPr>
                      <w:rFonts w:hint="eastAsia"/>
                    </w:rPr>
                    <w:t>米</w:t>
                  </w:r>
                </w:p>
              </w:tc>
              <w:tc>
                <w:tcPr>
                  <w:tcW w:w="902" w:type="dxa"/>
                  <w:vAlign w:val="center"/>
                  <w:hideMark/>
                </w:tcPr>
                <w:p w:rsidR="00D645B4" w:rsidRPr="00CF7A4D" w:rsidRDefault="00D645B4" w:rsidP="00103E58">
                  <w:pPr>
                    <w:pStyle w:val="aa"/>
                  </w:pPr>
                  <w:r w:rsidRPr="00CF7A4D">
                    <w:rPr>
                      <w:rFonts w:hint="eastAsia"/>
                    </w:rPr>
                    <w:t>一致</w:t>
                  </w:r>
                </w:p>
              </w:tc>
            </w:tr>
            <w:tr w:rsidR="00D645B4" w:rsidRPr="00CF7A4D" w:rsidTr="00AD4707">
              <w:trPr>
                <w:trHeight w:val="397"/>
                <w:jc w:val="center"/>
              </w:trPr>
              <w:tc>
                <w:tcPr>
                  <w:tcW w:w="1205" w:type="dxa"/>
                  <w:gridSpan w:val="2"/>
                  <w:vAlign w:val="center"/>
                  <w:hideMark/>
                </w:tcPr>
                <w:p w:rsidR="00D645B4" w:rsidRPr="00CF7A4D" w:rsidRDefault="00D645B4" w:rsidP="00103E58">
                  <w:pPr>
                    <w:pStyle w:val="aa"/>
                  </w:pPr>
                  <w:r w:rsidRPr="00CF7A4D">
                    <w:rPr>
                      <w:rFonts w:hint="eastAsia"/>
                    </w:rPr>
                    <w:t>投资</w:t>
                  </w:r>
                </w:p>
              </w:tc>
              <w:tc>
                <w:tcPr>
                  <w:tcW w:w="3766" w:type="dxa"/>
                  <w:vAlign w:val="center"/>
                  <w:hideMark/>
                </w:tcPr>
                <w:p w:rsidR="00D645B4" w:rsidRPr="00CF7A4D" w:rsidRDefault="00D645B4" w:rsidP="00103E58">
                  <w:pPr>
                    <w:pStyle w:val="aa"/>
                  </w:pPr>
                  <w:r w:rsidRPr="00CF7A4D">
                    <w:rPr>
                      <w:rFonts w:hint="eastAsia"/>
                    </w:rPr>
                    <w:t>投资</w:t>
                  </w:r>
                  <w:r w:rsidR="00196C00" w:rsidRPr="00CF7A4D">
                    <w:rPr>
                      <w:rFonts w:hint="eastAsia"/>
                    </w:rPr>
                    <w:t>500</w:t>
                  </w:r>
                  <w:r w:rsidRPr="00CF7A4D">
                    <w:rPr>
                      <w:rFonts w:hint="eastAsia"/>
                    </w:rPr>
                    <w:t>万</w:t>
                  </w:r>
                  <w:r w:rsidR="00196C00" w:rsidRPr="00CF7A4D">
                    <w:rPr>
                      <w:rFonts w:hint="eastAsia"/>
                    </w:rPr>
                    <w:t>元</w:t>
                  </w:r>
                </w:p>
              </w:tc>
              <w:tc>
                <w:tcPr>
                  <w:tcW w:w="3766" w:type="dxa"/>
                  <w:vAlign w:val="center"/>
                  <w:hideMark/>
                </w:tcPr>
                <w:p w:rsidR="00D645B4" w:rsidRPr="00CF7A4D" w:rsidRDefault="00D645B4" w:rsidP="00103E58">
                  <w:pPr>
                    <w:pStyle w:val="aa"/>
                  </w:pPr>
                  <w:r w:rsidRPr="00CF7A4D">
                    <w:rPr>
                      <w:rFonts w:hint="eastAsia"/>
                    </w:rPr>
                    <w:t>投资</w:t>
                  </w:r>
                  <w:r w:rsidR="00196C00" w:rsidRPr="00CF7A4D">
                    <w:rPr>
                      <w:rFonts w:hint="eastAsia"/>
                    </w:rPr>
                    <w:t>500</w:t>
                  </w:r>
                  <w:r w:rsidRPr="00CF7A4D">
                    <w:rPr>
                      <w:rFonts w:hint="eastAsia"/>
                    </w:rPr>
                    <w:t>万</w:t>
                  </w:r>
                  <w:r w:rsidR="00196C00" w:rsidRPr="00CF7A4D">
                    <w:rPr>
                      <w:rFonts w:hint="eastAsia"/>
                    </w:rPr>
                    <w:t>元</w:t>
                  </w:r>
                </w:p>
              </w:tc>
              <w:tc>
                <w:tcPr>
                  <w:tcW w:w="902" w:type="dxa"/>
                  <w:vAlign w:val="center"/>
                  <w:hideMark/>
                </w:tcPr>
                <w:p w:rsidR="00D645B4" w:rsidRPr="00CF7A4D" w:rsidRDefault="00D645B4" w:rsidP="00103E58">
                  <w:pPr>
                    <w:pStyle w:val="aa"/>
                  </w:pPr>
                  <w:r w:rsidRPr="00CF7A4D">
                    <w:rPr>
                      <w:rFonts w:hint="eastAsia"/>
                    </w:rPr>
                    <w:t>一致</w:t>
                  </w:r>
                </w:p>
              </w:tc>
            </w:tr>
            <w:tr w:rsidR="00D645B4" w:rsidRPr="00CF7A4D" w:rsidTr="00AD4707">
              <w:trPr>
                <w:trHeight w:val="397"/>
                <w:jc w:val="center"/>
              </w:trPr>
              <w:tc>
                <w:tcPr>
                  <w:tcW w:w="1205" w:type="dxa"/>
                  <w:gridSpan w:val="2"/>
                  <w:vAlign w:val="center"/>
                  <w:hideMark/>
                </w:tcPr>
                <w:p w:rsidR="00D645B4" w:rsidRPr="00CF7A4D" w:rsidRDefault="00D645B4" w:rsidP="00103E58">
                  <w:pPr>
                    <w:pStyle w:val="aa"/>
                  </w:pPr>
                  <w:r w:rsidRPr="00CF7A4D">
                    <w:rPr>
                      <w:rFonts w:hint="eastAsia"/>
                    </w:rPr>
                    <w:t>项目名称</w:t>
                  </w:r>
                </w:p>
              </w:tc>
              <w:tc>
                <w:tcPr>
                  <w:tcW w:w="3766" w:type="dxa"/>
                  <w:vAlign w:val="center"/>
                  <w:hideMark/>
                </w:tcPr>
                <w:p w:rsidR="00D645B4" w:rsidRPr="00CF7A4D" w:rsidRDefault="002E4537" w:rsidP="00103E58">
                  <w:pPr>
                    <w:pStyle w:val="aa"/>
                  </w:pPr>
                  <w:r w:rsidRPr="00CF7A4D">
                    <w:rPr>
                      <w:rFonts w:hint="eastAsia"/>
                    </w:rPr>
                    <w:t>新乡市伟宏印务有限公司</w:t>
                  </w:r>
                  <w:r w:rsidR="006B7289" w:rsidRPr="00CF7A4D">
                    <w:rPr>
                      <w:rFonts w:hint="eastAsia"/>
                    </w:rPr>
                    <w:t>年产</w:t>
                  </w:r>
                  <w:r w:rsidR="006B7289" w:rsidRPr="00CF7A4D">
                    <w:rPr>
                      <w:rFonts w:hint="eastAsia"/>
                    </w:rPr>
                    <w:t>8</w:t>
                  </w:r>
                  <w:r w:rsidR="006B7289" w:rsidRPr="00CF7A4D">
                    <w:rPr>
                      <w:rFonts w:hint="eastAsia"/>
                    </w:rPr>
                    <w:t>万令胶印装订纸项目</w:t>
                  </w:r>
                </w:p>
              </w:tc>
              <w:tc>
                <w:tcPr>
                  <w:tcW w:w="3766" w:type="dxa"/>
                  <w:vAlign w:val="center"/>
                  <w:hideMark/>
                </w:tcPr>
                <w:p w:rsidR="00D645B4" w:rsidRPr="00CF7A4D" w:rsidRDefault="002E4537" w:rsidP="00103E58">
                  <w:pPr>
                    <w:pStyle w:val="aa"/>
                  </w:pPr>
                  <w:r w:rsidRPr="00CF7A4D">
                    <w:rPr>
                      <w:rFonts w:hint="eastAsia"/>
                    </w:rPr>
                    <w:t>新乡市伟宏印务有限公司</w:t>
                  </w:r>
                  <w:r w:rsidR="006B7289" w:rsidRPr="00CF7A4D">
                    <w:rPr>
                      <w:rFonts w:hint="eastAsia"/>
                    </w:rPr>
                    <w:t>年产</w:t>
                  </w:r>
                  <w:r w:rsidR="006B7289" w:rsidRPr="00CF7A4D">
                    <w:rPr>
                      <w:rFonts w:hint="eastAsia"/>
                    </w:rPr>
                    <w:t>8</w:t>
                  </w:r>
                  <w:r w:rsidR="006B7289" w:rsidRPr="00CF7A4D">
                    <w:rPr>
                      <w:rFonts w:hint="eastAsia"/>
                    </w:rPr>
                    <w:t>万令胶印装订纸项目</w:t>
                  </w:r>
                </w:p>
              </w:tc>
              <w:tc>
                <w:tcPr>
                  <w:tcW w:w="902" w:type="dxa"/>
                  <w:vAlign w:val="center"/>
                  <w:hideMark/>
                </w:tcPr>
                <w:p w:rsidR="00D645B4" w:rsidRPr="00CF7A4D" w:rsidRDefault="00D645B4" w:rsidP="00103E58">
                  <w:pPr>
                    <w:pStyle w:val="aa"/>
                  </w:pPr>
                  <w:r w:rsidRPr="00CF7A4D">
                    <w:rPr>
                      <w:rFonts w:hint="eastAsia"/>
                    </w:rPr>
                    <w:t>一致</w:t>
                  </w:r>
                </w:p>
              </w:tc>
            </w:tr>
            <w:tr w:rsidR="00D645B4" w:rsidRPr="00CF7A4D" w:rsidTr="00AD4707">
              <w:trPr>
                <w:trHeight w:val="397"/>
                <w:jc w:val="center"/>
              </w:trPr>
              <w:tc>
                <w:tcPr>
                  <w:tcW w:w="477" w:type="dxa"/>
                  <w:vMerge w:val="restart"/>
                  <w:vAlign w:val="center"/>
                  <w:hideMark/>
                </w:tcPr>
                <w:p w:rsidR="00D645B4" w:rsidRPr="00CF7A4D" w:rsidRDefault="00D645B4" w:rsidP="00103E58">
                  <w:pPr>
                    <w:pStyle w:val="aa"/>
                  </w:pPr>
                  <w:r w:rsidRPr="00CF7A4D">
                    <w:rPr>
                      <w:rFonts w:hint="eastAsia"/>
                    </w:rPr>
                    <w:t>主要建设</w:t>
                  </w:r>
                </w:p>
                <w:p w:rsidR="00D645B4" w:rsidRPr="00CF7A4D" w:rsidRDefault="00D645B4" w:rsidP="00103E58">
                  <w:pPr>
                    <w:pStyle w:val="aa"/>
                  </w:pPr>
                  <w:r w:rsidRPr="00CF7A4D">
                    <w:rPr>
                      <w:rFonts w:hint="eastAsia"/>
                    </w:rPr>
                    <w:t>内容</w:t>
                  </w:r>
                </w:p>
              </w:tc>
              <w:tc>
                <w:tcPr>
                  <w:tcW w:w="728" w:type="dxa"/>
                  <w:vAlign w:val="center"/>
                  <w:hideMark/>
                </w:tcPr>
                <w:p w:rsidR="00D645B4" w:rsidRPr="00CF7A4D" w:rsidRDefault="00D645B4" w:rsidP="00103E58">
                  <w:pPr>
                    <w:pStyle w:val="aa"/>
                  </w:pPr>
                  <w:r w:rsidRPr="00CF7A4D">
                    <w:rPr>
                      <w:rFonts w:hint="eastAsia"/>
                    </w:rPr>
                    <w:t>产品</w:t>
                  </w:r>
                </w:p>
              </w:tc>
              <w:tc>
                <w:tcPr>
                  <w:tcW w:w="3766" w:type="dxa"/>
                  <w:vAlign w:val="center"/>
                  <w:hideMark/>
                </w:tcPr>
                <w:p w:rsidR="00D645B4" w:rsidRPr="00CF7A4D" w:rsidRDefault="006B7289" w:rsidP="00103E58">
                  <w:pPr>
                    <w:pStyle w:val="aa"/>
                  </w:pPr>
                  <w:r w:rsidRPr="00CF7A4D">
                    <w:rPr>
                      <w:rFonts w:hint="eastAsia"/>
                    </w:rPr>
                    <w:t>胶印装订纸</w:t>
                  </w:r>
                </w:p>
              </w:tc>
              <w:tc>
                <w:tcPr>
                  <w:tcW w:w="3766" w:type="dxa"/>
                  <w:vAlign w:val="center"/>
                  <w:hideMark/>
                </w:tcPr>
                <w:p w:rsidR="00D645B4" w:rsidRPr="00CF7A4D" w:rsidRDefault="006B7289" w:rsidP="00103E58">
                  <w:pPr>
                    <w:pStyle w:val="aa"/>
                  </w:pPr>
                  <w:r w:rsidRPr="00CF7A4D">
                    <w:rPr>
                      <w:rFonts w:hint="eastAsia"/>
                    </w:rPr>
                    <w:t>胶印装订纸</w:t>
                  </w:r>
                </w:p>
              </w:tc>
              <w:tc>
                <w:tcPr>
                  <w:tcW w:w="902" w:type="dxa"/>
                  <w:vAlign w:val="center"/>
                  <w:hideMark/>
                </w:tcPr>
                <w:p w:rsidR="00D645B4" w:rsidRPr="00CF7A4D" w:rsidRDefault="00D645B4" w:rsidP="00103E58">
                  <w:pPr>
                    <w:pStyle w:val="aa"/>
                  </w:pPr>
                  <w:r w:rsidRPr="00CF7A4D">
                    <w:rPr>
                      <w:rFonts w:hint="eastAsia"/>
                    </w:rPr>
                    <w:t>一致</w:t>
                  </w:r>
                </w:p>
              </w:tc>
            </w:tr>
            <w:tr w:rsidR="00D645B4" w:rsidRPr="00CF7A4D" w:rsidTr="00AD4707">
              <w:trPr>
                <w:trHeight w:val="397"/>
                <w:jc w:val="center"/>
              </w:trPr>
              <w:tc>
                <w:tcPr>
                  <w:tcW w:w="477" w:type="dxa"/>
                  <w:vMerge/>
                  <w:vAlign w:val="center"/>
                  <w:hideMark/>
                </w:tcPr>
                <w:p w:rsidR="00D645B4" w:rsidRPr="00CF7A4D" w:rsidRDefault="00D645B4" w:rsidP="00103E58">
                  <w:pPr>
                    <w:pStyle w:val="aa"/>
                  </w:pPr>
                </w:p>
              </w:tc>
              <w:tc>
                <w:tcPr>
                  <w:tcW w:w="728" w:type="dxa"/>
                  <w:vAlign w:val="center"/>
                  <w:hideMark/>
                </w:tcPr>
                <w:p w:rsidR="00D645B4" w:rsidRPr="00CF7A4D" w:rsidRDefault="00D645B4" w:rsidP="00C82F6D">
                  <w:pPr>
                    <w:pStyle w:val="aa"/>
                  </w:pPr>
                  <w:r w:rsidRPr="00CF7A4D">
                    <w:rPr>
                      <w:rFonts w:hint="eastAsia"/>
                    </w:rPr>
                    <w:t>生产规模</w:t>
                  </w:r>
                </w:p>
              </w:tc>
              <w:tc>
                <w:tcPr>
                  <w:tcW w:w="3766" w:type="dxa"/>
                  <w:vAlign w:val="center"/>
                  <w:hideMark/>
                </w:tcPr>
                <w:p w:rsidR="00D645B4" w:rsidRPr="00CF7A4D" w:rsidRDefault="006B7289" w:rsidP="00103E58">
                  <w:pPr>
                    <w:pStyle w:val="aa"/>
                  </w:pPr>
                  <w:r w:rsidRPr="00CF7A4D">
                    <w:rPr>
                      <w:rFonts w:hint="eastAsia"/>
                    </w:rPr>
                    <w:t>年产</w:t>
                  </w:r>
                  <w:r w:rsidRPr="00CF7A4D">
                    <w:rPr>
                      <w:rFonts w:hint="eastAsia"/>
                    </w:rPr>
                    <w:t>8</w:t>
                  </w:r>
                  <w:r w:rsidRPr="00CF7A4D">
                    <w:rPr>
                      <w:rFonts w:hint="eastAsia"/>
                    </w:rPr>
                    <w:t>万令胶印装订纸</w:t>
                  </w:r>
                </w:p>
              </w:tc>
              <w:tc>
                <w:tcPr>
                  <w:tcW w:w="3766" w:type="dxa"/>
                  <w:vAlign w:val="center"/>
                  <w:hideMark/>
                </w:tcPr>
                <w:p w:rsidR="00D645B4" w:rsidRPr="00CF7A4D" w:rsidRDefault="00B12F5D" w:rsidP="00103E58">
                  <w:pPr>
                    <w:pStyle w:val="aa"/>
                  </w:pPr>
                  <w:r w:rsidRPr="00CF7A4D">
                    <w:rPr>
                      <w:rFonts w:hint="eastAsia"/>
                    </w:rPr>
                    <w:t>年产</w:t>
                  </w:r>
                  <w:r w:rsidRPr="00CF7A4D">
                    <w:rPr>
                      <w:rFonts w:hint="eastAsia"/>
                    </w:rPr>
                    <w:t>8</w:t>
                  </w:r>
                  <w:r w:rsidRPr="00CF7A4D">
                    <w:rPr>
                      <w:rFonts w:hint="eastAsia"/>
                    </w:rPr>
                    <w:t>万令胶印装订纸</w:t>
                  </w:r>
                </w:p>
              </w:tc>
              <w:tc>
                <w:tcPr>
                  <w:tcW w:w="902" w:type="dxa"/>
                  <w:vAlign w:val="center"/>
                  <w:hideMark/>
                </w:tcPr>
                <w:p w:rsidR="00D645B4" w:rsidRPr="00CF7A4D" w:rsidRDefault="00D645B4" w:rsidP="00103E58">
                  <w:pPr>
                    <w:pStyle w:val="aa"/>
                  </w:pPr>
                  <w:r w:rsidRPr="00CF7A4D">
                    <w:rPr>
                      <w:rFonts w:hint="eastAsia"/>
                    </w:rPr>
                    <w:t>一致</w:t>
                  </w:r>
                </w:p>
              </w:tc>
            </w:tr>
            <w:tr w:rsidR="008C1EDE" w:rsidRPr="00CF7A4D" w:rsidTr="00AD4707">
              <w:trPr>
                <w:trHeight w:val="397"/>
                <w:jc w:val="center"/>
              </w:trPr>
              <w:tc>
                <w:tcPr>
                  <w:tcW w:w="477" w:type="dxa"/>
                  <w:vMerge/>
                  <w:vAlign w:val="center"/>
                  <w:hideMark/>
                </w:tcPr>
                <w:p w:rsidR="008C1EDE" w:rsidRPr="00CF7A4D" w:rsidRDefault="008C1EDE" w:rsidP="00103E58">
                  <w:pPr>
                    <w:pStyle w:val="aa"/>
                  </w:pPr>
                </w:p>
              </w:tc>
              <w:tc>
                <w:tcPr>
                  <w:tcW w:w="728" w:type="dxa"/>
                  <w:vAlign w:val="center"/>
                  <w:hideMark/>
                </w:tcPr>
                <w:p w:rsidR="008C1EDE" w:rsidRPr="00CF7A4D" w:rsidRDefault="008C1EDE" w:rsidP="00C82F6D">
                  <w:pPr>
                    <w:pStyle w:val="aa"/>
                  </w:pPr>
                  <w:r w:rsidRPr="00CF7A4D">
                    <w:rPr>
                      <w:rFonts w:hint="eastAsia"/>
                    </w:rPr>
                    <w:t>生产设备</w:t>
                  </w:r>
                </w:p>
              </w:tc>
              <w:tc>
                <w:tcPr>
                  <w:tcW w:w="3766" w:type="dxa"/>
                  <w:vAlign w:val="center"/>
                  <w:hideMark/>
                </w:tcPr>
                <w:p w:rsidR="008C1EDE" w:rsidRPr="00CF7A4D" w:rsidRDefault="008C1EDE" w:rsidP="008C1EDE">
                  <w:pPr>
                    <w:pStyle w:val="aa"/>
                  </w:pPr>
                  <w:r w:rsidRPr="00CF7A4D">
                    <w:rPr>
                      <w:rFonts w:hint="eastAsia"/>
                    </w:rPr>
                    <w:t>JJ204</w:t>
                  </w:r>
                  <w:r w:rsidRPr="00CF7A4D">
                    <w:rPr>
                      <w:rFonts w:hint="eastAsia"/>
                    </w:rPr>
                    <w:t>轮转印刷机、北人</w:t>
                  </w:r>
                  <w:r w:rsidRPr="00CF7A4D">
                    <w:rPr>
                      <w:rFonts w:hint="eastAsia"/>
                    </w:rPr>
                    <w:t>B603-2</w:t>
                  </w:r>
                  <w:r w:rsidRPr="00CF7A4D">
                    <w:rPr>
                      <w:rFonts w:hint="eastAsia"/>
                    </w:rPr>
                    <w:t>轮转印刷机、北人</w:t>
                  </w:r>
                  <w:r w:rsidRPr="00CF7A4D">
                    <w:rPr>
                      <w:rFonts w:hint="eastAsia"/>
                    </w:rPr>
                    <w:t>288-01</w:t>
                  </w:r>
                  <w:r w:rsidRPr="00CF7A4D">
                    <w:rPr>
                      <w:rFonts w:hint="eastAsia"/>
                    </w:rPr>
                    <w:t>轮转印刷机、四色彩印机北人</w:t>
                  </w:r>
                  <w:r w:rsidRPr="00CF7A4D">
                    <w:rPr>
                      <w:rFonts w:hint="eastAsia"/>
                    </w:rPr>
                    <w:t>B542</w:t>
                  </w:r>
                  <w:r w:rsidRPr="00CF7A4D">
                    <w:rPr>
                      <w:rFonts w:hint="eastAsia"/>
                    </w:rPr>
                    <w:t>、四色彩印机海得堡</w:t>
                  </w:r>
                  <w:r w:rsidRPr="00CF7A4D">
                    <w:rPr>
                      <w:rFonts w:hint="eastAsia"/>
                    </w:rPr>
                    <w:t>102Y</w:t>
                  </w:r>
                  <w:r w:rsidRPr="00CF7A4D">
                    <w:rPr>
                      <w:rFonts w:hint="eastAsia"/>
                    </w:rPr>
                    <w:t>、胶订联动线瑞士马天尼</w:t>
                  </w:r>
                  <w:r w:rsidRPr="00CF7A4D">
                    <w:rPr>
                      <w:rFonts w:hint="eastAsia"/>
                    </w:rPr>
                    <w:t>-20</w:t>
                  </w:r>
                  <w:r w:rsidRPr="00CF7A4D">
                    <w:rPr>
                      <w:rFonts w:hint="eastAsia"/>
                    </w:rPr>
                    <w:t>、骑马联动线瑞士马天尼</w:t>
                  </w:r>
                  <w:r w:rsidRPr="00CF7A4D">
                    <w:rPr>
                      <w:rFonts w:hint="eastAsia"/>
                    </w:rPr>
                    <w:t>-335</w:t>
                  </w:r>
                  <w:r w:rsidRPr="00CF7A4D">
                    <w:rPr>
                      <w:rFonts w:hint="eastAsia"/>
                    </w:rPr>
                    <w:t>、三面切书机</w:t>
                  </w:r>
                  <w:r w:rsidRPr="00CF7A4D">
                    <w:rPr>
                      <w:rFonts w:hint="eastAsia"/>
                    </w:rPr>
                    <w:t>S28D</w:t>
                  </w:r>
                  <w:r w:rsidRPr="00CF7A4D">
                    <w:rPr>
                      <w:rFonts w:hint="eastAsia"/>
                    </w:rPr>
                    <w:t>、全张切纸刀</w:t>
                  </w:r>
                  <w:r w:rsidRPr="00CF7A4D">
                    <w:rPr>
                      <w:rFonts w:hint="eastAsia"/>
                    </w:rPr>
                    <w:t>QZK1300</w:t>
                  </w:r>
                  <w:r w:rsidRPr="00CF7A4D">
                    <w:rPr>
                      <w:rFonts w:hint="eastAsia"/>
                    </w:rPr>
                    <w:t>、自动打捆机</w:t>
                  </w:r>
                  <w:r w:rsidRPr="00CF7A4D">
                    <w:rPr>
                      <w:rFonts w:hint="eastAsia"/>
                    </w:rPr>
                    <w:t>JJK75</w:t>
                  </w:r>
                  <w:r w:rsidRPr="00CF7A4D">
                    <w:rPr>
                      <w:rFonts w:hint="eastAsia"/>
                    </w:rPr>
                    <w:t>、全自动打包机</w:t>
                  </w:r>
                  <w:r w:rsidRPr="00CF7A4D">
                    <w:rPr>
                      <w:rFonts w:hint="eastAsia"/>
                    </w:rPr>
                    <w:t>NF50-CS</w:t>
                  </w:r>
                  <w:r w:rsidRPr="00CF7A4D">
                    <w:rPr>
                      <w:rFonts w:hint="eastAsia"/>
                    </w:rPr>
                    <w:t>、晒版机</w:t>
                  </w:r>
                  <w:r w:rsidRPr="00CF7A4D">
                    <w:rPr>
                      <w:rFonts w:hint="eastAsia"/>
                    </w:rPr>
                    <w:t>CTP</w:t>
                  </w:r>
                  <w:r w:rsidRPr="00CF7A4D">
                    <w:rPr>
                      <w:rFonts w:hint="eastAsia"/>
                    </w:rPr>
                    <w:t>数字制版机、磨刀机</w:t>
                  </w:r>
                  <w:r w:rsidRPr="00CF7A4D">
                    <w:rPr>
                      <w:rFonts w:hint="eastAsia"/>
                    </w:rPr>
                    <w:t>MDD1700C</w:t>
                  </w:r>
                  <w:r w:rsidRPr="00CF7A4D">
                    <w:rPr>
                      <w:rFonts w:hint="eastAsia"/>
                    </w:rPr>
                    <w:t>、试卷胶订机</w:t>
                  </w:r>
                  <w:r w:rsidRPr="00CF7A4D">
                    <w:rPr>
                      <w:rFonts w:hint="eastAsia"/>
                    </w:rPr>
                    <w:t>PYGL4800</w:t>
                  </w:r>
                  <w:r w:rsidRPr="00CF7A4D">
                    <w:rPr>
                      <w:rFonts w:hint="eastAsia"/>
                    </w:rPr>
                    <w:t>等</w:t>
                  </w:r>
                </w:p>
              </w:tc>
              <w:tc>
                <w:tcPr>
                  <w:tcW w:w="3766" w:type="dxa"/>
                  <w:vAlign w:val="center"/>
                  <w:hideMark/>
                </w:tcPr>
                <w:p w:rsidR="008C1EDE" w:rsidRPr="00CF7A4D" w:rsidRDefault="008C1EDE" w:rsidP="005972DF">
                  <w:pPr>
                    <w:pStyle w:val="aa"/>
                  </w:pPr>
                  <w:r w:rsidRPr="00CF7A4D">
                    <w:rPr>
                      <w:rFonts w:hint="eastAsia"/>
                    </w:rPr>
                    <w:t>JJ204</w:t>
                  </w:r>
                  <w:r w:rsidRPr="00CF7A4D">
                    <w:rPr>
                      <w:rFonts w:hint="eastAsia"/>
                    </w:rPr>
                    <w:t>轮转印刷机、北人</w:t>
                  </w:r>
                  <w:r w:rsidRPr="00CF7A4D">
                    <w:rPr>
                      <w:rFonts w:hint="eastAsia"/>
                    </w:rPr>
                    <w:t>B603-2</w:t>
                  </w:r>
                  <w:r w:rsidRPr="00CF7A4D">
                    <w:rPr>
                      <w:rFonts w:hint="eastAsia"/>
                    </w:rPr>
                    <w:t>轮转印刷机、北人</w:t>
                  </w:r>
                  <w:r w:rsidRPr="00CF7A4D">
                    <w:rPr>
                      <w:rFonts w:hint="eastAsia"/>
                    </w:rPr>
                    <w:t>288-01</w:t>
                  </w:r>
                  <w:r w:rsidRPr="00CF7A4D">
                    <w:rPr>
                      <w:rFonts w:hint="eastAsia"/>
                    </w:rPr>
                    <w:t>轮转印刷机、四色彩印机北人</w:t>
                  </w:r>
                  <w:r w:rsidRPr="00CF7A4D">
                    <w:rPr>
                      <w:rFonts w:hint="eastAsia"/>
                    </w:rPr>
                    <w:t>B542</w:t>
                  </w:r>
                  <w:r w:rsidRPr="00CF7A4D">
                    <w:rPr>
                      <w:rFonts w:hint="eastAsia"/>
                    </w:rPr>
                    <w:t>、四色彩印机海得堡</w:t>
                  </w:r>
                  <w:r w:rsidRPr="00CF7A4D">
                    <w:rPr>
                      <w:rFonts w:hint="eastAsia"/>
                    </w:rPr>
                    <w:t>102Y</w:t>
                  </w:r>
                  <w:r w:rsidRPr="00CF7A4D">
                    <w:rPr>
                      <w:rFonts w:hint="eastAsia"/>
                    </w:rPr>
                    <w:t>、胶订联动线瑞士马天尼</w:t>
                  </w:r>
                  <w:r w:rsidRPr="00CF7A4D">
                    <w:rPr>
                      <w:rFonts w:hint="eastAsia"/>
                    </w:rPr>
                    <w:t>-20</w:t>
                  </w:r>
                  <w:r w:rsidRPr="00CF7A4D">
                    <w:rPr>
                      <w:rFonts w:hint="eastAsia"/>
                    </w:rPr>
                    <w:t>、骑马联动线瑞士马天尼</w:t>
                  </w:r>
                  <w:r w:rsidRPr="00CF7A4D">
                    <w:rPr>
                      <w:rFonts w:hint="eastAsia"/>
                    </w:rPr>
                    <w:t>-335</w:t>
                  </w:r>
                  <w:r w:rsidRPr="00CF7A4D">
                    <w:rPr>
                      <w:rFonts w:hint="eastAsia"/>
                    </w:rPr>
                    <w:t>、三面切书机</w:t>
                  </w:r>
                  <w:r w:rsidRPr="00CF7A4D">
                    <w:rPr>
                      <w:rFonts w:hint="eastAsia"/>
                    </w:rPr>
                    <w:t>S28D</w:t>
                  </w:r>
                  <w:r w:rsidRPr="00CF7A4D">
                    <w:rPr>
                      <w:rFonts w:hint="eastAsia"/>
                    </w:rPr>
                    <w:t>、全张切纸刀</w:t>
                  </w:r>
                  <w:r w:rsidRPr="00CF7A4D">
                    <w:rPr>
                      <w:rFonts w:hint="eastAsia"/>
                    </w:rPr>
                    <w:t>QZK1300</w:t>
                  </w:r>
                  <w:r w:rsidRPr="00CF7A4D">
                    <w:rPr>
                      <w:rFonts w:hint="eastAsia"/>
                    </w:rPr>
                    <w:t>、自动打捆机</w:t>
                  </w:r>
                  <w:r w:rsidRPr="00CF7A4D">
                    <w:rPr>
                      <w:rFonts w:hint="eastAsia"/>
                    </w:rPr>
                    <w:t>JJK75</w:t>
                  </w:r>
                  <w:r w:rsidRPr="00CF7A4D">
                    <w:rPr>
                      <w:rFonts w:hint="eastAsia"/>
                    </w:rPr>
                    <w:t>、全自动打包机</w:t>
                  </w:r>
                  <w:r w:rsidRPr="00CF7A4D">
                    <w:rPr>
                      <w:rFonts w:hint="eastAsia"/>
                    </w:rPr>
                    <w:t>NF50-CS</w:t>
                  </w:r>
                  <w:r w:rsidRPr="00CF7A4D">
                    <w:rPr>
                      <w:rFonts w:hint="eastAsia"/>
                    </w:rPr>
                    <w:t>、晒版机</w:t>
                  </w:r>
                  <w:r w:rsidRPr="00CF7A4D">
                    <w:rPr>
                      <w:rFonts w:hint="eastAsia"/>
                    </w:rPr>
                    <w:t>CTP</w:t>
                  </w:r>
                  <w:r w:rsidRPr="00CF7A4D">
                    <w:rPr>
                      <w:rFonts w:hint="eastAsia"/>
                    </w:rPr>
                    <w:t>数字制版机、磨刀机</w:t>
                  </w:r>
                  <w:r w:rsidRPr="00CF7A4D">
                    <w:rPr>
                      <w:rFonts w:hint="eastAsia"/>
                    </w:rPr>
                    <w:t>MDD1700C</w:t>
                  </w:r>
                  <w:r w:rsidRPr="00CF7A4D">
                    <w:rPr>
                      <w:rFonts w:hint="eastAsia"/>
                    </w:rPr>
                    <w:t>、试卷胶订机</w:t>
                  </w:r>
                  <w:r w:rsidRPr="00CF7A4D">
                    <w:rPr>
                      <w:rFonts w:hint="eastAsia"/>
                    </w:rPr>
                    <w:t>PYGL4800</w:t>
                  </w:r>
                  <w:r w:rsidRPr="00CF7A4D">
                    <w:rPr>
                      <w:rFonts w:hint="eastAsia"/>
                    </w:rPr>
                    <w:t>等</w:t>
                  </w:r>
                </w:p>
              </w:tc>
              <w:tc>
                <w:tcPr>
                  <w:tcW w:w="902" w:type="dxa"/>
                  <w:vAlign w:val="center"/>
                  <w:hideMark/>
                </w:tcPr>
                <w:p w:rsidR="008C1EDE" w:rsidRPr="00CF7A4D" w:rsidRDefault="008C1EDE" w:rsidP="00103E58">
                  <w:pPr>
                    <w:pStyle w:val="aa"/>
                  </w:pPr>
                  <w:r w:rsidRPr="00CF7A4D">
                    <w:rPr>
                      <w:rFonts w:hint="eastAsia"/>
                    </w:rPr>
                    <w:t>一致</w:t>
                  </w:r>
                </w:p>
              </w:tc>
            </w:tr>
            <w:tr w:rsidR="00D645B4" w:rsidRPr="00CF7A4D" w:rsidTr="00AD4707">
              <w:trPr>
                <w:trHeight w:val="397"/>
                <w:jc w:val="center"/>
              </w:trPr>
              <w:tc>
                <w:tcPr>
                  <w:tcW w:w="477" w:type="dxa"/>
                  <w:vMerge/>
                  <w:vAlign w:val="center"/>
                  <w:hideMark/>
                </w:tcPr>
                <w:p w:rsidR="00D645B4" w:rsidRPr="00CF7A4D" w:rsidRDefault="00D645B4" w:rsidP="00103E58">
                  <w:pPr>
                    <w:pStyle w:val="aa"/>
                  </w:pPr>
                </w:p>
              </w:tc>
              <w:tc>
                <w:tcPr>
                  <w:tcW w:w="728" w:type="dxa"/>
                  <w:vAlign w:val="center"/>
                  <w:hideMark/>
                </w:tcPr>
                <w:p w:rsidR="00D645B4" w:rsidRPr="00CF7A4D" w:rsidRDefault="00D645B4" w:rsidP="00C82F6D">
                  <w:pPr>
                    <w:pStyle w:val="aa"/>
                  </w:pPr>
                  <w:r w:rsidRPr="00CF7A4D">
                    <w:rPr>
                      <w:rFonts w:hint="eastAsia"/>
                    </w:rPr>
                    <w:t>生产工艺</w:t>
                  </w:r>
                </w:p>
              </w:tc>
              <w:tc>
                <w:tcPr>
                  <w:tcW w:w="3766" w:type="dxa"/>
                  <w:vAlign w:val="center"/>
                  <w:hideMark/>
                </w:tcPr>
                <w:p w:rsidR="00D645B4" w:rsidRPr="00CF7A4D" w:rsidRDefault="008C1EDE" w:rsidP="00103E58">
                  <w:pPr>
                    <w:pStyle w:val="aa"/>
                  </w:pPr>
                  <w:r w:rsidRPr="00CF7A4D">
                    <w:rPr>
                      <w:rFonts w:hint="eastAsia"/>
                    </w:rPr>
                    <w:t>晒版</w:t>
                  </w:r>
                  <w:r w:rsidRPr="00CF7A4D">
                    <w:rPr>
                      <w:rFonts w:hint="eastAsia"/>
                    </w:rPr>
                    <w:t>-</w:t>
                  </w:r>
                  <w:r w:rsidRPr="00CF7A4D">
                    <w:rPr>
                      <w:rFonts w:hint="eastAsia"/>
                    </w:rPr>
                    <w:t>显影</w:t>
                  </w:r>
                  <w:r w:rsidRPr="00CF7A4D">
                    <w:rPr>
                      <w:rFonts w:hint="eastAsia"/>
                    </w:rPr>
                    <w:t>-</w:t>
                  </w:r>
                  <w:r w:rsidRPr="00CF7A4D">
                    <w:rPr>
                      <w:rFonts w:hint="eastAsia"/>
                    </w:rPr>
                    <w:t>印刷</w:t>
                  </w:r>
                  <w:r w:rsidRPr="00CF7A4D">
                    <w:t>-</w:t>
                  </w:r>
                  <w:r w:rsidRPr="00CF7A4D">
                    <w:rPr>
                      <w:rFonts w:hint="eastAsia"/>
                    </w:rPr>
                    <w:t>覆膜</w:t>
                  </w:r>
                  <w:r w:rsidRPr="00CF7A4D">
                    <w:t>-</w:t>
                  </w:r>
                  <w:r w:rsidRPr="00CF7A4D">
                    <w:t>装订</w:t>
                  </w:r>
                  <w:r w:rsidRPr="00CF7A4D">
                    <w:rPr>
                      <w:rFonts w:hint="eastAsia"/>
                    </w:rPr>
                    <w:t>、</w:t>
                  </w:r>
                  <w:r w:rsidRPr="00CF7A4D">
                    <w:t>裁切</w:t>
                  </w:r>
                  <w:r w:rsidRPr="00CF7A4D">
                    <w:rPr>
                      <w:rFonts w:hint="eastAsia"/>
                    </w:rPr>
                    <w:t>-</w:t>
                  </w:r>
                  <w:r w:rsidRPr="00CF7A4D">
                    <w:rPr>
                      <w:rFonts w:hint="eastAsia"/>
                    </w:rPr>
                    <w:t>包装</w:t>
                  </w:r>
                  <w:r w:rsidRPr="00CF7A4D">
                    <w:t>-</w:t>
                  </w:r>
                  <w:r w:rsidRPr="00CF7A4D">
                    <w:rPr>
                      <w:rFonts w:hint="eastAsia"/>
                    </w:rPr>
                    <w:t>成品</w:t>
                  </w:r>
                </w:p>
              </w:tc>
              <w:tc>
                <w:tcPr>
                  <w:tcW w:w="3766" w:type="dxa"/>
                  <w:vAlign w:val="center"/>
                  <w:hideMark/>
                </w:tcPr>
                <w:p w:rsidR="00D645B4" w:rsidRPr="00CF7A4D" w:rsidRDefault="001E1FFD" w:rsidP="00103E58">
                  <w:pPr>
                    <w:pStyle w:val="aa"/>
                  </w:pPr>
                  <w:r w:rsidRPr="00CF7A4D">
                    <w:rPr>
                      <w:rFonts w:hint="eastAsia"/>
                    </w:rPr>
                    <w:t>晒版</w:t>
                  </w:r>
                  <w:r w:rsidRPr="00CF7A4D">
                    <w:rPr>
                      <w:rFonts w:hint="eastAsia"/>
                    </w:rPr>
                    <w:t>-</w:t>
                  </w:r>
                  <w:r w:rsidRPr="00CF7A4D">
                    <w:rPr>
                      <w:rFonts w:hint="eastAsia"/>
                    </w:rPr>
                    <w:t>显影</w:t>
                  </w:r>
                  <w:r w:rsidRPr="00CF7A4D">
                    <w:rPr>
                      <w:rFonts w:hint="eastAsia"/>
                    </w:rPr>
                    <w:t>-</w:t>
                  </w:r>
                  <w:r w:rsidR="00B12F5D" w:rsidRPr="00CF7A4D">
                    <w:rPr>
                      <w:rFonts w:hint="eastAsia"/>
                    </w:rPr>
                    <w:t>印刷</w:t>
                  </w:r>
                  <w:r w:rsidR="00B12F5D" w:rsidRPr="00CF7A4D">
                    <w:t>-</w:t>
                  </w:r>
                  <w:r w:rsidRPr="00CF7A4D">
                    <w:rPr>
                      <w:rFonts w:hint="eastAsia"/>
                    </w:rPr>
                    <w:t>覆膜</w:t>
                  </w:r>
                  <w:r w:rsidR="00B12F5D" w:rsidRPr="00CF7A4D">
                    <w:t>-</w:t>
                  </w:r>
                  <w:r w:rsidRPr="00CF7A4D">
                    <w:t>装订</w:t>
                  </w:r>
                  <w:r w:rsidRPr="00CF7A4D">
                    <w:rPr>
                      <w:rFonts w:hint="eastAsia"/>
                    </w:rPr>
                    <w:t>、</w:t>
                  </w:r>
                  <w:r w:rsidR="00B12F5D" w:rsidRPr="00CF7A4D">
                    <w:t>裁切</w:t>
                  </w:r>
                  <w:r w:rsidR="00B12F5D" w:rsidRPr="00CF7A4D">
                    <w:rPr>
                      <w:rFonts w:hint="eastAsia"/>
                    </w:rPr>
                    <w:t>-</w:t>
                  </w:r>
                  <w:r w:rsidR="00B12F5D" w:rsidRPr="00CF7A4D">
                    <w:rPr>
                      <w:rFonts w:hint="eastAsia"/>
                    </w:rPr>
                    <w:t>包装</w:t>
                  </w:r>
                  <w:r w:rsidR="00B12F5D" w:rsidRPr="00CF7A4D">
                    <w:t>-</w:t>
                  </w:r>
                  <w:r w:rsidRPr="00CF7A4D">
                    <w:rPr>
                      <w:rFonts w:hint="eastAsia"/>
                    </w:rPr>
                    <w:t>成品</w:t>
                  </w:r>
                </w:p>
              </w:tc>
              <w:tc>
                <w:tcPr>
                  <w:tcW w:w="902" w:type="dxa"/>
                  <w:vAlign w:val="center"/>
                  <w:hideMark/>
                </w:tcPr>
                <w:p w:rsidR="00D645B4" w:rsidRPr="00CF7A4D" w:rsidRDefault="008C1EDE" w:rsidP="00103E58">
                  <w:pPr>
                    <w:pStyle w:val="aa"/>
                  </w:pPr>
                  <w:r w:rsidRPr="00CF7A4D">
                    <w:rPr>
                      <w:rFonts w:hint="eastAsia"/>
                    </w:rPr>
                    <w:t>一致</w:t>
                  </w:r>
                </w:p>
              </w:tc>
            </w:tr>
          </w:tbl>
          <w:p w:rsidR="00B920D9" w:rsidRPr="00CF7A4D" w:rsidRDefault="001216C0" w:rsidP="00FA71C5">
            <w:pPr>
              <w:pStyle w:val="a5"/>
              <w:ind w:leftChars="0" w:left="0" w:firstLineChars="0" w:firstLine="0"/>
              <w:rPr>
                <w:color w:val="000000" w:themeColor="text1"/>
              </w:rPr>
            </w:pPr>
            <w:r w:rsidRPr="00CF7A4D">
              <w:rPr>
                <w:rFonts w:hint="eastAsia"/>
                <w:color w:val="000000" w:themeColor="text1"/>
              </w:rPr>
              <w:t>三</w:t>
            </w:r>
            <w:r w:rsidR="00B920D9" w:rsidRPr="00CF7A4D">
              <w:rPr>
                <w:rFonts w:hint="eastAsia"/>
                <w:color w:val="000000" w:themeColor="text1"/>
              </w:rPr>
              <w:t>、</w:t>
            </w:r>
            <w:r w:rsidR="00B920A6" w:rsidRPr="00CF7A4D">
              <w:rPr>
                <w:rFonts w:hint="eastAsia"/>
                <w:color w:val="000000" w:themeColor="text1"/>
              </w:rPr>
              <w:t>项目选址及周围环境</w:t>
            </w:r>
          </w:p>
          <w:p w:rsidR="00B920A6" w:rsidRPr="00CF7A4D" w:rsidRDefault="00B920A6" w:rsidP="00B920A6">
            <w:pPr>
              <w:pStyle w:val="a6"/>
              <w:ind w:firstLine="480"/>
            </w:pPr>
            <w:r w:rsidRPr="00CF7A4D">
              <w:t>新乡市伟宏印务有限公司位于新乡市新乡县古固寨镇三王庄村</w:t>
            </w:r>
            <w:r w:rsidR="002A6F0C" w:rsidRPr="00CF7A4D">
              <w:rPr>
                <w:rFonts w:hint="eastAsia"/>
              </w:rPr>
              <w:t>东</w:t>
            </w:r>
            <w:r w:rsidR="002A6F0C" w:rsidRPr="00CF7A4D">
              <w:rPr>
                <w:rFonts w:hint="eastAsia"/>
              </w:rPr>
              <w:t>40</w:t>
            </w:r>
            <w:r w:rsidR="002A6F0C" w:rsidRPr="00CF7A4D">
              <w:rPr>
                <w:rFonts w:hint="eastAsia"/>
              </w:rPr>
              <w:t>米</w:t>
            </w:r>
            <w:r w:rsidRPr="00CF7A4D">
              <w:rPr>
                <w:rFonts w:hint="eastAsia"/>
              </w:rPr>
              <w:t>，</w:t>
            </w:r>
            <w:r w:rsidRPr="00CF7A4D">
              <w:t>根据</w:t>
            </w:r>
            <w:r w:rsidRPr="00CF7A4D">
              <w:rPr>
                <w:rFonts w:hint="eastAsia"/>
              </w:rPr>
              <w:t>《</w:t>
            </w:r>
            <w:r w:rsidR="00B03854" w:rsidRPr="00CF7A4D">
              <w:rPr>
                <w:rFonts w:hint="eastAsia"/>
              </w:rPr>
              <w:t>新乡县古固寨镇总体规划（</w:t>
            </w:r>
            <w:r w:rsidR="00B03854" w:rsidRPr="00CF7A4D">
              <w:rPr>
                <w:rFonts w:hint="eastAsia"/>
              </w:rPr>
              <w:t>201</w:t>
            </w:r>
            <w:r w:rsidR="002C0F90" w:rsidRPr="00CF7A4D">
              <w:rPr>
                <w:rFonts w:hint="eastAsia"/>
              </w:rPr>
              <w:t>7</w:t>
            </w:r>
            <w:r w:rsidR="00B03854" w:rsidRPr="00CF7A4D">
              <w:rPr>
                <w:rFonts w:hint="eastAsia"/>
              </w:rPr>
              <w:t>-203</w:t>
            </w:r>
            <w:r w:rsidR="002C0F90" w:rsidRPr="00CF7A4D">
              <w:rPr>
                <w:rFonts w:hint="eastAsia"/>
              </w:rPr>
              <w:t>0</w:t>
            </w:r>
            <w:r w:rsidR="00B03854" w:rsidRPr="00CF7A4D">
              <w:rPr>
                <w:rFonts w:hint="eastAsia"/>
              </w:rPr>
              <w:t>）》</w:t>
            </w:r>
            <w:r w:rsidRPr="00CF7A4D">
              <w:rPr>
                <w:rFonts w:hint="eastAsia"/>
              </w:rPr>
              <w:t>，该项目所占用地属于</w:t>
            </w:r>
            <w:r w:rsidR="00D17FC9" w:rsidRPr="00CF7A4D">
              <w:rPr>
                <w:rFonts w:hint="eastAsia"/>
              </w:rPr>
              <w:t>二类</w:t>
            </w:r>
            <w:r w:rsidRPr="00CF7A4D">
              <w:rPr>
                <w:rFonts w:hint="eastAsia"/>
              </w:rPr>
              <w:t>工业用地，符合</w:t>
            </w:r>
            <w:r w:rsidR="004154D2" w:rsidRPr="00CF7A4D">
              <w:rPr>
                <w:rFonts w:hint="eastAsia"/>
              </w:rPr>
              <w:t>古固寨镇</w:t>
            </w:r>
            <w:r w:rsidRPr="00CF7A4D">
              <w:rPr>
                <w:rFonts w:hint="eastAsia"/>
              </w:rPr>
              <w:t>规划</w:t>
            </w:r>
            <w:r w:rsidR="00296FC7" w:rsidRPr="00CF7A4D">
              <w:rPr>
                <w:rFonts w:hint="eastAsia"/>
              </w:rPr>
              <w:t>要求</w:t>
            </w:r>
            <w:r w:rsidR="009945E9" w:rsidRPr="00CF7A4D">
              <w:rPr>
                <w:rFonts w:hint="eastAsia"/>
              </w:rPr>
              <w:t>（详见附图</w:t>
            </w:r>
            <w:r w:rsidR="00735334">
              <w:rPr>
                <w:rFonts w:hint="eastAsia"/>
              </w:rPr>
              <w:t>一</w:t>
            </w:r>
            <w:r w:rsidR="009945E9" w:rsidRPr="00CF7A4D">
              <w:rPr>
                <w:rFonts w:hint="eastAsia"/>
              </w:rPr>
              <w:t>）</w:t>
            </w:r>
            <w:r w:rsidRPr="00CF7A4D">
              <w:rPr>
                <w:rFonts w:hint="eastAsia"/>
              </w:rPr>
              <w:t>。</w:t>
            </w:r>
            <w:r w:rsidR="00D626F7" w:rsidRPr="00D626F7">
              <w:rPr>
                <w:rFonts w:hint="eastAsia"/>
                <w:b/>
                <w:u w:val="single"/>
              </w:rPr>
              <w:t>本项目厂址位于新乡县古固寨产业集聚区内，</w:t>
            </w:r>
            <w:r w:rsidR="00D7594E" w:rsidRPr="00D626F7">
              <w:rPr>
                <w:rFonts w:hint="eastAsia"/>
                <w:b/>
                <w:u w:val="single"/>
              </w:rPr>
              <w:t>根据《新乡县古固寨镇</w:t>
            </w:r>
            <w:r w:rsidR="009D0099" w:rsidRPr="00D626F7">
              <w:rPr>
                <w:rFonts w:hint="eastAsia"/>
                <w:b/>
                <w:u w:val="single"/>
              </w:rPr>
              <w:t>产业集聚区</w:t>
            </w:r>
            <w:r w:rsidR="00D7594E" w:rsidRPr="00D626F7">
              <w:rPr>
                <w:rFonts w:hint="eastAsia"/>
                <w:b/>
                <w:u w:val="single"/>
              </w:rPr>
              <w:t>总体规划（</w:t>
            </w:r>
            <w:r w:rsidR="00D7594E" w:rsidRPr="00D626F7">
              <w:rPr>
                <w:rFonts w:hint="eastAsia"/>
                <w:b/>
                <w:u w:val="single"/>
              </w:rPr>
              <w:t>201</w:t>
            </w:r>
            <w:r w:rsidR="009D0099" w:rsidRPr="00D626F7">
              <w:rPr>
                <w:rFonts w:hint="eastAsia"/>
                <w:b/>
                <w:u w:val="single"/>
              </w:rPr>
              <w:t>9</w:t>
            </w:r>
            <w:r w:rsidR="00D7594E" w:rsidRPr="00D626F7">
              <w:rPr>
                <w:rFonts w:hint="eastAsia"/>
                <w:b/>
                <w:u w:val="single"/>
              </w:rPr>
              <w:t>-2030</w:t>
            </w:r>
            <w:r w:rsidR="00D7594E" w:rsidRPr="00D626F7">
              <w:rPr>
                <w:rFonts w:hint="eastAsia"/>
                <w:b/>
                <w:u w:val="single"/>
              </w:rPr>
              <w:t>）》</w:t>
            </w:r>
            <w:r w:rsidR="009D0099" w:rsidRPr="00D626F7">
              <w:rPr>
                <w:rFonts w:hint="eastAsia"/>
                <w:b/>
                <w:u w:val="single"/>
              </w:rPr>
              <w:t>，该项目所占用地属于二类工业用地，符合古固寨镇产业集聚区总体规划要求。（详见附图</w:t>
            </w:r>
            <w:r w:rsidR="00735334">
              <w:rPr>
                <w:rFonts w:hint="eastAsia"/>
                <w:b/>
                <w:u w:val="single"/>
              </w:rPr>
              <w:t>二</w:t>
            </w:r>
            <w:r w:rsidR="009D0099" w:rsidRPr="00D626F7">
              <w:rPr>
                <w:rFonts w:hint="eastAsia"/>
                <w:b/>
                <w:u w:val="single"/>
              </w:rPr>
              <w:t>）</w:t>
            </w:r>
          </w:p>
          <w:p w:rsidR="00B920A6" w:rsidRPr="00CF7A4D" w:rsidRDefault="00B920A6" w:rsidP="00B920A6">
            <w:pPr>
              <w:pStyle w:val="a6"/>
              <w:ind w:firstLine="480"/>
            </w:pPr>
            <w:r w:rsidRPr="00CF7A4D">
              <w:rPr>
                <w:rFonts w:hint="eastAsia"/>
              </w:rPr>
              <w:t>企业四周环境为：西侧</w:t>
            </w:r>
            <w:r w:rsidR="004154D2" w:rsidRPr="00CF7A4D">
              <w:rPr>
                <w:rFonts w:hint="eastAsia"/>
              </w:rPr>
              <w:t>为空置仓库</w:t>
            </w:r>
            <w:r w:rsidR="0057341D" w:rsidRPr="00CF7A4D">
              <w:rPr>
                <w:rFonts w:hint="eastAsia"/>
              </w:rPr>
              <w:t>及农田</w:t>
            </w:r>
            <w:r w:rsidRPr="00CF7A4D">
              <w:rPr>
                <w:rFonts w:hint="eastAsia"/>
              </w:rPr>
              <w:t>，南侧</w:t>
            </w:r>
            <w:r w:rsidR="004154D2" w:rsidRPr="00CF7A4D">
              <w:rPr>
                <w:rFonts w:hint="eastAsia"/>
              </w:rPr>
              <w:t>为富达路</w:t>
            </w:r>
            <w:r w:rsidRPr="00CF7A4D">
              <w:rPr>
                <w:rFonts w:hint="eastAsia"/>
              </w:rPr>
              <w:t>，</w:t>
            </w:r>
            <w:r w:rsidR="002B7D7C" w:rsidRPr="00CF7A4D">
              <w:rPr>
                <w:rFonts w:hint="eastAsia"/>
              </w:rPr>
              <w:t>路</w:t>
            </w:r>
            <w:r w:rsidR="00A5588B" w:rsidRPr="00CF7A4D">
              <w:rPr>
                <w:rFonts w:hint="eastAsia"/>
              </w:rPr>
              <w:t>南</w:t>
            </w:r>
            <w:r w:rsidR="002B7D7C" w:rsidRPr="00CF7A4D">
              <w:rPr>
                <w:rFonts w:hint="eastAsia"/>
              </w:rPr>
              <w:t>为古固寨中学</w:t>
            </w:r>
            <w:r w:rsidR="00A5588B" w:rsidRPr="00CF7A4D">
              <w:rPr>
                <w:rFonts w:hint="eastAsia"/>
              </w:rPr>
              <w:t>和空地</w:t>
            </w:r>
            <w:r w:rsidR="002B7D7C" w:rsidRPr="00CF7A4D">
              <w:rPr>
                <w:rFonts w:hint="eastAsia"/>
              </w:rPr>
              <w:t>，东侧紧邻</w:t>
            </w:r>
            <w:r w:rsidR="00A5588B" w:rsidRPr="00CF7A4D">
              <w:rPr>
                <w:rFonts w:hint="eastAsia"/>
              </w:rPr>
              <w:t>三王庄</w:t>
            </w:r>
            <w:r w:rsidR="002B7D7C" w:rsidRPr="00CF7A4D">
              <w:rPr>
                <w:rFonts w:hint="eastAsia"/>
              </w:rPr>
              <w:t>浴池</w:t>
            </w:r>
            <w:r w:rsidR="0057341D" w:rsidRPr="00CF7A4D">
              <w:rPr>
                <w:rFonts w:hint="eastAsia"/>
              </w:rPr>
              <w:t>及农田</w:t>
            </w:r>
            <w:r w:rsidR="002B7D7C" w:rsidRPr="00CF7A4D">
              <w:rPr>
                <w:rFonts w:hint="eastAsia"/>
              </w:rPr>
              <w:t>，</w:t>
            </w:r>
            <w:r w:rsidR="00815E5E" w:rsidRPr="00CF7A4D">
              <w:rPr>
                <w:rFonts w:hint="eastAsia"/>
              </w:rPr>
              <w:t>厂房北侧为闲置空厂房</w:t>
            </w:r>
            <w:r w:rsidRPr="00CF7A4D">
              <w:rPr>
                <w:rFonts w:hint="eastAsia"/>
              </w:rPr>
              <w:t>。</w:t>
            </w:r>
          </w:p>
          <w:p w:rsidR="000E4896" w:rsidRPr="00CF7A4D" w:rsidRDefault="004F241E" w:rsidP="004F241E">
            <w:pPr>
              <w:pStyle w:val="a6"/>
              <w:ind w:firstLine="480"/>
              <w:rPr>
                <w:rFonts w:ascii="宋体" w:hAnsi="宋体" w:cs="Times New Roman"/>
                <w:szCs w:val="24"/>
              </w:rPr>
            </w:pPr>
            <w:r w:rsidRPr="00CF7A4D">
              <w:rPr>
                <w:rFonts w:ascii="宋体" w:hAnsi="宋体" w:cs="Times New Roman" w:hint="eastAsia"/>
                <w:szCs w:val="24"/>
              </w:rPr>
              <w:t>距本项目最近的敏感点</w:t>
            </w:r>
            <w:r w:rsidR="009E3B95">
              <w:rPr>
                <w:rFonts w:ascii="宋体" w:hAnsi="宋体" w:cs="Times New Roman" w:hint="eastAsia"/>
                <w:szCs w:val="24"/>
              </w:rPr>
              <w:t>有</w:t>
            </w:r>
            <w:r w:rsidRPr="00CF7A4D">
              <w:rPr>
                <w:rFonts w:ascii="宋体" w:hAnsi="宋体" w:cs="Times New Roman" w:hint="eastAsia"/>
                <w:szCs w:val="24"/>
              </w:rPr>
              <w:t>：</w:t>
            </w:r>
            <w:r w:rsidRPr="000B66A9">
              <w:rPr>
                <w:rFonts w:ascii="宋体" w:hAnsi="宋体" w:cs="Times New Roman" w:hint="eastAsia"/>
                <w:b/>
                <w:szCs w:val="24"/>
                <w:u w:val="single"/>
              </w:rPr>
              <w:t>项目生产车间</w:t>
            </w:r>
            <w:r w:rsidR="009E3B95">
              <w:rPr>
                <w:rFonts w:ascii="宋体" w:hAnsi="宋体" w:cs="Times New Roman" w:hint="eastAsia"/>
                <w:b/>
                <w:szCs w:val="24"/>
                <w:u w:val="single"/>
              </w:rPr>
              <w:t>西南侧</w:t>
            </w:r>
            <w:r w:rsidR="009E3B95" w:rsidRPr="000B66A9">
              <w:rPr>
                <w:rFonts w:cs="Times New Roman" w:hint="eastAsia"/>
                <w:b/>
                <w:szCs w:val="24"/>
                <w:u w:val="single"/>
              </w:rPr>
              <w:t>120m</w:t>
            </w:r>
            <w:r w:rsidR="009E3B95">
              <w:rPr>
                <w:rFonts w:ascii="宋体" w:hAnsi="宋体" w:cs="Times New Roman" w:hint="eastAsia"/>
                <w:b/>
                <w:szCs w:val="24"/>
                <w:u w:val="single"/>
              </w:rPr>
              <w:t>的</w:t>
            </w:r>
            <w:r w:rsidR="00D2093D" w:rsidRPr="000B66A9">
              <w:rPr>
                <w:rFonts w:hint="eastAsia"/>
                <w:b/>
                <w:u w:val="single"/>
              </w:rPr>
              <w:t>古固寨中学</w:t>
            </w:r>
            <w:r w:rsidRPr="000B66A9">
              <w:rPr>
                <w:rFonts w:cs="Times New Roman" w:hint="eastAsia"/>
                <w:b/>
                <w:szCs w:val="24"/>
                <w:u w:val="single"/>
              </w:rPr>
              <w:t>；</w:t>
            </w:r>
            <w:r w:rsidR="009E3B95">
              <w:rPr>
                <w:rFonts w:cs="Times New Roman" w:hint="eastAsia"/>
                <w:b/>
                <w:szCs w:val="24"/>
                <w:u w:val="single"/>
              </w:rPr>
              <w:t>西侧</w:t>
            </w:r>
            <w:r w:rsidR="009E3B95" w:rsidRPr="000B66A9">
              <w:rPr>
                <w:rFonts w:cs="Times New Roman" w:hint="eastAsia"/>
                <w:b/>
                <w:szCs w:val="24"/>
                <w:u w:val="single"/>
              </w:rPr>
              <w:t>100m</w:t>
            </w:r>
            <w:r w:rsidR="009E3B95">
              <w:rPr>
                <w:rFonts w:cs="Times New Roman" w:hint="eastAsia"/>
                <w:b/>
                <w:szCs w:val="24"/>
                <w:u w:val="single"/>
              </w:rPr>
              <w:t>的</w:t>
            </w:r>
            <w:r w:rsidRPr="000B66A9">
              <w:rPr>
                <w:rFonts w:hint="eastAsia"/>
                <w:b/>
                <w:u w:val="single"/>
              </w:rPr>
              <w:t>三王庄村</w:t>
            </w:r>
            <w:r w:rsidRPr="000B66A9">
              <w:rPr>
                <w:rFonts w:ascii="宋体" w:hAnsi="宋体" w:cs="Times New Roman" w:hint="eastAsia"/>
                <w:b/>
                <w:szCs w:val="24"/>
                <w:u w:val="single"/>
              </w:rPr>
              <w:t>。</w:t>
            </w:r>
            <w:r w:rsidRPr="00CF7A4D">
              <w:rPr>
                <w:rFonts w:ascii="宋体" w:hAnsi="宋体" w:cs="Times New Roman" w:hint="eastAsia"/>
                <w:szCs w:val="24"/>
              </w:rPr>
              <w:t>距离项目厂界较近的敏感点有：</w:t>
            </w:r>
            <w:r w:rsidRPr="00CF7A4D">
              <w:rPr>
                <w:rFonts w:hint="eastAsia"/>
              </w:rPr>
              <w:t>东</w:t>
            </w:r>
            <w:r w:rsidRPr="00CF7A4D">
              <w:rPr>
                <w:rFonts w:hint="eastAsia"/>
              </w:rPr>
              <w:t>1120m</w:t>
            </w:r>
            <w:r w:rsidRPr="00CF7A4D">
              <w:rPr>
                <w:rFonts w:hint="eastAsia"/>
              </w:rPr>
              <w:t>的小三王庄村、东北</w:t>
            </w:r>
            <w:r w:rsidRPr="00CF7A4D">
              <w:rPr>
                <w:rFonts w:hint="eastAsia"/>
              </w:rPr>
              <w:t>1150m</w:t>
            </w:r>
            <w:r w:rsidRPr="00CF7A4D">
              <w:rPr>
                <w:rFonts w:hint="eastAsia"/>
              </w:rPr>
              <w:t>的安康社区、</w:t>
            </w:r>
            <w:r w:rsidR="00CB096F" w:rsidRPr="00CF7A4D">
              <w:rPr>
                <w:rFonts w:hint="eastAsia"/>
              </w:rPr>
              <w:t>西南</w:t>
            </w:r>
            <w:r w:rsidR="0015046D" w:rsidRPr="00CF7A4D">
              <w:rPr>
                <w:rFonts w:hint="eastAsia"/>
              </w:rPr>
              <w:t>1230m</w:t>
            </w:r>
            <w:r w:rsidR="0015046D" w:rsidRPr="00CF7A4D">
              <w:rPr>
                <w:rFonts w:hint="eastAsia"/>
              </w:rPr>
              <w:t>处的富康社区</w:t>
            </w:r>
            <w:r w:rsidRPr="00CF7A4D">
              <w:rPr>
                <w:rFonts w:hint="eastAsia"/>
              </w:rPr>
              <w:t>、东南</w:t>
            </w:r>
            <w:r w:rsidRPr="00CF7A4D">
              <w:rPr>
                <w:rFonts w:hint="eastAsia"/>
              </w:rPr>
              <w:t>1500m</w:t>
            </w:r>
            <w:r w:rsidRPr="00CF7A4D">
              <w:rPr>
                <w:rFonts w:hint="eastAsia"/>
              </w:rPr>
              <w:t>的崔井村、</w:t>
            </w:r>
            <w:r w:rsidR="00B920A6" w:rsidRPr="00CF7A4D">
              <w:rPr>
                <w:rFonts w:hint="eastAsia"/>
              </w:rPr>
              <w:t>西</w:t>
            </w:r>
            <w:r w:rsidR="0015046D" w:rsidRPr="00CF7A4D">
              <w:rPr>
                <w:rFonts w:hint="eastAsia"/>
              </w:rPr>
              <w:t>1650m</w:t>
            </w:r>
            <w:r w:rsidR="0015046D" w:rsidRPr="00CF7A4D">
              <w:rPr>
                <w:rFonts w:hint="eastAsia"/>
              </w:rPr>
              <w:t>的小屯村</w:t>
            </w:r>
            <w:r w:rsidR="00B920A6" w:rsidRPr="00CF7A4D">
              <w:rPr>
                <w:rFonts w:hint="eastAsia"/>
              </w:rPr>
              <w:t>。项目周边环境示意图见图</w:t>
            </w:r>
            <w:r w:rsidR="00B920A6" w:rsidRPr="00CF7A4D">
              <w:t>2</w:t>
            </w:r>
            <w:r w:rsidR="00A5588B" w:rsidRPr="00CF7A4D">
              <w:rPr>
                <w:rFonts w:hint="eastAsia"/>
              </w:rPr>
              <w:t>，项目周围敏感点见图</w:t>
            </w:r>
            <w:r w:rsidR="00A5588B" w:rsidRPr="00CF7A4D">
              <w:rPr>
                <w:rFonts w:hint="eastAsia"/>
              </w:rPr>
              <w:t>3</w:t>
            </w:r>
            <w:r w:rsidR="00A5588B" w:rsidRPr="00CF7A4D">
              <w:rPr>
                <w:rFonts w:hint="eastAsia"/>
              </w:rPr>
              <w:t>。</w:t>
            </w:r>
          </w:p>
          <w:p w:rsidR="008C1EDE" w:rsidRPr="00CF7A4D" w:rsidRDefault="008C1EDE" w:rsidP="00E754DA">
            <w:pPr>
              <w:pStyle w:val="ab"/>
            </w:pPr>
          </w:p>
          <w:p w:rsidR="00437348" w:rsidRPr="00CF7A4D" w:rsidRDefault="00A771FF" w:rsidP="00E754DA">
            <w:pPr>
              <w:pStyle w:val="ab"/>
            </w:pPr>
            <w:r>
              <w:rPr>
                <w:noProof/>
              </w:rPr>
              <w:pict>
                <v:shapetype id="_x0000_t202" coordsize="21600,21600" o:spt="202" path="m,l,21600r21600,l21600,xe">
                  <v:stroke joinstyle="miter"/>
                  <v:path gradientshapeok="t" o:connecttype="rect"/>
                </v:shapetype>
                <v:shape id="_x0000_s1164" type="#_x0000_t202" style="position:absolute;left:0;text-align:left;margin-left:273.5pt;margin-top:78.65pt;width:63.25pt;height:22.5pt;z-index:251761664" filled="f" stroked="f">
                  <v:textbox style="mso-next-textbox:#_x0000_s1164">
                    <w:txbxContent>
                      <w:p w:rsidR="00EF11B6" w:rsidRPr="00D37818" w:rsidRDefault="00EF11B6">
                        <w:pPr>
                          <w:rPr>
                            <w:b/>
                            <w:color w:val="FFFF00"/>
                            <w:sz w:val="18"/>
                            <w:szCs w:val="18"/>
                          </w:rPr>
                        </w:pPr>
                        <w:r w:rsidRPr="00D37818">
                          <w:rPr>
                            <w:b/>
                            <w:color w:val="FFFF00"/>
                            <w:sz w:val="18"/>
                            <w:szCs w:val="18"/>
                          </w:rPr>
                          <w:t>闲置空厂房</w:t>
                        </w:r>
                      </w:p>
                    </w:txbxContent>
                  </v:textbox>
                </v:shape>
              </w:pict>
            </w:r>
            <w:r>
              <w:rPr>
                <w:noProof/>
              </w:rPr>
              <w:pict>
                <v:shape id="_x0000_s1163" style="position:absolute;left:0;text-align:left;margin-left:280.05pt;margin-top:75.85pt;width:50.15pt;height:32.2pt;z-index:251760640" coordsize="1003,644" path="m125,r878,204l833,644,,330,125,xe" filled="f" strokecolor="yellow" strokeweight="1.5pt">
                  <v:path arrowok="t"/>
                </v:shape>
              </w:pict>
            </w:r>
            <w:r w:rsidR="00921D80" w:rsidRPr="00CF7A4D">
              <w:rPr>
                <w:noProof/>
              </w:rPr>
              <w:drawing>
                <wp:anchor distT="0" distB="0" distL="114300" distR="114300" simplePos="0" relativeHeight="251746304" behindDoc="0" locked="0" layoutInCell="1" allowOverlap="1">
                  <wp:simplePos x="0" y="0"/>
                  <wp:positionH relativeFrom="column">
                    <wp:posOffset>5642610</wp:posOffset>
                  </wp:positionH>
                  <wp:positionV relativeFrom="paragraph">
                    <wp:posOffset>10795</wp:posOffset>
                  </wp:positionV>
                  <wp:extent cx="511419" cy="578126"/>
                  <wp:effectExtent l="19050" t="0" r="2931"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513890" cy="580919"/>
                          </a:xfrm>
                          <a:prstGeom prst="rect">
                            <a:avLst/>
                          </a:prstGeom>
                          <a:noFill/>
                          <a:ln w="9525">
                            <a:noFill/>
                            <a:miter lim="800000"/>
                            <a:headEnd/>
                            <a:tailEnd/>
                          </a:ln>
                        </pic:spPr>
                      </pic:pic>
                    </a:graphicData>
                  </a:graphic>
                </wp:anchor>
              </w:drawing>
            </w:r>
            <w:r>
              <w:rPr>
                <w:noProof/>
              </w:rPr>
              <w:pict>
                <v:group id="_x0000_s1133" style="position:absolute;left:0;text-align:left;margin-left:1.05pt;margin-top:152.35pt;width:384.4pt;height:154.5pt;z-index:251701760;mso-position-horizontal-relative:text;mso-position-vertical-relative:text" coordorigin="1155,4485" coordsize="7688,3090">
                  <v:shape id="_x0000_s1088" style="position:absolute;left:1155;top:4485;width:7688;height:3090" coordsize="7688,3090" path="m,l3308,780,7688,3090e" filled="f" strokecolor="#92d050" strokeweight="1.5pt">
                    <v:path arrowok="t"/>
                  </v:shape>
                  <v:shape id="_x0000_s1089" style="position:absolute;left:1155;top:4628;width:7298;height:2947" coordsize="7298,2947" path="m,l3263,750,7298,2947e" filled="f" strokecolor="#92d050" strokeweight="1.5pt">
                    <v:path arrowok="t"/>
                  </v:shape>
                  <v:shape id="_x0000_s1075" type="#_x0000_t202" style="position:absolute;left:7221;top:6904;width:1232;height:525;mso-height-percent:200;mso-height-percent:200;mso-width-relative:margin;mso-height-relative:margin" filled="f" stroked="f">
                    <v:textbox style="mso-next-textbox:#_x0000_s1075;mso-fit-shape-to-text:t">
                      <w:txbxContent>
                        <w:p w:rsidR="00EF11B6" w:rsidRPr="00CA1FD0" w:rsidRDefault="00EF11B6">
                          <w:pPr>
                            <w:rPr>
                              <w:b/>
                              <w:color w:val="F2F2F2" w:themeColor="background1" w:themeShade="F2"/>
                              <w:sz w:val="21"/>
                              <w:szCs w:val="21"/>
                            </w:rPr>
                          </w:pPr>
                          <w:r w:rsidRPr="00CA1FD0">
                            <w:rPr>
                              <w:rFonts w:hint="eastAsia"/>
                              <w:b/>
                              <w:color w:val="F2F2F2" w:themeColor="background1" w:themeShade="F2"/>
                              <w:sz w:val="21"/>
                              <w:szCs w:val="21"/>
                            </w:rPr>
                            <w:t>富达路</w:t>
                          </w:r>
                        </w:p>
                      </w:txbxContent>
                    </v:textbox>
                  </v:shape>
                </v:group>
              </w:pict>
            </w:r>
            <w:r>
              <w:rPr>
                <w:noProof/>
              </w:rPr>
              <w:pict>
                <v:group id="_x0000_s1132" style="position:absolute;left:0;text-align:left;margin-left:372.3pt;margin-top:-1pt;width:75.4pt;height:301.85pt;z-index:251714048;mso-position-horizontal-relative:text;mso-position-vertical-relative:text" coordorigin="8580,1418" coordsize="1508,6037">
                  <v:shape id="_x0000_s1090" style="position:absolute;left:8580;top:1418;width:1395;height:5985" coordsize="1298,5385" path="m1298,l855,1792,,5385e" filled="f" strokecolor="#00b0f0" strokeweight="1.5pt">
                    <v:path arrowok="t"/>
                  </v:shape>
                  <v:shapetype id="_x0000_t32" coordsize="21600,21600" o:spt="32" o:oned="t" path="m,l21600,21600e" filled="f">
                    <v:path arrowok="t" fillok="f" o:connecttype="none"/>
                    <o:lock v:ext="edit" shapetype="t"/>
                  </v:shapetype>
                  <v:shape id="_x0000_s1098" type="#_x0000_t32" style="position:absolute;left:8670;top:1418;width:1418;height:6037;flip:x" o:connectortype="straight" strokecolor="#00b0f0" strokeweight="1.5pt"/>
                  <v:shape id="_x0000_s1079" type="#_x0000_t202" style="position:absolute;left:9121;top:3330;width:669;height:1652;mso-width-percent:400;mso-width-percent:400;mso-width-relative:margin;mso-height-relative:margin" filled="f" stroked="f">
                    <v:textbox style="layout-flow:vertical-ideographic;mso-next-textbox:#_x0000_s1079;mso-fit-shape-to-text:t">
                      <w:txbxContent>
                        <w:p w:rsidR="00EF11B6" w:rsidRPr="00927770" w:rsidRDefault="00EF11B6">
                          <w:pPr>
                            <w:rPr>
                              <w:b/>
                              <w:color w:val="00B0F0"/>
                              <w:sz w:val="21"/>
                              <w:szCs w:val="21"/>
                            </w:rPr>
                          </w:pPr>
                          <w:r w:rsidRPr="00927770">
                            <w:rPr>
                              <w:rFonts w:hint="eastAsia"/>
                              <w:b/>
                              <w:color w:val="00B0F0"/>
                              <w:sz w:val="21"/>
                              <w:szCs w:val="21"/>
                              <w:highlight w:val="lightGray"/>
                            </w:rPr>
                            <w:t>大沙河</w:t>
                          </w:r>
                          <w:r w:rsidRPr="00927770">
                            <w:rPr>
                              <w:b/>
                              <w:color w:val="00B0F0"/>
                              <w:sz w:val="21"/>
                              <w:szCs w:val="21"/>
                              <w:highlight w:val="lightGray"/>
                            </w:rPr>
                            <w:t>东五干排</w:t>
                          </w:r>
                        </w:p>
                      </w:txbxContent>
                    </v:textbox>
                  </v:shape>
                </v:group>
              </w:pict>
            </w:r>
            <w:r>
              <w:rPr>
                <w:noProof/>
              </w:rPr>
              <w:pict>
                <v:group id="_x0000_s1131" style="position:absolute;left:0;text-align:left;margin-left:194.2pt;margin-top:92.35pt;width:127.5pt;height:147pt;z-index:251710976;mso-position-horizontal-relative:text;mso-position-vertical-relative:text" coordorigin="5018,3285" coordsize="2550,2940">
                  <v:shape id="_x0000_s1055" type="#_x0000_t202" style="position:absolute;left:5401;top:4982;width:1539;height:783;mso-width-relative:margin;mso-height-relative:margin" filled="f" stroked="f">
                    <v:textbox style="mso-next-textbox:#_x0000_s1055">
                      <w:txbxContent>
                        <w:p w:rsidR="00EF11B6" w:rsidRPr="0057341D" w:rsidRDefault="00EF11B6" w:rsidP="000553D0">
                          <w:pPr>
                            <w:rPr>
                              <w:b/>
                              <w:color w:val="FF0000"/>
                              <w:sz w:val="21"/>
                              <w:szCs w:val="21"/>
                            </w:rPr>
                          </w:pPr>
                          <w:r w:rsidRPr="0057341D">
                            <w:rPr>
                              <w:rFonts w:hint="eastAsia"/>
                              <w:b/>
                              <w:color w:val="FF0000"/>
                              <w:sz w:val="21"/>
                              <w:szCs w:val="21"/>
                            </w:rPr>
                            <w:t>项目厂址</w:t>
                          </w:r>
                        </w:p>
                      </w:txbxContent>
                    </v:textbox>
                  </v:shape>
                  <v:shape id="_x0000_s1096" style="position:absolute;left:5018;top:3285;width:2550;height:2940" coordsize="2550,2940" path="m1680,r870,314l1440,2940,,2168,285,1648r451,167l803,1697r119,l1680,xe" filled="f" strokecolor="red" strokeweight="1.5pt">
                    <v:path arrowok="t"/>
                  </v:shape>
                </v:group>
              </w:pict>
            </w:r>
            <w:r>
              <w:rPr>
                <w:noProof/>
              </w:rPr>
              <w:pict>
                <v:group id="_x0000_s1130" style="position:absolute;left:0;text-align:left;margin-left:268.45pt;margin-top:165.85pt;width:76pt;height:97.15pt;z-index:251708416;mso-position-horizontal-relative:text;mso-position-vertical-relative:text" coordorigin="6503,4755" coordsize="1520,1943">
                  <v:shape id="_x0000_s1066" type="#_x0000_t202" style="position:absolute;left:6735;top:5310;width:1167;height:915;mso-width-relative:margin;mso-height-relative:margin" filled="f" stroked="f">
                    <v:textbox style="mso-next-textbox:#_x0000_s1066">
                      <w:txbxContent>
                        <w:p w:rsidR="00EF11B6" w:rsidRPr="0057341D" w:rsidRDefault="00EF11B6" w:rsidP="00A5588B">
                          <w:pPr>
                            <w:adjustRightInd w:val="0"/>
                            <w:snapToGrid w:val="0"/>
                            <w:spacing w:line="240" w:lineRule="atLeast"/>
                            <w:jc w:val="center"/>
                            <w:rPr>
                              <w:b/>
                              <w:color w:val="FFFF00"/>
                              <w:sz w:val="21"/>
                              <w:szCs w:val="21"/>
                            </w:rPr>
                          </w:pPr>
                          <w:r w:rsidRPr="0057341D">
                            <w:rPr>
                              <w:rFonts w:hint="eastAsia"/>
                              <w:b/>
                              <w:color w:val="FFFF00"/>
                              <w:sz w:val="21"/>
                              <w:szCs w:val="21"/>
                            </w:rPr>
                            <w:t>三王庄</w:t>
                          </w:r>
                        </w:p>
                        <w:p w:rsidR="00EF11B6" w:rsidRPr="0057341D" w:rsidRDefault="00EF11B6" w:rsidP="00A5588B">
                          <w:pPr>
                            <w:adjustRightInd w:val="0"/>
                            <w:snapToGrid w:val="0"/>
                            <w:spacing w:line="240" w:lineRule="atLeast"/>
                            <w:jc w:val="center"/>
                            <w:rPr>
                              <w:b/>
                              <w:color w:val="FFFF00"/>
                              <w:sz w:val="21"/>
                              <w:szCs w:val="21"/>
                            </w:rPr>
                          </w:pPr>
                          <w:r w:rsidRPr="0057341D">
                            <w:rPr>
                              <w:rFonts w:hint="eastAsia"/>
                              <w:b/>
                              <w:color w:val="FFFF00"/>
                              <w:sz w:val="21"/>
                              <w:szCs w:val="21"/>
                            </w:rPr>
                            <w:t>浴池</w:t>
                          </w:r>
                        </w:p>
                      </w:txbxContent>
                    </v:textbox>
                  </v:shape>
                  <v:shape id="_x0000_s1093" style="position:absolute;left:6503;top:4755;width:1520;height:1943" coordsize="1565,1943" path="m637,r928,368l952,1943,,1463,637,xe" filled="f" strokecolor="yellow" strokeweight="1.5pt">
                    <v:path arrowok="t"/>
                  </v:shape>
                </v:group>
              </w:pict>
            </w:r>
            <w:r>
              <w:rPr>
                <w:noProof/>
              </w:rPr>
              <w:pict>
                <v:group id="_x0000_s1129" style="position:absolute;left:0;text-align:left;margin-left:170.2pt;margin-top:108.05pt;width:89.25pt;height:92.7pt;z-index:251709440;mso-position-horizontal-relative:text;mso-position-vertical-relative:text" coordorigin="4538,3599" coordsize="1785,1854">
                  <v:shape id="_x0000_s1064" type="#_x0000_t202" style="position:absolute;left:4539;top:4170;width:1778;height:894;mso-width-relative:margin;mso-height-relative:margin" filled="f" stroked="f">
                    <v:textbox style="mso-next-textbox:#_x0000_s1064">
                      <w:txbxContent>
                        <w:p w:rsidR="00EF11B6" w:rsidRPr="0057341D" w:rsidRDefault="00EF11B6" w:rsidP="004154D2">
                          <w:pPr>
                            <w:jc w:val="center"/>
                            <w:rPr>
                              <w:b/>
                              <w:color w:val="FFFF00"/>
                              <w:sz w:val="21"/>
                              <w:szCs w:val="21"/>
                            </w:rPr>
                          </w:pPr>
                          <w:r w:rsidRPr="0057341D">
                            <w:rPr>
                              <w:rFonts w:hint="eastAsia"/>
                              <w:b/>
                              <w:color w:val="FFFF00"/>
                              <w:sz w:val="21"/>
                              <w:szCs w:val="21"/>
                            </w:rPr>
                            <w:t>空置仓库</w:t>
                          </w:r>
                        </w:p>
                      </w:txbxContent>
                    </v:textbox>
                  </v:shape>
                  <v:shape id="_x0000_s1095" style="position:absolute;left:4538;top:3599;width:1785;height:1854" coordsize="1839,1854" path="m570,l900,91r-38,98l1839,414r-444,969l1312,1334r-96,152l772,1334,502,1854,,1689,570,xe" filled="f" strokecolor="yellow" strokeweight="1.5pt">
                    <v:path arrowok="t"/>
                  </v:shape>
                </v:group>
              </w:pict>
            </w:r>
            <w:r>
              <w:rPr>
                <w:noProof/>
              </w:rPr>
              <w:pict>
                <v:group id="_x0000_s1128" style="position:absolute;left:0;text-align:left;margin-left:3.3pt;margin-top:-1pt;width:223.85pt;height:189.35pt;z-index:251695104;mso-position-horizontal-relative:text;mso-position-vertical-relative:text" coordorigin="1200,1418" coordsize="4477,3787">
                  <v:shape id="_x0000_s1087" style="position:absolute;left:1200;top:1418;width:4477;height:3787" coordsize="4522,3802" path="m,3052r3322,750l4522,,,22,,3052xe" fillcolor="#9cf" strokecolor="yellow" strokeweight="1.5pt">
                    <v:fill opacity="27525f"/>
                    <v:path arrowok="t"/>
                  </v:shape>
                  <v:shape id="_x0000_s1060" type="#_x0000_t202" style="position:absolute;left:2355;top:2434;width:1830;height:1354;mso-width-relative:margin;mso-height-relative:margin" filled="f" stroked="f">
                    <v:textbox style="mso-next-textbox:#_x0000_s1060">
                      <w:txbxContent>
                        <w:p w:rsidR="00EF11B6" w:rsidRPr="0057341D" w:rsidRDefault="00EF11B6" w:rsidP="00CA1FD0">
                          <w:pPr>
                            <w:adjustRightInd w:val="0"/>
                            <w:snapToGrid w:val="0"/>
                            <w:spacing w:line="240" w:lineRule="atLeast"/>
                            <w:jc w:val="center"/>
                            <w:rPr>
                              <w:b/>
                              <w:color w:val="FFFF00"/>
                              <w:sz w:val="21"/>
                              <w:szCs w:val="21"/>
                            </w:rPr>
                          </w:pPr>
                          <w:r w:rsidRPr="0057341D">
                            <w:rPr>
                              <w:rFonts w:hint="eastAsia"/>
                              <w:b/>
                              <w:color w:val="FFFF00"/>
                              <w:sz w:val="21"/>
                              <w:szCs w:val="21"/>
                            </w:rPr>
                            <w:t>三王庄村</w:t>
                          </w:r>
                        </w:p>
                        <w:p w:rsidR="00EF11B6" w:rsidRPr="0057341D" w:rsidRDefault="00EF11B6" w:rsidP="00CA1FD0">
                          <w:pPr>
                            <w:adjustRightInd w:val="0"/>
                            <w:snapToGrid w:val="0"/>
                            <w:spacing w:line="240" w:lineRule="atLeast"/>
                            <w:jc w:val="center"/>
                            <w:rPr>
                              <w:b/>
                              <w:color w:val="FFFF00"/>
                              <w:sz w:val="21"/>
                              <w:szCs w:val="21"/>
                            </w:rPr>
                          </w:pPr>
                          <w:r w:rsidRPr="0057341D">
                            <w:rPr>
                              <w:rFonts w:hint="eastAsia"/>
                              <w:b/>
                              <w:color w:val="FFFF00"/>
                              <w:sz w:val="21"/>
                              <w:szCs w:val="21"/>
                            </w:rPr>
                            <w:t>（</w:t>
                          </w:r>
                          <w:r>
                            <w:rPr>
                              <w:rFonts w:hint="eastAsia"/>
                              <w:b/>
                              <w:color w:val="FFFF00"/>
                              <w:sz w:val="21"/>
                              <w:szCs w:val="21"/>
                            </w:rPr>
                            <w:t>距生产车间</w:t>
                          </w:r>
                          <w:r>
                            <w:rPr>
                              <w:rFonts w:hint="eastAsia"/>
                              <w:b/>
                              <w:color w:val="FFFF00"/>
                              <w:sz w:val="21"/>
                              <w:szCs w:val="21"/>
                            </w:rPr>
                            <w:t>100m</w:t>
                          </w:r>
                          <w:r w:rsidRPr="0057341D">
                            <w:rPr>
                              <w:rFonts w:hint="eastAsia"/>
                              <w:b/>
                              <w:color w:val="FFFF00"/>
                              <w:sz w:val="21"/>
                              <w:szCs w:val="21"/>
                            </w:rPr>
                            <w:t>）</w:t>
                          </w:r>
                        </w:p>
                      </w:txbxContent>
                    </v:textbox>
                  </v:shape>
                </v:group>
              </w:pict>
            </w:r>
            <w:r>
              <w:rPr>
                <w:noProof/>
              </w:rPr>
              <w:pict>
                <v:group id="_x0000_s1127" style="position:absolute;left:0;text-align:left;margin-left:1.45pt;margin-top:165.85pt;width:193.5pt;height:141pt;z-index:251745280;mso-position-horizontal-relative:text;mso-position-vertical-relative:text" coordorigin="1163,4755" coordsize="3870,2820">
                  <v:shape id="_x0000_s1100" style="position:absolute;left:1163;top:4755;width:3870;height:2820" coordsize="3945,2820" path="m,855l330,,3248,698r697,367l3383,2820,,2820,,855xe" fillcolor="#9cf" strokecolor="yellow" strokeweight="1.5pt">
                    <v:fill opacity="27525f"/>
                    <v:path arrowok="t"/>
                  </v:shape>
                  <v:shape id="_x0000_s1046" type="#_x0000_t202" style="position:absolute;left:2034;top:5903;width:1784;height:1344;mso-width-relative:margin;mso-height-relative:margin" filled="f" stroked="f">
                    <v:textbox style="mso-next-textbox:#_x0000_s1046">
                      <w:txbxContent>
                        <w:p w:rsidR="00EF11B6" w:rsidRPr="0057341D" w:rsidRDefault="00EF11B6" w:rsidP="00CA1FD0">
                          <w:pPr>
                            <w:adjustRightInd w:val="0"/>
                            <w:snapToGrid w:val="0"/>
                            <w:spacing w:line="240" w:lineRule="atLeast"/>
                            <w:jc w:val="center"/>
                            <w:rPr>
                              <w:b/>
                              <w:color w:val="FFFF00"/>
                              <w:sz w:val="21"/>
                              <w:szCs w:val="21"/>
                            </w:rPr>
                          </w:pPr>
                          <w:r w:rsidRPr="0057341D">
                            <w:rPr>
                              <w:rFonts w:hint="eastAsia"/>
                              <w:b/>
                              <w:color w:val="FFFF00"/>
                              <w:sz w:val="21"/>
                              <w:szCs w:val="21"/>
                            </w:rPr>
                            <w:t>古固寨中学</w:t>
                          </w:r>
                        </w:p>
                        <w:p w:rsidR="00EF11B6" w:rsidRPr="0057341D" w:rsidRDefault="00EF11B6" w:rsidP="00CA1FD0">
                          <w:pPr>
                            <w:adjustRightInd w:val="0"/>
                            <w:snapToGrid w:val="0"/>
                            <w:spacing w:line="240" w:lineRule="atLeast"/>
                            <w:jc w:val="center"/>
                            <w:rPr>
                              <w:b/>
                              <w:color w:val="FFFF00"/>
                              <w:sz w:val="21"/>
                              <w:szCs w:val="21"/>
                            </w:rPr>
                          </w:pPr>
                          <w:r w:rsidRPr="0057341D">
                            <w:rPr>
                              <w:rFonts w:hint="eastAsia"/>
                              <w:b/>
                              <w:color w:val="FFFF00"/>
                              <w:sz w:val="21"/>
                              <w:szCs w:val="21"/>
                            </w:rPr>
                            <w:t>（</w:t>
                          </w:r>
                          <w:r>
                            <w:rPr>
                              <w:rFonts w:hint="eastAsia"/>
                              <w:b/>
                              <w:color w:val="FFFF00"/>
                              <w:sz w:val="21"/>
                              <w:szCs w:val="21"/>
                            </w:rPr>
                            <w:t>距生产车间</w:t>
                          </w:r>
                          <w:r>
                            <w:rPr>
                              <w:rFonts w:hint="eastAsia"/>
                              <w:b/>
                              <w:color w:val="FFFF00"/>
                              <w:sz w:val="21"/>
                              <w:szCs w:val="21"/>
                            </w:rPr>
                            <w:t>120m</w:t>
                          </w:r>
                          <w:r w:rsidRPr="0057341D">
                            <w:rPr>
                              <w:rFonts w:hint="eastAsia"/>
                              <w:b/>
                              <w:color w:val="FFFF00"/>
                              <w:sz w:val="21"/>
                              <w:szCs w:val="21"/>
                            </w:rPr>
                            <w:t>）</w:t>
                          </w:r>
                        </w:p>
                      </w:txbxContent>
                    </v:textbox>
                  </v:shape>
                </v:group>
              </w:pict>
            </w:r>
            <w:r>
              <w:rPr>
                <w:noProof/>
              </w:rPr>
              <w:pict>
                <v:shape id="_x0000_s1099" style="position:absolute;left:0;text-align:left;margin-left:.7pt;margin-top:163.6pt;width:.35pt;height:1.15pt;z-index:251715584;mso-position-horizontal-relative:text;mso-position-vertical-relative:text" coordsize="7,23" path="m7,hdc5,8,,23,,23,,23,5,8,7,xe">
                  <v:path arrowok="t"/>
                </v:shape>
              </w:pict>
            </w:r>
            <w:r>
              <w:rPr>
                <w:noProof/>
              </w:rPr>
              <w:pict>
                <v:shape id="_x0000_s1067" type="#_x0000_t202" style="position:absolute;left:0;text-align:left;margin-left:330.2pt;margin-top:117.5pt;width:51.9pt;height:34.85pt;z-index:251686912;mso-position-horizontal-relative:text;mso-position-vertical-relative:text;mso-width-relative:margin;mso-height-relative:margin" filled="f" stroked="f">
                  <v:textbox style="mso-next-textbox:#_x0000_s1067">
                    <w:txbxContent>
                      <w:p w:rsidR="00EF11B6" w:rsidRPr="0057341D" w:rsidRDefault="00EF11B6" w:rsidP="004154D2">
                        <w:pPr>
                          <w:jc w:val="center"/>
                          <w:rPr>
                            <w:b/>
                            <w:color w:val="FFFF00"/>
                            <w:sz w:val="21"/>
                            <w:szCs w:val="21"/>
                          </w:rPr>
                        </w:pPr>
                        <w:r w:rsidRPr="0057341D">
                          <w:rPr>
                            <w:rFonts w:hint="eastAsia"/>
                            <w:b/>
                            <w:color w:val="FFFF00"/>
                            <w:sz w:val="21"/>
                            <w:szCs w:val="21"/>
                          </w:rPr>
                          <w:t>农田</w:t>
                        </w:r>
                      </w:p>
                    </w:txbxContent>
                  </v:textbox>
                </v:shape>
              </w:pict>
            </w:r>
            <w:r>
              <w:rPr>
                <w:noProof/>
              </w:rPr>
              <w:pict>
                <v:shape id="_x0000_s1068" type="#_x0000_t202" style="position:absolute;left:0;text-align:left;margin-left:213.35pt;margin-top:75.85pt;width:48.8pt;height:32.2pt;z-index:251687936;mso-position-horizontal-relative:text;mso-position-vertical-relative:text;mso-width-relative:margin;mso-height-relative:margin" filled="f" stroked="f">
                  <v:textbox style="mso-next-textbox:#_x0000_s1068">
                    <w:txbxContent>
                      <w:p w:rsidR="00EF11B6" w:rsidRPr="0057341D" w:rsidRDefault="00EF11B6" w:rsidP="004154D2">
                        <w:pPr>
                          <w:jc w:val="center"/>
                          <w:rPr>
                            <w:b/>
                            <w:color w:val="FFFF00"/>
                            <w:sz w:val="21"/>
                            <w:szCs w:val="21"/>
                          </w:rPr>
                        </w:pPr>
                        <w:r w:rsidRPr="0057341D">
                          <w:rPr>
                            <w:rFonts w:hint="eastAsia"/>
                            <w:b/>
                            <w:color w:val="FFFF00"/>
                            <w:sz w:val="21"/>
                            <w:szCs w:val="21"/>
                          </w:rPr>
                          <w:t>农田</w:t>
                        </w:r>
                      </w:p>
                    </w:txbxContent>
                  </v:textbox>
                </v:shape>
              </w:pict>
            </w:r>
            <w:r>
              <w:rPr>
                <w:noProof/>
              </w:rPr>
              <w:pict>
                <v:shape id="_x0000_s1097" type="#_x0000_t202" style="position:absolute;left:0;text-align:left;margin-left:217.2pt;margin-top:256.95pt;width:51.25pt;height:39.15pt;z-index:251712512;mso-height-percent:200;mso-position-horizontal-relative:text;mso-position-vertical-relative:text;mso-height-percent:200;mso-width-relative:margin;mso-height-relative:margin" filled="f" stroked="f">
                  <v:textbox style="mso-next-textbox:#_x0000_s1097;mso-fit-shape-to-text:t">
                    <w:txbxContent>
                      <w:p w:rsidR="00EF11B6" w:rsidRPr="0057341D" w:rsidRDefault="00EF11B6">
                        <w:pPr>
                          <w:rPr>
                            <w:b/>
                            <w:color w:val="FFFF00"/>
                            <w:sz w:val="21"/>
                            <w:szCs w:val="21"/>
                          </w:rPr>
                        </w:pPr>
                        <w:r w:rsidRPr="0057341D">
                          <w:rPr>
                            <w:rFonts w:hint="eastAsia"/>
                            <w:b/>
                            <w:color w:val="FFFF00"/>
                            <w:sz w:val="21"/>
                            <w:szCs w:val="21"/>
                          </w:rPr>
                          <w:t>空地</w:t>
                        </w:r>
                      </w:p>
                    </w:txbxContent>
                  </v:textbox>
                </v:shape>
              </w:pict>
            </w:r>
            <w:r w:rsidR="00927770" w:rsidRPr="00CF7A4D">
              <w:rPr>
                <w:noProof/>
                <w:bdr w:val="single" w:sz="8" w:space="0" w:color="auto"/>
              </w:rPr>
              <w:drawing>
                <wp:inline distT="0" distB="0" distL="0" distR="0">
                  <wp:extent cx="6124575" cy="3905250"/>
                  <wp:effectExtent l="19050" t="0" r="952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6124575" cy="3905250"/>
                          </a:xfrm>
                          <a:prstGeom prst="rect">
                            <a:avLst/>
                          </a:prstGeom>
                          <a:noFill/>
                          <a:ln w="9525">
                            <a:noFill/>
                            <a:miter lim="800000"/>
                            <a:headEnd/>
                            <a:tailEnd/>
                          </a:ln>
                        </pic:spPr>
                      </pic:pic>
                    </a:graphicData>
                  </a:graphic>
                </wp:inline>
              </w:drawing>
            </w:r>
          </w:p>
          <w:p w:rsidR="005F53B0" w:rsidRPr="00CF7A4D" w:rsidRDefault="005F53B0" w:rsidP="00435EEF">
            <w:pPr>
              <w:pStyle w:val="ab"/>
            </w:pPr>
          </w:p>
          <w:p w:rsidR="00C918EE" w:rsidRDefault="00437348" w:rsidP="00EC476E">
            <w:pPr>
              <w:pStyle w:val="ab"/>
            </w:pPr>
            <w:r w:rsidRPr="00CF7A4D">
              <w:t>图</w:t>
            </w:r>
            <w:r w:rsidR="00F44B0B" w:rsidRPr="00CF7A4D">
              <w:rPr>
                <w:rFonts w:hint="eastAsia"/>
              </w:rPr>
              <w:t>2</w:t>
            </w:r>
            <w:r w:rsidRPr="00CF7A4D">
              <w:t xml:space="preserve"> </w:t>
            </w:r>
            <w:r w:rsidRPr="00CF7A4D">
              <w:t>项目</w:t>
            </w:r>
            <w:r w:rsidR="005F488D" w:rsidRPr="00CF7A4D">
              <w:rPr>
                <w:rFonts w:hint="eastAsia"/>
              </w:rPr>
              <w:t>周边环境</w:t>
            </w:r>
            <w:r w:rsidRPr="00CF7A4D">
              <w:t>示意图</w:t>
            </w:r>
          </w:p>
          <w:p w:rsidR="00C918EE" w:rsidRPr="00CF7A4D" w:rsidRDefault="00C918EE" w:rsidP="00CB3624">
            <w:pPr>
              <w:pStyle w:val="ab"/>
            </w:pPr>
          </w:p>
          <w:p w:rsidR="00285C1E" w:rsidRPr="00CF7A4D" w:rsidRDefault="00A771FF" w:rsidP="003C537D">
            <w:pPr>
              <w:pStyle w:val="ab"/>
              <w:jc w:val="both"/>
            </w:pPr>
            <w:r>
              <w:rPr>
                <w:noProof/>
              </w:rPr>
              <w:lastRenderedPageBreak/>
              <w:pict>
                <v:shape id="_x0000_s1114" type="#_x0000_t202" style="position:absolute;left:0;text-align:left;margin-left:145.55pt;margin-top:174.45pt;width:88.75pt;height:61.65pt;z-index:251781120;mso-height-percent:200;mso-height-percent:200;mso-width-relative:margin;mso-height-relative:margin" o:regroupid="1" filled="f" stroked="f">
                  <v:textbox style="mso-next-textbox:#_x0000_s1114;mso-fit-shape-to-text:t">
                    <w:txbxContent>
                      <w:p w:rsidR="00EF11B6" w:rsidRPr="00FB0906" w:rsidRDefault="00EF11B6" w:rsidP="00FB0906">
                        <w:pPr>
                          <w:adjustRightInd w:val="0"/>
                          <w:snapToGrid w:val="0"/>
                          <w:spacing w:line="240" w:lineRule="atLeast"/>
                          <w:jc w:val="center"/>
                          <w:rPr>
                            <w:b/>
                            <w:color w:val="FFFF00"/>
                            <w:sz w:val="21"/>
                            <w:szCs w:val="21"/>
                          </w:rPr>
                        </w:pPr>
                        <w:r w:rsidRPr="00FB0906">
                          <w:rPr>
                            <w:rFonts w:hint="eastAsia"/>
                            <w:b/>
                            <w:color w:val="FFFF00"/>
                            <w:sz w:val="21"/>
                            <w:szCs w:val="21"/>
                          </w:rPr>
                          <w:t>古固寨中学</w:t>
                        </w:r>
                      </w:p>
                      <w:p w:rsidR="00EF11B6" w:rsidRPr="00FB0906" w:rsidRDefault="00EF11B6" w:rsidP="00FB0906">
                        <w:pPr>
                          <w:adjustRightInd w:val="0"/>
                          <w:snapToGrid w:val="0"/>
                          <w:spacing w:line="240" w:lineRule="atLeast"/>
                          <w:jc w:val="center"/>
                          <w:rPr>
                            <w:b/>
                            <w:color w:val="FFFF00"/>
                            <w:sz w:val="21"/>
                            <w:szCs w:val="21"/>
                          </w:rPr>
                        </w:pPr>
                        <w:r w:rsidRPr="00FB0906">
                          <w:rPr>
                            <w:rFonts w:hint="eastAsia"/>
                            <w:b/>
                            <w:color w:val="FFFF00"/>
                            <w:sz w:val="21"/>
                            <w:szCs w:val="21"/>
                          </w:rPr>
                          <w:t>（</w:t>
                        </w:r>
                        <w:r>
                          <w:rPr>
                            <w:rFonts w:hint="eastAsia"/>
                            <w:b/>
                            <w:color w:val="FFFF00"/>
                            <w:sz w:val="21"/>
                            <w:szCs w:val="21"/>
                          </w:rPr>
                          <w:t>距生产车间</w:t>
                        </w:r>
                        <w:r>
                          <w:rPr>
                            <w:rFonts w:hint="eastAsia"/>
                            <w:b/>
                            <w:color w:val="FFFF00"/>
                            <w:sz w:val="21"/>
                            <w:szCs w:val="21"/>
                          </w:rPr>
                          <w:t>120m</w:t>
                        </w:r>
                        <w:r w:rsidRPr="00FB0906">
                          <w:rPr>
                            <w:rFonts w:hint="eastAsia"/>
                            <w:b/>
                            <w:color w:val="FFFF00"/>
                            <w:sz w:val="21"/>
                            <w:szCs w:val="21"/>
                          </w:rPr>
                          <w:t xml:space="preserve"> m</w:t>
                        </w:r>
                        <w:r w:rsidRPr="00FB0906">
                          <w:rPr>
                            <w:rFonts w:hint="eastAsia"/>
                            <w:b/>
                            <w:color w:val="FFFF00"/>
                            <w:sz w:val="21"/>
                            <w:szCs w:val="21"/>
                          </w:rPr>
                          <w:t>）</w:t>
                        </w:r>
                      </w:p>
                    </w:txbxContent>
                  </v:textbox>
                </v:shape>
              </w:pict>
            </w:r>
            <w:r>
              <w:rPr>
                <w:noProof/>
              </w:rPr>
              <w:pict>
                <v:shape id="_x0000_s1117" type="#_x0000_t32" style="position:absolute;left:0;text-align:left;margin-left:194.2pt;margin-top:168.05pt;width:8.6pt;height:11pt;flip:y;z-index:251782144" o:connectortype="straight" o:regroupid="1" strokecolor="yellow" strokeweight="1.5pt">
                  <v:stroke endarrow="block"/>
                </v:shape>
              </w:pict>
            </w:r>
            <w:r>
              <w:rPr>
                <w:noProof/>
              </w:rPr>
              <w:pict>
                <v:shape id="_x0000_s1106" style="position:absolute;left:0;text-align:left;margin-left:194.2pt;margin-top:125.6pt;width:34.85pt;height:44.1pt;z-index:251780096" coordsize="697,882" o:regroupid="1" path="m258,l596,60r101,53l438,882,,780,258,xe" filled="f" strokecolor="yellow" strokeweight="1.5pt">
                  <v:path arrowok="t"/>
                </v:shape>
              </w:pict>
            </w:r>
            <w:r>
              <w:rPr>
                <w:noProof/>
              </w:rPr>
              <w:pict>
                <v:group id="_x0000_s1142" style="position:absolute;left:0;text-align:left;margin-left:229.05pt;margin-top:116.8pt;width:81.2pt;height:51.25pt;z-index:251741824" coordorigin="5677,10275" coordsize="1662,1025">
                  <v:shape id="_x0000_s1102" style="position:absolute;left:5715;top:10275;width:311;height:338" coordsize="311,338" path="m203,l105,203,83,218,41,199,,251r158,87l311,41,203,xe" filled="f" strokecolor="red">
                    <v:path arrowok="t"/>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_x0000_s1104" type="#_x0000_t62" style="position:absolute;left:5677;top:10725;width:1662;height:575;mso-width-relative:margin;mso-height-relative:margin" adj="2599,-5259" filled="f" strokecolor="red">
                    <v:textbox style="mso-next-textbox:#_x0000_s1104">
                      <w:txbxContent>
                        <w:p w:rsidR="00EF11B6" w:rsidRPr="0057341D" w:rsidRDefault="00EF11B6" w:rsidP="00E860D3">
                          <w:pPr>
                            <w:adjustRightInd w:val="0"/>
                            <w:snapToGrid w:val="0"/>
                            <w:spacing w:line="240" w:lineRule="atLeast"/>
                            <w:jc w:val="center"/>
                            <w:rPr>
                              <w:b/>
                              <w:color w:val="FF0000"/>
                              <w:sz w:val="21"/>
                              <w:szCs w:val="21"/>
                            </w:rPr>
                          </w:pPr>
                          <w:r w:rsidRPr="0057341D">
                            <w:rPr>
                              <w:rFonts w:hint="eastAsia"/>
                              <w:b/>
                              <w:color w:val="FF0000"/>
                              <w:sz w:val="21"/>
                              <w:szCs w:val="21"/>
                            </w:rPr>
                            <w:t>项目厂址</w:t>
                          </w:r>
                        </w:p>
                      </w:txbxContent>
                    </v:textbox>
                  </v:shape>
                </v:group>
              </w:pict>
            </w:r>
            <w:r w:rsidR="00921D80" w:rsidRPr="00CF7A4D">
              <w:rPr>
                <w:noProof/>
              </w:rPr>
              <w:drawing>
                <wp:anchor distT="0" distB="0" distL="114300" distR="114300" simplePos="0" relativeHeight="251748352" behindDoc="0" locked="0" layoutInCell="1" allowOverlap="1">
                  <wp:simplePos x="0" y="0"/>
                  <wp:positionH relativeFrom="column">
                    <wp:posOffset>5626100</wp:posOffset>
                  </wp:positionH>
                  <wp:positionV relativeFrom="paragraph">
                    <wp:posOffset>16510</wp:posOffset>
                  </wp:positionV>
                  <wp:extent cx="511810" cy="581025"/>
                  <wp:effectExtent l="19050" t="0" r="2540" b="0"/>
                  <wp:wrapNone/>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511810" cy="581025"/>
                          </a:xfrm>
                          <a:prstGeom prst="rect">
                            <a:avLst/>
                          </a:prstGeom>
                          <a:noFill/>
                          <a:ln w="9525">
                            <a:noFill/>
                            <a:miter lim="800000"/>
                            <a:headEnd/>
                            <a:tailEnd/>
                          </a:ln>
                        </pic:spPr>
                      </pic:pic>
                    </a:graphicData>
                  </a:graphic>
                </wp:anchor>
              </w:drawing>
            </w:r>
            <w:r>
              <w:rPr>
                <w:noProof/>
              </w:rPr>
              <w:pict>
                <v:group id="_x0000_s1141" style="position:absolute;left:0;text-align:left;margin-left:136.45pt;margin-top:.95pt;width:161.25pt;height:291.35pt;z-index:251738368;mso-position-horizontal-relative:text;mso-position-vertical-relative:text" coordorigin="3863,7958" coordsize="3225,5827">
                  <v:shape id="_x0000_s1125" style="position:absolute;left:3863;top:7958;width:3225;height:5827" coordsize="3225,5827" path="m3225,l2977,585r-67,487l2242,2775r-487,600l772,4680,,5827e" filled="f" strokecolor="#00b0f0" strokeweight="2.25pt">
                    <v:path arrowok="t"/>
                  </v:shape>
                  <v:shape id="_x0000_s1126" type="#_x0000_t202" style="position:absolute;left:6247;top:8022;width:673;height:2640" filled="f" stroked="f">
                    <v:textbox style="layout-flow:vertical-ideographic;mso-next-textbox:#_x0000_s1126">
                      <w:txbxContent>
                        <w:p w:rsidR="00EF11B6" w:rsidRPr="0019635E" w:rsidRDefault="00EF11B6" w:rsidP="0019635E">
                          <w:pPr>
                            <w:adjustRightInd w:val="0"/>
                            <w:snapToGrid w:val="0"/>
                            <w:spacing w:line="240" w:lineRule="atLeast"/>
                            <w:jc w:val="center"/>
                            <w:rPr>
                              <w:b/>
                              <w:color w:val="00B0F0"/>
                              <w:sz w:val="21"/>
                              <w:szCs w:val="21"/>
                            </w:rPr>
                          </w:pPr>
                          <w:r w:rsidRPr="0019635E">
                            <w:rPr>
                              <w:b/>
                              <w:color w:val="00B0F0"/>
                              <w:sz w:val="21"/>
                              <w:szCs w:val="21"/>
                              <w:highlight w:val="lightGray"/>
                            </w:rPr>
                            <w:t>大沙河东五干排</w:t>
                          </w:r>
                        </w:p>
                      </w:txbxContent>
                    </v:textbox>
                  </v:shape>
                </v:group>
              </w:pict>
            </w:r>
            <w:r>
              <w:rPr>
                <w:noProof/>
              </w:rPr>
              <w:pict>
                <v:group id="_x0000_s1140" style="position:absolute;left:0;text-align:left;margin-left:313.65pt;margin-top:25.3pt;width:88.75pt;height:36.4pt;z-index:251732992;mso-position-horizontal-relative:text;mso-position-vertical-relative:text" coordorigin="7407,8445" coordsize="1775,728">
                  <v:shape id="_x0000_s1110" style="position:absolute;left:7763;top:8483;width:1035;height:690" coordsize="1035,690" path="m172,33r88,8l281,75,386,71,397,r638,116l1013,202,881,457,663,416r-71,52l521,690,375,671,423,570,168,525,71,427,,390,139,45,172,33xe" filled="f" strokecolor="yellow" strokeweight="1.5pt">
                    <v:path arrowok="t"/>
                  </v:shape>
                  <v:shape id="_x0000_s1118" type="#_x0000_t202" style="position:absolute;left:7407;top:8445;width:1775;height:689;mso-height-percent:200;mso-height-percent:200;mso-width-relative:margin;mso-height-relative:margin" filled="f" stroked="f">
                    <v:textbox style="mso-next-textbox:#_x0000_s1118;mso-fit-shape-to-text:t">
                      <w:txbxContent>
                        <w:p w:rsidR="00EF11B6" w:rsidRPr="00FB0906" w:rsidRDefault="00EF11B6" w:rsidP="00FB0906">
                          <w:pPr>
                            <w:adjustRightInd w:val="0"/>
                            <w:snapToGrid w:val="0"/>
                            <w:spacing w:line="240" w:lineRule="atLeast"/>
                            <w:jc w:val="center"/>
                            <w:rPr>
                              <w:b/>
                              <w:color w:val="FFFF00"/>
                              <w:sz w:val="21"/>
                              <w:szCs w:val="21"/>
                            </w:rPr>
                          </w:pPr>
                          <w:r>
                            <w:rPr>
                              <w:rFonts w:hint="eastAsia"/>
                              <w:b/>
                              <w:color w:val="FFFF00"/>
                              <w:sz w:val="21"/>
                              <w:szCs w:val="21"/>
                            </w:rPr>
                            <w:t>安康社区</w:t>
                          </w:r>
                        </w:p>
                        <w:p w:rsidR="00EF11B6" w:rsidRPr="00FB0906" w:rsidRDefault="00EF11B6" w:rsidP="00FB0906">
                          <w:pPr>
                            <w:adjustRightInd w:val="0"/>
                            <w:snapToGrid w:val="0"/>
                            <w:spacing w:line="240" w:lineRule="atLeast"/>
                            <w:jc w:val="center"/>
                            <w:rPr>
                              <w:b/>
                              <w:color w:val="FFFF00"/>
                              <w:sz w:val="21"/>
                              <w:szCs w:val="21"/>
                            </w:rPr>
                          </w:pPr>
                          <w:r w:rsidRPr="00FB0906">
                            <w:rPr>
                              <w:rFonts w:hint="eastAsia"/>
                              <w:b/>
                              <w:color w:val="FFFF00"/>
                              <w:sz w:val="21"/>
                              <w:szCs w:val="21"/>
                            </w:rPr>
                            <w:t>（</w:t>
                          </w:r>
                          <w:r>
                            <w:rPr>
                              <w:rFonts w:hint="eastAsia"/>
                              <w:b/>
                              <w:color w:val="FFFF00"/>
                              <w:sz w:val="21"/>
                              <w:szCs w:val="21"/>
                            </w:rPr>
                            <w:t>1150</w:t>
                          </w:r>
                          <w:r w:rsidRPr="00FB0906">
                            <w:rPr>
                              <w:rFonts w:hint="eastAsia"/>
                              <w:b/>
                              <w:color w:val="FFFF00"/>
                              <w:sz w:val="21"/>
                              <w:szCs w:val="21"/>
                            </w:rPr>
                            <w:t>m</w:t>
                          </w:r>
                          <w:r w:rsidRPr="00FB0906">
                            <w:rPr>
                              <w:rFonts w:hint="eastAsia"/>
                              <w:b/>
                              <w:color w:val="FFFF00"/>
                              <w:sz w:val="21"/>
                              <w:szCs w:val="21"/>
                            </w:rPr>
                            <w:t>）</w:t>
                          </w:r>
                        </w:p>
                      </w:txbxContent>
                    </v:textbox>
                  </v:shape>
                </v:group>
              </w:pict>
            </w:r>
            <w:r>
              <w:rPr>
                <w:noProof/>
              </w:rPr>
              <w:pict>
                <v:group id="_x0000_s1139" style="position:absolute;left:0;text-align:left;margin-left:353.3pt;margin-top:116.8pt;width:88.75pt;height:52.9pt;z-index:251729664;mso-position-horizontal-relative:text;mso-position-vertical-relative:text" coordorigin="8200,10275" coordsize="1775,1058">
                  <v:shape id="_x0000_s1111" style="position:absolute;left:8415;top:10980;width:428;height:353" coordsize="428,353" path="m98,l,218,361,353,428,158,98,xe" filled="f" strokecolor="yellow" strokeweight="1.5pt">
                    <v:path arrowok="t"/>
                  </v:shape>
                  <v:shape id="_x0000_s1115" type="#_x0000_t202" style="position:absolute;left:8200;top:10275;width:1775;height:689;mso-height-percent:200;mso-height-percent:200;mso-width-relative:margin;mso-height-relative:margin" filled="f" stroked="f">
                    <v:textbox style="mso-next-textbox:#_x0000_s1115;mso-fit-shape-to-text:t">
                      <w:txbxContent>
                        <w:p w:rsidR="00EF11B6" w:rsidRPr="00FB0906" w:rsidRDefault="00EF11B6" w:rsidP="00FB0906">
                          <w:pPr>
                            <w:adjustRightInd w:val="0"/>
                            <w:snapToGrid w:val="0"/>
                            <w:spacing w:line="240" w:lineRule="atLeast"/>
                            <w:jc w:val="center"/>
                            <w:rPr>
                              <w:b/>
                              <w:color w:val="FFFF00"/>
                              <w:sz w:val="21"/>
                              <w:szCs w:val="21"/>
                            </w:rPr>
                          </w:pPr>
                          <w:r>
                            <w:rPr>
                              <w:rFonts w:hint="eastAsia"/>
                              <w:b/>
                              <w:color w:val="FFFF00"/>
                              <w:sz w:val="21"/>
                              <w:szCs w:val="21"/>
                            </w:rPr>
                            <w:t>小三王庄村</w:t>
                          </w:r>
                        </w:p>
                        <w:p w:rsidR="00EF11B6" w:rsidRPr="00FB0906" w:rsidRDefault="00EF11B6" w:rsidP="00FB0906">
                          <w:pPr>
                            <w:adjustRightInd w:val="0"/>
                            <w:snapToGrid w:val="0"/>
                            <w:spacing w:line="240" w:lineRule="atLeast"/>
                            <w:jc w:val="center"/>
                            <w:rPr>
                              <w:b/>
                              <w:color w:val="FFFF00"/>
                              <w:sz w:val="21"/>
                              <w:szCs w:val="21"/>
                            </w:rPr>
                          </w:pPr>
                          <w:r w:rsidRPr="00FB0906">
                            <w:rPr>
                              <w:rFonts w:hint="eastAsia"/>
                              <w:b/>
                              <w:color w:val="FFFF00"/>
                              <w:sz w:val="21"/>
                              <w:szCs w:val="21"/>
                            </w:rPr>
                            <w:t>（</w:t>
                          </w:r>
                          <w:r>
                            <w:rPr>
                              <w:rFonts w:hint="eastAsia"/>
                              <w:b/>
                              <w:color w:val="FFFF00"/>
                              <w:sz w:val="21"/>
                              <w:szCs w:val="21"/>
                            </w:rPr>
                            <w:t>1120</w:t>
                          </w:r>
                          <w:r w:rsidRPr="00FB0906">
                            <w:rPr>
                              <w:rFonts w:hint="eastAsia"/>
                              <w:b/>
                              <w:color w:val="FFFF00"/>
                              <w:sz w:val="21"/>
                              <w:szCs w:val="21"/>
                            </w:rPr>
                            <w:t>m</w:t>
                          </w:r>
                          <w:r w:rsidRPr="00FB0906">
                            <w:rPr>
                              <w:rFonts w:hint="eastAsia"/>
                              <w:b/>
                              <w:color w:val="FFFF00"/>
                              <w:sz w:val="21"/>
                              <w:szCs w:val="21"/>
                            </w:rPr>
                            <w:t>）</w:t>
                          </w:r>
                        </w:p>
                      </w:txbxContent>
                    </v:textbox>
                  </v:shape>
                  <v:shape id="_x0000_s1116" type="#_x0000_t32" style="position:absolute;left:8776;top:10889;width:179;height:196;flip:x" o:connectortype="straight" strokecolor="yellow" strokeweight="1.5pt">
                    <v:stroke endarrow="block"/>
                  </v:shape>
                </v:group>
              </w:pict>
            </w:r>
            <w:r>
              <w:rPr>
                <w:noProof/>
              </w:rPr>
              <w:pict>
                <v:group id="_x0000_s1138" style="position:absolute;left:0;text-align:left;margin-left:322.8pt;margin-top:218.45pt;width:149.25pt;height:102.9pt;z-index:251735296;mso-position-horizontal-relative:text;mso-position-vertical-relative:text" coordorigin="7590,12308" coordsize="2985,2058">
                  <v:shape id="_x0000_s1112" style="position:absolute;left:7590;top:12308;width:2985;height:2058" coordsize="2985,2058" path="m,2051l776,491r544,221l1635,,2659,446r277,97l2753,1162r232,71l2779,1946r90,49l2858,2036r-642,l2034,1938r-58,120l,2051xe" filled="f" strokecolor="yellow" strokeweight="1.5pt">
                    <v:path arrowok="t"/>
                  </v:shape>
                  <v:shape id="_x0000_s1120" type="#_x0000_t202" style="position:absolute;left:8415;top:13245;width:1775;height:689;mso-height-percent:200;mso-height-percent:200;mso-width-relative:margin;mso-height-relative:margin" filled="f" stroked="f">
                    <v:textbox style="mso-next-textbox:#_x0000_s1120;mso-fit-shape-to-text:t">
                      <w:txbxContent>
                        <w:p w:rsidR="00EF11B6" w:rsidRPr="00FB0906" w:rsidRDefault="00EF11B6" w:rsidP="00FB0906">
                          <w:pPr>
                            <w:adjustRightInd w:val="0"/>
                            <w:snapToGrid w:val="0"/>
                            <w:spacing w:line="240" w:lineRule="atLeast"/>
                            <w:jc w:val="center"/>
                            <w:rPr>
                              <w:b/>
                              <w:color w:val="FFFF00"/>
                              <w:sz w:val="21"/>
                              <w:szCs w:val="21"/>
                            </w:rPr>
                          </w:pPr>
                          <w:r>
                            <w:rPr>
                              <w:rFonts w:hint="eastAsia"/>
                              <w:b/>
                              <w:color w:val="FFFF00"/>
                              <w:sz w:val="21"/>
                              <w:szCs w:val="21"/>
                            </w:rPr>
                            <w:t>崔井村</w:t>
                          </w:r>
                        </w:p>
                        <w:p w:rsidR="00EF11B6" w:rsidRPr="00FB0906" w:rsidRDefault="00EF11B6" w:rsidP="00FB0906">
                          <w:pPr>
                            <w:adjustRightInd w:val="0"/>
                            <w:snapToGrid w:val="0"/>
                            <w:spacing w:line="240" w:lineRule="atLeast"/>
                            <w:jc w:val="center"/>
                            <w:rPr>
                              <w:b/>
                              <w:color w:val="FFFF00"/>
                              <w:sz w:val="21"/>
                              <w:szCs w:val="21"/>
                            </w:rPr>
                          </w:pPr>
                          <w:r w:rsidRPr="00FB0906">
                            <w:rPr>
                              <w:rFonts w:hint="eastAsia"/>
                              <w:b/>
                              <w:color w:val="FFFF00"/>
                              <w:sz w:val="21"/>
                              <w:szCs w:val="21"/>
                            </w:rPr>
                            <w:t>（</w:t>
                          </w:r>
                          <w:r>
                            <w:rPr>
                              <w:rFonts w:hint="eastAsia"/>
                              <w:b/>
                              <w:color w:val="FFFF00"/>
                              <w:sz w:val="21"/>
                              <w:szCs w:val="21"/>
                            </w:rPr>
                            <w:t>1500</w:t>
                          </w:r>
                          <w:r w:rsidRPr="00FB0906">
                            <w:rPr>
                              <w:rFonts w:hint="eastAsia"/>
                              <w:b/>
                              <w:color w:val="FFFF00"/>
                              <w:sz w:val="21"/>
                              <w:szCs w:val="21"/>
                            </w:rPr>
                            <w:t>m</w:t>
                          </w:r>
                          <w:r w:rsidRPr="00FB0906">
                            <w:rPr>
                              <w:rFonts w:hint="eastAsia"/>
                              <w:b/>
                              <w:color w:val="FFFF00"/>
                              <w:sz w:val="21"/>
                              <w:szCs w:val="21"/>
                            </w:rPr>
                            <w:t>）</w:t>
                          </w:r>
                        </w:p>
                      </w:txbxContent>
                    </v:textbox>
                  </v:shape>
                </v:group>
              </w:pict>
            </w:r>
            <w:r>
              <w:rPr>
                <w:noProof/>
              </w:rPr>
              <w:pict>
                <v:group id="_x0000_s1136" style="position:absolute;left:0;text-align:left;margin-left:109.6pt;margin-top:25.1pt;width:142.7pt;height:103.35pt;z-index:251727360;mso-position-horizontal-relative:text;mso-position-vertical-relative:text" coordorigin="3326,8441" coordsize="2854,2067">
                  <v:shape id="_x0000_s1107" style="position:absolute;left:3326;top:8441;width:2854;height:2067" coordsize="2854,2067" path="m687,l,1564r2351,503l2854,435,687,xe" filled="f" strokecolor="yellow" strokeweight="1.5pt">
                    <v:path arrowok="t"/>
                  </v:shape>
                  <v:shape id="_x0000_s1113" type="#_x0000_t202" style="position:absolute;left:3940;top:9030;width:1775;height:961;mso-height-percent:200;mso-height-percent:200;mso-width-relative:margin;mso-height-relative:margin" filled="f" stroked="f">
                    <v:textbox style="mso-next-textbox:#_x0000_s1113;mso-fit-shape-to-text:t">
                      <w:txbxContent>
                        <w:p w:rsidR="00EF11B6" w:rsidRPr="0057341D" w:rsidRDefault="00EF11B6" w:rsidP="00FB0906">
                          <w:pPr>
                            <w:adjustRightInd w:val="0"/>
                            <w:snapToGrid w:val="0"/>
                            <w:spacing w:line="240" w:lineRule="atLeast"/>
                            <w:jc w:val="center"/>
                            <w:rPr>
                              <w:b/>
                              <w:color w:val="FFFF00"/>
                              <w:sz w:val="21"/>
                              <w:szCs w:val="21"/>
                            </w:rPr>
                          </w:pPr>
                          <w:r w:rsidRPr="0057341D">
                            <w:rPr>
                              <w:rFonts w:hint="eastAsia"/>
                              <w:b/>
                              <w:color w:val="FFFF00"/>
                              <w:sz w:val="21"/>
                              <w:szCs w:val="21"/>
                            </w:rPr>
                            <w:t>三王庄村</w:t>
                          </w:r>
                        </w:p>
                        <w:p w:rsidR="00EF11B6" w:rsidRPr="0057341D" w:rsidRDefault="00EF11B6" w:rsidP="00FB0906">
                          <w:pPr>
                            <w:adjustRightInd w:val="0"/>
                            <w:snapToGrid w:val="0"/>
                            <w:spacing w:line="240" w:lineRule="atLeast"/>
                            <w:jc w:val="center"/>
                            <w:rPr>
                              <w:b/>
                              <w:color w:val="FFFF00"/>
                              <w:sz w:val="21"/>
                              <w:szCs w:val="21"/>
                            </w:rPr>
                          </w:pPr>
                          <w:r w:rsidRPr="0057341D">
                            <w:rPr>
                              <w:rFonts w:hint="eastAsia"/>
                              <w:b/>
                              <w:color w:val="FFFF00"/>
                              <w:sz w:val="21"/>
                              <w:szCs w:val="21"/>
                            </w:rPr>
                            <w:t>（</w:t>
                          </w:r>
                          <w:r>
                            <w:rPr>
                              <w:rFonts w:hint="eastAsia"/>
                              <w:b/>
                              <w:color w:val="FFFF00"/>
                              <w:sz w:val="21"/>
                              <w:szCs w:val="21"/>
                            </w:rPr>
                            <w:t>距生产车间</w:t>
                          </w:r>
                          <w:r>
                            <w:rPr>
                              <w:rFonts w:hint="eastAsia"/>
                              <w:b/>
                              <w:color w:val="FFFF00"/>
                              <w:sz w:val="21"/>
                              <w:szCs w:val="21"/>
                            </w:rPr>
                            <w:t>100m</w:t>
                          </w:r>
                          <w:r w:rsidRPr="0057341D">
                            <w:rPr>
                              <w:rFonts w:hint="eastAsia"/>
                              <w:b/>
                              <w:color w:val="FFFF00"/>
                              <w:sz w:val="21"/>
                              <w:szCs w:val="21"/>
                            </w:rPr>
                            <w:t>）</w:t>
                          </w:r>
                        </w:p>
                      </w:txbxContent>
                    </v:textbox>
                  </v:shape>
                </v:group>
              </w:pict>
            </w:r>
            <w:r>
              <w:rPr>
                <w:noProof/>
              </w:rPr>
              <w:pict>
                <v:group id="_x0000_s1135" style="position:absolute;left:0;text-align:left;margin-left:20.85pt;margin-top:18.55pt;width:88.75pt;height:43.15pt;z-index:251736576;mso-position-horizontal-relative:text;mso-position-vertical-relative:text" coordorigin="1551,8310" coordsize="1775,863">
                  <v:shape id="_x0000_s1121" style="position:absolute;left:1875;top:8310;width:1215;height:863" coordsize="1215,863" path="m495,l458,60,405,45,345,173,203,144,83,353r76,-15l83,450r76,15l,720,570,833r173,30l855,630r206,45l1215,458,960,390,1061,233,495,xe" filled="f" strokecolor="yellow" strokeweight="1.5pt">
                    <v:path arrowok="t"/>
                  </v:shape>
                  <v:shape id="_x0000_s1122" type="#_x0000_t202" style="position:absolute;left:1551;top:8441;width:1775;height:689;mso-height-percent:200;mso-height-percent:200;mso-width-relative:margin;mso-height-relative:margin" filled="f" stroked="f">
                    <v:textbox style="mso-next-textbox:#_x0000_s1122;mso-fit-shape-to-text:t">
                      <w:txbxContent>
                        <w:p w:rsidR="00EF11B6" w:rsidRPr="00FB0906" w:rsidRDefault="00EF11B6" w:rsidP="00FB0906">
                          <w:pPr>
                            <w:adjustRightInd w:val="0"/>
                            <w:snapToGrid w:val="0"/>
                            <w:spacing w:line="240" w:lineRule="atLeast"/>
                            <w:jc w:val="center"/>
                            <w:rPr>
                              <w:b/>
                              <w:color w:val="FFFF00"/>
                              <w:sz w:val="21"/>
                              <w:szCs w:val="21"/>
                            </w:rPr>
                          </w:pPr>
                          <w:r>
                            <w:rPr>
                              <w:rFonts w:hint="eastAsia"/>
                              <w:b/>
                              <w:color w:val="FFFF00"/>
                              <w:sz w:val="21"/>
                              <w:szCs w:val="21"/>
                            </w:rPr>
                            <w:t>小屯村</w:t>
                          </w:r>
                        </w:p>
                        <w:p w:rsidR="00EF11B6" w:rsidRPr="00FB0906" w:rsidRDefault="00EF11B6" w:rsidP="00FB0906">
                          <w:pPr>
                            <w:adjustRightInd w:val="0"/>
                            <w:snapToGrid w:val="0"/>
                            <w:spacing w:line="240" w:lineRule="atLeast"/>
                            <w:jc w:val="center"/>
                            <w:rPr>
                              <w:b/>
                              <w:color w:val="FFFF00"/>
                              <w:sz w:val="21"/>
                              <w:szCs w:val="21"/>
                            </w:rPr>
                          </w:pPr>
                          <w:r w:rsidRPr="00FB0906">
                            <w:rPr>
                              <w:rFonts w:hint="eastAsia"/>
                              <w:b/>
                              <w:color w:val="FFFF00"/>
                              <w:sz w:val="21"/>
                              <w:szCs w:val="21"/>
                            </w:rPr>
                            <w:t>（</w:t>
                          </w:r>
                          <w:r>
                            <w:rPr>
                              <w:rFonts w:hint="eastAsia"/>
                              <w:b/>
                              <w:color w:val="FFFF00"/>
                              <w:sz w:val="21"/>
                              <w:szCs w:val="21"/>
                            </w:rPr>
                            <w:t>1650</w:t>
                          </w:r>
                          <w:r w:rsidRPr="00FB0906">
                            <w:rPr>
                              <w:rFonts w:hint="eastAsia"/>
                              <w:b/>
                              <w:color w:val="FFFF00"/>
                              <w:sz w:val="21"/>
                              <w:szCs w:val="21"/>
                            </w:rPr>
                            <w:t>m</w:t>
                          </w:r>
                          <w:r w:rsidRPr="00FB0906">
                            <w:rPr>
                              <w:rFonts w:hint="eastAsia"/>
                              <w:b/>
                              <w:color w:val="FFFF00"/>
                              <w:sz w:val="21"/>
                              <w:szCs w:val="21"/>
                            </w:rPr>
                            <w:t>）</w:t>
                          </w:r>
                        </w:p>
                      </w:txbxContent>
                    </v:textbox>
                  </v:shape>
                </v:group>
              </w:pict>
            </w:r>
            <w:r>
              <w:rPr>
                <w:noProof/>
              </w:rPr>
              <w:pict>
                <v:group id="_x0000_s1134" style="position:absolute;left:0;text-align:left;margin-left:3.3pt;margin-top:131.45pt;width:89.9pt;height:114.15pt;z-index:251734016;mso-position-horizontal-relative:text;mso-position-vertical-relative:text" coordorigin="1200,10568" coordsize="1798,2283">
                  <v:shape id="_x0000_s1109" style="position:absolute;left:1200;top:10568;width:1736;height:2283" coordsize="1736,2283" path="m671,l1736,247,1185,1556r135,15l1166,1803r409,289l1485,2283,593,1563,416,1418,,1278,330,656r53,-98l506,326,671,xe" filled="f" strokecolor="yellow" strokeweight="1.5pt">
                    <v:path arrowok="t"/>
                  </v:shape>
                  <v:shape id="_x0000_s1119" type="#_x0000_t202" style="position:absolute;left:1223;top:11085;width:1775;height:689;mso-height-percent:200;mso-height-percent:200;mso-width-relative:margin;mso-height-relative:margin" filled="f" stroked="f">
                    <v:textbox style="mso-next-textbox:#_x0000_s1119;mso-fit-shape-to-text:t">
                      <w:txbxContent>
                        <w:p w:rsidR="00EF11B6" w:rsidRPr="00FB0906" w:rsidRDefault="00EF11B6" w:rsidP="00FB0906">
                          <w:pPr>
                            <w:adjustRightInd w:val="0"/>
                            <w:snapToGrid w:val="0"/>
                            <w:spacing w:line="240" w:lineRule="atLeast"/>
                            <w:jc w:val="center"/>
                            <w:rPr>
                              <w:b/>
                              <w:color w:val="FFFF00"/>
                              <w:sz w:val="21"/>
                              <w:szCs w:val="21"/>
                            </w:rPr>
                          </w:pPr>
                          <w:r>
                            <w:rPr>
                              <w:rFonts w:hint="eastAsia"/>
                              <w:b/>
                              <w:color w:val="FFFF00"/>
                              <w:sz w:val="21"/>
                              <w:szCs w:val="21"/>
                            </w:rPr>
                            <w:t>富康社区</w:t>
                          </w:r>
                        </w:p>
                        <w:p w:rsidR="00EF11B6" w:rsidRPr="00FB0906" w:rsidRDefault="00EF11B6" w:rsidP="00FB0906">
                          <w:pPr>
                            <w:adjustRightInd w:val="0"/>
                            <w:snapToGrid w:val="0"/>
                            <w:spacing w:line="240" w:lineRule="atLeast"/>
                            <w:jc w:val="center"/>
                            <w:rPr>
                              <w:b/>
                              <w:color w:val="FFFF00"/>
                              <w:sz w:val="21"/>
                              <w:szCs w:val="21"/>
                            </w:rPr>
                          </w:pPr>
                          <w:r w:rsidRPr="00FB0906">
                            <w:rPr>
                              <w:rFonts w:hint="eastAsia"/>
                              <w:b/>
                              <w:color w:val="FFFF00"/>
                              <w:sz w:val="21"/>
                              <w:szCs w:val="21"/>
                            </w:rPr>
                            <w:t>（</w:t>
                          </w:r>
                          <w:r>
                            <w:rPr>
                              <w:rFonts w:hint="eastAsia"/>
                              <w:b/>
                              <w:color w:val="FFFF00"/>
                              <w:sz w:val="21"/>
                              <w:szCs w:val="21"/>
                            </w:rPr>
                            <w:t>1230</w:t>
                          </w:r>
                          <w:r w:rsidRPr="00FB0906">
                            <w:rPr>
                              <w:rFonts w:hint="eastAsia"/>
                              <w:b/>
                              <w:color w:val="FFFF00"/>
                              <w:sz w:val="21"/>
                              <w:szCs w:val="21"/>
                            </w:rPr>
                            <w:t>m</w:t>
                          </w:r>
                          <w:r w:rsidRPr="00FB0906">
                            <w:rPr>
                              <w:rFonts w:hint="eastAsia"/>
                              <w:b/>
                              <w:color w:val="FFFF00"/>
                              <w:sz w:val="21"/>
                              <w:szCs w:val="21"/>
                            </w:rPr>
                            <w:t>）</w:t>
                          </w:r>
                        </w:p>
                      </w:txbxContent>
                    </v:textbox>
                  </v:shape>
                </v:group>
              </w:pict>
            </w:r>
            <w:r w:rsidR="00435EEF" w:rsidRPr="00CF7A4D">
              <w:rPr>
                <w:noProof/>
                <w:bdr w:val="single" w:sz="8" w:space="0" w:color="auto"/>
              </w:rPr>
              <w:drawing>
                <wp:inline distT="0" distB="0" distL="0" distR="0">
                  <wp:extent cx="6105525" cy="4057650"/>
                  <wp:effectExtent l="19050" t="0" r="9525"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rcRect/>
                          <a:stretch>
                            <a:fillRect/>
                          </a:stretch>
                        </pic:blipFill>
                        <pic:spPr bwMode="auto">
                          <a:xfrm>
                            <a:off x="0" y="0"/>
                            <a:ext cx="6105525" cy="4057650"/>
                          </a:xfrm>
                          <a:prstGeom prst="rect">
                            <a:avLst/>
                          </a:prstGeom>
                          <a:noFill/>
                          <a:ln w="9525">
                            <a:noFill/>
                            <a:miter lim="800000"/>
                            <a:headEnd/>
                            <a:tailEnd/>
                          </a:ln>
                        </pic:spPr>
                      </pic:pic>
                    </a:graphicData>
                  </a:graphic>
                </wp:inline>
              </w:drawing>
            </w:r>
          </w:p>
          <w:p w:rsidR="00633127" w:rsidRPr="00CF7A4D" w:rsidRDefault="00633127" w:rsidP="00435EEF">
            <w:pPr>
              <w:pStyle w:val="ab"/>
            </w:pPr>
          </w:p>
          <w:p w:rsidR="00435EEF" w:rsidRPr="00CF7A4D" w:rsidRDefault="00435EEF" w:rsidP="00435EEF">
            <w:pPr>
              <w:pStyle w:val="ab"/>
            </w:pPr>
            <w:r w:rsidRPr="00CF7A4D">
              <w:t>图</w:t>
            </w:r>
            <w:r w:rsidRPr="00CF7A4D">
              <w:rPr>
                <w:rFonts w:hint="eastAsia"/>
              </w:rPr>
              <w:t>3</w:t>
            </w:r>
            <w:r w:rsidRPr="00CF7A4D">
              <w:t xml:space="preserve"> </w:t>
            </w:r>
            <w:r w:rsidRPr="00CF7A4D">
              <w:t>项目</w:t>
            </w:r>
            <w:r w:rsidRPr="00CF7A4D">
              <w:rPr>
                <w:rFonts w:hint="eastAsia"/>
              </w:rPr>
              <w:t>周围敏感点示意图</w:t>
            </w:r>
          </w:p>
          <w:p w:rsidR="00F44B0B" w:rsidRPr="00CF7A4D" w:rsidRDefault="00F44B0B" w:rsidP="00D70709">
            <w:pPr>
              <w:pStyle w:val="a5"/>
              <w:ind w:leftChars="0" w:left="0" w:firstLineChars="0" w:firstLine="0"/>
              <w:rPr>
                <w:color w:val="000000" w:themeColor="text1"/>
              </w:rPr>
            </w:pPr>
            <w:r w:rsidRPr="00CF7A4D">
              <w:rPr>
                <w:rFonts w:hint="eastAsia"/>
                <w:color w:val="000000" w:themeColor="text1"/>
              </w:rPr>
              <w:t>四、工程内容</w:t>
            </w:r>
          </w:p>
          <w:p w:rsidR="00F44B0B" w:rsidRPr="00CF7A4D" w:rsidRDefault="00F44B0B" w:rsidP="001F0DED">
            <w:pPr>
              <w:spacing w:line="440" w:lineRule="exact"/>
              <w:ind w:firstLineChars="200" w:firstLine="482"/>
              <w:rPr>
                <w:rFonts w:eastAsiaTheme="majorEastAsia"/>
                <w:b/>
                <w:color w:val="000000" w:themeColor="text1"/>
                <w:sz w:val="24"/>
                <w:lang w:val="pt-BR"/>
              </w:rPr>
            </w:pPr>
            <w:r w:rsidRPr="00CF7A4D">
              <w:rPr>
                <w:rFonts w:eastAsiaTheme="majorEastAsia"/>
                <w:b/>
                <w:color w:val="000000" w:themeColor="text1"/>
                <w:sz w:val="24"/>
                <w:lang w:val="pt-BR"/>
              </w:rPr>
              <w:t>1</w:t>
            </w:r>
            <w:r w:rsidRPr="00CF7A4D">
              <w:rPr>
                <w:rFonts w:eastAsiaTheme="majorEastAsia" w:hint="eastAsia"/>
                <w:b/>
                <w:color w:val="000000" w:themeColor="text1"/>
                <w:sz w:val="24"/>
                <w:lang w:val="pt-BR"/>
              </w:rPr>
              <w:t>、项目概况</w:t>
            </w:r>
          </w:p>
          <w:p w:rsidR="00F44B0B" w:rsidRPr="00CF7A4D" w:rsidRDefault="00F44B0B" w:rsidP="00F44B0B">
            <w:pPr>
              <w:spacing w:line="440" w:lineRule="exact"/>
              <w:ind w:firstLineChars="200" w:firstLine="480"/>
              <w:rPr>
                <w:color w:val="000000" w:themeColor="text1"/>
                <w:sz w:val="24"/>
              </w:rPr>
            </w:pPr>
            <w:r w:rsidRPr="00CF7A4D">
              <w:rPr>
                <w:rFonts w:hint="eastAsia"/>
                <w:color w:val="000000" w:themeColor="text1"/>
                <w:sz w:val="24"/>
              </w:rPr>
              <w:t>本项目基本概况见</w:t>
            </w:r>
            <w:r w:rsidR="002665D2" w:rsidRPr="00CF7A4D">
              <w:rPr>
                <w:rFonts w:hint="eastAsia"/>
                <w:color w:val="000000" w:themeColor="text1"/>
                <w:sz w:val="24"/>
              </w:rPr>
              <w:t>下表</w:t>
            </w:r>
            <w:r w:rsidR="00FA71C5" w:rsidRPr="00CF7A4D">
              <w:rPr>
                <w:rFonts w:hint="eastAsia"/>
                <w:color w:val="000000" w:themeColor="text1"/>
                <w:sz w:val="24"/>
              </w:rPr>
              <w:t>：</w:t>
            </w:r>
          </w:p>
          <w:p w:rsidR="00F44B0B" w:rsidRPr="00CF7A4D" w:rsidRDefault="00F44B0B" w:rsidP="00700DF1">
            <w:pPr>
              <w:pStyle w:val="a7"/>
              <w:spacing w:before="190"/>
              <w:ind w:firstLine="480"/>
            </w:pPr>
            <w:r w:rsidRPr="00CF7A4D">
              <w:rPr>
                <w:rFonts w:hint="eastAsia"/>
              </w:rPr>
              <w:t>表</w:t>
            </w:r>
            <w:r w:rsidRPr="00CF7A4D">
              <w:t xml:space="preserve">3                   </w:t>
            </w:r>
            <w:r w:rsidR="002D2BB9" w:rsidRPr="00CF7A4D">
              <w:rPr>
                <w:rFonts w:hint="eastAsia"/>
              </w:rPr>
              <w:t xml:space="preserve"> </w:t>
            </w:r>
            <w:r w:rsidRPr="00CF7A4D">
              <w:t xml:space="preserve">   </w:t>
            </w:r>
            <w:r w:rsidRPr="00CF7A4D">
              <w:rPr>
                <w:rFonts w:hint="eastAsia"/>
              </w:rPr>
              <w:t>项目概况一览表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794"/>
              <w:gridCol w:w="1875"/>
              <w:gridCol w:w="6970"/>
            </w:tblGrid>
            <w:tr w:rsidR="00F44B0B" w:rsidRPr="00CF7A4D" w:rsidTr="00E56115">
              <w:trPr>
                <w:trHeight w:val="397"/>
                <w:jc w:val="center"/>
              </w:trPr>
              <w:tc>
                <w:tcPr>
                  <w:tcW w:w="732" w:type="dxa"/>
                  <w:vAlign w:val="center"/>
                  <w:hideMark/>
                </w:tcPr>
                <w:p w:rsidR="00F44B0B" w:rsidRPr="00CF7A4D" w:rsidRDefault="00F44B0B" w:rsidP="00803982">
                  <w:pPr>
                    <w:pStyle w:val="a8"/>
                  </w:pPr>
                  <w:r w:rsidRPr="00CF7A4D">
                    <w:rPr>
                      <w:rFonts w:hint="eastAsia"/>
                    </w:rPr>
                    <w:t>序号</w:t>
                  </w:r>
                </w:p>
              </w:tc>
              <w:tc>
                <w:tcPr>
                  <w:tcW w:w="1729" w:type="dxa"/>
                  <w:vAlign w:val="center"/>
                  <w:hideMark/>
                </w:tcPr>
                <w:p w:rsidR="00F44B0B" w:rsidRPr="00CF7A4D" w:rsidRDefault="00F44B0B" w:rsidP="00803982">
                  <w:pPr>
                    <w:pStyle w:val="a8"/>
                  </w:pPr>
                  <w:r w:rsidRPr="00CF7A4D">
                    <w:rPr>
                      <w:rFonts w:hint="eastAsia"/>
                    </w:rPr>
                    <w:t>项目</w:t>
                  </w:r>
                </w:p>
              </w:tc>
              <w:tc>
                <w:tcPr>
                  <w:tcW w:w="6427" w:type="dxa"/>
                  <w:vAlign w:val="center"/>
                  <w:hideMark/>
                </w:tcPr>
                <w:p w:rsidR="00F44B0B" w:rsidRPr="00CF7A4D" w:rsidRDefault="00F44B0B" w:rsidP="00803982">
                  <w:pPr>
                    <w:pStyle w:val="a8"/>
                  </w:pPr>
                  <w:r w:rsidRPr="00CF7A4D">
                    <w:rPr>
                      <w:rFonts w:hint="eastAsia"/>
                    </w:rPr>
                    <w:t>内容</w:t>
                  </w:r>
                </w:p>
              </w:tc>
            </w:tr>
            <w:tr w:rsidR="00F44B0B" w:rsidRPr="00CF7A4D" w:rsidTr="00E56115">
              <w:trPr>
                <w:trHeight w:val="397"/>
                <w:jc w:val="center"/>
              </w:trPr>
              <w:tc>
                <w:tcPr>
                  <w:tcW w:w="732" w:type="dxa"/>
                  <w:vAlign w:val="center"/>
                  <w:hideMark/>
                </w:tcPr>
                <w:p w:rsidR="00F44B0B" w:rsidRPr="00CF7A4D" w:rsidRDefault="00F44B0B" w:rsidP="00BC5B9C">
                  <w:pPr>
                    <w:pStyle w:val="aa"/>
                    <w:rPr>
                      <w:lang w:val="pt-BR"/>
                    </w:rPr>
                  </w:pPr>
                  <w:r w:rsidRPr="00CF7A4D">
                    <w:rPr>
                      <w:lang w:val="pt-BR"/>
                    </w:rPr>
                    <w:t>1</w:t>
                  </w:r>
                </w:p>
              </w:tc>
              <w:tc>
                <w:tcPr>
                  <w:tcW w:w="1729" w:type="dxa"/>
                  <w:vAlign w:val="center"/>
                  <w:hideMark/>
                </w:tcPr>
                <w:p w:rsidR="00F44B0B" w:rsidRPr="00CF7A4D" w:rsidRDefault="00F44B0B" w:rsidP="00BC5B9C">
                  <w:pPr>
                    <w:pStyle w:val="aa"/>
                  </w:pPr>
                  <w:r w:rsidRPr="00CF7A4D">
                    <w:rPr>
                      <w:rFonts w:hint="eastAsia"/>
                    </w:rPr>
                    <w:t>项目名称</w:t>
                  </w:r>
                </w:p>
              </w:tc>
              <w:tc>
                <w:tcPr>
                  <w:tcW w:w="6427" w:type="dxa"/>
                  <w:vAlign w:val="center"/>
                  <w:hideMark/>
                </w:tcPr>
                <w:p w:rsidR="00F44B0B" w:rsidRPr="00CF7A4D" w:rsidRDefault="008F2699" w:rsidP="00BC5B9C">
                  <w:pPr>
                    <w:pStyle w:val="aa"/>
                  </w:pPr>
                  <w:r w:rsidRPr="00CF7A4D">
                    <w:rPr>
                      <w:rFonts w:hint="eastAsia"/>
                    </w:rPr>
                    <w:t>新乡市伟宏印务有限公司年产</w:t>
                  </w:r>
                  <w:r w:rsidRPr="00CF7A4D">
                    <w:rPr>
                      <w:rFonts w:hint="eastAsia"/>
                    </w:rPr>
                    <w:t>8</w:t>
                  </w:r>
                  <w:r w:rsidRPr="00CF7A4D">
                    <w:rPr>
                      <w:rFonts w:hint="eastAsia"/>
                    </w:rPr>
                    <w:t>万令胶印装订纸项目</w:t>
                  </w:r>
                </w:p>
              </w:tc>
            </w:tr>
            <w:tr w:rsidR="00F44B0B" w:rsidRPr="00CF7A4D" w:rsidTr="00E56115">
              <w:trPr>
                <w:trHeight w:val="397"/>
                <w:jc w:val="center"/>
              </w:trPr>
              <w:tc>
                <w:tcPr>
                  <w:tcW w:w="732" w:type="dxa"/>
                  <w:vAlign w:val="center"/>
                  <w:hideMark/>
                </w:tcPr>
                <w:p w:rsidR="00F44B0B" w:rsidRPr="00CF7A4D" w:rsidRDefault="00F44B0B" w:rsidP="00BC5B9C">
                  <w:pPr>
                    <w:pStyle w:val="aa"/>
                    <w:rPr>
                      <w:lang w:val="pt-BR"/>
                    </w:rPr>
                  </w:pPr>
                  <w:r w:rsidRPr="00CF7A4D">
                    <w:rPr>
                      <w:lang w:val="pt-BR"/>
                    </w:rPr>
                    <w:t>2</w:t>
                  </w:r>
                </w:p>
              </w:tc>
              <w:tc>
                <w:tcPr>
                  <w:tcW w:w="1729" w:type="dxa"/>
                  <w:vAlign w:val="center"/>
                  <w:hideMark/>
                </w:tcPr>
                <w:p w:rsidR="00F44B0B" w:rsidRPr="00CF7A4D" w:rsidRDefault="00F44B0B" w:rsidP="00BC5B9C">
                  <w:pPr>
                    <w:pStyle w:val="aa"/>
                    <w:rPr>
                      <w:lang w:val="pt-BR"/>
                    </w:rPr>
                  </w:pPr>
                  <w:r w:rsidRPr="00CF7A4D">
                    <w:rPr>
                      <w:rFonts w:hint="eastAsia"/>
                      <w:lang w:val="pt-BR"/>
                    </w:rPr>
                    <w:t>产品方案</w:t>
                  </w:r>
                </w:p>
              </w:tc>
              <w:tc>
                <w:tcPr>
                  <w:tcW w:w="6427" w:type="dxa"/>
                  <w:vAlign w:val="center"/>
                  <w:hideMark/>
                </w:tcPr>
                <w:p w:rsidR="00F44B0B" w:rsidRPr="00CF7A4D" w:rsidRDefault="008F2699" w:rsidP="00BC5B9C">
                  <w:pPr>
                    <w:pStyle w:val="aa"/>
                  </w:pPr>
                  <w:r w:rsidRPr="00CF7A4D">
                    <w:rPr>
                      <w:rFonts w:hint="eastAsia"/>
                    </w:rPr>
                    <w:t>8</w:t>
                  </w:r>
                  <w:r w:rsidRPr="00CF7A4D">
                    <w:rPr>
                      <w:rFonts w:hint="eastAsia"/>
                    </w:rPr>
                    <w:t>万令胶印装订纸</w:t>
                  </w:r>
                  <w:r w:rsidR="00F44B0B" w:rsidRPr="00CF7A4D">
                    <w:t>/</w:t>
                  </w:r>
                  <w:r w:rsidR="00F44B0B" w:rsidRPr="00CF7A4D">
                    <w:rPr>
                      <w:rFonts w:hint="eastAsia"/>
                    </w:rPr>
                    <w:t>年</w:t>
                  </w:r>
                </w:p>
              </w:tc>
            </w:tr>
            <w:tr w:rsidR="00F44B0B" w:rsidRPr="00CF7A4D" w:rsidTr="00E56115">
              <w:trPr>
                <w:trHeight w:val="397"/>
                <w:jc w:val="center"/>
              </w:trPr>
              <w:tc>
                <w:tcPr>
                  <w:tcW w:w="732" w:type="dxa"/>
                  <w:vAlign w:val="center"/>
                  <w:hideMark/>
                </w:tcPr>
                <w:p w:rsidR="00F44B0B" w:rsidRPr="00CF7A4D" w:rsidRDefault="00F44B0B" w:rsidP="00BC5B9C">
                  <w:pPr>
                    <w:pStyle w:val="aa"/>
                    <w:rPr>
                      <w:lang w:val="pt-BR"/>
                    </w:rPr>
                  </w:pPr>
                  <w:r w:rsidRPr="00CF7A4D">
                    <w:rPr>
                      <w:lang w:val="pt-BR"/>
                    </w:rPr>
                    <w:t>3</w:t>
                  </w:r>
                </w:p>
              </w:tc>
              <w:tc>
                <w:tcPr>
                  <w:tcW w:w="1729" w:type="dxa"/>
                  <w:vAlign w:val="center"/>
                  <w:hideMark/>
                </w:tcPr>
                <w:p w:rsidR="00F44B0B" w:rsidRPr="00CF7A4D" w:rsidRDefault="00F44B0B" w:rsidP="00BC5B9C">
                  <w:pPr>
                    <w:pStyle w:val="aa"/>
                    <w:rPr>
                      <w:lang w:val="pt-BR"/>
                    </w:rPr>
                  </w:pPr>
                  <w:r w:rsidRPr="00CF7A4D">
                    <w:rPr>
                      <w:rFonts w:hint="eastAsia"/>
                      <w:lang w:val="pt-BR"/>
                    </w:rPr>
                    <w:t>建设性质</w:t>
                  </w:r>
                </w:p>
              </w:tc>
              <w:tc>
                <w:tcPr>
                  <w:tcW w:w="6427" w:type="dxa"/>
                  <w:vAlign w:val="center"/>
                  <w:hideMark/>
                </w:tcPr>
                <w:p w:rsidR="00F44B0B" w:rsidRPr="00CF7A4D" w:rsidRDefault="0082189D" w:rsidP="00BC5B9C">
                  <w:pPr>
                    <w:pStyle w:val="aa"/>
                  </w:pPr>
                  <w:r w:rsidRPr="00CF7A4D">
                    <w:rPr>
                      <w:rFonts w:hint="eastAsia"/>
                    </w:rPr>
                    <w:t>新建</w:t>
                  </w:r>
                </w:p>
              </w:tc>
            </w:tr>
            <w:tr w:rsidR="00F44B0B" w:rsidRPr="00CF7A4D" w:rsidTr="00E56115">
              <w:trPr>
                <w:trHeight w:val="397"/>
                <w:jc w:val="center"/>
              </w:trPr>
              <w:tc>
                <w:tcPr>
                  <w:tcW w:w="732" w:type="dxa"/>
                  <w:vAlign w:val="center"/>
                  <w:hideMark/>
                </w:tcPr>
                <w:p w:rsidR="00F44B0B" w:rsidRPr="00CF7A4D" w:rsidRDefault="00F44B0B" w:rsidP="00BC5B9C">
                  <w:pPr>
                    <w:pStyle w:val="aa"/>
                    <w:rPr>
                      <w:lang w:val="pt-BR"/>
                    </w:rPr>
                  </w:pPr>
                  <w:r w:rsidRPr="00CF7A4D">
                    <w:rPr>
                      <w:lang w:val="pt-BR"/>
                    </w:rPr>
                    <w:t>4</w:t>
                  </w:r>
                </w:p>
              </w:tc>
              <w:tc>
                <w:tcPr>
                  <w:tcW w:w="1729" w:type="dxa"/>
                  <w:vAlign w:val="center"/>
                  <w:hideMark/>
                </w:tcPr>
                <w:p w:rsidR="00F44B0B" w:rsidRPr="00CF7A4D" w:rsidRDefault="00F44B0B" w:rsidP="00BC5B9C">
                  <w:pPr>
                    <w:pStyle w:val="aa"/>
                    <w:rPr>
                      <w:lang w:val="pt-BR"/>
                    </w:rPr>
                  </w:pPr>
                  <w:r w:rsidRPr="00CF7A4D">
                    <w:rPr>
                      <w:rFonts w:hint="eastAsia"/>
                      <w:lang w:val="pt-BR"/>
                    </w:rPr>
                    <w:t>建设单位</w:t>
                  </w:r>
                </w:p>
              </w:tc>
              <w:tc>
                <w:tcPr>
                  <w:tcW w:w="6427" w:type="dxa"/>
                  <w:vAlign w:val="center"/>
                  <w:hideMark/>
                </w:tcPr>
                <w:p w:rsidR="00F44B0B" w:rsidRPr="00CF7A4D" w:rsidRDefault="008F2699" w:rsidP="00BC5B9C">
                  <w:pPr>
                    <w:pStyle w:val="aa"/>
                  </w:pPr>
                  <w:r w:rsidRPr="00CF7A4D">
                    <w:rPr>
                      <w:rFonts w:hint="eastAsia"/>
                    </w:rPr>
                    <w:t>新乡市伟宏印务有限公司</w:t>
                  </w:r>
                </w:p>
              </w:tc>
            </w:tr>
            <w:tr w:rsidR="00F44B0B" w:rsidRPr="00CF7A4D" w:rsidTr="00E56115">
              <w:trPr>
                <w:trHeight w:val="397"/>
                <w:jc w:val="center"/>
              </w:trPr>
              <w:tc>
                <w:tcPr>
                  <w:tcW w:w="732" w:type="dxa"/>
                  <w:vAlign w:val="center"/>
                  <w:hideMark/>
                </w:tcPr>
                <w:p w:rsidR="00F44B0B" w:rsidRPr="00CF7A4D" w:rsidRDefault="00F44B0B" w:rsidP="00BC5B9C">
                  <w:pPr>
                    <w:pStyle w:val="aa"/>
                    <w:rPr>
                      <w:lang w:val="pt-BR"/>
                    </w:rPr>
                  </w:pPr>
                  <w:r w:rsidRPr="00CF7A4D">
                    <w:rPr>
                      <w:lang w:val="pt-BR"/>
                    </w:rPr>
                    <w:t>5</w:t>
                  </w:r>
                </w:p>
              </w:tc>
              <w:tc>
                <w:tcPr>
                  <w:tcW w:w="1729" w:type="dxa"/>
                  <w:vAlign w:val="center"/>
                  <w:hideMark/>
                </w:tcPr>
                <w:p w:rsidR="00F44B0B" w:rsidRPr="00CF7A4D" w:rsidRDefault="00F44B0B" w:rsidP="00BC5B9C">
                  <w:pPr>
                    <w:pStyle w:val="aa"/>
                    <w:rPr>
                      <w:lang w:val="pt-BR"/>
                    </w:rPr>
                  </w:pPr>
                  <w:r w:rsidRPr="00CF7A4D">
                    <w:rPr>
                      <w:rFonts w:hint="eastAsia"/>
                      <w:lang w:val="pt-BR"/>
                    </w:rPr>
                    <w:t>项目地址</w:t>
                  </w:r>
                </w:p>
              </w:tc>
              <w:tc>
                <w:tcPr>
                  <w:tcW w:w="6427" w:type="dxa"/>
                  <w:vAlign w:val="center"/>
                  <w:hideMark/>
                </w:tcPr>
                <w:p w:rsidR="00F44B0B" w:rsidRPr="00CF7A4D" w:rsidRDefault="008F2699" w:rsidP="00BC5B9C">
                  <w:pPr>
                    <w:pStyle w:val="aa"/>
                  </w:pPr>
                  <w:r w:rsidRPr="00CF7A4D">
                    <w:rPr>
                      <w:rFonts w:hint="eastAsia"/>
                    </w:rPr>
                    <w:t>新乡市新乡县古固寨镇三王庄村</w:t>
                  </w:r>
                  <w:r w:rsidR="002A6F0C" w:rsidRPr="00CF7A4D">
                    <w:rPr>
                      <w:rFonts w:hint="eastAsia"/>
                    </w:rPr>
                    <w:t>东</w:t>
                  </w:r>
                  <w:r w:rsidR="002A6F0C" w:rsidRPr="00CF7A4D">
                    <w:rPr>
                      <w:rFonts w:hint="eastAsia"/>
                    </w:rPr>
                    <w:t>40</w:t>
                  </w:r>
                  <w:r w:rsidR="002A6F0C" w:rsidRPr="00CF7A4D">
                    <w:rPr>
                      <w:rFonts w:hint="eastAsia"/>
                    </w:rPr>
                    <w:t>米</w:t>
                  </w:r>
                </w:p>
              </w:tc>
            </w:tr>
            <w:tr w:rsidR="00F44B0B" w:rsidRPr="00CF7A4D" w:rsidTr="00E56115">
              <w:trPr>
                <w:trHeight w:val="397"/>
                <w:jc w:val="center"/>
              </w:trPr>
              <w:tc>
                <w:tcPr>
                  <w:tcW w:w="732" w:type="dxa"/>
                  <w:vAlign w:val="center"/>
                  <w:hideMark/>
                </w:tcPr>
                <w:p w:rsidR="00F44B0B" w:rsidRPr="00CF7A4D" w:rsidRDefault="00F44B0B" w:rsidP="00BC5B9C">
                  <w:pPr>
                    <w:pStyle w:val="aa"/>
                    <w:rPr>
                      <w:lang w:val="pt-BR"/>
                    </w:rPr>
                  </w:pPr>
                  <w:r w:rsidRPr="00CF7A4D">
                    <w:rPr>
                      <w:lang w:val="pt-BR"/>
                    </w:rPr>
                    <w:t>6</w:t>
                  </w:r>
                </w:p>
              </w:tc>
              <w:tc>
                <w:tcPr>
                  <w:tcW w:w="1729" w:type="dxa"/>
                  <w:vAlign w:val="center"/>
                  <w:hideMark/>
                </w:tcPr>
                <w:p w:rsidR="00F44B0B" w:rsidRPr="00CF7A4D" w:rsidRDefault="00F44B0B" w:rsidP="00BC5B9C">
                  <w:pPr>
                    <w:pStyle w:val="aa"/>
                    <w:rPr>
                      <w:lang w:val="pt-BR"/>
                    </w:rPr>
                  </w:pPr>
                  <w:r w:rsidRPr="00CF7A4D">
                    <w:rPr>
                      <w:rFonts w:hint="eastAsia"/>
                      <w:lang w:val="pt-BR"/>
                    </w:rPr>
                    <w:t>总投资（万元）</w:t>
                  </w:r>
                </w:p>
              </w:tc>
              <w:tc>
                <w:tcPr>
                  <w:tcW w:w="6427" w:type="dxa"/>
                  <w:vAlign w:val="center"/>
                  <w:hideMark/>
                </w:tcPr>
                <w:p w:rsidR="00F44B0B" w:rsidRPr="00CF7A4D" w:rsidRDefault="00196C00" w:rsidP="00BC5B9C">
                  <w:pPr>
                    <w:pStyle w:val="aa"/>
                  </w:pPr>
                  <w:r w:rsidRPr="00CF7A4D">
                    <w:rPr>
                      <w:rFonts w:hint="eastAsia"/>
                    </w:rPr>
                    <w:t>500</w:t>
                  </w:r>
                </w:p>
              </w:tc>
            </w:tr>
            <w:tr w:rsidR="00F44B0B" w:rsidRPr="00CF7A4D" w:rsidTr="00E56115">
              <w:trPr>
                <w:trHeight w:val="397"/>
                <w:jc w:val="center"/>
              </w:trPr>
              <w:tc>
                <w:tcPr>
                  <w:tcW w:w="732" w:type="dxa"/>
                  <w:vAlign w:val="center"/>
                  <w:hideMark/>
                </w:tcPr>
                <w:p w:rsidR="00F44B0B" w:rsidRPr="00CF7A4D" w:rsidRDefault="00F44B0B" w:rsidP="00BC5B9C">
                  <w:pPr>
                    <w:pStyle w:val="aa"/>
                    <w:rPr>
                      <w:lang w:val="pt-BR"/>
                    </w:rPr>
                  </w:pPr>
                  <w:r w:rsidRPr="00CF7A4D">
                    <w:rPr>
                      <w:lang w:val="pt-BR"/>
                    </w:rPr>
                    <w:t>7</w:t>
                  </w:r>
                </w:p>
              </w:tc>
              <w:tc>
                <w:tcPr>
                  <w:tcW w:w="1729" w:type="dxa"/>
                  <w:vAlign w:val="center"/>
                  <w:hideMark/>
                </w:tcPr>
                <w:p w:rsidR="00F44B0B" w:rsidRPr="00CF7A4D" w:rsidRDefault="00F44B0B" w:rsidP="00BC5B9C">
                  <w:pPr>
                    <w:pStyle w:val="aa"/>
                    <w:rPr>
                      <w:lang w:val="pt-BR"/>
                    </w:rPr>
                  </w:pPr>
                  <w:r w:rsidRPr="00CF7A4D">
                    <w:rPr>
                      <w:rFonts w:hint="eastAsia"/>
                      <w:lang w:val="pt-BR"/>
                    </w:rPr>
                    <w:t>定员与工作制度</w:t>
                  </w:r>
                </w:p>
              </w:tc>
              <w:tc>
                <w:tcPr>
                  <w:tcW w:w="6427" w:type="dxa"/>
                  <w:vAlign w:val="center"/>
                  <w:hideMark/>
                </w:tcPr>
                <w:p w:rsidR="00F44B0B" w:rsidRPr="00CF7A4D" w:rsidRDefault="00F44B0B" w:rsidP="008F2699">
                  <w:pPr>
                    <w:pStyle w:val="aa"/>
                  </w:pPr>
                  <w:r w:rsidRPr="00CF7A4D">
                    <w:rPr>
                      <w:rFonts w:hint="eastAsia"/>
                    </w:rPr>
                    <w:t>新增定员</w:t>
                  </w:r>
                  <w:r w:rsidR="008F2699" w:rsidRPr="00CF7A4D">
                    <w:rPr>
                      <w:rFonts w:hint="eastAsia"/>
                    </w:rPr>
                    <w:t>40</w:t>
                  </w:r>
                  <w:r w:rsidRPr="00CF7A4D">
                    <w:rPr>
                      <w:rFonts w:hint="eastAsia"/>
                    </w:rPr>
                    <w:t>人，单班</w:t>
                  </w:r>
                  <w:r w:rsidRPr="00CF7A4D">
                    <w:t>8</w:t>
                  </w:r>
                  <w:r w:rsidRPr="00CF7A4D">
                    <w:rPr>
                      <w:rFonts w:hint="eastAsia"/>
                    </w:rPr>
                    <w:t>小时制，年工作</w:t>
                  </w:r>
                  <w:r w:rsidR="008F2699" w:rsidRPr="00CF7A4D">
                    <w:rPr>
                      <w:rFonts w:hint="eastAsia"/>
                    </w:rPr>
                    <w:t>260</w:t>
                  </w:r>
                  <w:r w:rsidRPr="00CF7A4D">
                    <w:rPr>
                      <w:rFonts w:hint="eastAsia"/>
                    </w:rPr>
                    <w:t>天</w:t>
                  </w:r>
                </w:p>
              </w:tc>
            </w:tr>
          </w:tbl>
          <w:p w:rsidR="00F44B0B" w:rsidRPr="00CF7A4D" w:rsidRDefault="00F44B0B" w:rsidP="001F0DED">
            <w:pPr>
              <w:spacing w:line="460" w:lineRule="exact"/>
              <w:ind w:firstLineChars="200" w:firstLine="482"/>
              <w:rPr>
                <w:rFonts w:eastAsiaTheme="majorEastAsia"/>
                <w:b/>
                <w:color w:val="000000" w:themeColor="text1"/>
                <w:sz w:val="24"/>
                <w:lang w:val="pt-BR"/>
              </w:rPr>
            </w:pPr>
            <w:r w:rsidRPr="00CF7A4D">
              <w:rPr>
                <w:rFonts w:eastAsiaTheme="majorEastAsia"/>
                <w:b/>
                <w:color w:val="000000" w:themeColor="text1"/>
                <w:sz w:val="24"/>
                <w:lang w:val="pt-BR"/>
              </w:rPr>
              <w:t>2</w:t>
            </w:r>
            <w:r w:rsidRPr="00CF7A4D">
              <w:rPr>
                <w:rFonts w:eastAsiaTheme="majorEastAsia" w:hint="eastAsia"/>
                <w:b/>
                <w:color w:val="000000" w:themeColor="text1"/>
                <w:sz w:val="24"/>
                <w:lang w:val="pt-BR"/>
              </w:rPr>
              <w:t>、项目组成情况</w:t>
            </w:r>
          </w:p>
          <w:p w:rsidR="00A754F6" w:rsidRDefault="00A754F6" w:rsidP="00A754F6">
            <w:pPr>
              <w:spacing w:line="460" w:lineRule="exact"/>
              <w:ind w:firstLineChars="200" w:firstLine="480"/>
              <w:rPr>
                <w:rFonts w:eastAsiaTheme="majorEastAsia"/>
                <w:color w:val="000000" w:themeColor="text1"/>
                <w:sz w:val="24"/>
                <w:lang w:val="pt-BR"/>
              </w:rPr>
            </w:pPr>
            <w:r w:rsidRPr="00CF7A4D">
              <w:rPr>
                <w:rFonts w:eastAsiaTheme="majorEastAsia" w:hint="eastAsia"/>
                <w:color w:val="000000" w:themeColor="text1"/>
                <w:sz w:val="24"/>
                <w:lang w:val="pt-BR"/>
              </w:rPr>
              <w:t>本项目组成情况见下表</w:t>
            </w:r>
            <w:r w:rsidR="00FA71C5" w:rsidRPr="00CF7A4D">
              <w:rPr>
                <w:rFonts w:eastAsiaTheme="majorEastAsia" w:hint="eastAsia"/>
                <w:color w:val="000000" w:themeColor="text1"/>
                <w:sz w:val="24"/>
                <w:lang w:val="pt-BR"/>
              </w:rPr>
              <w:t>：</w:t>
            </w:r>
          </w:p>
          <w:p w:rsidR="005B185A" w:rsidRPr="00CF7A4D" w:rsidRDefault="005B185A" w:rsidP="00A754F6">
            <w:pPr>
              <w:spacing w:line="460" w:lineRule="exact"/>
              <w:ind w:firstLineChars="200" w:firstLine="480"/>
              <w:rPr>
                <w:rFonts w:eastAsiaTheme="majorEastAsia"/>
                <w:color w:val="000000" w:themeColor="text1"/>
                <w:sz w:val="24"/>
                <w:lang w:val="pt-BR"/>
              </w:rPr>
            </w:pPr>
          </w:p>
          <w:p w:rsidR="00F44B0B" w:rsidRPr="00CF7A4D" w:rsidRDefault="00F44B0B" w:rsidP="00700DF1">
            <w:pPr>
              <w:pStyle w:val="a7"/>
              <w:spacing w:before="190"/>
              <w:ind w:firstLine="480"/>
            </w:pPr>
            <w:r w:rsidRPr="00CF7A4D">
              <w:rPr>
                <w:rFonts w:hint="eastAsia"/>
              </w:rPr>
              <w:lastRenderedPageBreak/>
              <w:t>表</w:t>
            </w:r>
            <w:r w:rsidRPr="00CF7A4D">
              <w:t xml:space="preserve">4                     </w:t>
            </w:r>
            <w:r w:rsidRPr="00CF7A4D">
              <w:rPr>
                <w:rFonts w:hint="eastAsia"/>
              </w:rPr>
              <w:t>项目工程情况一览表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736"/>
              <w:gridCol w:w="1152"/>
              <w:gridCol w:w="1883"/>
              <w:gridCol w:w="5868"/>
            </w:tblGrid>
            <w:tr w:rsidR="00F44B0B" w:rsidRPr="00CF7A4D" w:rsidTr="00E56115">
              <w:trPr>
                <w:trHeight w:val="397"/>
                <w:jc w:val="center"/>
              </w:trPr>
              <w:tc>
                <w:tcPr>
                  <w:tcW w:w="736" w:type="dxa"/>
                  <w:vAlign w:val="center"/>
                  <w:hideMark/>
                </w:tcPr>
                <w:p w:rsidR="00F44B0B" w:rsidRPr="00CF7A4D" w:rsidRDefault="00F44B0B" w:rsidP="00803982">
                  <w:pPr>
                    <w:pStyle w:val="a8"/>
                    <w:rPr>
                      <w:kern w:val="36"/>
                    </w:rPr>
                  </w:pPr>
                  <w:r w:rsidRPr="00CF7A4D">
                    <w:rPr>
                      <w:rFonts w:hint="eastAsia"/>
                      <w:kern w:val="36"/>
                    </w:rPr>
                    <w:t>序号</w:t>
                  </w:r>
                </w:p>
              </w:tc>
              <w:tc>
                <w:tcPr>
                  <w:tcW w:w="1152" w:type="dxa"/>
                  <w:vAlign w:val="center"/>
                  <w:hideMark/>
                </w:tcPr>
                <w:p w:rsidR="00F44B0B" w:rsidRPr="00CF7A4D" w:rsidRDefault="00F44B0B" w:rsidP="00803982">
                  <w:pPr>
                    <w:pStyle w:val="a8"/>
                    <w:rPr>
                      <w:kern w:val="36"/>
                    </w:rPr>
                  </w:pPr>
                  <w:r w:rsidRPr="00CF7A4D">
                    <w:rPr>
                      <w:rFonts w:hint="eastAsia"/>
                      <w:kern w:val="36"/>
                    </w:rPr>
                    <w:t>项目</w:t>
                  </w:r>
                </w:p>
              </w:tc>
              <w:tc>
                <w:tcPr>
                  <w:tcW w:w="1883" w:type="dxa"/>
                  <w:vAlign w:val="center"/>
                  <w:hideMark/>
                </w:tcPr>
                <w:p w:rsidR="00F44B0B" w:rsidRPr="00CF7A4D" w:rsidRDefault="00F44B0B" w:rsidP="00803982">
                  <w:pPr>
                    <w:pStyle w:val="a8"/>
                    <w:rPr>
                      <w:kern w:val="36"/>
                    </w:rPr>
                  </w:pPr>
                  <w:r w:rsidRPr="00CF7A4D">
                    <w:rPr>
                      <w:rFonts w:hint="eastAsia"/>
                      <w:kern w:val="36"/>
                    </w:rPr>
                    <w:t>建设内容</w:t>
                  </w:r>
                </w:p>
              </w:tc>
              <w:tc>
                <w:tcPr>
                  <w:tcW w:w="5868" w:type="dxa"/>
                  <w:vAlign w:val="center"/>
                  <w:hideMark/>
                </w:tcPr>
                <w:p w:rsidR="00F44B0B" w:rsidRPr="00CF7A4D" w:rsidRDefault="00F44B0B" w:rsidP="00803982">
                  <w:pPr>
                    <w:pStyle w:val="a8"/>
                    <w:rPr>
                      <w:kern w:val="36"/>
                    </w:rPr>
                  </w:pPr>
                  <w:r w:rsidRPr="00CF7A4D">
                    <w:rPr>
                      <w:rFonts w:hint="eastAsia"/>
                      <w:kern w:val="36"/>
                    </w:rPr>
                    <w:t>备注</w:t>
                  </w:r>
                </w:p>
              </w:tc>
            </w:tr>
            <w:tr w:rsidR="008F2699" w:rsidRPr="00CF7A4D" w:rsidTr="00E56115">
              <w:trPr>
                <w:trHeight w:val="397"/>
                <w:jc w:val="center"/>
              </w:trPr>
              <w:tc>
                <w:tcPr>
                  <w:tcW w:w="736" w:type="dxa"/>
                  <w:vMerge w:val="restart"/>
                  <w:vAlign w:val="center"/>
                  <w:hideMark/>
                </w:tcPr>
                <w:p w:rsidR="008F2699" w:rsidRPr="00CF7A4D" w:rsidRDefault="008F2699" w:rsidP="00BC5B9C">
                  <w:pPr>
                    <w:pStyle w:val="aa"/>
                    <w:rPr>
                      <w:kern w:val="36"/>
                    </w:rPr>
                  </w:pPr>
                  <w:r w:rsidRPr="00CF7A4D">
                    <w:rPr>
                      <w:kern w:val="36"/>
                    </w:rPr>
                    <w:t>1</w:t>
                  </w:r>
                </w:p>
              </w:tc>
              <w:tc>
                <w:tcPr>
                  <w:tcW w:w="1152" w:type="dxa"/>
                  <w:vMerge w:val="restart"/>
                  <w:vAlign w:val="center"/>
                  <w:hideMark/>
                </w:tcPr>
                <w:p w:rsidR="008F2699" w:rsidRPr="00CF7A4D" w:rsidRDefault="008F2699" w:rsidP="00BC5B9C">
                  <w:pPr>
                    <w:pStyle w:val="aa"/>
                    <w:rPr>
                      <w:kern w:val="36"/>
                    </w:rPr>
                  </w:pPr>
                  <w:r w:rsidRPr="00CF7A4D">
                    <w:rPr>
                      <w:rFonts w:hint="eastAsia"/>
                      <w:kern w:val="36"/>
                    </w:rPr>
                    <w:t>主体工程</w:t>
                  </w:r>
                </w:p>
              </w:tc>
              <w:tc>
                <w:tcPr>
                  <w:tcW w:w="1883" w:type="dxa"/>
                  <w:vMerge w:val="restart"/>
                  <w:vAlign w:val="center"/>
                  <w:hideMark/>
                </w:tcPr>
                <w:p w:rsidR="008F2699" w:rsidRPr="00CF7A4D" w:rsidRDefault="008F2699" w:rsidP="00BC5B9C">
                  <w:pPr>
                    <w:pStyle w:val="aa"/>
                    <w:rPr>
                      <w:kern w:val="36"/>
                    </w:rPr>
                  </w:pPr>
                  <w:r w:rsidRPr="00CF7A4D">
                    <w:rPr>
                      <w:rFonts w:hint="eastAsia"/>
                      <w:kern w:val="36"/>
                    </w:rPr>
                    <w:t>厂房</w:t>
                  </w:r>
                </w:p>
              </w:tc>
              <w:tc>
                <w:tcPr>
                  <w:tcW w:w="5868" w:type="dxa"/>
                  <w:vAlign w:val="center"/>
                  <w:hideMark/>
                </w:tcPr>
                <w:p w:rsidR="008F2699" w:rsidRPr="00CF7A4D" w:rsidRDefault="003A5A9A" w:rsidP="008F2699">
                  <w:pPr>
                    <w:pStyle w:val="aa"/>
                    <w:rPr>
                      <w:kern w:val="36"/>
                    </w:rPr>
                  </w:pPr>
                  <w:r w:rsidRPr="00CF7A4D">
                    <w:rPr>
                      <w:rFonts w:hint="eastAsia"/>
                      <w:kern w:val="36"/>
                    </w:rPr>
                    <w:t>印刷</w:t>
                  </w:r>
                  <w:r w:rsidR="008F2699" w:rsidRPr="00CF7A4D">
                    <w:rPr>
                      <w:rFonts w:hint="eastAsia"/>
                      <w:kern w:val="36"/>
                    </w:rPr>
                    <w:t>生产车间，</w:t>
                  </w:r>
                  <w:r w:rsidR="008F2699" w:rsidRPr="00CF7A4D">
                    <w:rPr>
                      <w:kern w:val="36"/>
                    </w:rPr>
                    <w:t>1</w:t>
                  </w:r>
                  <w:r w:rsidR="008F2699" w:rsidRPr="00CF7A4D">
                    <w:rPr>
                      <w:rFonts w:hint="eastAsia"/>
                      <w:kern w:val="36"/>
                    </w:rPr>
                    <w:t>层，占地面积</w:t>
                  </w:r>
                  <w:r w:rsidR="008F2699" w:rsidRPr="00CF7A4D">
                    <w:rPr>
                      <w:rFonts w:hint="eastAsia"/>
                      <w:kern w:val="36"/>
                    </w:rPr>
                    <w:t>1000</w:t>
                  </w:r>
                  <w:r w:rsidR="008F2699" w:rsidRPr="00CF7A4D">
                    <w:rPr>
                      <w:kern w:val="36"/>
                    </w:rPr>
                    <w:t>m</w:t>
                  </w:r>
                  <w:r w:rsidR="008F2699" w:rsidRPr="00CF7A4D">
                    <w:rPr>
                      <w:kern w:val="36"/>
                      <w:vertAlign w:val="superscript"/>
                    </w:rPr>
                    <w:t>2</w:t>
                  </w:r>
                  <w:r w:rsidR="008F2699" w:rsidRPr="00CF7A4D">
                    <w:rPr>
                      <w:rFonts w:hint="eastAsia"/>
                      <w:kern w:val="36"/>
                    </w:rPr>
                    <w:t>（</w:t>
                  </w:r>
                  <w:r w:rsidR="003866C2" w:rsidRPr="00CF7A4D">
                    <w:rPr>
                      <w:rFonts w:hint="eastAsia"/>
                      <w:kern w:val="36"/>
                    </w:rPr>
                    <w:t>租赁</w:t>
                  </w:r>
                  <w:r w:rsidR="008F2699" w:rsidRPr="00CF7A4D">
                    <w:rPr>
                      <w:rFonts w:hint="eastAsia"/>
                      <w:kern w:val="36"/>
                    </w:rPr>
                    <w:t>现有）</w:t>
                  </w:r>
                </w:p>
                <w:p w:rsidR="008F2699" w:rsidRPr="00CF7A4D" w:rsidRDefault="003A5A9A" w:rsidP="003A5A9A">
                  <w:pPr>
                    <w:pStyle w:val="aa"/>
                    <w:rPr>
                      <w:kern w:val="36"/>
                    </w:rPr>
                  </w:pPr>
                  <w:r w:rsidRPr="00CF7A4D">
                    <w:rPr>
                      <w:rFonts w:hint="eastAsia"/>
                      <w:kern w:val="36"/>
                    </w:rPr>
                    <w:t>装订车间，</w:t>
                  </w:r>
                  <w:r w:rsidRPr="00CF7A4D">
                    <w:rPr>
                      <w:kern w:val="36"/>
                    </w:rPr>
                    <w:t>1</w:t>
                  </w:r>
                  <w:r w:rsidRPr="00CF7A4D">
                    <w:rPr>
                      <w:rFonts w:hint="eastAsia"/>
                      <w:kern w:val="36"/>
                    </w:rPr>
                    <w:t>层，占地面积</w:t>
                  </w:r>
                  <w:r w:rsidRPr="00CF7A4D">
                    <w:rPr>
                      <w:rFonts w:hint="eastAsia"/>
                      <w:kern w:val="36"/>
                    </w:rPr>
                    <w:t>1500</w:t>
                  </w:r>
                  <w:r w:rsidRPr="00CF7A4D">
                    <w:rPr>
                      <w:kern w:val="36"/>
                    </w:rPr>
                    <w:t>m</w:t>
                  </w:r>
                  <w:r w:rsidRPr="00CF7A4D">
                    <w:rPr>
                      <w:kern w:val="36"/>
                      <w:vertAlign w:val="superscript"/>
                    </w:rPr>
                    <w:t>2</w:t>
                  </w:r>
                  <w:r w:rsidRPr="00CF7A4D">
                    <w:rPr>
                      <w:rFonts w:hint="eastAsia"/>
                      <w:kern w:val="36"/>
                    </w:rPr>
                    <w:t>（</w:t>
                  </w:r>
                  <w:r w:rsidR="003866C2" w:rsidRPr="00CF7A4D">
                    <w:rPr>
                      <w:rFonts w:hint="eastAsia"/>
                      <w:kern w:val="36"/>
                    </w:rPr>
                    <w:t>租赁</w:t>
                  </w:r>
                  <w:r w:rsidRPr="00CF7A4D">
                    <w:rPr>
                      <w:rFonts w:hint="eastAsia"/>
                      <w:kern w:val="36"/>
                    </w:rPr>
                    <w:t>现有）</w:t>
                  </w:r>
                </w:p>
              </w:tc>
            </w:tr>
            <w:tr w:rsidR="008F2699" w:rsidRPr="00CF7A4D" w:rsidTr="00E56115">
              <w:trPr>
                <w:trHeight w:val="397"/>
                <w:jc w:val="center"/>
              </w:trPr>
              <w:tc>
                <w:tcPr>
                  <w:tcW w:w="736" w:type="dxa"/>
                  <w:vMerge/>
                  <w:vAlign w:val="center"/>
                  <w:hideMark/>
                </w:tcPr>
                <w:p w:rsidR="008F2699" w:rsidRPr="00CF7A4D" w:rsidRDefault="008F2699" w:rsidP="00BC5B9C">
                  <w:pPr>
                    <w:pStyle w:val="aa"/>
                    <w:rPr>
                      <w:kern w:val="36"/>
                    </w:rPr>
                  </w:pPr>
                </w:p>
              </w:tc>
              <w:tc>
                <w:tcPr>
                  <w:tcW w:w="1152" w:type="dxa"/>
                  <w:vMerge/>
                  <w:vAlign w:val="center"/>
                  <w:hideMark/>
                </w:tcPr>
                <w:p w:rsidR="008F2699" w:rsidRPr="00CF7A4D" w:rsidRDefault="008F2699" w:rsidP="00BC5B9C">
                  <w:pPr>
                    <w:pStyle w:val="aa"/>
                    <w:rPr>
                      <w:kern w:val="36"/>
                    </w:rPr>
                  </w:pPr>
                </w:p>
              </w:tc>
              <w:tc>
                <w:tcPr>
                  <w:tcW w:w="1883" w:type="dxa"/>
                  <w:vMerge/>
                  <w:vAlign w:val="center"/>
                  <w:hideMark/>
                </w:tcPr>
                <w:p w:rsidR="008F2699" w:rsidRPr="00CF7A4D" w:rsidRDefault="008F2699" w:rsidP="00BC5B9C">
                  <w:pPr>
                    <w:pStyle w:val="aa"/>
                    <w:rPr>
                      <w:kern w:val="36"/>
                    </w:rPr>
                  </w:pPr>
                </w:p>
              </w:tc>
              <w:tc>
                <w:tcPr>
                  <w:tcW w:w="5868" w:type="dxa"/>
                  <w:vAlign w:val="center"/>
                  <w:hideMark/>
                </w:tcPr>
                <w:p w:rsidR="008F2699" w:rsidRPr="00CF7A4D" w:rsidRDefault="008F2699" w:rsidP="003A5A9A">
                  <w:pPr>
                    <w:pStyle w:val="aa"/>
                    <w:rPr>
                      <w:kern w:val="36"/>
                    </w:rPr>
                  </w:pPr>
                  <w:r w:rsidRPr="00CF7A4D">
                    <w:rPr>
                      <w:rFonts w:hint="eastAsia"/>
                      <w:kern w:val="36"/>
                    </w:rPr>
                    <w:t>仓库，</w:t>
                  </w:r>
                  <w:r w:rsidRPr="00CF7A4D">
                    <w:rPr>
                      <w:kern w:val="36"/>
                    </w:rPr>
                    <w:t>1</w:t>
                  </w:r>
                  <w:r w:rsidRPr="00CF7A4D">
                    <w:rPr>
                      <w:rFonts w:hint="eastAsia"/>
                      <w:kern w:val="36"/>
                    </w:rPr>
                    <w:t>层，占地面积</w:t>
                  </w:r>
                  <w:r w:rsidR="003A5A9A" w:rsidRPr="00CF7A4D">
                    <w:rPr>
                      <w:rFonts w:hint="eastAsia"/>
                      <w:kern w:val="36"/>
                    </w:rPr>
                    <w:t>800</w:t>
                  </w:r>
                  <w:r w:rsidRPr="00CF7A4D">
                    <w:rPr>
                      <w:kern w:val="36"/>
                    </w:rPr>
                    <w:t>m</w:t>
                  </w:r>
                  <w:r w:rsidRPr="00CF7A4D">
                    <w:rPr>
                      <w:kern w:val="36"/>
                      <w:vertAlign w:val="superscript"/>
                    </w:rPr>
                    <w:t>2</w:t>
                  </w:r>
                  <w:r w:rsidRPr="00CF7A4D">
                    <w:rPr>
                      <w:rFonts w:hint="eastAsia"/>
                      <w:kern w:val="36"/>
                    </w:rPr>
                    <w:t>（</w:t>
                  </w:r>
                  <w:r w:rsidR="00475743" w:rsidRPr="00CF7A4D">
                    <w:rPr>
                      <w:rFonts w:hint="eastAsia"/>
                      <w:kern w:val="36"/>
                    </w:rPr>
                    <w:t>新建</w:t>
                  </w:r>
                  <w:r w:rsidRPr="00CF7A4D">
                    <w:rPr>
                      <w:rFonts w:hint="eastAsia"/>
                      <w:kern w:val="36"/>
                    </w:rPr>
                    <w:t>）</w:t>
                  </w:r>
                </w:p>
              </w:tc>
            </w:tr>
            <w:tr w:rsidR="00F44B0B" w:rsidRPr="00CF7A4D" w:rsidTr="00E56115">
              <w:trPr>
                <w:trHeight w:val="397"/>
                <w:jc w:val="center"/>
              </w:trPr>
              <w:tc>
                <w:tcPr>
                  <w:tcW w:w="736" w:type="dxa"/>
                  <w:vMerge/>
                  <w:vAlign w:val="center"/>
                  <w:hideMark/>
                </w:tcPr>
                <w:p w:rsidR="00F44B0B" w:rsidRPr="00CF7A4D" w:rsidRDefault="00F44B0B" w:rsidP="00BC5B9C">
                  <w:pPr>
                    <w:pStyle w:val="aa"/>
                    <w:rPr>
                      <w:kern w:val="36"/>
                    </w:rPr>
                  </w:pPr>
                </w:p>
              </w:tc>
              <w:tc>
                <w:tcPr>
                  <w:tcW w:w="1152" w:type="dxa"/>
                  <w:vAlign w:val="center"/>
                  <w:hideMark/>
                </w:tcPr>
                <w:p w:rsidR="00F44B0B" w:rsidRPr="00CF7A4D" w:rsidRDefault="00F44B0B" w:rsidP="00BC5B9C">
                  <w:pPr>
                    <w:pStyle w:val="aa"/>
                    <w:rPr>
                      <w:kern w:val="36"/>
                    </w:rPr>
                  </w:pPr>
                  <w:r w:rsidRPr="00CF7A4D">
                    <w:rPr>
                      <w:rFonts w:hint="eastAsia"/>
                      <w:kern w:val="36"/>
                    </w:rPr>
                    <w:t>辅助工程</w:t>
                  </w:r>
                </w:p>
              </w:tc>
              <w:tc>
                <w:tcPr>
                  <w:tcW w:w="1883" w:type="dxa"/>
                  <w:vAlign w:val="center"/>
                  <w:hideMark/>
                </w:tcPr>
                <w:p w:rsidR="00F44B0B" w:rsidRPr="00CF7A4D" w:rsidRDefault="008F2699" w:rsidP="00BC5B9C">
                  <w:pPr>
                    <w:pStyle w:val="aa"/>
                    <w:rPr>
                      <w:kern w:val="36"/>
                    </w:rPr>
                  </w:pPr>
                  <w:r w:rsidRPr="00CF7A4D">
                    <w:rPr>
                      <w:rFonts w:hint="eastAsia"/>
                      <w:kern w:val="36"/>
                    </w:rPr>
                    <w:t>办公楼</w:t>
                  </w:r>
                </w:p>
              </w:tc>
              <w:tc>
                <w:tcPr>
                  <w:tcW w:w="5868" w:type="dxa"/>
                  <w:vAlign w:val="center"/>
                  <w:hideMark/>
                </w:tcPr>
                <w:p w:rsidR="00F44B0B" w:rsidRPr="00CF7A4D" w:rsidRDefault="008F2699" w:rsidP="008F2699">
                  <w:pPr>
                    <w:pStyle w:val="aa"/>
                    <w:rPr>
                      <w:kern w:val="36"/>
                    </w:rPr>
                  </w:pPr>
                  <w:r w:rsidRPr="00CF7A4D">
                    <w:rPr>
                      <w:rFonts w:hint="eastAsia"/>
                      <w:kern w:val="36"/>
                    </w:rPr>
                    <w:t>1#</w:t>
                  </w:r>
                  <w:r w:rsidR="00F44B0B" w:rsidRPr="00CF7A4D">
                    <w:rPr>
                      <w:rFonts w:hint="eastAsia"/>
                      <w:kern w:val="36"/>
                    </w:rPr>
                    <w:t>办公楼，</w:t>
                  </w:r>
                  <w:r w:rsidRPr="00CF7A4D">
                    <w:rPr>
                      <w:rFonts w:hint="eastAsia"/>
                      <w:kern w:val="36"/>
                    </w:rPr>
                    <w:t>1</w:t>
                  </w:r>
                  <w:r w:rsidR="00F44B0B" w:rsidRPr="00CF7A4D">
                    <w:rPr>
                      <w:rFonts w:hint="eastAsia"/>
                      <w:kern w:val="36"/>
                    </w:rPr>
                    <w:t>层，</w:t>
                  </w:r>
                  <w:r w:rsidRPr="00CF7A4D">
                    <w:rPr>
                      <w:rFonts w:hint="eastAsia"/>
                      <w:kern w:val="36"/>
                    </w:rPr>
                    <w:t>砖混结构，</w:t>
                  </w:r>
                  <w:r w:rsidR="00F44B0B" w:rsidRPr="00CF7A4D">
                    <w:rPr>
                      <w:rFonts w:hint="eastAsia"/>
                      <w:kern w:val="36"/>
                    </w:rPr>
                    <w:t>占地面积</w:t>
                  </w:r>
                  <w:r w:rsidRPr="00CF7A4D">
                    <w:rPr>
                      <w:rFonts w:hint="eastAsia"/>
                      <w:kern w:val="36"/>
                    </w:rPr>
                    <w:t>400</w:t>
                  </w:r>
                  <w:r w:rsidR="00F44B0B" w:rsidRPr="00CF7A4D">
                    <w:rPr>
                      <w:kern w:val="36"/>
                    </w:rPr>
                    <w:t>m</w:t>
                  </w:r>
                  <w:r w:rsidR="00F44B0B" w:rsidRPr="00CF7A4D">
                    <w:rPr>
                      <w:kern w:val="36"/>
                      <w:vertAlign w:val="superscript"/>
                    </w:rPr>
                    <w:t>2</w:t>
                  </w:r>
                  <w:r w:rsidRPr="00CF7A4D">
                    <w:rPr>
                      <w:rFonts w:hint="eastAsia"/>
                      <w:kern w:val="36"/>
                    </w:rPr>
                    <w:t>（</w:t>
                  </w:r>
                  <w:r w:rsidR="003866C2" w:rsidRPr="00CF7A4D">
                    <w:rPr>
                      <w:rFonts w:hint="eastAsia"/>
                      <w:kern w:val="36"/>
                    </w:rPr>
                    <w:t>租赁</w:t>
                  </w:r>
                  <w:r w:rsidR="00F44B0B" w:rsidRPr="00CF7A4D">
                    <w:rPr>
                      <w:rFonts w:hint="eastAsia"/>
                      <w:kern w:val="36"/>
                    </w:rPr>
                    <w:t>现有）</w:t>
                  </w:r>
                </w:p>
                <w:p w:rsidR="008F2699" w:rsidRPr="00CF7A4D" w:rsidRDefault="008F2699" w:rsidP="008F2699">
                  <w:pPr>
                    <w:pStyle w:val="aa"/>
                    <w:rPr>
                      <w:kern w:val="36"/>
                    </w:rPr>
                  </w:pPr>
                  <w:r w:rsidRPr="00CF7A4D">
                    <w:rPr>
                      <w:rFonts w:hint="eastAsia"/>
                      <w:kern w:val="36"/>
                    </w:rPr>
                    <w:t>2#</w:t>
                  </w:r>
                  <w:r w:rsidRPr="00CF7A4D">
                    <w:rPr>
                      <w:rFonts w:hint="eastAsia"/>
                      <w:kern w:val="36"/>
                    </w:rPr>
                    <w:t>办公楼，</w:t>
                  </w:r>
                  <w:r w:rsidRPr="00CF7A4D">
                    <w:rPr>
                      <w:rFonts w:hint="eastAsia"/>
                      <w:kern w:val="36"/>
                    </w:rPr>
                    <w:t>1</w:t>
                  </w:r>
                  <w:r w:rsidRPr="00CF7A4D">
                    <w:rPr>
                      <w:rFonts w:hint="eastAsia"/>
                      <w:kern w:val="36"/>
                    </w:rPr>
                    <w:t>层，钢结构，占地面积</w:t>
                  </w:r>
                  <w:r w:rsidRPr="00CF7A4D">
                    <w:rPr>
                      <w:rFonts w:hint="eastAsia"/>
                      <w:kern w:val="36"/>
                    </w:rPr>
                    <w:t>100</w:t>
                  </w:r>
                  <w:r w:rsidRPr="00CF7A4D">
                    <w:rPr>
                      <w:kern w:val="36"/>
                    </w:rPr>
                    <w:t>m</w:t>
                  </w:r>
                  <w:r w:rsidRPr="00CF7A4D">
                    <w:rPr>
                      <w:kern w:val="36"/>
                      <w:vertAlign w:val="superscript"/>
                    </w:rPr>
                    <w:t>2</w:t>
                  </w:r>
                  <w:r w:rsidRPr="00CF7A4D">
                    <w:rPr>
                      <w:rFonts w:hint="eastAsia"/>
                      <w:kern w:val="36"/>
                    </w:rPr>
                    <w:t>（</w:t>
                  </w:r>
                  <w:r w:rsidR="003866C2" w:rsidRPr="00CF7A4D">
                    <w:rPr>
                      <w:rFonts w:hint="eastAsia"/>
                      <w:kern w:val="36"/>
                    </w:rPr>
                    <w:t>租赁</w:t>
                  </w:r>
                  <w:r w:rsidRPr="00CF7A4D">
                    <w:rPr>
                      <w:rFonts w:hint="eastAsia"/>
                      <w:kern w:val="36"/>
                    </w:rPr>
                    <w:t>现有）</w:t>
                  </w:r>
                </w:p>
              </w:tc>
            </w:tr>
            <w:tr w:rsidR="003866C2" w:rsidRPr="00CF7A4D" w:rsidTr="00E56115">
              <w:trPr>
                <w:trHeight w:val="397"/>
                <w:jc w:val="center"/>
              </w:trPr>
              <w:tc>
                <w:tcPr>
                  <w:tcW w:w="736" w:type="dxa"/>
                  <w:vMerge w:val="restart"/>
                  <w:vAlign w:val="center"/>
                  <w:hideMark/>
                </w:tcPr>
                <w:p w:rsidR="003866C2" w:rsidRPr="00CF7A4D" w:rsidRDefault="003866C2" w:rsidP="00BC5B9C">
                  <w:pPr>
                    <w:pStyle w:val="aa"/>
                    <w:rPr>
                      <w:kern w:val="36"/>
                    </w:rPr>
                  </w:pPr>
                  <w:r w:rsidRPr="00CF7A4D">
                    <w:rPr>
                      <w:kern w:val="36"/>
                    </w:rPr>
                    <w:t>2</w:t>
                  </w:r>
                </w:p>
              </w:tc>
              <w:tc>
                <w:tcPr>
                  <w:tcW w:w="1152" w:type="dxa"/>
                  <w:vMerge w:val="restart"/>
                  <w:vAlign w:val="center"/>
                  <w:hideMark/>
                </w:tcPr>
                <w:p w:rsidR="003866C2" w:rsidRPr="00CF7A4D" w:rsidRDefault="003866C2" w:rsidP="00BC5B9C">
                  <w:pPr>
                    <w:pStyle w:val="aa"/>
                    <w:rPr>
                      <w:kern w:val="36"/>
                    </w:rPr>
                  </w:pPr>
                  <w:r w:rsidRPr="00CF7A4D">
                    <w:rPr>
                      <w:rFonts w:hint="eastAsia"/>
                      <w:kern w:val="36"/>
                    </w:rPr>
                    <w:t>环保工程</w:t>
                  </w:r>
                </w:p>
              </w:tc>
              <w:tc>
                <w:tcPr>
                  <w:tcW w:w="1883" w:type="dxa"/>
                  <w:vMerge w:val="restart"/>
                  <w:vAlign w:val="center"/>
                  <w:hideMark/>
                </w:tcPr>
                <w:p w:rsidR="003866C2" w:rsidRPr="00CF7A4D" w:rsidRDefault="003866C2" w:rsidP="00BC5B9C">
                  <w:pPr>
                    <w:pStyle w:val="aa"/>
                    <w:rPr>
                      <w:kern w:val="36"/>
                    </w:rPr>
                  </w:pPr>
                  <w:r w:rsidRPr="00CF7A4D">
                    <w:rPr>
                      <w:rFonts w:hint="eastAsia"/>
                      <w:kern w:val="36"/>
                    </w:rPr>
                    <w:t>废气治理措施</w:t>
                  </w:r>
                </w:p>
              </w:tc>
              <w:tc>
                <w:tcPr>
                  <w:tcW w:w="5868" w:type="dxa"/>
                  <w:vAlign w:val="center"/>
                  <w:hideMark/>
                </w:tcPr>
                <w:p w:rsidR="003866C2" w:rsidRPr="00CF7A4D" w:rsidRDefault="003866C2" w:rsidP="0057565B">
                  <w:pPr>
                    <w:pStyle w:val="aa"/>
                    <w:rPr>
                      <w:kern w:val="36"/>
                    </w:rPr>
                  </w:pPr>
                  <w:r w:rsidRPr="00CF7A4D">
                    <w:rPr>
                      <w:rFonts w:hint="eastAsia"/>
                      <w:kern w:val="36"/>
                    </w:rPr>
                    <w:t>有组织：印刷废气、覆膜和</w:t>
                  </w:r>
                  <w:r w:rsidR="00FD1F97" w:rsidRPr="00CF7A4D">
                    <w:rPr>
                      <w:rFonts w:hint="eastAsia"/>
                      <w:kern w:val="36"/>
                    </w:rPr>
                    <w:t>装订</w:t>
                  </w:r>
                  <w:r w:rsidRPr="00CF7A4D">
                    <w:rPr>
                      <w:rFonts w:hint="eastAsia"/>
                      <w:kern w:val="36"/>
                    </w:rPr>
                    <w:t>废气：密闭区间</w:t>
                  </w:r>
                  <w:r w:rsidRPr="00CF7A4D">
                    <w:rPr>
                      <w:rFonts w:hint="eastAsia"/>
                      <w:kern w:val="36"/>
                    </w:rPr>
                    <w:t>+</w:t>
                  </w:r>
                  <w:r w:rsidRPr="00CF7A4D">
                    <w:rPr>
                      <w:rFonts w:hint="eastAsia"/>
                      <w:kern w:val="36"/>
                    </w:rPr>
                    <w:t>负压收集</w:t>
                  </w:r>
                  <w:r w:rsidRPr="00CF7A4D">
                    <w:rPr>
                      <w:rFonts w:hint="eastAsia"/>
                      <w:kern w:val="36"/>
                    </w:rPr>
                    <w:t>+</w:t>
                  </w:r>
                  <w:r w:rsidRPr="00CF7A4D">
                    <w:rPr>
                      <w:kern w:val="36"/>
                    </w:rPr>
                    <w:t>活性炭</w:t>
                  </w:r>
                  <w:r w:rsidRPr="00CF7A4D">
                    <w:rPr>
                      <w:rFonts w:hint="eastAsia"/>
                      <w:kern w:val="36"/>
                    </w:rPr>
                    <w:t>+</w:t>
                  </w:r>
                  <w:r w:rsidRPr="00CF7A4D">
                    <w:rPr>
                      <w:rFonts w:hint="eastAsia"/>
                      <w:kern w:val="36"/>
                    </w:rPr>
                    <w:t>催化燃烧</w:t>
                  </w:r>
                  <w:r w:rsidRPr="00CF7A4D">
                    <w:rPr>
                      <w:rFonts w:hint="eastAsia"/>
                      <w:kern w:val="36"/>
                    </w:rPr>
                    <w:t>+</w:t>
                  </w:r>
                  <w:r w:rsidRPr="00CF7A4D">
                    <w:rPr>
                      <w:kern w:val="36"/>
                    </w:rPr>
                    <w:t>15m</w:t>
                  </w:r>
                  <w:r w:rsidRPr="00CF7A4D">
                    <w:rPr>
                      <w:rFonts w:hint="eastAsia"/>
                      <w:kern w:val="36"/>
                    </w:rPr>
                    <w:t>高排气筒（新建）</w:t>
                  </w:r>
                </w:p>
              </w:tc>
            </w:tr>
            <w:tr w:rsidR="003866C2" w:rsidRPr="00CF7A4D" w:rsidTr="00E56115">
              <w:trPr>
                <w:trHeight w:val="397"/>
                <w:jc w:val="center"/>
              </w:trPr>
              <w:tc>
                <w:tcPr>
                  <w:tcW w:w="736" w:type="dxa"/>
                  <w:vMerge/>
                  <w:vAlign w:val="center"/>
                  <w:hideMark/>
                </w:tcPr>
                <w:p w:rsidR="003866C2" w:rsidRPr="00CF7A4D" w:rsidRDefault="003866C2" w:rsidP="00BC5B9C">
                  <w:pPr>
                    <w:pStyle w:val="aa"/>
                    <w:rPr>
                      <w:kern w:val="36"/>
                    </w:rPr>
                  </w:pPr>
                </w:p>
              </w:tc>
              <w:tc>
                <w:tcPr>
                  <w:tcW w:w="1152" w:type="dxa"/>
                  <w:vMerge/>
                  <w:vAlign w:val="center"/>
                  <w:hideMark/>
                </w:tcPr>
                <w:p w:rsidR="003866C2" w:rsidRPr="00CF7A4D" w:rsidRDefault="003866C2" w:rsidP="00BC5B9C">
                  <w:pPr>
                    <w:pStyle w:val="aa"/>
                    <w:rPr>
                      <w:kern w:val="36"/>
                    </w:rPr>
                  </w:pPr>
                </w:p>
              </w:tc>
              <w:tc>
                <w:tcPr>
                  <w:tcW w:w="1883" w:type="dxa"/>
                  <w:vMerge/>
                  <w:vAlign w:val="center"/>
                  <w:hideMark/>
                </w:tcPr>
                <w:p w:rsidR="003866C2" w:rsidRPr="00CF7A4D" w:rsidRDefault="003866C2" w:rsidP="00BC5B9C">
                  <w:pPr>
                    <w:pStyle w:val="aa"/>
                    <w:rPr>
                      <w:kern w:val="36"/>
                    </w:rPr>
                  </w:pPr>
                </w:p>
              </w:tc>
              <w:tc>
                <w:tcPr>
                  <w:tcW w:w="5868" w:type="dxa"/>
                  <w:vAlign w:val="center"/>
                  <w:hideMark/>
                </w:tcPr>
                <w:p w:rsidR="003866C2" w:rsidRPr="00CF7A4D" w:rsidRDefault="003866C2" w:rsidP="0057565B">
                  <w:pPr>
                    <w:pStyle w:val="aa"/>
                    <w:rPr>
                      <w:kern w:val="36"/>
                    </w:rPr>
                  </w:pPr>
                  <w:r w:rsidRPr="00CF7A4D">
                    <w:rPr>
                      <w:rFonts w:hint="eastAsia"/>
                      <w:kern w:val="36"/>
                    </w:rPr>
                    <w:t>无组织：</w:t>
                  </w:r>
                  <w:r w:rsidR="00064EDF">
                    <w:rPr>
                      <w:szCs w:val="21"/>
                    </w:rPr>
                    <w:t>印刷机</w:t>
                  </w:r>
                  <w:r w:rsidR="00064EDF">
                    <w:rPr>
                      <w:rFonts w:hint="eastAsia"/>
                      <w:szCs w:val="21"/>
                    </w:rPr>
                    <w:t>、</w:t>
                  </w:r>
                  <w:r w:rsidR="00064EDF">
                    <w:rPr>
                      <w:szCs w:val="21"/>
                    </w:rPr>
                    <w:t>覆膜机</w:t>
                  </w:r>
                  <w:r w:rsidR="00064EDF">
                    <w:rPr>
                      <w:rFonts w:hint="eastAsia"/>
                      <w:szCs w:val="21"/>
                    </w:rPr>
                    <w:t>、</w:t>
                  </w:r>
                  <w:r w:rsidR="00064EDF">
                    <w:rPr>
                      <w:szCs w:val="21"/>
                    </w:rPr>
                    <w:t>胶订机设置密闭间并配备完善的收集处理装置</w:t>
                  </w:r>
                  <w:r w:rsidR="00064EDF">
                    <w:rPr>
                      <w:rFonts w:hint="eastAsia"/>
                      <w:szCs w:val="21"/>
                    </w:rPr>
                    <w:t>；油墨输送采用全自动封闭供墨系统供墨；</w:t>
                  </w:r>
                  <w:r w:rsidR="00064EDF" w:rsidRPr="00CF7A4D">
                    <w:rPr>
                      <w:szCs w:val="21"/>
                    </w:rPr>
                    <w:t>含挥发性原料为液体物料</w:t>
                  </w:r>
                  <w:r w:rsidR="00064EDF" w:rsidRPr="00CF7A4D">
                    <w:rPr>
                      <w:rFonts w:hint="eastAsia"/>
                      <w:szCs w:val="21"/>
                    </w:rPr>
                    <w:t>，</w:t>
                  </w:r>
                  <w:r w:rsidR="00064EDF" w:rsidRPr="00CF7A4D">
                    <w:rPr>
                      <w:szCs w:val="21"/>
                    </w:rPr>
                    <w:t>外购时采用桶装包装</w:t>
                  </w:r>
                  <w:r w:rsidR="00064EDF" w:rsidRPr="00CF7A4D">
                    <w:rPr>
                      <w:rFonts w:hint="eastAsia"/>
                      <w:szCs w:val="21"/>
                    </w:rPr>
                    <w:t>，</w:t>
                  </w:r>
                  <w:r w:rsidR="00064EDF">
                    <w:rPr>
                      <w:rFonts w:cs="Times New Roman"/>
                      <w:szCs w:val="21"/>
                    </w:rPr>
                    <w:t>非取用状态时加盖</w:t>
                  </w:r>
                  <w:r w:rsidR="00064EDF">
                    <w:rPr>
                      <w:rFonts w:cs="Times New Roman" w:hint="eastAsia"/>
                      <w:szCs w:val="21"/>
                    </w:rPr>
                    <w:t>、</w:t>
                  </w:r>
                  <w:r w:rsidR="00064EDF">
                    <w:rPr>
                      <w:rFonts w:cs="Times New Roman"/>
                      <w:szCs w:val="21"/>
                    </w:rPr>
                    <w:t>封口</w:t>
                  </w:r>
                  <w:r w:rsidR="00064EDF">
                    <w:rPr>
                      <w:rFonts w:cs="Times New Roman" w:hint="eastAsia"/>
                      <w:szCs w:val="21"/>
                    </w:rPr>
                    <w:t>，</w:t>
                  </w:r>
                  <w:r w:rsidR="00064EDF">
                    <w:rPr>
                      <w:rFonts w:cs="Times New Roman"/>
                      <w:szCs w:val="21"/>
                    </w:rPr>
                    <w:t>保持密闭</w:t>
                  </w:r>
                  <w:r w:rsidR="00064EDF">
                    <w:rPr>
                      <w:rFonts w:cs="Times New Roman" w:hint="eastAsia"/>
                      <w:szCs w:val="21"/>
                    </w:rPr>
                    <w:t>，</w:t>
                  </w:r>
                  <w:r w:rsidR="00064EDF" w:rsidRPr="00CF7A4D">
                    <w:rPr>
                      <w:rFonts w:cs="Times New Roman"/>
                      <w:szCs w:val="21"/>
                    </w:rPr>
                    <w:t>存放于密闭原料库</w:t>
                  </w:r>
                  <w:r w:rsidR="00064EDF">
                    <w:rPr>
                      <w:rFonts w:cs="Times New Roman"/>
                      <w:szCs w:val="21"/>
                    </w:rPr>
                    <w:t>内</w:t>
                  </w:r>
                  <w:r w:rsidR="00064EDF">
                    <w:rPr>
                      <w:rFonts w:cs="Times New Roman" w:hint="eastAsia"/>
                      <w:szCs w:val="21"/>
                    </w:rPr>
                    <w:t>；</w:t>
                  </w:r>
                  <w:r w:rsidR="00064EDF">
                    <w:rPr>
                      <w:rFonts w:cs="Times New Roman"/>
                      <w:szCs w:val="21"/>
                    </w:rPr>
                    <w:t>含挥发性的危险废物分类放置有标识的容器</w:t>
                  </w:r>
                  <w:r w:rsidR="00064EDF">
                    <w:rPr>
                      <w:rFonts w:cs="Times New Roman" w:hint="eastAsia"/>
                      <w:szCs w:val="21"/>
                    </w:rPr>
                    <w:t>内，加盖密封并暂存于危废暂存间内；</w:t>
                  </w:r>
                  <w:r w:rsidR="00064EDF" w:rsidRPr="00CF7A4D">
                    <w:rPr>
                      <w:rFonts w:cs="Times New Roman"/>
                      <w:szCs w:val="21"/>
                    </w:rPr>
                    <w:t>车间、料库四面密闭，通道口安装推拉门，在无车辆出入时将门关闭，保证空气合理流动不产生湍流，地面进行硬化</w:t>
                  </w:r>
                  <w:r w:rsidRPr="00CF7A4D">
                    <w:rPr>
                      <w:rFonts w:cs="Times New Roman" w:hint="eastAsia"/>
                      <w:szCs w:val="21"/>
                    </w:rPr>
                    <w:t>（新建）</w:t>
                  </w:r>
                </w:p>
              </w:tc>
            </w:tr>
            <w:tr w:rsidR="00F44B0B" w:rsidRPr="00CF7A4D" w:rsidTr="00E56115">
              <w:trPr>
                <w:trHeight w:val="397"/>
                <w:jc w:val="center"/>
              </w:trPr>
              <w:tc>
                <w:tcPr>
                  <w:tcW w:w="736" w:type="dxa"/>
                  <w:vMerge/>
                  <w:vAlign w:val="center"/>
                  <w:hideMark/>
                </w:tcPr>
                <w:p w:rsidR="00F44B0B" w:rsidRPr="00CF7A4D" w:rsidRDefault="00F44B0B" w:rsidP="00BC5B9C">
                  <w:pPr>
                    <w:pStyle w:val="aa"/>
                    <w:rPr>
                      <w:kern w:val="36"/>
                    </w:rPr>
                  </w:pPr>
                </w:p>
              </w:tc>
              <w:tc>
                <w:tcPr>
                  <w:tcW w:w="1152" w:type="dxa"/>
                  <w:vMerge/>
                  <w:vAlign w:val="center"/>
                  <w:hideMark/>
                </w:tcPr>
                <w:p w:rsidR="00F44B0B" w:rsidRPr="00CF7A4D" w:rsidRDefault="00F44B0B" w:rsidP="00BC5B9C">
                  <w:pPr>
                    <w:pStyle w:val="aa"/>
                    <w:rPr>
                      <w:kern w:val="36"/>
                    </w:rPr>
                  </w:pPr>
                </w:p>
              </w:tc>
              <w:tc>
                <w:tcPr>
                  <w:tcW w:w="1883" w:type="dxa"/>
                  <w:vAlign w:val="center"/>
                  <w:hideMark/>
                </w:tcPr>
                <w:p w:rsidR="00F44B0B" w:rsidRPr="00CF7A4D" w:rsidRDefault="00F44B0B" w:rsidP="00BC5B9C">
                  <w:pPr>
                    <w:pStyle w:val="aa"/>
                    <w:rPr>
                      <w:kern w:val="36"/>
                    </w:rPr>
                  </w:pPr>
                  <w:r w:rsidRPr="00CF7A4D">
                    <w:rPr>
                      <w:rFonts w:hint="eastAsia"/>
                      <w:kern w:val="36"/>
                    </w:rPr>
                    <w:t>废水治理设施</w:t>
                  </w:r>
                </w:p>
              </w:tc>
              <w:tc>
                <w:tcPr>
                  <w:tcW w:w="5868" w:type="dxa"/>
                  <w:vAlign w:val="center"/>
                  <w:hideMark/>
                </w:tcPr>
                <w:p w:rsidR="00F44B0B" w:rsidRPr="00CF7A4D" w:rsidRDefault="00F44B0B" w:rsidP="008F6579">
                  <w:pPr>
                    <w:pStyle w:val="aa"/>
                    <w:rPr>
                      <w:kern w:val="36"/>
                    </w:rPr>
                  </w:pPr>
                  <w:r w:rsidRPr="00CF7A4D">
                    <w:rPr>
                      <w:rFonts w:hint="eastAsia"/>
                      <w:kern w:val="36"/>
                    </w:rPr>
                    <w:t>生活污水经</w:t>
                  </w:r>
                  <w:r w:rsidR="008F6579" w:rsidRPr="00CF7A4D">
                    <w:rPr>
                      <w:rFonts w:hint="eastAsia"/>
                      <w:kern w:val="36"/>
                    </w:rPr>
                    <w:t>2</w:t>
                  </w:r>
                  <w:r w:rsidR="00D06EC8" w:rsidRPr="00CF7A4D">
                    <w:rPr>
                      <w:rFonts w:hint="eastAsia"/>
                      <w:kern w:val="36"/>
                    </w:rPr>
                    <w:t>座</w:t>
                  </w:r>
                  <w:r w:rsidR="00136515" w:rsidRPr="00CF7A4D">
                    <w:rPr>
                      <w:rFonts w:hint="eastAsia"/>
                      <w:kern w:val="36"/>
                    </w:rPr>
                    <w:t>40m</w:t>
                  </w:r>
                  <w:r w:rsidR="00136515" w:rsidRPr="00CF7A4D">
                    <w:rPr>
                      <w:rFonts w:hint="eastAsia"/>
                      <w:kern w:val="36"/>
                      <w:vertAlign w:val="superscript"/>
                    </w:rPr>
                    <w:t>3</w:t>
                  </w:r>
                  <w:r w:rsidRPr="00CF7A4D">
                    <w:rPr>
                      <w:rFonts w:hint="eastAsia"/>
                      <w:kern w:val="36"/>
                    </w:rPr>
                    <w:t>化粪池处理后</w:t>
                  </w:r>
                  <w:r w:rsidR="00D06EC8" w:rsidRPr="00CF7A4D">
                    <w:rPr>
                      <w:rFonts w:hint="eastAsia"/>
                      <w:kern w:val="36"/>
                    </w:rPr>
                    <w:t>一同由管网排</w:t>
                  </w:r>
                  <w:r w:rsidRPr="00CF7A4D">
                    <w:rPr>
                      <w:rFonts w:hint="eastAsia"/>
                      <w:kern w:val="36"/>
                    </w:rPr>
                    <w:t>入</w:t>
                  </w:r>
                  <w:r w:rsidR="00136515" w:rsidRPr="00CF7A4D">
                    <w:rPr>
                      <w:rFonts w:hint="eastAsia"/>
                      <w:kern w:val="36"/>
                    </w:rPr>
                    <w:t>古固寨镇</w:t>
                  </w:r>
                  <w:r w:rsidRPr="00CF7A4D">
                    <w:rPr>
                      <w:rFonts w:hint="eastAsia"/>
                      <w:kern w:val="36"/>
                    </w:rPr>
                    <w:t>污水处理厂处理</w:t>
                  </w:r>
                  <w:r w:rsidR="003866C2" w:rsidRPr="00CF7A4D">
                    <w:rPr>
                      <w:rFonts w:hint="eastAsia"/>
                      <w:kern w:val="36"/>
                    </w:rPr>
                    <w:t>（租赁现有）</w:t>
                  </w:r>
                </w:p>
              </w:tc>
            </w:tr>
            <w:tr w:rsidR="00F44B0B" w:rsidRPr="00CF7A4D" w:rsidTr="00E56115">
              <w:trPr>
                <w:trHeight w:val="397"/>
                <w:jc w:val="center"/>
              </w:trPr>
              <w:tc>
                <w:tcPr>
                  <w:tcW w:w="736" w:type="dxa"/>
                  <w:vMerge/>
                  <w:vAlign w:val="center"/>
                  <w:hideMark/>
                </w:tcPr>
                <w:p w:rsidR="00F44B0B" w:rsidRPr="00CF7A4D" w:rsidRDefault="00F44B0B" w:rsidP="00BC5B9C">
                  <w:pPr>
                    <w:pStyle w:val="aa"/>
                    <w:rPr>
                      <w:kern w:val="36"/>
                    </w:rPr>
                  </w:pPr>
                </w:p>
              </w:tc>
              <w:tc>
                <w:tcPr>
                  <w:tcW w:w="1152" w:type="dxa"/>
                  <w:vMerge/>
                  <w:vAlign w:val="center"/>
                  <w:hideMark/>
                </w:tcPr>
                <w:p w:rsidR="00F44B0B" w:rsidRPr="00CF7A4D" w:rsidRDefault="00F44B0B" w:rsidP="00BC5B9C">
                  <w:pPr>
                    <w:pStyle w:val="aa"/>
                    <w:rPr>
                      <w:kern w:val="36"/>
                    </w:rPr>
                  </w:pPr>
                </w:p>
              </w:tc>
              <w:tc>
                <w:tcPr>
                  <w:tcW w:w="1883" w:type="dxa"/>
                  <w:vAlign w:val="center"/>
                  <w:hideMark/>
                </w:tcPr>
                <w:p w:rsidR="00F44B0B" w:rsidRPr="00CF7A4D" w:rsidRDefault="00F44B0B" w:rsidP="00BC5B9C">
                  <w:pPr>
                    <w:pStyle w:val="aa"/>
                    <w:rPr>
                      <w:kern w:val="36"/>
                    </w:rPr>
                  </w:pPr>
                  <w:r w:rsidRPr="00CF7A4D">
                    <w:rPr>
                      <w:rFonts w:hint="eastAsia"/>
                      <w:kern w:val="36"/>
                    </w:rPr>
                    <w:t>噪声治理设施</w:t>
                  </w:r>
                </w:p>
              </w:tc>
              <w:tc>
                <w:tcPr>
                  <w:tcW w:w="5868" w:type="dxa"/>
                  <w:vAlign w:val="center"/>
                  <w:hideMark/>
                </w:tcPr>
                <w:p w:rsidR="00F44B0B" w:rsidRPr="00CF7A4D" w:rsidRDefault="00792B81" w:rsidP="00F26388">
                  <w:pPr>
                    <w:pStyle w:val="aa"/>
                    <w:rPr>
                      <w:kern w:val="36"/>
                    </w:rPr>
                  </w:pPr>
                  <w:r w:rsidRPr="00CF7A4D">
                    <w:rPr>
                      <w:rFonts w:hAnsi="宋体" w:cs="Times New Roman"/>
                      <w:szCs w:val="21"/>
                    </w:rPr>
                    <w:t>基础减振、厂房隔声等措施</w:t>
                  </w:r>
                </w:p>
              </w:tc>
            </w:tr>
            <w:tr w:rsidR="00F44B0B" w:rsidRPr="00CF7A4D" w:rsidTr="00E56115">
              <w:trPr>
                <w:trHeight w:val="397"/>
                <w:jc w:val="center"/>
              </w:trPr>
              <w:tc>
                <w:tcPr>
                  <w:tcW w:w="736" w:type="dxa"/>
                  <w:vMerge/>
                  <w:vAlign w:val="center"/>
                  <w:hideMark/>
                </w:tcPr>
                <w:p w:rsidR="00F44B0B" w:rsidRPr="00CF7A4D" w:rsidRDefault="00F44B0B" w:rsidP="00BC5B9C">
                  <w:pPr>
                    <w:pStyle w:val="aa"/>
                    <w:rPr>
                      <w:kern w:val="36"/>
                    </w:rPr>
                  </w:pPr>
                </w:p>
              </w:tc>
              <w:tc>
                <w:tcPr>
                  <w:tcW w:w="1152" w:type="dxa"/>
                  <w:vMerge/>
                  <w:vAlign w:val="center"/>
                  <w:hideMark/>
                </w:tcPr>
                <w:p w:rsidR="00F44B0B" w:rsidRPr="00CF7A4D" w:rsidRDefault="00F44B0B" w:rsidP="00BC5B9C">
                  <w:pPr>
                    <w:pStyle w:val="aa"/>
                    <w:rPr>
                      <w:kern w:val="36"/>
                    </w:rPr>
                  </w:pPr>
                </w:p>
              </w:tc>
              <w:tc>
                <w:tcPr>
                  <w:tcW w:w="1883" w:type="dxa"/>
                  <w:vAlign w:val="center"/>
                  <w:hideMark/>
                </w:tcPr>
                <w:p w:rsidR="00F44B0B" w:rsidRPr="00CF7A4D" w:rsidRDefault="00F44B0B" w:rsidP="00BC5B9C">
                  <w:pPr>
                    <w:pStyle w:val="aa"/>
                    <w:rPr>
                      <w:kern w:val="36"/>
                    </w:rPr>
                  </w:pPr>
                  <w:r w:rsidRPr="00CF7A4D">
                    <w:rPr>
                      <w:rFonts w:hint="eastAsia"/>
                      <w:kern w:val="36"/>
                    </w:rPr>
                    <w:t>固废治理措施</w:t>
                  </w:r>
                </w:p>
              </w:tc>
              <w:tc>
                <w:tcPr>
                  <w:tcW w:w="5868" w:type="dxa"/>
                  <w:vAlign w:val="center"/>
                  <w:hideMark/>
                </w:tcPr>
                <w:p w:rsidR="00F44B0B" w:rsidRPr="00CF7A4D" w:rsidRDefault="00F44B0B" w:rsidP="00855919">
                  <w:pPr>
                    <w:pStyle w:val="aa"/>
                    <w:rPr>
                      <w:kern w:val="36"/>
                    </w:rPr>
                  </w:pPr>
                  <w:r w:rsidRPr="00CF7A4D">
                    <w:rPr>
                      <w:rFonts w:hint="eastAsia"/>
                      <w:kern w:val="36"/>
                    </w:rPr>
                    <w:t>一般固废暂存间</w:t>
                  </w:r>
                  <w:r w:rsidR="00136515" w:rsidRPr="00CF7A4D">
                    <w:rPr>
                      <w:rFonts w:hint="eastAsia"/>
                      <w:kern w:val="36"/>
                    </w:rPr>
                    <w:t>2</w:t>
                  </w:r>
                  <w:r w:rsidRPr="00CF7A4D">
                    <w:rPr>
                      <w:rFonts w:hint="eastAsia"/>
                      <w:kern w:val="36"/>
                    </w:rPr>
                    <w:t>座（</w:t>
                  </w:r>
                  <w:r w:rsidR="00136515" w:rsidRPr="00CF7A4D">
                    <w:rPr>
                      <w:rFonts w:hint="eastAsia"/>
                      <w:kern w:val="36"/>
                    </w:rPr>
                    <w:t>30</w:t>
                  </w:r>
                  <w:r w:rsidRPr="00CF7A4D">
                    <w:rPr>
                      <w:kern w:val="36"/>
                    </w:rPr>
                    <w:t>m</w:t>
                  </w:r>
                  <w:r w:rsidRPr="00CF7A4D">
                    <w:rPr>
                      <w:kern w:val="36"/>
                      <w:vertAlign w:val="superscript"/>
                    </w:rPr>
                    <w:t>2</w:t>
                  </w:r>
                  <w:r w:rsidR="00136515" w:rsidRPr="00CF7A4D">
                    <w:rPr>
                      <w:kern w:val="36"/>
                    </w:rPr>
                    <w:t>现有</w:t>
                  </w:r>
                  <w:r w:rsidR="00136515" w:rsidRPr="00CF7A4D">
                    <w:rPr>
                      <w:rFonts w:hint="eastAsia"/>
                      <w:kern w:val="36"/>
                    </w:rPr>
                    <w:t>，</w:t>
                  </w:r>
                  <w:r w:rsidR="00855919" w:rsidRPr="00CF7A4D">
                    <w:rPr>
                      <w:rFonts w:hint="eastAsia"/>
                      <w:kern w:val="36"/>
                    </w:rPr>
                    <w:t>30</w:t>
                  </w:r>
                  <w:r w:rsidR="00136515" w:rsidRPr="00CF7A4D">
                    <w:rPr>
                      <w:rFonts w:hint="eastAsia"/>
                      <w:kern w:val="36"/>
                    </w:rPr>
                    <w:t>m</w:t>
                  </w:r>
                  <w:r w:rsidR="00136515" w:rsidRPr="00CF7A4D">
                    <w:rPr>
                      <w:rFonts w:hint="eastAsia"/>
                      <w:kern w:val="36"/>
                      <w:vertAlign w:val="superscript"/>
                    </w:rPr>
                    <w:t>2</w:t>
                  </w:r>
                  <w:r w:rsidR="00136515" w:rsidRPr="00CF7A4D">
                    <w:rPr>
                      <w:rFonts w:hint="eastAsia"/>
                      <w:kern w:val="36"/>
                    </w:rPr>
                    <w:t>新建</w:t>
                  </w:r>
                  <w:r w:rsidRPr="00CF7A4D">
                    <w:rPr>
                      <w:rFonts w:hint="eastAsia"/>
                      <w:kern w:val="36"/>
                    </w:rPr>
                    <w:t>）、危废</w:t>
                  </w:r>
                  <w:r w:rsidR="009A081E" w:rsidRPr="00CF7A4D">
                    <w:rPr>
                      <w:rFonts w:hint="eastAsia"/>
                      <w:kern w:val="36"/>
                    </w:rPr>
                    <w:t>暂存间</w:t>
                  </w:r>
                  <w:r w:rsidRPr="00CF7A4D">
                    <w:rPr>
                      <w:kern w:val="36"/>
                    </w:rPr>
                    <w:t>1</w:t>
                  </w:r>
                  <w:r w:rsidRPr="00CF7A4D">
                    <w:rPr>
                      <w:rFonts w:hint="eastAsia"/>
                      <w:kern w:val="36"/>
                    </w:rPr>
                    <w:t>间（</w:t>
                  </w:r>
                  <w:r w:rsidR="00136515" w:rsidRPr="00CF7A4D">
                    <w:rPr>
                      <w:rFonts w:hint="eastAsia"/>
                      <w:kern w:val="36"/>
                    </w:rPr>
                    <w:t>12</w:t>
                  </w:r>
                  <w:r w:rsidRPr="00CF7A4D">
                    <w:rPr>
                      <w:kern w:val="36"/>
                    </w:rPr>
                    <w:t>m</w:t>
                  </w:r>
                  <w:r w:rsidRPr="00CF7A4D">
                    <w:rPr>
                      <w:kern w:val="36"/>
                      <w:vertAlign w:val="superscript"/>
                    </w:rPr>
                    <w:t>2</w:t>
                  </w:r>
                  <w:r w:rsidR="00136515" w:rsidRPr="00CF7A4D">
                    <w:rPr>
                      <w:rFonts w:hint="eastAsia"/>
                      <w:kern w:val="36"/>
                    </w:rPr>
                    <w:t>，</w:t>
                  </w:r>
                  <w:r w:rsidR="00136515" w:rsidRPr="00CF7A4D">
                    <w:rPr>
                      <w:kern w:val="36"/>
                    </w:rPr>
                    <w:t>现有</w:t>
                  </w:r>
                  <w:r w:rsidRPr="00CF7A4D">
                    <w:rPr>
                      <w:rFonts w:hint="eastAsia"/>
                      <w:kern w:val="36"/>
                    </w:rPr>
                    <w:t>）</w:t>
                  </w:r>
                </w:p>
              </w:tc>
            </w:tr>
            <w:tr w:rsidR="00F44B0B" w:rsidRPr="00CF7A4D" w:rsidTr="00E56115">
              <w:trPr>
                <w:trHeight w:val="397"/>
                <w:jc w:val="center"/>
              </w:trPr>
              <w:tc>
                <w:tcPr>
                  <w:tcW w:w="736" w:type="dxa"/>
                  <w:vMerge w:val="restart"/>
                  <w:vAlign w:val="center"/>
                  <w:hideMark/>
                </w:tcPr>
                <w:p w:rsidR="00F44B0B" w:rsidRPr="00CF7A4D" w:rsidRDefault="00F44B0B" w:rsidP="00BC5B9C">
                  <w:pPr>
                    <w:pStyle w:val="aa"/>
                    <w:rPr>
                      <w:kern w:val="36"/>
                    </w:rPr>
                  </w:pPr>
                  <w:r w:rsidRPr="00CF7A4D">
                    <w:rPr>
                      <w:kern w:val="36"/>
                    </w:rPr>
                    <w:t>3</w:t>
                  </w:r>
                </w:p>
              </w:tc>
              <w:tc>
                <w:tcPr>
                  <w:tcW w:w="1152" w:type="dxa"/>
                  <w:vMerge w:val="restart"/>
                  <w:vAlign w:val="center"/>
                  <w:hideMark/>
                </w:tcPr>
                <w:p w:rsidR="00F44B0B" w:rsidRPr="00CF7A4D" w:rsidRDefault="00F44B0B" w:rsidP="00BC5B9C">
                  <w:pPr>
                    <w:pStyle w:val="aa"/>
                    <w:rPr>
                      <w:kern w:val="36"/>
                    </w:rPr>
                  </w:pPr>
                  <w:r w:rsidRPr="00CF7A4D">
                    <w:rPr>
                      <w:rFonts w:hint="eastAsia"/>
                      <w:kern w:val="36"/>
                    </w:rPr>
                    <w:t>公用工程</w:t>
                  </w:r>
                </w:p>
              </w:tc>
              <w:tc>
                <w:tcPr>
                  <w:tcW w:w="1883" w:type="dxa"/>
                  <w:vAlign w:val="center"/>
                  <w:hideMark/>
                </w:tcPr>
                <w:p w:rsidR="00F44B0B" w:rsidRPr="00CF7A4D" w:rsidRDefault="00F44B0B" w:rsidP="00BC5B9C">
                  <w:pPr>
                    <w:pStyle w:val="aa"/>
                    <w:rPr>
                      <w:kern w:val="36"/>
                    </w:rPr>
                  </w:pPr>
                  <w:r w:rsidRPr="00CF7A4D">
                    <w:rPr>
                      <w:rFonts w:hint="eastAsia"/>
                      <w:kern w:val="36"/>
                    </w:rPr>
                    <w:t>给水</w:t>
                  </w:r>
                </w:p>
              </w:tc>
              <w:tc>
                <w:tcPr>
                  <w:tcW w:w="5868" w:type="dxa"/>
                  <w:vAlign w:val="center"/>
                  <w:hideMark/>
                </w:tcPr>
                <w:p w:rsidR="00F44B0B" w:rsidRPr="00CF7A4D" w:rsidRDefault="00F26388" w:rsidP="00BC5B9C">
                  <w:pPr>
                    <w:pStyle w:val="aa"/>
                    <w:rPr>
                      <w:kern w:val="36"/>
                    </w:rPr>
                  </w:pPr>
                  <w:r w:rsidRPr="00CF7A4D">
                    <w:rPr>
                      <w:rFonts w:hint="eastAsia"/>
                      <w:kern w:val="36"/>
                    </w:rPr>
                    <w:t>集聚区统一供水</w:t>
                  </w:r>
                </w:p>
              </w:tc>
            </w:tr>
            <w:tr w:rsidR="00F44B0B" w:rsidRPr="00CF7A4D" w:rsidTr="00E56115">
              <w:trPr>
                <w:trHeight w:val="397"/>
                <w:jc w:val="center"/>
              </w:trPr>
              <w:tc>
                <w:tcPr>
                  <w:tcW w:w="736" w:type="dxa"/>
                  <w:vMerge/>
                  <w:vAlign w:val="center"/>
                  <w:hideMark/>
                </w:tcPr>
                <w:p w:rsidR="00F44B0B" w:rsidRPr="00CF7A4D" w:rsidRDefault="00F44B0B" w:rsidP="00BC5B9C">
                  <w:pPr>
                    <w:pStyle w:val="aa"/>
                    <w:rPr>
                      <w:kern w:val="36"/>
                    </w:rPr>
                  </w:pPr>
                </w:p>
              </w:tc>
              <w:tc>
                <w:tcPr>
                  <w:tcW w:w="1152" w:type="dxa"/>
                  <w:vMerge/>
                  <w:vAlign w:val="center"/>
                  <w:hideMark/>
                </w:tcPr>
                <w:p w:rsidR="00F44B0B" w:rsidRPr="00CF7A4D" w:rsidRDefault="00F44B0B" w:rsidP="00BC5B9C">
                  <w:pPr>
                    <w:pStyle w:val="aa"/>
                    <w:rPr>
                      <w:kern w:val="36"/>
                    </w:rPr>
                  </w:pPr>
                </w:p>
              </w:tc>
              <w:tc>
                <w:tcPr>
                  <w:tcW w:w="1883" w:type="dxa"/>
                  <w:vAlign w:val="center"/>
                  <w:hideMark/>
                </w:tcPr>
                <w:p w:rsidR="00F44B0B" w:rsidRPr="00CF7A4D" w:rsidRDefault="00F44B0B" w:rsidP="00BC5B9C">
                  <w:pPr>
                    <w:pStyle w:val="aa"/>
                    <w:rPr>
                      <w:kern w:val="36"/>
                    </w:rPr>
                  </w:pPr>
                  <w:r w:rsidRPr="00CF7A4D">
                    <w:rPr>
                      <w:rFonts w:hint="eastAsia"/>
                      <w:kern w:val="36"/>
                    </w:rPr>
                    <w:t>排水</w:t>
                  </w:r>
                </w:p>
              </w:tc>
              <w:tc>
                <w:tcPr>
                  <w:tcW w:w="5868" w:type="dxa"/>
                  <w:vAlign w:val="center"/>
                  <w:hideMark/>
                </w:tcPr>
                <w:p w:rsidR="00F44B0B" w:rsidRPr="00CF7A4D" w:rsidRDefault="00F44B0B" w:rsidP="00A536F8">
                  <w:pPr>
                    <w:pStyle w:val="aa"/>
                    <w:rPr>
                      <w:kern w:val="36"/>
                    </w:rPr>
                  </w:pPr>
                  <w:r w:rsidRPr="00CF7A4D">
                    <w:rPr>
                      <w:rFonts w:hint="eastAsia"/>
                      <w:kern w:val="36"/>
                    </w:rPr>
                    <w:t>生活污水</w:t>
                  </w:r>
                  <w:r w:rsidR="008F6579" w:rsidRPr="00CF7A4D">
                    <w:rPr>
                      <w:rFonts w:hint="eastAsia"/>
                      <w:kern w:val="36"/>
                    </w:rPr>
                    <w:t>经化粪池处理后</w:t>
                  </w:r>
                  <w:r w:rsidRPr="00CF7A4D">
                    <w:rPr>
                      <w:rFonts w:hint="eastAsia"/>
                      <w:kern w:val="36"/>
                    </w:rPr>
                    <w:t>由</w:t>
                  </w:r>
                  <w:r w:rsidR="008F6579" w:rsidRPr="00CF7A4D">
                    <w:rPr>
                      <w:rFonts w:hint="eastAsia"/>
                      <w:kern w:val="36"/>
                    </w:rPr>
                    <w:t>园区</w:t>
                  </w:r>
                  <w:r w:rsidRPr="00CF7A4D">
                    <w:rPr>
                      <w:rFonts w:hint="eastAsia"/>
                      <w:kern w:val="36"/>
                    </w:rPr>
                    <w:t>管网进入</w:t>
                  </w:r>
                  <w:r w:rsidR="00136515" w:rsidRPr="00CF7A4D">
                    <w:rPr>
                      <w:rFonts w:hint="eastAsia"/>
                      <w:kern w:val="36"/>
                    </w:rPr>
                    <w:t>古固寨镇</w:t>
                  </w:r>
                  <w:r w:rsidRPr="00CF7A4D">
                    <w:rPr>
                      <w:rFonts w:hint="eastAsia"/>
                      <w:kern w:val="36"/>
                    </w:rPr>
                    <w:t>污水处理厂，</w:t>
                  </w:r>
                  <w:r w:rsidRPr="00CF7A4D">
                    <w:rPr>
                      <w:rFonts w:hint="eastAsia"/>
                    </w:rPr>
                    <w:t>最终排入</w:t>
                  </w:r>
                  <w:r w:rsidR="00136515" w:rsidRPr="00CF7A4D">
                    <w:rPr>
                      <w:rFonts w:hint="eastAsia"/>
                    </w:rPr>
                    <w:t>大沙</w:t>
                  </w:r>
                  <w:r w:rsidRPr="00CF7A4D">
                    <w:rPr>
                      <w:rFonts w:hint="eastAsia"/>
                    </w:rPr>
                    <w:t>河</w:t>
                  </w:r>
                </w:p>
              </w:tc>
            </w:tr>
            <w:tr w:rsidR="00F44B0B" w:rsidRPr="00CF7A4D" w:rsidTr="00E56115">
              <w:trPr>
                <w:trHeight w:val="397"/>
                <w:jc w:val="center"/>
              </w:trPr>
              <w:tc>
                <w:tcPr>
                  <w:tcW w:w="736" w:type="dxa"/>
                  <w:vMerge/>
                  <w:vAlign w:val="center"/>
                  <w:hideMark/>
                </w:tcPr>
                <w:p w:rsidR="00F44B0B" w:rsidRPr="00CF7A4D" w:rsidRDefault="00F44B0B" w:rsidP="00BC5B9C">
                  <w:pPr>
                    <w:pStyle w:val="aa"/>
                    <w:rPr>
                      <w:kern w:val="36"/>
                    </w:rPr>
                  </w:pPr>
                </w:p>
              </w:tc>
              <w:tc>
                <w:tcPr>
                  <w:tcW w:w="1152" w:type="dxa"/>
                  <w:vMerge/>
                  <w:vAlign w:val="center"/>
                  <w:hideMark/>
                </w:tcPr>
                <w:p w:rsidR="00F44B0B" w:rsidRPr="00CF7A4D" w:rsidRDefault="00F44B0B" w:rsidP="00BC5B9C">
                  <w:pPr>
                    <w:pStyle w:val="aa"/>
                    <w:rPr>
                      <w:kern w:val="36"/>
                    </w:rPr>
                  </w:pPr>
                </w:p>
              </w:tc>
              <w:tc>
                <w:tcPr>
                  <w:tcW w:w="1883" w:type="dxa"/>
                  <w:vAlign w:val="center"/>
                  <w:hideMark/>
                </w:tcPr>
                <w:p w:rsidR="00F44B0B" w:rsidRPr="00CF7A4D" w:rsidRDefault="00F44B0B" w:rsidP="00BC5B9C">
                  <w:pPr>
                    <w:pStyle w:val="aa"/>
                    <w:rPr>
                      <w:kern w:val="36"/>
                    </w:rPr>
                  </w:pPr>
                  <w:r w:rsidRPr="00CF7A4D">
                    <w:rPr>
                      <w:rFonts w:hint="eastAsia"/>
                      <w:kern w:val="36"/>
                    </w:rPr>
                    <w:t>供电</w:t>
                  </w:r>
                </w:p>
              </w:tc>
              <w:tc>
                <w:tcPr>
                  <w:tcW w:w="5868" w:type="dxa"/>
                  <w:vAlign w:val="center"/>
                  <w:hideMark/>
                </w:tcPr>
                <w:p w:rsidR="00F44B0B" w:rsidRPr="00CF7A4D" w:rsidRDefault="00136515" w:rsidP="00136515">
                  <w:pPr>
                    <w:pStyle w:val="aa"/>
                    <w:rPr>
                      <w:kern w:val="36"/>
                    </w:rPr>
                  </w:pPr>
                  <w:r w:rsidRPr="00CF7A4D">
                    <w:rPr>
                      <w:rFonts w:hint="eastAsia"/>
                      <w:kern w:val="36"/>
                    </w:rPr>
                    <w:t>由古固寨镇</w:t>
                  </w:r>
                  <w:r w:rsidR="00F44B0B" w:rsidRPr="00CF7A4D">
                    <w:rPr>
                      <w:rFonts w:hint="eastAsia"/>
                      <w:kern w:val="36"/>
                    </w:rPr>
                    <w:t>电网供电</w:t>
                  </w:r>
                </w:p>
              </w:tc>
            </w:tr>
          </w:tbl>
          <w:p w:rsidR="00F44B0B" w:rsidRPr="00CF7A4D" w:rsidRDefault="00F44B0B" w:rsidP="001F0DED">
            <w:pPr>
              <w:spacing w:line="440" w:lineRule="exact"/>
              <w:ind w:firstLineChars="196" w:firstLine="472"/>
              <w:rPr>
                <w:rFonts w:eastAsiaTheme="majorEastAsia"/>
                <w:b/>
                <w:color w:val="000000" w:themeColor="text1"/>
                <w:sz w:val="24"/>
                <w:szCs w:val="24"/>
                <w:lang w:val="pt-BR"/>
              </w:rPr>
            </w:pPr>
            <w:r w:rsidRPr="00CF7A4D">
              <w:rPr>
                <w:rFonts w:eastAsiaTheme="majorEastAsia"/>
                <w:b/>
                <w:color w:val="000000" w:themeColor="text1"/>
                <w:sz w:val="24"/>
                <w:lang w:val="pt-BR"/>
              </w:rPr>
              <w:t>3</w:t>
            </w:r>
            <w:r w:rsidRPr="00CF7A4D">
              <w:rPr>
                <w:rFonts w:eastAsiaTheme="majorEastAsia" w:hint="eastAsia"/>
                <w:b/>
                <w:color w:val="000000" w:themeColor="text1"/>
                <w:sz w:val="24"/>
                <w:lang w:val="pt-BR"/>
              </w:rPr>
              <w:t>、产品明细</w:t>
            </w:r>
          </w:p>
          <w:p w:rsidR="00D2450F" w:rsidRPr="00CF7A4D" w:rsidRDefault="00F44B0B" w:rsidP="00D455E5">
            <w:pPr>
              <w:autoSpaceDE w:val="0"/>
              <w:autoSpaceDN w:val="0"/>
              <w:adjustRightInd w:val="0"/>
              <w:spacing w:line="440" w:lineRule="exact"/>
              <w:ind w:firstLineChars="192" w:firstLine="461"/>
              <w:jc w:val="left"/>
              <w:rPr>
                <w:color w:val="000000" w:themeColor="text1"/>
                <w:sz w:val="24"/>
              </w:rPr>
            </w:pPr>
            <w:r w:rsidRPr="00CF7A4D">
              <w:rPr>
                <w:rFonts w:hint="eastAsia"/>
                <w:color w:val="000000" w:themeColor="text1"/>
                <w:sz w:val="24"/>
              </w:rPr>
              <w:t>本项目产品明细见</w:t>
            </w:r>
            <w:r w:rsidR="00A754F6" w:rsidRPr="00CF7A4D">
              <w:rPr>
                <w:rFonts w:hint="eastAsia"/>
                <w:color w:val="000000" w:themeColor="text1"/>
                <w:sz w:val="24"/>
              </w:rPr>
              <w:t>下表</w:t>
            </w:r>
            <w:r w:rsidR="00FA71C5" w:rsidRPr="00CF7A4D">
              <w:rPr>
                <w:rFonts w:hint="eastAsia"/>
                <w:color w:val="000000" w:themeColor="text1"/>
                <w:sz w:val="24"/>
              </w:rPr>
              <w:t>：</w:t>
            </w:r>
          </w:p>
          <w:p w:rsidR="00F44B0B" w:rsidRPr="00CF7A4D" w:rsidRDefault="00F44B0B" w:rsidP="00700DF1">
            <w:pPr>
              <w:pStyle w:val="a7"/>
              <w:spacing w:before="190"/>
              <w:ind w:firstLine="480"/>
            </w:pPr>
            <w:r w:rsidRPr="00CF7A4D">
              <w:rPr>
                <w:rFonts w:hint="eastAsia"/>
              </w:rPr>
              <w:t>表</w:t>
            </w:r>
            <w:r w:rsidRPr="00CF7A4D">
              <w:t xml:space="preserve">5               </w:t>
            </w:r>
            <w:r w:rsidR="0019635E" w:rsidRPr="00CF7A4D">
              <w:rPr>
                <w:rFonts w:hint="eastAsia"/>
              </w:rPr>
              <w:t xml:space="preserve">  </w:t>
            </w:r>
            <w:r w:rsidRPr="00CF7A4D">
              <w:t xml:space="preserve">      </w:t>
            </w:r>
            <w:r w:rsidRPr="00CF7A4D">
              <w:rPr>
                <w:rFonts w:hint="eastAsia"/>
              </w:rPr>
              <w:t>产品明细一览表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357"/>
              <w:gridCol w:w="2257"/>
              <w:gridCol w:w="2863"/>
              <w:gridCol w:w="3162"/>
            </w:tblGrid>
            <w:tr w:rsidR="00115A8D" w:rsidRPr="00CF7A4D" w:rsidTr="00E56115">
              <w:trPr>
                <w:cantSplit/>
                <w:trHeight w:val="397"/>
                <w:tblHeader/>
                <w:jc w:val="center"/>
              </w:trPr>
              <w:tc>
                <w:tcPr>
                  <w:tcW w:w="704" w:type="pct"/>
                  <w:vAlign w:val="center"/>
                </w:tcPr>
                <w:p w:rsidR="00115A8D" w:rsidRPr="00CF7A4D" w:rsidRDefault="00115A8D" w:rsidP="00803982">
                  <w:pPr>
                    <w:pStyle w:val="a8"/>
                  </w:pPr>
                  <w:r w:rsidRPr="00CF7A4D">
                    <w:rPr>
                      <w:rFonts w:hint="eastAsia"/>
                    </w:rPr>
                    <w:t>序号</w:t>
                  </w:r>
                </w:p>
              </w:tc>
              <w:tc>
                <w:tcPr>
                  <w:tcW w:w="1171" w:type="pct"/>
                  <w:vAlign w:val="center"/>
                  <w:hideMark/>
                </w:tcPr>
                <w:p w:rsidR="00115A8D" w:rsidRPr="00CF7A4D" w:rsidRDefault="00115A8D" w:rsidP="00803982">
                  <w:pPr>
                    <w:pStyle w:val="a8"/>
                  </w:pPr>
                  <w:r w:rsidRPr="00CF7A4D">
                    <w:rPr>
                      <w:rFonts w:hint="eastAsia"/>
                    </w:rPr>
                    <w:t>产品名称</w:t>
                  </w:r>
                </w:p>
              </w:tc>
              <w:tc>
                <w:tcPr>
                  <w:tcW w:w="1485" w:type="pct"/>
                  <w:vAlign w:val="center"/>
                  <w:hideMark/>
                </w:tcPr>
                <w:p w:rsidR="00115A8D" w:rsidRPr="00CF7A4D" w:rsidRDefault="00115A8D" w:rsidP="00803982">
                  <w:pPr>
                    <w:pStyle w:val="a8"/>
                  </w:pPr>
                  <w:r w:rsidRPr="00CF7A4D">
                    <w:rPr>
                      <w:rFonts w:hint="eastAsia"/>
                    </w:rPr>
                    <w:t>产品规格</w:t>
                  </w:r>
                </w:p>
              </w:tc>
              <w:tc>
                <w:tcPr>
                  <w:tcW w:w="1640" w:type="pct"/>
                  <w:vAlign w:val="center"/>
                  <w:hideMark/>
                </w:tcPr>
                <w:p w:rsidR="00115A8D" w:rsidRPr="00CF7A4D" w:rsidRDefault="00115A8D" w:rsidP="00803982">
                  <w:pPr>
                    <w:pStyle w:val="a8"/>
                  </w:pPr>
                  <w:r w:rsidRPr="00CF7A4D">
                    <w:rPr>
                      <w:rFonts w:hint="eastAsia"/>
                    </w:rPr>
                    <w:t>年产量</w:t>
                  </w:r>
                </w:p>
              </w:tc>
            </w:tr>
            <w:tr w:rsidR="00803982" w:rsidRPr="00CF7A4D" w:rsidTr="00E56115">
              <w:trPr>
                <w:cantSplit/>
                <w:trHeight w:val="397"/>
                <w:jc w:val="center"/>
              </w:trPr>
              <w:tc>
                <w:tcPr>
                  <w:tcW w:w="704" w:type="pct"/>
                  <w:vAlign w:val="center"/>
                </w:tcPr>
                <w:p w:rsidR="00803982" w:rsidRPr="00CF7A4D" w:rsidRDefault="00803982" w:rsidP="00115A8D">
                  <w:pPr>
                    <w:pStyle w:val="aa"/>
                  </w:pPr>
                  <w:r w:rsidRPr="00CF7A4D">
                    <w:rPr>
                      <w:rFonts w:hint="eastAsia"/>
                    </w:rPr>
                    <w:t>1</w:t>
                  </w:r>
                </w:p>
              </w:tc>
              <w:tc>
                <w:tcPr>
                  <w:tcW w:w="1171" w:type="pct"/>
                  <w:vMerge w:val="restart"/>
                  <w:vAlign w:val="center"/>
                  <w:hideMark/>
                </w:tcPr>
                <w:p w:rsidR="00803982" w:rsidRPr="00CF7A4D" w:rsidRDefault="00803982" w:rsidP="00115A8D">
                  <w:pPr>
                    <w:pStyle w:val="aa"/>
                  </w:pPr>
                  <w:r w:rsidRPr="00CF7A4D">
                    <w:rPr>
                      <w:rFonts w:hint="eastAsia"/>
                    </w:rPr>
                    <w:t>胶印装订纸</w:t>
                  </w:r>
                </w:p>
              </w:tc>
              <w:tc>
                <w:tcPr>
                  <w:tcW w:w="1485" w:type="pct"/>
                  <w:vAlign w:val="center"/>
                  <w:hideMark/>
                </w:tcPr>
                <w:p w:rsidR="00803982" w:rsidRPr="00CF7A4D" w:rsidRDefault="005F488D" w:rsidP="00115A8D">
                  <w:pPr>
                    <w:pStyle w:val="aa"/>
                  </w:pPr>
                  <w:r w:rsidRPr="00CF7A4D">
                    <w:rPr>
                      <w:rFonts w:hint="eastAsia"/>
                    </w:rPr>
                    <w:t>中小学教辅</w:t>
                  </w:r>
                </w:p>
              </w:tc>
              <w:tc>
                <w:tcPr>
                  <w:tcW w:w="1640" w:type="pct"/>
                  <w:vAlign w:val="center"/>
                  <w:hideMark/>
                </w:tcPr>
                <w:p w:rsidR="00803982" w:rsidRPr="00CF7A4D" w:rsidRDefault="00D455E5" w:rsidP="00115A8D">
                  <w:pPr>
                    <w:pStyle w:val="aa"/>
                  </w:pPr>
                  <w:r w:rsidRPr="00CF7A4D">
                    <w:rPr>
                      <w:rFonts w:hint="eastAsia"/>
                    </w:rPr>
                    <w:t>4</w:t>
                  </w:r>
                  <w:r w:rsidR="00803982" w:rsidRPr="00CF7A4D">
                    <w:rPr>
                      <w:rFonts w:hint="eastAsia"/>
                    </w:rPr>
                    <w:t>万令</w:t>
                  </w:r>
                </w:p>
              </w:tc>
            </w:tr>
            <w:tr w:rsidR="00803982" w:rsidRPr="00CF7A4D" w:rsidTr="00E56115">
              <w:trPr>
                <w:cantSplit/>
                <w:trHeight w:val="397"/>
                <w:jc w:val="center"/>
              </w:trPr>
              <w:tc>
                <w:tcPr>
                  <w:tcW w:w="704" w:type="pct"/>
                  <w:vAlign w:val="center"/>
                </w:tcPr>
                <w:p w:rsidR="00803982" w:rsidRPr="00CF7A4D" w:rsidRDefault="00803982" w:rsidP="00115A8D">
                  <w:pPr>
                    <w:pStyle w:val="aa"/>
                  </w:pPr>
                  <w:r w:rsidRPr="00CF7A4D">
                    <w:rPr>
                      <w:rFonts w:hint="eastAsia"/>
                    </w:rPr>
                    <w:t>2</w:t>
                  </w:r>
                </w:p>
              </w:tc>
              <w:tc>
                <w:tcPr>
                  <w:tcW w:w="1171" w:type="pct"/>
                  <w:vMerge/>
                  <w:vAlign w:val="center"/>
                  <w:hideMark/>
                </w:tcPr>
                <w:p w:rsidR="00803982" w:rsidRPr="00CF7A4D" w:rsidRDefault="00803982" w:rsidP="00115A8D">
                  <w:pPr>
                    <w:pStyle w:val="aa"/>
                  </w:pPr>
                </w:p>
              </w:tc>
              <w:tc>
                <w:tcPr>
                  <w:tcW w:w="1485" w:type="pct"/>
                  <w:vAlign w:val="center"/>
                  <w:hideMark/>
                </w:tcPr>
                <w:p w:rsidR="00803982" w:rsidRPr="00CF7A4D" w:rsidRDefault="005F488D" w:rsidP="00115A8D">
                  <w:pPr>
                    <w:pStyle w:val="aa"/>
                  </w:pPr>
                  <w:r w:rsidRPr="00CF7A4D">
                    <w:rPr>
                      <w:rFonts w:hint="eastAsia"/>
                    </w:rPr>
                    <w:t>中小学试卷</w:t>
                  </w:r>
                </w:p>
              </w:tc>
              <w:tc>
                <w:tcPr>
                  <w:tcW w:w="1640" w:type="pct"/>
                  <w:vAlign w:val="center"/>
                  <w:hideMark/>
                </w:tcPr>
                <w:p w:rsidR="00803982" w:rsidRPr="00CF7A4D" w:rsidRDefault="00D455E5" w:rsidP="00115A8D">
                  <w:pPr>
                    <w:pStyle w:val="aa"/>
                  </w:pPr>
                  <w:r w:rsidRPr="00CF7A4D">
                    <w:rPr>
                      <w:rFonts w:hint="eastAsia"/>
                    </w:rPr>
                    <w:t>3</w:t>
                  </w:r>
                  <w:r w:rsidRPr="00CF7A4D">
                    <w:rPr>
                      <w:rFonts w:hint="eastAsia"/>
                    </w:rPr>
                    <w:t>万令</w:t>
                  </w:r>
                </w:p>
              </w:tc>
            </w:tr>
            <w:tr w:rsidR="00803982" w:rsidRPr="00CF7A4D" w:rsidTr="00E56115">
              <w:trPr>
                <w:cantSplit/>
                <w:trHeight w:val="397"/>
                <w:jc w:val="center"/>
              </w:trPr>
              <w:tc>
                <w:tcPr>
                  <w:tcW w:w="704" w:type="pct"/>
                  <w:vAlign w:val="center"/>
                </w:tcPr>
                <w:p w:rsidR="00803982" w:rsidRPr="00CF7A4D" w:rsidRDefault="00803982" w:rsidP="00115A8D">
                  <w:pPr>
                    <w:pStyle w:val="aa"/>
                  </w:pPr>
                  <w:r w:rsidRPr="00CF7A4D">
                    <w:rPr>
                      <w:rFonts w:hint="eastAsia"/>
                    </w:rPr>
                    <w:t>3</w:t>
                  </w:r>
                </w:p>
              </w:tc>
              <w:tc>
                <w:tcPr>
                  <w:tcW w:w="1171" w:type="pct"/>
                  <w:vMerge/>
                  <w:vAlign w:val="center"/>
                  <w:hideMark/>
                </w:tcPr>
                <w:p w:rsidR="00803982" w:rsidRPr="00CF7A4D" w:rsidRDefault="00803982" w:rsidP="00115A8D">
                  <w:pPr>
                    <w:pStyle w:val="aa"/>
                  </w:pPr>
                </w:p>
              </w:tc>
              <w:tc>
                <w:tcPr>
                  <w:tcW w:w="1485" w:type="pct"/>
                  <w:vAlign w:val="center"/>
                  <w:hideMark/>
                </w:tcPr>
                <w:p w:rsidR="00803982" w:rsidRPr="00CF7A4D" w:rsidRDefault="003B1254" w:rsidP="003B1254">
                  <w:pPr>
                    <w:pStyle w:val="aa"/>
                  </w:pPr>
                  <w:r w:rsidRPr="00CF7A4D">
                    <w:rPr>
                      <w:rFonts w:hint="eastAsia"/>
                    </w:rPr>
                    <w:t>其它印刷产品</w:t>
                  </w:r>
                </w:p>
              </w:tc>
              <w:tc>
                <w:tcPr>
                  <w:tcW w:w="1640" w:type="pct"/>
                  <w:vAlign w:val="center"/>
                  <w:hideMark/>
                </w:tcPr>
                <w:p w:rsidR="00803982" w:rsidRPr="00CF7A4D" w:rsidRDefault="00D455E5" w:rsidP="00115A8D">
                  <w:pPr>
                    <w:pStyle w:val="aa"/>
                  </w:pPr>
                  <w:r w:rsidRPr="00CF7A4D">
                    <w:rPr>
                      <w:rFonts w:hint="eastAsia"/>
                    </w:rPr>
                    <w:t>1</w:t>
                  </w:r>
                  <w:r w:rsidRPr="00CF7A4D">
                    <w:rPr>
                      <w:rFonts w:hint="eastAsia"/>
                    </w:rPr>
                    <w:t>万令</w:t>
                  </w:r>
                </w:p>
              </w:tc>
            </w:tr>
            <w:tr w:rsidR="007A723B" w:rsidRPr="00CF7A4D" w:rsidTr="001F3864">
              <w:trPr>
                <w:cantSplit/>
                <w:trHeight w:val="397"/>
                <w:jc w:val="center"/>
              </w:trPr>
              <w:tc>
                <w:tcPr>
                  <w:tcW w:w="704" w:type="pct"/>
                  <w:vAlign w:val="center"/>
                </w:tcPr>
                <w:p w:rsidR="007A723B" w:rsidRPr="00CF7A4D" w:rsidRDefault="007A723B" w:rsidP="00115A8D">
                  <w:pPr>
                    <w:pStyle w:val="aa"/>
                  </w:pPr>
                  <w:r w:rsidRPr="00CF7A4D">
                    <w:rPr>
                      <w:rFonts w:hint="eastAsia"/>
                    </w:rPr>
                    <w:t>4</w:t>
                  </w:r>
                </w:p>
              </w:tc>
              <w:tc>
                <w:tcPr>
                  <w:tcW w:w="1" w:type="pct"/>
                  <w:gridSpan w:val="2"/>
                  <w:vAlign w:val="center"/>
                  <w:hideMark/>
                </w:tcPr>
                <w:p w:rsidR="007A723B" w:rsidRPr="00CF7A4D" w:rsidRDefault="007A723B" w:rsidP="003B1254">
                  <w:pPr>
                    <w:pStyle w:val="aa"/>
                  </w:pPr>
                  <w:r w:rsidRPr="00CF7A4D">
                    <w:rPr>
                      <w:rFonts w:hint="eastAsia"/>
                    </w:rPr>
                    <w:t>合计</w:t>
                  </w:r>
                </w:p>
              </w:tc>
              <w:tc>
                <w:tcPr>
                  <w:tcW w:w="1640" w:type="pct"/>
                  <w:vAlign w:val="center"/>
                  <w:hideMark/>
                </w:tcPr>
                <w:p w:rsidR="007A723B" w:rsidRPr="00CF7A4D" w:rsidRDefault="007A723B" w:rsidP="00115A8D">
                  <w:pPr>
                    <w:pStyle w:val="aa"/>
                  </w:pPr>
                  <w:r w:rsidRPr="00CF7A4D">
                    <w:rPr>
                      <w:rFonts w:hint="eastAsia"/>
                    </w:rPr>
                    <w:t>8</w:t>
                  </w:r>
                  <w:r w:rsidRPr="00CF7A4D">
                    <w:rPr>
                      <w:rFonts w:hint="eastAsia"/>
                    </w:rPr>
                    <w:t>万令</w:t>
                  </w:r>
                </w:p>
              </w:tc>
            </w:tr>
          </w:tbl>
          <w:p w:rsidR="00F44B0B" w:rsidRPr="00CF7A4D" w:rsidRDefault="00F44B0B" w:rsidP="001F0DED">
            <w:pPr>
              <w:spacing w:line="460" w:lineRule="exact"/>
              <w:ind w:firstLineChars="200" w:firstLine="482"/>
              <w:rPr>
                <w:rFonts w:eastAsiaTheme="majorEastAsia"/>
                <w:b/>
                <w:color w:val="000000" w:themeColor="text1"/>
                <w:sz w:val="24"/>
              </w:rPr>
            </w:pPr>
            <w:r w:rsidRPr="00CF7A4D">
              <w:rPr>
                <w:rFonts w:eastAsiaTheme="majorEastAsia"/>
                <w:b/>
                <w:color w:val="000000" w:themeColor="text1"/>
                <w:sz w:val="24"/>
                <w:lang w:val="pt-BR"/>
              </w:rPr>
              <w:t>4</w:t>
            </w:r>
            <w:r w:rsidRPr="00CF7A4D">
              <w:rPr>
                <w:rFonts w:eastAsiaTheme="majorEastAsia" w:hint="eastAsia"/>
                <w:b/>
                <w:color w:val="000000" w:themeColor="text1"/>
                <w:sz w:val="24"/>
                <w:lang w:val="pt-BR"/>
              </w:rPr>
              <w:t>、</w:t>
            </w:r>
            <w:r w:rsidRPr="00CF7A4D">
              <w:rPr>
                <w:rFonts w:eastAsiaTheme="majorEastAsia" w:hint="eastAsia"/>
                <w:b/>
                <w:color w:val="000000" w:themeColor="text1"/>
                <w:sz w:val="24"/>
              </w:rPr>
              <w:t>主要生产设备</w:t>
            </w:r>
          </w:p>
          <w:p w:rsidR="00A754F6" w:rsidRPr="00CF7A4D" w:rsidRDefault="00A754F6" w:rsidP="00A754F6">
            <w:pPr>
              <w:spacing w:line="460" w:lineRule="exact"/>
              <w:ind w:firstLineChars="200" w:firstLine="480"/>
              <w:rPr>
                <w:rFonts w:eastAsiaTheme="majorEastAsia"/>
                <w:color w:val="000000" w:themeColor="text1"/>
                <w:sz w:val="24"/>
                <w:szCs w:val="24"/>
              </w:rPr>
            </w:pPr>
            <w:r w:rsidRPr="00CF7A4D">
              <w:rPr>
                <w:rFonts w:eastAsiaTheme="majorEastAsia" w:hint="eastAsia"/>
                <w:color w:val="000000" w:themeColor="text1"/>
                <w:sz w:val="24"/>
              </w:rPr>
              <w:t>本项目主要生产设备见下表</w:t>
            </w:r>
            <w:r w:rsidR="00F03256" w:rsidRPr="00CF7A4D">
              <w:rPr>
                <w:rFonts w:eastAsiaTheme="majorEastAsia" w:hint="eastAsia"/>
                <w:color w:val="000000" w:themeColor="text1"/>
                <w:sz w:val="24"/>
              </w:rPr>
              <w:t>：</w:t>
            </w:r>
          </w:p>
          <w:p w:rsidR="00F44B0B" w:rsidRPr="00CF7A4D" w:rsidRDefault="00F44B0B" w:rsidP="00C918EE">
            <w:pPr>
              <w:pStyle w:val="a7"/>
              <w:spacing w:before="190"/>
              <w:ind w:firstLine="480"/>
            </w:pPr>
            <w:r w:rsidRPr="00CF7A4D">
              <w:rPr>
                <w:rFonts w:hint="eastAsia"/>
              </w:rPr>
              <w:t>表</w:t>
            </w:r>
            <w:r w:rsidRPr="00CF7A4D">
              <w:t xml:space="preserve">6                       </w:t>
            </w:r>
            <w:r w:rsidRPr="00CF7A4D">
              <w:rPr>
                <w:rFonts w:hint="eastAsia"/>
              </w:rPr>
              <w:t>主要生产设备表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610"/>
              <w:gridCol w:w="1838"/>
              <w:gridCol w:w="2668"/>
              <w:gridCol w:w="1044"/>
              <w:gridCol w:w="957"/>
              <w:gridCol w:w="2522"/>
            </w:tblGrid>
            <w:tr w:rsidR="00803982" w:rsidRPr="00CF7A4D" w:rsidTr="00BE7348">
              <w:trPr>
                <w:trHeight w:val="397"/>
                <w:tblHeader/>
                <w:jc w:val="center"/>
              </w:trPr>
              <w:tc>
                <w:tcPr>
                  <w:tcW w:w="610" w:type="dxa"/>
                  <w:vAlign w:val="center"/>
                  <w:hideMark/>
                </w:tcPr>
                <w:p w:rsidR="00803982" w:rsidRPr="00CF7A4D" w:rsidRDefault="00803982" w:rsidP="00BE7348">
                  <w:pPr>
                    <w:pStyle w:val="a8"/>
                  </w:pPr>
                  <w:r w:rsidRPr="00CF7A4D">
                    <w:rPr>
                      <w:rFonts w:hint="eastAsia"/>
                    </w:rPr>
                    <w:t>序号</w:t>
                  </w:r>
                </w:p>
              </w:tc>
              <w:tc>
                <w:tcPr>
                  <w:tcW w:w="1838" w:type="dxa"/>
                  <w:vAlign w:val="center"/>
                  <w:hideMark/>
                </w:tcPr>
                <w:p w:rsidR="00803982" w:rsidRPr="00CF7A4D" w:rsidRDefault="00803982" w:rsidP="00BE7348">
                  <w:pPr>
                    <w:pStyle w:val="a8"/>
                  </w:pPr>
                  <w:r w:rsidRPr="00CF7A4D">
                    <w:rPr>
                      <w:rFonts w:hint="eastAsia"/>
                    </w:rPr>
                    <w:t>设备名称</w:t>
                  </w:r>
                </w:p>
              </w:tc>
              <w:tc>
                <w:tcPr>
                  <w:tcW w:w="2668" w:type="dxa"/>
                  <w:vAlign w:val="center"/>
                  <w:hideMark/>
                </w:tcPr>
                <w:p w:rsidR="00803982" w:rsidRPr="00CF7A4D" w:rsidRDefault="00803982" w:rsidP="00BE7348">
                  <w:pPr>
                    <w:pStyle w:val="a8"/>
                  </w:pPr>
                  <w:r w:rsidRPr="00CF7A4D">
                    <w:rPr>
                      <w:rFonts w:hint="eastAsia"/>
                    </w:rPr>
                    <w:t>型号</w:t>
                  </w:r>
                </w:p>
              </w:tc>
              <w:tc>
                <w:tcPr>
                  <w:tcW w:w="1044" w:type="dxa"/>
                  <w:vAlign w:val="center"/>
                  <w:hideMark/>
                </w:tcPr>
                <w:p w:rsidR="00803982" w:rsidRPr="00CF7A4D" w:rsidRDefault="00803982" w:rsidP="00BE7348">
                  <w:pPr>
                    <w:pStyle w:val="a8"/>
                  </w:pPr>
                  <w:r w:rsidRPr="00CF7A4D">
                    <w:rPr>
                      <w:rFonts w:hint="eastAsia"/>
                    </w:rPr>
                    <w:t>数量</w:t>
                  </w:r>
                </w:p>
              </w:tc>
              <w:tc>
                <w:tcPr>
                  <w:tcW w:w="957" w:type="dxa"/>
                  <w:vAlign w:val="center"/>
                </w:tcPr>
                <w:p w:rsidR="00803982" w:rsidRPr="00CF7A4D" w:rsidRDefault="00803982" w:rsidP="00BE7348">
                  <w:pPr>
                    <w:pStyle w:val="a8"/>
                  </w:pPr>
                  <w:r w:rsidRPr="00CF7A4D">
                    <w:rPr>
                      <w:rFonts w:hint="eastAsia"/>
                    </w:rPr>
                    <w:t>单位</w:t>
                  </w:r>
                </w:p>
              </w:tc>
              <w:tc>
                <w:tcPr>
                  <w:tcW w:w="2522" w:type="dxa"/>
                  <w:vAlign w:val="center"/>
                  <w:hideMark/>
                </w:tcPr>
                <w:p w:rsidR="00803982" w:rsidRPr="00CF7A4D" w:rsidRDefault="00803982" w:rsidP="00BE7348">
                  <w:pPr>
                    <w:pStyle w:val="a8"/>
                  </w:pPr>
                  <w:r w:rsidRPr="00CF7A4D">
                    <w:rPr>
                      <w:rFonts w:hint="eastAsia"/>
                    </w:rPr>
                    <w:t>作用功能</w:t>
                  </w:r>
                </w:p>
              </w:tc>
            </w:tr>
            <w:tr w:rsidR="00F2135E" w:rsidRPr="00CF7A4D" w:rsidTr="00BE7348">
              <w:trPr>
                <w:trHeight w:val="397"/>
                <w:jc w:val="center"/>
              </w:trPr>
              <w:tc>
                <w:tcPr>
                  <w:tcW w:w="610" w:type="dxa"/>
                  <w:vMerge w:val="restart"/>
                  <w:vAlign w:val="center"/>
                  <w:hideMark/>
                </w:tcPr>
                <w:p w:rsidR="00F2135E" w:rsidRPr="00CF7A4D" w:rsidRDefault="00F2135E" w:rsidP="00BE7348">
                  <w:pPr>
                    <w:pStyle w:val="aa"/>
                    <w:rPr>
                      <w:kern w:val="0"/>
                      <w:szCs w:val="21"/>
                    </w:rPr>
                  </w:pPr>
                  <w:r w:rsidRPr="00CF7A4D">
                    <w:rPr>
                      <w:kern w:val="0"/>
                      <w:szCs w:val="21"/>
                    </w:rPr>
                    <w:t>1</w:t>
                  </w:r>
                </w:p>
              </w:tc>
              <w:tc>
                <w:tcPr>
                  <w:tcW w:w="1838" w:type="dxa"/>
                  <w:vMerge w:val="restart"/>
                  <w:vAlign w:val="center"/>
                  <w:hideMark/>
                </w:tcPr>
                <w:p w:rsidR="00F2135E" w:rsidRPr="00CF7A4D" w:rsidRDefault="00F2135E" w:rsidP="00BE7348">
                  <w:pPr>
                    <w:pStyle w:val="aa"/>
                    <w:rPr>
                      <w:kern w:val="0"/>
                      <w:szCs w:val="21"/>
                    </w:rPr>
                  </w:pPr>
                  <w:r w:rsidRPr="00CF7A4D">
                    <w:rPr>
                      <w:rFonts w:hint="eastAsia"/>
                      <w:kern w:val="0"/>
                      <w:szCs w:val="21"/>
                    </w:rPr>
                    <w:t>轮转印刷机</w:t>
                  </w:r>
                </w:p>
              </w:tc>
              <w:tc>
                <w:tcPr>
                  <w:tcW w:w="2668" w:type="dxa"/>
                  <w:vAlign w:val="center"/>
                  <w:hideMark/>
                </w:tcPr>
                <w:p w:rsidR="00F2135E" w:rsidRPr="00CF7A4D" w:rsidRDefault="00F2135E" w:rsidP="00BE7348">
                  <w:pPr>
                    <w:pStyle w:val="aa"/>
                    <w:rPr>
                      <w:kern w:val="0"/>
                      <w:szCs w:val="21"/>
                    </w:rPr>
                  </w:pPr>
                  <w:r w:rsidRPr="00CF7A4D">
                    <w:rPr>
                      <w:rFonts w:hint="eastAsia"/>
                      <w:kern w:val="0"/>
                      <w:szCs w:val="21"/>
                    </w:rPr>
                    <w:t>北人</w:t>
                  </w:r>
                  <w:r w:rsidRPr="00CF7A4D">
                    <w:rPr>
                      <w:kern w:val="0"/>
                      <w:szCs w:val="21"/>
                    </w:rPr>
                    <w:t>JJ204</w:t>
                  </w:r>
                </w:p>
              </w:tc>
              <w:tc>
                <w:tcPr>
                  <w:tcW w:w="1044" w:type="dxa"/>
                  <w:vAlign w:val="center"/>
                  <w:hideMark/>
                </w:tcPr>
                <w:p w:rsidR="00F2135E" w:rsidRPr="00CF7A4D" w:rsidRDefault="00F2135E" w:rsidP="00BE7348">
                  <w:pPr>
                    <w:pStyle w:val="aa"/>
                    <w:rPr>
                      <w:kern w:val="0"/>
                      <w:szCs w:val="21"/>
                    </w:rPr>
                  </w:pPr>
                  <w:r w:rsidRPr="00CF7A4D">
                    <w:rPr>
                      <w:rFonts w:hint="eastAsia"/>
                      <w:kern w:val="0"/>
                      <w:szCs w:val="21"/>
                    </w:rPr>
                    <w:t>1</w:t>
                  </w:r>
                </w:p>
              </w:tc>
              <w:tc>
                <w:tcPr>
                  <w:tcW w:w="957" w:type="dxa"/>
                  <w:vAlign w:val="center"/>
                </w:tcPr>
                <w:p w:rsidR="00F2135E" w:rsidRPr="00CF7A4D" w:rsidRDefault="00F2135E" w:rsidP="00BE7348">
                  <w:pPr>
                    <w:pStyle w:val="aa"/>
                    <w:rPr>
                      <w:kern w:val="0"/>
                      <w:szCs w:val="21"/>
                    </w:rPr>
                  </w:pPr>
                  <w:r w:rsidRPr="00CF7A4D">
                    <w:rPr>
                      <w:rFonts w:hint="eastAsia"/>
                      <w:kern w:val="0"/>
                      <w:szCs w:val="21"/>
                    </w:rPr>
                    <w:t>台</w:t>
                  </w:r>
                </w:p>
              </w:tc>
              <w:tc>
                <w:tcPr>
                  <w:tcW w:w="2522" w:type="dxa"/>
                  <w:vMerge w:val="restart"/>
                  <w:vAlign w:val="center"/>
                  <w:hideMark/>
                </w:tcPr>
                <w:p w:rsidR="00F2135E" w:rsidRPr="00CF7A4D" w:rsidRDefault="00F2135E" w:rsidP="00BE7348">
                  <w:pPr>
                    <w:pStyle w:val="aa"/>
                    <w:rPr>
                      <w:kern w:val="0"/>
                      <w:szCs w:val="21"/>
                    </w:rPr>
                  </w:pPr>
                  <w:r w:rsidRPr="00CF7A4D">
                    <w:rPr>
                      <w:rFonts w:hint="eastAsia"/>
                      <w:kern w:val="0"/>
                      <w:szCs w:val="21"/>
                    </w:rPr>
                    <w:t>印刷设备</w:t>
                  </w:r>
                </w:p>
              </w:tc>
            </w:tr>
            <w:tr w:rsidR="00F2135E" w:rsidRPr="00CF7A4D" w:rsidTr="00BE7348">
              <w:trPr>
                <w:trHeight w:val="397"/>
                <w:jc w:val="center"/>
              </w:trPr>
              <w:tc>
                <w:tcPr>
                  <w:tcW w:w="610" w:type="dxa"/>
                  <w:vMerge/>
                  <w:vAlign w:val="center"/>
                  <w:hideMark/>
                </w:tcPr>
                <w:p w:rsidR="00F2135E" w:rsidRPr="00CF7A4D" w:rsidRDefault="00F2135E" w:rsidP="00BE7348">
                  <w:pPr>
                    <w:pStyle w:val="aa"/>
                    <w:rPr>
                      <w:kern w:val="0"/>
                      <w:szCs w:val="21"/>
                    </w:rPr>
                  </w:pPr>
                </w:p>
              </w:tc>
              <w:tc>
                <w:tcPr>
                  <w:tcW w:w="1838" w:type="dxa"/>
                  <w:vMerge/>
                  <w:vAlign w:val="center"/>
                  <w:hideMark/>
                </w:tcPr>
                <w:p w:rsidR="00F2135E" w:rsidRPr="00CF7A4D" w:rsidRDefault="00F2135E" w:rsidP="00BE7348">
                  <w:pPr>
                    <w:pStyle w:val="aa"/>
                    <w:rPr>
                      <w:kern w:val="0"/>
                      <w:szCs w:val="21"/>
                    </w:rPr>
                  </w:pPr>
                </w:p>
              </w:tc>
              <w:tc>
                <w:tcPr>
                  <w:tcW w:w="2668" w:type="dxa"/>
                  <w:vAlign w:val="center"/>
                  <w:hideMark/>
                </w:tcPr>
                <w:p w:rsidR="00F2135E" w:rsidRPr="00CF7A4D" w:rsidRDefault="00F2135E" w:rsidP="00BE7348">
                  <w:pPr>
                    <w:pStyle w:val="aa"/>
                    <w:rPr>
                      <w:kern w:val="0"/>
                      <w:szCs w:val="21"/>
                    </w:rPr>
                  </w:pPr>
                  <w:r w:rsidRPr="00CF7A4D">
                    <w:rPr>
                      <w:rFonts w:hint="eastAsia"/>
                      <w:kern w:val="0"/>
                      <w:szCs w:val="21"/>
                    </w:rPr>
                    <w:t>北人</w:t>
                  </w:r>
                  <w:r w:rsidRPr="00CF7A4D">
                    <w:rPr>
                      <w:kern w:val="0"/>
                      <w:szCs w:val="21"/>
                    </w:rPr>
                    <w:t>288</w:t>
                  </w:r>
                  <w:r w:rsidRPr="00CF7A4D">
                    <w:rPr>
                      <w:rFonts w:hint="eastAsia"/>
                      <w:kern w:val="0"/>
                      <w:szCs w:val="21"/>
                    </w:rPr>
                    <w:t>0</w:t>
                  </w:r>
                  <w:r w:rsidRPr="00CF7A4D">
                    <w:rPr>
                      <w:kern w:val="0"/>
                      <w:szCs w:val="21"/>
                    </w:rPr>
                    <w:t>-01</w:t>
                  </w:r>
                </w:p>
              </w:tc>
              <w:tc>
                <w:tcPr>
                  <w:tcW w:w="1044" w:type="dxa"/>
                  <w:vAlign w:val="center"/>
                  <w:hideMark/>
                </w:tcPr>
                <w:p w:rsidR="00F2135E" w:rsidRPr="00CF7A4D" w:rsidRDefault="00F2135E" w:rsidP="00BE7348">
                  <w:pPr>
                    <w:pStyle w:val="aa"/>
                    <w:rPr>
                      <w:kern w:val="0"/>
                      <w:szCs w:val="21"/>
                    </w:rPr>
                  </w:pPr>
                  <w:r w:rsidRPr="00CF7A4D">
                    <w:rPr>
                      <w:rFonts w:hint="eastAsia"/>
                      <w:kern w:val="0"/>
                      <w:szCs w:val="21"/>
                    </w:rPr>
                    <w:t>1</w:t>
                  </w:r>
                </w:p>
              </w:tc>
              <w:tc>
                <w:tcPr>
                  <w:tcW w:w="957" w:type="dxa"/>
                  <w:vAlign w:val="center"/>
                </w:tcPr>
                <w:p w:rsidR="00F2135E" w:rsidRPr="00CF7A4D" w:rsidRDefault="00F2135E" w:rsidP="00BE7348">
                  <w:pPr>
                    <w:pStyle w:val="aa"/>
                    <w:rPr>
                      <w:kern w:val="0"/>
                      <w:szCs w:val="21"/>
                    </w:rPr>
                  </w:pPr>
                  <w:r w:rsidRPr="00CF7A4D">
                    <w:rPr>
                      <w:rFonts w:hint="eastAsia"/>
                      <w:kern w:val="0"/>
                      <w:szCs w:val="21"/>
                    </w:rPr>
                    <w:t>台</w:t>
                  </w:r>
                </w:p>
              </w:tc>
              <w:tc>
                <w:tcPr>
                  <w:tcW w:w="2522" w:type="dxa"/>
                  <w:vMerge/>
                  <w:vAlign w:val="center"/>
                  <w:hideMark/>
                </w:tcPr>
                <w:p w:rsidR="00F2135E" w:rsidRPr="00CF7A4D" w:rsidRDefault="00F2135E" w:rsidP="00BE7348">
                  <w:pPr>
                    <w:pStyle w:val="aa"/>
                    <w:rPr>
                      <w:kern w:val="0"/>
                      <w:szCs w:val="21"/>
                    </w:rPr>
                  </w:pPr>
                </w:p>
              </w:tc>
            </w:tr>
            <w:tr w:rsidR="00F2135E" w:rsidRPr="00CF7A4D" w:rsidTr="00BE7348">
              <w:trPr>
                <w:trHeight w:val="397"/>
                <w:jc w:val="center"/>
              </w:trPr>
              <w:tc>
                <w:tcPr>
                  <w:tcW w:w="610" w:type="dxa"/>
                  <w:vMerge/>
                  <w:vAlign w:val="center"/>
                  <w:hideMark/>
                </w:tcPr>
                <w:p w:rsidR="00F2135E" w:rsidRPr="00CF7A4D" w:rsidRDefault="00F2135E" w:rsidP="00BE7348">
                  <w:pPr>
                    <w:pStyle w:val="aa"/>
                    <w:rPr>
                      <w:kern w:val="0"/>
                      <w:szCs w:val="21"/>
                    </w:rPr>
                  </w:pPr>
                </w:p>
              </w:tc>
              <w:tc>
                <w:tcPr>
                  <w:tcW w:w="1838" w:type="dxa"/>
                  <w:vMerge/>
                  <w:vAlign w:val="center"/>
                  <w:hideMark/>
                </w:tcPr>
                <w:p w:rsidR="00F2135E" w:rsidRPr="00CF7A4D" w:rsidRDefault="00F2135E" w:rsidP="00BE7348">
                  <w:pPr>
                    <w:pStyle w:val="aa"/>
                    <w:rPr>
                      <w:kern w:val="0"/>
                      <w:szCs w:val="21"/>
                    </w:rPr>
                  </w:pPr>
                </w:p>
              </w:tc>
              <w:tc>
                <w:tcPr>
                  <w:tcW w:w="2668" w:type="dxa"/>
                  <w:vAlign w:val="center"/>
                  <w:hideMark/>
                </w:tcPr>
                <w:p w:rsidR="00F2135E" w:rsidRPr="00CF7A4D" w:rsidRDefault="00F2135E" w:rsidP="00BE7348">
                  <w:pPr>
                    <w:pStyle w:val="aa"/>
                    <w:rPr>
                      <w:kern w:val="0"/>
                      <w:szCs w:val="21"/>
                    </w:rPr>
                  </w:pPr>
                  <w:r w:rsidRPr="00CF7A4D">
                    <w:rPr>
                      <w:kern w:val="0"/>
                      <w:szCs w:val="21"/>
                    </w:rPr>
                    <w:t>北人</w:t>
                  </w:r>
                  <w:r w:rsidRPr="00CF7A4D">
                    <w:rPr>
                      <w:kern w:val="0"/>
                      <w:szCs w:val="21"/>
                    </w:rPr>
                    <w:t>B603-2</w:t>
                  </w:r>
                </w:p>
              </w:tc>
              <w:tc>
                <w:tcPr>
                  <w:tcW w:w="1044" w:type="dxa"/>
                  <w:vAlign w:val="center"/>
                  <w:hideMark/>
                </w:tcPr>
                <w:p w:rsidR="00F2135E" w:rsidRPr="00CF7A4D" w:rsidRDefault="00F2135E" w:rsidP="00BE7348">
                  <w:pPr>
                    <w:pStyle w:val="aa"/>
                    <w:rPr>
                      <w:kern w:val="0"/>
                      <w:szCs w:val="21"/>
                    </w:rPr>
                  </w:pPr>
                  <w:r w:rsidRPr="00CF7A4D">
                    <w:rPr>
                      <w:rFonts w:hint="eastAsia"/>
                      <w:kern w:val="0"/>
                      <w:szCs w:val="21"/>
                    </w:rPr>
                    <w:t>1</w:t>
                  </w:r>
                </w:p>
              </w:tc>
              <w:tc>
                <w:tcPr>
                  <w:tcW w:w="957" w:type="dxa"/>
                  <w:vAlign w:val="center"/>
                </w:tcPr>
                <w:p w:rsidR="00F2135E" w:rsidRPr="00CF7A4D" w:rsidRDefault="00F2135E" w:rsidP="00BE7348">
                  <w:pPr>
                    <w:pStyle w:val="aa"/>
                    <w:rPr>
                      <w:kern w:val="0"/>
                      <w:szCs w:val="21"/>
                    </w:rPr>
                  </w:pPr>
                  <w:r w:rsidRPr="00CF7A4D">
                    <w:rPr>
                      <w:rFonts w:hint="eastAsia"/>
                      <w:kern w:val="0"/>
                      <w:szCs w:val="21"/>
                    </w:rPr>
                    <w:t>台</w:t>
                  </w:r>
                </w:p>
              </w:tc>
              <w:tc>
                <w:tcPr>
                  <w:tcW w:w="2522" w:type="dxa"/>
                  <w:vMerge/>
                  <w:vAlign w:val="center"/>
                  <w:hideMark/>
                </w:tcPr>
                <w:p w:rsidR="00F2135E" w:rsidRPr="00CF7A4D" w:rsidRDefault="00F2135E" w:rsidP="00BE7348">
                  <w:pPr>
                    <w:pStyle w:val="aa"/>
                    <w:rPr>
                      <w:kern w:val="0"/>
                      <w:szCs w:val="21"/>
                    </w:rPr>
                  </w:pPr>
                </w:p>
              </w:tc>
            </w:tr>
            <w:tr w:rsidR="00F2135E" w:rsidRPr="00CF7A4D" w:rsidTr="00BE7348">
              <w:trPr>
                <w:trHeight w:val="397"/>
                <w:jc w:val="center"/>
              </w:trPr>
              <w:tc>
                <w:tcPr>
                  <w:tcW w:w="610" w:type="dxa"/>
                  <w:vMerge w:val="restart"/>
                  <w:vAlign w:val="center"/>
                  <w:hideMark/>
                </w:tcPr>
                <w:p w:rsidR="00F2135E" w:rsidRPr="00CF7A4D" w:rsidRDefault="00F2135E" w:rsidP="00BE7348">
                  <w:pPr>
                    <w:pStyle w:val="aa"/>
                    <w:rPr>
                      <w:kern w:val="0"/>
                      <w:szCs w:val="21"/>
                    </w:rPr>
                  </w:pPr>
                  <w:r w:rsidRPr="00CF7A4D">
                    <w:rPr>
                      <w:kern w:val="0"/>
                      <w:szCs w:val="21"/>
                    </w:rPr>
                    <w:t>2</w:t>
                  </w:r>
                </w:p>
              </w:tc>
              <w:tc>
                <w:tcPr>
                  <w:tcW w:w="1838" w:type="dxa"/>
                  <w:vMerge w:val="restart"/>
                  <w:vAlign w:val="center"/>
                  <w:hideMark/>
                </w:tcPr>
                <w:p w:rsidR="00F2135E" w:rsidRPr="00CF7A4D" w:rsidRDefault="00F2135E" w:rsidP="00BE7348">
                  <w:pPr>
                    <w:pStyle w:val="aa"/>
                    <w:rPr>
                      <w:kern w:val="0"/>
                      <w:szCs w:val="21"/>
                    </w:rPr>
                  </w:pPr>
                  <w:r w:rsidRPr="00CF7A4D">
                    <w:rPr>
                      <w:rFonts w:hint="eastAsia"/>
                      <w:kern w:val="0"/>
                      <w:szCs w:val="21"/>
                    </w:rPr>
                    <w:t>四色彩印机</w:t>
                  </w:r>
                </w:p>
              </w:tc>
              <w:tc>
                <w:tcPr>
                  <w:tcW w:w="2668" w:type="dxa"/>
                  <w:vAlign w:val="center"/>
                  <w:hideMark/>
                </w:tcPr>
                <w:p w:rsidR="00F2135E" w:rsidRPr="00CF7A4D" w:rsidRDefault="00F2135E" w:rsidP="00BE7348">
                  <w:pPr>
                    <w:pStyle w:val="aa"/>
                    <w:rPr>
                      <w:kern w:val="0"/>
                      <w:szCs w:val="21"/>
                    </w:rPr>
                  </w:pPr>
                  <w:r w:rsidRPr="00CF7A4D">
                    <w:rPr>
                      <w:rFonts w:hint="eastAsia"/>
                      <w:kern w:val="0"/>
                      <w:szCs w:val="21"/>
                    </w:rPr>
                    <w:t>北人</w:t>
                  </w:r>
                  <w:r w:rsidRPr="00CF7A4D">
                    <w:rPr>
                      <w:rFonts w:hint="eastAsia"/>
                      <w:kern w:val="0"/>
                      <w:szCs w:val="21"/>
                    </w:rPr>
                    <w:t>B542</w:t>
                  </w:r>
                </w:p>
              </w:tc>
              <w:tc>
                <w:tcPr>
                  <w:tcW w:w="1044" w:type="dxa"/>
                  <w:vAlign w:val="center"/>
                  <w:hideMark/>
                </w:tcPr>
                <w:p w:rsidR="00F2135E" w:rsidRPr="00CF7A4D" w:rsidRDefault="00F2135E" w:rsidP="00BE7348">
                  <w:pPr>
                    <w:pStyle w:val="aa"/>
                    <w:rPr>
                      <w:kern w:val="0"/>
                      <w:szCs w:val="21"/>
                    </w:rPr>
                  </w:pPr>
                  <w:r w:rsidRPr="00CF7A4D">
                    <w:rPr>
                      <w:rFonts w:hint="eastAsia"/>
                      <w:kern w:val="0"/>
                      <w:szCs w:val="21"/>
                    </w:rPr>
                    <w:t>1</w:t>
                  </w:r>
                </w:p>
              </w:tc>
              <w:tc>
                <w:tcPr>
                  <w:tcW w:w="957" w:type="dxa"/>
                  <w:vAlign w:val="center"/>
                </w:tcPr>
                <w:p w:rsidR="00F2135E" w:rsidRPr="00CF7A4D" w:rsidRDefault="00F2135E" w:rsidP="00BE7348">
                  <w:pPr>
                    <w:pStyle w:val="aa"/>
                    <w:rPr>
                      <w:kern w:val="0"/>
                      <w:szCs w:val="21"/>
                    </w:rPr>
                  </w:pPr>
                  <w:r w:rsidRPr="00CF7A4D">
                    <w:rPr>
                      <w:rFonts w:hint="eastAsia"/>
                      <w:kern w:val="0"/>
                      <w:szCs w:val="21"/>
                    </w:rPr>
                    <w:t>台</w:t>
                  </w:r>
                </w:p>
              </w:tc>
              <w:tc>
                <w:tcPr>
                  <w:tcW w:w="2522" w:type="dxa"/>
                  <w:vMerge w:val="restart"/>
                  <w:vAlign w:val="center"/>
                  <w:hideMark/>
                </w:tcPr>
                <w:p w:rsidR="00F2135E" w:rsidRPr="00CF7A4D" w:rsidRDefault="00F2135E" w:rsidP="00BE7348">
                  <w:pPr>
                    <w:pStyle w:val="aa"/>
                    <w:rPr>
                      <w:kern w:val="0"/>
                      <w:szCs w:val="21"/>
                    </w:rPr>
                  </w:pPr>
                  <w:r w:rsidRPr="00CF7A4D">
                    <w:rPr>
                      <w:rFonts w:hint="eastAsia"/>
                      <w:kern w:val="0"/>
                      <w:szCs w:val="21"/>
                    </w:rPr>
                    <w:t>印刷设备</w:t>
                  </w:r>
                </w:p>
              </w:tc>
            </w:tr>
            <w:tr w:rsidR="00F2135E" w:rsidRPr="00CF7A4D" w:rsidTr="00BE7348">
              <w:trPr>
                <w:trHeight w:val="397"/>
                <w:jc w:val="center"/>
              </w:trPr>
              <w:tc>
                <w:tcPr>
                  <w:tcW w:w="610" w:type="dxa"/>
                  <w:vMerge/>
                  <w:vAlign w:val="center"/>
                  <w:hideMark/>
                </w:tcPr>
                <w:p w:rsidR="00F2135E" w:rsidRPr="00CF7A4D" w:rsidRDefault="00F2135E" w:rsidP="00BE7348">
                  <w:pPr>
                    <w:pStyle w:val="aa"/>
                    <w:rPr>
                      <w:kern w:val="0"/>
                      <w:szCs w:val="21"/>
                    </w:rPr>
                  </w:pPr>
                </w:p>
              </w:tc>
              <w:tc>
                <w:tcPr>
                  <w:tcW w:w="1838" w:type="dxa"/>
                  <w:vMerge/>
                  <w:vAlign w:val="center"/>
                  <w:hideMark/>
                </w:tcPr>
                <w:p w:rsidR="00F2135E" w:rsidRPr="00CF7A4D" w:rsidRDefault="00F2135E" w:rsidP="00BE7348">
                  <w:pPr>
                    <w:pStyle w:val="aa"/>
                    <w:rPr>
                      <w:kern w:val="0"/>
                      <w:szCs w:val="21"/>
                    </w:rPr>
                  </w:pPr>
                </w:p>
              </w:tc>
              <w:tc>
                <w:tcPr>
                  <w:tcW w:w="2668" w:type="dxa"/>
                  <w:vAlign w:val="center"/>
                  <w:hideMark/>
                </w:tcPr>
                <w:p w:rsidR="00F2135E" w:rsidRPr="00CF7A4D" w:rsidRDefault="00F2135E" w:rsidP="00BE7348">
                  <w:pPr>
                    <w:pStyle w:val="aa"/>
                    <w:rPr>
                      <w:kern w:val="0"/>
                      <w:szCs w:val="21"/>
                    </w:rPr>
                  </w:pPr>
                  <w:r w:rsidRPr="00CF7A4D">
                    <w:rPr>
                      <w:rFonts w:hint="eastAsia"/>
                      <w:kern w:val="0"/>
                      <w:szCs w:val="21"/>
                    </w:rPr>
                    <w:t>海德堡</w:t>
                  </w:r>
                  <w:r w:rsidRPr="00CF7A4D">
                    <w:rPr>
                      <w:kern w:val="0"/>
                      <w:szCs w:val="21"/>
                    </w:rPr>
                    <w:t>102Y</w:t>
                  </w:r>
                </w:p>
              </w:tc>
              <w:tc>
                <w:tcPr>
                  <w:tcW w:w="1044" w:type="dxa"/>
                  <w:vAlign w:val="center"/>
                  <w:hideMark/>
                </w:tcPr>
                <w:p w:rsidR="00F2135E" w:rsidRPr="00CF7A4D" w:rsidRDefault="00F2135E" w:rsidP="00BE7348">
                  <w:pPr>
                    <w:pStyle w:val="aa"/>
                    <w:rPr>
                      <w:kern w:val="0"/>
                      <w:szCs w:val="21"/>
                    </w:rPr>
                  </w:pPr>
                  <w:r w:rsidRPr="00CF7A4D">
                    <w:rPr>
                      <w:rFonts w:hint="eastAsia"/>
                      <w:kern w:val="0"/>
                      <w:szCs w:val="21"/>
                    </w:rPr>
                    <w:t>1</w:t>
                  </w:r>
                </w:p>
              </w:tc>
              <w:tc>
                <w:tcPr>
                  <w:tcW w:w="957" w:type="dxa"/>
                  <w:vAlign w:val="center"/>
                </w:tcPr>
                <w:p w:rsidR="00F2135E" w:rsidRPr="00CF7A4D" w:rsidRDefault="00F2135E" w:rsidP="00BE7348">
                  <w:pPr>
                    <w:pStyle w:val="aa"/>
                    <w:rPr>
                      <w:kern w:val="0"/>
                      <w:szCs w:val="21"/>
                    </w:rPr>
                  </w:pPr>
                  <w:r w:rsidRPr="00CF7A4D">
                    <w:rPr>
                      <w:rFonts w:hint="eastAsia"/>
                      <w:kern w:val="0"/>
                      <w:szCs w:val="21"/>
                    </w:rPr>
                    <w:t>台</w:t>
                  </w:r>
                </w:p>
              </w:tc>
              <w:tc>
                <w:tcPr>
                  <w:tcW w:w="2522" w:type="dxa"/>
                  <w:vMerge/>
                  <w:vAlign w:val="center"/>
                  <w:hideMark/>
                </w:tcPr>
                <w:p w:rsidR="00F2135E" w:rsidRPr="00CF7A4D" w:rsidRDefault="00F2135E" w:rsidP="00BE7348">
                  <w:pPr>
                    <w:pStyle w:val="aa"/>
                    <w:rPr>
                      <w:kern w:val="0"/>
                      <w:szCs w:val="21"/>
                    </w:rPr>
                  </w:pPr>
                </w:p>
              </w:tc>
            </w:tr>
            <w:tr w:rsidR="00972C52" w:rsidRPr="00CF7A4D" w:rsidTr="00BE7348">
              <w:trPr>
                <w:trHeight w:val="397"/>
                <w:jc w:val="center"/>
              </w:trPr>
              <w:tc>
                <w:tcPr>
                  <w:tcW w:w="610" w:type="dxa"/>
                  <w:vAlign w:val="center"/>
                  <w:hideMark/>
                </w:tcPr>
                <w:p w:rsidR="00972C52" w:rsidRPr="00CF7A4D" w:rsidRDefault="00972C52" w:rsidP="00BE7348">
                  <w:pPr>
                    <w:pStyle w:val="aa"/>
                    <w:rPr>
                      <w:kern w:val="0"/>
                      <w:szCs w:val="21"/>
                    </w:rPr>
                  </w:pPr>
                  <w:r w:rsidRPr="00CF7A4D">
                    <w:rPr>
                      <w:kern w:val="0"/>
                      <w:szCs w:val="21"/>
                    </w:rPr>
                    <w:t>3</w:t>
                  </w:r>
                </w:p>
              </w:tc>
              <w:tc>
                <w:tcPr>
                  <w:tcW w:w="1838" w:type="dxa"/>
                  <w:vAlign w:val="center"/>
                  <w:hideMark/>
                </w:tcPr>
                <w:p w:rsidR="00972C52" w:rsidRPr="00CF7A4D" w:rsidRDefault="00972C52" w:rsidP="00BE7348">
                  <w:pPr>
                    <w:pStyle w:val="aa"/>
                    <w:rPr>
                      <w:kern w:val="0"/>
                      <w:szCs w:val="21"/>
                    </w:rPr>
                  </w:pPr>
                  <w:r w:rsidRPr="00CF7A4D">
                    <w:rPr>
                      <w:kern w:val="0"/>
                      <w:szCs w:val="21"/>
                    </w:rPr>
                    <w:t>CTP</w:t>
                  </w:r>
                  <w:r w:rsidRPr="00CF7A4D">
                    <w:rPr>
                      <w:rFonts w:hint="eastAsia"/>
                      <w:kern w:val="0"/>
                      <w:szCs w:val="21"/>
                    </w:rPr>
                    <w:t>数字制版机</w:t>
                  </w:r>
                </w:p>
              </w:tc>
              <w:tc>
                <w:tcPr>
                  <w:tcW w:w="2668" w:type="dxa"/>
                  <w:vAlign w:val="center"/>
                  <w:hideMark/>
                </w:tcPr>
                <w:p w:rsidR="00972C52" w:rsidRPr="00CF7A4D" w:rsidRDefault="00972C52" w:rsidP="00BE7348">
                  <w:pPr>
                    <w:pStyle w:val="aa"/>
                    <w:rPr>
                      <w:kern w:val="0"/>
                      <w:szCs w:val="21"/>
                    </w:rPr>
                  </w:pPr>
                  <w:r w:rsidRPr="00CF7A4D">
                    <w:rPr>
                      <w:kern w:val="0"/>
                      <w:szCs w:val="21"/>
                    </w:rPr>
                    <w:t>T864</w:t>
                  </w:r>
                </w:p>
              </w:tc>
              <w:tc>
                <w:tcPr>
                  <w:tcW w:w="1044" w:type="dxa"/>
                  <w:vAlign w:val="center"/>
                  <w:hideMark/>
                </w:tcPr>
                <w:p w:rsidR="00972C52" w:rsidRPr="00CF7A4D" w:rsidRDefault="00972C52" w:rsidP="00BE7348">
                  <w:pPr>
                    <w:pStyle w:val="aa"/>
                    <w:rPr>
                      <w:kern w:val="0"/>
                      <w:szCs w:val="21"/>
                    </w:rPr>
                  </w:pPr>
                  <w:r w:rsidRPr="00CF7A4D">
                    <w:rPr>
                      <w:kern w:val="0"/>
                      <w:szCs w:val="21"/>
                    </w:rPr>
                    <w:t>1</w:t>
                  </w:r>
                </w:p>
              </w:tc>
              <w:tc>
                <w:tcPr>
                  <w:tcW w:w="957" w:type="dxa"/>
                  <w:vAlign w:val="center"/>
                </w:tcPr>
                <w:p w:rsidR="00972C52" w:rsidRPr="00CF7A4D" w:rsidRDefault="00972C52" w:rsidP="00BE7348">
                  <w:pPr>
                    <w:pStyle w:val="aa"/>
                    <w:rPr>
                      <w:kern w:val="0"/>
                      <w:szCs w:val="21"/>
                    </w:rPr>
                  </w:pPr>
                  <w:r w:rsidRPr="00CF7A4D">
                    <w:rPr>
                      <w:rFonts w:hint="eastAsia"/>
                      <w:kern w:val="0"/>
                      <w:szCs w:val="21"/>
                    </w:rPr>
                    <w:t>台</w:t>
                  </w:r>
                </w:p>
              </w:tc>
              <w:tc>
                <w:tcPr>
                  <w:tcW w:w="2522" w:type="dxa"/>
                  <w:vAlign w:val="center"/>
                  <w:hideMark/>
                </w:tcPr>
                <w:p w:rsidR="00972C52" w:rsidRPr="00CF7A4D" w:rsidRDefault="00972C52" w:rsidP="00BE7348">
                  <w:pPr>
                    <w:pStyle w:val="aa"/>
                    <w:rPr>
                      <w:kern w:val="0"/>
                      <w:szCs w:val="21"/>
                    </w:rPr>
                  </w:pPr>
                  <w:r w:rsidRPr="00CF7A4D">
                    <w:rPr>
                      <w:rFonts w:hint="eastAsia"/>
                      <w:kern w:val="0"/>
                      <w:szCs w:val="21"/>
                    </w:rPr>
                    <w:t>晒版设备</w:t>
                  </w:r>
                </w:p>
              </w:tc>
            </w:tr>
            <w:tr w:rsidR="00972C52" w:rsidRPr="00CF7A4D" w:rsidTr="00BE7348">
              <w:trPr>
                <w:trHeight w:val="397"/>
                <w:jc w:val="center"/>
              </w:trPr>
              <w:tc>
                <w:tcPr>
                  <w:tcW w:w="610" w:type="dxa"/>
                  <w:vAlign w:val="center"/>
                  <w:hideMark/>
                </w:tcPr>
                <w:p w:rsidR="00972C52" w:rsidRPr="00CF7A4D" w:rsidRDefault="00972C52" w:rsidP="00BE7348">
                  <w:pPr>
                    <w:pStyle w:val="aa"/>
                    <w:rPr>
                      <w:kern w:val="0"/>
                      <w:szCs w:val="21"/>
                    </w:rPr>
                  </w:pPr>
                  <w:r w:rsidRPr="00CF7A4D">
                    <w:rPr>
                      <w:kern w:val="0"/>
                      <w:szCs w:val="21"/>
                    </w:rPr>
                    <w:t>4</w:t>
                  </w:r>
                </w:p>
              </w:tc>
              <w:tc>
                <w:tcPr>
                  <w:tcW w:w="1838" w:type="dxa"/>
                  <w:vAlign w:val="center"/>
                  <w:hideMark/>
                </w:tcPr>
                <w:p w:rsidR="00972C52" w:rsidRPr="00CF7A4D" w:rsidRDefault="00972C52" w:rsidP="00BE7348">
                  <w:pPr>
                    <w:pStyle w:val="aa"/>
                    <w:rPr>
                      <w:kern w:val="0"/>
                      <w:szCs w:val="21"/>
                    </w:rPr>
                  </w:pPr>
                  <w:r w:rsidRPr="00CF7A4D">
                    <w:rPr>
                      <w:rFonts w:hint="eastAsia"/>
                      <w:kern w:val="0"/>
                      <w:szCs w:val="21"/>
                    </w:rPr>
                    <w:t>全自动显影机</w:t>
                  </w:r>
                </w:p>
              </w:tc>
              <w:tc>
                <w:tcPr>
                  <w:tcW w:w="2668" w:type="dxa"/>
                  <w:vAlign w:val="center"/>
                  <w:hideMark/>
                </w:tcPr>
                <w:p w:rsidR="00972C52" w:rsidRPr="00CF7A4D" w:rsidRDefault="00972C52" w:rsidP="00BE7348">
                  <w:pPr>
                    <w:pStyle w:val="aa"/>
                    <w:rPr>
                      <w:kern w:val="0"/>
                      <w:szCs w:val="21"/>
                    </w:rPr>
                  </w:pPr>
                  <w:r w:rsidRPr="00CF7A4D">
                    <w:rPr>
                      <w:kern w:val="0"/>
                      <w:szCs w:val="21"/>
                    </w:rPr>
                    <w:t>NR940</w:t>
                  </w:r>
                </w:p>
              </w:tc>
              <w:tc>
                <w:tcPr>
                  <w:tcW w:w="1044" w:type="dxa"/>
                  <w:vAlign w:val="center"/>
                  <w:hideMark/>
                </w:tcPr>
                <w:p w:rsidR="00972C52" w:rsidRPr="00CF7A4D" w:rsidRDefault="00972C52" w:rsidP="00BE7348">
                  <w:pPr>
                    <w:pStyle w:val="aa"/>
                    <w:rPr>
                      <w:kern w:val="0"/>
                      <w:szCs w:val="21"/>
                    </w:rPr>
                  </w:pPr>
                  <w:r w:rsidRPr="00CF7A4D">
                    <w:rPr>
                      <w:kern w:val="0"/>
                      <w:szCs w:val="21"/>
                    </w:rPr>
                    <w:t>1</w:t>
                  </w:r>
                </w:p>
              </w:tc>
              <w:tc>
                <w:tcPr>
                  <w:tcW w:w="957" w:type="dxa"/>
                  <w:vAlign w:val="center"/>
                </w:tcPr>
                <w:p w:rsidR="00972C52" w:rsidRPr="00CF7A4D" w:rsidRDefault="00972C52" w:rsidP="00BE7348">
                  <w:pPr>
                    <w:pStyle w:val="aa"/>
                    <w:rPr>
                      <w:kern w:val="0"/>
                      <w:szCs w:val="21"/>
                    </w:rPr>
                  </w:pPr>
                  <w:r w:rsidRPr="00CF7A4D">
                    <w:rPr>
                      <w:rFonts w:hint="eastAsia"/>
                      <w:kern w:val="0"/>
                      <w:szCs w:val="21"/>
                    </w:rPr>
                    <w:t>台</w:t>
                  </w:r>
                </w:p>
              </w:tc>
              <w:tc>
                <w:tcPr>
                  <w:tcW w:w="2522" w:type="dxa"/>
                  <w:vAlign w:val="center"/>
                  <w:hideMark/>
                </w:tcPr>
                <w:p w:rsidR="00972C52" w:rsidRPr="00CF7A4D" w:rsidRDefault="00972C52" w:rsidP="00BE7348">
                  <w:pPr>
                    <w:pStyle w:val="aa"/>
                    <w:rPr>
                      <w:kern w:val="0"/>
                      <w:szCs w:val="21"/>
                    </w:rPr>
                  </w:pPr>
                  <w:r w:rsidRPr="00CF7A4D">
                    <w:rPr>
                      <w:rFonts w:hint="eastAsia"/>
                      <w:kern w:val="0"/>
                      <w:szCs w:val="21"/>
                    </w:rPr>
                    <w:t>显影设备</w:t>
                  </w:r>
                </w:p>
              </w:tc>
            </w:tr>
            <w:tr w:rsidR="00972C52" w:rsidRPr="00CF7A4D" w:rsidTr="00BE7348">
              <w:trPr>
                <w:trHeight w:val="397"/>
                <w:jc w:val="center"/>
              </w:trPr>
              <w:tc>
                <w:tcPr>
                  <w:tcW w:w="610" w:type="dxa"/>
                  <w:vAlign w:val="center"/>
                  <w:hideMark/>
                </w:tcPr>
                <w:p w:rsidR="00972C52" w:rsidRPr="00CF7A4D" w:rsidRDefault="00972C52" w:rsidP="00BE7348">
                  <w:pPr>
                    <w:pStyle w:val="aa"/>
                    <w:rPr>
                      <w:kern w:val="0"/>
                      <w:szCs w:val="21"/>
                    </w:rPr>
                  </w:pPr>
                  <w:r w:rsidRPr="00CF7A4D">
                    <w:rPr>
                      <w:kern w:val="0"/>
                      <w:szCs w:val="21"/>
                    </w:rPr>
                    <w:t>5</w:t>
                  </w:r>
                </w:p>
              </w:tc>
              <w:tc>
                <w:tcPr>
                  <w:tcW w:w="1838" w:type="dxa"/>
                  <w:vAlign w:val="center"/>
                  <w:hideMark/>
                </w:tcPr>
                <w:p w:rsidR="00972C52" w:rsidRPr="00CF7A4D" w:rsidRDefault="00972C52" w:rsidP="00BE7348">
                  <w:pPr>
                    <w:pStyle w:val="aa"/>
                    <w:rPr>
                      <w:kern w:val="0"/>
                      <w:szCs w:val="21"/>
                    </w:rPr>
                  </w:pPr>
                  <w:r w:rsidRPr="00CF7A4D">
                    <w:rPr>
                      <w:rFonts w:hint="eastAsia"/>
                      <w:kern w:val="0"/>
                      <w:szCs w:val="21"/>
                    </w:rPr>
                    <w:t>胶订联动线</w:t>
                  </w:r>
                </w:p>
              </w:tc>
              <w:tc>
                <w:tcPr>
                  <w:tcW w:w="2668" w:type="dxa"/>
                  <w:vAlign w:val="center"/>
                  <w:hideMark/>
                </w:tcPr>
                <w:p w:rsidR="00972C52" w:rsidRPr="00CF7A4D" w:rsidRDefault="00972C52" w:rsidP="00BE7348">
                  <w:pPr>
                    <w:pStyle w:val="aa"/>
                    <w:rPr>
                      <w:kern w:val="0"/>
                      <w:szCs w:val="21"/>
                    </w:rPr>
                  </w:pPr>
                  <w:r w:rsidRPr="00CF7A4D">
                    <w:rPr>
                      <w:rFonts w:hint="eastAsia"/>
                      <w:kern w:val="0"/>
                      <w:szCs w:val="21"/>
                    </w:rPr>
                    <w:t>瑞士马天尼</w:t>
                  </w:r>
                  <w:r w:rsidRPr="00CF7A4D">
                    <w:rPr>
                      <w:rFonts w:hint="eastAsia"/>
                      <w:kern w:val="0"/>
                      <w:szCs w:val="21"/>
                    </w:rPr>
                    <w:t>-20</w:t>
                  </w:r>
                </w:p>
              </w:tc>
              <w:tc>
                <w:tcPr>
                  <w:tcW w:w="1044" w:type="dxa"/>
                  <w:vAlign w:val="center"/>
                  <w:hideMark/>
                </w:tcPr>
                <w:p w:rsidR="00972C52" w:rsidRPr="00CF7A4D" w:rsidRDefault="00972C52" w:rsidP="00BE7348">
                  <w:pPr>
                    <w:pStyle w:val="aa"/>
                    <w:rPr>
                      <w:kern w:val="0"/>
                      <w:szCs w:val="21"/>
                    </w:rPr>
                  </w:pPr>
                  <w:r w:rsidRPr="00CF7A4D">
                    <w:rPr>
                      <w:kern w:val="0"/>
                      <w:szCs w:val="21"/>
                    </w:rPr>
                    <w:t>1</w:t>
                  </w:r>
                </w:p>
              </w:tc>
              <w:tc>
                <w:tcPr>
                  <w:tcW w:w="957" w:type="dxa"/>
                  <w:vAlign w:val="center"/>
                </w:tcPr>
                <w:p w:rsidR="00972C52" w:rsidRPr="00CF7A4D" w:rsidRDefault="00972C52" w:rsidP="00BE7348">
                  <w:pPr>
                    <w:pStyle w:val="aa"/>
                    <w:rPr>
                      <w:kern w:val="0"/>
                      <w:szCs w:val="21"/>
                    </w:rPr>
                  </w:pPr>
                  <w:r w:rsidRPr="00CF7A4D">
                    <w:rPr>
                      <w:rFonts w:hint="eastAsia"/>
                      <w:kern w:val="0"/>
                      <w:szCs w:val="21"/>
                    </w:rPr>
                    <w:t>台</w:t>
                  </w:r>
                </w:p>
              </w:tc>
              <w:tc>
                <w:tcPr>
                  <w:tcW w:w="2522" w:type="dxa"/>
                  <w:vAlign w:val="center"/>
                  <w:hideMark/>
                </w:tcPr>
                <w:p w:rsidR="00972C52" w:rsidRPr="00CF7A4D" w:rsidRDefault="00972C52" w:rsidP="00BE7348">
                  <w:pPr>
                    <w:pStyle w:val="aa"/>
                    <w:rPr>
                      <w:kern w:val="0"/>
                      <w:szCs w:val="21"/>
                    </w:rPr>
                  </w:pPr>
                  <w:r w:rsidRPr="00CF7A4D">
                    <w:rPr>
                      <w:rFonts w:hint="eastAsia"/>
                      <w:kern w:val="0"/>
                      <w:szCs w:val="21"/>
                    </w:rPr>
                    <w:t>装订设备</w:t>
                  </w:r>
                </w:p>
              </w:tc>
            </w:tr>
            <w:tr w:rsidR="00972C52" w:rsidRPr="00CF7A4D" w:rsidTr="00BE7348">
              <w:trPr>
                <w:trHeight w:val="397"/>
                <w:jc w:val="center"/>
              </w:trPr>
              <w:tc>
                <w:tcPr>
                  <w:tcW w:w="610" w:type="dxa"/>
                  <w:vAlign w:val="center"/>
                  <w:hideMark/>
                </w:tcPr>
                <w:p w:rsidR="00972C52" w:rsidRPr="00CF7A4D" w:rsidRDefault="00972C52" w:rsidP="00BE7348">
                  <w:pPr>
                    <w:pStyle w:val="aa"/>
                    <w:rPr>
                      <w:kern w:val="0"/>
                      <w:szCs w:val="21"/>
                    </w:rPr>
                  </w:pPr>
                  <w:r w:rsidRPr="00CF7A4D">
                    <w:rPr>
                      <w:kern w:val="0"/>
                      <w:szCs w:val="21"/>
                    </w:rPr>
                    <w:t>6</w:t>
                  </w:r>
                </w:p>
              </w:tc>
              <w:tc>
                <w:tcPr>
                  <w:tcW w:w="1838" w:type="dxa"/>
                  <w:vAlign w:val="center"/>
                  <w:hideMark/>
                </w:tcPr>
                <w:p w:rsidR="00972C52" w:rsidRPr="00CF7A4D" w:rsidRDefault="00972C52" w:rsidP="00BE7348">
                  <w:pPr>
                    <w:pStyle w:val="aa"/>
                    <w:rPr>
                      <w:kern w:val="0"/>
                      <w:szCs w:val="21"/>
                    </w:rPr>
                  </w:pPr>
                  <w:r w:rsidRPr="00CF7A4D">
                    <w:rPr>
                      <w:rFonts w:hint="eastAsia"/>
                      <w:kern w:val="0"/>
                      <w:szCs w:val="21"/>
                    </w:rPr>
                    <w:t>骑马联动线</w:t>
                  </w:r>
                </w:p>
              </w:tc>
              <w:tc>
                <w:tcPr>
                  <w:tcW w:w="2668" w:type="dxa"/>
                  <w:vAlign w:val="center"/>
                  <w:hideMark/>
                </w:tcPr>
                <w:p w:rsidR="00972C52" w:rsidRPr="00CF7A4D" w:rsidRDefault="00972C52" w:rsidP="00BE7348">
                  <w:pPr>
                    <w:pStyle w:val="aa"/>
                    <w:rPr>
                      <w:kern w:val="0"/>
                      <w:szCs w:val="21"/>
                    </w:rPr>
                  </w:pPr>
                  <w:r w:rsidRPr="00CF7A4D">
                    <w:rPr>
                      <w:rFonts w:hint="eastAsia"/>
                      <w:kern w:val="0"/>
                      <w:szCs w:val="21"/>
                    </w:rPr>
                    <w:t>瑞士马天尼</w:t>
                  </w:r>
                  <w:r w:rsidRPr="00CF7A4D">
                    <w:rPr>
                      <w:kern w:val="0"/>
                      <w:szCs w:val="21"/>
                    </w:rPr>
                    <w:t>335</w:t>
                  </w:r>
                </w:p>
              </w:tc>
              <w:tc>
                <w:tcPr>
                  <w:tcW w:w="1044" w:type="dxa"/>
                  <w:vAlign w:val="center"/>
                  <w:hideMark/>
                </w:tcPr>
                <w:p w:rsidR="00972C52" w:rsidRPr="00CF7A4D" w:rsidRDefault="00972C52" w:rsidP="00BE7348">
                  <w:pPr>
                    <w:pStyle w:val="aa"/>
                    <w:rPr>
                      <w:kern w:val="0"/>
                      <w:szCs w:val="21"/>
                    </w:rPr>
                  </w:pPr>
                  <w:r w:rsidRPr="00CF7A4D">
                    <w:rPr>
                      <w:kern w:val="0"/>
                      <w:szCs w:val="21"/>
                    </w:rPr>
                    <w:t>1</w:t>
                  </w:r>
                </w:p>
              </w:tc>
              <w:tc>
                <w:tcPr>
                  <w:tcW w:w="957" w:type="dxa"/>
                  <w:vAlign w:val="center"/>
                </w:tcPr>
                <w:p w:rsidR="00972C52" w:rsidRPr="00CF7A4D" w:rsidRDefault="00972C52" w:rsidP="00BE7348">
                  <w:pPr>
                    <w:pStyle w:val="aa"/>
                    <w:rPr>
                      <w:kern w:val="0"/>
                      <w:szCs w:val="21"/>
                    </w:rPr>
                  </w:pPr>
                  <w:r w:rsidRPr="00CF7A4D">
                    <w:rPr>
                      <w:rFonts w:hint="eastAsia"/>
                      <w:kern w:val="0"/>
                      <w:szCs w:val="21"/>
                    </w:rPr>
                    <w:t>台</w:t>
                  </w:r>
                </w:p>
              </w:tc>
              <w:tc>
                <w:tcPr>
                  <w:tcW w:w="2522" w:type="dxa"/>
                  <w:vAlign w:val="center"/>
                  <w:hideMark/>
                </w:tcPr>
                <w:p w:rsidR="00972C52" w:rsidRPr="00CF7A4D" w:rsidRDefault="00972C52" w:rsidP="00BE7348">
                  <w:pPr>
                    <w:pStyle w:val="aa"/>
                    <w:rPr>
                      <w:kern w:val="0"/>
                      <w:szCs w:val="21"/>
                    </w:rPr>
                  </w:pPr>
                  <w:r w:rsidRPr="00CF7A4D">
                    <w:rPr>
                      <w:rFonts w:hint="eastAsia"/>
                      <w:kern w:val="0"/>
                      <w:szCs w:val="21"/>
                    </w:rPr>
                    <w:t>装订设备</w:t>
                  </w:r>
                </w:p>
              </w:tc>
            </w:tr>
            <w:tr w:rsidR="00972C52" w:rsidRPr="00CF7A4D" w:rsidTr="00BE7348">
              <w:trPr>
                <w:trHeight w:val="397"/>
                <w:jc w:val="center"/>
              </w:trPr>
              <w:tc>
                <w:tcPr>
                  <w:tcW w:w="610" w:type="dxa"/>
                  <w:vAlign w:val="center"/>
                  <w:hideMark/>
                </w:tcPr>
                <w:p w:rsidR="00972C52" w:rsidRPr="00CF7A4D" w:rsidRDefault="00972C52" w:rsidP="00BE7348">
                  <w:pPr>
                    <w:pStyle w:val="aa"/>
                    <w:rPr>
                      <w:kern w:val="0"/>
                      <w:szCs w:val="21"/>
                    </w:rPr>
                  </w:pPr>
                  <w:r w:rsidRPr="00CF7A4D">
                    <w:rPr>
                      <w:kern w:val="0"/>
                      <w:szCs w:val="21"/>
                    </w:rPr>
                    <w:t>7</w:t>
                  </w:r>
                </w:p>
              </w:tc>
              <w:tc>
                <w:tcPr>
                  <w:tcW w:w="1838" w:type="dxa"/>
                  <w:vAlign w:val="center"/>
                  <w:hideMark/>
                </w:tcPr>
                <w:p w:rsidR="00972C52" w:rsidRPr="00CF7A4D" w:rsidRDefault="00972C52" w:rsidP="00BE7348">
                  <w:pPr>
                    <w:pStyle w:val="aa"/>
                    <w:rPr>
                      <w:kern w:val="0"/>
                      <w:szCs w:val="21"/>
                    </w:rPr>
                  </w:pPr>
                  <w:r w:rsidRPr="00CF7A4D">
                    <w:rPr>
                      <w:rFonts w:hint="eastAsia"/>
                      <w:kern w:val="0"/>
                      <w:szCs w:val="21"/>
                    </w:rPr>
                    <w:t>试卷胶订机</w:t>
                  </w:r>
                </w:p>
              </w:tc>
              <w:tc>
                <w:tcPr>
                  <w:tcW w:w="2668" w:type="dxa"/>
                  <w:vAlign w:val="center"/>
                  <w:hideMark/>
                </w:tcPr>
                <w:p w:rsidR="00972C52" w:rsidRPr="00CF7A4D" w:rsidRDefault="00972C52" w:rsidP="00BE7348">
                  <w:pPr>
                    <w:pStyle w:val="aa"/>
                    <w:rPr>
                      <w:kern w:val="0"/>
                      <w:szCs w:val="21"/>
                    </w:rPr>
                  </w:pPr>
                  <w:r w:rsidRPr="00CF7A4D">
                    <w:rPr>
                      <w:kern w:val="0"/>
                      <w:szCs w:val="21"/>
                    </w:rPr>
                    <w:t>PYGL4800</w:t>
                  </w:r>
                </w:p>
              </w:tc>
              <w:tc>
                <w:tcPr>
                  <w:tcW w:w="1044" w:type="dxa"/>
                  <w:vAlign w:val="center"/>
                  <w:hideMark/>
                </w:tcPr>
                <w:p w:rsidR="00972C52" w:rsidRPr="00CF7A4D" w:rsidRDefault="00972C52" w:rsidP="00BE7348">
                  <w:pPr>
                    <w:pStyle w:val="aa"/>
                    <w:rPr>
                      <w:kern w:val="0"/>
                      <w:szCs w:val="21"/>
                    </w:rPr>
                  </w:pPr>
                  <w:r w:rsidRPr="00CF7A4D">
                    <w:rPr>
                      <w:kern w:val="0"/>
                      <w:szCs w:val="21"/>
                    </w:rPr>
                    <w:t>1</w:t>
                  </w:r>
                </w:p>
              </w:tc>
              <w:tc>
                <w:tcPr>
                  <w:tcW w:w="957" w:type="dxa"/>
                  <w:vAlign w:val="center"/>
                </w:tcPr>
                <w:p w:rsidR="00972C52" w:rsidRPr="00CF7A4D" w:rsidRDefault="00972C52" w:rsidP="00BE7348">
                  <w:pPr>
                    <w:pStyle w:val="aa"/>
                    <w:rPr>
                      <w:kern w:val="0"/>
                      <w:szCs w:val="21"/>
                    </w:rPr>
                  </w:pPr>
                  <w:r w:rsidRPr="00CF7A4D">
                    <w:rPr>
                      <w:rFonts w:hint="eastAsia"/>
                      <w:kern w:val="0"/>
                      <w:szCs w:val="21"/>
                    </w:rPr>
                    <w:t>台</w:t>
                  </w:r>
                </w:p>
              </w:tc>
              <w:tc>
                <w:tcPr>
                  <w:tcW w:w="2522" w:type="dxa"/>
                  <w:vAlign w:val="center"/>
                  <w:hideMark/>
                </w:tcPr>
                <w:p w:rsidR="00972C52" w:rsidRPr="00CF7A4D" w:rsidRDefault="00972C52" w:rsidP="00BE7348">
                  <w:pPr>
                    <w:pStyle w:val="aa"/>
                    <w:rPr>
                      <w:kern w:val="0"/>
                      <w:szCs w:val="21"/>
                    </w:rPr>
                  </w:pPr>
                  <w:r w:rsidRPr="00CF7A4D">
                    <w:rPr>
                      <w:rFonts w:hint="eastAsia"/>
                      <w:kern w:val="0"/>
                      <w:szCs w:val="21"/>
                    </w:rPr>
                    <w:t>装订设备</w:t>
                  </w:r>
                </w:p>
              </w:tc>
            </w:tr>
            <w:tr w:rsidR="00972C52" w:rsidRPr="00CF7A4D" w:rsidTr="00BE7348">
              <w:trPr>
                <w:trHeight w:val="397"/>
                <w:jc w:val="center"/>
              </w:trPr>
              <w:tc>
                <w:tcPr>
                  <w:tcW w:w="610" w:type="dxa"/>
                  <w:vAlign w:val="center"/>
                  <w:hideMark/>
                </w:tcPr>
                <w:p w:rsidR="00972C52" w:rsidRPr="00CF7A4D" w:rsidRDefault="00972C52" w:rsidP="00BE7348">
                  <w:pPr>
                    <w:pStyle w:val="aa"/>
                    <w:rPr>
                      <w:kern w:val="0"/>
                      <w:szCs w:val="21"/>
                    </w:rPr>
                  </w:pPr>
                  <w:r w:rsidRPr="00CF7A4D">
                    <w:rPr>
                      <w:kern w:val="0"/>
                      <w:szCs w:val="21"/>
                    </w:rPr>
                    <w:t>8</w:t>
                  </w:r>
                </w:p>
              </w:tc>
              <w:tc>
                <w:tcPr>
                  <w:tcW w:w="1838" w:type="dxa"/>
                  <w:vAlign w:val="center"/>
                  <w:hideMark/>
                </w:tcPr>
                <w:p w:rsidR="00972C52" w:rsidRPr="00CF7A4D" w:rsidRDefault="00972C52" w:rsidP="00BE7348">
                  <w:pPr>
                    <w:pStyle w:val="aa"/>
                    <w:rPr>
                      <w:kern w:val="0"/>
                      <w:szCs w:val="21"/>
                    </w:rPr>
                  </w:pPr>
                  <w:r w:rsidRPr="00CF7A4D">
                    <w:rPr>
                      <w:rFonts w:hint="eastAsia"/>
                      <w:kern w:val="0"/>
                      <w:szCs w:val="21"/>
                    </w:rPr>
                    <w:t>全张切纸机</w:t>
                  </w:r>
                </w:p>
              </w:tc>
              <w:tc>
                <w:tcPr>
                  <w:tcW w:w="2668" w:type="dxa"/>
                  <w:vAlign w:val="center"/>
                  <w:hideMark/>
                </w:tcPr>
                <w:p w:rsidR="00972C52" w:rsidRPr="00CF7A4D" w:rsidRDefault="00972C52" w:rsidP="00BE7348">
                  <w:pPr>
                    <w:pStyle w:val="aa"/>
                    <w:rPr>
                      <w:kern w:val="0"/>
                      <w:szCs w:val="21"/>
                    </w:rPr>
                  </w:pPr>
                  <w:r w:rsidRPr="00CF7A4D">
                    <w:rPr>
                      <w:kern w:val="0"/>
                      <w:szCs w:val="21"/>
                    </w:rPr>
                    <w:t>QZK1300</w:t>
                  </w:r>
                </w:p>
              </w:tc>
              <w:tc>
                <w:tcPr>
                  <w:tcW w:w="1044" w:type="dxa"/>
                  <w:vAlign w:val="center"/>
                  <w:hideMark/>
                </w:tcPr>
                <w:p w:rsidR="00972C52" w:rsidRPr="00CF7A4D" w:rsidRDefault="00972C52" w:rsidP="00BE7348">
                  <w:pPr>
                    <w:pStyle w:val="aa"/>
                    <w:rPr>
                      <w:kern w:val="0"/>
                      <w:szCs w:val="21"/>
                    </w:rPr>
                  </w:pPr>
                  <w:r w:rsidRPr="00CF7A4D">
                    <w:rPr>
                      <w:kern w:val="0"/>
                      <w:szCs w:val="21"/>
                    </w:rPr>
                    <w:t>2</w:t>
                  </w:r>
                </w:p>
              </w:tc>
              <w:tc>
                <w:tcPr>
                  <w:tcW w:w="957" w:type="dxa"/>
                  <w:vAlign w:val="center"/>
                </w:tcPr>
                <w:p w:rsidR="00972C52" w:rsidRPr="00CF7A4D" w:rsidRDefault="00972C52" w:rsidP="00BE7348">
                  <w:pPr>
                    <w:pStyle w:val="aa"/>
                    <w:rPr>
                      <w:kern w:val="0"/>
                      <w:szCs w:val="21"/>
                    </w:rPr>
                  </w:pPr>
                  <w:r w:rsidRPr="00CF7A4D">
                    <w:rPr>
                      <w:rFonts w:hint="eastAsia"/>
                      <w:kern w:val="0"/>
                      <w:szCs w:val="21"/>
                    </w:rPr>
                    <w:t>台</w:t>
                  </w:r>
                </w:p>
              </w:tc>
              <w:tc>
                <w:tcPr>
                  <w:tcW w:w="2522" w:type="dxa"/>
                  <w:vAlign w:val="center"/>
                  <w:hideMark/>
                </w:tcPr>
                <w:p w:rsidR="00972C52" w:rsidRPr="00CF7A4D" w:rsidRDefault="00972C52" w:rsidP="00BE7348">
                  <w:pPr>
                    <w:pStyle w:val="aa"/>
                    <w:rPr>
                      <w:kern w:val="0"/>
                      <w:szCs w:val="21"/>
                    </w:rPr>
                  </w:pPr>
                  <w:r w:rsidRPr="00CF7A4D">
                    <w:rPr>
                      <w:rFonts w:hint="eastAsia"/>
                      <w:kern w:val="0"/>
                      <w:szCs w:val="21"/>
                    </w:rPr>
                    <w:t>切割设备</w:t>
                  </w:r>
                </w:p>
              </w:tc>
            </w:tr>
            <w:tr w:rsidR="00972C52" w:rsidRPr="00CF7A4D" w:rsidTr="00BE7348">
              <w:trPr>
                <w:trHeight w:val="397"/>
                <w:jc w:val="center"/>
              </w:trPr>
              <w:tc>
                <w:tcPr>
                  <w:tcW w:w="610" w:type="dxa"/>
                  <w:vAlign w:val="center"/>
                  <w:hideMark/>
                </w:tcPr>
                <w:p w:rsidR="00972C52" w:rsidRPr="00CF7A4D" w:rsidRDefault="00972C52" w:rsidP="00BE7348">
                  <w:pPr>
                    <w:pStyle w:val="aa"/>
                    <w:rPr>
                      <w:kern w:val="0"/>
                      <w:szCs w:val="21"/>
                    </w:rPr>
                  </w:pPr>
                  <w:r w:rsidRPr="00CF7A4D">
                    <w:rPr>
                      <w:kern w:val="0"/>
                      <w:szCs w:val="21"/>
                    </w:rPr>
                    <w:t>9</w:t>
                  </w:r>
                </w:p>
              </w:tc>
              <w:tc>
                <w:tcPr>
                  <w:tcW w:w="1838" w:type="dxa"/>
                  <w:vAlign w:val="center"/>
                  <w:hideMark/>
                </w:tcPr>
                <w:p w:rsidR="00972C52" w:rsidRPr="00CF7A4D" w:rsidRDefault="00972C52" w:rsidP="00BE7348">
                  <w:pPr>
                    <w:pStyle w:val="aa"/>
                    <w:rPr>
                      <w:kern w:val="0"/>
                      <w:szCs w:val="21"/>
                    </w:rPr>
                  </w:pPr>
                  <w:r w:rsidRPr="00CF7A4D">
                    <w:rPr>
                      <w:rFonts w:hint="eastAsia"/>
                      <w:kern w:val="0"/>
                      <w:szCs w:val="21"/>
                    </w:rPr>
                    <w:t>三面切书机</w:t>
                  </w:r>
                </w:p>
              </w:tc>
              <w:tc>
                <w:tcPr>
                  <w:tcW w:w="2668" w:type="dxa"/>
                  <w:vAlign w:val="center"/>
                  <w:hideMark/>
                </w:tcPr>
                <w:p w:rsidR="00972C52" w:rsidRPr="00CF7A4D" w:rsidRDefault="00972C52" w:rsidP="00BE7348">
                  <w:pPr>
                    <w:pStyle w:val="aa"/>
                    <w:rPr>
                      <w:kern w:val="0"/>
                      <w:szCs w:val="21"/>
                    </w:rPr>
                  </w:pPr>
                  <w:r w:rsidRPr="00CF7A4D">
                    <w:rPr>
                      <w:kern w:val="0"/>
                      <w:szCs w:val="21"/>
                    </w:rPr>
                    <w:t>S28</w:t>
                  </w:r>
                  <w:r w:rsidR="00357BF0" w:rsidRPr="00CF7A4D">
                    <w:rPr>
                      <w:rFonts w:hint="eastAsia"/>
                      <w:kern w:val="0"/>
                      <w:szCs w:val="21"/>
                    </w:rPr>
                    <w:t>D</w:t>
                  </w:r>
                </w:p>
              </w:tc>
              <w:tc>
                <w:tcPr>
                  <w:tcW w:w="1044" w:type="dxa"/>
                  <w:vAlign w:val="center"/>
                  <w:hideMark/>
                </w:tcPr>
                <w:p w:rsidR="00972C52" w:rsidRPr="00CF7A4D" w:rsidRDefault="00972C52" w:rsidP="00BE7348">
                  <w:pPr>
                    <w:pStyle w:val="aa"/>
                    <w:rPr>
                      <w:kern w:val="0"/>
                      <w:szCs w:val="21"/>
                    </w:rPr>
                  </w:pPr>
                  <w:r w:rsidRPr="00CF7A4D">
                    <w:rPr>
                      <w:kern w:val="0"/>
                      <w:szCs w:val="21"/>
                    </w:rPr>
                    <w:t>2</w:t>
                  </w:r>
                </w:p>
              </w:tc>
              <w:tc>
                <w:tcPr>
                  <w:tcW w:w="957" w:type="dxa"/>
                  <w:vAlign w:val="center"/>
                </w:tcPr>
                <w:p w:rsidR="00972C52" w:rsidRPr="00CF7A4D" w:rsidRDefault="00972C52" w:rsidP="00BE7348">
                  <w:pPr>
                    <w:pStyle w:val="aa"/>
                    <w:rPr>
                      <w:kern w:val="0"/>
                      <w:szCs w:val="21"/>
                    </w:rPr>
                  </w:pPr>
                  <w:r w:rsidRPr="00CF7A4D">
                    <w:rPr>
                      <w:rFonts w:hint="eastAsia"/>
                      <w:kern w:val="0"/>
                      <w:szCs w:val="21"/>
                    </w:rPr>
                    <w:t>台</w:t>
                  </w:r>
                </w:p>
              </w:tc>
              <w:tc>
                <w:tcPr>
                  <w:tcW w:w="2522" w:type="dxa"/>
                  <w:vAlign w:val="center"/>
                  <w:hideMark/>
                </w:tcPr>
                <w:p w:rsidR="00972C52" w:rsidRPr="00CF7A4D" w:rsidRDefault="00972C52" w:rsidP="00BE7348">
                  <w:pPr>
                    <w:pStyle w:val="aa"/>
                    <w:rPr>
                      <w:kern w:val="0"/>
                      <w:szCs w:val="21"/>
                    </w:rPr>
                  </w:pPr>
                  <w:r w:rsidRPr="00CF7A4D">
                    <w:rPr>
                      <w:rFonts w:hint="eastAsia"/>
                      <w:kern w:val="0"/>
                      <w:szCs w:val="21"/>
                    </w:rPr>
                    <w:t>切割设备</w:t>
                  </w:r>
                </w:p>
              </w:tc>
            </w:tr>
            <w:tr w:rsidR="00972C52" w:rsidRPr="00CF7A4D" w:rsidTr="00BE7348">
              <w:trPr>
                <w:trHeight w:val="397"/>
                <w:jc w:val="center"/>
              </w:trPr>
              <w:tc>
                <w:tcPr>
                  <w:tcW w:w="610" w:type="dxa"/>
                  <w:vAlign w:val="center"/>
                  <w:hideMark/>
                </w:tcPr>
                <w:p w:rsidR="00972C52" w:rsidRPr="00CF7A4D" w:rsidRDefault="00972C52" w:rsidP="00BE7348">
                  <w:pPr>
                    <w:pStyle w:val="aa"/>
                    <w:rPr>
                      <w:kern w:val="0"/>
                      <w:szCs w:val="21"/>
                    </w:rPr>
                  </w:pPr>
                  <w:r w:rsidRPr="00CF7A4D">
                    <w:rPr>
                      <w:rFonts w:hint="eastAsia"/>
                      <w:kern w:val="0"/>
                      <w:szCs w:val="21"/>
                    </w:rPr>
                    <w:t>10</w:t>
                  </w:r>
                </w:p>
              </w:tc>
              <w:tc>
                <w:tcPr>
                  <w:tcW w:w="1838" w:type="dxa"/>
                  <w:vAlign w:val="center"/>
                  <w:hideMark/>
                </w:tcPr>
                <w:p w:rsidR="00972C52" w:rsidRPr="00CF7A4D" w:rsidRDefault="00972C52" w:rsidP="00BE7348">
                  <w:pPr>
                    <w:pStyle w:val="aa"/>
                    <w:rPr>
                      <w:kern w:val="0"/>
                      <w:szCs w:val="21"/>
                    </w:rPr>
                  </w:pPr>
                  <w:r w:rsidRPr="00CF7A4D">
                    <w:rPr>
                      <w:rFonts w:hint="eastAsia"/>
                      <w:kern w:val="0"/>
                      <w:szCs w:val="21"/>
                    </w:rPr>
                    <w:t>全自动覆膜机</w:t>
                  </w:r>
                </w:p>
              </w:tc>
              <w:tc>
                <w:tcPr>
                  <w:tcW w:w="2668" w:type="dxa"/>
                  <w:vAlign w:val="center"/>
                  <w:hideMark/>
                </w:tcPr>
                <w:p w:rsidR="00972C52" w:rsidRPr="00CF7A4D" w:rsidRDefault="00972C52" w:rsidP="00BE7348">
                  <w:pPr>
                    <w:pStyle w:val="aa"/>
                    <w:rPr>
                      <w:kern w:val="0"/>
                      <w:szCs w:val="21"/>
                    </w:rPr>
                  </w:pPr>
                  <w:r w:rsidRPr="00CF7A4D">
                    <w:rPr>
                      <w:rFonts w:hint="eastAsia"/>
                      <w:kern w:val="0"/>
                      <w:szCs w:val="21"/>
                    </w:rPr>
                    <w:t>YFMZ650</w:t>
                  </w:r>
                </w:p>
              </w:tc>
              <w:tc>
                <w:tcPr>
                  <w:tcW w:w="1044" w:type="dxa"/>
                  <w:vAlign w:val="center"/>
                  <w:hideMark/>
                </w:tcPr>
                <w:p w:rsidR="00972C52" w:rsidRPr="00CF7A4D" w:rsidRDefault="00972C52" w:rsidP="00BE7348">
                  <w:pPr>
                    <w:pStyle w:val="aa"/>
                    <w:rPr>
                      <w:kern w:val="0"/>
                      <w:szCs w:val="21"/>
                    </w:rPr>
                  </w:pPr>
                  <w:r w:rsidRPr="00CF7A4D">
                    <w:rPr>
                      <w:rFonts w:hint="eastAsia"/>
                      <w:kern w:val="0"/>
                      <w:szCs w:val="21"/>
                    </w:rPr>
                    <w:t>1</w:t>
                  </w:r>
                </w:p>
              </w:tc>
              <w:tc>
                <w:tcPr>
                  <w:tcW w:w="957" w:type="dxa"/>
                  <w:vAlign w:val="center"/>
                </w:tcPr>
                <w:p w:rsidR="00972C52" w:rsidRPr="00CF7A4D" w:rsidRDefault="00972C52" w:rsidP="00BE7348">
                  <w:pPr>
                    <w:pStyle w:val="aa"/>
                    <w:rPr>
                      <w:kern w:val="0"/>
                      <w:szCs w:val="21"/>
                    </w:rPr>
                  </w:pPr>
                  <w:r w:rsidRPr="00CF7A4D">
                    <w:rPr>
                      <w:rFonts w:hint="eastAsia"/>
                      <w:kern w:val="0"/>
                      <w:szCs w:val="21"/>
                    </w:rPr>
                    <w:t>台</w:t>
                  </w:r>
                </w:p>
              </w:tc>
              <w:tc>
                <w:tcPr>
                  <w:tcW w:w="2522" w:type="dxa"/>
                  <w:vAlign w:val="center"/>
                  <w:hideMark/>
                </w:tcPr>
                <w:p w:rsidR="00972C52" w:rsidRPr="00CF7A4D" w:rsidRDefault="00972C52" w:rsidP="00BE7348">
                  <w:pPr>
                    <w:pStyle w:val="aa"/>
                    <w:rPr>
                      <w:kern w:val="0"/>
                      <w:szCs w:val="21"/>
                    </w:rPr>
                  </w:pPr>
                  <w:r w:rsidRPr="00CF7A4D">
                    <w:rPr>
                      <w:rFonts w:hint="eastAsia"/>
                      <w:kern w:val="0"/>
                      <w:szCs w:val="21"/>
                    </w:rPr>
                    <w:t>覆膜设备</w:t>
                  </w:r>
                </w:p>
              </w:tc>
            </w:tr>
            <w:tr w:rsidR="00972C52" w:rsidRPr="00CF7A4D" w:rsidTr="00BE7348">
              <w:trPr>
                <w:trHeight w:val="397"/>
                <w:jc w:val="center"/>
              </w:trPr>
              <w:tc>
                <w:tcPr>
                  <w:tcW w:w="610" w:type="dxa"/>
                  <w:vAlign w:val="center"/>
                  <w:hideMark/>
                </w:tcPr>
                <w:p w:rsidR="00972C52" w:rsidRPr="00CF7A4D" w:rsidRDefault="00972C52" w:rsidP="00BE7348">
                  <w:pPr>
                    <w:pStyle w:val="aa"/>
                    <w:rPr>
                      <w:kern w:val="0"/>
                      <w:szCs w:val="21"/>
                    </w:rPr>
                  </w:pPr>
                  <w:r w:rsidRPr="00CF7A4D">
                    <w:rPr>
                      <w:rFonts w:hint="eastAsia"/>
                      <w:kern w:val="0"/>
                      <w:szCs w:val="21"/>
                    </w:rPr>
                    <w:t>11</w:t>
                  </w:r>
                </w:p>
              </w:tc>
              <w:tc>
                <w:tcPr>
                  <w:tcW w:w="1838" w:type="dxa"/>
                  <w:vAlign w:val="center"/>
                  <w:hideMark/>
                </w:tcPr>
                <w:p w:rsidR="00972C52" w:rsidRPr="00CF7A4D" w:rsidRDefault="00972C52" w:rsidP="00BE7348">
                  <w:pPr>
                    <w:pStyle w:val="aa"/>
                    <w:rPr>
                      <w:kern w:val="0"/>
                      <w:szCs w:val="21"/>
                    </w:rPr>
                  </w:pPr>
                  <w:r w:rsidRPr="00CF7A4D">
                    <w:rPr>
                      <w:rFonts w:hint="eastAsia"/>
                      <w:kern w:val="0"/>
                      <w:szCs w:val="21"/>
                    </w:rPr>
                    <w:t>自动打捆机</w:t>
                  </w:r>
                </w:p>
              </w:tc>
              <w:tc>
                <w:tcPr>
                  <w:tcW w:w="2668" w:type="dxa"/>
                  <w:vAlign w:val="center"/>
                  <w:hideMark/>
                </w:tcPr>
                <w:p w:rsidR="00972C52" w:rsidRPr="00CF7A4D" w:rsidRDefault="00972C52" w:rsidP="00BE7348">
                  <w:pPr>
                    <w:pStyle w:val="aa"/>
                    <w:rPr>
                      <w:kern w:val="0"/>
                      <w:szCs w:val="21"/>
                    </w:rPr>
                  </w:pPr>
                  <w:r w:rsidRPr="00CF7A4D">
                    <w:rPr>
                      <w:rFonts w:hint="eastAsia"/>
                      <w:kern w:val="0"/>
                      <w:szCs w:val="21"/>
                    </w:rPr>
                    <w:t>JJK75</w:t>
                  </w:r>
                </w:p>
              </w:tc>
              <w:tc>
                <w:tcPr>
                  <w:tcW w:w="1044" w:type="dxa"/>
                  <w:vAlign w:val="center"/>
                  <w:hideMark/>
                </w:tcPr>
                <w:p w:rsidR="00972C52" w:rsidRPr="00CF7A4D" w:rsidRDefault="00972C52" w:rsidP="00BE7348">
                  <w:pPr>
                    <w:pStyle w:val="aa"/>
                    <w:rPr>
                      <w:kern w:val="0"/>
                      <w:szCs w:val="21"/>
                    </w:rPr>
                  </w:pPr>
                  <w:r w:rsidRPr="00CF7A4D">
                    <w:rPr>
                      <w:rFonts w:hint="eastAsia"/>
                      <w:kern w:val="0"/>
                      <w:szCs w:val="21"/>
                    </w:rPr>
                    <w:t>2</w:t>
                  </w:r>
                </w:p>
              </w:tc>
              <w:tc>
                <w:tcPr>
                  <w:tcW w:w="957" w:type="dxa"/>
                  <w:vAlign w:val="center"/>
                </w:tcPr>
                <w:p w:rsidR="00972C52" w:rsidRPr="00CF7A4D" w:rsidRDefault="00972C52" w:rsidP="00BE7348">
                  <w:pPr>
                    <w:pStyle w:val="aa"/>
                    <w:rPr>
                      <w:kern w:val="0"/>
                      <w:szCs w:val="21"/>
                    </w:rPr>
                  </w:pPr>
                  <w:r w:rsidRPr="00CF7A4D">
                    <w:rPr>
                      <w:rFonts w:hint="eastAsia"/>
                      <w:kern w:val="0"/>
                      <w:szCs w:val="21"/>
                    </w:rPr>
                    <w:t>台</w:t>
                  </w:r>
                </w:p>
              </w:tc>
              <w:tc>
                <w:tcPr>
                  <w:tcW w:w="2522" w:type="dxa"/>
                  <w:vAlign w:val="center"/>
                  <w:hideMark/>
                </w:tcPr>
                <w:p w:rsidR="00972C52" w:rsidRPr="00CF7A4D" w:rsidRDefault="00972C52" w:rsidP="00BE7348">
                  <w:pPr>
                    <w:pStyle w:val="aa"/>
                    <w:rPr>
                      <w:kern w:val="0"/>
                      <w:szCs w:val="21"/>
                    </w:rPr>
                  </w:pPr>
                  <w:r w:rsidRPr="00CF7A4D">
                    <w:rPr>
                      <w:rFonts w:hint="eastAsia"/>
                      <w:kern w:val="0"/>
                      <w:szCs w:val="21"/>
                    </w:rPr>
                    <w:t>包装设备</w:t>
                  </w:r>
                </w:p>
              </w:tc>
            </w:tr>
            <w:tr w:rsidR="00972C52" w:rsidRPr="00CF7A4D" w:rsidTr="00BE7348">
              <w:trPr>
                <w:trHeight w:val="397"/>
                <w:jc w:val="center"/>
              </w:trPr>
              <w:tc>
                <w:tcPr>
                  <w:tcW w:w="610" w:type="dxa"/>
                  <w:vAlign w:val="center"/>
                  <w:hideMark/>
                </w:tcPr>
                <w:p w:rsidR="00972C52" w:rsidRPr="00CF7A4D" w:rsidRDefault="00972C52" w:rsidP="00BE7348">
                  <w:pPr>
                    <w:pStyle w:val="aa"/>
                    <w:rPr>
                      <w:kern w:val="0"/>
                      <w:szCs w:val="21"/>
                    </w:rPr>
                  </w:pPr>
                  <w:r w:rsidRPr="00CF7A4D">
                    <w:rPr>
                      <w:rFonts w:hint="eastAsia"/>
                      <w:kern w:val="0"/>
                      <w:szCs w:val="21"/>
                    </w:rPr>
                    <w:t>12</w:t>
                  </w:r>
                </w:p>
              </w:tc>
              <w:tc>
                <w:tcPr>
                  <w:tcW w:w="1838" w:type="dxa"/>
                  <w:vAlign w:val="center"/>
                  <w:hideMark/>
                </w:tcPr>
                <w:p w:rsidR="00972C52" w:rsidRPr="00CF7A4D" w:rsidRDefault="00972C52" w:rsidP="00BE7348">
                  <w:pPr>
                    <w:pStyle w:val="aa"/>
                    <w:rPr>
                      <w:kern w:val="0"/>
                      <w:szCs w:val="21"/>
                    </w:rPr>
                  </w:pPr>
                  <w:r w:rsidRPr="00CF7A4D">
                    <w:rPr>
                      <w:rFonts w:hint="eastAsia"/>
                      <w:kern w:val="0"/>
                      <w:szCs w:val="21"/>
                    </w:rPr>
                    <w:t>全自动打包机</w:t>
                  </w:r>
                </w:p>
              </w:tc>
              <w:tc>
                <w:tcPr>
                  <w:tcW w:w="2668" w:type="dxa"/>
                  <w:vAlign w:val="center"/>
                  <w:hideMark/>
                </w:tcPr>
                <w:p w:rsidR="00972C52" w:rsidRPr="00CF7A4D" w:rsidRDefault="00972C52" w:rsidP="00BE7348">
                  <w:pPr>
                    <w:pStyle w:val="aa"/>
                    <w:rPr>
                      <w:kern w:val="0"/>
                      <w:szCs w:val="21"/>
                    </w:rPr>
                  </w:pPr>
                  <w:r w:rsidRPr="00CF7A4D">
                    <w:rPr>
                      <w:rFonts w:hint="eastAsia"/>
                      <w:kern w:val="0"/>
                      <w:szCs w:val="21"/>
                    </w:rPr>
                    <w:t>NF50-CS</w:t>
                  </w:r>
                </w:p>
              </w:tc>
              <w:tc>
                <w:tcPr>
                  <w:tcW w:w="1044" w:type="dxa"/>
                  <w:vAlign w:val="center"/>
                  <w:hideMark/>
                </w:tcPr>
                <w:p w:rsidR="00972C52" w:rsidRPr="00CF7A4D" w:rsidRDefault="00972C52" w:rsidP="00BE7348">
                  <w:pPr>
                    <w:pStyle w:val="aa"/>
                    <w:rPr>
                      <w:kern w:val="0"/>
                      <w:szCs w:val="21"/>
                    </w:rPr>
                  </w:pPr>
                  <w:r w:rsidRPr="00CF7A4D">
                    <w:rPr>
                      <w:rFonts w:hint="eastAsia"/>
                      <w:kern w:val="0"/>
                      <w:szCs w:val="21"/>
                    </w:rPr>
                    <w:t>2</w:t>
                  </w:r>
                </w:p>
              </w:tc>
              <w:tc>
                <w:tcPr>
                  <w:tcW w:w="957" w:type="dxa"/>
                  <w:vAlign w:val="center"/>
                </w:tcPr>
                <w:p w:rsidR="00972C52" w:rsidRPr="00CF7A4D" w:rsidRDefault="00972C52" w:rsidP="00BE7348">
                  <w:pPr>
                    <w:pStyle w:val="aa"/>
                    <w:rPr>
                      <w:kern w:val="0"/>
                      <w:szCs w:val="21"/>
                    </w:rPr>
                  </w:pPr>
                  <w:r w:rsidRPr="00CF7A4D">
                    <w:rPr>
                      <w:rFonts w:hint="eastAsia"/>
                      <w:kern w:val="0"/>
                      <w:szCs w:val="21"/>
                    </w:rPr>
                    <w:t>台</w:t>
                  </w:r>
                </w:p>
              </w:tc>
              <w:tc>
                <w:tcPr>
                  <w:tcW w:w="2522" w:type="dxa"/>
                  <w:vAlign w:val="center"/>
                  <w:hideMark/>
                </w:tcPr>
                <w:p w:rsidR="00972C52" w:rsidRPr="00CF7A4D" w:rsidRDefault="00972C52" w:rsidP="00BE7348">
                  <w:pPr>
                    <w:pStyle w:val="aa"/>
                    <w:rPr>
                      <w:kern w:val="0"/>
                      <w:szCs w:val="21"/>
                    </w:rPr>
                  </w:pPr>
                  <w:r w:rsidRPr="00CF7A4D">
                    <w:rPr>
                      <w:rFonts w:hint="eastAsia"/>
                      <w:kern w:val="0"/>
                      <w:szCs w:val="21"/>
                    </w:rPr>
                    <w:t>包装设备</w:t>
                  </w:r>
                </w:p>
              </w:tc>
            </w:tr>
            <w:tr w:rsidR="00972C52" w:rsidRPr="00CF7A4D" w:rsidTr="00BE7348">
              <w:trPr>
                <w:trHeight w:val="397"/>
                <w:jc w:val="center"/>
              </w:trPr>
              <w:tc>
                <w:tcPr>
                  <w:tcW w:w="610" w:type="dxa"/>
                  <w:vAlign w:val="center"/>
                  <w:hideMark/>
                </w:tcPr>
                <w:p w:rsidR="00972C52" w:rsidRPr="00CF7A4D" w:rsidRDefault="00972C52" w:rsidP="00BE7348">
                  <w:pPr>
                    <w:pStyle w:val="aa"/>
                    <w:rPr>
                      <w:kern w:val="0"/>
                      <w:szCs w:val="21"/>
                    </w:rPr>
                  </w:pPr>
                  <w:r w:rsidRPr="00CF7A4D">
                    <w:rPr>
                      <w:rFonts w:hint="eastAsia"/>
                      <w:kern w:val="0"/>
                      <w:szCs w:val="21"/>
                    </w:rPr>
                    <w:t>13</w:t>
                  </w:r>
                </w:p>
              </w:tc>
              <w:tc>
                <w:tcPr>
                  <w:tcW w:w="1838" w:type="dxa"/>
                  <w:vAlign w:val="center"/>
                  <w:hideMark/>
                </w:tcPr>
                <w:p w:rsidR="00972C52" w:rsidRPr="00CF7A4D" w:rsidRDefault="00972C52" w:rsidP="00BE7348">
                  <w:pPr>
                    <w:pStyle w:val="aa"/>
                    <w:rPr>
                      <w:kern w:val="0"/>
                      <w:szCs w:val="21"/>
                    </w:rPr>
                  </w:pPr>
                  <w:r w:rsidRPr="00CF7A4D">
                    <w:rPr>
                      <w:rFonts w:hint="eastAsia"/>
                      <w:kern w:val="0"/>
                      <w:szCs w:val="21"/>
                    </w:rPr>
                    <w:t>磨刀机</w:t>
                  </w:r>
                </w:p>
              </w:tc>
              <w:tc>
                <w:tcPr>
                  <w:tcW w:w="2668" w:type="dxa"/>
                  <w:vAlign w:val="center"/>
                  <w:hideMark/>
                </w:tcPr>
                <w:p w:rsidR="00972C52" w:rsidRPr="00CF7A4D" w:rsidRDefault="00972C52" w:rsidP="00BE7348">
                  <w:pPr>
                    <w:pStyle w:val="aa"/>
                    <w:rPr>
                      <w:kern w:val="0"/>
                      <w:szCs w:val="21"/>
                    </w:rPr>
                  </w:pPr>
                  <w:r w:rsidRPr="00CF7A4D">
                    <w:rPr>
                      <w:rFonts w:hint="eastAsia"/>
                      <w:kern w:val="0"/>
                      <w:szCs w:val="21"/>
                    </w:rPr>
                    <w:t>MDD1700C</w:t>
                  </w:r>
                </w:p>
              </w:tc>
              <w:tc>
                <w:tcPr>
                  <w:tcW w:w="1044" w:type="dxa"/>
                  <w:vAlign w:val="center"/>
                  <w:hideMark/>
                </w:tcPr>
                <w:p w:rsidR="00972C52" w:rsidRPr="00CF7A4D" w:rsidRDefault="00972C52" w:rsidP="00BE7348">
                  <w:pPr>
                    <w:pStyle w:val="aa"/>
                    <w:rPr>
                      <w:kern w:val="0"/>
                      <w:szCs w:val="21"/>
                    </w:rPr>
                  </w:pPr>
                  <w:r w:rsidRPr="00CF7A4D">
                    <w:rPr>
                      <w:rFonts w:hint="eastAsia"/>
                      <w:kern w:val="0"/>
                      <w:szCs w:val="21"/>
                    </w:rPr>
                    <w:t>1</w:t>
                  </w:r>
                </w:p>
              </w:tc>
              <w:tc>
                <w:tcPr>
                  <w:tcW w:w="957" w:type="dxa"/>
                  <w:vAlign w:val="center"/>
                </w:tcPr>
                <w:p w:rsidR="00972C52" w:rsidRPr="00CF7A4D" w:rsidRDefault="00972C52" w:rsidP="00BE7348">
                  <w:pPr>
                    <w:pStyle w:val="aa"/>
                    <w:rPr>
                      <w:kern w:val="0"/>
                      <w:szCs w:val="21"/>
                    </w:rPr>
                  </w:pPr>
                  <w:r w:rsidRPr="00CF7A4D">
                    <w:rPr>
                      <w:rFonts w:hint="eastAsia"/>
                      <w:kern w:val="0"/>
                      <w:szCs w:val="21"/>
                    </w:rPr>
                    <w:t>台</w:t>
                  </w:r>
                </w:p>
              </w:tc>
              <w:tc>
                <w:tcPr>
                  <w:tcW w:w="2522" w:type="dxa"/>
                  <w:vAlign w:val="center"/>
                  <w:hideMark/>
                </w:tcPr>
                <w:p w:rsidR="00972C52" w:rsidRPr="00CF7A4D" w:rsidRDefault="00972C52" w:rsidP="00BE7348">
                  <w:pPr>
                    <w:pStyle w:val="aa"/>
                    <w:rPr>
                      <w:kern w:val="0"/>
                      <w:szCs w:val="21"/>
                    </w:rPr>
                  </w:pPr>
                  <w:r w:rsidRPr="00CF7A4D">
                    <w:rPr>
                      <w:rFonts w:hint="eastAsia"/>
                      <w:kern w:val="0"/>
                      <w:szCs w:val="21"/>
                    </w:rPr>
                    <w:t>磨刀设备</w:t>
                  </w:r>
                </w:p>
              </w:tc>
            </w:tr>
          </w:tbl>
          <w:p w:rsidR="00F44B0B" w:rsidRPr="00CF7A4D" w:rsidRDefault="00F44B0B" w:rsidP="001F0DED">
            <w:pPr>
              <w:spacing w:line="460" w:lineRule="exact"/>
              <w:ind w:firstLineChars="200" w:firstLine="482"/>
              <w:rPr>
                <w:rFonts w:eastAsiaTheme="majorEastAsia"/>
                <w:b/>
                <w:color w:val="000000" w:themeColor="text1"/>
                <w:sz w:val="24"/>
                <w:lang w:val="pt-BR"/>
              </w:rPr>
            </w:pPr>
            <w:r w:rsidRPr="00CF7A4D">
              <w:rPr>
                <w:rFonts w:eastAsiaTheme="majorEastAsia"/>
                <w:b/>
                <w:color w:val="000000" w:themeColor="text1"/>
                <w:sz w:val="24"/>
                <w:lang w:val="pt-BR"/>
              </w:rPr>
              <w:t>5</w:t>
            </w:r>
            <w:r w:rsidRPr="00CF7A4D">
              <w:rPr>
                <w:rFonts w:eastAsiaTheme="majorEastAsia" w:hint="eastAsia"/>
                <w:b/>
                <w:color w:val="000000" w:themeColor="text1"/>
                <w:sz w:val="24"/>
                <w:lang w:val="pt-BR"/>
              </w:rPr>
              <w:t>、产能分析</w:t>
            </w:r>
          </w:p>
          <w:p w:rsidR="00ED032B" w:rsidRPr="00CF7A4D" w:rsidRDefault="00ED032B" w:rsidP="00437815">
            <w:pPr>
              <w:spacing w:line="460" w:lineRule="exact"/>
              <w:ind w:firstLineChars="200" w:firstLine="480"/>
              <w:rPr>
                <w:rFonts w:eastAsiaTheme="majorEastAsia"/>
                <w:color w:val="000000" w:themeColor="text1"/>
                <w:sz w:val="24"/>
                <w:lang w:val="pt-BR"/>
              </w:rPr>
            </w:pPr>
            <w:r w:rsidRPr="00CF7A4D">
              <w:rPr>
                <w:rFonts w:eastAsiaTheme="majorEastAsia" w:hint="eastAsia"/>
                <w:color w:val="000000" w:themeColor="text1"/>
                <w:sz w:val="24"/>
                <w:lang w:val="pt-BR"/>
              </w:rPr>
              <w:t>本项目产能分析见下表</w:t>
            </w:r>
            <w:r w:rsidR="00FA71C5" w:rsidRPr="00CF7A4D">
              <w:rPr>
                <w:rFonts w:eastAsiaTheme="majorEastAsia" w:hint="eastAsia"/>
                <w:color w:val="000000" w:themeColor="text1"/>
                <w:sz w:val="24"/>
                <w:lang w:val="pt-BR"/>
              </w:rPr>
              <w:t>：</w:t>
            </w:r>
          </w:p>
          <w:p w:rsidR="00F44B0B" w:rsidRPr="00CF7A4D" w:rsidRDefault="00F44B0B" w:rsidP="00700DF1">
            <w:pPr>
              <w:pStyle w:val="a7"/>
              <w:spacing w:before="190"/>
              <w:ind w:firstLine="480"/>
            </w:pPr>
            <w:r w:rsidRPr="00CF7A4D">
              <w:rPr>
                <w:rFonts w:hint="eastAsia"/>
              </w:rPr>
              <w:t>表</w:t>
            </w:r>
            <w:r w:rsidRPr="00CF7A4D">
              <w:t xml:space="preserve">7                     </w:t>
            </w:r>
            <w:r w:rsidRPr="00CF7A4D">
              <w:rPr>
                <w:rFonts w:hint="eastAsia"/>
              </w:rPr>
              <w:t>产品产能分析一览表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774"/>
              <w:gridCol w:w="3195"/>
              <w:gridCol w:w="711"/>
              <w:gridCol w:w="2238"/>
              <w:gridCol w:w="1289"/>
              <w:gridCol w:w="1432"/>
            </w:tblGrid>
            <w:tr w:rsidR="00F44B0B" w:rsidRPr="00CF7A4D" w:rsidTr="00BE7348">
              <w:trPr>
                <w:trHeight w:val="397"/>
                <w:jc w:val="center"/>
              </w:trPr>
              <w:tc>
                <w:tcPr>
                  <w:tcW w:w="774" w:type="dxa"/>
                  <w:vAlign w:val="center"/>
                  <w:hideMark/>
                </w:tcPr>
                <w:p w:rsidR="00F44B0B" w:rsidRPr="00CF7A4D" w:rsidRDefault="00F44B0B" w:rsidP="00BE7348">
                  <w:pPr>
                    <w:pStyle w:val="aa"/>
                    <w:rPr>
                      <w:b/>
                    </w:rPr>
                  </w:pPr>
                  <w:r w:rsidRPr="00CF7A4D">
                    <w:rPr>
                      <w:rFonts w:hint="eastAsia"/>
                      <w:b/>
                    </w:rPr>
                    <w:t>工序</w:t>
                  </w:r>
                </w:p>
              </w:tc>
              <w:tc>
                <w:tcPr>
                  <w:tcW w:w="3195" w:type="dxa"/>
                  <w:vAlign w:val="center"/>
                  <w:hideMark/>
                </w:tcPr>
                <w:p w:rsidR="00F44B0B" w:rsidRPr="00CF7A4D" w:rsidRDefault="00F44B0B" w:rsidP="00BE7348">
                  <w:pPr>
                    <w:pStyle w:val="aa"/>
                    <w:rPr>
                      <w:b/>
                      <w:kern w:val="36"/>
                    </w:rPr>
                  </w:pPr>
                  <w:r w:rsidRPr="00CF7A4D">
                    <w:rPr>
                      <w:rFonts w:hint="eastAsia"/>
                      <w:b/>
                      <w:kern w:val="36"/>
                    </w:rPr>
                    <w:t>生产设备</w:t>
                  </w:r>
                </w:p>
              </w:tc>
              <w:tc>
                <w:tcPr>
                  <w:tcW w:w="711" w:type="dxa"/>
                  <w:vAlign w:val="center"/>
                  <w:hideMark/>
                </w:tcPr>
                <w:p w:rsidR="00F44B0B" w:rsidRPr="00CF7A4D" w:rsidRDefault="00F44B0B" w:rsidP="00BE7348">
                  <w:pPr>
                    <w:pStyle w:val="aa"/>
                    <w:rPr>
                      <w:b/>
                      <w:kern w:val="36"/>
                    </w:rPr>
                  </w:pPr>
                  <w:r w:rsidRPr="00CF7A4D">
                    <w:rPr>
                      <w:rFonts w:hint="eastAsia"/>
                      <w:b/>
                      <w:kern w:val="36"/>
                    </w:rPr>
                    <w:t>数量</w:t>
                  </w:r>
                </w:p>
              </w:tc>
              <w:tc>
                <w:tcPr>
                  <w:tcW w:w="2238" w:type="dxa"/>
                  <w:vAlign w:val="center"/>
                  <w:hideMark/>
                </w:tcPr>
                <w:p w:rsidR="00F44B0B" w:rsidRPr="00CF7A4D" w:rsidRDefault="00F44B0B" w:rsidP="00BE7348">
                  <w:pPr>
                    <w:pStyle w:val="aa"/>
                    <w:rPr>
                      <w:b/>
                      <w:kern w:val="36"/>
                    </w:rPr>
                  </w:pPr>
                  <w:r w:rsidRPr="00CF7A4D">
                    <w:rPr>
                      <w:rFonts w:hint="eastAsia"/>
                      <w:b/>
                      <w:kern w:val="36"/>
                    </w:rPr>
                    <w:t>产量</w:t>
                  </w:r>
                </w:p>
              </w:tc>
              <w:tc>
                <w:tcPr>
                  <w:tcW w:w="1289" w:type="dxa"/>
                  <w:vAlign w:val="center"/>
                  <w:hideMark/>
                </w:tcPr>
                <w:p w:rsidR="00F44B0B" w:rsidRPr="00CF7A4D" w:rsidRDefault="00F44B0B" w:rsidP="00BE7348">
                  <w:pPr>
                    <w:pStyle w:val="aa"/>
                    <w:rPr>
                      <w:b/>
                      <w:kern w:val="36"/>
                    </w:rPr>
                  </w:pPr>
                  <w:r w:rsidRPr="00CF7A4D">
                    <w:rPr>
                      <w:rFonts w:hint="eastAsia"/>
                      <w:b/>
                      <w:kern w:val="36"/>
                    </w:rPr>
                    <w:t>生产时间</w:t>
                  </w:r>
                </w:p>
              </w:tc>
              <w:tc>
                <w:tcPr>
                  <w:tcW w:w="1432" w:type="dxa"/>
                  <w:vAlign w:val="center"/>
                  <w:hideMark/>
                </w:tcPr>
                <w:p w:rsidR="00F44B0B" w:rsidRPr="00CF7A4D" w:rsidRDefault="00F44B0B" w:rsidP="00BE7348">
                  <w:pPr>
                    <w:pStyle w:val="aa"/>
                    <w:rPr>
                      <w:b/>
                      <w:kern w:val="36"/>
                    </w:rPr>
                  </w:pPr>
                  <w:r w:rsidRPr="00CF7A4D">
                    <w:rPr>
                      <w:rFonts w:hint="eastAsia"/>
                      <w:b/>
                      <w:kern w:val="36"/>
                    </w:rPr>
                    <w:t>年产量</w:t>
                  </w:r>
                </w:p>
              </w:tc>
            </w:tr>
            <w:tr w:rsidR="00DC7507" w:rsidRPr="00CF7A4D" w:rsidTr="00BE7348">
              <w:trPr>
                <w:trHeight w:val="397"/>
                <w:jc w:val="center"/>
              </w:trPr>
              <w:tc>
                <w:tcPr>
                  <w:tcW w:w="774" w:type="dxa"/>
                  <w:vMerge w:val="restart"/>
                  <w:vAlign w:val="center"/>
                  <w:hideMark/>
                </w:tcPr>
                <w:p w:rsidR="00DC7507" w:rsidRPr="00CF7A4D" w:rsidRDefault="00DC7507" w:rsidP="00BE7348">
                  <w:pPr>
                    <w:pStyle w:val="aa"/>
                    <w:rPr>
                      <w:kern w:val="36"/>
                    </w:rPr>
                  </w:pPr>
                  <w:r w:rsidRPr="00CF7A4D">
                    <w:rPr>
                      <w:rFonts w:hint="eastAsia"/>
                      <w:kern w:val="36"/>
                    </w:rPr>
                    <w:t>印刷</w:t>
                  </w:r>
                </w:p>
              </w:tc>
              <w:tc>
                <w:tcPr>
                  <w:tcW w:w="3195" w:type="dxa"/>
                  <w:vAlign w:val="center"/>
                  <w:hideMark/>
                </w:tcPr>
                <w:p w:rsidR="00DC7507" w:rsidRPr="00CF7A4D" w:rsidRDefault="00DC7507" w:rsidP="00BE7348">
                  <w:pPr>
                    <w:pStyle w:val="aa"/>
                    <w:rPr>
                      <w:bCs/>
                    </w:rPr>
                  </w:pPr>
                  <w:r w:rsidRPr="00CF7A4D">
                    <w:rPr>
                      <w:rFonts w:hint="eastAsia"/>
                    </w:rPr>
                    <w:t>北人</w:t>
                  </w:r>
                  <w:r w:rsidRPr="00CF7A4D">
                    <w:rPr>
                      <w:rFonts w:hint="eastAsia"/>
                    </w:rPr>
                    <w:t>JJ204</w:t>
                  </w:r>
                </w:p>
              </w:tc>
              <w:tc>
                <w:tcPr>
                  <w:tcW w:w="711" w:type="dxa"/>
                  <w:vAlign w:val="center"/>
                  <w:hideMark/>
                </w:tcPr>
                <w:p w:rsidR="00DC7507" w:rsidRPr="00CF7A4D" w:rsidRDefault="00DC7507" w:rsidP="00BE7348">
                  <w:pPr>
                    <w:pStyle w:val="aa"/>
                    <w:rPr>
                      <w:kern w:val="36"/>
                    </w:rPr>
                  </w:pPr>
                  <w:r w:rsidRPr="00CF7A4D">
                    <w:rPr>
                      <w:rFonts w:hint="eastAsia"/>
                      <w:kern w:val="36"/>
                    </w:rPr>
                    <w:t>1</w:t>
                  </w:r>
                  <w:r w:rsidRPr="00CF7A4D">
                    <w:rPr>
                      <w:rFonts w:hint="eastAsia"/>
                      <w:kern w:val="36"/>
                    </w:rPr>
                    <w:t>台</w:t>
                  </w:r>
                </w:p>
              </w:tc>
              <w:tc>
                <w:tcPr>
                  <w:tcW w:w="2238" w:type="dxa"/>
                  <w:vMerge w:val="restart"/>
                  <w:vAlign w:val="center"/>
                  <w:hideMark/>
                </w:tcPr>
                <w:p w:rsidR="00DC7507" w:rsidRPr="00CF7A4D" w:rsidRDefault="00DC7507" w:rsidP="00BE7348">
                  <w:pPr>
                    <w:pStyle w:val="aa"/>
                    <w:rPr>
                      <w:rFonts w:eastAsiaTheme="majorEastAsia"/>
                      <w:lang w:val="pt-BR"/>
                    </w:rPr>
                  </w:pPr>
                  <w:r w:rsidRPr="00CF7A4D">
                    <w:rPr>
                      <w:rFonts w:eastAsiaTheme="majorEastAsia" w:hint="eastAsia"/>
                      <w:lang w:val="pt-BR"/>
                    </w:rPr>
                    <w:t>0.22</w:t>
                  </w:r>
                  <w:r w:rsidRPr="00CF7A4D">
                    <w:rPr>
                      <w:rFonts w:eastAsiaTheme="majorEastAsia" w:hint="eastAsia"/>
                      <w:lang w:val="pt-BR"/>
                    </w:rPr>
                    <w:t>令</w:t>
                  </w:r>
                  <w:r w:rsidRPr="00CF7A4D">
                    <w:rPr>
                      <w:rFonts w:eastAsiaTheme="majorEastAsia"/>
                      <w:lang w:val="pt-BR"/>
                    </w:rPr>
                    <w:t>/</w:t>
                  </w:r>
                  <w:r w:rsidRPr="00CF7A4D">
                    <w:rPr>
                      <w:rFonts w:eastAsiaTheme="majorEastAsia" w:hint="eastAsia"/>
                      <w:lang w:val="pt-BR"/>
                    </w:rPr>
                    <w:t>min</w:t>
                  </w:r>
                  <w:r w:rsidRPr="00CF7A4D">
                    <w:rPr>
                      <w:rFonts w:eastAsiaTheme="majorEastAsia" w:hint="eastAsia"/>
                      <w:lang w:val="pt-BR"/>
                    </w:rPr>
                    <w:t>台</w:t>
                  </w:r>
                </w:p>
              </w:tc>
              <w:tc>
                <w:tcPr>
                  <w:tcW w:w="1289" w:type="dxa"/>
                  <w:vMerge w:val="restart"/>
                  <w:vAlign w:val="center"/>
                  <w:hideMark/>
                </w:tcPr>
                <w:p w:rsidR="00DC7507" w:rsidRPr="00CF7A4D" w:rsidRDefault="00DC7507" w:rsidP="00BE7348">
                  <w:pPr>
                    <w:pStyle w:val="aa"/>
                    <w:rPr>
                      <w:kern w:val="36"/>
                    </w:rPr>
                  </w:pPr>
                  <w:r w:rsidRPr="00CF7A4D">
                    <w:rPr>
                      <w:kern w:val="36"/>
                    </w:rPr>
                    <w:t>8h/d</w:t>
                  </w:r>
                </w:p>
              </w:tc>
              <w:tc>
                <w:tcPr>
                  <w:tcW w:w="1432" w:type="dxa"/>
                  <w:vMerge w:val="restart"/>
                  <w:vAlign w:val="center"/>
                  <w:hideMark/>
                </w:tcPr>
                <w:p w:rsidR="00DC7507" w:rsidRPr="00CF7A4D" w:rsidRDefault="00DC7507" w:rsidP="00BE7348">
                  <w:pPr>
                    <w:pStyle w:val="aa"/>
                    <w:rPr>
                      <w:kern w:val="36"/>
                    </w:rPr>
                  </w:pPr>
                  <w:r w:rsidRPr="00CF7A4D">
                    <w:rPr>
                      <w:rFonts w:hint="eastAsia"/>
                      <w:kern w:val="36"/>
                    </w:rPr>
                    <w:t>54912</w:t>
                  </w:r>
                  <w:r w:rsidRPr="00CF7A4D">
                    <w:rPr>
                      <w:rFonts w:hint="eastAsia"/>
                      <w:kern w:val="36"/>
                    </w:rPr>
                    <w:t>令</w:t>
                  </w:r>
                  <w:r w:rsidRPr="00CF7A4D">
                    <w:rPr>
                      <w:kern w:val="36"/>
                    </w:rPr>
                    <w:t>/a</w:t>
                  </w:r>
                </w:p>
              </w:tc>
            </w:tr>
            <w:tr w:rsidR="00DC7507" w:rsidRPr="00CF7A4D" w:rsidTr="00BE7348">
              <w:trPr>
                <w:trHeight w:val="397"/>
                <w:jc w:val="center"/>
              </w:trPr>
              <w:tc>
                <w:tcPr>
                  <w:tcW w:w="774" w:type="dxa"/>
                  <w:vMerge/>
                  <w:vAlign w:val="center"/>
                  <w:hideMark/>
                </w:tcPr>
                <w:p w:rsidR="00DC7507" w:rsidRPr="00CF7A4D" w:rsidRDefault="00DC7507" w:rsidP="00BE7348">
                  <w:pPr>
                    <w:pStyle w:val="aa"/>
                    <w:rPr>
                      <w:kern w:val="36"/>
                    </w:rPr>
                  </w:pPr>
                </w:p>
              </w:tc>
              <w:tc>
                <w:tcPr>
                  <w:tcW w:w="3195" w:type="dxa"/>
                  <w:vAlign w:val="center"/>
                  <w:hideMark/>
                </w:tcPr>
                <w:p w:rsidR="00DC7507" w:rsidRPr="00CF7A4D" w:rsidRDefault="00DC7507" w:rsidP="00BE7348">
                  <w:pPr>
                    <w:pStyle w:val="aa"/>
                  </w:pPr>
                  <w:r w:rsidRPr="00CF7A4D">
                    <w:rPr>
                      <w:rFonts w:hint="eastAsia"/>
                    </w:rPr>
                    <w:t>2880-01</w:t>
                  </w:r>
                  <w:r w:rsidRPr="00CF7A4D">
                    <w:rPr>
                      <w:rFonts w:hint="eastAsia"/>
                    </w:rPr>
                    <w:t>轮转印刷机</w:t>
                  </w:r>
                </w:p>
              </w:tc>
              <w:tc>
                <w:tcPr>
                  <w:tcW w:w="711" w:type="dxa"/>
                  <w:vAlign w:val="center"/>
                  <w:hideMark/>
                </w:tcPr>
                <w:p w:rsidR="00DC7507" w:rsidRPr="00CF7A4D" w:rsidRDefault="00DC7507" w:rsidP="00BE7348">
                  <w:pPr>
                    <w:pStyle w:val="aa"/>
                    <w:rPr>
                      <w:kern w:val="36"/>
                    </w:rPr>
                  </w:pPr>
                  <w:r w:rsidRPr="00CF7A4D">
                    <w:rPr>
                      <w:rFonts w:hint="eastAsia"/>
                      <w:kern w:val="36"/>
                    </w:rPr>
                    <w:t>1</w:t>
                  </w:r>
                  <w:r w:rsidRPr="00CF7A4D">
                    <w:rPr>
                      <w:rFonts w:hint="eastAsia"/>
                      <w:kern w:val="36"/>
                    </w:rPr>
                    <w:t>台</w:t>
                  </w:r>
                </w:p>
              </w:tc>
              <w:tc>
                <w:tcPr>
                  <w:tcW w:w="2238" w:type="dxa"/>
                  <w:vMerge/>
                  <w:vAlign w:val="center"/>
                  <w:hideMark/>
                </w:tcPr>
                <w:p w:rsidR="00DC7507" w:rsidRPr="00CF7A4D" w:rsidRDefault="00DC7507" w:rsidP="00BE7348">
                  <w:pPr>
                    <w:pStyle w:val="aa"/>
                    <w:rPr>
                      <w:rFonts w:eastAsiaTheme="majorEastAsia"/>
                      <w:lang w:val="pt-BR"/>
                    </w:rPr>
                  </w:pPr>
                </w:p>
              </w:tc>
              <w:tc>
                <w:tcPr>
                  <w:tcW w:w="1289" w:type="dxa"/>
                  <w:vMerge/>
                  <w:vAlign w:val="center"/>
                  <w:hideMark/>
                </w:tcPr>
                <w:p w:rsidR="00DC7507" w:rsidRPr="00CF7A4D" w:rsidRDefault="00DC7507" w:rsidP="00BE7348">
                  <w:pPr>
                    <w:pStyle w:val="aa"/>
                    <w:rPr>
                      <w:kern w:val="36"/>
                    </w:rPr>
                  </w:pPr>
                </w:p>
              </w:tc>
              <w:tc>
                <w:tcPr>
                  <w:tcW w:w="1432" w:type="dxa"/>
                  <w:vMerge/>
                  <w:vAlign w:val="center"/>
                  <w:hideMark/>
                </w:tcPr>
                <w:p w:rsidR="00DC7507" w:rsidRPr="00CF7A4D" w:rsidRDefault="00DC7507" w:rsidP="00BE7348">
                  <w:pPr>
                    <w:pStyle w:val="aa"/>
                    <w:rPr>
                      <w:kern w:val="36"/>
                    </w:rPr>
                  </w:pPr>
                </w:p>
              </w:tc>
            </w:tr>
            <w:tr w:rsidR="00DC7507" w:rsidRPr="00CF7A4D" w:rsidTr="00BE7348">
              <w:trPr>
                <w:trHeight w:val="397"/>
                <w:jc w:val="center"/>
              </w:trPr>
              <w:tc>
                <w:tcPr>
                  <w:tcW w:w="774" w:type="dxa"/>
                  <w:vMerge/>
                  <w:vAlign w:val="center"/>
                  <w:hideMark/>
                </w:tcPr>
                <w:p w:rsidR="00DC7507" w:rsidRPr="00CF7A4D" w:rsidRDefault="00DC7507" w:rsidP="00BE7348">
                  <w:pPr>
                    <w:pStyle w:val="aa"/>
                    <w:rPr>
                      <w:kern w:val="36"/>
                    </w:rPr>
                  </w:pPr>
                </w:p>
              </w:tc>
              <w:tc>
                <w:tcPr>
                  <w:tcW w:w="3195" w:type="dxa"/>
                  <w:vAlign w:val="center"/>
                  <w:hideMark/>
                </w:tcPr>
                <w:p w:rsidR="00DC7507" w:rsidRPr="00CF7A4D" w:rsidRDefault="00DC7507" w:rsidP="00BE7348">
                  <w:pPr>
                    <w:pStyle w:val="aa"/>
                  </w:pPr>
                  <w:r w:rsidRPr="00CF7A4D">
                    <w:rPr>
                      <w:rFonts w:hint="eastAsia"/>
                    </w:rPr>
                    <w:t>北人</w:t>
                  </w:r>
                  <w:r w:rsidRPr="00CF7A4D">
                    <w:rPr>
                      <w:rFonts w:hint="eastAsia"/>
                    </w:rPr>
                    <w:t>B603-2</w:t>
                  </w:r>
                  <w:r w:rsidRPr="00CF7A4D">
                    <w:rPr>
                      <w:rFonts w:hint="eastAsia"/>
                    </w:rPr>
                    <w:t>轮转印刷机</w:t>
                  </w:r>
                </w:p>
              </w:tc>
              <w:tc>
                <w:tcPr>
                  <w:tcW w:w="711" w:type="dxa"/>
                  <w:vAlign w:val="center"/>
                  <w:hideMark/>
                </w:tcPr>
                <w:p w:rsidR="00DC7507" w:rsidRPr="00CF7A4D" w:rsidRDefault="00DC7507" w:rsidP="00BE7348">
                  <w:pPr>
                    <w:pStyle w:val="aa"/>
                    <w:rPr>
                      <w:kern w:val="36"/>
                    </w:rPr>
                  </w:pPr>
                  <w:r w:rsidRPr="00CF7A4D">
                    <w:rPr>
                      <w:rFonts w:hint="eastAsia"/>
                      <w:kern w:val="36"/>
                    </w:rPr>
                    <w:t>1</w:t>
                  </w:r>
                  <w:r w:rsidRPr="00CF7A4D">
                    <w:rPr>
                      <w:rFonts w:hint="eastAsia"/>
                      <w:kern w:val="36"/>
                    </w:rPr>
                    <w:t>台</w:t>
                  </w:r>
                </w:p>
              </w:tc>
              <w:tc>
                <w:tcPr>
                  <w:tcW w:w="2238" w:type="dxa"/>
                  <w:vAlign w:val="center"/>
                  <w:hideMark/>
                </w:tcPr>
                <w:p w:rsidR="00DC7507" w:rsidRPr="00CF7A4D" w:rsidRDefault="00DC7507" w:rsidP="00BE7348">
                  <w:pPr>
                    <w:pStyle w:val="aa"/>
                    <w:rPr>
                      <w:rFonts w:eastAsiaTheme="majorEastAsia"/>
                      <w:lang w:val="pt-BR"/>
                    </w:rPr>
                  </w:pPr>
                  <w:r w:rsidRPr="00CF7A4D">
                    <w:rPr>
                      <w:rFonts w:eastAsiaTheme="majorEastAsia" w:hint="eastAsia"/>
                      <w:lang w:val="pt-BR"/>
                    </w:rPr>
                    <w:t>0.2</w:t>
                  </w:r>
                  <w:r w:rsidRPr="00CF7A4D">
                    <w:rPr>
                      <w:rFonts w:eastAsiaTheme="majorEastAsia" w:hint="eastAsia"/>
                      <w:lang w:val="pt-BR"/>
                    </w:rPr>
                    <w:t>令</w:t>
                  </w:r>
                  <w:r w:rsidRPr="00CF7A4D">
                    <w:rPr>
                      <w:rFonts w:eastAsiaTheme="majorEastAsia" w:hint="eastAsia"/>
                      <w:lang w:val="pt-BR"/>
                    </w:rPr>
                    <w:t>/min</w:t>
                  </w:r>
                  <w:r w:rsidRPr="00CF7A4D">
                    <w:rPr>
                      <w:rFonts w:eastAsiaTheme="majorEastAsia" w:hint="eastAsia"/>
                      <w:lang w:val="pt-BR"/>
                    </w:rPr>
                    <w:t>台</w:t>
                  </w:r>
                </w:p>
              </w:tc>
              <w:tc>
                <w:tcPr>
                  <w:tcW w:w="1289" w:type="dxa"/>
                  <w:vAlign w:val="center"/>
                  <w:hideMark/>
                </w:tcPr>
                <w:p w:rsidR="00DC7507" w:rsidRPr="00CF7A4D" w:rsidRDefault="00DC7507" w:rsidP="00BE7348">
                  <w:pPr>
                    <w:pStyle w:val="aa"/>
                    <w:rPr>
                      <w:kern w:val="36"/>
                    </w:rPr>
                  </w:pPr>
                  <w:r w:rsidRPr="00CF7A4D">
                    <w:rPr>
                      <w:kern w:val="36"/>
                    </w:rPr>
                    <w:t>8h/d</w:t>
                  </w:r>
                </w:p>
              </w:tc>
              <w:tc>
                <w:tcPr>
                  <w:tcW w:w="1432" w:type="dxa"/>
                  <w:vAlign w:val="center"/>
                  <w:hideMark/>
                </w:tcPr>
                <w:p w:rsidR="00DC7507" w:rsidRPr="00CF7A4D" w:rsidRDefault="00DC7507" w:rsidP="00BE7348">
                  <w:pPr>
                    <w:pStyle w:val="aa"/>
                    <w:rPr>
                      <w:kern w:val="36"/>
                    </w:rPr>
                  </w:pPr>
                  <w:r w:rsidRPr="00CF7A4D">
                    <w:rPr>
                      <w:rFonts w:hint="eastAsia"/>
                      <w:kern w:val="36"/>
                    </w:rPr>
                    <w:t>24960</w:t>
                  </w:r>
                  <w:r w:rsidRPr="00CF7A4D">
                    <w:rPr>
                      <w:rFonts w:hint="eastAsia"/>
                      <w:kern w:val="36"/>
                    </w:rPr>
                    <w:t>令</w:t>
                  </w:r>
                  <w:r w:rsidRPr="00CF7A4D">
                    <w:rPr>
                      <w:rFonts w:hint="eastAsia"/>
                      <w:kern w:val="36"/>
                    </w:rPr>
                    <w:t>/a</w:t>
                  </w:r>
                </w:p>
              </w:tc>
            </w:tr>
            <w:tr w:rsidR="00DC7507" w:rsidRPr="00CF7A4D" w:rsidTr="00BE7348">
              <w:trPr>
                <w:trHeight w:val="397"/>
                <w:jc w:val="center"/>
              </w:trPr>
              <w:tc>
                <w:tcPr>
                  <w:tcW w:w="774" w:type="dxa"/>
                  <w:vMerge/>
                  <w:vAlign w:val="center"/>
                  <w:hideMark/>
                </w:tcPr>
                <w:p w:rsidR="00DC7507" w:rsidRPr="00CF7A4D" w:rsidRDefault="00DC7507" w:rsidP="00BE7348">
                  <w:pPr>
                    <w:pStyle w:val="aa"/>
                    <w:rPr>
                      <w:kern w:val="36"/>
                    </w:rPr>
                  </w:pPr>
                </w:p>
              </w:tc>
              <w:tc>
                <w:tcPr>
                  <w:tcW w:w="3195" w:type="dxa"/>
                  <w:vAlign w:val="center"/>
                  <w:hideMark/>
                </w:tcPr>
                <w:p w:rsidR="00DC7507" w:rsidRPr="00CF7A4D" w:rsidRDefault="00DC7507" w:rsidP="00BE7348">
                  <w:pPr>
                    <w:pStyle w:val="aa"/>
                    <w:rPr>
                      <w:bCs/>
                    </w:rPr>
                  </w:pPr>
                  <w:r w:rsidRPr="00CF7A4D">
                    <w:rPr>
                      <w:rFonts w:hint="eastAsia"/>
                      <w:kern w:val="0"/>
                      <w:szCs w:val="21"/>
                    </w:rPr>
                    <w:t>北人</w:t>
                  </w:r>
                  <w:r w:rsidRPr="00CF7A4D">
                    <w:rPr>
                      <w:rFonts w:hint="eastAsia"/>
                      <w:kern w:val="0"/>
                      <w:szCs w:val="21"/>
                    </w:rPr>
                    <w:t>B542</w:t>
                  </w:r>
                </w:p>
              </w:tc>
              <w:tc>
                <w:tcPr>
                  <w:tcW w:w="711" w:type="dxa"/>
                  <w:vAlign w:val="center"/>
                  <w:hideMark/>
                </w:tcPr>
                <w:p w:rsidR="00DC7507" w:rsidRPr="00CF7A4D" w:rsidRDefault="00DC7507" w:rsidP="00BE7348">
                  <w:pPr>
                    <w:pStyle w:val="aa"/>
                  </w:pPr>
                  <w:r w:rsidRPr="00CF7A4D">
                    <w:rPr>
                      <w:rFonts w:hint="eastAsia"/>
                      <w:kern w:val="36"/>
                    </w:rPr>
                    <w:t>1</w:t>
                  </w:r>
                  <w:r w:rsidRPr="00CF7A4D">
                    <w:rPr>
                      <w:rFonts w:hint="eastAsia"/>
                      <w:kern w:val="36"/>
                    </w:rPr>
                    <w:t>台</w:t>
                  </w:r>
                </w:p>
              </w:tc>
              <w:tc>
                <w:tcPr>
                  <w:tcW w:w="2238" w:type="dxa"/>
                  <w:vMerge w:val="restart"/>
                  <w:vAlign w:val="center"/>
                  <w:hideMark/>
                </w:tcPr>
                <w:p w:rsidR="00DC7507" w:rsidRPr="00CF7A4D" w:rsidRDefault="00DC7507" w:rsidP="00BE7348">
                  <w:pPr>
                    <w:pStyle w:val="aa"/>
                    <w:rPr>
                      <w:rFonts w:eastAsiaTheme="majorEastAsia"/>
                      <w:lang w:val="pt-BR"/>
                    </w:rPr>
                  </w:pPr>
                  <w:r w:rsidRPr="00CF7A4D">
                    <w:rPr>
                      <w:rFonts w:eastAsiaTheme="majorEastAsia" w:hint="eastAsia"/>
                      <w:lang w:val="pt-BR"/>
                    </w:rPr>
                    <w:t>0.5</w:t>
                  </w:r>
                  <w:r w:rsidRPr="00CF7A4D">
                    <w:rPr>
                      <w:rFonts w:eastAsiaTheme="majorEastAsia" w:hint="eastAsia"/>
                      <w:lang w:val="pt-BR"/>
                    </w:rPr>
                    <w:t>令</w:t>
                  </w:r>
                  <w:r w:rsidRPr="00CF7A4D">
                    <w:rPr>
                      <w:rFonts w:eastAsiaTheme="majorEastAsia"/>
                      <w:lang w:val="pt-BR"/>
                    </w:rPr>
                    <w:t>/</w:t>
                  </w:r>
                  <w:r w:rsidRPr="00CF7A4D">
                    <w:rPr>
                      <w:rFonts w:eastAsiaTheme="majorEastAsia" w:hint="eastAsia"/>
                      <w:lang w:val="pt-BR"/>
                    </w:rPr>
                    <w:t>h</w:t>
                  </w:r>
                  <w:r w:rsidRPr="00CF7A4D">
                    <w:rPr>
                      <w:rFonts w:eastAsiaTheme="majorEastAsia" w:hint="eastAsia"/>
                      <w:lang w:val="pt-BR"/>
                    </w:rPr>
                    <w:t>台</w:t>
                  </w:r>
                </w:p>
              </w:tc>
              <w:tc>
                <w:tcPr>
                  <w:tcW w:w="1289" w:type="dxa"/>
                  <w:vMerge w:val="restart"/>
                  <w:vAlign w:val="center"/>
                  <w:hideMark/>
                </w:tcPr>
                <w:p w:rsidR="00DC7507" w:rsidRPr="00CF7A4D" w:rsidRDefault="00DC7507" w:rsidP="00BE7348">
                  <w:pPr>
                    <w:pStyle w:val="aa"/>
                    <w:rPr>
                      <w:kern w:val="36"/>
                    </w:rPr>
                  </w:pPr>
                  <w:r w:rsidRPr="00CF7A4D">
                    <w:rPr>
                      <w:kern w:val="36"/>
                    </w:rPr>
                    <w:t>8h/d</w:t>
                  </w:r>
                </w:p>
              </w:tc>
              <w:tc>
                <w:tcPr>
                  <w:tcW w:w="1432" w:type="dxa"/>
                  <w:vMerge w:val="restart"/>
                  <w:vAlign w:val="center"/>
                  <w:hideMark/>
                </w:tcPr>
                <w:p w:rsidR="00DC7507" w:rsidRPr="00CF7A4D" w:rsidRDefault="00DC7507" w:rsidP="00BE7348">
                  <w:pPr>
                    <w:pStyle w:val="aa"/>
                    <w:rPr>
                      <w:kern w:val="36"/>
                    </w:rPr>
                  </w:pPr>
                  <w:r w:rsidRPr="00CF7A4D">
                    <w:rPr>
                      <w:rFonts w:hint="eastAsia"/>
                      <w:kern w:val="36"/>
                    </w:rPr>
                    <w:t>2080</w:t>
                  </w:r>
                  <w:r w:rsidRPr="00CF7A4D">
                    <w:rPr>
                      <w:rFonts w:hint="eastAsia"/>
                      <w:kern w:val="36"/>
                    </w:rPr>
                    <w:t>令</w:t>
                  </w:r>
                  <w:r w:rsidRPr="00CF7A4D">
                    <w:rPr>
                      <w:kern w:val="36"/>
                    </w:rPr>
                    <w:t>/a</w:t>
                  </w:r>
                </w:p>
              </w:tc>
            </w:tr>
            <w:tr w:rsidR="00DC7507" w:rsidRPr="00CF7A4D" w:rsidTr="00BE7348">
              <w:trPr>
                <w:trHeight w:val="397"/>
                <w:jc w:val="center"/>
              </w:trPr>
              <w:tc>
                <w:tcPr>
                  <w:tcW w:w="774" w:type="dxa"/>
                  <w:vMerge/>
                  <w:vAlign w:val="center"/>
                  <w:hideMark/>
                </w:tcPr>
                <w:p w:rsidR="00DC7507" w:rsidRPr="00CF7A4D" w:rsidRDefault="00DC7507" w:rsidP="00BE7348">
                  <w:pPr>
                    <w:pStyle w:val="aa"/>
                    <w:rPr>
                      <w:kern w:val="36"/>
                    </w:rPr>
                  </w:pPr>
                </w:p>
              </w:tc>
              <w:tc>
                <w:tcPr>
                  <w:tcW w:w="3195" w:type="dxa"/>
                  <w:vAlign w:val="center"/>
                  <w:hideMark/>
                </w:tcPr>
                <w:p w:rsidR="00DC7507" w:rsidRPr="00CF7A4D" w:rsidRDefault="00DC7507" w:rsidP="00BE7348">
                  <w:pPr>
                    <w:pStyle w:val="aa"/>
                    <w:rPr>
                      <w:kern w:val="0"/>
                      <w:szCs w:val="21"/>
                    </w:rPr>
                  </w:pPr>
                  <w:r w:rsidRPr="00CF7A4D">
                    <w:rPr>
                      <w:rFonts w:hint="eastAsia"/>
                    </w:rPr>
                    <w:t>海德堡</w:t>
                  </w:r>
                  <w:r w:rsidRPr="00CF7A4D">
                    <w:rPr>
                      <w:rFonts w:hint="eastAsia"/>
                    </w:rPr>
                    <w:t>102Y</w:t>
                  </w:r>
                  <w:r w:rsidRPr="00CF7A4D">
                    <w:rPr>
                      <w:rFonts w:hint="eastAsia"/>
                    </w:rPr>
                    <w:t>四色彩印机</w:t>
                  </w:r>
                </w:p>
              </w:tc>
              <w:tc>
                <w:tcPr>
                  <w:tcW w:w="711" w:type="dxa"/>
                  <w:vAlign w:val="center"/>
                  <w:hideMark/>
                </w:tcPr>
                <w:p w:rsidR="00DC7507" w:rsidRPr="00CF7A4D" w:rsidRDefault="00DC7507" w:rsidP="00BE7348">
                  <w:pPr>
                    <w:pStyle w:val="aa"/>
                    <w:rPr>
                      <w:kern w:val="36"/>
                    </w:rPr>
                  </w:pPr>
                  <w:r w:rsidRPr="00CF7A4D">
                    <w:rPr>
                      <w:rFonts w:hint="eastAsia"/>
                      <w:kern w:val="36"/>
                    </w:rPr>
                    <w:t>1</w:t>
                  </w:r>
                  <w:r w:rsidRPr="00CF7A4D">
                    <w:rPr>
                      <w:rFonts w:hint="eastAsia"/>
                      <w:kern w:val="36"/>
                    </w:rPr>
                    <w:t>台</w:t>
                  </w:r>
                </w:p>
              </w:tc>
              <w:tc>
                <w:tcPr>
                  <w:tcW w:w="2238" w:type="dxa"/>
                  <w:vMerge/>
                  <w:vAlign w:val="center"/>
                  <w:hideMark/>
                </w:tcPr>
                <w:p w:rsidR="00DC7507" w:rsidRPr="00CF7A4D" w:rsidRDefault="00DC7507" w:rsidP="00BE7348">
                  <w:pPr>
                    <w:pStyle w:val="aa"/>
                    <w:rPr>
                      <w:rFonts w:eastAsiaTheme="majorEastAsia"/>
                      <w:lang w:val="pt-BR"/>
                    </w:rPr>
                  </w:pPr>
                </w:p>
              </w:tc>
              <w:tc>
                <w:tcPr>
                  <w:tcW w:w="1289" w:type="dxa"/>
                  <w:vMerge/>
                  <w:vAlign w:val="center"/>
                  <w:hideMark/>
                </w:tcPr>
                <w:p w:rsidR="00DC7507" w:rsidRPr="00CF7A4D" w:rsidRDefault="00DC7507" w:rsidP="00BE7348">
                  <w:pPr>
                    <w:pStyle w:val="aa"/>
                    <w:rPr>
                      <w:kern w:val="36"/>
                    </w:rPr>
                  </w:pPr>
                </w:p>
              </w:tc>
              <w:tc>
                <w:tcPr>
                  <w:tcW w:w="1432" w:type="dxa"/>
                  <w:vMerge/>
                  <w:vAlign w:val="center"/>
                  <w:hideMark/>
                </w:tcPr>
                <w:p w:rsidR="00DC7507" w:rsidRPr="00CF7A4D" w:rsidRDefault="00DC7507" w:rsidP="00BE7348">
                  <w:pPr>
                    <w:pStyle w:val="aa"/>
                    <w:rPr>
                      <w:kern w:val="36"/>
                    </w:rPr>
                  </w:pPr>
                </w:p>
              </w:tc>
            </w:tr>
            <w:tr w:rsidR="00E90B40" w:rsidRPr="00CF7A4D" w:rsidTr="00BE7348">
              <w:trPr>
                <w:trHeight w:val="397"/>
                <w:jc w:val="center"/>
              </w:trPr>
              <w:tc>
                <w:tcPr>
                  <w:tcW w:w="774" w:type="dxa"/>
                  <w:vAlign w:val="center"/>
                  <w:hideMark/>
                </w:tcPr>
                <w:p w:rsidR="00E90B40" w:rsidRPr="00CF7A4D" w:rsidRDefault="00E90B40" w:rsidP="00BE7348">
                  <w:pPr>
                    <w:pStyle w:val="aa"/>
                    <w:rPr>
                      <w:kern w:val="36"/>
                    </w:rPr>
                  </w:pPr>
                  <w:r w:rsidRPr="00CF7A4D">
                    <w:rPr>
                      <w:kern w:val="36"/>
                    </w:rPr>
                    <w:t>合计</w:t>
                  </w:r>
                </w:p>
              </w:tc>
              <w:tc>
                <w:tcPr>
                  <w:tcW w:w="3195" w:type="dxa"/>
                  <w:vAlign w:val="center"/>
                  <w:hideMark/>
                </w:tcPr>
                <w:p w:rsidR="00E90B40" w:rsidRPr="00CF7A4D" w:rsidRDefault="00E90B40" w:rsidP="00BE7348">
                  <w:pPr>
                    <w:pStyle w:val="aa"/>
                    <w:rPr>
                      <w:kern w:val="0"/>
                      <w:szCs w:val="21"/>
                    </w:rPr>
                  </w:pPr>
                  <w:r w:rsidRPr="00CF7A4D">
                    <w:rPr>
                      <w:rFonts w:hint="eastAsia"/>
                      <w:kern w:val="0"/>
                      <w:szCs w:val="21"/>
                    </w:rPr>
                    <w:t>/</w:t>
                  </w:r>
                </w:p>
              </w:tc>
              <w:tc>
                <w:tcPr>
                  <w:tcW w:w="711" w:type="dxa"/>
                  <w:vAlign w:val="center"/>
                  <w:hideMark/>
                </w:tcPr>
                <w:p w:rsidR="00E90B40" w:rsidRPr="00CF7A4D" w:rsidRDefault="00E90B40" w:rsidP="00BE7348">
                  <w:pPr>
                    <w:pStyle w:val="aa"/>
                    <w:rPr>
                      <w:kern w:val="36"/>
                    </w:rPr>
                  </w:pPr>
                  <w:r w:rsidRPr="00CF7A4D">
                    <w:rPr>
                      <w:rFonts w:hint="eastAsia"/>
                      <w:kern w:val="36"/>
                    </w:rPr>
                    <w:t>5/</w:t>
                  </w:r>
                  <w:r w:rsidRPr="00CF7A4D">
                    <w:rPr>
                      <w:rFonts w:hint="eastAsia"/>
                      <w:kern w:val="36"/>
                    </w:rPr>
                    <w:t>台</w:t>
                  </w:r>
                </w:p>
              </w:tc>
              <w:tc>
                <w:tcPr>
                  <w:tcW w:w="2238" w:type="dxa"/>
                  <w:vAlign w:val="center"/>
                  <w:hideMark/>
                </w:tcPr>
                <w:p w:rsidR="00E90B40" w:rsidRPr="00CF7A4D" w:rsidRDefault="00E90B40" w:rsidP="00BE7348">
                  <w:pPr>
                    <w:pStyle w:val="aa"/>
                    <w:rPr>
                      <w:rFonts w:eastAsiaTheme="majorEastAsia"/>
                      <w:lang w:val="pt-BR"/>
                    </w:rPr>
                  </w:pPr>
                  <w:r w:rsidRPr="00CF7A4D">
                    <w:rPr>
                      <w:rFonts w:eastAsiaTheme="majorEastAsia" w:hint="eastAsia"/>
                      <w:lang w:val="pt-BR"/>
                    </w:rPr>
                    <w:t>/</w:t>
                  </w:r>
                </w:p>
              </w:tc>
              <w:tc>
                <w:tcPr>
                  <w:tcW w:w="1289" w:type="dxa"/>
                  <w:vAlign w:val="center"/>
                  <w:hideMark/>
                </w:tcPr>
                <w:p w:rsidR="00E90B40" w:rsidRPr="00CF7A4D" w:rsidRDefault="00E90B40" w:rsidP="00BE7348">
                  <w:pPr>
                    <w:pStyle w:val="aa"/>
                    <w:rPr>
                      <w:kern w:val="36"/>
                    </w:rPr>
                  </w:pPr>
                  <w:r w:rsidRPr="00CF7A4D">
                    <w:rPr>
                      <w:kern w:val="36"/>
                    </w:rPr>
                    <w:t>8h/d</w:t>
                  </w:r>
                </w:p>
              </w:tc>
              <w:tc>
                <w:tcPr>
                  <w:tcW w:w="1432" w:type="dxa"/>
                  <w:vAlign w:val="center"/>
                  <w:hideMark/>
                </w:tcPr>
                <w:p w:rsidR="00E90B40" w:rsidRPr="00CF7A4D" w:rsidRDefault="00E90B40" w:rsidP="00BE7348">
                  <w:pPr>
                    <w:pStyle w:val="aa"/>
                    <w:rPr>
                      <w:kern w:val="36"/>
                    </w:rPr>
                  </w:pPr>
                  <w:r w:rsidRPr="00CF7A4D">
                    <w:rPr>
                      <w:rFonts w:hint="eastAsia"/>
                      <w:kern w:val="36"/>
                    </w:rPr>
                    <w:t>81952</w:t>
                  </w:r>
                  <w:r w:rsidRPr="00CF7A4D">
                    <w:rPr>
                      <w:rFonts w:hint="eastAsia"/>
                      <w:kern w:val="36"/>
                    </w:rPr>
                    <w:t>令</w:t>
                  </w:r>
                  <w:r w:rsidRPr="00CF7A4D">
                    <w:rPr>
                      <w:kern w:val="36"/>
                    </w:rPr>
                    <w:t>/a</w:t>
                  </w:r>
                </w:p>
              </w:tc>
            </w:tr>
          </w:tbl>
          <w:p w:rsidR="00F44B0B" w:rsidRPr="00CF7A4D" w:rsidRDefault="00F44B0B" w:rsidP="0019635E">
            <w:pPr>
              <w:pStyle w:val="a6"/>
              <w:ind w:firstLine="480"/>
            </w:pPr>
            <w:r w:rsidRPr="00CF7A4D">
              <w:rPr>
                <w:rFonts w:hint="eastAsia"/>
              </w:rPr>
              <w:t>根据建设单位提供的设备信息，决定产能的主要设备为印刷机。按照工作制度，年工作日为</w:t>
            </w:r>
            <w:r w:rsidR="00382EF3" w:rsidRPr="00CF7A4D">
              <w:rPr>
                <w:rFonts w:hint="eastAsia"/>
              </w:rPr>
              <w:t>260</w:t>
            </w:r>
            <w:r w:rsidRPr="00CF7A4D">
              <w:rPr>
                <w:rFonts w:hint="eastAsia"/>
              </w:rPr>
              <w:t>天，单班生产（</w:t>
            </w:r>
            <w:r w:rsidRPr="00CF7A4D">
              <w:t>8h/d</w:t>
            </w:r>
            <w:r w:rsidR="00382EF3" w:rsidRPr="00CF7A4D">
              <w:rPr>
                <w:rFonts w:hint="eastAsia"/>
              </w:rPr>
              <w:t>），</w:t>
            </w:r>
            <w:r w:rsidRPr="00CF7A4D">
              <w:rPr>
                <w:rFonts w:hint="eastAsia"/>
              </w:rPr>
              <w:t>总产能为</w:t>
            </w:r>
            <w:r w:rsidR="00E0430A" w:rsidRPr="00CF7A4D">
              <w:rPr>
                <w:rFonts w:hint="eastAsia"/>
              </w:rPr>
              <w:t>81952</w:t>
            </w:r>
            <w:r w:rsidR="00376D2A" w:rsidRPr="00CF7A4D">
              <w:rPr>
                <w:rFonts w:hint="eastAsia"/>
              </w:rPr>
              <w:t>令</w:t>
            </w:r>
            <w:r w:rsidRPr="00CF7A4D">
              <w:t>/</w:t>
            </w:r>
            <w:r w:rsidRPr="00CF7A4D">
              <w:rPr>
                <w:rFonts w:hint="eastAsia"/>
              </w:rPr>
              <w:t>年，能够满足本项目备案产能</w:t>
            </w:r>
            <w:r w:rsidR="00382EF3" w:rsidRPr="00CF7A4D">
              <w:rPr>
                <w:rFonts w:hint="eastAsia"/>
              </w:rPr>
              <w:t>8</w:t>
            </w:r>
            <w:r w:rsidR="00382EF3" w:rsidRPr="00CF7A4D">
              <w:rPr>
                <w:rFonts w:hint="eastAsia"/>
              </w:rPr>
              <w:t>万令</w:t>
            </w:r>
            <w:r w:rsidRPr="00CF7A4D">
              <w:t>/</w:t>
            </w:r>
            <w:r w:rsidRPr="00CF7A4D">
              <w:rPr>
                <w:rFonts w:hint="eastAsia"/>
              </w:rPr>
              <w:t>年的需求。</w:t>
            </w:r>
          </w:p>
          <w:p w:rsidR="00F44B0B" w:rsidRPr="00CF7A4D" w:rsidRDefault="00F44B0B" w:rsidP="001F0DED">
            <w:pPr>
              <w:spacing w:line="520" w:lineRule="exact"/>
              <w:ind w:firstLineChars="200" w:firstLine="482"/>
              <w:rPr>
                <w:rFonts w:eastAsiaTheme="majorEastAsia"/>
                <w:b/>
                <w:color w:val="000000" w:themeColor="text1"/>
                <w:sz w:val="24"/>
                <w:lang w:val="pt-BR"/>
              </w:rPr>
            </w:pPr>
            <w:r w:rsidRPr="00CF7A4D">
              <w:rPr>
                <w:rFonts w:eastAsiaTheme="majorEastAsia"/>
                <w:b/>
                <w:color w:val="000000" w:themeColor="text1"/>
                <w:sz w:val="24"/>
                <w:lang w:val="pt-BR"/>
              </w:rPr>
              <w:t>6</w:t>
            </w:r>
            <w:r w:rsidRPr="00CF7A4D">
              <w:rPr>
                <w:rFonts w:eastAsiaTheme="majorEastAsia" w:hint="eastAsia"/>
                <w:b/>
                <w:color w:val="000000" w:themeColor="text1"/>
                <w:sz w:val="24"/>
                <w:lang w:val="pt-BR"/>
              </w:rPr>
              <w:t>、主要原辅材料、能源消耗量</w:t>
            </w:r>
          </w:p>
          <w:p w:rsidR="00F44B0B" w:rsidRDefault="00F44B0B" w:rsidP="00F44B0B">
            <w:pPr>
              <w:spacing w:line="520" w:lineRule="exact"/>
              <w:ind w:firstLineChars="200" w:firstLine="480"/>
              <w:rPr>
                <w:color w:val="000000" w:themeColor="text1"/>
                <w:sz w:val="24"/>
              </w:rPr>
            </w:pPr>
            <w:r w:rsidRPr="00CF7A4D">
              <w:rPr>
                <w:rFonts w:hint="eastAsia"/>
                <w:color w:val="000000" w:themeColor="text1"/>
                <w:sz w:val="24"/>
              </w:rPr>
              <w:t>根据建设单位提供，项目主要原辅材料及能源消耗见</w:t>
            </w:r>
            <w:r w:rsidR="00437815" w:rsidRPr="00CF7A4D">
              <w:rPr>
                <w:rFonts w:hint="eastAsia"/>
                <w:color w:val="000000" w:themeColor="text1"/>
                <w:sz w:val="24"/>
              </w:rPr>
              <w:t>下表</w:t>
            </w:r>
            <w:r w:rsidR="00E01A7E" w:rsidRPr="00CF7A4D">
              <w:rPr>
                <w:rFonts w:hint="eastAsia"/>
                <w:color w:val="000000" w:themeColor="text1"/>
                <w:sz w:val="24"/>
              </w:rPr>
              <w:t>：</w:t>
            </w:r>
          </w:p>
          <w:p w:rsidR="00521FEE" w:rsidRDefault="00521FEE" w:rsidP="00F44B0B">
            <w:pPr>
              <w:spacing w:line="520" w:lineRule="exact"/>
              <w:ind w:firstLineChars="200" w:firstLine="480"/>
              <w:rPr>
                <w:color w:val="000000" w:themeColor="text1"/>
                <w:sz w:val="24"/>
              </w:rPr>
            </w:pPr>
          </w:p>
          <w:p w:rsidR="00F44B0B" w:rsidRPr="00CF7A4D" w:rsidRDefault="00F44B0B" w:rsidP="00700DF1">
            <w:pPr>
              <w:pStyle w:val="a7"/>
              <w:spacing w:before="190"/>
              <w:ind w:firstLine="480"/>
            </w:pPr>
            <w:r w:rsidRPr="00CF7A4D">
              <w:rPr>
                <w:rFonts w:hint="eastAsia"/>
              </w:rPr>
              <w:lastRenderedPageBreak/>
              <w:t>表</w:t>
            </w:r>
            <w:r w:rsidRPr="00CF7A4D">
              <w:t xml:space="preserve">8             </w:t>
            </w:r>
            <w:r w:rsidRPr="00CF7A4D">
              <w:rPr>
                <w:rFonts w:hint="eastAsia"/>
              </w:rPr>
              <w:t>主要原辅材料及能源消耗一览表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709"/>
              <w:gridCol w:w="851"/>
              <w:gridCol w:w="850"/>
              <w:gridCol w:w="3910"/>
              <w:gridCol w:w="1199"/>
              <w:gridCol w:w="2120"/>
            </w:tblGrid>
            <w:tr w:rsidR="00F44B0B" w:rsidRPr="00CF7A4D" w:rsidTr="0079537B">
              <w:trPr>
                <w:trHeight w:val="397"/>
                <w:jc w:val="center"/>
              </w:trPr>
              <w:tc>
                <w:tcPr>
                  <w:tcW w:w="709" w:type="dxa"/>
                  <w:vAlign w:val="center"/>
                  <w:hideMark/>
                </w:tcPr>
                <w:p w:rsidR="00F44B0B" w:rsidRPr="00CF7A4D" w:rsidRDefault="00F44B0B" w:rsidP="00DF35B0">
                  <w:pPr>
                    <w:pStyle w:val="a8"/>
                  </w:pPr>
                  <w:r w:rsidRPr="00CF7A4D">
                    <w:rPr>
                      <w:rFonts w:hint="eastAsia"/>
                    </w:rPr>
                    <w:t>项目</w:t>
                  </w:r>
                </w:p>
              </w:tc>
              <w:tc>
                <w:tcPr>
                  <w:tcW w:w="1701" w:type="dxa"/>
                  <w:gridSpan w:val="2"/>
                  <w:vAlign w:val="center"/>
                  <w:hideMark/>
                </w:tcPr>
                <w:p w:rsidR="00F44B0B" w:rsidRPr="00CF7A4D" w:rsidRDefault="00F44B0B" w:rsidP="00DF35B0">
                  <w:pPr>
                    <w:pStyle w:val="a8"/>
                  </w:pPr>
                  <w:r w:rsidRPr="00CF7A4D">
                    <w:rPr>
                      <w:rFonts w:hint="eastAsia"/>
                    </w:rPr>
                    <w:t>原料名称</w:t>
                  </w:r>
                </w:p>
              </w:tc>
              <w:tc>
                <w:tcPr>
                  <w:tcW w:w="3910" w:type="dxa"/>
                  <w:vAlign w:val="center"/>
                  <w:hideMark/>
                </w:tcPr>
                <w:p w:rsidR="00F44B0B" w:rsidRPr="00CF7A4D" w:rsidRDefault="00F44B0B" w:rsidP="00DF35B0">
                  <w:pPr>
                    <w:pStyle w:val="a8"/>
                  </w:pPr>
                  <w:r w:rsidRPr="00CF7A4D">
                    <w:rPr>
                      <w:rFonts w:hint="eastAsia"/>
                    </w:rPr>
                    <w:t>规格</w:t>
                  </w:r>
                  <w:r w:rsidR="002B10DB" w:rsidRPr="00CF7A4D">
                    <w:rPr>
                      <w:rFonts w:hint="eastAsia"/>
                    </w:rPr>
                    <w:t>及成分</w:t>
                  </w:r>
                </w:p>
              </w:tc>
              <w:tc>
                <w:tcPr>
                  <w:tcW w:w="1199" w:type="dxa"/>
                  <w:vAlign w:val="center"/>
                  <w:hideMark/>
                </w:tcPr>
                <w:p w:rsidR="00F44B0B" w:rsidRPr="00CF7A4D" w:rsidRDefault="00F44B0B" w:rsidP="00DF35B0">
                  <w:pPr>
                    <w:pStyle w:val="a8"/>
                  </w:pPr>
                  <w:r w:rsidRPr="00CF7A4D">
                    <w:rPr>
                      <w:rFonts w:hint="eastAsia"/>
                    </w:rPr>
                    <w:t>年用量</w:t>
                  </w:r>
                </w:p>
              </w:tc>
              <w:tc>
                <w:tcPr>
                  <w:tcW w:w="2120" w:type="dxa"/>
                  <w:vAlign w:val="center"/>
                  <w:hideMark/>
                </w:tcPr>
                <w:p w:rsidR="00F44B0B" w:rsidRPr="00CF7A4D" w:rsidRDefault="00F44B0B" w:rsidP="00DF35B0">
                  <w:pPr>
                    <w:pStyle w:val="a8"/>
                  </w:pPr>
                  <w:r w:rsidRPr="00CF7A4D">
                    <w:rPr>
                      <w:rFonts w:hint="eastAsia"/>
                    </w:rPr>
                    <w:t>备注</w:t>
                  </w:r>
                </w:p>
              </w:tc>
            </w:tr>
            <w:tr w:rsidR="00DF35B0" w:rsidRPr="00CF7A4D" w:rsidTr="0079537B">
              <w:trPr>
                <w:trHeight w:val="397"/>
                <w:jc w:val="center"/>
              </w:trPr>
              <w:tc>
                <w:tcPr>
                  <w:tcW w:w="709" w:type="dxa"/>
                  <w:vAlign w:val="center"/>
                  <w:hideMark/>
                </w:tcPr>
                <w:p w:rsidR="00DF35B0" w:rsidRPr="00CF7A4D" w:rsidRDefault="00DF35B0" w:rsidP="00DF35B0">
                  <w:pPr>
                    <w:pStyle w:val="aa"/>
                  </w:pPr>
                  <w:r w:rsidRPr="00CF7A4D">
                    <w:t>1</w:t>
                  </w:r>
                </w:p>
              </w:tc>
              <w:tc>
                <w:tcPr>
                  <w:tcW w:w="1701" w:type="dxa"/>
                  <w:gridSpan w:val="2"/>
                  <w:vAlign w:val="center"/>
                  <w:hideMark/>
                </w:tcPr>
                <w:p w:rsidR="00DF35B0" w:rsidRPr="00CF7A4D" w:rsidRDefault="00DF35B0" w:rsidP="00DF35B0">
                  <w:pPr>
                    <w:pStyle w:val="aa"/>
                    <w:rPr>
                      <w:szCs w:val="21"/>
                      <w:lang w:val="pt-BR"/>
                    </w:rPr>
                  </w:pPr>
                  <w:r w:rsidRPr="00CF7A4D">
                    <w:rPr>
                      <w:rFonts w:hint="eastAsia"/>
                      <w:szCs w:val="21"/>
                      <w:lang w:val="pt-BR"/>
                    </w:rPr>
                    <w:t>纸张</w:t>
                  </w:r>
                </w:p>
              </w:tc>
              <w:tc>
                <w:tcPr>
                  <w:tcW w:w="3910" w:type="dxa"/>
                  <w:vAlign w:val="center"/>
                  <w:hideMark/>
                </w:tcPr>
                <w:p w:rsidR="00DF35B0" w:rsidRPr="00CF7A4D" w:rsidRDefault="00DF35B0" w:rsidP="00DF35B0">
                  <w:pPr>
                    <w:pStyle w:val="aa"/>
                    <w:rPr>
                      <w:szCs w:val="21"/>
                      <w:lang w:val="pt-BR"/>
                    </w:rPr>
                  </w:pPr>
                  <w:r w:rsidRPr="00CF7A4D">
                    <w:rPr>
                      <w:rFonts w:hint="eastAsia"/>
                      <w:szCs w:val="21"/>
                      <w:lang w:val="pt-BR"/>
                    </w:rPr>
                    <w:t>普通印刷纸</w:t>
                  </w:r>
                </w:p>
              </w:tc>
              <w:tc>
                <w:tcPr>
                  <w:tcW w:w="1199" w:type="dxa"/>
                  <w:vAlign w:val="center"/>
                  <w:hideMark/>
                </w:tcPr>
                <w:p w:rsidR="00DF35B0" w:rsidRPr="00CF7A4D" w:rsidRDefault="00DF35B0" w:rsidP="00DF35B0">
                  <w:pPr>
                    <w:pStyle w:val="aa"/>
                    <w:rPr>
                      <w:szCs w:val="21"/>
                    </w:rPr>
                  </w:pPr>
                  <w:r w:rsidRPr="00CF7A4D">
                    <w:rPr>
                      <w:szCs w:val="21"/>
                    </w:rPr>
                    <w:t>8</w:t>
                  </w:r>
                  <w:r w:rsidRPr="00CF7A4D">
                    <w:rPr>
                      <w:rFonts w:hint="eastAsia"/>
                      <w:szCs w:val="21"/>
                    </w:rPr>
                    <w:t>万令</w:t>
                  </w:r>
                </w:p>
              </w:tc>
              <w:tc>
                <w:tcPr>
                  <w:tcW w:w="2120" w:type="dxa"/>
                  <w:vAlign w:val="center"/>
                  <w:hideMark/>
                </w:tcPr>
                <w:p w:rsidR="00DF35B0" w:rsidRPr="00CF7A4D" w:rsidRDefault="00DF35B0" w:rsidP="00DF35B0">
                  <w:pPr>
                    <w:pStyle w:val="aa"/>
                    <w:rPr>
                      <w:szCs w:val="21"/>
                      <w:lang w:val="pt-BR"/>
                    </w:rPr>
                  </w:pPr>
                  <w:r w:rsidRPr="00CF7A4D">
                    <w:rPr>
                      <w:rFonts w:hint="eastAsia"/>
                      <w:szCs w:val="21"/>
                      <w:lang w:val="pt-BR"/>
                    </w:rPr>
                    <w:t>车间内存放</w:t>
                  </w:r>
                </w:p>
              </w:tc>
            </w:tr>
            <w:tr w:rsidR="00DF35B0" w:rsidRPr="00CF7A4D" w:rsidTr="0079537B">
              <w:trPr>
                <w:trHeight w:val="397"/>
                <w:jc w:val="center"/>
              </w:trPr>
              <w:tc>
                <w:tcPr>
                  <w:tcW w:w="709" w:type="dxa"/>
                  <w:vAlign w:val="center"/>
                  <w:hideMark/>
                </w:tcPr>
                <w:p w:rsidR="00DF35B0" w:rsidRPr="00CF7A4D" w:rsidRDefault="00DF35B0" w:rsidP="00DF35B0">
                  <w:pPr>
                    <w:pStyle w:val="aa"/>
                  </w:pPr>
                  <w:r w:rsidRPr="00CF7A4D">
                    <w:t>2</w:t>
                  </w:r>
                </w:p>
              </w:tc>
              <w:tc>
                <w:tcPr>
                  <w:tcW w:w="1701" w:type="dxa"/>
                  <w:gridSpan w:val="2"/>
                  <w:vAlign w:val="center"/>
                  <w:hideMark/>
                </w:tcPr>
                <w:p w:rsidR="00DF35B0" w:rsidRPr="00CF7A4D" w:rsidRDefault="00DF35B0" w:rsidP="00DF35B0">
                  <w:pPr>
                    <w:pStyle w:val="aa"/>
                    <w:rPr>
                      <w:szCs w:val="21"/>
                      <w:lang w:val="pt-BR"/>
                    </w:rPr>
                  </w:pPr>
                  <w:r w:rsidRPr="00CF7A4D">
                    <w:rPr>
                      <w:rFonts w:hint="eastAsia"/>
                      <w:szCs w:val="21"/>
                      <w:lang w:val="pt-BR"/>
                    </w:rPr>
                    <w:t>黑色</w:t>
                  </w:r>
                  <w:r w:rsidR="00764095" w:rsidRPr="00CF7A4D">
                    <w:rPr>
                      <w:rFonts w:hint="eastAsia"/>
                      <w:szCs w:val="21"/>
                      <w:lang w:val="pt-BR"/>
                    </w:rPr>
                    <w:t>胶印</w:t>
                  </w:r>
                  <w:r w:rsidRPr="00CF7A4D">
                    <w:rPr>
                      <w:rFonts w:hint="eastAsia"/>
                      <w:szCs w:val="21"/>
                      <w:lang w:val="pt-BR"/>
                    </w:rPr>
                    <w:t>油墨</w:t>
                  </w:r>
                </w:p>
              </w:tc>
              <w:tc>
                <w:tcPr>
                  <w:tcW w:w="3910" w:type="dxa"/>
                  <w:vAlign w:val="center"/>
                  <w:hideMark/>
                </w:tcPr>
                <w:p w:rsidR="00DF35B0" w:rsidRPr="00CF7A4D" w:rsidRDefault="00C05708" w:rsidP="00DF35B0">
                  <w:pPr>
                    <w:pStyle w:val="aa"/>
                    <w:rPr>
                      <w:szCs w:val="21"/>
                      <w:lang w:val="pt-BR"/>
                    </w:rPr>
                  </w:pPr>
                  <w:r w:rsidRPr="00CF7A4D">
                    <w:rPr>
                      <w:rFonts w:hint="eastAsia"/>
                      <w:szCs w:val="21"/>
                      <w:lang w:val="pt-BR"/>
                    </w:rPr>
                    <w:t>1</w:t>
                  </w:r>
                  <w:r w:rsidRPr="00CF7A4D">
                    <w:rPr>
                      <w:rFonts w:hint="eastAsia"/>
                      <w:szCs w:val="21"/>
                      <w:lang w:val="pt-BR"/>
                    </w:rPr>
                    <w:t>吨</w:t>
                  </w:r>
                  <w:r w:rsidRPr="00CF7A4D">
                    <w:rPr>
                      <w:rFonts w:hint="eastAsia"/>
                      <w:szCs w:val="21"/>
                      <w:lang w:val="pt-BR"/>
                    </w:rPr>
                    <w:t>/</w:t>
                  </w:r>
                  <w:r w:rsidRPr="00CF7A4D">
                    <w:rPr>
                      <w:rFonts w:hint="eastAsia"/>
                      <w:szCs w:val="21"/>
                      <w:lang w:val="pt-BR"/>
                    </w:rPr>
                    <w:t>罐</w:t>
                  </w:r>
                  <w:r w:rsidR="00DE20FE" w:rsidRPr="00CF7A4D">
                    <w:rPr>
                      <w:rFonts w:hint="eastAsia"/>
                      <w:szCs w:val="21"/>
                      <w:lang w:val="pt-BR"/>
                    </w:rPr>
                    <w:t>；</w:t>
                  </w:r>
                  <w:r w:rsidR="00FE1448" w:rsidRPr="00CF7A4D">
                    <w:rPr>
                      <w:rFonts w:hint="eastAsia"/>
                      <w:szCs w:val="21"/>
                      <w:lang w:val="pt-BR"/>
                    </w:rPr>
                    <w:t>颜料、松香改性酚醛树脂等</w:t>
                  </w:r>
                </w:p>
              </w:tc>
              <w:tc>
                <w:tcPr>
                  <w:tcW w:w="1199" w:type="dxa"/>
                  <w:vAlign w:val="center"/>
                  <w:hideMark/>
                </w:tcPr>
                <w:p w:rsidR="00DF35B0" w:rsidRPr="00CF7A4D" w:rsidRDefault="00786F9F" w:rsidP="00DF35B0">
                  <w:pPr>
                    <w:pStyle w:val="aa"/>
                    <w:rPr>
                      <w:szCs w:val="21"/>
                    </w:rPr>
                  </w:pPr>
                  <w:r w:rsidRPr="00CF7A4D">
                    <w:rPr>
                      <w:rFonts w:hint="eastAsia"/>
                      <w:szCs w:val="21"/>
                    </w:rPr>
                    <w:t>4</w:t>
                  </w:r>
                  <w:r w:rsidR="00277225" w:rsidRPr="00CF7A4D">
                    <w:rPr>
                      <w:rFonts w:hint="eastAsia"/>
                      <w:szCs w:val="21"/>
                    </w:rPr>
                    <w:t>.68t</w:t>
                  </w:r>
                </w:p>
              </w:tc>
              <w:tc>
                <w:tcPr>
                  <w:tcW w:w="2120" w:type="dxa"/>
                  <w:vAlign w:val="center"/>
                  <w:hideMark/>
                </w:tcPr>
                <w:p w:rsidR="00342FE7" w:rsidRPr="00CF7A4D" w:rsidRDefault="00DF35B0" w:rsidP="00DF35B0">
                  <w:pPr>
                    <w:pStyle w:val="aa"/>
                    <w:rPr>
                      <w:szCs w:val="21"/>
                      <w:lang w:val="pt-BR"/>
                    </w:rPr>
                  </w:pPr>
                  <w:r w:rsidRPr="00CF7A4D">
                    <w:rPr>
                      <w:rFonts w:hint="eastAsia"/>
                      <w:szCs w:val="21"/>
                      <w:lang w:val="pt-BR"/>
                    </w:rPr>
                    <w:t>罐装</w:t>
                  </w:r>
                  <w:r w:rsidR="00342FE7" w:rsidRPr="00CF7A4D">
                    <w:rPr>
                      <w:rFonts w:hint="eastAsia"/>
                      <w:szCs w:val="21"/>
                      <w:lang w:val="pt-BR"/>
                    </w:rPr>
                    <w:t>密封保存</w:t>
                  </w:r>
                </w:p>
                <w:p w:rsidR="00DF35B0" w:rsidRPr="00CF7A4D" w:rsidRDefault="00A83C3B" w:rsidP="00DF35B0">
                  <w:pPr>
                    <w:pStyle w:val="aa"/>
                    <w:rPr>
                      <w:szCs w:val="21"/>
                    </w:rPr>
                  </w:pPr>
                  <w:r w:rsidRPr="00CF7A4D">
                    <w:rPr>
                      <w:rFonts w:hint="eastAsia"/>
                      <w:szCs w:val="21"/>
                    </w:rPr>
                    <w:t>仓库</w:t>
                  </w:r>
                  <w:r w:rsidR="00DF35B0" w:rsidRPr="00CF7A4D">
                    <w:rPr>
                      <w:rFonts w:hint="eastAsia"/>
                      <w:szCs w:val="21"/>
                    </w:rPr>
                    <w:t>内存放</w:t>
                  </w:r>
                </w:p>
              </w:tc>
            </w:tr>
            <w:tr w:rsidR="00DF35B0" w:rsidRPr="00CF7A4D" w:rsidTr="0079537B">
              <w:trPr>
                <w:trHeight w:val="397"/>
                <w:jc w:val="center"/>
              </w:trPr>
              <w:tc>
                <w:tcPr>
                  <w:tcW w:w="709" w:type="dxa"/>
                  <w:vAlign w:val="center"/>
                  <w:hideMark/>
                </w:tcPr>
                <w:p w:rsidR="00DF35B0" w:rsidRPr="00CF7A4D" w:rsidRDefault="00DF35B0" w:rsidP="00DF35B0">
                  <w:pPr>
                    <w:pStyle w:val="aa"/>
                  </w:pPr>
                  <w:r w:rsidRPr="00CF7A4D">
                    <w:t>3</w:t>
                  </w:r>
                </w:p>
              </w:tc>
              <w:tc>
                <w:tcPr>
                  <w:tcW w:w="1701" w:type="dxa"/>
                  <w:gridSpan w:val="2"/>
                  <w:vAlign w:val="center"/>
                  <w:hideMark/>
                </w:tcPr>
                <w:p w:rsidR="00DF35B0" w:rsidRPr="00CF7A4D" w:rsidRDefault="00DF35B0" w:rsidP="00DF35B0">
                  <w:pPr>
                    <w:pStyle w:val="aa"/>
                    <w:rPr>
                      <w:szCs w:val="21"/>
                      <w:lang w:val="pt-BR"/>
                    </w:rPr>
                  </w:pPr>
                  <w:r w:rsidRPr="00CF7A4D">
                    <w:rPr>
                      <w:rFonts w:hint="eastAsia"/>
                      <w:szCs w:val="21"/>
                      <w:lang w:val="pt-BR"/>
                    </w:rPr>
                    <w:t>彩色</w:t>
                  </w:r>
                  <w:r w:rsidR="00764095" w:rsidRPr="00CF7A4D">
                    <w:rPr>
                      <w:rFonts w:hint="eastAsia"/>
                      <w:szCs w:val="21"/>
                      <w:lang w:val="pt-BR"/>
                    </w:rPr>
                    <w:t>胶印</w:t>
                  </w:r>
                  <w:r w:rsidRPr="00CF7A4D">
                    <w:rPr>
                      <w:rFonts w:hint="eastAsia"/>
                      <w:szCs w:val="21"/>
                      <w:lang w:val="pt-BR"/>
                    </w:rPr>
                    <w:t>油墨</w:t>
                  </w:r>
                </w:p>
              </w:tc>
              <w:tc>
                <w:tcPr>
                  <w:tcW w:w="3910" w:type="dxa"/>
                  <w:vAlign w:val="center"/>
                  <w:hideMark/>
                </w:tcPr>
                <w:p w:rsidR="00DF35B0" w:rsidRPr="00CF7A4D" w:rsidRDefault="00C05708" w:rsidP="00DF35B0">
                  <w:pPr>
                    <w:pStyle w:val="aa"/>
                    <w:rPr>
                      <w:szCs w:val="21"/>
                      <w:lang w:val="pt-BR"/>
                    </w:rPr>
                  </w:pPr>
                  <w:r w:rsidRPr="00CF7A4D">
                    <w:rPr>
                      <w:rFonts w:hint="eastAsia"/>
                      <w:szCs w:val="21"/>
                      <w:lang w:val="pt-BR"/>
                    </w:rPr>
                    <w:t>1</w:t>
                  </w:r>
                  <w:r w:rsidRPr="00CF7A4D">
                    <w:rPr>
                      <w:rFonts w:hint="eastAsia"/>
                      <w:szCs w:val="21"/>
                      <w:lang w:val="pt-BR"/>
                    </w:rPr>
                    <w:t>吨</w:t>
                  </w:r>
                  <w:r w:rsidRPr="00CF7A4D">
                    <w:rPr>
                      <w:rFonts w:hint="eastAsia"/>
                      <w:szCs w:val="21"/>
                      <w:lang w:val="pt-BR"/>
                    </w:rPr>
                    <w:t>/</w:t>
                  </w:r>
                  <w:r w:rsidRPr="00CF7A4D">
                    <w:rPr>
                      <w:rFonts w:hint="eastAsia"/>
                      <w:szCs w:val="21"/>
                      <w:lang w:val="pt-BR"/>
                    </w:rPr>
                    <w:t>罐</w:t>
                  </w:r>
                  <w:r w:rsidR="00DE20FE" w:rsidRPr="00CF7A4D">
                    <w:rPr>
                      <w:rFonts w:hint="eastAsia"/>
                      <w:szCs w:val="21"/>
                      <w:lang w:val="pt-BR"/>
                    </w:rPr>
                    <w:t>；</w:t>
                  </w:r>
                  <w:r w:rsidRPr="00CF7A4D">
                    <w:rPr>
                      <w:rFonts w:hint="eastAsia"/>
                      <w:szCs w:val="21"/>
                      <w:lang w:val="pt-BR"/>
                    </w:rPr>
                    <w:t>液态</w:t>
                  </w:r>
                </w:p>
              </w:tc>
              <w:tc>
                <w:tcPr>
                  <w:tcW w:w="1199" w:type="dxa"/>
                  <w:vAlign w:val="center"/>
                  <w:hideMark/>
                </w:tcPr>
                <w:p w:rsidR="00DF35B0" w:rsidRPr="00CF7A4D" w:rsidRDefault="00277225" w:rsidP="00DF35B0">
                  <w:pPr>
                    <w:pStyle w:val="aa"/>
                    <w:rPr>
                      <w:szCs w:val="21"/>
                    </w:rPr>
                  </w:pPr>
                  <w:r w:rsidRPr="00CF7A4D">
                    <w:rPr>
                      <w:rFonts w:hint="eastAsia"/>
                      <w:szCs w:val="21"/>
                    </w:rPr>
                    <w:t>0.06t</w:t>
                  </w:r>
                </w:p>
              </w:tc>
              <w:tc>
                <w:tcPr>
                  <w:tcW w:w="2120" w:type="dxa"/>
                  <w:vAlign w:val="center"/>
                  <w:hideMark/>
                </w:tcPr>
                <w:p w:rsidR="00342FE7" w:rsidRPr="00CF7A4D" w:rsidRDefault="00DF35B0" w:rsidP="00DF35B0">
                  <w:pPr>
                    <w:pStyle w:val="aa"/>
                    <w:rPr>
                      <w:szCs w:val="21"/>
                    </w:rPr>
                  </w:pPr>
                  <w:r w:rsidRPr="00CF7A4D">
                    <w:rPr>
                      <w:rFonts w:hint="eastAsia"/>
                      <w:szCs w:val="21"/>
                      <w:lang w:val="pt-BR"/>
                    </w:rPr>
                    <w:t>罐装</w:t>
                  </w:r>
                  <w:r w:rsidR="00342FE7" w:rsidRPr="00CF7A4D">
                    <w:rPr>
                      <w:szCs w:val="21"/>
                    </w:rPr>
                    <w:t>密封保存</w:t>
                  </w:r>
                </w:p>
                <w:p w:rsidR="00DF35B0" w:rsidRPr="00CF7A4D" w:rsidRDefault="00A83C3B" w:rsidP="00DF35B0">
                  <w:pPr>
                    <w:pStyle w:val="aa"/>
                    <w:rPr>
                      <w:szCs w:val="21"/>
                    </w:rPr>
                  </w:pPr>
                  <w:r w:rsidRPr="00CF7A4D">
                    <w:rPr>
                      <w:rFonts w:hint="eastAsia"/>
                      <w:szCs w:val="21"/>
                    </w:rPr>
                    <w:t>仓库</w:t>
                  </w:r>
                  <w:r w:rsidR="00DF35B0" w:rsidRPr="00CF7A4D">
                    <w:rPr>
                      <w:rFonts w:hint="eastAsia"/>
                      <w:szCs w:val="21"/>
                    </w:rPr>
                    <w:t>内存放</w:t>
                  </w:r>
                </w:p>
              </w:tc>
            </w:tr>
            <w:tr w:rsidR="00DF35B0" w:rsidRPr="00CF7A4D" w:rsidTr="0079537B">
              <w:trPr>
                <w:trHeight w:val="397"/>
                <w:jc w:val="center"/>
              </w:trPr>
              <w:tc>
                <w:tcPr>
                  <w:tcW w:w="709" w:type="dxa"/>
                  <w:vAlign w:val="center"/>
                  <w:hideMark/>
                </w:tcPr>
                <w:p w:rsidR="00DF35B0" w:rsidRPr="00CF7A4D" w:rsidRDefault="00DF35B0" w:rsidP="00DF35B0">
                  <w:pPr>
                    <w:pStyle w:val="aa"/>
                  </w:pPr>
                  <w:r w:rsidRPr="00CF7A4D">
                    <w:t>4</w:t>
                  </w:r>
                </w:p>
              </w:tc>
              <w:tc>
                <w:tcPr>
                  <w:tcW w:w="1701" w:type="dxa"/>
                  <w:gridSpan w:val="2"/>
                  <w:vAlign w:val="center"/>
                  <w:hideMark/>
                </w:tcPr>
                <w:p w:rsidR="00DF35B0" w:rsidRPr="00CF7A4D" w:rsidRDefault="00DF35B0" w:rsidP="00DF35B0">
                  <w:pPr>
                    <w:pStyle w:val="aa"/>
                    <w:rPr>
                      <w:szCs w:val="21"/>
                    </w:rPr>
                  </w:pPr>
                  <w:r w:rsidRPr="00CF7A4D">
                    <w:rPr>
                      <w:szCs w:val="21"/>
                    </w:rPr>
                    <w:t>PS</w:t>
                  </w:r>
                  <w:r w:rsidRPr="00CF7A4D">
                    <w:rPr>
                      <w:rFonts w:hint="eastAsia"/>
                      <w:szCs w:val="21"/>
                    </w:rPr>
                    <w:t>底板</w:t>
                  </w:r>
                </w:p>
              </w:tc>
              <w:tc>
                <w:tcPr>
                  <w:tcW w:w="3910" w:type="dxa"/>
                  <w:vAlign w:val="center"/>
                  <w:hideMark/>
                </w:tcPr>
                <w:p w:rsidR="00DF35B0" w:rsidRPr="00CF7A4D" w:rsidRDefault="00DF35B0" w:rsidP="00DF35B0">
                  <w:pPr>
                    <w:pStyle w:val="aa"/>
                    <w:rPr>
                      <w:szCs w:val="21"/>
                      <w:lang w:val="pt-BR"/>
                    </w:rPr>
                  </w:pPr>
                  <w:r w:rsidRPr="00CF7A4D">
                    <w:rPr>
                      <w:rFonts w:hint="eastAsia"/>
                      <w:szCs w:val="21"/>
                      <w:lang w:val="pt-BR"/>
                    </w:rPr>
                    <w:t>涂有重氮感光膜的铝板</w:t>
                  </w:r>
                </w:p>
              </w:tc>
              <w:tc>
                <w:tcPr>
                  <w:tcW w:w="1199" w:type="dxa"/>
                  <w:vAlign w:val="center"/>
                  <w:hideMark/>
                </w:tcPr>
                <w:p w:rsidR="00DF35B0" w:rsidRPr="00CF7A4D" w:rsidRDefault="00DF35B0" w:rsidP="00DF35B0">
                  <w:pPr>
                    <w:pStyle w:val="aa"/>
                    <w:rPr>
                      <w:szCs w:val="21"/>
                    </w:rPr>
                  </w:pPr>
                  <w:r w:rsidRPr="00CF7A4D">
                    <w:rPr>
                      <w:szCs w:val="21"/>
                    </w:rPr>
                    <w:t>300</w:t>
                  </w:r>
                  <w:r w:rsidRPr="00CF7A4D">
                    <w:rPr>
                      <w:rFonts w:hint="eastAsia"/>
                      <w:szCs w:val="21"/>
                    </w:rPr>
                    <w:t>块</w:t>
                  </w:r>
                </w:p>
              </w:tc>
              <w:tc>
                <w:tcPr>
                  <w:tcW w:w="2120" w:type="dxa"/>
                  <w:vAlign w:val="center"/>
                  <w:hideMark/>
                </w:tcPr>
                <w:p w:rsidR="00DF35B0" w:rsidRPr="00CF7A4D" w:rsidRDefault="00342FE7" w:rsidP="00DF35B0">
                  <w:pPr>
                    <w:pStyle w:val="aa"/>
                    <w:rPr>
                      <w:szCs w:val="21"/>
                      <w:lang w:val="pt-BR"/>
                    </w:rPr>
                  </w:pPr>
                  <w:r w:rsidRPr="00CF7A4D">
                    <w:rPr>
                      <w:rFonts w:hint="eastAsia"/>
                      <w:szCs w:val="21"/>
                      <w:lang w:val="pt-BR"/>
                    </w:rPr>
                    <w:t>仓库</w:t>
                  </w:r>
                  <w:r w:rsidR="00DF35B0" w:rsidRPr="00CF7A4D">
                    <w:rPr>
                      <w:rFonts w:hint="eastAsia"/>
                      <w:szCs w:val="21"/>
                      <w:lang w:val="pt-BR"/>
                    </w:rPr>
                    <w:t>内存放</w:t>
                  </w:r>
                </w:p>
              </w:tc>
            </w:tr>
            <w:tr w:rsidR="00DF35B0" w:rsidRPr="00CF7A4D" w:rsidTr="0079537B">
              <w:trPr>
                <w:trHeight w:val="397"/>
                <w:jc w:val="center"/>
              </w:trPr>
              <w:tc>
                <w:tcPr>
                  <w:tcW w:w="709" w:type="dxa"/>
                  <w:vAlign w:val="center"/>
                  <w:hideMark/>
                </w:tcPr>
                <w:p w:rsidR="00DF35B0" w:rsidRPr="00CF7A4D" w:rsidRDefault="00DF35B0" w:rsidP="00DF35B0">
                  <w:pPr>
                    <w:pStyle w:val="aa"/>
                  </w:pPr>
                  <w:r w:rsidRPr="00CF7A4D">
                    <w:t>5</w:t>
                  </w:r>
                </w:p>
              </w:tc>
              <w:tc>
                <w:tcPr>
                  <w:tcW w:w="1701" w:type="dxa"/>
                  <w:gridSpan w:val="2"/>
                  <w:vAlign w:val="center"/>
                  <w:hideMark/>
                </w:tcPr>
                <w:p w:rsidR="00DF35B0" w:rsidRPr="00CF7A4D" w:rsidRDefault="00386F90" w:rsidP="00DF35B0">
                  <w:pPr>
                    <w:pStyle w:val="aa"/>
                    <w:rPr>
                      <w:szCs w:val="21"/>
                      <w:lang w:val="pt-BR"/>
                    </w:rPr>
                  </w:pPr>
                  <w:r w:rsidRPr="00CF7A4D">
                    <w:rPr>
                      <w:rFonts w:hint="eastAsia"/>
                      <w:szCs w:val="21"/>
                      <w:lang w:val="pt-BR"/>
                    </w:rPr>
                    <w:t>显影液</w:t>
                  </w:r>
                </w:p>
              </w:tc>
              <w:tc>
                <w:tcPr>
                  <w:tcW w:w="3910" w:type="dxa"/>
                  <w:vAlign w:val="center"/>
                  <w:hideMark/>
                </w:tcPr>
                <w:p w:rsidR="00DF35B0" w:rsidRPr="00CF7A4D" w:rsidRDefault="00434471" w:rsidP="00434471">
                  <w:pPr>
                    <w:pStyle w:val="aa"/>
                    <w:rPr>
                      <w:szCs w:val="21"/>
                    </w:rPr>
                  </w:pPr>
                  <w:r w:rsidRPr="00CF7A4D">
                    <w:rPr>
                      <w:rFonts w:hint="eastAsia"/>
                      <w:szCs w:val="21"/>
                    </w:rPr>
                    <w:t>25kg/</w:t>
                  </w:r>
                  <w:r w:rsidR="007B45D0" w:rsidRPr="00CF7A4D">
                    <w:rPr>
                      <w:rFonts w:hint="eastAsia"/>
                      <w:szCs w:val="21"/>
                    </w:rPr>
                    <w:t>袋</w:t>
                  </w:r>
                  <w:r w:rsidRPr="00CF7A4D">
                    <w:rPr>
                      <w:rFonts w:hint="eastAsia"/>
                      <w:szCs w:val="21"/>
                    </w:rPr>
                    <w:t>；</w:t>
                  </w:r>
                  <w:r w:rsidR="00DF35B0" w:rsidRPr="00CF7A4D">
                    <w:rPr>
                      <w:rFonts w:hint="eastAsia"/>
                      <w:szCs w:val="21"/>
                    </w:rPr>
                    <w:t>对甲</w:t>
                  </w:r>
                  <w:r w:rsidR="00A32304" w:rsidRPr="00CF7A4D">
                    <w:rPr>
                      <w:rFonts w:hint="eastAsia"/>
                      <w:szCs w:val="21"/>
                    </w:rPr>
                    <w:t>基</w:t>
                  </w:r>
                  <w:r w:rsidR="00DF35B0" w:rsidRPr="00CF7A4D">
                    <w:rPr>
                      <w:rFonts w:hint="eastAsia"/>
                      <w:szCs w:val="21"/>
                    </w:rPr>
                    <w:t>氨基苯酚</w:t>
                  </w:r>
                  <w:r w:rsidR="00A32304" w:rsidRPr="00CF7A4D">
                    <w:rPr>
                      <w:rFonts w:hint="eastAsia"/>
                      <w:szCs w:val="21"/>
                    </w:rPr>
                    <w:t>·硫酸盐</w:t>
                  </w:r>
                  <w:r w:rsidR="00C05708" w:rsidRPr="00CF7A4D">
                    <w:rPr>
                      <w:rFonts w:hint="eastAsia"/>
                      <w:szCs w:val="21"/>
                    </w:rPr>
                    <w:t>，液态</w:t>
                  </w:r>
                </w:p>
              </w:tc>
              <w:tc>
                <w:tcPr>
                  <w:tcW w:w="1199" w:type="dxa"/>
                  <w:vAlign w:val="center"/>
                  <w:hideMark/>
                </w:tcPr>
                <w:p w:rsidR="00DF35B0" w:rsidRPr="00CF7A4D" w:rsidRDefault="00656292" w:rsidP="00DF35B0">
                  <w:pPr>
                    <w:pStyle w:val="aa"/>
                    <w:rPr>
                      <w:szCs w:val="21"/>
                    </w:rPr>
                  </w:pPr>
                  <w:r w:rsidRPr="00CF7A4D">
                    <w:rPr>
                      <w:rFonts w:hint="eastAsia"/>
                      <w:szCs w:val="21"/>
                    </w:rPr>
                    <w:t>0.04t</w:t>
                  </w:r>
                </w:p>
              </w:tc>
              <w:tc>
                <w:tcPr>
                  <w:tcW w:w="2120" w:type="dxa"/>
                  <w:vAlign w:val="center"/>
                  <w:hideMark/>
                </w:tcPr>
                <w:p w:rsidR="00DF35B0" w:rsidRPr="00CF7A4D" w:rsidRDefault="007B45D0" w:rsidP="007A723B">
                  <w:pPr>
                    <w:pStyle w:val="aa"/>
                    <w:rPr>
                      <w:szCs w:val="21"/>
                    </w:rPr>
                  </w:pPr>
                  <w:r w:rsidRPr="00CF7A4D">
                    <w:rPr>
                      <w:rFonts w:hint="eastAsia"/>
                      <w:szCs w:val="21"/>
                      <w:lang w:val="pt-BR"/>
                    </w:rPr>
                    <w:t>袋</w:t>
                  </w:r>
                  <w:r w:rsidR="00DF35B0" w:rsidRPr="00CF7A4D">
                    <w:rPr>
                      <w:rFonts w:hint="eastAsia"/>
                      <w:szCs w:val="21"/>
                      <w:lang w:val="pt-BR"/>
                    </w:rPr>
                    <w:t>装</w:t>
                  </w:r>
                  <w:r w:rsidR="007A723B" w:rsidRPr="00CF7A4D">
                    <w:rPr>
                      <w:rFonts w:hint="eastAsia"/>
                      <w:szCs w:val="21"/>
                      <w:lang w:val="pt-BR"/>
                    </w:rPr>
                    <w:t>，</w:t>
                  </w:r>
                  <w:r w:rsidR="00DF35B0" w:rsidRPr="00CF7A4D">
                    <w:rPr>
                      <w:rFonts w:hint="eastAsia"/>
                      <w:szCs w:val="21"/>
                    </w:rPr>
                    <w:t>制版室内存放</w:t>
                  </w:r>
                </w:p>
              </w:tc>
            </w:tr>
            <w:tr w:rsidR="00DF35B0" w:rsidRPr="00CF7A4D" w:rsidTr="0079537B">
              <w:trPr>
                <w:trHeight w:val="397"/>
                <w:jc w:val="center"/>
              </w:trPr>
              <w:tc>
                <w:tcPr>
                  <w:tcW w:w="709" w:type="dxa"/>
                  <w:vAlign w:val="center"/>
                  <w:hideMark/>
                </w:tcPr>
                <w:p w:rsidR="00DF35B0" w:rsidRPr="00CF7A4D" w:rsidRDefault="00DF35B0" w:rsidP="00DF35B0">
                  <w:pPr>
                    <w:pStyle w:val="aa"/>
                  </w:pPr>
                  <w:r w:rsidRPr="00CF7A4D">
                    <w:rPr>
                      <w:rFonts w:hint="eastAsia"/>
                    </w:rPr>
                    <w:t>6</w:t>
                  </w:r>
                </w:p>
              </w:tc>
              <w:tc>
                <w:tcPr>
                  <w:tcW w:w="1701" w:type="dxa"/>
                  <w:gridSpan w:val="2"/>
                  <w:vAlign w:val="center"/>
                  <w:hideMark/>
                </w:tcPr>
                <w:p w:rsidR="00DF35B0" w:rsidRPr="00CF7A4D" w:rsidRDefault="00386F90" w:rsidP="00DF35B0">
                  <w:pPr>
                    <w:pStyle w:val="aa"/>
                    <w:rPr>
                      <w:szCs w:val="21"/>
                      <w:lang w:val="pt-BR"/>
                    </w:rPr>
                  </w:pPr>
                  <w:r w:rsidRPr="00CF7A4D">
                    <w:rPr>
                      <w:rFonts w:hint="eastAsia"/>
                      <w:szCs w:val="21"/>
                      <w:lang w:val="pt-BR"/>
                    </w:rPr>
                    <w:t>润版液</w:t>
                  </w:r>
                </w:p>
              </w:tc>
              <w:tc>
                <w:tcPr>
                  <w:tcW w:w="3910" w:type="dxa"/>
                  <w:vAlign w:val="center"/>
                  <w:hideMark/>
                </w:tcPr>
                <w:p w:rsidR="00DF35B0" w:rsidRPr="00CF7A4D" w:rsidRDefault="00434471" w:rsidP="00DF35B0">
                  <w:pPr>
                    <w:pStyle w:val="aa"/>
                    <w:rPr>
                      <w:szCs w:val="21"/>
                    </w:rPr>
                  </w:pPr>
                  <w:r w:rsidRPr="00CF7A4D">
                    <w:rPr>
                      <w:rFonts w:hint="eastAsia"/>
                      <w:szCs w:val="21"/>
                      <w:lang w:val="pt-BR"/>
                    </w:rPr>
                    <w:t>25kg/</w:t>
                  </w:r>
                  <w:r w:rsidRPr="00CF7A4D">
                    <w:rPr>
                      <w:rFonts w:hint="eastAsia"/>
                      <w:szCs w:val="21"/>
                      <w:lang w:val="pt-BR"/>
                    </w:rPr>
                    <w:t>桶；</w:t>
                  </w:r>
                  <w:r w:rsidR="00D37293" w:rsidRPr="00CF7A4D">
                    <w:rPr>
                      <w:rFonts w:hint="eastAsia"/>
                      <w:szCs w:val="21"/>
                      <w:lang w:val="pt-BR"/>
                    </w:rPr>
                    <w:t>缓冲液、表面活性剂、羧甲基纤维素钠等</w:t>
                  </w:r>
                  <w:r w:rsidR="00C05708" w:rsidRPr="00CF7A4D">
                    <w:rPr>
                      <w:rFonts w:hint="eastAsia"/>
                      <w:szCs w:val="21"/>
                    </w:rPr>
                    <w:t>，液态</w:t>
                  </w:r>
                </w:p>
              </w:tc>
              <w:tc>
                <w:tcPr>
                  <w:tcW w:w="1199" w:type="dxa"/>
                  <w:vAlign w:val="center"/>
                  <w:hideMark/>
                </w:tcPr>
                <w:p w:rsidR="00DF35B0" w:rsidRPr="00CF7A4D" w:rsidRDefault="00656292" w:rsidP="00DF35B0">
                  <w:pPr>
                    <w:pStyle w:val="aa"/>
                    <w:rPr>
                      <w:szCs w:val="21"/>
                    </w:rPr>
                  </w:pPr>
                  <w:r w:rsidRPr="00CF7A4D">
                    <w:rPr>
                      <w:rFonts w:hint="eastAsia"/>
                      <w:szCs w:val="21"/>
                    </w:rPr>
                    <w:t>0.06t</w:t>
                  </w:r>
                </w:p>
              </w:tc>
              <w:tc>
                <w:tcPr>
                  <w:tcW w:w="2120" w:type="dxa"/>
                  <w:vAlign w:val="center"/>
                  <w:hideMark/>
                </w:tcPr>
                <w:p w:rsidR="00DF35B0" w:rsidRPr="00CF7A4D" w:rsidRDefault="00C05708" w:rsidP="00DF35B0">
                  <w:pPr>
                    <w:pStyle w:val="aa"/>
                    <w:rPr>
                      <w:szCs w:val="21"/>
                    </w:rPr>
                  </w:pPr>
                  <w:r w:rsidRPr="00CF7A4D">
                    <w:rPr>
                      <w:rFonts w:hint="eastAsia"/>
                      <w:szCs w:val="21"/>
                      <w:lang w:val="pt-BR"/>
                    </w:rPr>
                    <w:t>罐</w:t>
                  </w:r>
                  <w:r w:rsidR="00A83C3B" w:rsidRPr="00CF7A4D">
                    <w:rPr>
                      <w:rFonts w:hint="eastAsia"/>
                      <w:szCs w:val="21"/>
                      <w:lang w:val="pt-BR"/>
                    </w:rPr>
                    <w:t>装</w:t>
                  </w:r>
                  <w:r w:rsidR="00DF35B0" w:rsidRPr="00CF7A4D">
                    <w:rPr>
                      <w:rFonts w:hint="eastAsia"/>
                      <w:szCs w:val="21"/>
                    </w:rPr>
                    <w:t>密封保存</w:t>
                  </w:r>
                </w:p>
              </w:tc>
            </w:tr>
            <w:tr w:rsidR="00E73C4C" w:rsidRPr="00CF7A4D" w:rsidTr="0079537B">
              <w:trPr>
                <w:trHeight w:val="397"/>
                <w:jc w:val="center"/>
              </w:trPr>
              <w:tc>
                <w:tcPr>
                  <w:tcW w:w="709" w:type="dxa"/>
                  <w:vAlign w:val="center"/>
                  <w:hideMark/>
                </w:tcPr>
                <w:p w:rsidR="00E73C4C" w:rsidRPr="00CF7A4D" w:rsidRDefault="003024D1" w:rsidP="00DF35B0">
                  <w:pPr>
                    <w:pStyle w:val="aa"/>
                  </w:pPr>
                  <w:r w:rsidRPr="00CF7A4D">
                    <w:rPr>
                      <w:rFonts w:hint="eastAsia"/>
                    </w:rPr>
                    <w:t>7</w:t>
                  </w:r>
                </w:p>
              </w:tc>
              <w:tc>
                <w:tcPr>
                  <w:tcW w:w="1701" w:type="dxa"/>
                  <w:gridSpan w:val="2"/>
                  <w:vAlign w:val="center"/>
                  <w:hideMark/>
                </w:tcPr>
                <w:p w:rsidR="00E73C4C" w:rsidRPr="00CF7A4D" w:rsidRDefault="00E73C4C" w:rsidP="00976C34">
                  <w:pPr>
                    <w:pStyle w:val="aa"/>
                    <w:rPr>
                      <w:szCs w:val="21"/>
                      <w:lang w:val="pt-BR"/>
                    </w:rPr>
                  </w:pPr>
                  <w:r w:rsidRPr="00CF7A4D">
                    <w:rPr>
                      <w:rFonts w:hint="eastAsia"/>
                      <w:szCs w:val="21"/>
                      <w:lang w:val="pt-BR"/>
                    </w:rPr>
                    <w:t>EVA</w:t>
                  </w:r>
                  <w:r w:rsidRPr="00CF7A4D">
                    <w:rPr>
                      <w:rFonts w:hint="eastAsia"/>
                      <w:szCs w:val="21"/>
                      <w:lang w:val="pt-BR"/>
                    </w:rPr>
                    <w:t>热熔胶</w:t>
                  </w:r>
                </w:p>
              </w:tc>
              <w:tc>
                <w:tcPr>
                  <w:tcW w:w="3910" w:type="dxa"/>
                  <w:vAlign w:val="center"/>
                  <w:hideMark/>
                </w:tcPr>
                <w:p w:rsidR="00E73C4C" w:rsidRPr="00CF7A4D" w:rsidRDefault="00E73C4C" w:rsidP="00976C34">
                  <w:pPr>
                    <w:pStyle w:val="aa"/>
                    <w:rPr>
                      <w:rFonts w:ascii="Calibri" w:hAnsi="Calibri" w:cs="Times New Roman"/>
                      <w:szCs w:val="21"/>
                      <w:lang w:val="pt-BR"/>
                    </w:rPr>
                  </w:pPr>
                  <w:r w:rsidRPr="00CF7A4D">
                    <w:rPr>
                      <w:rFonts w:hint="eastAsia"/>
                      <w:szCs w:val="21"/>
                      <w:lang w:val="pt-BR"/>
                    </w:rPr>
                    <w:t>25kg/</w:t>
                  </w:r>
                  <w:r w:rsidRPr="00CF7A4D">
                    <w:rPr>
                      <w:rFonts w:hint="eastAsia"/>
                      <w:szCs w:val="21"/>
                      <w:lang w:val="pt-BR"/>
                    </w:rPr>
                    <w:t>袋；乙烯</w:t>
                  </w:r>
                  <w:r w:rsidRPr="00CF7A4D">
                    <w:rPr>
                      <w:rFonts w:hint="eastAsia"/>
                      <w:szCs w:val="21"/>
                      <w:lang w:val="pt-BR"/>
                    </w:rPr>
                    <w:t>-</w:t>
                  </w:r>
                  <w:r w:rsidRPr="00CF7A4D">
                    <w:rPr>
                      <w:rFonts w:hint="eastAsia"/>
                      <w:szCs w:val="21"/>
                      <w:lang w:val="pt-BR"/>
                    </w:rPr>
                    <w:t>醋酸乙烯酯</w:t>
                  </w:r>
                </w:p>
              </w:tc>
              <w:tc>
                <w:tcPr>
                  <w:tcW w:w="1199" w:type="dxa"/>
                  <w:vAlign w:val="center"/>
                  <w:hideMark/>
                </w:tcPr>
                <w:p w:rsidR="00E73C4C" w:rsidRPr="00CF7A4D" w:rsidRDefault="00E73C4C" w:rsidP="00976C34">
                  <w:pPr>
                    <w:pStyle w:val="aa"/>
                    <w:rPr>
                      <w:szCs w:val="21"/>
                    </w:rPr>
                  </w:pPr>
                  <w:r w:rsidRPr="00CF7A4D">
                    <w:rPr>
                      <w:rFonts w:hint="eastAsia"/>
                      <w:szCs w:val="21"/>
                    </w:rPr>
                    <w:t>2.3t</w:t>
                  </w:r>
                </w:p>
              </w:tc>
              <w:tc>
                <w:tcPr>
                  <w:tcW w:w="2120" w:type="dxa"/>
                  <w:vAlign w:val="center"/>
                  <w:hideMark/>
                </w:tcPr>
                <w:p w:rsidR="00E73C4C" w:rsidRPr="00CF7A4D" w:rsidRDefault="00E73C4C" w:rsidP="00976C34">
                  <w:pPr>
                    <w:pStyle w:val="aa"/>
                    <w:rPr>
                      <w:szCs w:val="21"/>
                    </w:rPr>
                  </w:pPr>
                  <w:r w:rsidRPr="00CF7A4D">
                    <w:rPr>
                      <w:rFonts w:hint="eastAsia"/>
                      <w:szCs w:val="21"/>
                    </w:rPr>
                    <w:t>袋装</w:t>
                  </w:r>
                  <w:r w:rsidR="00A51358">
                    <w:rPr>
                      <w:rFonts w:hint="eastAsia"/>
                      <w:szCs w:val="21"/>
                    </w:rPr>
                    <w:t>，</w:t>
                  </w:r>
                  <w:r w:rsidRPr="00CF7A4D">
                    <w:rPr>
                      <w:rFonts w:hint="eastAsia"/>
                      <w:szCs w:val="21"/>
                    </w:rPr>
                    <w:t>仓库内存放</w:t>
                  </w:r>
                </w:p>
              </w:tc>
            </w:tr>
            <w:tr w:rsidR="00E73C4C" w:rsidRPr="00CF7A4D" w:rsidTr="0079537B">
              <w:trPr>
                <w:trHeight w:val="397"/>
                <w:jc w:val="center"/>
              </w:trPr>
              <w:tc>
                <w:tcPr>
                  <w:tcW w:w="709" w:type="dxa"/>
                  <w:vAlign w:val="center"/>
                  <w:hideMark/>
                </w:tcPr>
                <w:p w:rsidR="00E73C4C" w:rsidRPr="00CF7A4D" w:rsidRDefault="003024D1" w:rsidP="00DF35B0">
                  <w:pPr>
                    <w:pStyle w:val="aa"/>
                  </w:pPr>
                  <w:r w:rsidRPr="00CF7A4D">
                    <w:rPr>
                      <w:rFonts w:hint="eastAsia"/>
                    </w:rPr>
                    <w:t>8</w:t>
                  </w:r>
                </w:p>
              </w:tc>
              <w:tc>
                <w:tcPr>
                  <w:tcW w:w="1701" w:type="dxa"/>
                  <w:gridSpan w:val="2"/>
                  <w:vAlign w:val="center"/>
                  <w:hideMark/>
                </w:tcPr>
                <w:p w:rsidR="00E73C4C" w:rsidRPr="00CF7A4D" w:rsidRDefault="00E73C4C" w:rsidP="00976C34">
                  <w:pPr>
                    <w:pStyle w:val="aa"/>
                    <w:rPr>
                      <w:szCs w:val="21"/>
                      <w:lang w:val="pt-BR"/>
                    </w:rPr>
                  </w:pPr>
                  <w:r w:rsidRPr="00CF7A4D">
                    <w:rPr>
                      <w:rFonts w:hint="eastAsia"/>
                      <w:szCs w:val="21"/>
                      <w:lang w:val="pt-BR"/>
                    </w:rPr>
                    <w:t>预涂膜</w:t>
                  </w:r>
                </w:p>
              </w:tc>
              <w:tc>
                <w:tcPr>
                  <w:tcW w:w="3910" w:type="dxa"/>
                  <w:vAlign w:val="center"/>
                  <w:hideMark/>
                </w:tcPr>
                <w:p w:rsidR="00E73C4C" w:rsidRPr="00CF7A4D" w:rsidRDefault="00E73C4C" w:rsidP="00976C34">
                  <w:pPr>
                    <w:pStyle w:val="aa"/>
                    <w:rPr>
                      <w:szCs w:val="21"/>
                      <w:lang w:val="pt-BR"/>
                    </w:rPr>
                  </w:pPr>
                  <w:r w:rsidRPr="00CF7A4D">
                    <w:rPr>
                      <w:rFonts w:hint="eastAsia"/>
                      <w:szCs w:val="21"/>
                      <w:lang w:val="pt-BR"/>
                    </w:rPr>
                    <w:t>30kg/</w:t>
                  </w:r>
                  <w:r w:rsidRPr="00CF7A4D">
                    <w:rPr>
                      <w:rFonts w:hint="eastAsia"/>
                      <w:szCs w:val="21"/>
                      <w:lang w:val="pt-BR"/>
                    </w:rPr>
                    <w:t>卷；</w:t>
                  </w:r>
                  <w:r w:rsidRPr="00CF7A4D">
                    <w:rPr>
                      <w:rFonts w:hint="eastAsia"/>
                      <w:szCs w:val="21"/>
                      <w:lang w:val="pt-BR"/>
                    </w:rPr>
                    <w:t>BOPP</w:t>
                  </w:r>
                  <w:r w:rsidRPr="00CF7A4D">
                    <w:rPr>
                      <w:rFonts w:hint="eastAsia"/>
                      <w:szCs w:val="21"/>
                      <w:lang w:val="pt-BR"/>
                    </w:rPr>
                    <w:t>膜和</w:t>
                  </w:r>
                  <w:r w:rsidRPr="00CF7A4D">
                    <w:rPr>
                      <w:rFonts w:hint="eastAsia"/>
                      <w:szCs w:val="21"/>
                      <w:lang w:val="pt-BR"/>
                    </w:rPr>
                    <w:t>EVA</w:t>
                  </w:r>
                  <w:r w:rsidRPr="00CF7A4D">
                    <w:rPr>
                      <w:rFonts w:hint="eastAsia"/>
                      <w:szCs w:val="21"/>
                      <w:lang w:val="pt-BR"/>
                    </w:rPr>
                    <w:t>热熔胶</w:t>
                  </w:r>
                </w:p>
              </w:tc>
              <w:tc>
                <w:tcPr>
                  <w:tcW w:w="1199" w:type="dxa"/>
                  <w:vAlign w:val="center"/>
                  <w:hideMark/>
                </w:tcPr>
                <w:p w:rsidR="00E73C4C" w:rsidRPr="00CF7A4D" w:rsidRDefault="00E73C4C" w:rsidP="00976C34">
                  <w:pPr>
                    <w:pStyle w:val="aa"/>
                    <w:rPr>
                      <w:szCs w:val="21"/>
                    </w:rPr>
                  </w:pPr>
                  <w:r w:rsidRPr="00CF7A4D">
                    <w:rPr>
                      <w:rFonts w:hint="eastAsia"/>
                      <w:szCs w:val="21"/>
                    </w:rPr>
                    <w:t>0.1t</w:t>
                  </w:r>
                </w:p>
              </w:tc>
              <w:tc>
                <w:tcPr>
                  <w:tcW w:w="2120" w:type="dxa"/>
                  <w:vAlign w:val="center"/>
                  <w:hideMark/>
                </w:tcPr>
                <w:p w:rsidR="00E73C4C" w:rsidRPr="00CF7A4D" w:rsidRDefault="00E73C4C" w:rsidP="00976C34">
                  <w:pPr>
                    <w:pStyle w:val="aa"/>
                    <w:rPr>
                      <w:szCs w:val="21"/>
                    </w:rPr>
                  </w:pPr>
                  <w:r w:rsidRPr="00CF7A4D">
                    <w:rPr>
                      <w:rFonts w:hint="eastAsia"/>
                      <w:szCs w:val="21"/>
                    </w:rPr>
                    <w:t>车间内存放</w:t>
                  </w:r>
                </w:p>
              </w:tc>
            </w:tr>
            <w:tr w:rsidR="00F6612E" w:rsidRPr="00CF7A4D" w:rsidTr="0079537B">
              <w:trPr>
                <w:trHeight w:val="397"/>
                <w:jc w:val="center"/>
              </w:trPr>
              <w:tc>
                <w:tcPr>
                  <w:tcW w:w="709" w:type="dxa"/>
                  <w:vAlign w:val="center"/>
                  <w:hideMark/>
                </w:tcPr>
                <w:p w:rsidR="00F6612E" w:rsidRPr="00CF7A4D" w:rsidRDefault="00F6612E" w:rsidP="00DF35B0">
                  <w:pPr>
                    <w:pStyle w:val="aa"/>
                  </w:pPr>
                  <w:r>
                    <w:rPr>
                      <w:rFonts w:hint="eastAsia"/>
                    </w:rPr>
                    <w:t>9</w:t>
                  </w:r>
                </w:p>
              </w:tc>
              <w:tc>
                <w:tcPr>
                  <w:tcW w:w="1701" w:type="dxa"/>
                  <w:gridSpan w:val="2"/>
                  <w:vAlign w:val="center"/>
                  <w:hideMark/>
                </w:tcPr>
                <w:p w:rsidR="00F6612E" w:rsidRPr="00CF7A4D" w:rsidRDefault="00F6612E" w:rsidP="00976C34">
                  <w:pPr>
                    <w:pStyle w:val="aa"/>
                    <w:rPr>
                      <w:szCs w:val="21"/>
                      <w:lang w:val="pt-BR"/>
                    </w:rPr>
                  </w:pPr>
                  <w:r>
                    <w:rPr>
                      <w:rFonts w:hint="eastAsia"/>
                      <w:szCs w:val="21"/>
                      <w:lang w:val="pt-BR"/>
                    </w:rPr>
                    <w:t>机油</w:t>
                  </w:r>
                </w:p>
              </w:tc>
              <w:tc>
                <w:tcPr>
                  <w:tcW w:w="3910" w:type="dxa"/>
                  <w:vAlign w:val="center"/>
                  <w:hideMark/>
                </w:tcPr>
                <w:p w:rsidR="00F6612E" w:rsidRPr="00CF7A4D" w:rsidRDefault="00F6612E" w:rsidP="00976C34">
                  <w:pPr>
                    <w:pStyle w:val="aa"/>
                    <w:rPr>
                      <w:szCs w:val="21"/>
                      <w:lang w:val="pt-BR"/>
                    </w:rPr>
                  </w:pPr>
                  <w:r>
                    <w:rPr>
                      <w:rFonts w:hint="eastAsia"/>
                      <w:szCs w:val="21"/>
                      <w:lang w:val="pt-BR"/>
                    </w:rPr>
                    <w:t>矿物油</w:t>
                  </w:r>
                </w:p>
              </w:tc>
              <w:tc>
                <w:tcPr>
                  <w:tcW w:w="1199" w:type="dxa"/>
                  <w:vAlign w:val="center"/>
                  <w:hideMark/>
                </w:tcPr>
                <w:p w:rsidR="00F6612E" w:rsidRPr="00CF7A4D" w:rsidRDefault="00F6612E" w:rsidP="00976C34">
                  <w:pPr>
                    <w:pStyle w:val="aa"/>
                    <w:rPr>
                      <w:szCs w:val="21"/>
                    </w:rPr>
                  </w:pPr>
                  <w:r>
                    <w:rPr>
                      <w:rFonts w:hint="eastAsia"/>
                      <w:szCs w:val="21"/>
                    </w:rPr>
                    <w:t>0.06t</w:t>
                  </w:r>
                </w:p>
              </w:tc>
              <w:tc>
                <w:tcPr>
                  <w:tcW w:w="2120" w:type="dxa"/>
                  <w:vAlign w:val="center"/>
                  <w:hideMark/>
                </w:tcPr>
                <w:p w:rsidR="00F6612E" w:rsidRPr="00CF7A4D" w:rsidRDefault="00F6612E" w:rsidP="00976C34">
                  <w:pPr>
                    <w:pStyle w:val="aa"/>
                    <w:rPr>
                      <w:szCs w:val="21"/>
                    </w:rPr>
                  </w:pPr>
                  <w:r>
                    <w:rPr>
                      <w:rFonts w:hint="eastAsia"/>
                      <w:szCs w:val="21"/>
                    </w:rPr>
                    <w:t>设备维护</w:t>
                  </w:r>
                </w:p>
              </w:tc>
            </w:tr>
            <w:tr w:rsidR="00E73C4C" w:rsidRPr="00CF7A4D" w:rsidTr="0079537B">
              <w:trPr>
                <w:trHeight w:val="397"/>
                <w:jc w:val="center"/>
              </w:trPr>
              <w:tc>
                <w:tcPr>
                  <w:tcW w:w="709" w:type="dxa"/>
                  <w:vAlign w:val="center"/>
                  <w:hideMark/>
                </w:tcPr>
                <w:p w:rsidR="00E73C4C" w:rsidRPr="00CF7A4D" w:rsidRDefault="00F6612E" w:rsidP="00342FE7">
                  <w:pPr>
                    <w:pStyle w:val="aa"/>
                  </w:pPr>
                  <w:r>
                    <w:rPr>
                      <w:rFonts w:hint="eastAsia"/>
                    </w:rPr>
                    <w:t>10</w:t>
                  </w:r>
                </w:p>
              </w:tc>
              <w:tc>
                <w:tcPr>
                  <w:tcW w:w="1701" w:type="dxa"/>
                  <w:gridSpan w:val="2"/>
                  <w:vAlign w:val="center"/>
                  <w:hideMark/>
                </w:tcPr>
                <w:p w:rsidR="00E73C4C" w:rsidRPr="00CF7A4D" w:rsidRDefault="00E73C4C" w:rsidP="00976C34">
                  <w:pPr>
                    <w:pStyle w:val="aa"/>
                  </w:pPr>
                  <w:r w:rsidRPr="00CF7A4D">
                    <w:rPr>
                      <w:rFonts w:hint="eastAsia"/>
                    </w:rPr>
                    <w:t>橡皮布</w:t>
                  </w:r>
                </w:p>
              </w:tc>
              <w:tc>
                <w:tcPr>
                  <w:tcW w:w="3910" w:type="dxa"/>
                  <w:vAlign w:val="center"/>
                  <w:hideMark/>
                </w:tcPr>
                <w:p w:rsidR="00E73C4C" w:rsidRPr="00CF7A4D" w:rsidRDefault="00E73C4C" w:rsidP="00976C34">
                  <w:pPr>
                    <w:pStyle w:val="aa"/>
                  </w:pPr>
                  <w:r w:rsidRPr="00CF7A4D">
                    <w:rPr>
                      <w:rFonts w:hint="eastAsia"/>
                    </w:rPr>
                    <w:t>690mm/920mm</w:t>
                  </w:r>
                  <w:r w:rsidRPr="00CF7A4D">
                    <w:rPr>
                      <w:rFonts w:hint="eastAsia"/>
                    </w:rPr>
                    <w:t>每张；</w:t>
                  </w:r>
                  <w:r w:rsidRPr="00CF7A4D">
                    <w:t>橡胶制品</w:t>
                  </w:r>
                </w:p>
              </w:tc>
              <w:tc>
                <w:tcPr>
                  <w:tcW w:w="1199" w:type="dxa"/>
                  <w:vAlign w:val="center"/>
                  <w:hideMark/>
                </w:tcPr>
                <w:p w:rsidR="00E73C4C" w:rsidRPr="00CF7A4D" w:rsidRDefault="00E73C4C" w:rsidP="00976C34">
                  <w:pPr>
                    <w:pStyle w:val="aa"/>
                  </w:pPr>
                  <w:r w:rsidRPr="00CF7A4D">
                    <w:rPr>
                      <w:rFonts w:hint="eastAsia"/>
                    </w:rPr>
                    <w:t>20</w:t>
                  </w:r>
                  <w:r w:rsidRPr="00CF7A4D">
                    <w:rPr>
                      <w:rFonts w:hint="eastAsia"/>
                    </w:rPr>
                    <w:t>张</w:t>
                  </w:r>
                </w:p>
              </w:tc>
              <w:tc>
                <w:tcPr>
                  <w:tcW w:w="2120" w:type="dxa"/>
                  <w:vAlign w:val="center"/>
                  <w:hideMark/>
                </w:tcPr>
                <w:p w:rsidR="00E73C4C" w:rsidRPr="00CF7A4D" w:rsidRDefault="00E73C4C" w:rsidP="00976C34">
                  <w:pPr>
                    <w:pStyle w:val="aa"/>
                  </w:pPr>
                  <w:r w:rsidRPr="00CF7A4D">
                    <w:rPr>
                      <w:rFonts w:hint="eastAsia"/>
                    </w:rPr>
                    <w:t>印刷时用于</w:t>
                  </w:r>
                  <w:r w:rsidRPr="00CF7A4D">
                    <w:t>油墨转印</w:t>
                  </w:r>
                </w:p>
              </w:tc>
            </w:tr>
            <w:tr w:rsidR="00E73C4C" w:rsidRPr="00CF7A4D" w:rsidTr="0079537B">
              <w:trPr>
                <w:trHeight w:val="397"/>
                <w:jc w:val="center"/>
              </w:trPr>
              <w:tc>
                <w:tcPr>
                  <w:tcW w:w="709" w:type="dxa"/>
                  <w:vAlign w:val="center"/>
                  <w:hideMark/>
                </w:tcPr>
                <w:p w:rsidR="00E73C4C" w:rsidRPr="00CF7A4D" w:rsidRDefault="00F6612E" w:rsidP="00342FE7">
                  <w:pPr>
                    <w:pStyle w:val="aa"/>
                  </w:pPr>
                  <w:r>
                    <w:rPr>
                      <w:rFonts w:hint="eastAsia"/>
                    </w:rPr>
                    <w:t>11</w:t>
                  </w:r>
                </w:p>
              </w:tc>
              <w:tc>
                <w:tcPr>
                  <w:tcW w:w="1701" w:type="dxa"/>
                  <w:gridSpan w:val="2"/>
                  <w:vAlign w:val="center"/>
                  <w:hideMark/>
                </w:tcPr>
                <w:p w:rsidR="00E73C4C" w:rsidRPr="00CF7A4D" w:rsidRDefault="00E73C4C" w:rsidP="00976C34">
                  <w:pPr>
                    <w:pStyle w:val="aa"/>
                  </w:pPr>
                  <w:r w:rsidRPr="00CF7A4D">
                    <w:rPr>
                      <w:rFonts w:hint="eastAsia"/>
                    </w:rPr>
                    <w:t>打包带</w:t>
                  </w:r>
                </w:p>
              </w:tc>
              <w:tc>
                <w:tcPr>
                  <w:tcW w:w="3910" w:type="dxa"/>
                  <w:vAlign w:val="center"/>
                  <w:hideMark/>
                </w:tcPr>
                <w:p w:rsidR="00E73C4C" w:rsidRPr="00CF7A4D" w:rsidRDefault="00E73C4C" w:rsidP="00976C34">
                  <w:pPr>
                    <w:pStyle w:val="aa"/>
                  </w:pPr>
                  <w:r w:rsidRPr="00CF7A4D">
                    <w:t>原料为聚乙烯</w:t>
                  </w:r>
                  <w:r w:rsidRPr="00CF7A4D">
                    <w:rPr>
                      <w:rFonts w:hint="eastAsia"/>
                    </w:rPr>
                    <w:t>、</w:t>
                  </w:r>
                  <w:r w:rsidRPr="00CF7A4D">
                    <w:t>聚丙烯树脂等</w:t>
                  </w:r>
                </w:p>
              </w:tc>
              <w:tc>
                <w:tcPr>
                  <w:tcW w:w="1199" w:type="dxa"/>
                  <w:vAlign w:val="center"/>
                  <w:hideMark/>
                </w:tcPr>
                <w:p w:rsidR="00E73C4C" w:rsidRPr="00CF7A4D" w:rsidRDefault="00E73C4C" w:rsidP="00976C34">
                  <w:pPr>
                    <w:pStyle w:val="aa"/>
                  </w:pPr>
                  <w:r w:rsidRPr="00CF7A4D">
                    <w:rPr>
                      <w:rFonts w:hint="eastAsia"/>
                    </w:rPr>
                    <w:t>0.2t</w:t>
                  </w:r>
                </w:p>
              </w:tc>
              <w:tc>
                <w:tcPr>
                  <w:tcW w:w="2120" w:type="dxa"/>
                  <w:vAlign w:val="center"/>
                  <w:hideMark/>
                </w:tcPr>
                <w:p w:rsidR="00E73C4C" w:rsidRPr="00CF7A4D" w:rsidRDefault="00E73C4C" w:rsidP="00976C34">
                  <w:pPr>
                    <w:pStyle w:val="aa"/>
                  </w:pPr>
                  <w:r w:rsidRPr="00CF7A4D">
                    <w:rPr>
                      <w:rFonts w:hint="eastAsia"/>
                    </w:rPr>
                    <w:t>/</w:t>
                  </w:r>
                </w:p>
              </w:tc>
            </w:tr>
            <w:tr w:rsidR="00E73C4C" w:rsidRPr="00CF7A4D" w:rsidTr="0079537B">
              <w:trPr>
                <w:trHeight w:val="397"/>
                <w:jc w:val="center"/>
              </w:trPr>
              <w:tc>
                <w:tcPr>
                  <w:tcW w:w="709" w:type="dxa"/>
                  <w:vAlign w:val="center"/>
                  <w:hideMark/>
                </w:tcPr>
                <w:p w:rsidR="00E73C4C" w:rsidRPr="00CF7A4D" w:rsidRDefault="00F6612E" w:rsidP="00342FE7">
                  <w:pPr>
                    <w:pStyle w:val="aa"/>
                  </w:pPr>
                  <w:r>
                    <w:rPr>
                      <w:rFonts w:hint="eastAsia"/>
                    </w:rPr>
                    <w:t>12</w:t>
                  </w:r>
                </w:p>
              </w:tc>
              <w:tc>
                <w:tcPr>
                  <w:tcW w:w="1701" w:type="dxa"/>
                  <w:gridSpan w:val="2"/>
                  <w:vAlign w:val="center"/>
                  <w:hideMark/>
                </w:tcPr>
                <w:p w:rsidR="00E73C4C" w:rsidRPr="00CF7A4D" w:rsidRDefault="00E73C4C" w:rsidP="00976C34">
                  <w:pPr>
                    <w:pStyle w:val="aa"/>
                  </w:pPr>
                  <w:r w:rsidRPr="00CF7A4D">
                    <w:rPr>
                      <w:rFonts w:hint="eastAsia"/>
                    </w:rPr>
                    <w:t>捆扎绳</w:t>
                  </w:r>
                </w:p>
              </w:tc>
              <w:tc>
                <w:tcPr>
                  <w:tcW w:w="3910" w:type="dxa"/>
                  <w:vAlign w:val="center"/>
                  <w:hideMark/>
                </w:tcPr>
                <w:p w:rsidR="00E73C4C" w:rsidRPr="00CF7A4D" w:rsidRDefault="00E73C4C" w:rsidP="00976C34">
                  <w:pPr>
                    <w:pStyle w:val="aa"/>
                  </w:pPr>
                  <w:r w:rsidRPr="00CF7A4D">
                    <w:rPr>
                      <w:rFonts w:hint="eastAsia"/>
                    </w:rPr>
                    <w:t>原料为聚丙烯等，</w:t>
                  </w:r>
                  <w:r w:rsidRPr="00CF7A4D">
                    <w:t>塑料</w:t>
                  </w:r>
                  <w:r w:rsidRPr="00CF7A4D">
                    <w:rPr>
                      <w:rFonts w:hint="eastAsia"/>
                    </w:rPr>
                    <w:t>制品</w:t>
                  </w:r>
                </w:p>
              </w:tc>
              <w:tc>
                <w:tcPr>
                  <w:tcW w:w="1199" w:type="dxa"/>
                  <w:vAlign w:val="center"/>
                  <w:hideMark/>
                </w:tcPr>
                <w:p w:rsidR="00E73C4C" w:rsidRPr="00CF7A4D" w:rsidRDefault="00E73C4C" w:rsidP="00976C34">
                  <w:pPr>
                    <w:pStyle w:val="aa"/>
                  </w:pPr>
                  <w:r w:rsidRPr="00CF7A4D">
                    <w:rPr>
                      <w:rFonts w:hint="eastAsia"/>
                    </w:rPr>
                    <w:t>0.1t</w:t>
                  </w:r>
                </w:p>
              </w:tc>
              <w:tc>
                <w:tcPr>
                  <w:tcW w:w="2120" w:type="dxa"/>
                  <w:vAlign w:val="center"/>
                  <w:hideMark/>
                </w:tcPr>
                <w:p w:rsidR="00E73C4C" w:rsidRPr="00CF7A4D" w:rsidRDefault="00E73C4C" w:rsidP="00976C34">
                  <w:pPr>
                    <w:pStyle w:val="aa"/>
                  </w:pPr>
                  <w:r w:rsidRPr="00CF7A4D">
                    <w:rPr>
                      <w:rFonts w:hint="eastAsia"/>
                    </w:rPr>
                    <w:t>/</w:t>
                  </w:r>
                </w:p>
              </w:tc>
            </w:tr>
            <w:tr w:rsidR="00E73C4C" w:rsidRPr="00CF7A4D" w:rsidTr="0079537B">
              <w:trPr>
                <w:trHeight w:val="397"/>
                <w:jc w:val="center"/>
              </w:trPr>
              <w:tc>
                <w:tcPr>
                  <w:tcW w:w="709" w:type="dxa"/>
                  <w:vMerge w:val="restart"/>
                  <w:vAlign w:val="center"/>
                  <w:hideMark/>
                </w:tcPr>
                <w:p w:rsidR="00E73C4C" w:rsidRPr="00CF7A4D" w:rsidRDefault="00F6612E" w:rsidP="00E73C4C">
                  <w:pPr>
                    <w:pStyle w:val="aa"/>
                  </w:pPr>
                  <w:r>
                    <w:rPr>
                      <w:rFonts w:hint="eastAsia"/>
                    </w:rPr>
                    <w:t>13</w:t>
                  </w:r>
                </w:p>
              </w:tc>
              <w:tc>
                <w:tcPr>
                  <w:tcW w:w="851" w:type="dxa"/>
                  <w:vMerge w:val="restart"/>
                  <w:vAlign w:val="center"/>
                  <w:hideMark/>
                </w:tcPr>
                <w:p w:rsidR="00E73C4C" w:rsidRPr="00CF7A4D" w:rsidRDefault="00E73C4C" w:rsidP="00DF35B0">
                  <w:pPr>
                    <w:pStyle w:val="aa"/>
                  </w:pPr>
                  <w:r w:rsidRPr="00CF7A4D">
                    <w:rPr>
                      <w:rFonts w:hint="eastAsia"/>
                    </w:rPr>
                    <w:t>能源</w:t>
                  </w:r>
                </w:p>
              </w:tc>
              <w:tc>
                <w:tcPr>
                  <w:tcW w:w="850" w:type="dxa"/>
                  <w:vAlign w:val="center"/>
                  <w:hideMark/>
                </w:tcPr>
                <w:p w:rsidR="00E73C4C" w:rsidRPr="00CF7A4D" w:rsidRDefault="00E73C4C" w:rsidP="00DF35B0">
                  <w:pPr>
                    <w:pStyle w:val="aa"/>
                  </w:pPr>
                  <w:r w:rsidRPr="00CF7A4D">
                    <w:rPr>
                      <w:rFonts w:hint="eastAsia"/>
                    </w:rPr>
                    <w:t>水</w:t>
                  </w:r>
                </w:p>
              </w:tc>
              <w:tc>
                <w:tcPr>
                  <w:tcW w:w="3910" w:type="dxa"/>
                  <w:vAlign w:val="center"/>
                  <w:hideMark/>
                </w:tcPr>
                <w:p w:rsidR="00E73C4C" w:rsidRPr="00CF7A4D" w:rsidRDefault="00E73C4C" w:rsidP="00DF35B0">
                  <w:pPr>
                    <w:pStyle w:val="aa"/>
                  </w:pPr>
                  <w:r w:rsidRPr="00CF7A4D">
                    <w:t>/</w:t>
                  </w:r>
                </w:p>
              </w:tc>
              <w:tc>
                <w:tcPr>
                  <w:tcW w:w="1199" w:type="dxa"/>
                  <w:vAlign w:val="center"/>
                  <w:hideMark/>
                </w:tcPr>
                <w:p w:rsidR="00E73C4C" w:rsidRPr="00CF7A4D" w:rsidRDefault="008E2F43" w:rsidP="00DF35B0">
                  <w:pPr>
                    <w:pStyle w:val="aa"/>
                  </w:pPr>
                  <w:r>
                    <w:rPr>
                      <w:rFonts w:hint="eastAsia"/>
                    </w:rPr>
                    <w:t>260</w:t>
                  </w:r>
                  <w:r w:rsidR="00D37293" w:rsidRPr="00CF7A4D">
                    <w:rPr>
                      <w:rFonts w:hint="eastAsia"/>
                    </w:rPr>
                    <w:t>t</w:t>
                  </w:r>
                </w:p>
              </w:tc>
              <w:tc>
                <w:tcPr>
                  <w:tcW w:w="2120" w:type="dxa"/>
                  <w:vAlign w:val="center"/>
                  <w:hideMark/>
                </w:tcPr>
                <w:p w:rsidR="00E73C4C" w:rsidRPr="00CF7A4D" w:rsidRDefault="00E822AF" w:rsidP="00DF35B0">
                  <w:pPr>
                    <w:pStyle w:val="aa"/>
                  </w:pPr>
                  <w:r w:rsidRPr="00CF7A4D">
                    <w:t>当地自来水管网</w:t>
                  </w:r>
                </w:p>
              </w:tc>
            </w:tr>
            <w:tr w:rsidR="00E73C4C" w:rsidRPr="00CF7A4D" w:rsidTr="0079537B">
              <w:trPr>
                <w:trHeight w:val="397"/>
                <w:jc w:val="center"/>
              </w:trPr>
              <w:tc>
                <w:tcPr>
                  <w:tcW w:w="709" w:type="dxa"/>
                  <w:vMerge/>
                  <w:vAlign w:val="center"/>
                  <w:hideMark/>
                </w:tcPr>
                <w:p w:rsidR="00E73C4C" w:rsidRPr="00CF7A4D" w:rsidRDefault="00E73C4C" w:rsidP="00DF35B0">
                  <w:pPr>
                    <w:pStyle w:val="aa"/>
                  </w:pPr>
                </w:p>
              </w:tc>
              <w:tc>
                <w:tcPr>
                  <w:tcW w:w="851" w:type="dxa"/>
                  <w:vMerge/>
                  <w:vAlign w:val="center"/>
                  <w:hideMark/>
                </w:tcPr>
                <w:p w:rsidR="00E73C4C" w:rsidRPr="00CF7A4D" w:rsidRDefault="00E73C4C" w:rsidP="00DF35B0">
                  <w:pPr>
                    <w:pStyle w:val="aa"/>
                  </w:pPr>
                </w:p>
              </w:tc>
              <w:tc>
                <w:tcPr>
                  <w:tcW w:w="850" w:type="dxa"/>
                  <w:vAlign w:val="center"/>
                  <w:hideMark/>
                </w:tcPr>
                <w:p w:rsidR="00E73C4C" w:rsidRPr="00CF7A4D" w:rsidRDefault="00E73C4C" w:rsidP="00DF35B0">
                  <w:pPr>
                    <w:pStyle w:val="aa"/>
                  </w:pPr>
                  <w:r w:rsidRPr="00CF7A4D">
                    <w:rPr>
                      <w:rFonts w:hint="eastAsia"/>
                    </w:rPr>
                    <w:t>电</w:t>
                  </w:r>
                </w:p>
              </w:tc>
              <w:tc>
                <w:tcPr>
                  <w:tcW w:w="3910" w:type="dxa"/>
                  <w:vAlign w:val="center"/>
                  <w:hideMark/>
                </w:tcPr>
                <w:p w:rsidR="00E73C4C" w:rsidRPr="00CF7A4D" w:rsidRDefault="00E73C4C" w:rsidP="00DF35B0">
                  <w:pPr>
                    <w:pStyle w:val="aa"/>
                  </w:pPr>
                  <w:r w:rsidRPr="00CF7A4D">
                    <w:t>/</w:t>
                  </w:r>
                </w:p>
              </w:tc>
              <w:tc>
                <w:tcPr>
                  <w:tcW w:w="1199" w:type="dxa"/>
                  <w:vAlign w:val="center"/>
                  <w:hideMark/>
                </w:tcPr>
                <w:p w:rsidR="00E73C4C" w:rsidRPr="00CF7A4D" w:rsidRDefault="00E73C4C" w:rsidP="00DF35B0">
                  <w:pPr>
                    <w:pStyle w:val="aa"/>
                  </w:pPr>
                  <w:r w:rsidRPr="00CF7A4D">
                    <w:t>20</w:t>
                  </w:r>
                  <w:r w:rsidRPr="00CF7A4D">
                    <w:rPr>
                      <w:rFonts w:hint="eastAsia"/>
                    </w:rPr>
                    <w:t>万</w:t>
                  </w:r>
                  <w:r w:rsidRPr="00CF7A4D">
                    <w:t>kwh</w:t>
                  </w:r>
                </w:p>
              </w:tc>
              <w:tc>
                <w:tcPr>
                  <w:tcW w:w="2120" w:type="dxa"/>
                  <w:vAlign w:val="center"/>
                  <w:hideMark/>
                </w:tcPr>
                <w:p w:rsidR="00E73C4C" w:rsidRPr="00CF7A4D" w:rsidRDefault="00E822AF" w:rsidP="00DF35B0">
                  <w:pPr>
                    <w:pStyle w:val="aa"/>
                  </w:pPr>
                  <w:r w:rsidRPr="00CF7A4D">
                    <w:t>国家电网</w:t>
                  </w:r>
                </w:p>
              </w:tc>
            </w:tr>
          </w:tbl>
          <w:p w:rsidR="00F44B0B" w:rsidRPr="00CF7A4D" w:rsidRDefault="007D15FD" w:rsidP="00E01A7E">
            <w:pPr>
              <w:spacing w:line="460" w:lineRule="exact"/>
              <w:ind w:firstLineChars="200" w:firstLine="482"/>
              <w:rPr>
                <w:rFonts w:eastAsiaTheme="majorEastAsia"/>
                <w:b/>
                <w:color w:val="000000" w:themeColor="text1"/>
                <w:sz w:val="24"/>
              </w:rPr>
            </w:pPr>
            <w:r w:rsidRPr="00CF7A4D">
              <w:rPr>
                <w:rFonts w:eastAsiaTheme="majorEastAsia" w:hint="eastAsia"/>
                <w:b/>
                <w:color w:val="000000" w:themeColor="text1"/>
                <w:sz w:val="24"/>
              </w:rPr>
              <w:t>7</w:t>
            </w:r>
            <w:r w:rsidR="00F44B0B" w:rsidRPr="00CF7A4D">
              <w:rPr>
                <w:rFonts w:eastAsiaTheme="majorEastAsia" w:hint="eastAsia"/>
                <w:b/>
                <w:color w:val="000000" w:themeColor="text1"/>
                <w:sz w:val="24"/>
              </w:rPr>
              <w:t>、本项目原料理化性质</w:t>
            </w:r>
          </w:p>
          <w:p w:rsidR="00F732B6" w:rsidRPr="00CF7A4D" w:rsidRDefault="00E01A7E" w:rsidP="001E7ECC">
            <w:pPr>
              <w:spacing w:line="460" w:lineRule="exact"/>
              <w:ind w:firstLineChars="200" w:firstLine="480"/>
              <w:rPr>
                <w:rFonts w:eastAsiaTheme="majorEastAsia"/>
                <w:color w:val="000000" w:themeColor="text1"/>
                <w:sz w:val="24"/>
              </w:rPr>
            </w:pPr>
            <w:r w:rsidRPr="00CF7A4D">
              <w:rPr>
                <w:rFonts w:eastAsiaTheme="majorEastAsia" w:hint="eastAsia"/>
                <w:color w:val="000000" w:themeColor="text1"/>
                <w:sz w:val="24"/>
              </w:rPr>
              <w:t>（</w:t>
            </w:r>
            <w:r w:rsidRPr="00CF7A4D">
              <w:rPr>
                <w:rFonts w:eastAsiaTheme="majorEastAsia" w:hint="eastAsia"/>
                <w:color w:val="000000" w:themeColor="text1"/>
                <w:sz w:val="24"/>
              </w:rPr>
              <w:t>1</w:t>
            </w:r>
            <w:r w:rsidRPr="00CF7A4D">
              <w:rPr>
                <w:rFonts w:eastAsiaTheme="majorEastAsia" w:hint="eastAsia"/>
                <w:color w:val="000000" w:themeColor="text1"/>
                <w:sz w:val="24"/>
              </w:rPr>
              <w:t>）</w:t>
            </w:r>
            <w:r w:rsidR="00510304" w:rsidRPr="00CF7A4D">
              <w:rPr>
                <w:rFonts w:eastAsiaTheme="majorEastAsia" w:hint="eastAsia"/>
                <w:color w:val="000000" w:themeColor="text1"/>
                <w:sz w:val="24"/>
              </w:rPr>
              <w:t>印刷胶印轮转油墨</w:t>
            </w:r>
            <w:r w:rsidR="00337FA5" w:rsidRPr="00CF7A4D">
              <w:rPr>
                <w:rFonts w:eastAsiaTheme="majorEastAsia" w:hint="eastAsia"/>
                <w:color w:val="000000" w:themeColor="text1"/>
                <w:sz w:val="24"/>
              </w:rPr>
              <w:t>（黑色及彩色）</w:t>
            </w:r>
          </w:p>
          <w:p w:rsidR="00F272E3" w:rsidRPr="00CF7A4D" w:rsidRDefault="00F272E3" w:rsidP="000B66A9">
            <w:pPr>
              <w:pStyle w:val="a6"/>
              <w:ind w:firstLine="482"/>
            </w:pPr>
            <w:r w:rsidRPr="000B66A9">
              <w:rPr>
                <w:rFonts w:hint="eastAsia"/>
                <w:b/>
                <w:u w:val="single"/>
              </w:rPr>
              <w:t>本项目印刷所用油墨为</w:t>
            </w:r>
            <w:r w:rsidR="00475DE4" w:rsidRPr="000B66A9">
              <w:rPr>
                <w:rFonts w:hint="eastAsia"/>
                <w:b/>
                <w:u w:val="single"/>
              </w:rPr>
              <w:t>大豆基油墨</w:t>
            </w:r>
            <w:r w:rsidR="00475DE4">
              <w:rPr>
                <w:rFonts w:hint="eastAsia"/>
                <w:b/>
                <w:u w:val="single"/>
              </w:rPr>
              <w:t>，</w:t>
            </w:r>
            <w:r w:rsidR="00EA3C50" w:rsidRPr="000B66A9">
              <w:rPr>
                <w:rFonts w:hint="eastAsia"/>
                <w:b/>
                <w:u w:val="single"/>
              </w:rPr>
              <w:t>属于</w:t>
            </w:r>
            <w:r w:rsidR="00475DE4" w:rsidRPr="000B66A9">
              <w:rPr>
                <w:rFonts w:hint="eastAsia"/>
                <w:b/>
                <w:u w:val="single"/>
              </w:rPr>
              <w:t>环保型胶印油墨</w:t>
            </w:r>
            <w:r w:rsidRPr="000B66A9">
              <w:rPr>
                <w:rFonts w:hint="eastAsia"/>
                <w:b/>
                <w:u w:val="single"/>
              </w:rPr>
              <w:t>，</w:t>
            </w:r>
            <w:r w:rsidR="00A83C3B" w:rsidRPr="00CF7A4D">
              <w:rPr>
                <w:rFonts w:hint="eastAsia"/>
              </w:rPr>
              <w:t>由爱迪生（太原）油墨有限公司提供。</w:t>
            </w:r>
            <w:r w:rsidR="00764095" w:rsidRPr="00CF7A4D">
              <w:rPr>
                <w:rFonts w:hint="eastAsia"/>
              </w:rPr>
              <w:t>胶印</w:t>
            </w:r>
            <w:r w:rsidR="00A83C3B" w:rsidRPr="00CF7A4D">
              <w:rPr>
                <w:rFonts w:hint="eastAsia"/>
              </w:rPr>
              <w:t>油墨</w:t>
            </w:r>
            <w:r w:rsidR="00E30B1F" w:rsidRPr="00CF7A4D">
              <w:rPr>
                <w:rFonts w:hint="eastAsia"/>
              </w:rPr>
              <w:t>主要由</w:t>
            </w:r>
            <w:r w:rsidR="0051205A" w:rsidRPr="00CF7A4D">
              <w:rPr>
                <w:rFonts w:hint="eastAsia"/>
              </w:rPr>
              <w:t>颜料、连接料、</w:t>
            </w:r>
            <w:r w:rsidR="00E30B1F" w:rsidRPr="00CF7A4D">
              <w:rPr>
                <w:rFonts w:hint="eastAsia"/>
              </w:rPr>
              <w:t>溶剂及相关助剂经复合研磨加工而成</w:t>
            </w:r>
            <w:r w:rsidR="009B22BB" w:rsidRPr="00CF7A4D">
              <w:rPr>
                <w:rFonts w:hint="eastAsia"/>
              </w:rPr>
              <w:t>。连接料成分主要是合成树脂中的松香改性</w:t>
            </w:r>
            <w:r w:rsidR="000B58F4" w:rsidRPr="00CF7A4D">
              <w:rPr>
                <w:rFonts w:hint="eastAsia"/>
              </w:rPr>
              <w:t>酚醛</w:t>
            </w:r>
            <w:r w:rsidR="009B22BB" w:rsidRPr="00CF7A4D">
              <w:rPr>
                <w:rFonts w:hint="eastAsia"/>
              </w:rPr>
              <w:t>树脂，颜料为有机颜料，</w:t>
            </w:r>
            <w:r w:rsidR="00E30B1F" w:rsidRPr="00CF7A4D">
              <w:rPr>
                <w:rFonts w:hint="eastAsia"/>
              </w:rPr>
              <w:t>有机溶剂主要成分是高沸点无芳烃石油</w:t>
            </w:r>
            <w:r w:rsidR="006C2253" w:rsidRPr="00CF7A4D">
              <w:rPr>
                <w:rFonts w:hint="eastAsia"/>
              </w:rPr>
              <w:t>系矿物油</w:t>
            </w:r>
            <w:r w:rsidR="00E30B1F" w:rsidRPr="00CF7A4D">
              <w:rPr>
                <w:rFonts w:hint="eastAsia"/>
              </w:rPr>
              <w:t>溶剂</w:t>
            </w:r>
            <w:r w:rsidRPr="00CF7A4D">
              <w:rPr>
                <w:rFonts w:hint="eastAsia"/>
              </w:rPr>
              <w:t>，</w:t>
            </w:r>
            <w:r w:rsidR="00771E8E" w:rsidRPr="00CF7A4D">
              <w:rPr>
                <w:rFonts w:hint="eastAsia"/>
              </w:rPr>
              <w:t>根据企业原料厂家提供资料（见附件</w:t>
            </w:r>
            <w:r w:rsidR="00735334">
              <w:rPr>
                <w:rFonts w:hint="eastAsia"/>
              </w:rPr>
              <w:t>4</w:t>
            </w:r>
            <w:r w:rsidR="00771E8E" w:rsidRPr="00CF7A4D">
              <w:rPr>
                <w:rFonts w:hint="eastAsia"/>
              </w:rPr>
              <w:t>）</w:t>
            </w:r>
            <w:r w:rsidR="00500436" w:rsidRPr="00CF7A4D">
              <w:rPr>
                <w:rFonts w:hint="eastAsia"/>
              </w:rPr>
              <w:t>，本项目</w:t>
            </w:r>
            <w:r w:rsidR="00764095" w:rsidRPr="00CF7A4D">
              <w:rPr>
                <w:rFonts w:hint="eastAsia"/>
              </w:rPr>
              <w:t>胶印</w:t>
            </w:r>
            <w:r w:rsidR="00771E8E" w:rsidRPr="00CF7A4D">
              <w:rPr>
                <w:rFonts w:hint="eastAsia"/>
              </w:rPr>
              <w:t>油墨成分组成如下表</w:t>
            </w:r>
            <w:r w:rsidR="00C82F6D" w:rsidRPr="00CF7A4D">
              <w:rPr>
                <w:rFonts w:hint="eastAsia"/>
              </w:rPr>
              <w:t>：</w:t>
            </w:r>
          </w:p>
          <w:p w:rsidR="00F272E3" w:rsidRPr="00CF7A4D" w:rsidRDefault="00F272E3" w:rsidP="0079537B">
            <w:pPr>
              <w:pStyle w:val="a7"/>
              <w:spacing w:before="190"/>
              <w:ind w:firstLine="480"/>
            </w:pPr>
            <w:r w:rsidRPr="00CF7A4D">
              <w:rPr>
                <w:rFonts w:hint="eastAsia"/>
              </w:rPr>
              <w:t>表</w:t>
            </w:r>
            <w:r w:rsidR="00500436" w:rsidRPr="00CF7A4D">
              <w:t xml:space="preserve">9                   </w:t>
            </w:r>
            <w:r w:rsidR="00500436" w:rsidRPr="00CF7A4D">
              <w:rPr>
                <w:rFonts w:hint="eastAsia"/>
              </w:rPr>
              <w:t xml:space="preserve"> </w:t>
            </w:r>
            <w:r w:rsidRPr="00CF7A4D">
              <w:rPr>
                <w:rFonts w:hint="eastAsia"/>
              </w:rPr>
              <w:t>本项目</w:t>
            </w:r>
            <w:r w:rsidR="00764095" w:rsidRPr="00CF7A4D">
              <w:rPr>
                <w:rFonts w:hint="eastAsia"/>
              </w:rPr>
              <w:t>胶印</w:t>
            </w:r>
            <w:r w:rsidR="00476631" w:rsidRPr="00CF7A4D">
              <w:rPr>
                <w:rFonts w:hint="eastAsia"/>
              </w:rPr>
              <w:t>轮转</w:t>
            </w:r>
            <w:r w:rsidRPr="00CF7A4D">
              <w:rPr>
                <w:rFonts w:hint="eastAsia"/>
              </w:rPr>
              <w:t>油墨成分一览表</w:t>
            </w:r>
          </w:p>
          <w:tbl>
            <w:tblPr>
              <w:tblStyle w:val="afd"/>
              <w:tblW w:w="5000" w:type="pct"/>
              <w:jc w:val="center"/>
              <w:tblInd w:w="5" w:type="dxa"/>
              <w:tblBorders>
                <w:top w:val="single" w:sz="8" w:space="0" w:color="000000" w:themeColor="text1"/>
                <w:left w:val="none" w:sz="0" w:space="0" w:color="auto"/>
                <w:bottom w:val="single" w:sz="8" w:space="0" w:color="000000" w:themeColor="text1"/>
                <w:right w:val="none" w:sz="0" w:space="0" w:color="auto"/>
              </w:tblBorders>
              <w:tblLayout w:type="fixed"/>
              <w:tblLook w:val="04A0"/>
            </w:tblPr>
            <w:tblGrid>
              <w:gridCol w:w="846"/>
              <w:gridCol w:w="1560"/>
              <w:gridCol w:w="2411"/>
              <w:gridCol w:w="2894"/>
              <w:gridCol w:w="1928"/>
            </w:tblGrid>
            <w:tr w:rsidR="00B72AEC" w:rsidRPr="00CF7A4D" w:rsidTr="00C82F6D">
              <w:trPr>
                <w:trHeight w:val="397"/>
                <w:jc w:val="center"/>
              </w:trPr>
              <w:tc>
                <w:tcPr>
                  <w:tcW w:w="846" w:type="dxa"/>
                  <w:vAlign w:val="center"/>
                </w:tcPr>
                <w:p w:rsidR="00B72AEC" w:rsidRPr="00CF7A4D" w:rsidRDefault="00B72AEC" w:rsidP="00B72AEC">
                  <w:pPr>
                    <w:pStyle w:val="a8"/>
                    <w:rPr>
                      <w:rFonts w:cs="Times New Roman"/>
                    </w:rPr>
                  </w:pPr>
                  <w:r w:rsidRPr="00CF7A4D">
                    <w:rPr>
                      <w:rFonts w:cs="Times New Roman"/>
                    </w:rPr>
                    <w:t>序号</w:t>
                  </w:r>
                </w:p>
              </w:tc>
              <w:tc>
                <w:tcPr>
                  <w:tcW w:w="3969" w:type="dxa"/>
                  <w:gridSpan w:val="2"/>
                  <w:vAlign w:val="center"/>
                </w:tcPr>
                <w:p w:rsidR="00B72AEC" w:rsidRPr="00CF7A4D" w:rsidRDefault="00B72AEC" w:rsidP="00B72AEC">
                  <w:pPr>
                    <w:pStyle w:val="a8"/>
                    <w:rPr>
                      <w:rFonts w:cs="Times New Roman"/>
                    </w:rPr>
                  </w:pPr>
                  <w:r w:rsidRPr="00CF7A4D">
                    <w:rPr>
                      <w:rFonts w:cs="Times New Roman"/>
                    </w:rPr>
                    <w:t>名称</w:t>
                  </w:r>
                </w:p>
              </w:tc>
              <w:tc>
                <w:tcPr>
                  <w:tcW w:w="2892" w:type="dxa"/>
                  <w:vAlign w:val="center"/>
                </w:tcPr>
                <w:p w:rsidR="00B72AEC" w:rsidRPr="00CF7A4D" w:rsidRDefault="00B72AEC" w:rsidP="00B72AEC">
                  <w:pPr>
                    <w:pStyle w:val="a8"/>
                    <w:rPr>
                      <w:rFonts w:cs="Times New Roman"/>
                    </w:rPr>
                  </w:pPr>
                  <w:r w:rsidRPr="00CF7A4D">
                    <w:rPr>
                      <w:rFonts w:cs="Times New Roman"/>
                    </w:rPr>
                    <w:t>CAS</w:t>
                  </w:r>
                  <w:r w:rsidRPr="00CF7A4D">
                    <w:rPr>
                      <w:rFonts w:cs="Times New Roman"/>
                    </w:rPr>
                    <w:t>号</w:t>
                  </w:r>
                </w:p>
              </w:tc>
              <w:tc>
                <w:tcPr>
                  <w:tcW w:w="1927" w:type="dxa"/>
                  <w:vAlign w:val="center"/>
                </w:tcPr>
                <w:p w:rsidR="00B72AEC" w:rsidRPr="00CF7A4D" w:rsidRDefault="00B72AEC" w:rsidP="00B72AEC">
                  <w:pPr>
                    <w:pStyle w:val="a8"/>
                    <w:rPr>
                      <w:rFonts w:cs="Times New Roman"/>
                    </w:rPr>
                  </w:pPr>
                  <w:r w:rsidRPr="00CF7A4D">
                    <w:rPr>
                      <w:rFonts w:cs="Times New Roman"/>
                    </w:rPr>
                    <w:t>含量</w:t>
                  </w:r>
                  <w:r w:rsidRPr="00CF7A4D">
                    <w:rPr>
                      <w:rFonts w:cs="Times New Roman"/>
                    </w:rPr>
                    <w:t>%</w:t>
                  </w:r>
                </w:p>
              </w:tc>
            </w:tr>
            <w:tr w:rsidR="00343E7B" w:rsidRPr="00CF7A4D" w:rsidTr="00C82F6D">
              <w:trPr>
                <w:trHeight w:val="397"/>
                <w:jc w:val="center"/>
              </w:trPr>
              <w:tc>
                <w:tcPr>
                  <w:tcW w:w="846" w:type="dxa"/>
                  <w:vMerge w:val="restart"/>
                  <w:vAlign w:val="center"/>
                </w:tcPr>
                <w:p w:rsidR="00343E7B" w:rsidRPr="00CF7A4D" w:rsidRDefault="00343E7B" w:rsidP="00B72AEC">
                  <w:pPr>
                    <w:pStyle w:val="aa"/>
                    <w:rPr>
                      <w:rFonts w:cs="Times New Roman"/>
                    </w:rPr>
                  </w:pPr>
                  <w:r w:rsidRPr="00CF7A4D">
                    <w:rPr>
                      <w:rFonts w:cs="Times New Roman"/>
                    </w:rPr>
                    <w:t>1</w:t>
                  </w:r>
                </w:p>
              </w:tc>
              <w:tc>
                <w:tcPr>
                  <w:tcW w:w="1559" w:type="dxa"/>
                  <w:vMerge w:val="restart"/>
                  <w:vAlign w:val="center"/>
                </w:tcPr>
                <w:p w:rsidR="00343E7B" w:rsidRPr="00CF7A4D" w:rsidRDefault="00343E7B" w:rsidP="00B72AEC">
                  <w:pPr>
                    <w:pStyle w:val="aa"/>
                    <w:rPr>
                      <w:rFonts w:cs="Times New Roman"/>
                    </w:rPr>
                  </w:pPr>
                  <w:r w:rsidRPr="00CF7A4D">
                    <w:rPr>
                      <w:rFonts w:cs="Times New Roman"/>
                    </w:rPr>
                    <w:t>颜料</w:t>
                  </w:r>
                </w:p>
              </w:tc>
              <w:tc>
                <w:tcPr>
                  <w:tcW w:w="2410" w:type="dxa"/>
                  <w:vAlign w:val="center"/>
                </w:tcPr>
                <w:p w:rsidR="00343E7B" w:rsidRPr="00CF7A4D" w:rsidRDefault="00343E7B" w:rsidP="004B324B">
                  <w:pPr>
                    <w:pStyle w:val="aa"/>
                    <w:rPr>
                      <w:rFonts w:cs="Times New Roman"/>
                    </w:rPr>
                  </w:pPr>
                  <w:r w:rsidRPr="00CF7A4D">
                    <w:rPr>
                      <w:rFonts w:cs="Times New Roman"/>
                    </w:rPr>
                    <w:t>炭黑</w:t>
                  </w:r>
                </w:p>
              </w:tc>
              <w:tc>
                <w:tcPr>
                  <w:tcW w:w="2892" w:type="dxa"/>
                  <w:vAlign w:val="center"/>
                </w:tcPr>
                <w:p w:rsidR="00343E7B" w:rsidRPr="00CF7A4D" w:rsidRDefault="00343E7B" w:rsidP="004B324B">
                  <w:pPr>
                    <w:pStyle w:val="aa"/>
                    <w:rPr>
                      <w:rFonts w:cs="Times New Roman"/>
                    </w:rPr>
                  </w:pPr>
                  <w:r w:rsidRPr="00CF7A4D">
                    <w:rPr>
                      <w:rFonts w:cs="Times New Roman"/>
                    </w:rPr>
                    <w:t>1333-86-4</w:t>
                  </w:r>
                </w:p>
              </w:tc>
              <w:tc>
                <w:tcPr>
                  <w:tcW w:w="1927" w:type="dxa"/>
                  <w:vMerge w:val="restart"/>
                  <w:vAlign w:val="center"/>
                </w:tcPr>
                <w:p w:rsidR="00343E7B" w:rsidRPr="00CF7A4D" w:rsidRDefault="00343E7B" w:rsidP="004B324B">
                  <w:pPr>
                    <w:pStyle w:val="aa"/>
                    <w:rPr>
                      <w:rFonts w:cs="Times New Roman"/>
                    </w:rPr>
                  </w:pPr>
                  <w:r w:rsidRPr="00CF7A4D">
                    <w:rPr>
                      <w:rFonts w:cs="Times New Roman"/>
                    </w:rPr>
                    <w:t>10~30%</w:t>
                  </w:r>
                </w:p>
              </w:tc>
            </w:tr>
            <w:tr w:rsidR="00343E7B" w:rsidRPr="00CF7A4D" w:rsidTr="00C82F6D">
              <w:trPr>
                <w:trHeight w:val="397"/>
                <w:jc w:val="center"/>
              </w:trPr>
              <w:tc>
                <w:tcPr>
                  <w:tcW w:w="846" w:type="dxa"/>
                  <w:vMerge/>
                  <w:vAlign w:val="center"/>
                </w:tcPr>
                <w:p w:rsidR="00343E7B" w:rsidRPr="00CF7A4D" w:rsidRDefault="00343E7B" w:rsidP="00B72AEC">
                  <w:pPr>
                    <w:pStyle w:val="aa"/>
                    <w:rPr>
                      <w:rFonts w:cs="Times New Roman"/>
                    </w:rPr>
                  </w:pPr>
                </w:p>
              </w:tc>
              <w:tc>
                <w:tcPr>
                  <w:tcW w:w="1559" w:type="dxa"/>
                  <w:vMerge/>
                  <w:vAlign w:val="center"/>
                </w:tcPr>
                <w:p w:rsidR="00343E7B" w:rsidRPr="00CF7A4D" w:rsidRDefault="00343E7B" w:rsidP="00B72AEC">
                  <w:pPr>
                    <w:pStyle w:val="aa"/>
                    <w:rPr>
                      <w:rFonts w:cs="Times New Roman"/>
                    </w:rPr>
                  </w:pPr>
                </w:p>
              </w:tc>
              <w:tc>
                <w:tcPr>
                  <w:tcW w:w="2410" w:type="dxa"/>
                  <w:vAlign w:val="center"/>
                </w:tcPr>
                <w:p w:rsidR="00343E7B" w:rsidRPr="00CF7A4D" w:rsidRDefault="00343E7B" w:rsidP="00B72AEC">
                  <w:pPr>
                    <w:pStyle w:val="aa"/>
                    <w:rPr>
                      <w:rFonts w:cs="Times New Roman"/>
                    </w:rPr>
                  </w:pPr>
                  <w:r w:rsidRPr="00CF7A4D">
                    <w:rPr>
                      <w:rFonts w:cs="Times New Roman"/>
                    </w:rPr>
                    <w:t>PY-12</w:t>
                  </w:r>
                  <w:r w:rsidRPr="00CF7A4D">
                    <w:rPr>
                      <w:rFonts w:cs="Times New Roman"/>
                    </w:rPr>
                    <w:t>黄</w:t>
                  </w:r>
                </w:p>
              </w:tc>
              <w:tc>
                <w:tcPr>
                  <w:tcW w:w="2892" w:type="dxa"/>
                  <w:vAlign w:val="center"/>
                </w:tcPr>
                <w:p w:rsidR="00343E7B" w:rsidRPr="00CF7A4D" w:rsidRDefault="00343E7B" w:rsidP="00B72AEC">
                  <w:pPr>
                    <w:pStyle w:val="aa"/>
                    <w:rPr>
                      <w:rFonts w:cs="Times New Roman"/>
                    </w:rPr>
                  </w:pPr>
                  <w:r w:rsidRPr="00CF7A4D">
                    <w:rPr>
                      <w:rFonts w:cs="Times New Roman"/>
                    </w:rPr>
                    <w:t>6358-85-6</w:t>
                  </w:r>
                </w:p>
              </w:tc>
              <w:tc>
                <w:tcPr>
                  <w:tcW w:w="1927" w:type="dxa"/>
                  <w:vMerge/>
                  <w:vAlign w:val="center"/>
                </w:tcPr>
                <w:p w:rsidR="00343E7B" w:rsidRPr="00CF7A4D" w:rsidRDefault="00343E7B" w:rsidP="00476631">
                  <w:pPr>
                    <w:pStyle w:val="aa"/>
                    <w:rPr>
                      <w:rFonts w:cs="Times New Roman"/>
                    </w:rPr>
                  </w:pPr>
                </w:p>
              </w:tc>
            </w:tr>
            <w:tr w:rsidR="00343E7B" w:rsidRPr="00CF7A4D" w:rsidTr="00C82F6D">
              <w:trPr>
                <w:trHeight w:val="397"/>
                <w:jc w:val="center"/>
              </w:trPr>
              <w:tc>
                <w:tcPr>
                  <w:tcW w:w="846" w:type="dxa"/>
                  <w:vMerge/>
                  <w:vAlign w:val="center"/>
                </w:tcPr>
                <w:p w:rsidR="00343E7B" w:rsidRPr="00CF7A4D" w:rsidRDefault="00343E7B" w:rsidP="00B72AEC">
                  <w:pPr>
                    <w:pStyle w:val="aa"/>
                    <w:rPr>
                      <w:rFonts w:cs="Times New Roman"/>
                    </w:rPr>
                  </w:pPr>
                </w:p>
              </w:tc>
              <w:tc>
                <w:tcPr>
                  <w:tcW w:w="1559" w:type="dxa"/>
                  <w:vMerge/>
                  <w:vAlign w:val="center"/>
                </w:tcPr>
                <w:p w:rsidR="00343E7B" w:rsidRPr="00CF7A4D" w:rsidRDefault="00343E7B" w:rsidP="00B72AEC">
                  <w:pPr>
                    <w:pStyle w:val="aa"/>
                    <w:rPr>
                      <w:rFonts w:cs="Times New Roman"/>
                    </w:rPr>
                  </w:pPr>
                </w:p>
              </w:tc>
              <w:tc>
                <w:tcPr>
                  <w:tcW w:w="2410" w:type="dxa"/>
                  <w:vAlign w:val="center"/>
                </w:tcPr>
                <w:p w:rsidR="00343E7B" w:rsidRPr="00CF7A4D" w:rsidRDefault="00343E7B" w:rsidP="00B72AEC">
                  <w:pPr>
                    <w:pStyle w:val="aa"/>
                    <w:rPr>
                      <w:rFonts w:cs="Times New Roman"/>
                    </w:rPr>
                  </w:pPr>
                  <w:r w:rsidRPr="00CF7A4D">
                    <w:rPr>
                      <w:rFonts w:cs="Times New Roman"/>
                    </w:rPr>
                    <w:t>PR-57:1</w:t>
                  </w:r>
                  <w:r w:rsidRPr="00CF7A4D">
                    <w:rPr>
                      <w:rFonts w:cs="Times New Roman"/>
                    </w:rPr>
                    <w:t>红</w:t>
                  </w:r>
                </w:p>
              </w:tc>
              <w:tc>
                <w:tcPr>
                  <w:tcW w:w="2892" w:type="dxa"/>
                  <w:vAlign w:val="center"/>
                </w:tcPr>
                <w:p w:rsidR="00343E7B" w:rsidRPr="00CF7A4D" w:rsidRDefault="00343E7B" w:rsidP="00B72AEC">
                  <w:pPr>
                    <w:pStyle w:val="aa"/>
                    <w:rPr>
                      <w:rFonts w:cs="Times New Roman"/>
                    </w:rPr>
                  </w:pPr>
                  <w:r w:rsidRPr="00CF7A4D">
                    <w:rPr>
                      <w:rFonts w:cs="Times New Roman"/>
                    </w:rPr>
                    <w:t>5281-04-9</w:t>
                  </w:r>
                </w:p>
              </w:tc>
              <w:tc>
                <w:tcPr>
                  <w:tcW w:w="1927" w:type="dxa"/>
                  <w:vMerge/>
                  <w:vAlign w:val="center"/>
                </w:tcPr>
                <w:p w:rsidR="00343E7B" w:rsidRPr="00CF7A4D" w:rsidRDefault="00343E7B" w:rsidP="00B72AEC">
                  <w:pPr>
                    <w:pStyle w:val="aa"/>
                    <w:rPr>
                      <w:rFonts w:cs="Times New Roman"/>
                    </w:rPr>
                  </w:pPr>
                </w:p>
              </w:tc>
            </w:tr>
            <w:tr w:rsidR="00343E7B" w:rsidRPr="00CF7A4D" w:rsidTr="00C82F6D">
              <w:trPr>
                <w:trHeight w:val="397"/>
                <w:jc w:val="center"/>
              </w:trPr>
              <w:tc>
                <w:tcPr>
                  <w:tcW w:w="846" w:type="dxa"/>
                  <w:vMerge/>
                  <w:vAlign w:val="center"/>
                </w:tcPr>
                <w:p w:rsidR="00343E7B" w:rsidRPr="00CF7A4D" w:rsidRDefault="00343E7B" w:rsidP="00B72AEC">
                  <w:pPr>
                    <w:pStyle w:val="aa"/>
                    <w:rPr>
                      <w:rFonts w:cs="Times New Roman"/>
                    </w:rPr>
                  </w:pPr>
                </w:p>
              </w:tc>
              <w:tc>
                <w:tcPr>
                  <w:tcW w:w="1559" w:type="dxa"/>
                  <w:vMerge/>
                  <w:vAlign w:val="center"/>
                </w:tcPr>
                <w:p w:rsidR="00343E7B" w:rsidRPr="00CF7A4D" w:rsidRDefault="00343E7B" w:rsidP="00B72AEC">
                  <w:pPr>
                    <w:pStyle w:val="aa"/>
                    <w:rPr>
                      <w:rFonts w:cs="Times New Roman"/>
                    </w:rPr>
                  </w:pPr>
                </w:p>
              </w:tc>
              <w:tc>
                <w:tcPr>
                  <w:tcW w:w="2410" w:type="dxa"/>
                  <w:vAlign w:val="center"/>
                </w:tcPr>
                <w:p w:rsidR="00343E7B" w:rsidRPr="00CF7A4D" w:rsidRDefault="00343E7B" w:rsidP="00B72AEC">
                  <w:pPr>
                    <w:pStyle w:val="aa"/>
                    <w:rPr>
                      <w:rFonts w:cs="Times New Roman"/>
                    </w:rPr>
                  </w:pPr>
                  <w:r w:rsidRPr="00CF7A4D">
                    <w:rPr>
                      <w:rFonts w:cs="Times New Roman"/>
                    </w:rPr>
                    <w:t>PB-15:3</w:t>
                  </w:r>
                  <w:r w:rsidRPr="00CF7A4D">
                    <w:rPr>
                      <w:rFonts w:cs="Times New Roman"/>
                    </w:rPr>
                    <w:t>蓝</w:t>
                  </w:r>
                </w:p>
              </w:tc>
              <w:tc>
                <w:tcPr>
                  <w:tcW w:w="2892" w:type="dxa"/>
                  <w:vAlign w:val="center"/>
                </w:tcPr>
                <w:p w:rsidR="00343E7B" w:rsidRPr="00CF7A4D" w:rsidRDefault="00343E7B" w:rsidP="00B72AEC">
                  <w:pPr>
                    <w:pStyle w:val="aa"/>
                    <w:rPr>
                      <w:rFonts w:cs="Times New Roman"/>
                    </w:rPr>
                  </w:pPr>
                  <w:r w:rsidRPr="00CF7A4D">
                    <w:rPr>
                      <w:rFonts w:cs="Times New Roman"/>
                    </w:rPr>
                    <w:t>147-14-8</w:t>
                  </w:r>
                </w:p>
              </w:tc>
              <w:tc>
                <w:tcPr>
                  <w:tcW w:w="1927" w:type="dxa"/>
                  <w:vMerge/>
                  <w:vAlign w:val="center"/>
                </w:tcPr>
                <w:p w:rsidR="00343E7B" w:rsidRPr="00CF7A4D" w:rsidRDefault="00343E7B" w:rsidP="00B72AEC">
                  <w:pPr>
                    <w:pStyle w:val="aa"/>
                    <w:rPr>
                      <w:rFonts w:cs="Times New Roman"/>
                    </w:rPr>
                  </w:pPr>
                </w:p>
              </w:tc>
            </w:tr>
            <w:tr w:rsidR="00343E7B" w:rsidRPr="00CF7A4D" w:rsidTr="00C82F6D">
              <w:trPr>
                <w:trHeight w:val="397"/>
                <w:jc w:val="center"/>
              </w:trPr>
              <w:tc>
                <w:tcPr>
                  <w:tcW w:w="846" w:type="dxa"/>
                  <w:vAlign w:val="center"/>
                </w:tcPr>
                <w:p w:rsidR="00343E7B" w:rsidRPr="00CF7A4D" w:rsidRDefault="00343E7B" w:rsidP="004B324B">
                  <w:pPr>
                    <w:pStyle w:val="aa"/>
                    <w:rPr>
                      <w:rFonts w:cs="Times New Roman"/>
                    </w:rPr>
                  </w:pPr>
                  <w:r w:rsidRPr="00CF7A4D">
                    <w:rPr>
                      <w:rFonts w:cs="Times New Roman"/>
                    </w:rPr>
                    <w:t>2</w:t>
                  </w:r>
                </w:p>
              </w:tc>
              <w:tc>
                <w:tcPr>
                  <w:tcW w:w="1559" w:type="dxa"/>
                  <w:vAlign w:val="center"/>
                </w:tcPr>
                <w:p w:rsidR="00343E7B" w:rsidRPr="00CF7A4D" w:rsidRDefault="00343E7B" w:rsidP="00B72AEC">
                  <w:pPr>
                    <w:pStyle w:val="aa"/>
                    <w:rPr>
                      <w:rFonts w:cs="Times New Roman"/>
                    </w:rPr>
                  </w:pPr>
                  <w:r w:rsidRPr="00CF7A4D">
                    <w:rPr>
                      <w:rFonts w:cs="Times New Roman"/>
                    </w:rPr>
                    <w:t>合成树脂</w:t>
                  </w:r>
                </w:p>
              </w:tc>
              <w:tc>
                <w:tcPr>
                  <w:tcW w:w="2410" w:type="dxa"/>
                  <w:vAlign w:val="center"/>
                </w:tcPr>
                <w:p w:rsidR="00343E7B" w:rsidRPr="00CF7A4D" w:rsidRDefault="00343E7B" w:rsidP="00B72AEC">
                  <w:pPr>
                    <w:pStyle w:val="aa"/>
                    <w:rPr>
                      <w:rFonts w:cs="Times New Roman"/>
                    </w:rPr>
                  </w:pPr>
                  <w:r w:rsidRPr="00CF7A4D">
                    <w:rPr>
                      <w:rFonts w:cs="Times New Roman"/>
                    </w:rPr>
                    <w:t>松香改性酚醛树脂</w:t>
                  </w:r>
                </w:p>
              </w:tc>
              <w:tc>
                <w:tcPr>
                  <w:tcW w:w="2892" w:type="dxa"/>
                  <w:vAlign w:val="center"/>
                </w:tcPr>
                <w:p w:rsidR="00343E7B" w:rsidRPr="00CF7A4D" w:rsidRDefault="00343E7B" w:rsidP="00B72AEC">
                  <w:pPr>
                    <w:pStyle w:val="aa"/>
                    <w:rPr>
                      <w:rFonts w:cs="Times New Roman"/>
                    </w:rPr>
                  </w:pPr>
                  <w:r w:rsidRPr="00CF7A4D">
                    <w:rPr>
                      <w:rFonts w:cs="Times New Roman"/>
                    </w:rPr>
                    <w:t>9003-35-4</w:t>
                  </w:r>
                </w:p>
              </w:tc>
              <w:tc>
                <w:tcPr>
                  <w:tcW w:w="1927" w:type="dxa"/>
                  <w:vAlign w:val="center"/>
                </w:tcPr>
                <w:p w:rsidR="00343E7B" w:rsidRPr="00CF7A4D" w:rsidRDefault="00343E7B" w:rsidP="00B72AEC">
                  <w:pPr>
                    <w:pStyle w:val="aa"/>
                    <w:rPr>
                      <w:rFonts w:cs="Times New Roman"/>
                    </w:rPr>
                  </w:pPr>
                  <w:r w:rsidRPr="00CF7A4D">
                    <w:rPr>
                      <w:rFonts w:cs="Times New Roman"/>
                    </w:rPr>
                    <w:t>30~50%</w:t>
                  </w:r>
                </w:p>
              </w:tc>
            </w:tr>
            <w:tr w:rsidR="00343E7B" w:rsidRPr="00CF7A4D" w:rsidTr="00C82F6D">
              <w:trPr>
                <w:trHeight w:val="397"/>
                <w:jc w:val="center"/>
              </w:trPr>
              <w:tc>
                <w:tcPr>
                  <w:tcW w:w="846" w:type="dxa"/>
                  <w:vAlign w:val="center"/>
                </w:tcPr>
                <w:p w:rsidR="00343E7B" w:rsidRPr="00CF7A4D" w:rsidRDefault="00343E7B" w:rsidP="004B324B">
                  <w:pPr>
                    <w:pStyle w:val="aa"/>
                    <w:rPr>
                      <w:rFonts w:cs="Times New Roman"/>
                    </w:rPr>
                  </w:pPr>
                  <w:r w:rsidRPr="00CF7A4D">
                    <w:rPr>
                      <w:rFonts w:cs="Times New Roman"/>
                    </w:rPr>
                    <w:lastRenderedPageBreak/>
                    <w:t>3</w:t>
                  </w:r>
                </w:p>
              </w:tc>
              <w:tc>
                <w:tcPr>
                  <w:tcW w:w="1559" w:type="dxa"/>
                  <w:vAlign w:val="center"/>
                </w:tcPr>
                <w:p w:rsidR="00343E7B" w:rsidRPr="00CF7A4D" w:rsidRDefault="00343E7B" w:rsidP="004B324B">
                  <w:pPr>
                    <w:pStyle w:val="aa"/>
                    <w:rPr>
                      <w:rFonts w:cs="Times New Roman"/>
                    </w:rPr>
                  </w:pPr>
                  <w:r w:rsidRPr="00CF7A4D">
                    <w:rPr>
                      <w:rFonts w:cs="Times New Roman"/>
                    </w:rPr>
                    <w:t>填充料</w:t>
                  </w:r>
                </w:p>
              </w:tc>
              <w:tc>
                <w:tcPr>
                  <w:tcW w:w="2410" w:type="dxa"/>
                  <w:vAlign w:val="center"/>
                </w:tcPr>
                <w:p w:rsidR="00343E7B" w:rsidRPr="00CF7A4D" w:rsidRDefault="00343E7B" w:rsidP="004B324B">
                  <w:pPr>
                    <w:pStyle w:val="aa"/>
                    <w:rPr>
                      <w:rFonts w:cs="Times New Roman"/>
                    </w:rPr>
                  </w:pPr>
                  <w:r w:rsidRPr="00CF7A4D">
                    <w:rPr>
                      <w:rFonts w:cs="Times New Roman"/>
                    </w:rPr>
                    <w:t>碳酸钙系列</w:t>
                  </w:r>
                </w:p>
              </w:tc>
              <w:tc>
                <w:tcPr>
                  <w:tcW w:w="2892" w:type="dxa"/>
                  <w:vAlign w:val="center"/>
                </w:tcPr>
                <w:p w:rsidR="00343E7B" w:rsidRPr="00CF7A4D" w:rsidRDefault="00343E7B" w:rsidP="004B324B">
                  <w:pPr>
                    <w:pStyle w:val="aa"/>
                    <w:rPr>
                      <w:rFonts w:cs="Times New Roman"/>
                    </w:rPr>
                  </w:pPr>
                  <w:r w:rsidRPr="00CF7A4D">
                    <w:rPr>
                      <w:rFonts w:cs="Times New Roman"/>
                    </w:rPr>
                    <w:t>471-34-1</w:t>
                  </w:r>
                </w:p>
              </w:tc>
              <w:tc>
                <w:tcPr>
                  <w:tcW w:w="1927" w:type="dxa"/>
                  <w:vAlign w:val="center"/>
                </w:tcPr>
                <w:p w:rsidR="00343E7B" w:rsidRPr="00CF7A4D" w:rsidRDefault="00343E7B" w:rsidP="004B324B">
                  <w:pPr>
                    <w:pStyle w:val="aa"/>
                    <w:rPr>
                      <w:rFonts w:cs="Times New Roman"/>
                    </w:rPr>
                  </w:pPr>
                  <w:r w:rsidRPr="00CF7A4D">
                    <w:rPr>
                      <w:rFonts w:cs="Times New Roman"/>
                    </w:rPr>
                    <w:t>1~10%</w:t>
                  </w:r>
                </w:p>
              </w:tc>
            </w:tr>
            <w:tr w:rsidR="00343E7B" w:rsidRPr="00CF7A4D" w:rsidTr="00C82F6D">
              <w:trPr>
                <w:trHeight w:val="397"/>
                <w:jc w:val="center"/>
              </w:trPr>
              <w:tc>
                <w:tcPr>
                  <w:tcW w:w="846" w:type="dxa"/>
                  <w:vAlign w:val="center"/>
                </w:tcPr>
                <w:p w:rsidR="00343E7B" w:rsidRPr="00CF7A4D" w:rsidRDefault="00343E7B" w:rsidP="00B72AEC">
                  <w:pPr>
                    <w:pStyle w:val="aa"/>
                    <w:rPr>
                      <w:rFonts w:cs="Times New Roman"/>
                    </w:rPr>
                  </w:pPr>
                  <w:r w:rsidRPr="00CF7A4D">
                    <w:rPr>
                      <w:rFonts w:cs="Times New Roman"/>
                    </w:rPr>
                    <w:t>4</w:t>
                  </w:r>
                </w:p>
              </w:tc>
              <w:tc>
                <w:tcPr>
                  <w:tcW w:w="1559" w:type="dxa"/>
                  <w:vAlign w:val="center"/>
                </w:tcPr>
                <w:p w:rsidR="00343E7B" w:rsidRPr="00CF7A4D" w:rsidRDefault="00343E7B" w:rsidP="00B72AEC">
                  <w:pPr>
                    <w:pStyle w:val="aa"/>
                    <w:rPr>
                      <w:rFonts w:cs="Times New Roman"/>
                    </w:rPr>
                  </w:pPr>
                  <w:r w:rsidRPr="00CF7A4D">
                    <w:rPr>
                      <w:rFonts w:cs="Times New Roman"/>
                    </w:rPr>
                    <w:t>植物油</w:t>
                  </w:r>
                </w:p>
              </w:tc>
              <w:tc>
                <w:tcPr>
                  <w:tcW w:w="2410" w:type="dxa"/>
                  <w:vAlign w:val="center"/>
                </w:tcPr>
                <w:p w:rsidR="00343E7B" w:rsidRPr="00CF7A4D" w:rsidRDefault="006267F2" w:rsidP="00B72AEC">
                  <w:pPr>
                    <w:pStyle w:val="aa"/>
                    <w:rPr>
                      <w:rFonts w:cs="Times New Roman"/>
                    </w:rPr>
                  </w:pPr>
                  <w:r w:rsidRPr="00CF7A4D">
                    <w:rPr>
                      <w:rFonts w:cs="Times New Roman" w:hint="eastAsia"/>
                    </w:rPr>
                    <w:t>大豆</w:t>
                  </w:r>
                  <w:r w:rsidR="00343E7B" w:rsidRPr="00CF7A4D">
                    <w:rPr>
                      <w:rFonts w:cs="Times New Roman"/>
                    </w:rPr>
                    <w:t>油</w:t>
                  </w:r>
                </w:p>
              </w:tc>
              <w:tc>
                <w:tcPr>
                  <w:tcW w:w="2892" w:type="dxa"/>
                  <w:vAlign w:val="center"/>
                </w:tcPr>
                <w:p w:rsidR="00343E7B" w:rsidRPr="00CF7A4D" w:rsidRDefault="00343E7B" w:rsidP="00B72AEC">
                  <w:pPr>
                    <w:pStyle w:val="ad"/>
                    <w:rPr>
                      <w:rFonts w:cs="Times New Roman"/>
                      <w:color w:val="000000" w:themeColor="text1"/>
                      <w:sz w:val="21"/>
                      <w:szCs w:val="21"/>
                    </w:rPr>
                  </w:pPr>
                  <w:r w:rsidRPr="00CF7A4D">
                    <w:rPr>
                      <w:rFonts w:cs="Times New Roman"/>
                      <w:color w:val="000000" w:themeColor="text1"/>
                      <w:sz w:val="21"/>
                      <w:szCs w:val="21"/>
                    </w:rPr>
                    <w:t>8001-26-1</w:t>
                  </w:r>
                </w:p>
              </w:tc>
              <w:tc>
                <w:tcPr>
                  <w:tcW w:w="1927" w:type="dxa"/>
                  <w:vAlign w:val="center"/>
                </w:tcPr>
                <w:p w:rsidR="00343E7B" w:rsidRPr="00CF7A4D" w:rsidRDefault="00343E7B" w:rsidP="00B72AEC">
                  <w:pPr>
                    <w:pStyle w:val="ad"/>
                    <w:rPr>
                      <w:rFonts w:cs="Times New Roman"/>
                      <w:color w:val="000000" w:themeColor="text1"/>
                      <w:sz w:val="21"/>
                      <w:szCs w:val="21"/>
                    </w:rPr>
                  </w:pPr>
                  <w:r w:rsidRPr="00CF7A4D">
                    <w:rPr>
                      <w:rFonts w:cs="Times New Roman"/>
                      <w:color w:val="000000" w:themeColor="text1"/>
                      <w:sz w:val="21"/>
                      <w:szCs w:val="21"/>
                    </w:rPr>
                    <w:t>30~50%</w:t>
                  </w:r>
                </w:p>
              </w:tc>
            </w:tr>
            <w:tr w:rsidR="00343E7B" w:rsidRPr="00CF7A4D" w:rsidTr="00C82F6D">
              <w:trPr>
                <w:trHeight w:val="397"/>
                <w:jc w:val="center"/>
              </w:trPr>
              <w:tc>
                <w:tcPr>
                  <w:tcW w:w="846" w:type="dxa"/>
                  <w:vAlign w:val="center"/>
                </w:tcPr>
                <w:p w:rsidR="00343E7B" w:rsidRPr="00CF7A4D" w:rsidRDefault="00343E7B" w:rsidP="00B72AEC">
                  <w:pPr>
                    <w:pStyle w:val="aa"/>
                    <w:rPr>
                      <w:rFonts w:cs="Times New Roman"/>
                    </w:rPr>
                  </w:pPr>
                  <w:r w:rsidRPr="00CF7A4D">
                    <w:rPr>
                      <w:rFonts w:cs="Times New Roman"/>
                    </w:rPr>
                    <w:t>5</w:t>
                  </w:r>
                </w:p>
              </w:tc>
              <w:tc>
                <w:tcPr>
                  <w:tcW w:w="1559" w:type="dxa"/>
                  <w:vAlign w:val="center"/>
                </w:tcPr>
                <w:p w:rsidR="00343E7B" w:rsidRPr="00CF7A4D" w:rsidRDefault="00343E7B" w:rsidP="00B72AEC">
                  <w:pPr>
                    <w:pStyle w:val="aa"/>
                    <w:rPr>
                      <w:rFonts w:cs="Times New Roman"/>
                    </w:rPr>
                  </w:pPr>
                  <w:r w:rsidRPr="00CF7A4D">
                    <w:rPr>
                      <w:rFonts w:cs="Times New Roman"/>
                    </w:rPr>
                    <w:t>溶剂</w:t>
                  </w:r>
                </w:p>
              </w:tc>
              <w:tc>
                <w:tcPr>
                  <w:tcW w:w="2410" w:type="dxa"/>
                  <w:vAlign w:val="center"/>
                </w:tcPr>
                <w:p w:rsidR="00343E7B" w:rsidRPr="00CF7A4D" w:rsidRDefault="00343E7B" w:rsidP="002D38B3">
                  <w:pPr>
                    <w:pStyle w:val="aa"/>
                    <w:rPr>
                      <w:rFonts w:cs="Times New Roman"/>
                    </w:rPr>
                  </w:pPr>
                  <w:r w:rsidRPr="00CF7A4D">
                    <w:rPr>
                      <w:rFonts w:cs="Times New Roman"/>
                    </w:rPr>
                    <w:t>高沸点石油系矿物油溶剂</w:t>
                  </w:r>
                </w:p>
              </w:tc>
              <w:tc>
                <w:tcPr>
                  <w:tcW w:w="2892" w:type="dxa"/>
                  <w:vAlign w:val="center"/>
                </w:tcPr>
                <w:p w:rsidR="00343E7B" w:rsidRPr="00CF7A4D" w:rsidRDefault="00343E7B" w:rsidP="00B72AEC">
                  <w:pPr>
                    <w:pStyle w:val="aa"/>
                    <w:rPr>
                      <w:rFonts w:cs="Times New Roman"/>
                    </w:rPr>
                  </w:pPr>
                  <w:r w:rsidRPr="00CF7A4D">
                    <w:rPr>
                      <w:rFonts w:cs="Times New Roman"/>
                    </w:rPr>
                    <w:t>8008-20-6</w:t>
                  </w:r>
                </w:p>
              </w:tc>
              <w:tc>
                <w:tcPr>
                  <w:tcW w:w="1927" w:type="dxa"/>
                  <w:vAlign w:val="center"/>
                </w:tcPr>
                <w:p w:rsidR="00343E7B" w:rsidRPr="00CF7A4D" w:rsidRDefault="00343E7B" w:rsidP="00476631">
                  <w:pPr>
                    <w:pStyle w:val="aa"/>
                    <w:rPr>
                      <w:rFonts w:cs="Times New Roman"/>
                    </w:rPr>
                  </w:pPr>
                  <w:r w:rsidRPr="00CF7A4D">
                    <w:rPr>
                      <w:rFonts w:cs="Times New Roman"/>
                    </w:rPr>
                    <w:t>5~10%</w:t>
                  </w:r>
                </w:p>
              </w:tc>
            </w:tr>
          </w:tbl>
          <w:p w:rsidR="00A84C9C" w:rsidRPr="00CF7A4D" w:rsidRDefault="006267F2" w:rsidP="004B324B">
            <w:pPr>
              <w:pStyle w:val="a6"/>
              <w:ind w:firstLine="480"/>
            </w:pPr>
            <w:r w:rsidRPr="00CF7A4D">
              <w:rPr>
                <w:rFonts w:hint="eastAsia"/>
              </w:rPr>
              <w:t>大豆油</w:t>
            </w:r>
            <w:r w:rsidR="00A84C9C" w:rsidRPr="00CF7A4D">
              <w:rPr>
                <w:rFonts w:hint="eastAsia"/>
              </w:rPr>
              <w:t>：密度</w:t>
            </w:r>
            <w:r w:rsidRPr="00CF7A4D">
              <w:rPr>
                <w:rFonts w:hint="eastAsia"/>
              </w:rPr>
              <w:t>0.915-0.9375</w:t>
            </w:r>
            <w:r w:rsidR="00A84C9C" w:rsidRPr="00CF7A4D">
              <w:rPr>
                <w:rFonts w:hint="eastAsia"/>
              </w:rPr>
              <w:t>g/ml</w:t>
            </w:r>
            <w:r w:rsidR="007B3DF8" w:rsidRPr="00CF7A4D">
              <w:rPr>
                <w:rFonts w:hint="eastAsia"/>
              </w:rPr>
              <w:t>（</w:t>
            </w:r>
            <w:r w:rsidR="007B3DF8" w:rsidRPr="00CF7A4D">
              <w:rPr>
                <w:rFonts w:hint="eastAsia"/>
              </w:rPr>
              <w:t>25</w:t>
            </w:r>
            <w:r w:rsidR="007B3DF8" w:rsidRPr="00CF7A4D">
              <w:rPr>
                <w:rFonts w:hint="eastAsia"/>
              </w:rPr>
              <w:t>℃），熔点</w:t>
            </w:r>
            <w:r w:rsidR="007B3DF8" w:rsidRPr="00CF7A4D">
              <w:rPr>
                <w:rFonts w:hint="eastAsia"/>
              </w:rPr>
              <w:t>-2</w:t>
            </w:r>
            <w:r w:rsidR="00106378" w:rsidRPr="00CF7A4D">
              <w:rPr>
                <w:rFonts w:hint="eastAsia"/>
              </w:rPr>
              <w:t>0</w:t>
            </w:r>
            <w:r w:rsidR="007B3DF8" w:rsidRPr="00CF7A4D">
              <w:rPr>
                <w:rFonts w:hint="eastAsia"/>
              </w:rPr>
              <w:t>℃，沸点</w:t>
            </w:r>
            <w:r w:rsidR="00106378" w:rsidRPr="00CF7A4D">
              <w:rPr>
                <w:rFonts w:hint="eastAsia"/>
              </w:rPr>
              <w:t>350</w:t>
            </w:r>
            <w:r w:rsidR="007B3DF8" w:rsidRPr="00CF7A4D">
              <w:rPr>
                <w:rFonts w:hint="eastAsia"/>
              </w:rPr>
              <w:t>℃，</w:t>
            </w:r>
            <w:r w:rsidRPr="00CF7A4D">
              <w:t>棕榈酸</w:t>
            </w:r>
            <w:r w:rsidRPr="00CF7A4D">
              <w:rPr>
                <w:rFonts w:hint="eastAsia"/>
              </w:rPr>
              <w:t>6-8</w:t>
            </w:r>
            <w:r w:rsidR="00A84C9C" w:rsidRPr="00CF7A4D">
              <w:t>%</w:t>
            </w:r>
            <w:r w:rsidR="00A84C9C" w:rsidRPr="00CF7A4D">
              <w:t>，油酸</w:t>
            </w:r>
            <w:r w:rsidRPr="00CF7A4D">
              <w:rPr>
                <w:rFonts w:hint="eastAsia"/>
              </w:rPr>
              <w:t>25-36</w:t>
            </w:r>
            <w:r w:rsidR="00A84C9C" w:rsidRPr="00CF7A4D">
              <w:t>%</w:t>
            </w:r>
            <w:r w:rsidR="00A84C9C" w:rsidRPr="00CF7A4D">
              <w:t>，亚油酸</w:t>
            </w:r>
            <w:r w:rsidRPr="00CF7A4D">
              <w:rPr>
                <w:rFonts w:hint="eastAsia"/>
              </w:rPr>
              <w:t>52-65</w:t>
            </w:r>
            <w:r w:rsidR="00A84C9C" w:rsidRPr="00CF7A4D">
              <w:t>%</w:t>
            </w:r>
            <w:r w:rsidR="00A84C9C" w:rsidRPr="00CF7A4D">
              <w:t>，亚麻油酸</w:t>
            </w:r>
            <w:r w:rsidRPr="00CF7A4D">
              <w:rPr>
                <w:rFonts w:hint="eastAsia"/>
              </w:rPr>
              <w:t>2.0-3.0</w:t>
            </w:r>
            <w:r w:rsidR="00A84C9C" w:rsidRPr="00CF7A4D">
              <w:t>%</w:t>
            </w:r>
            <w:r w:rsidRPr="00CF7A4D">
              <w:rPr>
                <w:rFonts w:hint="eastAsia"/>
              </w:rPr>
              <w:t>、硬脂酸</w:t>
            </w:r>
            <w:r w:rsidRPr="00CF7A4D">
              <w:rPr>
                <w:rFonts w:hint="eastAsia"/>
              </w:rPr>
              <w:t>3-5</w:t>
            </w:r>
            <w:r w:rsidRPr="00CF7A4D">
              <w:t>%</w:t>
            </w:r>
            <w:r w:rsidR="002B06FE" w:rsidRPr="00CF7A4D">
              <w:rPr>
                <w:rFonts w:hint="eastAsia"/>
              </w:rPr>
              <w:t>、花生酸</w:t>
            </w:r>
            <w:r w:rsidR="002B06FE" w:rsidRPr="00CF7A4D">
              <w:rPr>
                <w:rFonts w:hint="eastAsia"/>
              </w:rPr>
              <w:t>0.4-0.1</w:t>
            </w:r>
            <w:r w:rsidR="002B06FE" w:rsidRPr="00CF7A4D">
              <w:t>%</w:t>
            </w:r>
            <w:r w:rsidR="006F0AD6" w:rsidRPr="00CF7A4D">
              <w:rPr>
                <w:rFonts w:hint="eastAsia"/>
              </w:rPr>
              <w:t>。</w:t>
            </w:r>
          </w:p>
          <w:p w:rsidR="004B324B" w:rsidRPr="00906112" w:rsidRDefault="00836C24" w:rsidP="004B324B">
            <w:pPr>
              <w:pStyle w:val="a6"/>
              <w:ind w:firstLine="480"/>
              <w:rPr>
                <w:rFonts w:eastAsiaTheme="majorEastAsia"/>
                <w:color w:val="auto"/>
              </w:rPr>
            </w:pPr>
            <w:r w:rsidRPr="00CF7A4D">
              <w:rPr>
                <w:rFonts w:hint="eastAsia"/>
              </w:rPr>
              <w:t>根据</w:t>
            </w:r>
            <w:r w:rsidR="000B56D9" w:rsidRPr="00CF7A4D">
              <w:rPr>
                <w:rFonts w:hint="eastAsia"/>
              </w:rPr>
              <w:t>对迪爱生（太原）</w:t>
            </w:r>
            <w:r w:rsidRPr="00CF7A4D">
              <w:rPr>
                <w:rFonts w:hint="eastAsia"/>
              </w:rPr>
              <w:t>油墨</w:t>
            </w:r>
            <w:r w:rsidR="000B56D9" w:rsidRPr="00CF7A4D">
              <w:rPr>
                <w:rFonts w:hint="eastAsia"/>
              </w:rPr>
              <w:t>有限公司胶印轮转油墨的</w:t>
            </w:r>
            <w:r w:rsidRPr="00CF7A4D">
              <w:rPr>
                <w:rFonts w:hint="eastAsia"/>
              </w:rPr>
              <w:t>成分</w:t>
            </w:r>
            <w:r w:rsidR="006E5EBE" w:rsidRPr="00CF7A4D">
              <w:rPr>
                <w:rFonts w:hint="eastAsia"/>
              </w:rPr>
              <w:t>监测</w:t>
            </w:r>
            <w:r w:rsidRPr="00CF7A4D">
              <w:rPr>
                <w:rFonts w:hint="eastAsia"/>
              </w:rPr>
              <w:t>报告（见附件），</w:t>
            </w:r>
            <w:r w:rsidR="00764095" w:rsidRPr="00CF7A4D">
              <w:rPr>
                <w:rFonts w:hint="eastAsia"/>
              </w:rPr>
              <w:t>胶印</w:t>
            </w:r>
            <w:r w:rsidRPr="00CF7A4D">
              <w:rPr>
                <w:rFonts w:hint="eastAsia"/>
              </w:rPr>
              <w:t>油墨不含苯类（</w:t>
            </w:r>
            <w:r w:rsidR="007D6271" w:rsidRPr="00CF7A4D">
              <w:rPr>
                <w:rFonts w:hint="eastAsia"/>
              </w:rPr>
              <w:t>苯、</w:t>
            </w:r>
            <w:r w:rsidRPr="00CF7A4D">
              <w:rPr>
                <w:rFonts w:hint="eastAsia"/>
              </w:rPr>
              <w:t>甲苯、二甲苯</w:t>
            </w:r>
            <w:r w:rsidR="007D6271" w:rsidRPr="00CF7A4D">
              <w:rPr>
                <w:rFonts w:hint="eastAsia"/>
              </w:rPr>
              <w:t>和乙苯</w:t>
            </w:r>
            <w:r w:rsidRPr="00CF7A4D">
              <w:rPr>
                <w:rFonts w:hint="eastAsia"/>
              </w:rPr>
              <w:t>等）以及重金属</w:t>
            </w:r>
            <w:r w:rsidR="004B324B" w:rsidRPr="00CF7A4D">
              <w:rPr>
                <w:rFonts w:hint="eastAsia"/>
              </w:rPr>
              <w:t>（铅、汞、镉、六价铬）</w:t>
            </w:r>
            <w:r w:rsidRPr="00CF7A4D">
              <w:rPr>
                <w:rFonts w:hint="eastAsia"/>
              </w:rPr>
              <w:t>等有害物质</w:t>
            </w:r>
            <w:r w:rsidR="00771E8E" w:rsidRPr="00CF7A4D">
              <w:rPr>
                <w:rFonts w:hint="eastAsia"/>
              </w:rPr>
              <w:t>。</w:t>
            </w:r>
            <w:r w:rsidR="00764095" w:rsidRPr="00CF7A4D">
              <w:rPr>
                <w:rFonts w:hint="eastAsia"/>
              </w:rPr>
              <w:t>胶印</w:t>
            </w:r>
            <w:r w:rsidR="004B324B" w:rsidRPr="00CF7A4D">
              <w:rPr>
                <w:rFonts w:hint="eastAsia"/>
              </w:rPr>
              <w:t>轮转</w:t>
            </w:r>
            <w:r w:rsidR="00E01B17" w:rsidRPr="00CF7A4D">
              <w:rPr>
                <w:rFonts w:hint="eastAsia"/>
              </w:rPr>
              <w:t>油墨具有显著的环保安全特点：安全、无毒、无害</w:t>
            </w:r>
            <w:r w:rsidR="00771E8E" w:rsidRPr="00CF7A4D">
              <w:rPr>
                <w:rFonts w:hint="eastAsia"/>
              </w:rPr>
              <w:t>。</w:t>
            </w:r>
            <w:r w:rsidR="004B324B" w:rsidRPr="00CF7A4D">
              <w:rPr>
                <w:rFonts w:eastAsiaTheme="majorEastAsia" w:hint="eastAsia"/>
              </w:rPr>
              <w:t>本项目所用</w:t>
            </w:r>
            <w:r w:rsidR="004B324B" w:rsidRPr="00CF7A4D">
              <w:rPr>
                <w:rFonts w:hint="eastAsia"/>
              </w:rPr>
              <w:t>迪爱生（太原）油墨有限公司胶印轮转油墨</w:t>
            </w:r>
            <w:r w:rsidR="004B324B" w:rsidRPr="00CF7A4D">
              <w:rPr>
                <w:rFonts w:eastAsiaTheme="majorEastAsia" w:hint="eastAsia"/>
              </w:rPr>
              <w:t>有中国环境标志产品认证证书（证书编号：</w:t>
            </w:r>
            <w:r w:rsidR="004B324B" w:rsidRPr="00CF7A4D">
              <w:rPr>
                <w:rFonts w:eastAsiaTheme="majorEastAsia" w:hint="eastAsia"/>
              </w:rPr>
              <w:t>CEC2018ELP05206384</w:t>
            </w:r>
            <w:r w:rsidR="004B324B" w:rsidRPr="00CF7A4D">
              <w:rPr>
                <w:rFonts w:eastAsiaTheme="majorEastAsia" w:hint="eastAsia"/>
              </w:rPr>
              <w:t>，见附件）。</w:t>
            </w:r>
            <w:r w:rsidR="00510304" w:rsidRPr="00CF7A4D">
              <w:rPr>
                <w:rFonts w:eastAsiaTheme="majorEastAsia" w:hint="eastAsia"/>
              </w:rPr>
              <w:t>同时印刷胶印轮转油墨</w:t>
            </w:r>
            <w:r w:rsidR="00A45D45" w:rsidRPr="00CF7A4D">
              <w:rPr>
                <w:rFonts w:eastAsiaTheme="majorEastAsia" w:hint="eastAsia"/>
              </w:rPr>
              <w:t>中植物油多环芳烃化合物含量低，使用时不会排放</w:t>
            </w:r>
            <w:r w:rsidR="00A45D45" w:rsidRPr="00CF7A4D">
              <w:rPr>
                <w:rFonts w:eastAsiaTheme="majorEastAsia" w:hint="eastAsia"/>
              </w:rPr>
              <w:t>VOCs</w:t>
            </w:r>
            <w:r w:rsidR="00AB40D3" w:rsidRPr="00CF7A4D">
              <w:rPr>
                <w:rFonts w:eastAsiaTheme="majorEastAsia" w:hint="eastAsia"/>
              </w:rPr>
              <w:t>，不会对环境造成危害，其中溶剂中少量的矿物油会挥发而产生</w:t>
            </w:r>
            <w:r w:rsidR="00AB40D3" w:rsidRPr="00CF7A4D">
              <w:rPr>
                <w:rFonts w:eastAsiaTheme="majorEastAsia" w:hint="eastAsia"/>
              </w:rPr>
              <w:t>VOCs</w:t>
            </w:r>
            <w:r w:rsidR="00AB40D3" w:rsidRPr="00CF7A4D">
              <w:rPr>
                <w:rFonts w:eastAsiaTheme="majorEastAsia" w:hint="eastAsia"/>
              </w:rPr>
              <w:t>。</w:t>
            </w:r>
            <w:r w:rsidR="009C6C5D" w:rsidRPr="00CF7A4D">
              <w:rPr>
                <w:rFonts w:eastAsiaTheme="majorEastAsia" w:hint="eastAsia"/>
              </w:rPr>
              <w:t>油墨中联结料主要成分为树脂、矿物油、植物油等，</w:t>
            </w:r>
            <w:r w:rsidR="000B674F" w:rsidRPr="00CF7A4D">
              <w:rPr>
                <w:rFonts w:eastAsiaTheme="majorEastAsia" w:hint="eastAsia"/>
              </w:rPr>
              <w:t>印刷过程中油墨的干燥主要依靠</w:t>
            </w:r>
            <w:r w:rsidR="00B6188E" w:rsidRPr="00CF7A4D">
              <w:rPr>
                <w:rFonts w:eastAsiaTheme="majorEastAsia" w:hint="eastAsia"/>
              </w:rPr>
              <w:t>联结料</w:t>
            </w:r>
            <w:r w:rsidR="000B674F" w:rsidRPr="00CF7A4D">
              <w:rPr>
                <w:rFonts w:eastAsiaTheme="majorEastAsia" w:hint="eastAsia"/>
              </w:rPr>
              <w:t>中矿物油的渗透和植物油的氧化结膜</w:t>
            </w:r>
            <w:r w:rsidR="00E617EB" w:rsidRPr="00CF7A4D">
              <w:rPr>
                <w:rFonts w:eastAsiaTheme="majorEastAsia" w:hint="eastAsia"/>
              </w:rPr>
              <w:t>（原理：吸附油墨中的磷脂类抗氧剂，并且促生游离集团，有很高活性的游离集团继续发生反应的过程）</w:t>
            </w:r>
            <w:r w:rsidR="000B674F" w:rsidRPr="00CF7A4D">
              <w:rPr>
                <w:rFonts w:eastAsiaTheme="majorEastAsia" w:hint="eastAsia"/>
              </w:rPr>
              <w:t>两个步骤实现</w:t>
            </w:r>
            <w:r w:rsidR="00B6188E" w:rsidRPr="00CF7A4D">
              <w:rPr>
                <w:rFonts w:eastAsiaTheme="majorEastAsia" w:hint="eastAsia"/>
              </w:rPr>
              <w:t>，从而使承印物表面的树脂联结料不断的提高粘度，而实现干固的过程</w:t>
            </w:r>
            <w:r w:rsidR="00E617EB" w:rsidRPr="00CF7A4D">
              <w:rPr>
                <w:rFonts w:eastAsiaTheme="majorEastAsia" w:hint="eastAsia"/>
              </w:rPr>
              <w:t>。</w:t>
            </w:r>
            <w:r w:rsidR="002B06FE" w:rsidRPr="00001BE3">
              <w:rPr>
                <w:rFonts w:eastAsiaTheme="majorEastAsia" w:hint="eastAsia"/>
                <w:b/>
                <w:color w:val="auto"/>
                <w:u w:val="single"/>
              </w:rPr>
              <w:t>其中大豆油属于可食用油，分解后可完全融入自然环境</w:t>
            </w:r>
            <w:r w:rsidR="0082707A" w:rsidRPr="00001BE3">
              <w:rPr>
                <w:rFonts w:eastAsiaTheme="majorEastAsia" w:hint="eastAsia"/>
                <w:b/>
                <w:color w:val="auto"/>
                <w:u w:val="single"/>
              </w:rPr>
              <w:t>，不会对环境产生影响，符合环境标志产品技术要求</w:t>
            </w:r>
            <w:r w:rsidR="000518C9">
              <w:rPr>
                <w:rFonts w:eastAsiaTheme="majorEastAsia" w:hint="eastAsia"/>
                <w:b/>
                <w:color w:val="auto"/>
                <w:u w:val="single"/>
              </w:rPr>
              <w:t>；</w:t>
            </w:r>
            <w:r w:rsidR="0082707A" w:rsidRPr="00001BE3">
              <w:rPr>
                <w:rFonts w:eastAsiaTheme="majorEastAsia" w:hint="eastAsia"/>
                <w:b/>
                <w:color w:val="auto"/>
                <w:u w:val="single"/>
              </w:rPr>
              <w:t>根据</w:t>
            </w:r>
            <w:r w:rsidR="00C2530A" w:rsidRPr="00001BE3">
              <w:rPr>
                <w:rFonts w:eastAsiaTheme="majorEastAsia" w:hint="eastAsia"/>
                <w:b/>
                <w:color w:val="auto"/>
                <w:u w:val="single"/>
              </w:rPr>
              <w:t>《油墨中可挥发性有机化合物（</w:t>
            </w:r>
            <w:r w:rsidR="00C2530A" w:rsidRPr="00001BE3">
              <w:rPr>
                <w:rFonts w:eastAsiaTheme="majorEastAsia" w:hint="eastAsia"/>
                <w:b/>
                <w:color w:val="auto"/>
                <w:u w:val="single"/>
              </w:rPr>
              <w:t>VOCs</w:t>
            </w:r>
            <w:r w:rsidR="00C2530A" w:rsidRPr="00001BE3">
              <w:rPr>
                <w:rFonts w:eastAsiaTheme="majorEastAsia" w:hint="eastAsia"/>
                <w:b/>
                <w:color w:val="auto"/>
                <w:u w:val="single"/>
              </w:rPr>
              <w:t>）含盐量限值》（</w:t>
            </w:r>
            <w:r w:rsidR="00C2530A" w:rsidRPr="00001BE3">
              <w:rPr>
                <w:rFonts w:eastAsiaTheme="majorEastAsia" w:hint="eastAsia"/>
                <w:b/>
                <w:color w:val="auto"/>
                <w:u w:val="single"/>
              </w:rPr>
              <w:t>GB-38507-2020</w:t>
            </w:r>
            <w:r w:rsidR="00C2530A" w:rsidRPr="00001BE3">
              <w:rPr>
                <w:rFonts w:eastAsiaTheme="majorEastAsia" w:hint="eastAsia"/>
                <w:b/>
                <w:color w:val="auto"/>
                <w:u w:val="single"/>
              </w:rPr>
              <w:t>）中可知</w:t>
            </w:r>
            <w:r w:rsidR="0082707A" w:rsidRPr="00001BE3">
              <w:rPr>
                <w:rFonts w:eastAsiaTheme="majorEastAsia" w:hint="eastAsia"/>
                <w:b/>
                <w:color w:val="auto"/>
                <w:u w:val="single"/>
              </w:rPr>
              <w:t>，</w:t>
            </w:r>
            <w:r w:rsidR="003E421B" w:rsidRPr="00001BE3">
              <w:rPr>
                <w:rFonts w:cs="Times New Roman"/>
                <w:b/>
                <w:color w:val="auto"/>
                <w:szCs w:val="24"/>
                <w:u w:val="single"/>
              </w:rPr>
              <w:t>大豆基型油墨属于胶印油墨</w:t>
            </w:r>
            <w:r w:rsidR="003E421B" w:rsidRPr="00001BE3">
              <w:rPr>
                <w:rFonts w:cs="Times New Roman" w:hint="eastAsia"/>
                <w:b/>
                <w:color w:val="auto"/>
                <w:szCs w:val="24"/>
                <w:u w:val="single"/>
              </w:rPr>
              <w:t>，为低挥发性有机化合物含量</w:t>
            </w:r>
            <w:r w:rsidR="003E421B" w:rsidRPr="009D0E4E">
              <w:rPr>
                <w:rFonts w:cs="Times New Roman" w:hint="eastAsia"/>
                <w:b/>
                <w:color w:val="auto"/>
                <w:szCs w:val="24"/>
                <w:u w:val="single"/>
              </w:rPr>
              <w:t>油墨产品，属于非溶剂型油墨</w:t>
            </w:r>
            <w:r w:rsidR="004F2B59">
              <w:rPr>
                <w:rFonts w:eastAsiaTheme="majorEastAsia" w:hint="eastAsia"/>
                <w:b/>
                <w:u w:val="single"/>
              </w:rPr>
              <w:t>。</w:t>
            </w:r>
            <w:r w:rsidR="002842AC">
              <w:rPr>
                <w:rFonts w:hint="eastAsia"/>
                <w:b/>
                <w:u w:val="single"/>
              </w:rPr>
              <w:t>根据企业提供的油墨</w:t>
            </w:r>
            <w:r w:rsidR="002842AC" w:rsidRPr="00906112">
              <w:rPr>
                <w:rFonts w:eastAsiaTheme="majorEastAsia" w:hint="eastAsia"/>
                <w:b/>
                <w:color w:val="auto"/>
                <w:u w:val="single"/>
              </w:rPr>
              <w:t>测报告可知（见附件</w:t>
            </w:r>
            <w:r w:rsidR="002842AC" w:rsidRPr="00906112">
              <w:rPr>
                <w:rFonts w:eastAsiaTheme="majorEastAsia" w:hint="eastAsia"/>
                <w:b/>
                <w:color w:val="auto"/>
                <w:u w:val="single"/>
              </w:rPr>
              <w:t>5</w:t>
            </w:r>
            <w:r w:rsidR="002842AC" w:rsidRPr="00906112">
              <w:rPr>
                <w:rFonts w:eastAsiaTheme="majorEastAsia" w:hint="eastAsia"/>
                <w:b/>
                <w:color w:val="auto"/>
                <w:u w:val="single"/>
              </w:rPr>
              <w:t>）</w:t>
            </w:r>
            <w:r w:rsidR="002842AC">
              <w:rPr>
                <w:rFonts w:eastAsiaTheme="majorEastAsia" w:hint="eastAsia"/>
                <w:b/>
                <w:color w:val="auto"/>
                <w:u w:val="single"/>
              </w:rPr>
              <w:t>，本项目</w:t>
            </w:r>
            <w:r w:rsidR="002842AC" w:rsidRPr="00906112">
              <w:rPr>
                <w:rFonts w:eastAsiaTheme="majorEastAsia" w:hint="eastAsia"/>
                <w:b/>
                <w:color w:val="auto"/>
                <w:u w:val="single"/>
              </w:rPr>
              <w:t>油墨中挥发性有机化合物（</w:t>
            </w:r>
            <w:r w:rsidR="002842AC" w:rsidRPr="00906112">
              <w:rPr>
                <w:rFonts w:eastAsiaTheme="majorEastAsia" w:hint="eastAsia"/>
                <w:b/>
                <w:color w:val="auto"/>
                <w:u w:val="single"/>
              </w:rPr>
              <w:t>VOCs</w:t>
            </w:r>
            <w:r w:rsidR="002842AC" w:rsidRPr="00906112">
              <w:rPr>
                <w:rFonts w:eastAsiaTheme="majorEastAsia" w:hint="eastAsia"/>
                <w:b/>
                <w:color w:val="auto"/>
                <w:u w:val="single"/>
              </w:rPr>
              <w:t>）含量低于检出限</w:t>
            </w:r>
            <w:r w:rsidR="002842AC" w:rsidRPr="00906112">
              <w:rPr>
                <w:rFonts w:eastAsiaTheme="majorEastAsia" w:hint="eastAsia"/>
                <w:b/>
                <w:color w:val="auto"/>
                <w:u w:val="single"/>
              </w:rPr>
              <w:t>0.1%</w:t>
            </w:r>
            <w:r w:rsidR="002842AC">
              <w:rPr>
                <w:rFonts w:eastAsiaTheme="majorEastAsia" w:hint="eastAsia"/>
                <w:b/>
                <w:color w:val="auto"/>
                <w:u w:val="single"/>
              </w:rPr>
              <w:t>，能够满足</w:t>
            </w:r>
            <w:r w:rsidR="002842AC" w:rsidRPr="008C5C5A">
              <w:rPr>
                <w:rFonts w:hint="eastAsia"/>
                <w:b/>
                <w:u w:val="single"/>
              </w:rPr>
              <w:t>《油墨中可挥发有机化合物（</w:t>
            </w:r>
            <w:r w:rsidR="002842AC" w:rsidRPr="008C5C5A">
              <w:rPr>
                <w:rFonts w:hint="eastAsia"/>
                <w:b/>
                <w:u w:val="single"/>
              </w:rPr>
              <w:t>VOCs</w:t>
            </w:r>
            <w:r w:rsidR="002842AC" w:rsidRPr="008C5C5A">
              <w:rPr>
                <w:rFonts w:hint="eastAsia"/>
                <w:b/>
                <w:u w:val="single"/>
              </w:rPr>
              <w:t>）含量的限值》</w:t>
            </w:r>
            <w:r w:rsidR="002842AC" w:rsidRPr="008C5C5A">
              <w:rPr>
                <w:rFonts w:hint="eastAsia"/>
                <w:b/>
                <w:u w:val="single"/>
              </w:rPr>
              <w:t>GB38507-2020</w:t>
            </w:r>
            <w:r w:rsidR="002842AC" w:rsidRPr="008C5C5A">
              <w:rPr>
                <w:rFonts w:hint="eastAsia"/>
                <w:b/>
                <w:u w:val="single"/>
              </w:rPr>
              <w:t>中胶印油墨中单张胶印油墨挥发性有机化合物（</w:t>
            </w:r>
            <w:r w:rsidR="002842AC" w:rsidRPr="008C5C5A">
              <w:rPr>
                <w:rFonts w:hint="eastAsia"/>
                <w:b/>
                <w:u w:val="single"/>
              </w:rPr>
              <w:t>VOCs</w:t>
            </w:r>
            <w:r w:rsidR="002842AC" w:rsidRPr="008C5C5A">
              <w:rPr>
                <w:rFonts w:hint="eastAsia"/>
                <w:b/>
                <w:u w:val="single"/>
              </w:rPr>
              <w:t>）限值≤</w:t>
            </w:r>
            <w:r w:rsidR="002842AC" w:rsidRPr="008C5C5A">
              <w:rPr>
                <w:rFonts w:hint="eastAsia"/>
                <w:b/>
                <w:u w:val="single"/>
              </w:rPr>
              <w:t>3%</w:t>
            </w:r>
            <w:r w:rsidR="002842AC">
              <w:rPr>
                <w:rFonts w:hint="eastAsia"/>
                <w:b/>
                <w:u w:val="single"/>
              </w:rPr>
              <w:t>的要求</w:t>
            </w:r>
            <w:r w:rsidR="004F2B59" w:rsidRPr="00906112">
              <w:rPr>
                <w:rFonts w:eastAsiaTheme="majorEastAsia" w:hint="eastAsia"/>
                <w:b/>
                <w:color w:val="auto"/>
                <w:u w:val="single"/>
              </w:rPr>
              <w:t>，因为本项目</w:t>
            </w:r>
            <w:r w:rsidR="003618C5" w:rsidRPr="00906112">
              <w:rPr>
                <w:rFonts w:hint="eastAsia"/>
                <w:b/>
                <w:color w:val="auto"/>
                <w:u w:val="single"/>
              </w:rPr>
              <w:t>胶印油墨属于低</w:t>
            </w:r>
            <w:r w:rsidR="003618C5" w:rsidRPr="00906112">
              <w:rPr>
                <w:rFonts w:hint="eastAsia"/>
                <w:b/>
                <w:color w:val="auto"/>
                <w:u w:val="single"/>
              </w:rPr>
              <w:t>VOCs</w:t>
            </w:r>
            <w:r w:rsidR="003618C5" w:rsidRPr="00906112">
              <w:rPr>
                <w:rFonts w:hint="eastAsia"/>
                <w:b/>
                <w:color w:val="auto"/>
                <w:u w:val="single"/>
              </w:rPr>
              <w:t>含量的油墨。</w:t>
            </w:r>
          </w:p>
          <w:p w:rsidR="00F732B6" w:rsidRPr="00CF7A4D" w:rsidRDefault="00E01A7E" w:rsidP="001E7ECC">
            <w:pPr>
              <w:spacing w:line="520" w:lineRule="exact"/>
              <w:ind w:firstLineChars="200" w:firstLine="480"/>
              <w:rPr>
                <w:rFonts w:eastAsiaTheme="majorEastAsia"/>
                <w:color w:val="000000" w:themeColor="text1"/>
                <w:sz w:val="24"/>
              </w:rPr>
            </w:pPr>
            <w:r w:rsidRPr="00CF7A4D">
              <w:rPr>
                <w:rFonts w:eastAsiaTheme="majorEastAsia" w:hint="eastAsia"/>
                <w:color w:val="000000" w:themeColor="text1"/>
                <w:sz w:val="24"/>
              </w:rPr>
              <w:t>（</w:t>
            </w:r>
            <w:r w:rsidRPr="00CF7A4D">
              <w:rPr>
                <w:rFonts w:eastAsiaTheme="majorEastAsia" w:hint="eastAsia"/>
                <w:color w:val="000000" w:themeColor="text1"/>
                <w:sz w:val="24"/>
              </w:rPr>
              <w:t>2</w:t>
            </w:r>
            <w:r w:rsidRPr="00CF7A4D">
              <w:rPr>
                <w:rFonts w:eastAsiaTheme="majorEastAsia" w:hint="eastAsia"/>
                <w:color w:val="000000" w:themeColor="text1"/>
                <w:sz w:val="24"/>
              </w:rPr>
              <w:t>）</w:t>
            </w:r>
            <w:r w:rsidR="00500436" w:rsidRPr="00CF7A4D">
              <w:rPr>
                <w:rFonts w:eastAsiaTheme="majorEastAsia" w:hint="eastAsia"/>
                <w:color w:val="000000" w:themeColor="text1"/>
                <w:sz w:val="24"/>
              </w:rPr>
              <w:t>EVA</w:t>
            </w:r>
            <w:r w:rsidR="00500436" w:rsidRPr="00CF7A4D">
              <w:rPr>
                <w:rFonts w:eastAsiaTheme="majorEastAsia" w:hint="eastAsia"/>
                <w:color w:val="000000" w:themeColor="text1"/>
                <w:sz w:val="24"/>
              </w:rPr>
              <w:t>热熔胶</w:t>
            </w:r>
          </w:p>
          <w:p w:rsidR="00500436" w:rsidRPr="00CF7A4D" w:rsidRDefault="00500436" w:rsidP="001F0DED">
            <w:pPr>
              <w:pStyle w:val="a6"/>
              <w:ind w:firstLine="480"/>
              <w:rPr>
                <w:rFonts w:eastAsiaTheme="majorEastAsia"/>
              </w:rPr>
            </w:pPr>
            <w:r w:rsidRPr="00CF7A4D">
              <w:rPr>
                <w:rFonts w:eastAsiaTheme="majorEastAsia" w:hint="eastAsia"/>
              </w:rPr>
              <w:t>本项目所用热熔胶购买自</w:t>
            </w:r>
            <w:r w:rsidR="007D6271" w:rsidRPr="00CF7A4D">
              <w:rPr>
                <w:rFonts w:eastAsiaTheme="majorEastAsia" w:hint="eastAsia"/>
              </w:rPr>
              <w:t>新乡市煊伟粘和材料有限公司</w:t>
            </w:r>
            <w:r w:rsidRPr="00CF7A4D">
              <w:rPr>
                <w:rFonts w:eastAsiaTheme="majorEastAsia" w:hint="eastAsia"/>
              </w:rPr>
              <w:t>，为</w:t>
            </w:r>
            <w:r w:rsidRPr="00CF7A4D">
              <w:rPr>
                <w:rFonts w:eastAsiaTheme="majorEastAsia" w:hint="eastAsia"/>
              </w:rPr>
              <w:t>EVA</w:t>
            </w:r>
            <w:r w:rsidR="009B6536" w:rsidRPr="00CF7A4D">
              <w:rPr>
                <w:rFonts w:eastAsiaTheme="majorEastAsia" w:hint="eastAsia"/>
              </w:rPr>
              <w:t>热熔胶，由基本树脂</w:t>
            </w:r>
            <w:r w:rsidR="0022536F" w:rsidRPr="00CF7A4D">
              <w:rPr>
                <w:rFonts w:eastAsiaTheme="majorEastAsia" w:hint="eastAsia"/>
              </w:rPr>
              <w:t>（</w:t>
            </w:r>
            <w:r w:rsidRPr="00CF7A4D">
              <w:rPr>
                <w:rFonts w:eastAsiaTheme="majorEastAsia" w:hint="eastAsia"/>
              </w:rPr>
              <w:t>乙烯</w:t>
            </w:r>
            <w:r w:rsidR="00675FC0" w:rsidRPr="00CF7A4D">
              <w:rPr>
                <w:rFonts w:eastAsiaTheme="majorEastAsia" w:hint="eastAsia"/>
              </w:rPr>
              <w:t>E</w:t>
            </w:r>
            <w:r w:rsidR="0022536F" w:rsidRPr="00CF7A4D">
              <w:rPr>
                <w:rFonts w:eastAsiaTheme="majorEastAsia" w:hint="eastAsia"/>
              </w:rPr>
              <w:t>thylene</w:t>
            </w:r>
            <w:r w:rsidRPr="00CF7A4D">
              <w:rPr>
                <w:rFonts w:eastAsiaTheme="majorEastAsia" w:hint="eastAsia"/>
              </w:rPr>
              <w:t>和醋酸乙烯</w:t>
            </w:r>
            <w:r w:rsidR="0022536F" w:rsidRPr="00CF7A4D">
              <w:rPr>
                <w:rFonts w:eastAsiaTheme="majorEastAsia" w:hint="eastAsia"/>
              </w:rPr>
              <w:t>Viny Acetate</w:t>
            </w:r>
            <w:r w:rsidRPr="00CF7A4D">
              <w:rPr>
                <w:rFonts w:eastAsiaTheme="majorEastAsia" w:hint="eastAsia"/>
              </w:rPr>
              <w:t>聚合物</w:t>
            </w:r>
            <w:r w:rsidR="0022536F" w:rsidRPr="00CF7A4D">
              <w:rPr>
                <w:rFonts w:eastAsiaTheme="majorEastAsia" w:hint="eastAsia"/>
              </w:rPr>
              <w:t>）</w:t>
            </w:r>
            <w:r w:rsidRPr="00CF7A4D">
              <w:rPr>
                <w:rFonts w:eastAsiaTheme="majorEastAsia" w:hint="eastAsia"/>
              </w:rPr>
              <w:t>、增粘剂、粘度调节剂和抗氧剂等成分组成，无毒无害，</w:t>
            </w:r>
            <w:r w:rsidR="003B1254" w:rsidRPr="00CF7A4D">
              <w:rPr>
                <w:rFonts w:eastAsiaTheme="majorEastAsia" w:hint="eastAsia"/>
              </w:rPr>
              <w:t>固化快，粘结强度高，熔融粘度低，装订速度快，</w:t>
            </w:r>
            <w:r w:rsidRPr="00CF7A4D">
              <w:rPr>
                <w:rFonts w:eastAsiaTheme="majorEastAsia" w:hint="eastAsia"/>
              </w:rPr>
              <w:t>属环保型化学产品。</w:t>
            </w:r>
            <w:r w:rsidR="0069368A" w:rsidRPr="0069368A">
              <w:rPr>
                <w:rFonts w:eastAsiaTheme="majorEastAsia" w:hint="eastAsia"/>
                <w:b/>
                <w:u w:val="single"/>
              </w:rPr>
              <w:t>本项目</w:t>
            </w:r>
            <w:r w:rsidR="0069368A" w:rsidRPr="0069368A">
              <w:rPr>
                <w:rFonts w:eastAsiaTheme="majorEastAsia" w:hint="eastAsia"/>
                <w:b/>
                <w:u w:val="single"/>
              </w:rPr>
              <w:t>EVA</w:t>
            </w:r>
            <w:r w:rsidR="0069368A" w:rsidRPr="0069368A">
              <w:rPr>
                <w:rFonts w:eastAsiaTheme="majorEastAsia" w:hint="eastAsia"/>
                <w:b/>
                <w:u w:val="single"/>
              </w:rPr>
              <w:t>热熔胶无溶剂</w:t>
            </w:r>
            <w:r w:rsidR="00323617">
              <w:rPr>
                <w:rFonts w:eastAsiaTheme="majorEastAsia" w:hint="eastAsia"/>
                <w:b/>
                <w:u w:val="single"/>
              </w:rPr>
              <w:t>，</w:t>
            </w:r>
            <w:r w:rsidR="00475DE4" w:rsidRPr="0069368A">
              <w:rPr>
                <w:rFonts w:eastAsiaTheme="majorEastAsia" w:hint="eastAsia"/>
                <w:b/>
                <w:u w:val="single"/>
              </w:rPr>
              <w:t>属于</w:t>
            </w:r>
            <w:r w:rsidR="00E57D17">
              <w:rPr>
                <w:rFonts w:eastAsiaTheme="majorEastAsia" w:hint="eastAsia"/>
                <w:b/>
                <w:u w:val="single"/>
              </w:rPr>
              <w:t>非溶剂</w:t>
            </w:r>
            <w:r w:rsidR="0069368A" w:rsidRPr="0069368A">
              <w:rPr>
                <w:rFonts w:eastAsiaTheme="majorEastAsia" w:hint="eastAsia"/>
                <w:b/>
                <w:u w:val="single"/>
              </w:rPr>
              <w:t>型胶黏剂</w:t>
            </w:r>
            <w:r w:rsidR="0069368A">
              <w:rPr>
                <w:rFonts w:eastAsiaTheme="majorEastAsia" w:hint="eastAsia"/>
              </w:rPr>
              <w:t>，</w:t>
            </w:r>
            <w:r w:rsidRPr="00CF7A4D">
              <w:rPr>
                <w:rFonts w:eastAsiaTheme="majorEastAsia" w:hint="eastAsia"/>
              </w:rPr>
              <w:t>加热后会挥发少量松香树脂分子，并伴有一定的气味。</w:t>
            </w:r>
            <w:r w:rsidR="001F0DED" w:rsidRPr="00CF7A4D">
              <w:rPr>
                <w:rFonts w:eastAsiaTheme="majorEastAsia" w:hint="eastAsia"/>
              </w:rPr>
              <w:t>主要成分乙烯</w:t>
            </w:r>
            <w:r w:rsidR="001F0DED" w:rsidRPr="00CF7A4D">
              <w:rPr>
                <w:rFonts w:eastAsiaTheme="majorEastAsia" w:hint="eastAsia"/>
              </w:rPr>
              <w:t>-</w:t>
            </w:r>
            <w:r w:rsidR="001F0DED" w:rsidRPr="00CF7A4D">
              <w:rPr>
                <w:rFonts w:eastAsiaTheme="majorEastAsia" w:hint="eastAsia"/>
              </w:rPr>
              <w:t>醋酸乙烯酯是一种高分子聚合物，分子式</w:t>
            </w:r>
            <w:r w:rsidR="001F0DED" w:rsidRPr="00CF7A4D">
              <w:rPr>
                <w:rFonts w:eastAsiaTheme="majorEastAsia"/>
              </w:rPr>
              <w:t>(C</w:t>
            </w:r>
            <w:r w:rsidR="001F0DED" w:rsidRPr="00CF7A4D">
              <w:rPr>
                <w:rFonts w:eastAsiaTheme="majorEastAsia"/>
                <w:vertAlign w:val="subscript"/>
              </w:rPr>
              <w:t>2</w:t>
            </w:r>
            <w:r w:rsidR="001F0DED" w:rsidRPr="00CF7A4D">
              <w:rPr>
                <w:rFonts w:eastAsiaTheme="majorEastAsia"/>
              </w:rPr>
              <w:t>H</w:t>
            </w:r>
            <w:r w:rsidR="001F0DED" w:rsidRPr="00CF7A4D">
              <w:rPr>
                <w:rFonts w:eastAsiaTheme="majorEastAsia"/>
                <w:vertAlign w:val="subscript"/>
              </w:rPr>
              <w:t>4</w:t>
            </w:r>
            <w:r w:rsidR="001F0DED" w:rsidRPr="00CF7A4D">
              <w:rPr>
                <w:rFonts w:eastAsiaTheme="majorEastAsia"/>
              </w:rPr>
              <w:t>)</w:t>
            </w:r>
            <w:r w:rsidR="001F0DED" w:rsidRPr="00CF7A4D">
              <w:rPr>
                <w:rFonts w:eastAsiaTheme="majorEastAsia"/>
                <w:vertAlign w:val="subscript"/>
              </w:rPr>
              <w:t>x</w:t>
            </w:r>
            <w:r w:rsidR="001F0DED" w:rsidRPr="00CF7A4D">
              <w:rPr>
                <w:rFonts w:eastAsiaTheme="majorEastAsia" w:hint="eastAsia"/>
              </w:rPr>
              <w:t>·</w:t>
            </w:r>
            <w:r w:rsidR="001F0DED" w:rsidRPr="00CF7A4D">
              <w:rPr>
                <w:rFonts w:eastAsiaTheme="majorEastAsia"/>
              </w:rPr>
              <w:t>(C</w:t>
            </w:r>
            <w:r w:rsidR="001F0DED" w:rsidRPr="00CF7A4D">
              <w:rPr>
                <w:rFonts w:eastAsiaTheme="majorEastAsia"/>
                <w:vertAlign w:val="subscript"/>
              </w:rPr>
              <w:t>4</w:t>
            </w:r>
            <w:r w:rsidR="001F0DED" w:rsidRPr="00CF7A4D">
              <w:rPr>
                <w:rFonts w:eastAsiaTheme="majorEastAsia"/>
              </w:rPr>
              <w:t>H</w:t>
            </w:r>
            <w:r w:rsidR="001F0DED" w:rsidRPr="00CF7A4D">
              <w:rPr>
                <w:rFonts w:eastAsiaTheme="majorEastAsia"/>
                <w:vertAlign w:val="subscript"/>
              </w:rPr>
              <w:t>6</w:t>
            </w:r>
            <w:r w:rsidR="001F0DED" w:rsidRPr="00CF7A4D">
              <w:rPr>
                <w:rFonts w:eastAsiaTheme="majorEastAsia"/>
              </w:rPr>
              <w:t>O</w:t>
            </w:r>
            <w:r w:rsidR="001F0DED" w:rsidRPr="00CF7A4D">
              <w:rPr>
                <w:rFonts w:eastAsiaTheme="majorEastAsia"/>
                <w:vertAlign w:val="subscript"/>
              </w:rPr>
              <w:t>2</w:t>
            </w:r>
            <w:r w:rsidR="001F0DED" w:rsidRPr="00CF7A4D">
              <w:rPr>
                <w:rFonts w:eastAsiaTheme="majorEastAsia"/>
              </w:rPr>
              <w:t>)</w:t>
            </w:r>
            <w:r w:rsidR="001F0DED" w:rsidRPr="00CF7A4D">
              <w:rPr>
                <w:rFonts w:eastAsiaTheme="majorEastAsia"/>
                <w:vertAlign w:val="subscript"/>
              </w:rPr>
              <w:t>y</w:t>
            </w:r>
            <w:r w:rsidR="001F0DED" w:rsidRPr="00CF7A4D">
              <w:rPr>
                <w:rFonts w:eastAsiaTheme="majorEastAsia"/>
              </w:rPr>
              <w:t>。可燃，燃烧气味无刺激性。熔点</w:t>
            </w:r>
            <w:r w:rsidR="001F0DED" w:rsidRPr="00CF7A4D">
              <w:rPr>
                <w:rFonts w:eastAsiaTheme="majorEastAsia" w:hint="eastAsia"/>
              </w:rPr>
              <w:t>99</w:t>
            </w:r>
            <w:r w:rsidR="001F0DED" w:rsidRPr="00CF7A4D">
              <w:rPr>
                <w:rFonts w:eastAsiaTheme="majorEastAsia" w:hint="eastAsia"/>
              </w:rPr>
              <w:t>℃，密度</w:t>
            </w:r>
            <w:r w:rsidR="001F0DED" w:rsidRPr="00CF7A4D">
              <w:rPr>
                <w:rFonts w:eastAsiaTheme="majorEastAsia" w:hint="eastAsia"/>
              </w:rPr>
              <w:t>0.92~0.98g/cm</w:t>
            </w:r>
            <w:r w:rsidR="001F0DED" w:rsidRPr="00CF7A4D">
              <w:rPr>
                <w:rFonts w:eastAsiaTheme="majorEastAsia" w:hint="eastAsia"/>
                <w:vertAlign w:val="superscript"/>
              </w:rPr>
              <w:t>3</w:t>
            </w:r>
            <w:r w:rsidR="00BF06AA" w:rsidRPr="00CF7A4D">
              <w:rPr>
                <w:rFonts w:eastAsiaTheme="majorEastAsia" w:hint="eastAsia"/>
              </w:rPr>
              <w:t>。</w:t>
            </w:r>
            <w:r w:rsidR="00BC3768" w:rsidRPr="00CF7A4D">
              <w:rPr>
                <w:rFonts w:eastAsiaTheme="majorEastAsia" w:hint="eastAsia"/>
              </w:rPr>
              <w:t>本项目所用</w:t>
            </w:r>
            <w:r w:rsidR="00BF06AA" w:rsidRPr="00CF7A4D">
              <w:rPr>
                <w:rFonts w:eastAsiaTheme="majorEastAsia" w:hint="eastAsia"/>
              </w:rPr>
              <w:t>新乡市煊伟粘和材料有限公司生产的</w:t>
            </w:r>
            <w:r w:rsidR="00BC3768" w:rsidRPr="00CF7A4D">
              <w:rPr>
                <w:rFonts w:eastAsiaTheme="majorEastAsia" w:hint="eastAsia"/>
              </w:rPr>
              <w:t>EVA</w:t>
            </w:r>
            <w:r w:rsidR="00BF06AA" w:rsidRPr="00CF7A4D">
              <w:rPr>
                <w:rFonts w:eastAsiaTheme="majorEastAsia" w:hint="eastAsia"/>
              </w:rPr>
              <w:t>热熔胶有中国环境标志产品认证证书（</w:t>
            </w:r>
            <w:r w:rsidR="00BC3768" w:rsidRPr="00CF7A4D">
              <w:rPr>
                <w:rFonts w:eastAsiaTheme="majorEastAsia" w:hint="eastAsia"/>
              </w:rPr>
              <w:t>证书编号：</w:t>
            </w:r>
            <w:r w:rsidR="00BC3768" w:rsidRPr="00CF7A4D">
              <w:rPr>
                <w:rFonts w:eastAsiaTheme="majorEastAsia" w:hint="eastAsia"/>
              </w:rPr>
              <w:t>CEC2018ELP00805553</w:t>
            </w:r>
            <w:r w:rsidR="00BC3768" w:rsidRPr="00CF7A4D">
              <w:rPr>
                <w:rFonts w:eastAsiaTheme="majorEastAsia" w:hint="eastAsia"/>
              </w:rPr>
              <w:t>，</w:t>
            </w:r>
            <w:r w:rsidR="00BF06AA" w:rsidRPr="00CF7A4D">
              <w:rPr>
                <w:rFonts w:eastAsiaTheme="majorEastAsia" w:hint="eastAsia"/>
              </w:rPr>
              <w:t>见附件</w:t>
            </w:r>
            <w:r w:rsidR="00735334">
              <w:rPr>
                <w:rFonts w:eastAsiaTheme="majorEastAsia" w:hint="eastAsia"/>
              </w:rPr>
              <w:t>8</w:t>
            </w:r>
            <w:r w:rsidR="00BF06AA" w:rsidRPr="00CF7A4D">
              <w:rPr>
                <w:rFonts w:eastAsiaTheme="majorEastAsia" w:hint="eastAsia"/>
              </w:rPr>
              <w:t>）。</w:t>
            </w:r>
          </w:p>
          <w:p w:rsidR="001E7ECC" w:rsidRPr="00CF7A4D" w:rsidRDefault="00E01A7E" w:rsidP="001E7ECC">
            <w:pPr>
              <w:spacing w:line="480" w:lineRule="exact"/>
              <w:ind w:firstLineChars="200" w:firstLine="480"/>
              <w:jc w:val="left"/>
              <w:rPr>
                <w:color w:val="000000" w:themeColor="text1"/>
                <w:sz w:val="24"/>
                <w:szCs w:val="22"/>
              </w:rPr>
            </w:pPr>
            <w:r w:rsidRPr="00CF7A4D">
              <w:rPr>
                <w:rFonts w:eastAsiaTheme="majorEastAsia" w:hint="eastAsia"/>
                <w:color w:val="000000" w:themeColor="text1"/>
                <w:sz w:val="24"/>
              </w:rPr>
              <w:lastRenderedPageBreak/>
              <w:t>（</w:t>
            </w:r>
            <w:r w:rsidRPr="00CF7A4D">
              <w:rPr>
                <w:rFonts w:eastAsiaTheme="majorEastAsia" w:hint="eastAsia"/>
                <w:color w:val="000000" w:themeColor="text1"/>
                <w:sz w:val="24"/>
              </w:rPr>
              <w:t>3</w:t>
            </w:r>
            <w:r w:rsidRPr="00CF7A4D">
              <w:rPr>
                <w:rFonts w:eastAsiaTheme="majorEastAsia" w:hint="eastAsia"/>
                <w:color w:val="000000" w:themeColor="text1"/>
                <w:sz w:val="24"/>
              </w:rPr>
              <w:t>）</w:t>
            </w:r>
            <w:r w:rsidR="00386F90" w:rsidRPr="00CF7A4D">
              <w:rPr>
                <w:rFonts w:eastAsiaTheme="majorEastAsia" w:hint="eastAsia"/>
                <w:color w:val="000000" w:themeColor="text1"/>
                <w:sz w:val="24"/>
              </w:rPr>
              <w:t>显影液</w:t>
            </w:r>
          </w:p>
          <w:p w:rsidR="00DD6897" w:rsidRPr="00CF7A4D" w:rsidRDefault="00264A67" w:rsidP="001E7ECC">
            <w:pPr>
              <w:spacing w:line="480" w:lineRule="exact"/>
              <w:ind w:firstLineChars="200" w:firstLine="480"/>
              <w:jc w:val="left"/>
              <w:rPr>
                <w:color w:val="000000" w:themeColor="text1"/>
                <w:sz w:val="24"/>
                <w:szCs w:val="22"/>
              </w:rPr>
            </w:pPr>
            <w:r w:rsidRPr="00CF7A4D">
              <w:rPr>
                <w:rFonts w:hint="eastAsia"/>
                <w:color w:val="000000" w:themeColor="text1"/>
                <w:sz w:val="24"/>
                <w:szCs w:val="22"/>
              </w:rPr>
              <w:t>项目</w:t>
            </w:r>
            <w:r w:rsidR="00386F90" w:rsidRPr="00CF7A4D">
              <w:rPr>
                <w:rFonts w:hint="eastAsia"/>
                <w:color w:val="000000" w:themeColor="text1"/>
                <w:sz w:val="24"/>
                <w:szCs w:val="22"/>
              </w:rPr>
              <w:t>显影液</w:t>
            </w:r>
            <w:r w:rsidRPr="00CF7A4D">
              <w:rPr>
                <w:rFonts w:hint="eastAsia"/>
                <w:color w:val="000000" w:themeColor="text1"/>
                <w:sz w:val="24"/>
                <w:szCs w:val="22"/>
              </w:rPr>
              <w:t>主要成分为对甲</w:t>
            </w:r>
            <w:r w:rsidR="00A32304" w:rsidRPr="00CF7A4D">
              <w:rPr>
                <w:rFonts w:hint="eastAsia"/>
                <w:color w:val="000000" w:themeColor="text1"/>
                <w:sz w:val="24"/>
                <w:szCs w:val="22"/>
              </w:rPr>
              <w:t>基</w:t>
            </w:r>
            <w:r w:rsidRPr="00CF7A4D">
              <w:rPr>
                <w:rFonts w:hint="eastAsia"/>
                <w:color w:val="000000" w:themeColor="text1"/>
                <w:sz w:val="24"/>
                <w:szCs w:val="22"/>
              </w:rPr>
              <w:t>氨基苯酚</w:t>
            </w:r>
            <w:r w:rsidR="00A32304" w:rsidRPr="00CF7A4D">
              <w:rPr>
                <w:rFonts w:hint="eastAsia"/>
                <w:color w:val="000000" w:themeColor="text1"/>
                <w:sz w:val="24"/>
                <w:szCs w:val="22"/>
              </w:rPr>
              <w:t>硫酸盐</w:t>
            </w:r>
            <w:r w:rsidR="00FF7E1A" w:rsidRPr="00CF7A4D">
              <w:rPr>
                <w:rFonts w:hint="eastAsia"/>
                <w:color w:val="000000" w:themeColor="text1"/>
                <w:sz w:val="24"/>
                <w:szCs w:val="22"/>
              </w:rPr>
              <w:t>。</w:t>
            </w:r>
            <w:r w:rsidR="00A32304" w:rsidRPr="00CF7A4D">
              <w:rPr>
                <w:rFonts w:hint="eastAsia"/>
                <w:color w:val="000000" w:themeColor="text1"/>
                <w:sz w:val="24"/>
                <w:szCs w:val="22"/>
              </w:rPr>
              <w:t>分子式</w:t>
            </w:r>
            <w:r w:rsidR="00FF7E1A" w:rsidRPr="00CF7A4D">
              <w:rPr>
                <w:rFonts w:hint="eastAsia"/>
                <w:color w:val="000000" w:themeColor="text1"/>
                <w:sz w:val="24"/>
                <w:szCs w:val="22"/>
              </w:rPr>
              <w:t>为</w:t>
            </w:r>
            <w:r w:rsidR="00A32304" w:rsidRPr="00CF7A4D">
              <w:rPr>
                <w:rFonts w:hint="eastAsia"/>
                <w:color w:val="000000" w:themeColor="text1"/>
                <w:sz w:val="24"/>
                <w:szCs w:val="22"/>
              </w:rPr>
              <w:t>C</w:t>
            </w:r>
            <w:r w:rsidR="00A32304" w:rsidRPr="00CF7A4D">
              <w:rPr>
                <w:rFonts w:hint="eastAsia"/>
                <w:color w:val="000000" w:themeColor="text1"/>
                <w:sz w:val="24"/>
                <w:szCs w:val="22"/>
                <w:vertAlign w:val="subscript"/>
              </w:rPr>
              <w:t>14</w:t>
            </w:r>
            <w:r w:rsidR="00A32304" w:rsidRPr="00CF7A4D">
              <w:rPr>
                <w:rFonts w:hint="eastAsia"/>
                <w:color w:val="000000" w:themeColor="text1"/>
                <w:sz w:val="24"/>
                <w:szCs w:val="22"/>
              </w:rPr>
              <w:t>H</w:t>
            </w:r>
            <w:r w:rsidR="00A32304" w:rsidRPr="00CF7A4D">
              <w:rPr>
                <w:rFonts w:hint="eastAsia"/>
                <w:color w:val="000000" w:themeColor="text1"/>
                <w:sz w:val="24"/>
                <w:szCs w:val="22"/>
                <w:vertAlign w:val="subscript"/>
              </w:rPr>
              <w:t>18</w:t>
            </w:r>
            <w:r w:rsidR="00A32304" w:rsidRPr="00CF7A4D">
              <w:rPr>
                <w:rFonts w:hint="eastAsia"/>
                <w:color w:val="000000" w:themeColor="text1"/>
                <w:sz w:val="24"/>
                <w:szCs w:val="22"/>
              </w:rPr>
              <w:t>N</w:t>
            </w:r>
            <w:r w:rsidR="00A32304" w:rsidRPr="00CF7A4D">
              <w:rPr>
                <w:rFonts w:hint="eastAsia"/>
                <w:color w:val="000000" w:themeColor="text1"/>
                <w:sz w:val="24"/>
                <w:szCs w:val="22"/>
                <w:vertAlign w:val="subscript"/>
              </w:rPr>
              <w:t>2</w:t>
            </w:r>
            <w:r w:rsidR="00A32304" w:rsidRPr="00CF7A4D">
              <w:rPr>
                <w:rFonts w:hint="eastAsia"/>
                <w:color w:val="000000" w:themeColor="text1"/>
                <w:sz w:val="24"/>
                <w:szCs w:val="22"/>
              </w:rPr>
              <w:t>O</w:t>
            </w:r>
            <w:r w:rsidR="00A32304" w:rsidRPr="00CF7A4D">
              <w:rPr>
                <w:rFonts w:hint="eastAsia"/>
                <w:color w:val="000000" w:themeColor="text1"/>
                <w:sz w:val="24"/>
                <w:szCs w:val="22"/>
                <w:vertAlign w:val="subscript"/>
              </w:rPr>
              <w:t>6</w:t>
            </w:r>
            <w:r w:rsidR="00A32304" w:rsidRPr="00CF7A4D">
              <w:rPr>
                <w:rFonts w:hint="eastAsia"/>
                <w:color w:val="000000" w:themeColor="text1"/>
                <w:sz w:val="24"/>
                <w:szCs w:val="22"/>
              </w:rPr>
              <w:t>S</w:t>
            </w:r>
            <w:r w:rsidR="00FF7E1A" w:rsidRPr="00CF7A4D">
              <w:rPr>
                <w:rFonts w:hint="eastAsia"/>
                <w:color w:val="000000" w:themeColor="text1"/>
                <w:sz w:val="24"/>
                <w:szCs w:val="22"/>
              </w:rPr>
              <w:t>，</w:t>
            </w:r>
            <w:r w:rsidR="00DD6897" w:rsidRPr="00CF7A4D">
              <w:rPr>
                <w:rFonts w:hint="eastAsia"/>
                <w:color w:val="000000" w:themeColor="text1"/>
                <w:sz w:val="24"/>
                <w:szCs w:val="22"/>
              </w:rPr>
              <w:t>分子量为</w:t>
            </w:r>
            <w:r w:rsidR="00DD6897" w:rsidRPr="00CF7A4D">
              <w:rPr>
                <w:rFonts w:hint="eastAsia"/>
                <w:color w:val="000000" w:themeColor="text1"/>
                <w:sz w:val="24"/>
                <w:szCs w:val="22"/>
              </w:rPr>
              <w:t>342.3686</w:t>
            </w:r>
            <w:r w:rsidR="00DD6897" w:rsidRPr="00CF7A4D">
              <w:rPr>
                <w:rFonts w:hint="eastAsia"/>
                <w:color w:val="000000" w:themeColor="text1"/>
                <w:sz w:val="24"/>
                <w:szCs w:val="22"/>
              </w:rPr>
              <w:t>，</w:t>
            </w:r>
            <w:r w:rsidR="00FF7E1A" w:rsidRPr="00CF7A4D">
              <w:rPr>
                <w:rFonts w:hint="eastAsia"/>
                <w:color w:val="000000" w:themeColor="text1"/>
                <w:sz w:val="24"/>
                <w:szCs w:val="22"/>
              </w:rPr>
              <w:t>为</w:t>
            </w:r>
            <w:r w:rsidR="00DD6897" w:rsidRPr="00CF7A4D">
              <w:rPr>
                <w:rFonts w:hint="eastAsia"/>
                <w:color w:val="000000" w:themeColor="text1"/>
                <w:sz w:val="24"/>
                <w:szCs w:val="22"/>
              </w:rPr>
              <w:t>无色针状结晶，在空气中变色</w:t>
            </w:r>
            <w:r w:rsidR="00FF7E1A" w:rsidRPr="00CF7A4D">
              <w:rPr>
                <w:rFonts w:hint="eastAsia"/>
                <w:color w:val="000000" w:themeColor="text1"/>
                <w:sz w:val="24"/>
                <w:szCs w:val="22"/>
              </w:rPr>
              <w:t>，</w:t>
            </w:r>
            <w:r w:rsidR="00DD6897" w:rsidRPr="00CF7A4D">
              <w:rPr>
                <w:color w:val="000000" w:themeColor="text1"/>
                <w:sz w:val="24"/>
                <w:szCs w:val="22"/>
              </w:rPr>
              <w:t xml:space="preserve"> </w:t>
            </w:r>
            <w:r w:rsidR="00DD6897" w:rsidRPr="00CF7A4D">
              <w:rPr>
                <w:color w:val="000000" w:themeColor="text1"/>
                <w:sz w:val="24"/>
                <w:szCs w:val="22"/>
              </w:rPr>
              <w:t>密度</w:t>
            </w:r>
            <w:r w:rsidR="00DD6897" w:rsidRPr="00CF7A4D">
              <w:rPr>
                <w:rFonts w:hint="eastAsia"/>
                <w:color w:val="000000" w:themeColor="text1"/>
                <w:sz w:val="24"/>
                <w:szCs w:val="22"/>
              </w:rPr>
              <w:t>1.250g/mL</w:t>
            </w:r>
            <w:r w:rsidR="00DD6897" w:rsidRPr="00CF7A4D">
              <w:rPr>
                <w:rFonts w:hint="eastAsia"/>
                <w:color w:val="000000" w:themeColor="text1"/>
                <w:sz w:val="24"/>
                <w:szCs w:val="22"/>
              </w:rPr>
              <w:t>，溶解性：溶于</w:t>
            </w:r>
            <w:r w:rsidR="00DD6897" w:rsidRPr="00CF7A4D">
              <w:rPr>
                <w:rFonts w:hint="eastAsia"/>
                <w:color w:val="000000" w:themeColor="text1"/>
                <w:sz w:val="24"/>
                <w:szCs w:val="22"/>
              </w:rPr>
              <w:t>20</w:t>
            </w:r>
            <w:r w:rsidR="00DD6897" w:rsidRPr="00CF7A4D">
              <w:rPr>
                <w:rFonts w:hint="eastAsia"/>
                <w:color w:val="000000" w:themeColor="text1"/>
                <w:sz w:val="24"/>
                <w:szCs w:val="22"/>
              </w:rPr>
              <w:t>份冷水、</w:t>
            </w:r>
            <w:r w:rsidR="00DD6897" w:rsidRPr="00CF7A4D">
              <w:rPr>
                <w:rFonts w:hint="eastAsia"/>
                <w:color w:val="000000" w:themeColor="text1"/>
                <w:sz w:val="24"/>
                <w:szCs w:val="22"/>
              </w:rPr>
              <w:t>6</w:t>
            </w:r>
            <w:r w:rsidR="00DD6897" w:rsidRPr="00CF7A4D">
              <w:rPr>
                <w:rFonts w:hint="eastAsia"/>
                <w:color w:val="000000" w:themeColor="text1"/>
                <w:sz w:val="24"/>
                <w:szCs w:val="22"/>
              </w:rPr>
              <w:t>份沸水、微溶于乙醇，不溶于乙醚。急性中毒：大鼠经口</w:t>
            </w:r>
            <w:r w:rsidR="00DD6897" w:rsidRPr="00CF7A4D">
              <w:rPr>
                <w:rFonts w:hint="eastAsia"/>
                <w:color w:val="000000" w:themeColor="text1"/>
                <w:sz w:val="24"/>
                <w:szCs w:val="22"/>
              </w:rPr>
              <w:t>LD</w:t>
            </w:r>
            <w:r w:rsidR="00DD6897" w:rsidRPr="00CF7A4D">
              <w:rPr>
                <w:rFonts w:hint="eastAsia"/>
                <w:color w:val="000000" w:themeColor="text1"/>
                <w:sz w:val="24"/>
                <w:szCs w:val="22"/>
                <w:vertAlign w:val="subscript"/>
              </w:rPr>
              <w:t>L0</w:t>
            </w:r>
            <w:r w:rsidR="00DD6897" w:rsidRPr="00CF7A4D">
              <w:rPr>
                <w:rFonts w:hint="eastAsia"/>
                <w:color w:val="000000" w:themeColor="text1"/>
                <w:sz w:val="24"/>
                <w:szCs w:val="22"/>
              </w:rPr>
              <w:t>:200mg/kg</w:t>
            </w:r>
            <w:r w:rsidR="00DD6897" w:rsidRPr="00CF7A4D">
              <w:rPr>
                <w:rFonts w:hint="eastAsia"/>
                <w:color w:val="000000" w:themeColor="text1"/>
                <w:sz w:val="24"/>
                <w:szCs w:val="22"/>
              </w:rPr>
              <w:t>；小鼠经口</w:t>
            </w:r>
            <w:r w:rsidR="00DD6897" w:rsidRPr="00CF7A4D">
              <w:rPr>
                <w:rFonts w:hint="eastAsia"/>
                <w:color w:val="000000" w:themeColor="text1"/>
                <w:sz w:val="24"/>
                <w:szCs w:val="22"/>
              </w:rPr>
              <w:t>LD</w:t>
            </w:r>
            <w:r w:rsidR="00DD6897" w:rsidRPr="00CF7A4D">
              <w:rPr>
                <w:rFonts w:hint="eastAsia"/>
                <w:color w:val="000000" w:themeColor="text1"/>
                <w:sz w:val="24"/>
                <w:szCs w:val="22"/>
                <w:vertAlign w:val="subscript"/>
              </w:rPr>
              <w:t>50</w:t>
            </w:r>
            <w:r w:rsidR="00DD6897" w:rsidRPr="00CF7A4D">
              <w:rPr>
                <w:rFonts w:hint="eastAsia"/>
                <w:color w:val="000000" w:themeColor="text1"/>
                <w:sz w:val="24"/>
                <w:szCs w:val="22"/>
              </w:rPr>
              <w:t>:565</w:t>
            </w:r>
            <w:r w:rsidR="00D63025">
              <w:rPr>
                <w:rFonts w:hint="eastAsia"/>
                <w:color w:val="000000" w:themeColor="text1"/>
                <w:sz w:val="24"/>
                <w:szCs w:val="22"/>
              </w:rPr>
              <w:t xml:space="preserve"> </w:t>
            </w:r>
            <w:r w:rsidR="00DD6897" w:rsidRPr="00CF7A4D">
              <w:rPr>
                <w:rFonts w:hint="eastAsia"/>
                <w:color w:val="000000" w:themeColor="text1"/>
                <w:sz w:val="24"/>
                <w:szCs w:val="22"/>
              </w:rPr>
              <w:t>mg/kg</w:t>
            </w:r>
            <w:r w:rsidR="00DD6897" w:rsidRPr="00CF7A4D">
              <w:rPr>
                <w:rFonts w:hint="eastAsia"/>
                <w:color w:val="000000" w:themeColor="text1"/>
                <w:sz w:val="24"/>
                <w:szCs w:val="22"/>
              </w:rPr>
              <w:t>。</w:t>
            </w:r>
          </w:p>
          <w:p w:rsidR="001E7ECC" w:rsidRPr="00CF7A4D" w:rsidRDefault="00E01A7E" w:rsidP="001E7ECC">
            <w:pPr>
              <w:spacing w:line="520" w:lineRule="exact"/>
              <w:ind w:firstLineChars="200" w:firstLine="480"/>
              <w:rPr>
                <w:color w:val="000000" w:themeColor="text1"/>
                <w:sz w:val="24"/>
                <w:szCs w:val="24"/>
              </w:rPr>
            </w:pPr>
            <w:r w:rsidRPr="00CF7A4D">
              <w:rPr>
                <w:rFonts w:eastAsiaTheme="majorEastAsia" w:hint="eastAsia"/>
                <w:color w:val="000000" w:themeColor="text1"/>
                <w:sz w:val="24"/>
              </w:rPr>
              <w:t>（</w:t>
            </w:r>
            <w:r w:rsidRPr="00CF7A4D">
              <w:rPr>
                <w:rFonts w:eastAsiaTheme="majorEastAsia" w:hint="eastAsia"/>
                <w:color w:val="000000" w:themeColor="text1"/>
                <w:sz w:val="24"/>
              </w:rPr>
              <w:t>4</w:t>
            </w:r>
            <w:r w:rsidRPr="00CF7A4D">
              <w:rPr>
                <w:rFonts w:eastAsiaTheme="majorEastAsia" w:hint="eastAsia"/>
                <w:color w:val="000000" w:themeColor="text1"/>
                <w:sz w:val="24"/>
              </w:rPr>
              <w:t>）</w:t>
            </w:r>
            <w:r w:rsidR="00386F90" w:rsidRPr="00CF7A4D">
              <w:rPr>
                <w:rFonts w:eastAsiaTheme="majorEastAsia" w:hint="eastAsia"/>
                <w:color w:val="000000" w:themeColor="text1"/>
                <w:sz w:val="24"/>
              </w:rPr>
              <w:t>润版液</w:t>
            </w:r>
          </w:p>
          <w:p w:rsidR="009B22BB" w:rsidRPr="00CF7A4D" w:rsidRDefault="00045C35" w:rsidP="001E7ECC">
            <w:pPr>
              <w:spacing w:line="520" w:lineRule="exact"/>
              <w:ind w:firstLineChars="200" w:firstLine="480"/>
              <w:rPr>
                <w:color w:val="000000" w:themeColor="text1"/>
                <w:sz w:val="24"/>
                <w:szCs w:val="24"/>
                <w:lang w:val="pt-BR"/>
              </w:rPr>
            </w:pPr>
            <w:r w:rsidRPr="00CF7A4D">
              <w:rPr>
                <w:rFonts w:hint="eastAsia"/>
                <w:color w:val="000000" w:themeColor="text1"/>
                <w:sz w:val="24"/>
                <w:szCs w:val="24"/>
              </w:rPr>
              <w:t>在印刷中，润版液在印版空白部分形成均匀的水膜，以抵制图文上的油墨向空白部分的浸润，防止脏版。</w:t>
            </w:r>
            <w:r w:rsidR="00416E30" w:rsidRPr="00CF7A4D">
              <w:rPr>
                <w:rFonts w:hint="eastAsia"/>
                <w:color w:val="000000" w:themeColor="text1"/>
                <w:sz w:val="24"/>
                <w:szCs w:val="24"/>
              </w:rPr>
              <w:t>本项目</w:t>
            </w:r>
            <w:r w:rsidR="00D0089D" w:rsidRPr="00CF7A4D">
              <w:rPr>
                <w:rFonts w:hint="eastAsia"/>
                <w:color w:val="000000" w:themeColor="text1"/>
                <w:sz w:val="24"/>
                <w:szCs w:val="24"/>
              </w:rPr>
              <w:t>使用</w:t>
            </w:r>
            <w:r w:rsidR="00416E30" w:rsidRPr="00CF7A4D">
              <w:rPr>
                <w:rFonts w:hint="eastAsia"/>
                <w:color w:val="000000" w:themeColor="text1"/>
                <w:sz w:val="24"/>
                <w:szCs w:val="24"/>
              </w:rPr>
              <w:t>乐晨</w:t>
            </w:r>
            <w:r w:rsidR="006950BB" w:rsidRPr="00CF7A4D">
              <w:rPr>
                <w:rFonts w:hint="eastAsia"/>
                <w:color w:val="000000" w:themeColor="text1"/>
                <w:sz w:val="24"/>
                <w:szCs w:val="24"/>
              </w:rPr>
              <w:t>冷固型轮转</w:t>
            </w:r>
            <w:r w:rsidR="00416E30" w:rsidRPr="00CF7A4D">
              <w:rPr>
                <w:rFonts w:hint="eastAsia"/>
                <w:color w:val="000000" w:themeColor="text1"/>
                <w:sz w:val="24"/>
                <w:szCs w:val="24"/>
              </w:rPr>
              <w:t>润版液，</w:t>
            </w:r>
            <w:r w:rsidR="007D09BE" w:rsidRPr="00CF7A4D">
              <w:rPr>
                <w:rFonts w:hint="eastAsia"/>
                <w:color w:val="000000" w:themeColor="text1"/>
                <w:sz w:val="24"/>
                <w:szCs w:val="24"/>
              </w:rPr>
              <w:t>主要用于</w:t>
            </w:r>
            <w:r w:rsidR="0077792B">
              <w:rPr>
                <w:rFonts w:hint="eastAsia"/>
                <w:color w:val="000000" w:themeColor="text1"/>
                <w:sz w:val="24"/>
                <w:szCs w:val="24"/>
              </w:rPr>
              <w:t>清</w:t>
            </w:r>
            <w:r w:rsidR="007D09BE" w:rsidRPr="00CF7A4D">
              <w:rPr>
                <w:rFonts w:hint="eastAsia"/>
                <w:color w:val="000000" w:themeColor="text1"/>
                <w:sz w:val="24"/>
                <w:szCs w:val="24"/>
              </w:rPr>
              <w:t>洗</w:t>
            </w:r>
            <w:r w:rsidR="007D09BE" w:rsidRPr="00CF7A4D">
              <w:rPr>
                <w:color w:val="000000" w:themeColor="text1"/>
                <w:sz w:val="24"/>
                <w:szCs w:val="24"/>
              </w:rPr>
              <w:t>PS</w:t>
            </w:r>
            <w:r w:rsidR="007D09BE" w:rsidRPr="00CF7A4D">
              <w:rPr>
                <w:rFonts w:hint="eastAsia"/>
                <w:color w:val="000000" w:themeColor="text1"/>
                <w:sz w:val="24"/>
                <w:szCs w:val="24"/>
              </w:rPr>
              <w:t>版，</w:t>
            </w:r>
            <w:r w:rsidR="00416E30" w:rsidRPr="00CF7A4D">
              <w:rPr>
                <w:rFonts w:hint="eastAsia"/>
                <w:color w:val="000000" w:themeColor="text1"/>
                <w:sz w:val="24"/>
                <w:szCs w:val="24"/>
              </w:rPr>
              <w:t>由武汉鑫渠鹏晨工贸有限责任公司生产</w:t>
            </w:r>
            <w:r w:rsidR="007D09BE" w:rsidRPr="00CF7A4D">
              <w:rPr>
                <w:rFonts w:hint="eastAsia"/>
                <w:color w:val="000000" w:themeColor="text1"/>
                <w:sz w:val="24"/>
                <w:szCs w:val="24"/>
              </w:rPr>
              <w:t>。</w:t>
            </w:r>
            <w:r w:rsidRPr="006728B0">
              <w:rPr>
                <w:rFonts w:hint="eastAsia"/>
                <w:b/>
                <w:color w:val="000000" w:themeColor="text1"/>
                <w:sz w:val="24"/>
                <w:szCs w:val="24"/>
                <w:u w:val="single"/>
              </w:rPr>
              <w:t>本项目所使用的润版液为免酒精润版液，其</w:t>
            </w:r>
            <w:r w:rsidR="007D09BE" w:rsidRPr="006728B0">
              <w:rPr>
                <w:rFonts w:hint="eastAsia"/>
                <w:b/>
                <w:color w:val="000000" w:themeColor="text1"/>
                <w:sz w:val="24"/>
                <w:szCs w:val="24"/>
                <w:u w:val="single"/>
              </w:rPr>
              <w:t>成分主要为缓冲液、灭藻灭菌剂、消泡剂、表面活性剂</w:t>
            </w:r>
            <w:r w:rsidR="006728B0" w:rsidRPr="006728B0">
              <w:rPr>
                <w:rFonts w:hint="eastAsia"/>
                <w:b/>
                <w:color w:val="000000" w:themeColor="text1"/>
                <w:sz w:val="24"/>
                <w:szCs w:val="24"/>
                <w:u w:val="single"/>
              </w:rPr>
              <w:t>、</w:t>
            </w:r>
            <w:r w:rsidR="007D09BE" w:rsidRPr="006728B0">
              <w:rPr>
                <w:rFonts w:hint="eastAsia"/>
                <w:b/>
                <w:color w:val="000000" w:themeColor="text1"/>
                <w:sz w:val="24"/>
                <w:szCs w:val="24"/>
                <w:u w:val="single"/>
              </w:rPr>
              <w:t>羧甲基纤维素钠</w:t>
            </w:r>
            <w:r w:rsidR="006728B0" w:rsidRPr="006728B0">
              <w:rPr>
                <w:rFonts w:hint="eastAsia"/>
                <w:b/>
                <w:color w:val="000000" w:themeColor="text1"/>
                <w:sz w:val="24"/>
                <w:szCs w:val="24"/>
                <w:u w:val="single"/>
              </w:rPr>
              <w:t>和去离子水等</w:t>
            </w:r>
            <w:r w:rsidR="007D09BE" w:rsidRPr="006728B0">
              <w:rPr>
                <w:rFonts w:hint="eastAsia"/>
                <w:b/>
                <w:color w:val="000000" w:themeColor="text1"/>
                <w:sz w:val="24"/>
                <w:szCs w:val="24"/>
                <w:u w:val="single"/>
                <w:lang w:val="pt-BR"/>
              </w:rPr>
              <w:t>。</w:t>
            </w:r>
            <w:r w:rsidR="007D09BE" w:rsidRPr="00CF7A4D">
              <w:rPr>
                <w:rFonts w:hint="eastAsia"/>
                <w:color w:val="000000" w:themeColor="text1"/>
                <w:sz w:val="24"/>
                <w:szCs w:val="24"/>
                <w:lang w:val="pt-BR"/>
              </w:rPr>
              <w:t>乐晨冷固型轮转润版液产品成分表由企业提供（见附件</w:t>
            </w:r>
            <w:r w:rsidR="00735334">
              <w:rPr>
                <w:rFonts w:hint="eastAsia"/>
                <w:color w:val="000000" w:themeColor="text1"/>
                <w:sz w:val="24"/>
                <w:szCs w:val="24"/>
                <w:lang w:val="pt-BR"/>
              </w:rPr>
              <w:t>9</w:t>
            </w:r>
            <w:r w:rsidR="007D09BE" w:rsidRPr="00CF7A4D">
              <w:rPr>
                <w:rFonts w:hint="eastAsia"/>
                <w:color w:val="000000" w:themeColor="text1"/>
                <w:sz w:val="24"/>
                <w:szCs w:val="24"/>
                <w:lang w:val="pt-BR"/>
              </w:rPr>
              <w:t>），具体成分组成见下表</w:t>
            </w:r>
            <w:r w:rsidR="00FE043A" w:rsidRPr="00CF7A4D">
              <w:rPr>
                <w:rFonts w:hint="eastAsia"/>
                <w:color w:val="000000" w:themeColor="text1"/>
                <w:sz w:val="24"/>
                <w:szCs w:val="24"/>
                <w:lang w:val="pt-BR"/>
              </w:rPr>
              <w:t>：</w:t>
            </w:r>
          </w:p>
          <w:p w:rsidR="007D09BE" w:rsidRPr="00CF7A4D" w:rsidRDefault="007D09BE" w:rsidP="00700DF1">
            <w:pPr>
              <w:pStyle w:val="a7"/>
              <w:spacing w:before="190"/>
              <w:ind w:firstLine="480"/>
            </w:pPr>
            <w:r w:rsidRPr="00CF7A4D">
              <w:rPr>
                <w:rFonts w:hint="eastAsia"/>
              </w:rPr>
              <w:t>表</w:t>
            </w:r>
            <w:r w:rsidRPr="00CF7A4D">
              <w:rPr>
                <w:rFonts w:hint="eastAsia"/>
              </w:rPr>
              <w:t>10</w:t>
            </w:r>
            <w:r w:rsidRPr="00CF7A4D">
              <w:t xml:space="preserve">                   </w:t>
            </w:r>
            <w:r w:rsidRPr="00CF7A4D">
              <w:rPr>
                <w:rFonts w:hint="eastAsia"/>
              </w:rPr>
              <w:t xml:space="preserve"> </w:t>
            </w:r>
            <w:r w:rsidRPr="00CF7A4D">
              <w:rPr>
                <w:rFonts w:hint="eastAsia"/>
              </w:rPr>
              <w:t>本项目轮转润版液成分一览表</w:t>
            </w:r>
          </w:p>
          <w:tbl>
            <w:tblPr>
              <w:tblStyle w:val="afd"/>
              <w:tblW w:w="5000" w:type="pct"/>
              <w:jc w:val="center"/>
              <w:tblInd w:w="5" w:type="dxa"/>
              <w:tblBorders>
                <w:top w:val="single" w:sz="8" w:space="0" w:color="000000" w:themeColor="text1"/>
                <w:left w:val="none" w:sz="0" w:space="0" w:color="auto"/>
                <w:bottom w:val="single" w:sz="8" w:space="0" w:color="000000" w:themeColor="text1"/>
                <w:right w:val="none" w:sz="0" w:space="0" w:color="auto"/>
              </w:tblBorders>
              <w:tblLayout w:type="fixed"/>
              <w:tblLook w:val="04A0"/>
            </w:tblPr>
            <w:tblGrid>
              <w:gridCol w:w="846"/>
              <w:gridCol w:w="1560"/>
              <w:gridCol w:w="2411"/>
              <w:gridCol w:w="2894"/>
              <w:gridCol w:w="1928"/>
            </w:tblGrid>
            <w:tr w:rsidR="007D09BE" w:rsidRPr="00CF7A4D" w:rsidTr="00FE043A">
              <w:trPr>
                <w:trHeight w:val="397"/>
                <w:jc w:val="center"/>
              </w:trPr>
              <w:tc>
                <w:tcPr>
                  <w:tcW w:w="846" w:type="dxa"/>
                  <w:vAlign w:val="center"/>
                </w:tcPr>
                <w:p w:rsidR="007D09BE" w:rsidRPr="00CF7A4D" w:rsidRDefault="007D09BE" w:rsidP="00E67E77">
                  <w:pPr>
                    <w:pStyle w:val="a8"/>
                  </w:pPr>
                  <w:r w:rsidRPr="00CF7A4D">
                    <w:t>序号</w:t>
                  </w:r>
                </w:p>
              </w:tc>
              <w:tc>
                <w:tcPr>
                  <w:tcW w:w="3969" w:type="dxa"/>
                  <w:gridSpan w:val="2"/>
                  <w:vAlign w:val="center"/>
                </w:tcPr>
                <w:p w:rsidR="007D09BE" w:rsidRPr="00CF7A4D" w:rsidRDefault="007D09BE" w:rsidP="00E67E77">
                  <w:pPr>
                    <w:pStyle w:val="a8"/>
                  </w:pPr>
                  <w:r w:rsidRPr="00CF7A4D">
                    <w:rPr>
                      <w:rFonts w:hint="eastAsia"/>
                    </w:rPr>
                    <w:t>组分</w:t>
                  </w:r>
                </w:p>
              </w:tc>
              <w:tc>
                <w:tcPr>
                  <w:tcW w:w="2892" w:type="dxa"/>
                  <w:vAlign w:val="center"/>
                </w:tcPr>
                <w:p w:rsidR="007D09BE" w:rsidRPr="00CF7A4D" w:rsidRDefault="007D09BE" w:rsidP="00E67E77">
                  <w:pPr>
                    <w:pStyle w:val="a8"/>
                  </w:pPr>
                  <w:r w:rsidRPr="00CF7A4D">
                    <w:rPr>
                      <w:rFonts w:hint="eastAsia"/>
                    </w:rPr>
                    <w:t>CAS</w:t>
                  </w:r>
                  <w:r w:rsidRPr="00CF7A4D">
                    <w:rPr>
                      <w:rFonts w:hint="eastAsia"/>
                    </w:rPr>
                    <w:t>号</w:t>
                  </w:r>
                </w:p>
              </w:tc>
              <w:tc>
                <w:tcPr>
                  <w:tcW w:w="1927" w:type="dxa"/>
                  <w:vAlign w:val="center"/>
                </w:tcPr>
                <w:p w:rsidR="007D09BE" w:rsidRPr="00CF7A4D" w:rsidRDefault="007D09BE" w:rsidP="00E67E77">
                  <w:pPr>
                    <w:pStyle w:val="a8"/>
                  </w:pPr>
                  <w:r w:rsidRPr="00CF7A4D">
                    <w:t>含量</w:t>
                  </w:r>
                  <w:r w:rsidRPr="00CF7A4D">
                    <w:rPr>
                      <w:rFonts w:hint="eastAsia"/>
                    </w:rPr>
                    <w:t>%</w:t>
                  </w:r>
                </w:p>
              </w:tc>
            </w:tr>
            <w:tr w:rsidR="007D09BE" w:rsidRPr="00CF7A4D" w:rsidTr="00FE043A">
              <w:trPr>
                <w:trHeight w:val="397"/>
                <w:jc w:val="center"/>
              </w:trPr>
              <w:tc>
                <w:tcPr>
                  <w:tcW w:w="846" w:type="dxa"/>
                  <w:vMerge w:val="restart"/>
                  <w:vAlign w:val="center"/>
                </w:tcPr>
                <w:p w:rsidR="007D09BE" w:rsidRPr="00CF7A4D" w:rsidRDefault="007D09BE" w:rsidP="00E67E77">
                  <w:pPr>
                    <w:pStyle w:val="aa"/>
                  </w:pPr>
                  <w:r w:rsidRPr="00CF7A4D">
                    <w:rPr>
                      <w:rFonts w:hint="eastAsia"/>
                    </w:rPr>
                    <w:t>1</w:t>
                  </w:r>
                </w:p>
              </w:tc>
              <w:tc>
                <w:tcPr>
                  <w:tcW w:w="1559" w:type="dxa"/>
                  <w:vMerge w:val="restart"/>
                  <w:vAlign w:val="center"/>
                </w:tcPr>
                <w:p w:rsidR="007D09BE" w:rsidRPr="00CF7A4D" w:rsidRDefault="007D09BE" w:rsidP="00E67E77">
                  <w:pPr>
                    <w:pStyle w:val="aa"/>
                  </w:pPr>
                  <w:r w:rsidRPr="00CF7A4D">
                    <w:t>缓冲液</w:t>
                  </w:r>
                </w:p>
              </w:tc>
              <w:tc>
                <w:tcPr>
                  <w:tcW w:w="2410" w:type="dxa"/>
                  <w:vAlign w:val="center"/>
                </w:tcPr>
                <w:p w:rsidR="007D09BE" w:rsidRPr="00CF7A4D" w:rsidRDefault="007D09BE" w:rsidP="00E67E77">
                  <w:pPr>
                    <w:pStyle w:val="aa"/>
                  </w:pPr>
                  <w:r w:rsidRPr="00CF7A4D">
                    <w:t>柠檬酸</w:t>
                  </w:r>
                </w:p>
              </w:tc>
              <w:tc>
                <w:tcPr>
                  <w:tcW w:w="2892" w:type="dxa"/>
                  <w:vAlign w:val="center"/>
                </w:tcPr>
                <w:p w:rsidR="007D09BE" w:rsidRPr="00CF7A4D" w:rsidRDefault="007D09BE" w:rsidP="00E67E77">
                  <w:pPr>
                    <w:pStyle w:val="aa"/>
                  </w:pPr>
                  <w:r w:rsidRPr="00CF7A4D">
                    <w:rPr>
                      <w:rFonts w:hint="eastAsia"/>
                    </w:rPr>
                    <w:t>77-92-9</w:t>
                  </w:r>
                </w:p>
              </w:tc>
              <w:tc>
                <w:tcPr>
                  <w:tcW w:w="1927" w:type="dxa"/>
                  <w:vAlign w:val="center"/>
                </w:tcPr>
                <w:p w:rsidR="007D09BE" w:rsidRPr="00CF7A4D" w:rsidRDefault="007D09BE" w:rsidP="00E67E77">
                  <w:pPr>
                    <w:pStyle w:val="aa"/>
                  </w:pPr>
                  <w:r w:rsidRPr="00CF7A4D">
                    <w:rPr>
                      <w:rFonts w:hint="eastAsia"/>
                    </w:rPr>
                    <w:t>6%</w:t>
                  </w:r>
                </w:p>
              </w:tc>
            </w:tr>
            <w:tr w:rsidR="007D09BE" w:rsidRPr="00CF7A4D" w:rsidTr="00FE043A">
              <w:trPr>
                <w:trHeight w:val="397"/>
                <w:jc w:val="center"/>
              </w:trPr>
              <w:tc>
                <w:tcPr>
                  <w:tcW w:w="846" w:type="dxa"/>
                  <w:vMerge/>
                  <w:vAlign w:val="center"/>
                </w:tcPr>
                <w:p w:rsidR="007D09BE" w:rsidRPr="00CF7A4D" w:rsidRDefault="007D09BE" w:rsidP="00E67E77">
                  <w:pPr>
                    <w:pStyle w:val="aa"/>
                  </w:pPr>
                </w:p>
              </w:tc>
              <w:tc>
                <w:tcPr>
                  <w:tcW w:w="1559" w:type="dxa"/>
                  <w:vMerge/>
                  <w:vAlign w:val="center"/>
                </w:tcPr>
                <w:p w:rsidR="007D09BE" w:rsidRPr="00CF7A4D" w:rsidRDefault="007D09BE" w:rsidP="00E67E77">
                  <w:pPr>
                    <w:pStyle w:val="aa"/>
                  </w:pPr>
                </w:p>
              </w:tc>
              <w:tc>
                <w:tcPr>
                  <w:tcW w:w="2410" w:type="dxa"/>
                  <w:vAlign w:val="center"/>
                </w:tcPr>
                <w:p w:rsidR="007D09BE" w:rsidRPr="00CF7A4D" w:rsidRDefault="007D09BE" w:rsidP="00E67E77">
                  <w:pPr>
                    <w:pStyle w:val="aa"/>
                  </w:pPr>
                  <w:r w:rsidRPr="00CF7A4D">
                    <w:t>柠檬酸钠</w:t>
                  </w:r>
                </w:p>
              </w:tc>
              <w:tc>
                <w:tcPr>
                  <w:tcW w:w="2892" w:type="dxa"/>
                  <w:vAlign w:val="center"/>
                </w:tcPr>
                <w:p w:rsidR="007D09BE" w:rsidRPr="00CF7A4D" w:rsidRDefault="007D09BE" w:rsidP="00E67E77">
                  <w:pPr>
                    <w:pStyle w:val="aa"/>
                  </w:pPr>
                  <w:r w:rsidRPr="00CF7A4D">
                    <w:rPr>
                      <w:rFonts w:hint="eastAsia"/>
                    </w:rPr>
                    <w:t>6132-4-3</w:t>
                  </w:r>
                </w:p>
              </w:tc>
              <w:tc>
                <w:tcPr>
                  <w:tcW w:w="1927" w:type="dxa"/>
                  <w:vAlign w:val="center"/>
                </w:tcPr>
                <w:p w:rsidR="007D09BE" w:rsidRPr="00CF7A4D" w:rsidRDefault="007D09BE" w:rsidP="00E67E77">
                  <w:pPr>
                    <w:pStyle w:val="aa"/>
                  </w:pPr>
                  <w:r w:rsidRPr="00CF7A4D">
                    <w:rPr>
                      <w:rFonts w:hint="eastAsia"/>
                    </w:rPr>
                    <w:t>12%</w:t>
                  </w:r>
                </w:p>
              </w:tc>
            </w:tr>
            <w:tr w:rsidR="007D09BE" w:rsidRPr="00CF7A4D" w:rsidTr="00FE043A">
              <w:trPr>
                <w:trHeight w:val="397"/>
                <w:jc w:val="center"/>
              </w:trPr>
              <w:tc>
                <w:tcPr>
                  <w:tcW w:w="846" w:type="dxa"/>
                  <w:vMerge/>
                  <w:vAlign w:val="center"/>
                </w:tcPr>
                <w:p w:rsidR="007D09BE" w:rsidRPr="00CF7A4D" w:rsidRDefault="007D09BE" w:rsidP="00E67E77">
                  <w:pPr>
                    <w:pStyle w:val="aa"/>
                  </w:pPr>
                </w:p>
              </w:tc>
              <w:tc>
                <w:tcPr>
                  <w:tcW w:w="1559" w:type="dxa"/>
                  <w:vMerge/>
                  <w:vAlign w:val="center"/>
                </w:tcPr>
                <w:p w:rsidR="007D09BE" w:rsidRPr="00CF7A4D" w:rsidRDefault="007D09BE" w:rsidP="00E67E77">
                  <w:pPr>
                    <w:pStyle w:val="aa"/>
                  </w:pPr>
                </w:p>
              </w:tc>
              <w:tc>
                <w:tcPr>
                  <w:tcW w:w="2410" w:type="dxa"/>
                  <w:vAlign w:val="center"/>
                </w:tcPr>
                <w:p w:rsidR="007D09BE" w:rsidRPr="00CF7A4D" w:rsidRDefault="007D09BE" w:rsidP="00E67E77">
                  <w:pPr>
                    <w:pStyle w:val="aa"/>
                  </w:pPr>
                  <w:r w:rsidRPr="00CF7A4D">
                    <w:t>阿拉伯胶</w:t>
                  </w:r>
                </w:p>
              </w:tc>
              <w:tc>
                <w:tcPr>
                  <w:tcW w:w="2892" w:type="dxa"/>
                  <w:vAlign w:val="center"/>
                </w:tcPr>
                <w:p w:rsidR="007D09BE" w:rsidRPr="00CF7A4D" w:rsidRDefault="007D09BE" w:rsidP="00E67E77">
                  <w:pPr>
                    <w:pStyle w:val="aa"/>
                  </w:pPr>
                  <w:r w:rsidRPr="00CF7A4D">
                    <w:rPr>
                      <w:rFonts w:hint="eastAsia"/>
                    </w:rPr>
                    <w:t>9000/1/5</w:t>
                  </w:r>
                </w:p>
              </w:tc>
              <w:tc>
                <w:tcPr>
                  <w:tcW w:w="1927" w:type="dxa"/>
                  <w:vAlign w:val="center"/>
                </w:tcPr>
                <w:p w:rsidR="007D09BE" w:rsidRPr="00CF7A4D" w:rsidRDefault="007D09BE" w:rsidP="00E67E77">
                  <w:pPr>
                    <w:pStyle w:val="aa"/>
                  </w:pPr>
                  <w:r w:rsidRPr="00CF7A4D">
                    <w:rPr>
                      <w:rFonts w:hint="eastAsia"/>
                    </w:rPr>
                    <w:t>5%</w:t>
                  </w:r>
                </w:p>
              </w:tc>
            </w:tr>
            <w:tr w:rsidR="007D09BE" w:rsidRPr="00CF7A4D" w:rsidTr="00FE043A">
              <w:trPr>
                <w:trHeight w:val="397"/>
                <w:jc w:val="center"/>
              </w:trPr>
              <w:tc>
                <w:tcPr>
                  <w:tcW w:w="846" w:type="dxa"/>
                  <w:vMerge/>
                  <w:vAlign w:val="center"/>
                </w:tcPr>
                <w:p w:rsidR="007D09BE" w:rsidRPr="00CF7A4D" w:rsidRDefault="007D09BE" w:rsidP="00E67E77">
                  <w:pPr>
                    <w:pStyle w:val="aa"/>
                  </w:pPr>
                </w:p>
              </w:tc>
              <w:tc>
                <w:tcPr>
                  <w:tcW w:w="1559" w:type="dxa"/>
                  <w:vMerge/>
                  <w:vAlign w:val="center"/>
                </w:tcPr>
                <w:p w:rsidR="007D09BE" w:rsidRPr="00CF7A4D" w:rsidRDefault="007D09BE" w:rsidP="00E67E77">
                  <w:pPr>
                    <w:pStyle w:val="aa"/>
                  </w:pPr>
                </w:p>
              </w:tc>
              <w:tc>
                <w:tcPr>
                  <w:tcW w:w="2410" w:type="dxa"/>
                  <w:vAlign w:val="center"/>
                </w:tcPr>
                <w:p w:rsidR="007D09BE" w:rsidRPr="00CF7A4D" w:rsidRDefault="007D09BE" w:rsidP="00E67E77">
                  <w:pPr>
                    <w:pStyle w:val="aa"/>
                  </w:pPr>
                  <w:r w:rsidRPr="00CF7A4D">
                    <w:t>离子水</w:t>
                  </w:r>
                </w:p>
              </w:tc>
              <w:tc>
                <w:tcPr>
                  <w:tcW w:w="2892" w:type="dxa"/>
                  <w:vAlign w:val="center"/>
                </w:tcPr>
                <w:p w:rsidR="007D09BE" w:rsidRPr="00CF7A4D" w:rsidRDefault="007D09BE" w:rsidP="00E67E77">
                  <w:pPr>
                    <w:pStyle w:val="aa"/>
                  </w:pPr>
                  <w:r w:rsidRPr="00CF7A4D">
                    <w:rPr>
                      <w:rFonts w:hint="eastAsia"/>
                    </w:rPr>
                    <w:t>7732-18-5</w:t>
                  </w:r>
                </w:p>
              </w:tc>
              <w:tc>
                <w:tcPr>
                  <w:tcW w:w="1927" w:type="dxa"/>
                  <w:vAlign w:val="center"/>
                </w:tcPr>
                <w:p w:rsidR="007D09BE" w:rsidRPr="00CF7A4D" w:rsidRDefault="007D09BE" w:rsidP="00E67E77">
                  <w:pPr>
                    <w:pStyle w:val="aa"/>
                  </w:pPr>
                  <w:r w:rsidRPr="00CF7A4D">
                    <w:rPr>
                      <w:rFonts w:hint="eastAsia"/>
                    </w:rPr>
                    <w:t>45%</w:t>
                  </w:r>
                </w:p>
              </w:tc>
            </w:tr>
            <w:tr w:rsidR="007D09BE" w:rsidRPr="00CF7A4D" w:rsidTr="00FE043A">
              <w:trPr>
                <w:trHeight w:val="397"/>
                <w:jc w:val="center"/>
              </w:trPr>
              <w:tc>
                <w:tcPr>
                  <w:tcW w:w="846" w:type="dxa"/>
                  <w:vAlign w:val="center"/>
                </w:tcPr>
                <w:p w:rsidR="007D09BE" w:rsidRPr="00CF7A4D" w:rsidRDefault="007D09BE" w:rsidP="00E67E77">
                  <w:pPr>
                    <w:pStyle w:val="aa"/>
                  </w:pPr>
                  <w:r w:rsidRPr="00CF7A4D">
                    <w:rPr>
                      <w:rFonts w:hint="eastAsia"/>
                    </w:rPr>
                    <w:t>2</w:t>
                  </w:r>
                </w:p>
              </w:tc>
              <w:tc>
                <w:tcPr>
                  <w:tcW w:w="3969" w:type="dxa"/>
                  <w:gridSpan w:val="2"/>
                  <w:vAlign w:val="center"/>
                </w:tcPr>
                <w:p w:rsidR="007D09BE" w:rsidRPr="00CF7A4D" w:rsidRDefault="007D09BE" w:rsidP="00E67E77">
                  <w:pPr>
                    <w:pStyle w:val="aa"/>
                  </w:pPr>
                  <w:r w:rsidRPr="00CF7A4D">
                    <w:t>灭藻杀菌剂</w:t>
                  </w:r>
                </w:p>
              </w:tc>
              <w:tc>
                <w:tcPr>
                  <w:tcW w:w="2892" w:type="dxa"/>
                  <w:vAlign w:val="center"/>
                </w:tcPr>
                <w:p w:rsidR="007D09BE" w:rsidRPr="00CF7A4D" w:rsidRDefault="007D09BE" w:rsidP="00E67E77">
                  <w:pPr>
                    <w:pStyle w:val="aa"/>
                  </w:pPr>
                  <w:r w:rsidRPr="00CF7A4D">
                    <w:rPr>
                      <w:rFonts w:hint="eastAsia"/>
                    </w:rPr>
                    <w:t>25988-97-0</w:t>
                  </w:r>
                </w:p>
              </w:tc>
              <w:tc>
                <w:tcPr>
                  <w:tcW w:w="1927" w:type="dxa"/>
                  <w:vAlign w:val="center"/>
                </w:tcPr>
                <w:p w:rsidR="007D09BE" w:rsidRPr="00CF7A4D" w:rsidRDefault="007D09BE" w:rsidP="00E67E77">
                  <w:pPr>
                    <w:pStyle w:val="aa"/>
                  </w:pPr>
                  <w:r w:rsidRPr="00CF7A4D">
                    <w:rPr>
                      <w:rFonts w:hint="eastAsia"/>
                    </w:rPr>
                    <w:t>1.6%</w:t>
                  </w:r>
                </w:p>
              </w:tc>
            </w:tr>
            <w:tr w:rsidR="007D09BE" w:rsidRPr="00CF7A4D" w:rsidTr="00FE043A">
              <w:trPr>
                <w:trHeight w:val="397"/>
                <w:jc w:val="center"/>
              </w:trPr>
              <w:tc>
                <w:tcPr>
                  <w:tcW w:w="846" w:type="dxa"/>
                  <w:vAlign w:val="center"/>
                </w:tcPr>
                <w:p w:rsidR="007D09BE" w:rsidRPr="00CF7A4D" w:rsidRDefault="007D09BE" w:rsidP="00E67E77">
                  <w:pPr>
                    <w:pStyle w:val="aa"/>
                  </w:pPr>
                  <w:r w:rsidRPr="00CF7A4D">
                    <w:rPr>
                      <w:rFonts w:hint="eastAsia"/>
                    </w:rPr>
                    <w:t>3</w:t>
                  </w:r>
                </w:p>
              </w:tc>
              <w:tc>
                <w:tcPr>
                  <w:tcW w:w="3969" w:type="dxa"/>
                  <w:gridSpan w:val="2"/>
                  <w:vAlign w:val="center"/>
                </w:tcPr>
                <w:p w:rsidR="007D09BE" w:rsidRPr="00CF7A4D" w:rsidRDefault="007D09BE" w:rsidP="00E67E77">
                  <w:pPr>
                    <w:pStyle w:val="aa"/>
                  </w:pPr>
                  <w:r w:rsidRPr="00CF7A4D">
                    <w:t>消泡剂</w:t>
                  </w:r>
                </w:p>
              </w:tc>
              <w:tc>
                <w:tcPr>
                  <w:tcW w:w="2892" w:type="dxa"/>
                  <w:vAlign w:val="center"/>
                </w:tcPr>
                <w:p w:rsidR="007D09BE" w:rsidRPr="00CF7A4D" w:rsidRDefault="007D09BE" w:rsidP="00E67E77">
                  <w:pPr>
                    <w:pStyle w:val="aa"/>
                  </w:pPr>
                  <w:r w:rsidRPr="00CF7A4D">
                    <w:rPr>
                      <w:rFonts w:hint="eastAsia"/>
                    </w:rPr>
                    <w:t>126-73-8</w:t>
                  </w:r>
                </w:p>
              </w:tc>
              <w:tc>
                <w:tcPr>
                  <w:tcW w:w="1927" w:type="dxa"/>
                  <w:vAlign w:val="center"/>
                </w:tcPr>
                <w:p w:rsidR="007D09BE" w:rsidRPr="00CF7A4D" w:rsidRDefault="007D09BE" w:rsidP="00E67E77">
                  <w:pPr>
                    <w:pStyle w:val="aa"/>
                  </w:pPr>
                  <w:r w:rsidRPr="00CF7A4D">
                    <w:rPr>
                      <w:rFonts w:hint="eastAsia"/>
                    </w:rPr>
                    <w:t>0.4%</w:t>
                  </w:r>
                </w:p>
              </w:tc>
            </w:tr>
            <w:tr w:rsidR="007D09BE" w:rsidRPr="00CF7A4D" w:rsidTr="00FE043A">
              <w:trPr>
                <w:trHeight w:val="397"/>
                <w:jc w:val="center"/>
              </w:trPr>
              <w:tc>
                <w:tcPr>
                  <w:tcW w:w="846" w:type="dxa"/>
                  <w:vAlign w:val="center"/>
                </w:tcPr>
                <w:p w:rsidR="007D09BE" w:rsidRPr="00CF7A4D" w:rsidRDefault="007D09BE" w:rsidP="00E67E77">
                  <w:pPr>
                    <w:pStyle w:val="aa"/>
                  </w:pPr>
                  <w:r w:rsidRPr="00CF7A4D">
                    <w:rPr>
                      <w:rFonts w:hint="eastAsia"/>
                    </w:rPr>
                    <w:t>4</w:t>
                  </w:r>
                </w:p>
              </w:tc>
              <w:tc>
                <w:tcPr>
                  <w:tcW w:w="3969" w:type="dxa"/>
                  <w:gridSpan w:val="2"/>
                  <w:vAlign w:val="center"/>
                </w:tcPr>
                <w:p w:rsidR="007D09BE" w:rsidRPr="00CF7A4D" w:rsidRDefault="007D09BE" w:rsidP="00E67E77">
                  <w:pPr>
                    <w:pStyle w:val="aa"/>
                  </w:pPr>
                  <w:r w:rsidRPr="00CF7A4D">
                    <w:t>表面活性剂</w:t>
                  </w:r>
                </w:p>
              </w:tc>
              <w:tc>
                <w:tcPr>
                  <w:tcW w:w="2892" w:type="dxa"/>
                  <w:vAlign w:val="center"/>
                </w:tcPr>
                <w:p w:rsidR="007D09BE" w:rsidRPr="00CF7A4D" w:rsidRDefault="007D09BE" w:rsidP="00E67E77">
                  <w:pPr>
                    <w:pStyle w:val="ad"/>
                    <w:rPr>
                      <w:color w:val="000000" w:themeColor="text1"/>
                      <w:sz w:val="21"/>
                      <w:szCs w:val="21"/>
                    </w:rPr>
                  </w:pPr>
                  <w:r w:rsidRPr="00CF7A4D">
                    <w:rPr>
                      <w:rFonts w:hint="eastAsia"/>
                      <w:color w:val="000000" w:themeColor="text1"/>
                      <w:sz w:val="21"/>
                      <w:szCs w:val="21"/>
                    </w:rPr>
                    <w:t>28519-02-0</w:t>
                  </w:r>
                </w:p>
              </w:tc>
              <w:tc>
                <w:tcPr>
                  <w:tcW w:w="1927" w:type="dxa"/>
                  <w:vAlign w:val="center"/>
                </w:tcPr>
                <w:p w:rsidR="007D09BE" w:rsidRPr="00CF7A4D" w:rsidRDefault="007D09BE" w:rsidP="00E67E77">
                  <w:pPr>
                    <w:pStyle w:val="ad"/>
                    <w:rPr>
                      <w:color w:val="000000" w:themeColor="text1"/>
                      <w:sz w:val="21"/>
                      <w:szCs w:val="21"/>
                    </w:rPr>
                  </w:pPr>
                  <w:r w:rsidRPr="00CF7A4D">
                    <w:rPr>
                      <w:rFonts w:hint="eastAsia"/>
                      <w:color w:val="000000" w:themeColor="text1"/>
                      <w:sz w:val="21"/>
                      <w:szCs w:val="21"/>
                    </w:rPr>
                    <w:t>17%</w:t>
                  </w:r>
                </w:p>
              </w:tc>
            </w:tr>
            <w:tr w:rsidR="007D09BE" w:rsidRPr="00CF7A4D" w:rsidTr="00FE043A">
              <w:trPr>
                <w:trHeight w:val="397"/>
                <w:jc w:val="center"/>
              </w:trPr>
              <w:tc>
                <w:tcPr>
                  <w:tcW w:w="846" w:type="dxa"/>
                  <w:vAlign w:val="center"/>
                </w:tcPr>
                <w:p w:rsidR="007D09BE" w:rsidRPr="00CF7A4D" w:rsidRDefault="007D09BE" w:rsidP="00E67E77">
                  <w:pPr>
                    <w:pStyle w:val="aa"/>
                  </w:pPr>
                  <w:r w:rsidRPr="00CF7A4D">
                    <w:rPr>
                      <w:rFonts w:hint="eastAsia"/>
                    </w:rPr>
                    <w:t>5</w:t>
                  </w:r>
                </w:p>
              </w:tc>
              <w:tc>
                <w:tcPr>
                  <w:tcW w:w="3969" w:type="dxa"/>
                  <w:gridSpan w:val="2"/>
                  <w:vAlign w:val="center"/>
                </w:tcPr>
                <w:p w:rsidR="007D09BE" w:rsidRPr="00CF7A4D" w:rsidRDefault="007D09BE" w:rsidP="00E67E77">
                  <w:pPr>
                    <w:pStyle w:val="aa"/>
                  </w:pPr>
                  <w:r w:rsidRPr="00CF7A4D">
                    <w:t>羧甲基纤维素钠</w:t>
                  </w:r>
                </w:p>
              </w:tc>
              <w:tc>
                <w:tcPr>
                  <w:tcW w:w="2892" w:type="dxa"/>
                  <w:vAlign w:val="center"/>
                </w:tcPr>
                <w:p w:rsidR="007D09BE" w:rsidRPr="00CF7A4D" w:rsidRDefault="007D09BE" w:rsidP="00E67E77">
                  <w:pPr>
                    <w:pStyle w:val="aa"/>
                  </w:pPr>
                  <w:r w:rsidRPr="00CF7A4D">
                    <w:rPr>
                      <w:rFonts w:hint="eastAsia"/>
                    </w:rPr>
                    <w:t>9004-32-4</w:t>
                  </w:r>
                </w:p>
              </w:tc>
              <w:tc>
                <w:tcPr>
                  <w:tcW w:w="1927" w:type="dxa"/>
                  <w:vAlign w:val="center"/>
                </w:tcPr>
                <w:p w:rsidR="007D09BE" w:rsidRPr="00CF7A4D" w:rsidRDefault="007D09BE" w:rsidP="00E67E77">
                  <w:pPr>
                    <w:pStyle w:val="aa"/>
                  </w:pPr>
                  <w:r w:rsidRPr="00CF7A4D">
                    <w:rPr>
                      <w:rFonts w:hint="eastAsia"/>
                    </w:rPr>
                    <w:t>13%</w:t>
                  </w:r>
                </w:p>
              </w:tc>
            </w:tr>
          </w:tbl>
          <w:p w:rsidR="007D09BE" w:rsidRPr="00CF7A4D" w:rsidRDefault="00270034" w:rsidP="007D09BE">
            <w:pPr>
              <w:pStyle w:val="a6"/>
              <w:ind w:firstLine="480"/>
            </w:pPr>
            <w:r w:rsidRPr="00CF7A4D">
              <w:rPr>
                <w:rFonts w:hint="eastAsia"/>
              </w:rPr>
              <w:t>由中国人民解放军一二</w:t>
            </w:r>
            <w:r w:rsidRPr="00CF7A4D">
              <w:rPr>
                <w:rFonts w:hint="eastAsia"/>
              </w:rPr>
              <w:t>0</w:t>
            </w:r>
            <w:r w:rsidRPr="00CF7A4D">
              <w:rPr>
                <w:rFonts w:hint="eastAsia"/>
              </w:rPr>
              <w:t>五检测中心对乐晨润版液的</w:t>
            </w:r>
            <w:r w:rsidR="006E5EBE" w:rsidRPr="00CF7A4D">
              <w:rPr>
                <w:rFonts w:hint="eastAsia"/>
              </w:rPr>
              <w:t>监测</w:t>
            </w:r>
            <w:r w:rsidRPr="00CF7A4D">
              <w:rPr>
                <w:rFonts w:hint="eastAsia"/>
              </w:rPr>
              <w:t>报告可知，</w:t>
            </w:r>
            <w:r w:rsidR="007D09BE" w:rsidRPr="00CF7A4D">
              <w:rPr>
                <w:rFonts w:hint="eastAsia"/>
              </w:rPr>
              <w:t>本项目使用的乐晨润版液不含六种邻苯二甲酸酯等有害物质，其</w:t>
            </w:r>
            <w:r w:rsidR="006E5EBE" w:rsidRPr="00CF7A4D">
              <w:rPr>
                <w:rFonts w:hint="eastAsia"/>
              </w:rPr>
              <w:t>监测</w:t>
            </w:r>
            <w:r w:rsidR="007D09BE" w:rsidRPr="00CF7A4D">
              <w:rPr>
                <w:rFonts w:hint="eastAsia"/>
              </w:rPr>
              <w:t>报告见附件</w:t>
            </w:r>
            <w:r w:rsidRPr="00CF7A4D">
              <w:rPr>
                <w:rFonts w:hint="eastAsia"/>
              </w:rPr>
              <w:t>（报告编号</w:t>
            </w:r>
            <w:r w:rsidRPr="00CF7A4D">
              <w:rPr>
                <w:rFonts w:hint="eastAsia"/>
              </w:rPr>
              <w:t>WT-2019-A-0677</w:t>
            </w:r>
            <w:r w:rsidRPr="00CF7A4D">
              <w:rPr>
                <w:rFonts w:hint="eastAsia"/>
              </w:rPr>
              <w:t>）</w:t>
            </w:r>
            <w:r w:rsidR="007D09BE" w:rsidRPr="00CF7A4D">
              <w:rPr>
                <w:rFonts w:hint="eastAsia"/>
              </w:rPr>
              <w:t>。</w:t>
            </w:r>
          </w:p>
          <w:p w:rsidR="001E7ECC" w:rsidRPr="00CF7A4D" w:rsidRDefault="00E01A7E" w:rsidP="001E7ECC">
            <w:pPr>
              <w:pStyle w:val="a6"/>
              <w:ind w:firstLine="480"/>
            </w:pPr>
            <w:r w:rsidRPr="00CF7A4D">
              <w:rPr>
                <w:rFonts w:hint="eastAsia"/>
              </w:rPr>
              <w:t>（</w:t>
            </w:r>
            <w:r w:rsidRPr="00CF7A4D">
              <w:rPr>
                <w:rFonts w:hint="eastAsia"/>
              </w:rPr>
              <w:t>5</w:t>
            </w:r>
            <w:r w:rsidRPr="00CF7A4D">
              <w:rPr>
                <w:rFonts w:hint="eastAsia"/>
              </w:rPr>
              <w:t>）</w:t>
            </w:r>
            <w:r w:rsidR="00B06A0B" w:rsidRPr="00CF7A4D">
              <w:rPr>
                <w:rFonts w:hint="eastAsia"/>
              </w:rPr>
              <w:t>预涂膜</w:t>
            </w:r>
            <w:r w:rsidR="001679A3" w:rsidRPr="00CF7A4D">
              <w:rPr>
                <w:rFonts w:hint="eastAsia"/>
              </w:rPr>
              <w:t>（双向拉伸聚丙烯薄膜）</w:t>
            </w:r>
          </w:p>
          <w:p w:rsidR="00F235EB" w:rsidRPr="00CF7A4D" w:rsidRDefault="00052220" w:rsidP="001E7ECC">
            <w:pPr>
              <w:pStyle w:val="a6"/>
              <w:ind w:firstLine="480"/>
            </w:pPr>
            <w:r w:rsidRPr="00CF7A4D">
              <w:rPr>
                <w:rFonts w:hint="eastAsia"/>
              </w:rPr>
              <w:t>本项目所用预涂膜购买自新乡市良虹包装材料有限公司</w:t>
            </w:r>
            <w:r w:rsidR="00F235EB" w:rsidRPr="00CF7A4D">
              <w:rPr>
                <w:rFonts w:hint="eastAsia"/>
              </w:rPr>
              <w:t>，由</w:t>
            </w:r>
            <w:r w:rsidR="00F235EB" w:rsidRPr="00CF7A4D">
              <w:rPr>
                <w:rFonts w:hint="eastAsia"/>
              </w:rPr>
              <w:t>BOPP</w:t>
            </w:r>
            <w:r w:rsidR="00F235EB" w:rsidRPr="00CF7A4D">
              <w:rPr>
                <w:rFonts w:hint="eastAsia"/>
              </w:rPr>
              <w:t>膜和</w:t>
            </w:r>
            <w:r w:rsidR="00F235EB" w:rsidRPr="00CF7A4D">
              <w:rPr>
                <w:rFonts w:hint="eastAsia"/>
              </w:rPr>
              <w:t>EVA</w:t>
            </w:r>
            <w:r w:rsidR="00CB73EC" w:rsidRPr="00CF7A4D">
              <w:rPr>
                <w:rFonts w:hint="eastAsia"/>
              </w:rPr>
              <w:t>热熔</w:t>
            </w:r>
            <w:r w:rsidR="00F235EB" w:rsidRPr="00CF7A4D">
              <w:rPr>
                <w:rFonts w:hint="eastAsia"/>
              </w:rPr>
              <w:t>胶合成。</w:t>
            </w:r>
            <w:r w:rsidR="00F235EB" w:rsidRPr="00CF7A4D">
              <w:rPr>
                <w:rFonts w:hint="eastAsia"/>
              </w:rPr>
              <w:t>BOPP</w:t>
            </w:r>
            <w:r w:rsidR="00F235EB" w:rsidRPr="00CF7A4D">
              <w:rPr>
                <w:rFonts w:hint="eastAsia"/>
              </w:rPr>
              <w:t>是“</w:t>
            </w:r>
            <w:r w:rsidR="00F235EB" w:rsidRPr="00CF7A4D">
              <w:rPr>
                <w:rFonts w:hint="eastAsia"/>
              </w:rPr>
              <w:t>Biaxially Oriented Poly propylene</w:t>
            </w:r>
            <w:r w:rsidR="00F235EB" w:rsidRPr="00CF7A4D">
              <w:rPr>
                <w:rFonts w:hint="eastAsia"/>
              </w:rPr>
              <w:t>”的缩写，</w:t>
            </w:r>
            <w:r w:rsidR="00F235EB" w:rsidRPr="00CF7A4D">
              <w:rPr>
                <w:rFonts w:hint="eastAsia"/>
              </w:rPr>
              <w:t>BOPP</w:t>
            </w:r>
            <w:r w:rsidR="00F235EB" w:rsidRPr="00CF7A4D">
              <w:rPr>
                <w:rFonts w:hint="eastAsia"/>
              </w:rPr>
              <w:t>薄膜即双向拉伸聚丙烯薄膜</w:t>
            </w:r>
            <w:r w:rsidR="00267E87">
              <w:rPr>
                <w:rFonts w:hint="eastAsia"/>
              </w:rPr>
              <w:t>为无溶剂型材料</w:t>
            </w:r>
            <w:r w:rsidR="00F235EB" w:rsidRPr="00CF7A4D">
              <w:rPr>
                <w:rFonts w:hint="eastAsia"/>
              </w:rPr>
              <w:t>。</w:t>
            </w:r>
            <w:r w:rsidR="00F235EB" w:rsidRPr="00CF7A4D">
              <w:rPr>
                <w:rFonts w:hint="eastAsia"/>
              </w:rPr>
              <w:t>BOPP</w:t>
            </w:r>
            <w:r w:rsidR="00F235EB" w:rsidRPr="00CF7A4D">
              <w:rPr>
                <w:rFonts w:hint="eastAsia"/>
              </w:rPr>
              <w:t>薄膜无色、无嗅、无味、无毒，并具有高拉伸强度、冲击强度、刚性、强韧性和良好的透明性。聚丙烯是由丙烯聚合而制得的一种热塑性树脂，为无毒、无臭、无味的乳白色高结晶聚合物。密度</w:t>
            </w:r>
            <w:r w:rsidR="00F235EB" w:rsidRPr="00CF7A4D">
              <w:rPr>
                <w:rFonts w:cs="Times New Roman"/>
              </w:rPr>
              <w:t>0.90~0.91g/cm</w:t>
            </w:r>
            <w:r w:rsidR="00F235EB" w:rsidRPr="00CF7A4D">
              <w:rPr>
                <w:rFonts w:cs="Times New Roman"/>
                <w:vertAlign w:val="superscript"/>
              </w:rPr>
              <w:t>3</w:t>
            </w:r>
            <w:r w:rsidR="00F235EB" w:rsidRPr="00CF7A4D">
              <w:rPr>
                <w:rFonts w:cs="Times New Roman"/>
              </w:rPr>
              <w:t>，是塑料中最轻的品种之一</w:t>
            </w:r>
            <w:r w:rsidR="00F235EB" w:rsidRPr="00CF7A4D">
              <w:rPr>
                <w:rFonts w:cs="Times New Roman" w:hint="eastAsia"/>
              </w:rPr>
              <w:t>，</w:t>
            </w:r>
            <w:r w:rsidR="00F235EB" w:rsidRPr="00CF7A4D">
              <w:rPr>
                <w:rFonts w:cs="Times New Roman"/>
              </w:rPr>
              <w:t>极难溶于水，分</w:t>
            </w:r>
            <w:r w:rsidR="00F235EB" w:rsidRPr="00CF7A4D">
              <w:rPr>
                <w:rFonts w:cs="Times New Roman"/>
              </w:rPr>
              <w:lastRenderedPageBreak/>
              <w:t>子量</w:t>
            </w:r>
            <w:r w:rsidR="00F235EB" w:rsidRPr="00CF7A4D">
              <w:rPr>
                <w:rFonts w:cs="Times New Roman"/>
              </w:rPr>
              <w:t>8</w:t>
            </w:r>
            <w:r w:rsidR="00F235EB" w:rsidRPr="00CF7A4D">
              <w:rPr>
                <w:rFonts w:cs="Times New Roman"/>
              </w:rPr>
              <w:t>万</w:t>
            </w:r>
            <w:r w:rsidR="00F235EB" w:rsidRPr="00CF7A4D">
              <w:rPr>
                <w:rFonts w:cs="Times New Roman"/>
              </w:rPr>
              <w:t>~15</w:t>
            </w:r>
            <w:r w:rsidR="00F235EB" w:rsidRPr="00CF7A4D">
              <w:rPr>
                <w:rFonts w:cs="Times New Roman"/>
              </w:rPr>
              <w:t>万，由于结构规整而高度结晶化，熔点可高达</w:t>
            </w:r>
            <w:r w:rsidR="00F235EB" w:rsidRPr="00CF7A4D">
              <w:rPr>
                <w:rFonts w:cs="Times New Roman"/>
              </w:rPr>
              <w:t>167℃</w:t>
            </w:r>
            <w:r w:rsidR="00F235EB" w:rsidRPr="00CF7A4D">
              <w:rPr>
                <w:rFonts w:hAnsi="宋体" w:cs="Times New Roman"/>
              </w:rPr>
              <w:t>。成型性好，收缩率大（为</w:t>
            </w:r>
            <w:r w:rsidR="00F235EB" w:rsidRPr="00CF7A4D">
              <w:rPr>
                <w:rFonts w:cs="Times New Roman"/>
              </w:rPr>
              <w:t>1%~2.5%</w:t>
            </w:r>
            <w:r w:rsidR="00F235EB" w:rsidRPr="00CF7A4D">
              <w:rPr>
                <w:rFonts w:hAnsi="宋体" w:cs="Times New Roman"/>
              </w:rPr>
              <w:t>）</w:t>
            </w:r>
            <w:r w:rsidR="00F235EB" w:rsidRPr="00CF7A4D">
              <w:rPr>
                <w:rFonts w:hAnsi="宋体" w:cs="Times New Roman" w:hint="eastAsia"/>
              </w:rPr>
              <w:t>。</w:t>
            </w:r>
            <w:r w:rsidR="00F235EB" w:rsidRPr="00CF7A4D">
              <w:rPr>
                <w:rFonts w:hAnsi="宋体" w:cs="Times New Roman"/>
              </w:rPr>
              <w:t>聚丙烯最突出的性能就是抗弯曲疲劳性</w:t>
            </w:r>
            <w:r w:rsidR="00F235EB" w:rsidRPr="00CF7A4D">
              <w:rPr>
                <w:rFonts w:hAnsi="宋体" w:cs="Times New Roman" w:hint="eastAsia"/>
              </w:rPr>
              <w:t>，</w:t>
            </w:r>
            <w:r w:rsidR="00F235EB" w:rsidRPr="00CF7A4D">
              <w:rPr>
                <w:rFonts w:hAnsi="宋体" w:cs="Times New Roman"/>
              </w:rPr>
              <w:t>俗称百折胶</w:t>
            </w:r>
            <w:r w:rsidR="00F235EB" w:rsidRPr="00CF7A4D">
              <w:rPr>
                <w:rFonts w:hAnsi="宋体" w:cs="Times New Roman" w:hint="eastAsia"/>
              </w:rPr>
              <w:t>。具有较高的耐热性，连续使用温度可达</w:t>
            </w:r>
            <w:r w:rsidR="00F235EB" w:rsidRPr="00CF7A4D">
              <w:rPr>
                <w:rFonts w:hAnsi="宋体" w:cs="Times New Roman" w:hint="eastAsia"/>
              </w:rPr>
              <w:t>110~120</w:t>
            </w:r>
            <w:r w:rsidR="00F235EB" w:rsidRPr="00CF7A4D">
              <w:rPr>
                <w:rFonts w:ascii="宋体" w:hAnsi="宋体" w:cs="Times New Roman" w:hint="eastAsia"/>
              </w:rPr>
              <w:t>℃</w:t>
            </w:r>
            <w:r w:rsidR="00F235EB" w:rsidRPr="00CF7A4D">
              <w:rPr>
                <w:rFonts w:hAnsi="宋体" w:cs="Times New Roman" w:hint="eastAsia"/>
              </w:rPr>
              <w:t>。</w:t>
            </w:r>
            <w:r w:rsidR="00F235EB" w:rsidRPr="00CF7A4D">
              <w:rPr>
                <w:rFonts w:hint="eastAsia"/>
              </w:rPr>
              <w:t>EVA</w:t>
            </w:r>
            <w:r w:rsidR="00F235EB" w:rsidRPr="00CF7A4D">
              <w:rPr>
                <w:rFonts w:hint="eastAsia"/>
              </w:rPr>
              <w:t>热熔胶是乙烯</w:t>
            </w:r>
            <w:r w:rsidR="00F235EB" w:rsidRPr="00CF7A4D">
              <w:rPr>
                <w:rFonts w:hint="eastAsia"/>
              </w:rPr>
              <w:t>-</w:t>
            </w:r>
            <w:r w:rsidR="00F235EB" w:rsidRPr="00CF7A4D">
              <w:rPr>
                <w:rFonts w:hint="eastAsia"/>
              </w:rPr>
              <w:t>醋酸乙烯共聚物（也称为乙烯</w:t>
            </w:r>
            <w:r w:rsidR="00F235EB" w:rsidRPr="00CF7A4D">
              <w:rPr>
                <w:rFonts w:hint="eastAsia"/>
              </w:rPr>
              <w:t>-</w:t>
            </w:r>
            <w:r w:rsidR="00F235EB" w:rsidRPr="00CF7A4D">
              <w:rPr>
                <w:rFonts w:hint="eastAsia"/>
              </w:rPr>
              <w:t>乙酸乙烯共聚物），是由乙烯（</w:t>
            </w:r>
            <w:r w:rsidR="00F235EB" w:rsidRPr="00CF7A4D">
              <w:rPr>
                <w:rFonts w:hint="eastAsia"/>
              </w:rPr>
              <w:t>E</w:t>
            </w:r>
            <w:r w:rsidR="00F235EB" w:rsidRPr="00CF7A4D">
              <w:rPr>
                <w:rFonts w:hint="eastAsia"/>
              </w:rPr>
              <w:t>）和乙酸乙烯（</w:t>
            </w:r>
            <w:r w:rsidR="00F235EB" w:rsidRPr="00CF7A4D">
              <w:rPr>
                <w:rFonts w:hint="eastAsia"/>
              </w:rPr>
              <w:t>VA</w:t>
            </w:r>
            <w:r w:rsidR="00F235EB" w:rsidRPr="00CF7A4D">
              <w:rPr>
                <w:rFonts w:hint="eastAsia"/>
              </w:rPr>
              <w:t>）共聚而制得，英文名称为：</w:t>
            </w:r>
            <w:r w:rsidR="00F235EB" w:rsidRPr="00CF7A4D">
              <w:rPr>
                <w:rFonts w:hint="eastAsia"/>
              </w:rPr>
              <w:t>Ethylene Vinyl Acetate</w:t>
            </w:r>
            <w:r w:rsidR="00F235EB" w:rsidRPr="00CF7A4D">
              <w:rPr>
                <w:rFonts w:hint="eastAsia"/>
              </w:rPr>
              <w:t>，简称为</w:t>
            </w:r>
            <w:r w:rsidR="00F235EB" w:rsidRPr="00CF7A4D">
              <w:rPr>
                <w:rFonts w:hint="eastAsia"/>
              </w:rPr>
              <w:t>EVA</w:t>
            </w:r>
            <w:r w:rsidR="00F235EB" w:rsidRPr="00CF7A4D">
              <w:rPr>
                <w:rFonts w:hint="eastAsia"/>
              </w:rPr>
              <w:t>。</w:t>
            </w:r>
          </w:p>
          <w:p w:rsidR="00270034" w:rsidRPr="00CF7A4D" w:rsidRDefault="00270034" w:rsidP="00270034">
            <w:pPr>
              <w:pStyle w:val="a6"/>
              <w:ind w:firstLine="480"/>
              <w:rPr>
                <w:rFonts w:cs="Times New Roman"/>
              </w:rPr>
            </w:pPr>
            <w:r w:rsidRPr="00CF7A4D">
              <w:rPr>
                <w:rFonts w:hint="eastAsia"/>
              </w:rPr>
              <w:t>由企业提供的对新乡市良虹包装材料有限公司生产的预涂膜的测试报告可知，本项目所用预涂膜不含重金属（镉、铅、汞、六价铬）、多溴联苯（</w:t>
            </w:r>
            <w:r w:rsidRPr="00CF7A4D">
              <w:rPr>
                <w:rFonts w:hint="eastAsia"/>
              </w:rPr>
              <w:t>PBBs</w:t>
            </w:r>
            <w:r w:rsidRPr="00CF7A4D">
              <w:rPr>
                <w:rFonts w:hint="eastAsia"/>
              </w:rPr>
              <w:t>）、多溴二苯醚（</w:t>
            </w:r>
            <w:r w:rsidRPr="00CF7A4D">
              <w:rPr>
                <w:rFonts w:hint="eastAsia"/>
              </w:rPr>
              <w:t>PBDEs</w:t>
            </w:r>
            <w:r w:rsidRPr="00CF7A4D">
              <w:rPr>
                <w:rFonts w:hint="eastAsia"/>
              </w:rPr>
              <w:t>）、邻苯二甲酸酯（邻苯二甲酸二丁酯（</w:t>
            </w:r>
            <w:r w:rsidRPr="00CF7A4D">
              <w:rPr>
                <w:rFonts w:hint="eastAsia"/>
              </w:rPr>
              <w:t>DBP</w:t>
            </w:r>
            <w:r w:rsidRPr="00CF7A4D">
              <w:rPr>
                <w:rFonts w:hint="eastAsia"/>
              </w:rPr>
              <w:t>）、邻苯二甲酸丁苄酯（</w:t>
            </w:r>
            <w:r w:rsidRPr="00CF7A4D">
              <w:rPr>
                <w:rFonts w:hint="eastAsia"/>
              </w:rPr>
              <w:t>BBP</w:t>
            </w:r>
            <w:r w:rsidRPr="00CF7A4D">
              <w:rPr>
                <w:rFonts w:hint="eastAsia"/>
              </w:rPr>
              <w:t>）、邻苯二甲酸二（</w:t>
            </w:r>
            <w:r w:rsidRPr="00CF7A4D">
              <w:rPr>
                <w:rFonts w:hint="eastAsia"/>
              </w:rPr>
              <w:t>2-</w:t>
            </w:r>
            <w:r w:rsidRPr="00CF7A4D">
              <w:rPr>
                <w:rFonts w:hint="eastAsia"/>
              </w:rPr>
              <w:t>乙基己基）酯（</w:t>
            </w:r>
            <w:r w:rsidRPr="00CF7A4D">
              <w:rPr>
                <w:rFonts w:hint="eastAsia"/>
              </w:rPr>
              <w:t>DEHP</w:t>
            </w:r>
            <w:r w:rsidRPr="00CF7A4D">
              <w:rPr>
                <w:rFonts w:hint="eastAsia"/>
              </w:rPr>
              <w:t>）和邻苯二甲酸二异丁酯（</w:t>
            </w:r>
            <w:r w:rsidRPr="00CF7A4D">
              <w:rPr>
                <w:rFonts w:hint="eastAsia"/>
              </w:rPr>
              <w:t>DIBP</w:t>
            </w:r>
            <w:r w:rsidRPr="00CF7A4D">
              <w:rPr>
                <w:rFonts w:hint="eastAsia"/>
              </w:rPr>
              <w:t>））等有害物质，</w:t>
            </w:r>
            <w:r w:rsidR="006E5EBE" w:rsidRPr="00CF7A4D">
              <w:rPr>
                <w:rFonts w:hint="eastAsia"/>
              </w:rPr>
              <w:t>监测</w:t>
            </w:r>
            <w:r w:rsidRPr="00CF7A4D">
              <w:rPr>
                <w:rFonts w:hint="eastAsia"/>
              </w:rPr>
              <w:t>报告见附件</w:t>
            </w:r>
            <w:r w:rsidR="00394682">
              <w:rPr>
                <w:rFonts w:hint="eastAsia"/>
              </w:rPr>
              <w:t>10</w:t>
            </w:r>
            <w:r w:rsidRPr="00CF7A4D">
              <w:rPr>
                <w:rFonts w:hint="eastAsia"/>
              </w:rPr>
              <w:t>。</w:t>
            </w:r>
          </w:p>
          <w:p w:rsidR="00F44B0B" w:rsidRPr="00CF7A4D" w:rsidRDefault="00466D66" w:rsidP="00E01A7E">
            <w:pPr>
              <w:spacing w:line="520" w:lineRule="exact"/>
              <w:ind w:firstLineChars="200" w:firstLine="482"/>
              <w:rPr>
                <w:rFonts w:eastAsiaTheme="majorEastAsia"/>
                <w:b/>
                <w:color w:val="000000" w:themeColor="text1"/>
                <w:sz w:val="24"/>
              </w:rPr>
            </w:pPr>
            <w:r w:rsidRPr="00CF7A4D">
              <w:rPr>
                <w:rFonts w:eastAsiaTheme="majorEastAsia" w:hint="eastAsia"/>
                <w:b/>
                <w:color w:val="000000" w:themeColor="text1"/>
                <w:sz w:val="24"/>
              </w:rPr>
              <w:t>8</w:t>
            </w:r>
            <w:r w:rsidR="00C67255" w:rsidRPr="00CF7A4D">
              <w:rPr>
                <w:rFonts w:eastAsiaTheme="majorEastAsia" w:hint="eastAsia"/>
                <w:b/>
                <w:color w:val="000000" w:themeColor="text1"/>
                <w:sz w:val="24"/>
              </w:rPr>
              <w:t>、</w:t>
            </w:r>
            <w:r w:rsidR="00764095" w:rsidRPr="00CF7A4D">
              <w:rPr>
                <w:rFonts w:eastAsiaTheme="majorEastAsia" w:hint="eastAsia"/>
                <w:b/>
                <w:color w:val="000000" w:themeColor="text1"/>
                <w:sz w:val="24"/>
              </w:rPr>
              <w:t>胶印</w:t>
            </w:r>
            <w:r w:rsidR="00C67255" w:rsidRPr="00CF7A4D">
              <w:rPr>
                <w:rFonts w:eastAsiaTheme="majorEastAsia" w:hint="eastAsia"/>
                <w:b/>
                <w:color w:val="000000" w:themeColor="text1"/>
                <w:sz w:val="24"/>
              </w:rPr>
              <w:t>油墨</w:t>
            </w:r>
            <w:r w:rsidR="00F44B0B" w:rsidRPr="00CF7A4D">
              <w:rPr>
                <w:rFonts w:eastAsiaTheme="majorEastAsia" w:hint="eastAsia"/>
                <w:b/>
                <w:color w:val="000000" w:themeColor="text1"/>
                <w:sz w:val="24"/>
              </w:rPr>
              <w:t>用量核算</w:t>
            </w:r>
          </w:p>
          <w:p w:rsidR="006F0AD6" w:rsidRPr="00CF7A4D" w:rsidRDefault="00F44B0B" w:rsidP="006F0AD6">
            <w:pPr>
              <w:spacing w:line="520" w:lineRule="exact"/>
              <w:ind w:firstLineChars="200" w:firstLine="480"/>
              <w:rPr>
                <w:rFonts w:eastAsiaTheme="majorEastAsia"/>
                <w:color w:val="000000" w:themeColor="text1"/>
                <w:sz w:val="24"/>
              </w:rPr>
            </w:pPr>
            <w:r w:rsidRPr="00CF7A4D">
              <w:rPr>
                <w:rFonts w:eastAsiaTheme="majorEastAsia" w:hint="eastAsia"/>
                <w:color w:val="000000" w:themeColor="text1"/>
                <w:sz w:val="24"/>
              </w:rPr>
              <w:t>根据企业试验数据确定，</w:t>
            </w:r>
            <w:r w:rsidRPr="00CF7A4D">
              <w:rPr>
                <w:rFonts w:eastAsiaTheme="majorEastAsia"/>
                <w:color w:val="000000" w:themeColor="text1"/>
                <w:sz w:val="24"/>
              </w:rPr>
              <w:t>1</w:t>
            </w:r>
            <w:r w:rsidR="00C67255" w:rsidRPr="00CF7A4D">
              <w:rPr>
                <w:rFonts w:eastAsiaTheme="majorEastAsia" w:hint="eastAsia"/>
                <w:color w:val="000000" w:themeColor="text1"/>
                <w:sz w:val="24"/>
              </w:rPr>
              <w:t>令</w:t>
            </w:r>
            <w:r w:rsidRPr="00CF7A4D">
              <w:rPr>
                <w:rFonts w:eastAsiaTheme="majorEastAsia" w:hint="eastAsia"/>
                <w:color w:val="000000" w:themeColor="text1"/>
                <w:sz w:val="24"/>
              </w:rPr>
              <w:t>的</w:t>
            </w:r>
            <w:r w:rsidR="00C67255" w:rsidRPr="00CF7A4D">
              <w:rPr>
                <w:rFonts w:eastAsiaTheme="majorEastAsia" w:hint="eastAsia"/>
                <w:color w:val="000000" w:themeColor="text1"/>
                <w:sz w:val="24"/>
              </w:rPr>
              <w:t>印刷品</w:t>
            </w:r>
            <w:r w:rsidRPr="00CF7A4D">
              <w:rPr>
                <w:rFonts w:eastAsiaTheme="majorEastAsia" w:hint="eastAsia"/>
                <w:color w:val="000000" w:themeColor="text1"/>
                <w:sz w:val="24"/>
              </w:rPr>
              <w:t>约使用成品</w:t>
            </w:r>
            <w:r w:rsidR="00764095" w:rsidRPr="00CF7A4D">
              <w:rPr>
                <w:rFonts w:eastAsiaTheme="majorEastAsia" w:hint="eastAsia"/>
                <w:color w:val="000000" w:themeColor="text1"/>
                <w:sz w:val="24"/>
              </w:rPr>
              <w:t>胶印</w:t>
            </w:r>
            <w:r w:rsidRPr="00CF7A4D">
              <w:rPr>
                <w:rFonts w:eastAsiaTheme="majorEastAsia" w:hint="eastAsia"/>
                <w:color w:val="000000" w:themeColor="text1"/>
                <w:sz w:val="24"/>
              </w:rPr>
              <w:t>油墨</w:t>
            </w:r>
            <w:r w:rsidR="00E32209" w:rsidRPr="00CF7A4D">
              <w:rPr>
                <w:rFonts w:eastAsiaTheme="majorEastAsia" w:hint="eastAsia"/>
                <w:color w:val="000000" w:themeColor="text1"/>
                <w:sz w:val="24"/>
              </w:rPr>
              <w:t>黑墨</w:t>
            </w:r>
            <w:r w:rsidR="00E32209" w:rsidRPr="00CF7A4D">
              <w:rPr>
                <w:rFonts w:eastAsiaTheme="majorEastAsia" w:hint="eastAsia"/>
                <w:color w:val="000000" w:themeColor="text1"/>
                <w:sz w:val="24"/>
              </w:rPr>
              <w:t>60</w:t>
            </w:r>
            <w:r w:rsidRPr="00CF7A4D">
              <w:rPr>
                <w:rFonts w:eastAsiaTheme="majorEastAsia"/>
                <w:color w:val="000000" w:themeColor="text1"/>
                <w:sz w:val="24"/>
              </w:rPr>
              <w:t>g</w:t>
            </w:r>
            <w:r w:rsidR="00E32209" w:rsidRPr="00CF7A4D">
              <w:rPr>
                <w:rFonts w:eastAsiaTheme="majorEastAsia" w:hint="eastAsia"/>
                <w:color w:val="000000" w:themeColor="text1"/>
                <w:sz w:val="24"/>
              </w:rPr>
              <w:t>，</w:t>
            </w:r>
            <w:r w:rsidR="00E32209" w:rsidRPr="00CF7A4D">
              <w:rPr>
                <w:rFonts w:eastAsiaTheme="majorEastAsia"/>
                <w:color w:val="000000" w:themeColor="text1"/>
                <w:sz w:val="24"/>
              </w:rPr>
              <w:t>彩墨</w:t>
            </w:r>
            <w:r w:rsidR="00E32209" w:rsidRPr="00CF7A4D">
              <w:rPr>
                <w:rFonts w:eastAsiaTheme="majorEastAsia" w:hint="eastAsia"/>
                <w:color w:val="000000" w:themeColor="text1"/>
                <w:sz w:val="24"/>
              </w:rPr>
              <w:t>30g</w:t>
            </w:r>
            <w:r w:rsidR="006F0AD6" w:rsidRPr="00CF7A4D">
              <w:rPr>
                <w:rFonts w:eastAsiaTheme="majorEastAsia" w:hint="eastAsia"/>
                <w:color w:val="000000" w:themeColor="text1"/>
                <w:sz w:val="24"/>
              </w:rPr>
              <w:t>，则本项目油墨用量情况如下</w:t>
            </w:r>
            <w:r w:rsidRPr="00CF7A4D">
              <w:rPr>
                <w:rFonts w:eastAsiaTheme="majorEastAsia" w:hint="eastAsia"/>
                <w:color w:val="000000" w:themeColor="text1"/>
                <w:sz w:val="24"/>
              </w:rPr>
              <w:t>。</w:t>
            </w:r>
          </w:p>
          <w:p w:rsidR="00F44B0B" w:rsidRPr="00CF7A4D" w:rsidRDefault="00F44B0B" w:rsidP="00700DF1">
            <w:pPr>
              <w:pStyle w:val="a7"/>
              <w:spacing w:before="190"/>
              <w:ind w:firstLine="480"/>
            </w:pPr>
            <w:r w:rsidRPr="00CF7A4D">
              <w:rPr>
                <w:rFonts w:hint="eastAsia"/>
              </w:rPr>
              <w:t>表</w:t>
            </w:r>
            <w:r w:rsidRPr="00CF7A4D">
              <w:t>1</w:t>
            </w:r>
            <w:r w:rsidR="00097016" w:rsidRPr="00CF7A4D">
              <w:rPr>
                <w:rFonts w:hint="eastAsia"/>
              </w:rPr>
              <w:t>1</w:t>
            </w:r>
            <w:r w:rsidRPr="00CF7A4D">
              <w:t xml:space="preserve">                  </w:t>
            </w:r>
            <w:r w:rsidRPr="00CF7A4D">
              <w:rPr>
                <w:rFonts w:hint="eastAsia"/>
              </w:rPr>
              <w:t>油墨、稀释剂用量核算表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218"/>
              <w:gridCol w:w="2040"/>
              <w:gridCol w:w="2549"/>
              <w:gridCol w:w="3832"/>
            </w:tblGrid>
            <w:tr w:rsidR="00764095" w:rsidRPr="00CF7A4D" w:rsidTr="00FE043A">
              <w:trPr>
                <w:trHeight w:val="397"/>
                <w:jc w:val="center"/>
              </w:trPr>
              <w:tc>
                <w:tcPr>
                  <w:tcW w:w="632" w:type="pct"/>
                  <w:vAlign w:val="center"/>
                  <w:hideMark/>
                </w:tcPr>
                <w:p w:rsidR="00764095" w:rsidRPr="00CF7A4D" w:rsidRDefault="00764095" w:rsidP="00B61685">
                  <w:pPr>
                    <w:pStyle w:val="a8"/>
                  </w:pPr>
                  <w:r w:rsidRPr="00CF7A4D">
                    <w:rPr>
                      <w:rFonts w:hint="eastAsia"/>
                    </w:rPr>
                    <w:t>胶印油墨种类</w:t>
                  </w:r>
                </w:p>
              </w:tc>
              <w:tc>
                <w:tcPr>
                  <w:tcW w:w="1058" w:type="pct"/>
                  <w:vAlign w:val="center"/>
                  <w:hideMark/>
                </w:tcPr>
                <w:p w:rsidR="00764095" w:rsidRPr="00CF7A4D" w:rsidRDefault="00764095" w:rsidP="00B61685">
                  <w:pPr>
                    <w:pStyle w:val="a8"/>
                  </w:pPr>
                  <w:r w:rsidRPr="00CF7A4D">
                    <w:rPr>
                      <w:rFonts w:hint="eastAsia"/>
                    </w:rPr>
                    <w:t>总印刷胶印装订纸（令）</w:t>
                  </w:r>
                </w:p>
              </w:tc>
              <w:tc>
                <w:tcPr>
                  <w:tcW w:w="1322" w:type="pct"/>
                  <w:vAlign w:val="center"/>
                  <w:hideMark/>
                </w:tcPr>
                <w:p w:rsidR="00764095" w:rsidRPr="00CF7A4D" w:rsidRDefault="00764095" w:rsidP="00B61685">
                  <w:pPr>
                    <w:pStyle w:val="a8"/>
                  </w:pPr>
                  <w:r w:rsidRPr="00CF7A4D">
                    <w:rPr>
                      <w:rFonts w:hint="eastAsia"/>
                    </w:rPr>
                    <w:t>成品胶印油墨用量（</w:t>
                  </w:r>
                  <w:r w:rsidRPr="00CF7A4D">
                    <w:t>g/</w:t>
                  </w:r>
                  <w:r w:rsidRPr="00CF7A4D">
                    <w:rPr>
                      <w:rFonts w:hint="eastAsia"/>
                    </w:rPr>
                    <w:t>令）</w:t>
                  </w:r>
                </w:p>
              </w:tc>
              <w:tc>
                <w:tcPr>
                  <w:tcW w:w="1988" w:type="pct"/>
                  <w:vAlign w:val="center"/>
                  <w:hideMark/>
                </w:tcPr>
                <w:p w:rsidR="00764095" w:rsidRPr="00CF7A4D" w:rsidRDefault="00764095" w:rsidP="00B61685">
                  <w:pPr>
                    <w:pStyle w:val="a8"/>
                  </w:pPr>
                  <w:r w:rsidRPr="00CF7A4D">
                    <w:rPr>
                      <w:rFonts w:hint="eastAsia"/>
                    </w:rPr>
                    <w:t>胶印油墨用量（</w:t>
                  </w:r>
                  <w:r w:rsidR="00B61685" w:rsidRPr="00CF7A4D">
                    <w:rPr>
                      <w:rFonts w:hint="eastAsia"/>
                    </w:rPr>
                    <w:t>kg</w:t>
                  </w:r>
                  <w:r w:rsidRPr="00CF7A4D">
                    <w:t>/a</w:t>
                  </w:r>
                  <w:r w:rsidRPr="00CF7A4D">
                    <w:rPr>
                      <w:rFonts w:hint="eastAsia"/>
                    </w:rPr>
                    <w:t>）</w:t>
                  </w:r>
                </w:p>
              </w:tc>
            </w:tr>
            <w:tr w:rsidR="00764095" w:rsidRPr="00CF7A4D" w:rsidTr="00FE043A">
              <w:trPr>
                <w:trHeight w:val="397"/>
                <w:jc w:val="center"/>
              </w:trPr>
              <w:tc>
                <w:tcPr>
                  <w:tcW w:w="632" w:type="pct"/>
                  <w:vAlign w:val="center"/>
                  <w:hideMark/>
                </w:tcPr>
                <w:p w:rsidR="00764095" w:rsidRPr="00CF7A4D" w:rsidRDefault="00764095" w:rsidP="00C67255">
                  <w:pPr>
                    <w:pStyle w:val="aa"/>
                  </w:pPr>
                  <w:r w:rsidRPr="00CF7A4D">
                    <w:rPr>
                      <w:rFonts w:hint="eastAsia"/>
                    </w:rPr>
                    <w:t>黑色</w:t>
                  </w:r>
                </w:p>
              </w:tc>
              <w:tc>
                <w:tcPr>
                  <w:tcW w:w="1058" w:type="pct"/>
                  <w:vAlign w:val="center"/>
                  <w:hideMark/>
                </w:tcPr>
                <w:p w:rsidR="00764095" w:rsidRPr="00CF7A4D" w:rsidRDefault="00B61685" w:rsidP="00C67255">
                  <w:pPr>
                    <w:pStyle w:val="aa"/>
                  </w:pPr>
                  <w:r w:rsidRPr="00CF7A4D">
                    <w:rPr>
                      <w:rFonts w:hint="eastAsia"/>
                    </w:rPr>
                    <w:t>78</w:t>
                  </w:r>
                  <w:r w:rsidR="00764095" w:rsidRPr="00CF7A4D">
                    <w:rPr>
                      <w:rFonts w:hint="eastAsia"/>
                    </w:rPr>
                    <w:t>000</w:t>
                  </w:r>
                  <w:r w:rsidR="00764095" w:rsidRPr="00CF7A4D">
                    <w:rPr>
                      <w:rFonts w:hint="eastAsia"/>
                    </w:rPr>
                    <w:t>令</w:t>
                  </w:r>
                  <w:r w:rsidR="00764095" w:rsidRPr="00CF7A4D">
                    <w:rPr>
                      <w:rFonts w:hint="eastAsia"/>
                    </w:rPr>
                    <w:t>/a</w:t>
                  </w:r>
                </w:p>
              </w:tc>
              <w:tc>
                <w:tcPr>
                  <w:tcW w:w="1322" w:type="pct"/>
                  <w:vAlign w:val="center"/>
                  <w:hideMark/>
                </w:tcPr>
                <w:p w:rsidR="00764095" w:rsidRPr="00CF7A4D" w:rsidRDefault="00764095" w:rsidP="00C67255">
                  <w:pPr>
                    <w:pStyle w:val="aa"/>
                  </w:pPr>
                  <w:r w:rsidRPr="00CF7A4D">
                    <w:rPr>
                      <w:rFonts w:hint="eastAsia"/>
                    </w:rPr>
                    <w:t>60</w:t>
                  </w:r>
                </w:p>
              </w:tc>
              <w:tc>
                <w:tcPr>
                  <w:tcW w:w="1988" w:type="pct"/>
                  <w:vAlign w:val="center"/>
                  <w:hideMark/>
                </w:tcPr>
                <w:p w:rsidR="00764095" w:rsidRPr="00CF7A4D" w:rsidRDefault="00B61685" w:rsidP="00C67255">
                  <w:pPr>
                    <w:pStyle w:val="aa"/>
                  </w:pPr>
                  <w:r w:rsidRPr="00CF7A4D">
                    <w:rPr>
                      <w:rFonts w:hint="eastAsia"/>
                    </w:rPr>
                    <w:t>4680</w:t>
                  </w:r>
                </w:p>
              </w:tc>
            </w:tr>
            <w:tr w:rsidR="00764095" w:rsidRPr="00CF7A4D" w:rsidTr="00FE043A">
              <w:trPr>
                <w:trHeight w:val="397"/>
                <w:jc w:val="center"/>
              </w:trPr>
              <w:tc>
                <w:tcPr>
                  <w:tcW w:w="632" w:type="pct"/>
                  <w:vAlign w:val="center"/>
                  <w:hideMark/>
                </w:tcPr>
                <w:p w:rsidR="00764095" w:rsidRPr="00CF7A4D" w:rsidRDefault="00764095" w:rsidP="00C67255">
                  <w:pPr>
                    <w:pStyle w:val="aa"/>
                  </w:pPr>
                  <w:r w:rsidRPr="00CF7A4D">
                    <w:rPr>
                      <w:rFonts w:hint="eastAsia"/>
                    </w:rPr>
                    <w:t>彩色</w:t>
                  </w:r>
                </w:p>
              </w:tc>
              <w:tc>
                <w:tcPr>
                  <w:tcW w:w="1058" w:type="pct"/>
                  <w:vAlign w:val="center"/>
                  <w:hideMark/>
                </w:tcPr>
                <w:p w:rsidR="00764095" w:rsidRPr="00CF7A4D" w:rsidRDefault="00764095" w:rsidP="00C67255">
                  <w:pPr>
                    <w:pStyle w:val="aa"/>
                  </w:pPr>
                  <w:r w:rsidRPr="00CF7A4D">
                    <w:rPr>
                      <w:rFonts w:hint="eastAsia"/>
                    </w:rPr>
                    <w:t>2000</w:t>
                  </w:r>
                  <w:r w:rsidRPr="00CF7A4D">
                    <w:rPr>
                      <w:rFonts w:hint="eastAsia"/>
                    </w:rPr>
                    <w:t>令</w:t>
                  </w:r>
                  <w:r w:rsidRPr="00CF7A4D">
                    <w:rPr>
                      <w:rFonts w:hint="eastAsia"/>
                    </w:rPr>
                    <w:t>/a</w:t>
                  </w:r>
                </w:p>
              </w:tc>
              <w:tc>
                <w:tcPr>
                  <w:tcW w:w="1322" w:type="pct"/>
                  <w:vAlign w:val="center"/>
                  <w:hideMark/>
                </w:tcPr>
                <w:p w:rsidR="00764095" w:rsidRPr="00CF7A4D" w:rsidRDefault="00764095" w:rsidP="00C67255">
                  <w:pPr>
                    <w:pStyle w:val="aa"/>
                  </w:pPr>
                  <w:r w:rsidRPr="00CF7A4D">
                    <w:rPr>
                      <w:rFonts w:hint="eastAsia"/>
                    </w:rPr>
                    <w:t>30</w:t>
                  </w:r>
                </w:p>
              </w:tc>
              <w:tc>
                <w:tcPr>
                  <w:tcW w:w="1988" w:type="pct"/>
                  <w:vAlign w:val="center"/>
                  <w:hideMark/>
                </w:tcPr>
                <w:p w:rsidR="00764095" w:rsidRPr="00CF7A4D" w:rsidRDefault="00B61685" w:rsidP="00C67255">
                  <w:pPr>
                    <w:pStyle w:val="aa"/>
                  </w:pPr>
                  <w:r w:rsidRPr="00CF7A4D">
                    <w:rPr>
                      <w:rFonts w:hint="eastAsia"/>
                    </w:rPr>
                    <w:t>60</w:t>
                  </w:r>
                </w:p>
              </w:tc>
            </w:tr>
            <w:tr w:rsidR="00764095" w:rsidRPr="00CF7A4D" w:rsidTr="00FE043A">
              <w:trPr>
                <w:trHeight w:val="397"/>
                <w:jc w:val="center"/>
              </w:trPr>
              <w:tc>
                <w:tcPr>
                  <w:tcW w:w="632" w:type="pct"/>
                  <w:vAlign w:val="center"/>
                  <w:hideMark/>
                </w:tcPr>
                <w:p w:rsidR="00764095" w:rsidRPr="00CF7A4D" w:rsidRDefault="00764095" w:rsidP="00C67255">
                  <w:pPr>
                    <w:pStyle w:val="aa"/>
                  </w:pPr>
                  <w:r w:rsidRPr="00CF7A4D">
                    <w:rPr>
                      <w:rFonts w:hint="eastAsia"/>
                    </w:rPr>
                    <w:t>合计</w:t>
                  </w:r>
                </w:p>
              </w:tc>
              <w:tc>
                <w:tcPr>
                  <w:tcW w:w="1058" w:type="pct"/>
                  <w:vAlign w:val="center"/>
                  <w:hideMark/>
                </w:tcPr>
                <w:p w:rsidR="00764095" w:rsidRPr="00CF7A4D" w:rsidRDefault="00764095" w:rsidP="00B61685">
                  <w:pPr>
                    <w:pStyle w:val="aa"/>
                  </w:pPr>
                  <w:r w:rsidRPr="00CF7A4D">
                    <w:rPr>
                      <w:rFonts w:hint="eastAsia"/>
                    </w:rPr>
                    <w:t>8</w:t>
                  </w:r>
                  <w:r w:rsidR="00B61685" w:rsidRPr="00CF7A4D">
                    <w:rPr>
                      <w:rFonts w:hint="eastAsia"/>
                    </w:rPr>
                    <w:t>0</w:t>
                  </w:r>
                  <w:r w:rsidRPr="00CF7A4D">
                    <w:rPr>
                      <w:rFonts w:hint="eastAsia"/>
                    </w:rPr>
                    <w:t>000</w:t>
                  </w:r>
                  <w:r w:rsidRPr="00CF7A4D">
                    <w:rPr>
                      <w:rFonts w:hint="eastAsia"/>
                    </w:rPr>
                    <w:t>令</w:t>
                  </w:r>
                  <w:r w:rsidRPr="00CF7A4D">
                    <w:rPr>
                      <w:rFonts w:hint="eastAsia"/>
                    </w:rPr>
                    <w:t>/a</w:t>
                  </w:r>
                </w:p>
              </w:tc>
              <w:tc>
                <w:tcPr>
                  <w:tcW w:w="1322" w:type="pct"/>
                  <w:vAlign w:val="center"/>
                  <w:hideMark/>
                </w:tcPr>
                <w:p w:rsidR="00764095" w:rsidRPr="00CF7A4D" w:rsidRDefault="00764095" w:rsidP="00C67255">
                  <w:pPr>
                    <w:pStyle w:val="aa"/>
                  </w:pPr>
                  <w:r w:rsidRPr="00CF7A4D">
                    <w:t>/</w:t>
                  </w:r>
                </w:p>
              </w:tc>
              <w:tc>
                <w:tcPr>
                  <w:tcW w:w="1988" w:type="pct"/>
                  <w:vAlign w:val="center"/>
                  <w:hideMark/>
                </w:tcPr>
                <w:p w:rsidR="00764095" w:rsidRPr="00CF7A4D" w:rsidRDefault="00B61685" w:rsidP="00C67255">
                  <w:pPr>
                    <w:pStyle w:val="aa"/>
                  </w:pPr>
                  <w:r w:rsidRPr="00CF7A4D">
                    <w:rPr>
                      <w:rFonts w:hint="eastAsia"/>
                    </w:rPr>
                    <w:t>4740</w:t>
                  </w:r>
                </w:p>
              </w:tc>
            </w:tr>
            <w:tr w:rsidR="00F44B0B" w:rsidRPr="00CF7A4D" w:rsidTr="00FE043A">
              <w:trPr>
                <w:trHeight w:val="397"/>
                <w:jc w:val="center"/>
              </w:trPr>
              <w:tc>
                <w:tcPr>
                  <w:tcW w:w="5000" w:type="pct"/>
                  <w:gridSpan w:val="4"/>
                  <w:vAlign w:val="center"/>
                  <w:hideMark/>
                </w:tcPr>
                <w:p w:rsidR="00F44B0B" w:rsidRPr="00CF7A4D" w:rsidRDefault="00F44B0B" w:rsidP="00E32209">
                  <w:pPr>
                    <w:pStyle w:val="aa"/>
                  </w:pPr>
                  <w:r w:rsidRPr="00CF7A4D">
                    <w:rPr>
                      <w:rFonts w:hint="eastAsia"/>
                    </w:rPr>
                    <w:t>注：</w:t>
                  </w:r>
                  <w:r w:rsidR="00C67255" w:rsidRPr="00CF7A4D">
                    <w:rPr>
                      <w:rFonts w:hint="eastAsia"/>
                    </w:rPr>
                    <w:t>本项目印刷纸用量为</w:t>
                  </w:r>
                  <w:r w:rsidR="00E32209" w:rsidRPr="00CF7A4D">
                    <w:rPr>
                      <w:rFonts w:hint="eastAsia"/>
                    </w:rPr>
                    <w:t>8</w:t>
                  </w:r>
                  <w:r w:rsidR="00C67255" w:rsidRPr="00CF7A4D">
                    <w:rPr>
                      <w:rFonts w:hint="eastAsia"/>
                    </w:rPr>
                    <w:t>万令</w:t>
                  </w:r>
                  <w:r w:rsidR="00E32209" w:rsidRPr="00CF7A4D">
                    <w:rPr>
                      <w:rFonts w:hint="eastAsia"/>
                    </w:rPr>
                    <w:t>/a</w:t>
                  </w:r>
                </w:p>
              </w:tc>
            </w:tr>
          </w:tbl>
          <w:p w:rsidR="00484A18" w:rsidRPr="00CF7A4D" w:rsidRDefault="00484A18" w:rsidP="007D15FD">
            <w:pPr>
              <w:pStyle w:val="a5"/>
              <w:ind w:leftChars="0" w:left="0" w:firstLineChars="0" w:firstLine="0"/>
              <w:rPr>
                <w:color w:val="000000" w:themeColor="text1"/>
              </w:rPr>
            </w:pPr>
            <w:r w:rsidRPr="00CF7A4D">
              <w:rPr>
                <w:rFonts w:hint="eastAsia"/>
                <w:color w:val="000000" w:themeColor="text1"/>
              </w:rPr>
              <w:t>五、项目建设与其他相关规划和政策相符性分析</w:t>
            </w:r>
          </w:p>
          <w:p w:rsidR="00484A18" w:rsidRPr="00CF7A4D" w:rsidRDefault="00484A18" w:rsidP="00007205">
            <w:pPr>
              <w:snapToGrid w:val="0"/>
              <w:spacing w:line="460" w:lineRule="exact"/>
              <w:ind w:firstLineChars="196" w:firstLine="551"/>
              <w:rPr>
                <w:b/>
                <w:color w:val="000000" w:themeColor="text1"/>
                <w:sz w:val="24"/>
              </w:rPr>
            </w:pPr>
            <w:r w:rsidRPr="00CF7A4D">
              <w:rPr>
                <w:rFonts w:eastAsiaTheme="majorEastAsia" w:hint="eastAsia"/>
                <w:b/>
                <w:color w:val="000000" w:themeColor="text1"/>
              </w:rPr>
              <w:t>1</w:t>
            </w:r>
            <w:r w:rsidRPr="00CF7A4D">
              <w:rPr>
                <w:rFonts w:eastAsiaTheme="majorEastAsia" w:hint="eastAsia"/>
                <w:b/>
                <w:color w:val="000000" w:themeColor="text1"/>
              </w:rPr>
              <w:t>、</w:t>
            </w:r>
            <w:r w:rsidRPr="00CF7A4D">
              <w:rPr>
                <w:rFonts w:hint="eastAsia"/>
                <w:b/>
                <w:color w:val="000000" w:themeColor="text1"/>
                <w:sz w:val="24"/>
              </w:rPr>
              <w:t>与新环</w:t>
            </w:r>
            <w:r w:rsidRPr="00CF7A4D">
              <w:rPr>
                <w:b/>
                <w:color w:val="000000" w:themeColor="text1"/>
                <w:sz w:val="24"/>
              </w:rPr>
              <w:t>[2015]342</w:t>
            </w:r>
            <w:r w:rsidRPr="00CF7A4D">
              <w:rPr>
                <w:rFonts w:hint="eastAsia"/>
                <w:b/>
                <w:color w:val="000000" w:themeColor="text1"/>
                <w:sz w:val="24"/>
              </w:rPr>
              <w:t>号文对比分析</w:t>
            </w:r>
          </w:p>
          <w:p w:rsidR="00484A18" w:rsidRPr="00CF7A4D" w:rsidRDefault="00484A18" w:rsidP="00007205">
            <w:pPr>
              <w:spacing w:line="460" w:lineRule="exact"/>
              <w:ind w:firstLineChars="200" w:firstLine="480"/>
              <w:rPr>
                <w:color w:val="000000" w:themeColor="text1"/>
                <w:sz w:val="24"/>
              </w:rPr>
            </w:pPr>
            <w:r w:rsidRPr="00CF7A4D">
              <w:rPr>
                <w:rFonts w:hint="eastAsia"/>
                <w:color w:val="000000" w:themeColor="text1"/>
                <w:sz w:val="24"/>
              </w:rPr>
              <w:t>与《新乡市环境保护局关于印发深化建设项目环境影响评价审批制度改革实施细则的通知》新环</w:t>
            </w:r>
            <w:r w:rsidRPr="00CF7A4D">
              <w:rPr>
                <w:color w:val="000000" w:themeColor="text1"/>
                <w:sz w:val="24"/>
              </w:rPr>
              <w:t>[2015]342</w:t>
            </w:r>
            <w:r w:rsidR="00B27951" w:rsidRPr="00CF7A4D">
              <w:rPr>
                <w:rFonts w:hint="eastAsia"/>
                <w:color w:val="000000" w:themeColor="text1"/>
                <w:sz w:val="24"/>
              </w:rPr>
              <w:t>号（以下简称《通知》）</w:t>
            </w:r>
            <w:r w:rsidRPr="00CF7A4D">
              <w:rPr>
                <w:rFonts w:hint="eastAsia"/>
                <w:color w:val="000000" w:themeColor="text1"/>
                <w:sz w:val="24"/>
              </w:rPr>
              <w:t>对照分析见</w:t>
            </w:r>
            <w:r w:rsidR="00437815" w:rsidRPr="00CF7A4D">
              <w:rPr>
                <w:rFonts w:hint="eastAsia"/>
                <w:color w:val="000000" w:themeColor="text1"/>
                <w:sz w:val="24"/>
              </w:rPr>
              <w:t>下表</w:t>
            </w:r>
            <w:r w:rsidR="00FE043A" w:rsidRPr="00CF7A4D">
              <w:rPr>
                <w:rFonts w:hint="eastAsia"/>
                <w:color w:val="000000" w:themeColor="text1"/>
                <w:sz w:val="24"/>
              </w:rPr>
              <w:t>：</w:t>
            </w:r>
          </w:p>
          <w:p w:rsidR="00484A18" w:rsidRPr="00CF7A4D" w:rsidRDefault="00484A18" w:rsidP="00700DF1">
            <w:pPr>
              <w:pStyle w:val="a7"/>
              <w:spacing w:before="190"/>
              <w:ind w:firstLine="480"/>
            </w:pPr>
            <w:r w:rsidRPr="00CF7A4D">
              <w:rPr>
                <w:rFonts w:hint="eastAsia"/>
              </w:rPr>
              <w:t>表</w:t>
            </w:r>
            <w:r w:rsidRPr="00CF7A4D">
              <w:t>1</w:t>
            </w:r>
            <w:r w:rsidR="00097016" w:rsidRPr="00CF7A4D">
              <w:rPr>
                <w:rFonts w:hint="eastAsia"/>
              </w:rPr>
              <w:t>2</w:t>
            </w:r>
            <w:r w:rsidRPr="00CF7A4D">
              <w:t xml:space="preserve">                  </w:t>
            </w:r>
            <w:r w:rsidRPr="00CF7A4D">
              <w:rPr>
                <w:rFonts w:hint="eastAsia"/>
              </w:rPr>
              <w:t>与《通知》对比分析一览表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308"/>
              <w:gridCol w:w="1527"/>
              <w:gridCol w:w="6"/>
              <w:gridCol w:w="3365"/>
              <w:gridCol w:w="2152"/>
              <w:gridCol w:w="1281"/>
            </w:tblGrid>
            <w:tr w:rsidR="00484A18" w:rsidRPr="00CF7A4D" w:rsidTr="000868AB">
              <w:trPr>
                <w:trHeight w:val="397"/>
                <w:jc w:val="center"/>
              </w:trPr>
              <w:tc>
                <w:tcPr>
                  <w:tcW w:w="1308" w:type="dxa"/>
                  <w:tcBorders>
                    <w:top w:val="single" w:sz="8" w:space="0" w:color="auto"/>
                    <w:left w:val="nil"/>
                    <w:bottom w:val="single" w:sz="4" w:space="0" w:color="auto"/>
                    <w:right w:val="single" w:sz="4" w:space="0" w:color="auto"/>
                  </w:tcBorders>
                  <w:vAlign w:val="center"/>
                  <w:hideMark/>
                </w:tcPr>
                <w:p w:rsidR="00484A18" w:rsidRPr="00CF7A4D" w:rsidRDefault="00484A18" w:rsidP="00B61685">
                  <w:pPr>
                    <w:pStyle w:val="a8"/>
                    <w:rPr>
                      <w:kern w:val="0"/>
                    </w:rPr>
                  </w:pPr>
                  <w:r w:rsidRPr="00CF7A4D">
                    <w:rPr>
                      <w:rFonts w:hint="eastAsia"/>
                      <w:kern w:val="0"/>
                    </w:rPr>
                    <w:t>项目</w:t>
                  </w:r>
                </w:p>
              </w:tc>
              <w:tc>
                <w:tcPr>
                  <w:tcW w:w="4898" w:type="dxa"/>
                  <w:gridSpan w:val="3"/>
                  <w:tcBorders>
                    <w:top w:val="single" w:sz="8" w:space="0" w:color="auto"/>
                    <w:left w:val="single" w:sz="4" w:space="0" w:color="auto"/>
                    <w:bottom w:val="single" w:sz="4" w:space="0" w:color="auto"/>
                    <w:right w:val="single" w:sz="4" w:space="0" w:color="auto"/>
                  </w:tcBorders>
                  <w:vAlign w:val="center"/>
                  <w:hideMark/>
                </w:tcPr>
                <w:p w:rsidR="00484A18" w:rsidRPr="00CF7A4D" w:rsidRDefault="00484A18" w:rsidP="00B61685">
                  <w:pPr>
                    <w:pStyle w:val="a8"/>
                    <w:rPr>
                      <w:kern w:val="0"/>
                    </w:rPr>
                  </w:pPr>
                  <w:r w:rsidRPr="00CF7A4D">
                    <w:rPr>
                      <w:rFonts w:hint="eastAsia"/>
                      <w:kern w:val="0"/>
                    </w:rPr>
                    <w:t>与本项目相关条文</w:t>
                  </w:r>
                </w:p>
              </w:tc>
              <w:tc>
                <w:tcPr>
                  <w:tcW w:w="2152" w:type="dxa"/>
                  <w:tcBorders>
                    <w:top w:val="single" w:sz="8" w:space="0" w:color="auto"/>
                    <w:left w:val="single" w:sz="4" w:space="0" w:color="auto"/>
                    <w:bottom w:val="single" w:sz="4" w:space="0" w:color="auto"/>
                    <w:right w:val="single" w:sz="4" w:space="0" w:color="auto"/>
                  </w:tcBorders>
                  <w:vAlign w:val="center"/>
                  <w:hideMark/>
                </w:tcPr>
                <w:p w:rsidR="00484A18" w:rsidRPr="00CF7A4D" w:rsidRDefault="00484A18" w:rsidP="00B61685">
                  <w:pPr>
                    <w:pStyle w:val="a8"/>
                    <w:rPr>
                      <w:kern w:val="0"/>
                    </w:rPr>
                  </w:pPr>
                  <w:r w:rsidRPr="00CF7A4D">
                    <w:rPr>
                      <w:rFonts w:hint="eastAsia"/>
                      <w:kern w:val="0"/>
                    </w:rPr>
                    <w:t>本项目情况</w:t>
                  </w:r>
                </w:p>
              </w:tc>
              <w:tc>
                <w:tcPr>
                  <w:tcW w:w="1281" w:type="dxa"/>
                  <w:tcBorders>
                    <w:top w:val="single" w:sz="8" w:space="0" w:color="auto"/>
                    <w:left w:val="single" w:sz="4" w:space="0" w:color="auto"/>
                    <w:bottom w:val="single" w:sz="4" w:space="0" w:color="auto"/>
                    <w:right w:val="nil"/>
                  </w:tcBorders>
                  <w:vAlign w:val="center"/>
                  <w:hideMark/>
                </w:tcPr>
                <w:p w:rsidR="00484A18" w:rsidRPr="00CF7A4D" w:rsidRDefault="00484A18" w:rsidP="00B61685">
                  <w:pPr>
                    <w:pStyle w:val="a8"/>
                    <w:rPr>
                      <w:kern w:val="0"/>
                    </w:rPr>
                  </w:pPr>
                  <w:r w:rsidRPr="00CF7A4D">
                    <w:rPr>
                      <w:rFonts w:hint="eastAsia"/>
                      <w:kern w:val="0"/>
                    </w:rPr>
                    <w:t>对比结果</w:t>
                  </w:r>
                </w:p>
              </w:tc>
            </w:tr>
            <w:tr w:rsidR="00484A18" w:rsidRPr="00CF7A4D" w:rsidTr="000868AB">
              <w:trPr>
                <w:trHeight w:val="397"/>
                <w:jc w:val="center"/>
              </w:trPr>
              <w:tc>
                <w:tcPr>
                  <w:tcW w:w="1308" w:type="dxa"/>
                  <w:vMerge w:val="restart"/>
                  <w:tcBorders>
                    <w:top w:val="single" w:sz="4" w:space="0" w:color="auto"/>
                    <w:left w:val="nil"/>
                    <w:bottom w:val="single" w:sz="4" w:space="0" w:color="auto"/>
                    <w:right w:val="single" w:sz="4" w:space="0" w:color="auto"/>
                  </w:tcBorders>
                  <w:vAlign w:val="center"/>
                  <w:hideMark/>
                </w:tcPr>
                <w:p w:rsidR="00484A18" w:rsidRPr="00CF7A4D" w:rsidRDefault="00484A18" w:rsidP="00484A18">
                  <w:pPr>
                    <w:pStyle w:val="aa"/>
                  </w:pPr>
                  <w:r w:rsidRPr="00CF7A4D">
                    <w:rPr>
                      <w:rFonts w:hint="eastAsia"/>
                    </w:rPr>
                    <w:t>新乡市</w:t>
                  </w:r>
                </w:p>
                <w:p w:rsidR="00484A18" w:rsidRPr="00CF7A4D" w:rsidRDefault="00484A18" w:rsidP="00484A18">
                  <w:pPr>
                    <w:pStyle w:val="aa"/>
                  </w:pPr>
                  <w:r w:rsidRPr="00CF7A4D">
                    <w:rPr>
                      <w:rFonts w:hint="eastAsia"/>
                    </w:rPr>
                    <w:t>主体功</w:t>
                  </w:r>
                </w:p>
                <w:p w:rsidR="00484A18" w:rsidRPr="00CF7A4D" w:rsidRDefault="00484A18" w:rsidP="00484A18">
                  <w:pPr>
                    <w:pStyle w:val="aa"/>
                  </w:pPr>
                  <w:r w:rsidRPr="00CF7A4D">
                    <w:rPr>
                      <w:rFonts w:hint="eastAsia"/>
                    </w:rPr>
                    <w:t>能区分</w:t>
                  </w:r>
                </w:p>
              </w:tc>
              <w:tc>
                <w:tcPr>
                  <w:tcW w:w="4898" w:type="dxa"/>
                  <w:gridSpan w:val="3"/>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484A18">
                  <w:pPr>
                    <w:pStyle w:val="aa"/>
                  </w:pPr>
                  <w:r w:rsidRPr="00CF7A4D">
                    <w:rPr>
                      <w:rFonts w:hint="eastAsia"/>
                    </w:rPr>
                    <w:t>工业准入优先区：我市范围内的省级产业集聚区、市级人民政府规范设立的专业园区。</w:t>
                  </w:r>
                </w:p>
              </w:tc>
              <w:tc>
                <w:tcPr>
                  <w:tcW w:w="2152" w:type="dxa"/>
                  <w:vMerge w:val="restart"/>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484A18">
                  <w:pPr>
                    <w:pStyle w:val="aa"/>
                  </w:pPr>
                  <w:r w:rsidRPr="00CF7A4D">
                    <w:rPr>
                      <w:rFonts w:hint="eastAsia"/>
                    </w:rPr>
                    <w:t>项目厂址位于新乡市</w:t>
                  </w:r>
                  <w:r w:rsidR="00563DF7" w:rsidRPr="00CF7A4D">
                    <w:rPr>
                      <w:rFonts w:hint="eastAsia"/>
                    </w:rPr>
                    <w:t>新乡县古固寨镇三王庄村</w:t>
                  </w:r>
                  <w:r w:rsidR="002A6F0C" w:rsidRPr="00CF7A4D">
                    <w:rPr>
                      <w:rFonts w:hint="eastAsia"/>
                    </w:rPr>
                    <w:t>东</w:t>
                  </w:r>
                  <w:r w:rsidR="002A6F0C" w:rsidRPr="00CF7A4D">
                    <w:rPr>
                      <w:rFonts w:hint="eastAsia"/>
                    </w:rPr>
                    <w:t>40</w:t>
                  </w:r>
                  <w:r w:rsidR="002A6F0C" w:rsidRPr="00CF7A4D">
                    <w:rPr>
                      <w:rFonts w:hint="eastAsia"/>
                    </w:rPr>
                    <w:t>米</w:t>
                  </w:r>
                  <w:r w:rsidRPr="00CF7A4D">
                    <w:rPr>
                      <w:rFonts w:hint="eastAsia"/>
                      <w:lang w:val="zh-CN"/>
                    </w:rPr>
                    <w:t>，</w:t>
                  </w:r>
                  <w:r w:rsidR="000658CE">
                    <w:rPr>
                      <w:rFonts w:hint="eastAsia"/>
                      <w:lang w:val="zh-CN"/>
                    </w:rPr>
                    <w:t>属于</w:t>
                  </w:r>
                  <w:r w:rsidR="00C91C73">
                    <w:rPr>
                      <w:rFonts w:hint="eastAsia"/>
                      <w:lang w:val="zh-CN"/>
                    </w:rPr>
                    <w:t>新乡县古固寨产业集聚区内，</w:t>
                  </w:r>
                  <w:r w:rsidRPr="00CF7A4D">
                    <w:rPr>
                      <w:rFonts w:hint="eastAsia"/>
                      <w:lang w:val="zh-CN"/>
                    </w:rPr>
                    <w:t>占地为工业用地</w:t>
                  </w:r>
                </w:p>
              </w:tc>
              <w:tc>
                <w:tcPr>
                  <w:tcW w:w="1281" w:type="dxa"/>
                  <w:tcBorders>
                    <w:top w:val="single" w:sz="4" w:space="0" w:color="auto"/>
                    <w:left w:val="single" w:sz="4" w:space="0" w:color="auto"/>
                    <w:bottom w:val="single" w:sz="4" w:space="0" w:color="auto"/>
                    <w:right w:val="nil"/>
                  </w:tcBorders>
                  <w:vAlign w:val="center"/>
                  <w:hideMark/>
                </w:tcPr>
                <w:p w:rsidR="00484A18" w:rsidRPr="00CF7A4D" w:rsidRDefault="00484A18" w:rsidP="00484A18">
                  <w:pPr>
                    <w:pStyle w:val="aa"/>
                  </w:pPr>
                  <w:r w:rsidRPr="00CF7A4D">
                    <w:rPr>
                      <w:rFonts w:hint="eastAsia"/>
                    </w:rPr>
                    <w:t>属于</w:t>
                  </w:r>
                </w:p>
              </w:tc>
            </w:tr>
            <w:tr w:rsidR="00484A18" w:rsidRPr="00CF7A4D" w:rsidTr="000868AB">
              <w:trPr>
                <w:trHeight w:val="397"/>
                <w:jc w:val="center"/>
              </w:trPr>
              <w:tc>
                <w:tcPr>
                  <w:tcW w:w="1308" w:type="dxa"/>
                  <w:vMerge/>
                  <w:tcBorders>
                    <w:top w:val="single" w:sz="4" w:space="0" w:color="auto"/>
                    <w:left w:val="nil"/>
                    <w:bottom w:val="single" w:sz="4" w:space="0" w:color="auto"/>
                    <w:right w:val="single" w:sz="4" w:space="0" w:color="auto"/>
                  </w:tcBorders>
                  <w:vAlign w:val="center"/>
                  <w:hideMark/>
                </w:tcPr>
                <w:p w:rsidR="00484A18" w:rsidRPr="00CF7A4D" w:rsidRDefault="00484A18" w:rsidP="00484A18">
                  <w:pPr>
                    <w:pStyle w:val="aa"/>
                  </w:pPr>
                </w:p>
              </w:tc>
              <w:tc>
                <w:tcPr>
                  <w:tcW w:w="4898" w:type="dxa"/>
                  <w:gridSpan w:val="3"/>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484A18">
                  <w:pPr>
                    <w:pStyle w:val="aa"/>
                  </w:pPr>
                  <w:r w:rsidRPr="00CF7A4D">
                    <w:rPr>
                      <w:rFonts w:hint="eastAsia"/>
                    </w:rPr>
                    <w:t>城市人居功能区：新乡市市区（含平原城乡一体示范区）、县城建成区，以及规划区中以居住、商贸、文教科研为主的区域。</w:t>
                  </w:r>
                </w:p>
              </w:tc>
              <w:tc>
                <w:tcPr>
                  <w:tcW w:w="2152" w:type="dxa"/>
                  <w:vMerge/>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484A18">
                  <w:pPr>
                    <w:pStyle w:val="aa"/>
                  </w:pPr>
                </w:p>
              </w:tc>
              <w:tc>
                <w:tcPr>
                  <w:tcW w:w="1281" w:type="dxa"/>
                  <w:tcBorders>
                    <w:top w:val="single" w:sz="4" w:space="0" w:color="auto"/>
                    <w:left w:val="single" w:sz="4" w:space="0" w:color="auto"/>
                    <w:bottom w:val="single" w:sz="4" w:space="0" w:color="auto"/>
                    <w:right w:val="nil"/>
                  </w:tcBorders>
                  <w:vAlign w:val="center"/>
                  <w:hideMark/>
                </w:tcPr>
                <w:p w:rsidR="00484A18" w:rsidRPr="00CF7A4D" w:rsidRDefault="00484A18" w:rsidP="00484A18">
                  <w:pPr>
                    <w:pStyle w:val="aa"/>
                  </w:pPr>
                  <w:r w:rsidRPr="00CF7A4D">
                    <w:rPr>
                      <w:rFonts w:hint="eastAsia"/>
                    </w:rPr>
                    <w:t>不属于</w:t>
                  </w:r>
                </w:p>
              </w:tc>
            </w:tr>
            <w:tr w:rsidR="00484A18" w:rsidRPr="00CF7A4D" w:rsidTr="000868AB">
              <w:trPr>
                <w:trHeight w:val="397"/>
                <w:jc w:val="center"/>
              </w:trPr>
              <w:tc>
                <w:tcPr>
                  <w:tcW w:w="1308" w:type="dxa"/>
                  <w:vMerge/>
                  <w:tcBorders>
                    <w:top w:val="single" w:sz="4" w:space="0" w:color="auto"/>
                    <w:left w:val="nil"/>
                    <w:bottom w:val="single" w:sz="4" w:space="0" w:color="auto"/>
                    <w:right w:val="single" w:sz="4" w:space="0" w:color="auto"/>
                  </w:tcBorders>
                  <w:vAlign w:val="center"/>
                  <w:hideMark/>
                </w:tcPr>
                <w:p w:rsidR="00484A18" w:rsidRPr="00CF7A4D" w:rsidRDefault="00484A18" w:rsidP="00484A18">
                  <w:pPr>
                    <w:pStyle w:val="aa"/>
                  </w:pPr>
                </w:p>
              </w:tc>
              <w:tc>
                <w:tcPr>
                  <w:tcW w:w="4898" w:type="dxa"/>
                  <w:gridSpan w:val="3"/>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484A18">
                  <w:pPr>
                    <w:pStyle w:val="aa"/>
                  </w:pPr>
                  <w:r w:rsidRPr="00CF7A4D">
                    <w:rPr>
                      <w:rFonts w:hint="eastAsia"/>
                    </w:rPr>
                    <w:t>农产品主产区：辉县市、获嘉县、原阳县、延津县、封丘县。（不含产业集聚区、专业园区和县城建成区以及规划区中以居住、商贸、文教科研为主的区域）</w:t>
                  </w:r>
                </w:p>
              </w:tc>
              <w:tc>
                <w:tcPr>
                  <w:tcW w:w="2152" w:type="dxa"/>
                  <w:vMerge/>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484A18">
                  <w:pPr>
                    <w:pStyle w:val="aa"/>
                  </w:pPr>
                </w:p>
              </w:tc>
              <w:tc>
                <w:tcPr>
                  <w:tcW w:w="1281" w:type="dxa"/>
                  <w:tcBorders>
                    <w:top w:val="single" w:sz="4" w:space="0" w:color="auto"/>
                    <w:left w:val="single" w:sz="4" w:space="0" w:color="auto"/>
                    <w:bottom w:val="single" w:sz="4" w:space="0" w:color="auto"/>
                    <w:right w:val="nil"/>
                  </w:tcBorders>
                  <w:vAlign w:val="center"/>
                  <w:hideMark/>
                </w:tcPr>
                <w:p w:rsidR="00484A18" w:rsidRPr="00CF7A4D" w:rsidRDefault="00484A18" w:rsidP="00484A18">
                  <w:pPr>
                    <w:pStyle w:val="aa"/>
                  </w:pPr>
                  <w:r w:rsidRPr="00CF7A4D">
                    <w:rPr>
                      <w:rFonts w:hint="eastAsia"/>
                    </w:rPr>
                    <w:t>不属于</w:t>
                  </w:r>
                </w:p>
              </w:tc>
            </w:tr>
            <w:tr w:rsidR="00484A18" w:rsidRPr="00CF7A4D" w:rsidTr="000868AB">
              <w:trPr>
                <w:trHeight w:val="397"/>
                <w:jc w:val="center"/>
              </w:trPr>
              <w:tc>
                <w:tcPr>
                  <w:tcW w:w="1308" w:type="dxa"/>
                  <w:vMerge/>
                  <w:tcBorders>
                    <w:top w:val="single" w:sz="4" w:space="0" w:color="auto"/>
                    <w:left w:val="nil"/>
                    <w:bottom w:val="single" w:sz="4" w:space="0" w:color="auto"/>
                    <w:right w:val="single" w:sz="4" w:space="0" w:color="auto"/>
                  </w:tcBorders>
                  <w:vAlign w:val="center"/>
                  <w:hideMark/>
                </w:tcPr>
                <w:p w:rsidR="00484A18" w:rsidRPr="00CF7A4D" w:rsidRDefault="00484A18" w:rsidP="00484A18">
                  <w:pPr>
                    <w:pStyle w:val="aa"/>
                  </w:pPr>
                </w:p>
              </w:tc>
              <w:tc>
                <w:tcPr>
                  <w:tcW w:w="1527"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484A18">
                  <w:pPr>
                    <w:pStyle w:val="aa"/>
                  </w:pPr>
                  <w:r w:rsidRPr="00CF7A4D">
                    <w:rPr>
                      <w:rFonts w:hint="eastAsia"/>
                    </w:rPr>
                    <w:t>禁止开发区</w:t>
                  </w:r>
                </w:p>
              </w:tc>
              <w:tc>
                <w:tcPr>
                  <w:tcW w:w="3371" w:type="dxa"/>
                  <w:gridSpan w:val="2"/>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6F0AD6">
                  <w:pPr>
                    <w:pStyle w:val="a9"/>
                    <w:ind w:firstLineChars="0" w:firstLine="0"/>
                  </w:pPr>
                  <w:r w:rsidRPr="00CF7A4D">
                    <w:rPr>
                      <w:rFonts w:hint="eastAsia"/>
                    </w:rPr>
                    <w:t>本项目位于</w:t>
                  </w:r>
                  <w:r w:rsidR="005B1266" w:rsidRPr="00CF7A4D">
                    <w:rPr>
                      <w:rFonts w:hint="eastAsia"/>
                    </w:rPr>
                    <w:t>新乡县</w:t>
                  </w:r>
                  <w:r w:rsidRPr="00CF7A4D">
                    <w:rPr>
                      <w:rFonts w:hint="eastAsia"/>
                    </w:rPr>
                    <w:t>，不涉及</w:t>
                  </w:r>
                  <w:r w:rsidR="006F0AD6" w:rsidRPr="00CF7A4D">
                    <w:rPr>
                      <w:rFonts w:hint="eastAsia"/>
                    </w:rPr>
                    <w:t>。</w:t>
                  </w:r>
                </w:p>
              </w:tc>
              <w:tc>
                <w:tcPr>
                  <w:tcW w:w="2152" w:type="dxa"/>
                  <w:vMerge/>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484A18">
                  <w:pPr>
                    <w:pStyle w:val="aa"/>
                  </w:pPr>
                </w:p>
              </w:tc>
              <w:tc>
                <w:tcPr>
                  <w:tcW w:w="1281" w:type="dxa"/>
                  <w:tcBorders>
                    <w:top w:val="single" w:sz="4" w:space="0" w:color="auto"/>
                    <w:left w:val="single" w:sz="4" w:space="0" w:color="auto"/>
                    <w:bottom w:val="single" w:sz="4" w:space="0" w:color="auto"/>
                    <w:right w:val="nil"/>
                  </w:tcBorders>
                  <w:vAlign w:val="center"/>
                  <w:hideMark/>
                </w:tcPr>
                <w:p w:rsidR="00484A18" w:rsidRPr="00CF7A4D" w:rsidRDefault="00484A18" w:rsidP="00484A18">
                  <w:pPr>
                    <w:pStyle w:val="aa"/>
                  </w:pPr>
                  <w:r w:rsidRPr="00CF7A4D">
                    <w:rPr>
                      <w:rFonts w:hint="eastAsia"/>
                    </w:rPr>
                    <w:t>不属于</w:t>
                  </w:r>
                </w:p>
              </w:tc>
            </w:tr>
            <w:tr w:rsidR="00484A18" w:rsidRPr="00CF7A4D" w:rsidTr="000868AB">
              <w:trPr>
                <w:trHeight w:val="397"/>
                <w:jc w:val="center"/>
              </w:trPr>
              <w:tc>
                <w:tcPr>
                  <w:tcW w:w="1308" w:type="dxa"/>
                  <w:tcBorders>
                    <w:top w:val="single" w:sz="4" w:space="0" w:color="auto"/>
                    <w:left w:val="nil"/>
                    <w:bottom w:val="single" w:sz="4" w:space="0" w:color="auto"/>
                    <w:right w:val="single" w:sz="4" w:space="0" w:color="auto"/>
                  </w:tcBorders>
                  <w:vAlign w:val="center"/>
                  <w:hideMark/>
                </w:tcPr>
                <w:p w:rsidR="00484A18" w:rsidRPr="00CF7A4D" w:rsidRDefault="00484A18" w:rsidP="00484A18">
                  <w:pPr>
                    <w:pStyle w:val="aa"/>
                  </w:pPr>
                  <w:r w:rsidRPr="00CF7A4D">
                    <w:rPr>
                      <w:rFonts w:hint="eastAsia"/>
                    </w:rPr>
                    <w:t>新乡市集中水源地保护区</w:t>
                  </w:r>
                </w:p>
              </w:tc>
              <w:tc>
                <w:tcPr>
                  <w:tcW w:w="1527"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936907" w:rsidP="00484A18">
                  <w:pPr>
                    <w:pStyle w:val="aa"/>
                  </w:pPr>
                  <w:r w:rsidRPr="00CF7A4D">
                    <w:rPr>
                      <w:rFonts w:hint="eastAsia"/>
                    </w:rPr>
                    <w:t>新乡县古固寨镇水厂地下水井群</w:t>
                  </w:r>
                </w:p>
              </w:tc>
              <w:tc>
                <w:tcPr>
                  <w:tcW w:w="3371" w:type="dxa"/>
                  <w:gridSpan w:val="2"/>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D3073C">
                  <w:pPr>
                    <w:pStyle w:val="aa"/>
                  </w:pPr>
                  <w:r w:rsidRPr="00CF7A4D">
                    <w:rPr>
                      <w:rFonts w:hint="eastAsia"/>
                    </w:rPr>
                    <w:t>一级保护区范围：</w:t>
                  </w:r>
                  <w:r w:rsidR="00936907" w:rsidRPr="00CF7A4D">
                    <w:rPr>
                      <w:rFonts w:hint="eastAsia"/>
                    </w:rPr>
                    <w:t>水厂厂区及外围东</w:t>
                  </w:r>
                  <w:r w:rsidR="00936907" w:rsidRPr="00CF7A4D">
                    <w:rPr>
                      <w:rFonts w:hint="eastAsia"/>
                    </w:rPr>
                    <w:t>15</w:t>
                  </w:r>
                  <w:r w:rsidR="00936907" w:rsidRPr="00CF7A4D">
                    <w:rPr>
                      <w:rFonts w:hint="eastAsia"/>
                    </w:rPr>
                    <w:t>米、西</w:t>
                  </w:r>
                  <w:r w:rsidR="00936907" w:rsidRPr="00CF7A4D">
                    <w:rPr>
                      <w:rFonts w:hint="eastAsia"/>
                    </w:rPr>
                    <w:t>45</w:t>
                  </w:r>
                  <w:r w:rsidR="00936907" w:rsidRPr="00CF7A4D">
                    <w:rPr>
                      <w:rFonts w:hint="eastAsia"/>
                    </w:rPr>
                    <w:t>米、南</w:t>
                  </w:r>
                  <w:r w:rsidR="00936907" w:rsidRPr="00CF7A4D">
                    <w:rPr>
                      <w:rFonts w:hint="eastAsia"/>
                    </w:rPr>
                    <w:t>35</w:t>
                  </w:r>
                  <w:r w:rsidR="00936907" w:rsidRPr="00CF7A4D">
                    <w:rPr>
                      <w:rFonts w:hint="eastAsia"/>
                    </w:rPr>
                    <w:t>米、北</w:t>
                  </w:r>
                  <w:r w:rsidR="00936907" w:rsidRPr="00CF7A4D">
                    <w:rPr>
                      <w:rFonts w:hint="eastAsia"/>
                    </w:rPr>
                    <w:t>10</w:t>
                  </w:r>
                  <w:r w:rsidR="00936907" w:rsidRPr="00CF7A4D">
                    <w:rPr>
                      <w:rFonts w:hint="eastAsia"/>
                    </w:rPr>
                    <w:t>米的区域（</w:t>
                  </w:r>
                  <w:r w:rsidR="00936907" w:rsidRPr="00CF7A4D">
                    <w:rPr>
                      <w:rFonts w:hint="eastAsia"/>
                    </w:rPr>
                    <w:t>1</w:t>
                  </w:r>
                  <w:r w:rsidR="00936907" w:rsidRPr="00CF7A4D">
                    <w:rPr>
                      <w:rFonts w:hint="eastAsia"/>
                    </w:rPr>
                    <w:t>号取水井），</w:t>
                  </w:r>
                  <w:r w:rsidR="00936907" w:rsidRPr="00CF7A4D">
                    <w:rPr>
                      <w:rFonts w:hint="eastAsia"/>
                    </w:rPr>
                    <w:t>2</w:t>
                  </w:r>
                  <w:r w:rsidR="00936907" w:rsidRPr="00CF7A4D">
                    <w:rPr>
                      <w:rFonts w:hint="eastAsia"/>
                    </w:rPr>
                    <w:t>号取水井外围</w:t>
                  </w:r>
                  <w:r w:rsidR="00936907" w:rsidRPr="00CF7A4D">
                    <w:rPr>
                      <w:rFonts w:hint="eastAsia"/>
                    </w:rPr>
                    <w:t>50</w:t>
                  </w:r>
                  <w:r w:rsidR="00936907" w:rsidRPr="00CF7A4D">
                    <w:rPr>
                      <w:rFonts w:hint="eastAsia"/>
                    </w:rPr>
                    <w:t>米的区域。</w:t>
                  </w:r>
                </w:p>
              </w:tc>
              <w:tc>
                <w:tcPr>
                  <w:tcW w:w="2152"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BA2EFA">
                  <w:pPr>
                    <w:pStyle w:val="aa"/>
                    <w:rPr>
                      <w:kern w:val="0"/>
                    </w:rPr>
                  </w:pPr>
                  <w:r w:rsidRPr="00CF7A4D">
                    <w:rPr>
                      <w:rFonts w:hint="eastAsia"/>
                    </w:rPr>
                    <w:t>项目距离</w:t>
                  </w:r>
                  <w:r w:rsidR="00D3073C" w:rsidRPr="00CF7A4D">
                    <w:rPr>
                      <w:rFonts w:hint="eastAsia"/>
                    </w:rPr>
                    <w:t>新乡县古固寨镇</w:t>
                  </w:r>
                  <w:r w:rsidRPr="00CF7A4D">
                    <w:rPr>
                      <w:rFonts w:hint="eastAsia"/>
                    </w:rPr>
                    <w:t>水厂地下水井群</w:t>
                  </w:r>
                  <w:r w:rsidR="00D3073C" w:rsidRPr="00CF7A4D">
                    <w:rPr>
                      <w:rFonts w:hint="eastAsia"/>
                    </w:rPr>
                    <w:t>一</w:t>
                  </w:r>
                  <w:r w:rsidRPr="00CF7A4D">
                    <w:rPr>
                      <w:rFonts w:hint="eastAsia"/>
                    </w:rPr>
                    <w:t>级保护区边界</w:t>
                  </w:r>
                  <w:r w:rsidR="00BA2EFA" w:rsidRPr="00CF7A4D">
                    <w:rPr>
                      <w:rFonts w:hint="eastAsia"/>
                      <w:kern w:val="0"/>
                    </w:rPr>
                    <w:t>1420</w:t>
                  </w:r>
                  <w:r w:rsidRPr="00CF7A4D">
                    <w:rPr>
                      <w:kern w:val="0"/>
                    </w:rPr>
                    <w:t>m</w:t>
                  </w:r>
                </w:p>
              </w:tc>
              <w:tc>
                <w:tcPr>
                  <w:tcW w:w="1281" w:type="dxa"/>
                  <w:tcBorders>
                    <w:top w:val="single" w:sz="4" w:space="0" w:color="auto"/>
                    <w:left w:val="single" w:sz="4" w:space="0" w:color="auto"/>
                    <w:bottom w:val="single" w:sz="4" w:space="0" w:color="auto"/>
                    <w:right w:val="nil"/>
                  </w:tcBorders>
                  <w:vAlign w:val="center"/>
                  <w:hideMark/>
                </w:tcPr>
                <w:p w:rsidR="00484A18" w:rsidRPr="00CF7A4D" w:rsidRDefault="00484A18" w:rsidP="00484A18">
                  <w:pPr>
                    <w:pStyle w:val="aa"/>
                  </w:pPr>
                  <w:r w:rsidRPr="00CF7A4D">
                    <w:rPr>
                      <w:rFonts w:hint="eastAsia"/>
                    </w:rPr>
                    <w:t>不在保护区范围内</w:t>
                  </w:r>
                </w:p>
              </w:tc>
            </w:tr>
            <w:tr w:rsidR="00484A18" w:rsidRPr="00CF7A4D" w:rsidTr="000868AB">
              <w:trPr>
                <w:trHeight w:val="397"/>
                <w:jc w:val="center"/>
              </w:trPr>
              <w:tc>
                <w:tcPr>
                  <w:tcW w:w="1308" w:type="dxa"/>
                  <w:vMerge w:val="restart"/>
                  <w:tcBorders>
                    <w:top w:val="single" w:sz="4" w:space="0" w:color="auto"/>
                    <w:left w:val="nil"/>
                    <w:bottom w:val="single" w:sz="4" w:space="0" w:color="auto"/>
                    <w:right w:val="single" w:sz="4" w:space="0" w:color="auto"/>
                  </w:tcBorders>
                  <w:vAlign w:val="center"/>
                  <w:hideMark/>
                </w:tcPr>
                <w:p w:rsidR="00484A18" w:rsidRPr="00CF7A4D" w:rsidRDefault="00484A18" w:rsidP="00484A18">
                  <w:pPr>
                    <w:pStyle w:val="aa"/>
                  </w:pPr>
                  <w:r w:rsidRPr="00CF7A4D">
                    <w:rPr>
                      <w:rFonts w:hint="eastAsia"/>
                    </w:rPr>
                    <w:t>污染防治（控）重点单元</w:t>
                  </w:r>
                </w:p>
              </w:tc>
              <w:tc>
                <w:tcPr>
                  <w:tcW w:w="1533" w:type="dxa"/>
                  <w:gridSpan w:val="2"/>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484A18">
                  <w:pPr>
                    <w:pStyle w:val="aa"/>
                  </w:pPr>
                  <w:r w:rsidRPr="00CF7A4D">
                    <w:rPr>
                      <w:rFonts w:hint="eastAsia"/>
                    </w:rPr>
                    <w:t>水污染</w:t>
                  </w:r>
                </w:p>
              </w:tc>
              <w:tc>
                <w:tcPr>
                  <w:tcW w:w="3365"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484A18">
                  <w:pPr>
                    <w:pStyle w:val="aa"/>
                  </w:pPr>
                  <w:r w:rsidRPr="00CF7A4D">
                    <w:rPr>
                      <w:rFonts w:hint="eastAsia"/>
                    </w:rPr>
                    <w:t>卫河流域：新乡市区、新乡县、卫辉市、辉县市、获嘉县</w:t>
                  </w:r>
                </w:p>
              </w:tc>
              <w:tc>
                <w:tcPr>
                  <w:tcW w:w="2152" w:type="dxa"/>
                  <w:vMerge w:val="restart"/>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484A18">
                  <w:pPr>
                    <w:pStyle w:val="aa"/>
                  </w:pPr>
                  <w:r w:rsidRPr="00CF7A4D">
                    <w:rPr>
                      <w:rFonts w:hint="eastAsia"/>
                    </w:rPr>
                    <w:t>项目选址位于新乡市</w:t>
                  </w:r>
                  <w:r w:rsidR="009A170C" w:rsidRPr="00CF7A4D">
                    <w:rPr>
                      <w:rFonts w:hint="eastAsia"/>
                    </w:rPr>
                    <w:t>新乡县古固寨镇三王庄村</w:t>
                  </w:r>
                  <w:r w:rsidR="002A6F0C" w:rsidRPr="00CF7A4D">
                    <w:rPr>
                      <w:rFonts w:hint="eastAsia"/>
                    </w:rPr>
                    <w:t>东</w:t>
                  </w:r>
                  <w:r w:rsidR="002A6F0C" w:rsidRPr="00CF7A4D">
                    <w:rPr>
                      <w:rFonts w:hint="eastAsia"/>
                    </w:rPr>
                    <w:t>40</w:t>
                  </w:r>
                  <w:r w:rsidR="002A6F0C" w:rsidRPr="00CF7A4D">
                    <w:rPr>
                      <w:rFonts w:hint="eastAsia"/>
                    </w:rPr>
                    <w:t>米</w:t>
                  </w:r>
                </w:p>
              </w:tc>
              <w:tc>
                <w:tcPr>
                  <w:tcW w:w="1281" w:type="dxa"/>
                  <w:tcBorders>
                    <w:top w:val="single" w:sz="4" w:space="0" w:color="auto"/>
                    <w:left w:val="single" w:sz="4" w:space="0" w:color="auto"/>
                    <w:bottom w:val="single" w:sz="4" w:space="0" w:color="auto"/>
                    <w:right w:val="nil"/>
                  </w:tcBorders>
                  <w:vAlign w:val="center"/>
                  <w:hideMark/>
                </w:tcPr>
                <w:p w:rsidR="00484A18" w:rsidRPr="00CF7A4D" w:rsidRDefault="00484A18" w:rsidP="00484A18">
                  <w:pPr>
                    <w:pStyle w:val="aa"/>
                  </w:pPr>
                  <w:r w:rsidRPr="00CF7A4D">
                    <w:rPr>
                      <w:rFonts w:hint="eastAsia"/>
                    </w:rPr>
                    <w:t>属于</w:t>
                  </w:r>
                </w:p>
              </w:tc>
            </w:tr>
            <w:tr w:rsidR="00484A18" w:rsidRPr="00CF7A4D" w:rsidTr="000868AB">
              <w:trPr>
                <w:trHeight w:val="397"/>
                <w:jc w:val="center"/>
              </w:trPr>
              <w:tc>
                <w:tcPr>
                  <w:tcW w:w="1308" w:type="dxa"/>
                  <w:vMerge/>
                  <w:tcBorders>
                    <w:top w:val="single" w:sz="4" w:space="0" w:color="auto"/>
                    <w:left w:val="nil"/>
                    <w:bottom w:val="single" w:sz="4" w:space="0" w:color="auto"/>
                    <w:right w:val="single" w:sz="4" w:space="0" w:color="auto"/>
                  </w:tcBorders>
                  <w:vAlign w:val="center"/>
                  <w:hideMark/>
                </w:tcPr>
                <w:p w:rsidR="00484A18" w:rsidRPr="00CF7A4D" w:rsidRDefault="00484A18" w:rsidP="00484A18">
                  <w:pPr>
                    <w:pStyle w:val="aa"/>
                  </w:pPr>
                </w:p>
              </w:tc>
              <w:tc>
                <w:tcPr>
                  <w:tcW w:w="1533" w:type="dxa"/>
                  <w:gridSpan w:val="2"/>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484A18">
                  <w:pPr>
                    <w:pStyle w:val="aa"/>
                  </w:pPr>
                  <w:r w:rsidRPr="00CF7A4D">
                    <w:rPr>
                      <w:rFonts w:hint="eastAsia"/>
                    </w:rPr>
                    <w:t>大气污染</w:t>
                  </w:r>
                </w:p>
              </w:tc>
              <w:tc>
                <w:tcPr>
                  <w:tcW w:w="3365"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484A18">
                  <w:pPr>
                    <w:pStyle w:val="aa"/>
                  </w:pPr>
                  <w:r w:rsidRPr="00CF7A4D">
                    <w:rPr>
                      <w:rFonts w:hint="eastAsia"/>
                    </w:rPr>
                    <w:t>新乡市域全部</w:t>
                  </w:r>
                </w:p>
              </w:tc>
              <w:tc>
                <w:tcPr>
                  <w:tcW w:w="2152" w:type="dxa"/>
                  <w:vMerge/>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484A18">
                  <w:pPr>
                    <w:pStyle w:val="aa"/>
                  </w:pPr>
                </w:p>
              </w:tc>
              <w:tc>
                <w:tcPr>
                  <w:tcW w:w="1281" w:type="dxa"/>
                  <w:tcBorders>
                    <w:top w:val="single" w:sz="4" w:space="0" w:color="auto"/>
                    <w:left w:val="single" w:sz="4" w:space="0" w:color="auto"/>
                    <w:bottom w:val="single" w:sz="4" w:space="0" w:color="auto"/>
                    <w:right w:val="nil"/>
                  </w:tcBorders>
                  <w:vAlign w:val="center"/>
                  <w:hideMark/>
                </w:tcPr>
                <w:p w:rsidR="00484A18" w:rsidRPr="00CF7A4D" w:rsidRDefault="00484A18" w:rsidP="00484A18">
                  <w:pPr>
                    <w:pStyle w:val="aa"/>
                  </w:pPr>
                  <w:r w:rsidRPr="00CF7A4D">
                    <w:rPr>
                      <w:rFonts w:hint="eastAsia"/>
                    </w:rPr>
                    <w:t>属于</w:t>
                  </w:r>
                </w:p>
              </w:tc>
            </w:tr>
            <w:tr w:rsidR="00484A18" w:rsidRPr="00CF7A4D" w:rsidTr="000868AB">
              <w:trPr>
                <w:trHeight w:val="397"/>
                <w:jc w:val="center"/>
              </w:trPr>
              <w:tc>
                <w:tcPr>
                  <w:tcW w:w="1308" w:type="dxa"/>
                  <w:vMerge/>
                  <w:tcBorders>
                    <w:top w:val="single" w:sz="4" w:space="0" w:color="auto"/>
                    <w:left w:val="nil"/>
                    <w:bottom w:val="single" w:sz="4" w:space="0" w:color="auto"/>
                    <w:right w:val="single" w:sz="4" w:space="0" w:color="auto"/>
                  </w:tcBorders>
                  <w:vAlign w:val="center"/>
                  <w:hideMark/>
                </w:tcPr>
                <w:p w:rsidR="00484A18" w:rsidRPr="00CF7A4D" w:rsidRDefault="00484A18" w:rsidP="00484A18">
                  <w:pPr>
                    <w:pStyle w:val="aa"/>
                  </w:pPr>
                </w:p>
              </w:tc>
              <w:tc>
                <w:tcPr>
                  <w:tcW w:w="1533" w:type="dxa"/>
                  <w:gridSpan w:val="2"/>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484A18">
                  <w:pPr>
                    <w:pStyle w:val="aa"/>
                  </w:pPr>
                  <w:r w:rsidRPr="00CF7A4D">
                    <w:rPr>
                      <w:rFonts w:hint="eastAsia"/>
                    </w:rPr>
                    <w:t>重金属污染</w:t>
                  </w:r>
                </w:p>
              </w:tc>
              <w:tc>
                <w:tcPr>
                  <w:tcW w:w="3365"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633127">
                  <w:pPr>
                    <w:pStyle w:val="aa"/>
                  </w:pPr>
                  <w:r w:rsidRPr="00CF7A4D">
                    <w:rPr>
                      <w:rFonts w:hint="eastAsia"/>
                    </w:rPr>
                    <w:t>新乡县、凤泉区（铅镉污染控制区）</w:t>
                  </w:r>
                </w:p>
              </w:tc>
              <w:tc>
                <w:tcPr>
                  <w:tcW w:w="2152" w:type="dxa"/>
                  <w:vMerge/>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484A18">
                  <w:pPr>
                    <w:pStyle w:val="aa"/>
                  </w:pPr>
                </w:p>
              </w:tc>
              <w:tc>
                <w:tcPr>
                  <w:tcW w:w="1281" w:type="dxa"/>
                  <w:tcBorders>
                    <w:top w:val="single" w:sz="4" w:space="0" w:color="auto"/>
                    <w:left w:val="single" w:sz="4" w:space="0" w:color="auto"/>
                    <w:bottom w:val="single" w:sz="4" w:space="0" w:color="auto"/>
                    <w:right w:val="nil"/>
                  </w:tcBorders>
                  <w:vAlign w:val="center"/>
                  <w:hideMark/>
                </w:tcPr>
                <w:p w:rsidR="00484A18" w:rsidRPr="00CF7A4D" w:rsidRDefault="00484A18" w:rsidP="00484A18">
                  <w:pPr>
                    <w:pStyle w:val="aa"/>
                  </w:pPr>
                  <w:r w:rsidRPr="00CF7A4D">
                    <w:rPr>
                      <w:rFonts w:hint="eastAsia"/>
                    </w:rPr>
                    <w:t>属于</w:t>
                  </w:r>
                </w:p>
              </w:tc>
            </w:tr>
            <w:tr w:rsidR="00484A18" w:rsidRPr="00CF7A4D" w:rsidTr="000868AB">
              <w:trPr>
                <w:trHeight w:val="397"/>
                <w:jc w:val="center"/>
              </w:trPr>
              <w:tc>
                <w:tcPr>
                  <w:tcW w:w="1308" w:type="dxa"/>
                  <w:tcBorders>
                    <w:top w:val="single" w:sz="4" w:space="0" w:color="auto"/>
                    <w:left w:val="nil"/>
                    <w:bottom w:val="single" w:sz="8" w:space="0" w:color="auto"/>
                    <w:right w:val="single" w:sz="4" w:space="0" w:color="auto"/>
                  </w:tcBorders>
                  <w:vAlign w:val="center"/>
                  <w:hideMark/>
                </w:tcPr>
                <w:p w:rsidR="00484A18" w:rsidRPr="00CF7A4D" w:rsidRDefault="00484A18" w:rsidP="00484A18">
                  <w:pPr>
                    <w:pStyle w:val="aa"/>
                  </w:pPr>
                  <w:r w:rsidRPr="00CF7A4D">
                    <w:rPr>
                      <w:rFonts w:hint="eastAsia"/>
                    </w:rPr>
                    <w:t>工业项目分类</w:t>
                  </w:r>
                </w:p>
              </w:tc>
              <w:tc>
                <w:tcPr>
                  <w:tcW w:w="4898" w:type="dxa"/>
                  <w:gridSpan w:val="3"/>
                  <w:tcBorders>
                    <w:top w:val="single" w:sz="4" w:space="0" w:color="auto"/>
                    <w:left w:val="single" w:sz="4" w:space="0" w:color="auto"/>
                    <w:bottom w:val="single" w:sz="8" w:space="0" w:color="auto"/>
                    <w:right w:val="single" w:sz="4" w:space="0" w:color="auto"/>
                  </w:tcBorders>
                  <w:vAlign w:val="center"/>
                  <w:hideMark/>
                </w:tcPr>
                <w:p w:rsidR="00484A18" w:rsidRPr="00CF7A4D" w:rsidRDefault="00484A18" w:rsidP="009945E9">
                  <w:pPr>
                    <w:pStyle w:val="a9"/>
                    <w:ind w:firstLineChars="0" w:firstLine="0"/>
                  </w:pPr>
                  <w:r w:rsidRPr="00CF7A4D">
                    <w:rPr>
                      <w:rFonts w:hint="eastAsia"/>
                    </w:rPr>
                    <w:t>一类工业项目轻工类：粮食及饲料加工（不含发酵工艺的）；植物油加工；肉禽类、蛋品加工；乳制品加工；竹、藤、棕、草制品制造（不含化学处理工艺的）；纸制品（不含化学处理工艺的）；工艺品制造（无电镀、喷漆工艺和机加工的）等基本无工业污染和环境风险的项目。</w:t>
                  </w:r>
                </w:p>
                <w:p w:rsidR="00484A18" w:rsidRPr="00CF7A4D" w:rsidRDefault="00484A18" w:rsidP="009945E9">
                  <w:pPr>
                    <w:pStyle w:val="a9"/>
                    <w:ind w:firstLineChars="0" w:firstLine="0"/>
                  </w:pPr>
                  <w:r w:rsidRPr="00CF7A4D">
                    <w:rPr>
                      <w:rFonts w:hint="eastAsia"/>
                    </w:rPr>
                    <w:t>二类工业项目轻工类：含发酵工艺的粮食及饲料加工；屠宰；调味品、发酵制品制造；酒精饮料及酒类制造；果菜汁及其他软饮料制造；竹、藤、棕、草制品制造（含化学处理工艺的）；商品浆造纸；纸制品（含化学处理工艺的）；工艺品制造（含电镀、喷漆工艺和机加工的）；轮胎制造、再生橡胶制造、橡胶加工等污染和环境风险不高、污染物排放量不大的项目。</w:t>
                  </w:r>
                </w:p>
                <w:p w:rsidR="001632E1" w:rsidRPr="00CF7A4D" w:rsidRDefault="001632E1" w:rsidP="002665D2">
                  <w:pPr>
                    <w:pStyle w:val="a9"/>
                    <w:ind w:firstLineChars="0" w:firstLine="0"/>
                  </w:pPr>
                  <w:r w:rsidRPr="00CF7A4D">
                    <w:rPr>
                      <w:rFonts w:hint="eastAsia"/>
                    </w:rPr>
                    <w:t>三类工业项目轻工类：生物质纤维素乙醇制造、制浆制造、造纸（不含商品浆造纸）；含制革、毛皮鞣制的皮革、毛皮、羽毛（绒）制品等重污染行业项目。</w:t>
                  </w:r>
                </w:p>
              </w:tc>
              <w:tc>
                <w:tcPr>
                  <w:tcW w:w="2152" w:type="dxa"/>
                  <w:tcBorders>
                    <w:top w:val="single" w:sz="4" w:space="0" w:color="auto"/>
                    <w:left w:val="single" w:sz="4" w:space="0" w:color="auto"/>
                    <w:bottom w:val="single" w:sz="8" w:space="0" w:color="auto"/>
                    <w:right w:val="single" w:sz="4" w:space="0" w:color="auto"/>
                  </w:tcBorders>
                  <w:vAlign w:val="center"/>
                  <w:hideMark/>
                </w:tcPr>
                <w:p w:rsidR="00484A18" w:rsidRPr="00CF7A4D" w:rsidRDefault="00484A18" w:rsidP="002E43D6">
                  <w:pPr>
                    <w:pStyle w:val="a9"/>
                    <w:ind w:firstLineChars="0" w:firstLine="0"/>
                  </w:pPr>
                  <w:r w:rsidRPr="00CF7A4D">
                    <w:rPr>
                      <w:rFonts w:hint="eastAsia"/>
                    </w:rPr>
                    <w:t>本项目产品为</w:t>
                  </w:r>
                  <w:r w:rsidR="00300C8B" w:rsidRPr="00CF7A4D">
                    <w:rPr>
                      <w:rFonts w:hint="eastAsia"/>
                    </w:rPr>
                    <w:t>教育书刊等胶印装订纸</w:t>
                  </w:r>
                  <w:r w:rsidRPr="00CF7A4D">
                    <w:rPr>
                      <w:rFonts w:hint="eastAsia"/>
                    </w:rPr>
                    <w:t>，属于</w:t>
                  </w:r>
                  <w:r w:rsidR="002E43D6" w:rsidRPr="00CF7A4D">
                    <w:rPr>
                      <w:rFonts w:cs="Times New Roman" w:hint="eastAsia"/>
                      <w:szCs w:val="24"/>
                    </w:rPr>
                    <w:t>书、报刊印刷</w:t>
                  </w:r>
                  <w:r w:rsidR="00300C8B" w:rsidRPr="00CF7A4D">
                    <w:rPr>
                      <w:rFonts w:hint="eastAsia"/>
                    </w:rPr>
                    <w:t>业</w:t>
                  </w:r>
                  <w:r w:rsidRPr="00CF7A4D">
                    <w:rPr>
                      <w:rFonts w:hint="eastAsia"/>
                    </w:rPr>
                    <w:t>（轻工业）</w:t>
                  </w:r>
                  <w:r w:rsidR="00D34F89" w:rsidRPr="00CF7A4D">
                    <w:rPr>
                      <w:rFonts w:hint="eastAsia"/>
                    </w:rPr>
                    <w:t>，</w:t>
                  </w:r>
                  <w:r w:rsidRPr="00CF7A4D">
                    <w:rPr>
                      <w:rFonts w:hint="eastAsia"/>
                    </w:rPr>
                    <w:t>不在分类清单所列行业中，生产工艺包括</w:t>
                  </w:r>
                  <w:r w:rsidR="00D34F89" w:rsidRPr="00CF7A4D">
                    <w:rPr>
                      <w:rFonts w:hint="eastAsia"/>
                    </w:rPr>
                    <w:t>晒版</w:t>
                  </w:r>
                  <w:r w:rsidR="00D34F89" w:rsidRPr="00CF7A4D">
                    <w:rPr>
                      <w:rFonts w:hint="eastAsia"/>
                    </w:rPr>
                    <w:t>-</w:t>
                  </w:r>
                  <w:r w:rsidR="00D34F89" w:rsidRPr="00CF7A4D">
                    <w:rPr>
                      <w:rFonts w:hint="eastAsia"/>
                    </w:rPr>
                    <w:t>显影</w:t>
                  </w:r>
                  <w:r w:rsidR="00D34F89" w:rsidRPr="00CF7A4D">
                    <w:rPr>
                      <w:rFonts w:hint="eastAsia"/>
                    </w:rPr>
                    <w:t>-</w:t>
                  </w:r>
                  <w:r w:rsidR="00D34F89" w:rsidRPr="00CF7A4D">
                    <w:rPr>
                      <w:rFonts w:hint="eastAsia"/>
                    </w:rPr>
                    <w:t>印刷</w:t>
                  </w:r>
                  <w:r w:rsidR="00D34F89" w:rsidRPr="00CF7A4D">
                    <w:t>-</w:t>
                  </w:r>
                  <w:r w:rsidR="00D34F89" w:rsidRPr="00CF7A4D">
                    <w:rPr>
                      <w:rFonts w:hint="eastAsia"/>
                    </w:rPr>
                    <w:t>覆膜</w:t>
                  </w:r>
                  <w:r w:rsidR="00D34F89" w:rsidRPr="00CF7A4D">
                    <w:t>-</w:t>
                  </w:r>
                  <w:r w:rsidR="00D34F89" w:rsidRPr="00CF7A4D">
                    <w:t>装订</w:t>
                  </w:r>
                  <w:r w:rsidR="00D34F89" w:rsidRPr="00CF7A4D">
                    <w:rPr>
                      <w:rFonts w:hint="eastAsia"/>
                    </w:rPr>
                    <w:t>、</w:t>
                  </w:r>
                  <w:r w:rsidR="00D34F89" w:rsidRPr="00CF7A4D">
                    <w:t>裁切</w:t>
                  </w:r>
                  <w:r w:rsidR="00D34F89" w:rsidRPr="00CF7A4D">
                    <w:rPr>
                      <w:rFonts w:hint="eastAsia"/>
                    </w:rPr>
                    <w:t>-</w:t>
                  </w:r>
                  <w:r w:rsidR="00D34F89" w:rsidRPr="00CF7A4D">
                    <w:rPr>
                      <w:rFonts w:hint="eastAsia"/>
                    </w:rPr>
                    <w:t>包装</w:t>
                  </w:r>
                  <w:r w:rsidR="00D34F89" w:rsidRPr="00CF7A4D">
                    <w:t>-</w:t>
                  </w:r>
                  <w:r w:rsidR="00D34F89" w:rsidRPr="00CF7A4D">
                    <w:rPr>
                      <w:rFonts w:hint="eastAsia"/>
                    </w:rPr>
                    <w:t>成品</w:t>
                  </w:r>
                  <w:r w:rsidRPr="00CF7A4D">
                    <w:rPr>
                      <w:rFonts w:hint="eastAsia"/>
                    </w:rPr>
                    <w:t>，属于污染和环境风险不高、污染物排放量不大的项目</w:t>
                  </w:r>
                  <w:r w:rsidR="005A0161">
                    <w:rPr>
                      <w:rFonts w:hint="eastAsia"/>
                    </w:rPr>
                    <w:t>。</w:t>
                  </w:r>
                </w:p>
              </w:tc>
              <w:tc>
                <w:tcPr>
                  <w:tcW w:w="1281" w:type="dxa"/>
                  <w:tcBorders>
                    <w:top w:val="single" w:sz="4" w:space="0" w:color="auto"/>
                    <w:left w:val="single" w:sz="4" w:space="0" w:color="auto"/>
                    <w:bottom w:val="single" w:sz="8" w:space="0" w:color="auto"/>
                    <w:right w:val="nil"/>
                  </w:tcBorders>
                  <w:vAlign w:val="center"/>
                  <w:hideMark/>
                </w:tcPr>
                <w:p w:rsidR="00484A18" w:rsidRPr="00CF7A4D" w:rsidRDefault="00484A18" w:rsidP="00484A18">
                  <w:pPr>
                    <w:pStyle w:val="aa"/>
                  </w:pPr>
                  <w:r w:rsidRPr="00CF7A4D">
                    <w:rPr>
                      <w:rFonts w:hint="eastAsia"/>
                    </w:rPr>
                    <w:t>属于二类工业项目</w:t>
                  </w:r>
                </w:p>
              </w:tc>
            </w:tr>
          </w:tbl>
          <w:p w:rsidR="00484A18" w:rsidRPr="00CF7A4D" w:rsidRDefault="00484A18" w:rsidP="00416C44">
            <w:pPr>
              <w:pStyle w:val="a6"/>
              <w:ind w:firstLine="480"/>
            </w:pPr>
            <w:r w:rsidRPr="00CF7A4D">
              <w:rPr>
                <w:rFonts w:hint="eastAsia"/>
              </w:rPr>
              <w:t>由上表可知，本项目属于《通知》内划定的工业准入优先区，本项目与工业准入优先区环境准入政策要求相符性分析见</w:t>
            </w:r>
            <w:r w:rsidR="00437815" w:rsidRPr="00CF7A4D">
              <w:rPr>
                <w:rFonts w:hint="eastAsia"/>
              </w:rPr>
              <w:t>下表</w:t>
            </w:r>
            <w:r w:rsidR="00FE043A" w:rsidRPr="00CF7A4D">
              <w:rPr>
                <w:rFonts w:hint="eastAsia"/>
              </w:rPr>
              <w:t>：</w:t>
            </w:r>
          </w:p>
          <w:p w:rsidR="00484A18" w:rsidRPr="00CF7A4D" w:rsidRDefault="00484A18" w:rsidP="00700DF1">
            <w:pPr>
              <w:pStyle w:val="a7"/>
              <w:spacing w:before="190"/>
              <w:ind w:firstLine="480"/>
            </w:pPr>
            <w:r w:rsidRPr="00CF7A4D">
              <w:rPr>
                <w:rFonts w:hint="eastAsia"/>
              </w:rPr>
              <w:t>表</w:t>
            </w:r>
            <w:r w:rsidRPr="00CF7A4D">
              <w:t>1</w:t>
            </w:r>
            <w:r w:rsidR="00097016" w:rsidRPr="00CF7A4D">
              <w:rPr>
                <w:rFonts w:hint="eastAsia"/>
              </w:rPr>
              <w:t>3</w:t>
            </w:r>
            <w:r w:rsidRPr="00CF7A4D">
              <w:t xml:space="preserve">           </w:t>
            </w:r>
            <w:r w:rsidRPr="00CF7A4D">
              <w:rPr>
                <w:rFonts w:hint="eastAsia"/>
              </w:rPr>
              <w:t>与工业准入优先区环境准入政策要求相符性分析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706"/>
              <w:gridCol w:w="667"/>
              <w:gridCol w:w="4796"/>
              <w:gridCol w:w="2398"/>
              <w:gridCol w:w="1072"/>
            </w:tblGrid>
            <w:tr w:rsidR="00484A18" w:rsidRPr="00CF7A4D" w:rsidTr="000B64FE">
              <w:trPr>
                <w:trHeight w:val="397"/>
                <w:jc w:val="center"/>
              </w:trPr>
              <w:tc>
                <w:tcPr>
                  <w:tcW w:w="668" w:type="dxa"/>
                  <w:tcBorders>
                    <w:top w:val="single" w:sz="8" w:space="0" w:color="auto"/>
                    <w:left w:val="nil"/>
                    <w:bottom w:val="single" w:sz="4" w:space="0" w:color="auto"/>
                    <w:right w:val="single" w:sz="4" w:space="0" w:color="auto"/>
                  </w:tcBorders>
                  <w:vAlign w:val="center"/>
                  <w:hideMark/>
                </w:tcPr>
                <w:p w:rsidR="00484A18" w:rsidRPr="00CF7A4D" w:rsidRDefault="00484A18" w:rsidP="00563DF7">
                  <w:pPr>
                    <w:pStyle w:val="a8"/>
                  </w:pPr>
                  <w:r w:rsidRPr="00CF7A4D">
                    <w:rPr>
                      <w:rFonts w:hint="eastAsia"/>
                    </w:rPr>
                    <w:t>类别</w:t>
                  </w:r>
                </w:p>
              </w:tc>
              <w:tc>
                <w:tcPr>
                  <w:tcW w:w="5167" w:type="dxa"/>
                  <w:gridSpan w:val="2"/>
                  <w:tcBorders>
                    <w:top w:val="single" w:sz="8" w:space="0" w:color="auto"/>
                    <w:left w:val="single" w:sz="4" w:space="0" w:color="auto"/>
                    <w:bottom w:val="single" w:sz="4" w:space="0" w:color="auto"/>
                    <w:right w:val="single" w:sz="4" w:space="0" w:color="auto"/>
                  </w:tcBorders>
                  <w:vAlign w:val="center"/>
                  <w:hideMark/>
                </w:tcPr>
                <w:p w:rsidR="00484A18" w:rsidRPr="00CF7A4D" w:rsidRDefault="00484A18" w:rsidP="00563DF7">
                  <w:pPr>
                    <w:pStyle w:val="a8"/>
                  </w:pPr>
                  <w:r w:rsidRPr="00CF7A4D">
                    <w:rPr>
                      <w:rFonts w:hint="eastAsia"/>
                    </w:rPr>
                    <w:t>内容</w:t>
                  </w:r>
                </w:p>
              </w:tc>
              <w:tc>
                <w:tcPr>
                  <w:tcW w:w="2268" w:type="dxa"/>
                  <w:tcBorders>
                    <w:top w:val="single" w:sz="8" w:space="0" w:color="auto"/>
                    <w:left w:val="single" w:sz="4" w:space="0" w:color="auto"/>
                    <w:bottom w:val="single" w:sz="4" w:space="0" w:color="auto"/>
                    <w:right w:val="single" w:sz="4" w:space="0" w:color="auto"/>
                  </w:tcBorders>
                  <w:vAlign w:val="center"/>
                  <w:hideMark/>
                </w:tcPr>
                <w:p w:rsidR="00484A18" w:rsidRPr="00CF7A4D" w:rsidRDefault="00484A18" w:rsidP="00563DF7">
                  <w:pPr>
                    <w:pStyle w:val="a8"/>
                  </w:pPr>
                  <w:r w:rsidRPr="00CF7A4D">
                    <w:rPr>
                      <w:rFonts w:hint="eastAsia"/>
                    </w:rPr>
                    <w:t>本项目</w:t>
                  </w:r>
                </w:p>
              </w:tc>
              <w:tc>
                <w:tcPr>
                  <w:tcW w:w="1014" w:type="dxa"/>
                  <w:tcBorders>
                    <w:top w:val="single" w:sz="8" w:space="0" w:color="auto"/>
                    <w:left w:val="single" w:sz="4" w:space="0" w:color="auto"/>
                    <w:bottom w:val="single" w:sz="4" w:space="0" w:color="auto"/>
                    <w:right w:val="nil"/>
                  </w:tcBorders>
                  <w:vAlign w:val="center"/>
                  <w:hideMark/>
                </w:tcPr>
                <w:p w:rsidR="00484A18" w:rsidRPr="00CF7A4D" w:rsidRDefault="00484A18" w:rsidP="00563DF7">
                  <w:pPr>
                    <w:pStyle w:val="a8"/>
                  </w:pPr>
                  <w:r w:rsidRPr="00CF7A4D">
                    <w:rPr>
                      <w:rFonts w:hint="eastAsia"/>
                    </w:rPr>
                    <w:t>对比结果</w:t>
                  </w:r>
                </w:p>
              </w:tc>
            </w:tr>
            <w:tr w:rsidR="00484A18" w:rsidRPr="00CF7A4D" w:rsidTr="000B64FE">
              <w:trPr>
                <w:trHeight w:val="397"/>
                <w:jc w:val="center"/>
              </w:trPr>
              <w:tc>
                <w:tcPr>
                  <w:tcW w:w="668" w:type="dxa"/>
                  <w:vMerge w:val="restart"/>
                  <w:tcBorders>
                    <w:top w:val="single" w:sz="4" w:space="0" w:color="auto"/>
                    <w:left w:val="nil"/>
                    <w:bottom w:val="single" w:sz="8" w:space="0" w:color="auto"/>
                    <w:right w:val="single" w:sz="4" w:space="0" w:color="auto"/>
                  </w:tcBorders>
                  <w:vAlign w:val="center"/>
                  <w:hideMark/>
                </w:tcPr>
                <w:p w:rsidR="00484A18" w:rsidRPr="00CF7A4D" w:rsidRDefault="00484A18" w:rsidP="00563DF7">
                  <w:pPr>
                    <w:pStyle w:val="aa"/>
                  </w:pPr>
                  <w:r w:rsidRPr="00CF7A4D">
                    <w:rPr>
                      <w:rFonts w:hint="eastAsia"/>
                    </w:rPr>
                    <w:t>环</w:t>
                  </w:r>
                </w:p>
                <w:p w:rsidR="00484A18" w:rsidRPr="00CF7A4D" w:rsidRDefault="00484A18" w:rsidP="00563DF7">
                  <w:pPr>
                    <w:pStyle w:val="aa"/>
                  </w:pPr>
                  <w:r w:rsidRPr="00CF7A4D">
                    <w:rPr>
                      <w:rFonts w:hint="eastAsia"/>
                    </w:rPr>
                    <w:t>境</w:t>
                  </w:r>
                </w:p>
                <w:p w:rsidR="00484A18" w:rsidRPr="00CF7A4D" w:rsidRDefault="00484A18" w:rsidP="00563DF7">
                  <w:pPr>
                    <w:pStyle w:val="aa"/>
                  </w:pPr>
                  <w:r w:rsidRPr="00CF7A4D">
                    <w:rPr>
                      <w:rFonts w:hint="eastAsia"/>
                    </w:rPr>
                    <w:t>准</w:t>
                  </w:r>
                </w:p>
                <w:p w:rsidR="00484A18" w:rsidRPr="00CF7A4D" w:rsidRDefault="00484A18" w:rsidP="00563DF7">
                  <w:pPr>
                    <w:pStyle w:val="aa"/>
                  </w:pPr>
                  <w:r w:rsidRPr="00CF7A4D">
                    <w:rPr>
                      <w:rFonts w:hint="eastAsia"/>
                    </w:rPr>
                    <w:t>入</w:t>
                  </w:r>
                </w:p>
                <w:p w:rsidR="00484A18" w:rsidRPr="00CF7A4D" w:rsidRDefault="00484A18" w:rsidP="00563DF7">
                  <w:pPr>
                    <w:pStyle w:val="aa"/>
                  </w:pPr>
                  <w:r w:rsidRPr="00CF7A4D">
                    <w:rPr>
                      <w:rFonts w:hint="eastAsia"/>
                    </w:rPr>
                    <w:t>政</w:t>
                  </w:r>
                </w:p>
                <w:p w:rsidR="00484A18" w:rsidRPr="00CF7A4D" w:rsidRDefault="00484A18" w:rsidP="00563DF7">
                  <w:pPr>
                    <w:pStyle w:val="aa"/>
                  </w:pPr>
                  <w:r w:rsidRPr="00CF7A4D">
                    <w:rPr>
                      <w:rFonts w:hint="eastAsia"/>
                    </w:rPr>
                    <w:t>策</w:t>
                  </w:r>
                </w:p>
              </w:tc>
              <w:tc>
                <w:tcPr>
                  <w:tcW w:w="5167" w:type="dxa"/>
                  <w:gridSpan w:val="2"/>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563DF7">
                  <w:pPr>
                    <w:pStyle w:val="aa"/>
                  </w:pPr>
                  <w:r w:rsidRPr="00CF7A4D">
                    <w:t>1.</w:t>
                  </w:r>
                  <w:r w:rsidRPr="00CF7A4D">
                    <w:rPr>
                      <w:rFonts w:hint="eastAsia"/>
                    </w:rPr>
                    <w:t>简化部分审批程序。依据环保部《建设项目环境影响评价分类管理名录》规定，对填报环境影响登记表的项目，环评文件由审批制改为备案制，即报即受理，</w:t>
                  </w:r>
                  <w:r w:rsidRPr="00CF7A4D">
                    <w:t>2</w:t>
                  </w:r>
                  <w:r w:rsidRPr="00CF7A4D">
                    <w:rPr>
                      <w:rFonts w:hint="eastAsia"/>
                    </w:rPr>
                    <w:t>个工作日内办结；对编制环境影响报告表的项目，简化审批程序，即报即受理。</w:t>
                  </w:r>
                </w:p>
              </w:tc>
              <w:tc>
                <w:tcPr>
                  <w:tcW w:w="2268"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563DF7">
                  <w:pPr>
                    <w:pStyle w:val="aa"/>
                  </w:pPr>
                  <w:r w:rsidRPr="00CF7A4D">
                    <w:rPr>
                      <w:rFonts w:hint="eastAsia"/>
                    </w:rPr>
                    <w:t>本项目应编制报告表</w:t>
                  </w:r>
                </w:p>
              </w:tc>
              <w:tc>
                <w:tcPr>
                  <w:tcW w:w="1014" w:type="dxa"/>
                  <w:tcBorders>
                    <w:top w:val="single" w:sz="4" w:space="0" w:color="auto"/>
                    <w:left w:val="single" w:sz="4" w:space="0" w:color="auto"/>
                    <w:bottom w:val="single" w:sz="4" w:space="0" w:color="auto"/>
                    <w:right w:val="nil"/>
                  </w:tcBorders>
                  <w:vAlign w:val="center"/>
                  <w:hideMark/>
                </w:tcPr>
                <w:p w:rsidR="00484A18" w:rsidRPr="00CF7A4D" w:rsidRDefault="00484A18" w:rsidP="00563DF7">
                  <w:pPr>
                    <w:pStyle w:val="aa"/>
                  </w:pPr>
                  <w:r w:rsidRPr="00CF7A4D">
                    <w:rPr>
                      <w:rFonts w:hint="eastAsia"/>
                    </w:rPr>
                    <w:t>不属于简化审批类项目</w:t>
                  </w:r>
                </w:p>
              </w:tc>
            </w:tr>
            <w:tr w:rsidR="00484A18" w:rsidRPr="00CF7A4D" w:rsidTr="000B64FE">
              <w:trPr>
                <w:trHeight w:val="397"/>
                <w:jc w:val="center"/>
              </w:trPr>
              <w:tc>
                <w:tcPr>
                  <w:tcW w:w="668" w:type="dxa"/>
                  <w:vMerge/>
                  <w:tcBorders>
                    <w:top w:val="single" w:sz="4" w:space="0" w:color="auto"/>
                    <w:left w:val="nil"/>
                    <w:bottom w:val="single" w:sz="8" w:space="0" w:color="auto"/>
                    <w:right w:val="single" w:sz="4" w:space="0" w:color="auto"/>
                  </w:tcBorders>
                  <w:vAlign w:val="center"/>
                  <w:hideMark/>
                </w:tcPr>
                <w:p w:rsidR="00484A18" w:rsidRPr="00CF7A4D" w:rsidRDefault="00484A18" w:rsidP="00563DF7">
                  <w:pPr>
                    <w:pStyle w:val="aa"/>
                  </w:pPr>
                </w:p>
              </w:tc>
              <w:tc>
                <w:tcPr>
                  <w:tcW w:w="5167" w:type="dxa"/>
                  <w:gridSpan w:val="2"/>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563DF7">
                  <w:pPr>
                    <w:pStyle w:val="aa"/>
                  </w:pPr>
                  <w:r w:rsidRPr="00CF7A4D">
                    <w:t>3</w:t>
                  </w:r>
                  <w:r w:rsidRPr="00CF7A4D">
                    <w:rPr>
                      <w:rFonts w:hint="eastAsia"/>
                    </w:rPr>
                    <w:t>、下放部分审批权限。对属于市环保局审批的《工业项目分类清单》中的一类工业项目，其环评文件的审批权限，下放至具有审批权限的各县（市）、区环保部门。</w:t>
                  </w:r>
                </w:p>
              </w:tc>
              <w:tc>
                <w:tcPr>
                  <w:tcW w:w="2268"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563DF7">
                  <w:pPr>
                    <w:pStyle w:val="aa"/>
                  </w:pPr>
                  <w:r w:rsidRPr="00CF7A4D">
                    <w:rPr>
                      <w:rFonts w:hint="eastAsia"/>
                    </w:rPr>
                    <w:t>本项目属二类工业项目</w:t>
                  </w:r>
                </w:p>
              </w:tc>
              <w:tc>
                <w:tcPr>
                  <w:tcW w:w="1014" w:type="dxa"/>
                  <w:tcBorders>
                    <w:top w:val="single" w:sz="4" w:space="0" w:color="auto"/>
                    <w:left w:val="single" w:sz="4" w:space="0" w:color="auto"/>
                    <w:bottom w:val="single" w:sz="4" w:space="0" w:color="auto"/>
                    <w:right w:val="nil"/>
                  </w:tcBorders>
                  <w:vAlign w:val="center"/>
                  <w:hideMark/>
                </w:tcPr>
                <w:p w:rsidR="00484A18" w:rsidRPr="00CF7A4D" w:rsidRDefault="00CD2ED8" w:rsidP="00563DF7">
                  <w:pPr>
                    <w:pStyle w:val="aa"/>
                  </w:pPr>
                  <w:r w:rsidRPr="00CF7A4D">
                    <w:rPr>
                      <w:rFonts w:hint="eastAsia"/>
                    </w:rPr>
                    <w:t>新乡县</w:t>
                  </w:r>
                  <w:r w:rsidR="00484A18" w:rsidRPr="00CF7A4D">
                    <w:rPr>
                      <w:rFonts w:hint="eastAsia"/>
                    </w:rPr>
                    <w:t>审批</w:t>
                  </w:r>
                </w:p>
              </w:tc>
            </w:tr>
            <w:tr w:rsidR="00484A18" w:rsidRPr="00CF7A4D" w:rsidTr="000B64FE">
              <w:trPr>
                <w:trHeight w:val="397"/>
                <w:jc w:val="center"/>
              </w:trPr>
              <w:tc>
                <w:tcPr>
                  <w:tcW w:w="668" w:type="dxa"/>
                  <w:vMerge/>
                  <w:tcBorders>
                    <w:top w:val="single" w:sz="4" w:space="0" w:color="auto"/>
                    <w:left w:val="nil"/>
                    <w:bottom w:val="single" w:sz="8" w:space="0" w:color="auto"/>
                    <w:right w:val="single" w:sz="4" w:space="0" w:color="auto"/>
                  </w:tcBorders>
                  <w:vAlign w:val="center"/>
                  <w:hideMark/>
                </w:tcPr>
                <w:p w:rsidR="00484A18" w:rsidRPr="00CF7A4D" w:rsidRDefault="00484A18" w:rsidP="00563DF7">
                  <w:pPr>
                    <w:pStyle w:val="aa"/>
                  </w:pPr>
                </w:p>
              </w:tc>
              <w:tc>
                <w:tcPr>
                  <w:tcW w:w="5167" w:type="dxa"/>
                  <w:gridSpan w:val="2"/>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563DF7">
                  <w:pPr>
                    <w:pStyle w:val="aa"/>
                  </w:pPr>
                  <w:r w:rsidRPr="00CF7A4D">
                    <w:t>4</w:t>
                  </w:r>
                  <w:r w:rsidRPr="00CF7A4D">
                    <w:rPr>
                      <w:rFonts w:hint="eastAsia"/>
                    </w:rPr>
                    <w:t>、放宽部分审批条件。对规划环评已经通过审查的产业集聚区或专业园区，符合主导产业的入驻建设项目的环评文件可适当简化；对污水处理设施完善的产业集聚区或专业园区，入驻建设项目的污水排放标准可执行间接排放标准，无间接排放的以环评审批的排放要求为准。</w:t>
                  </w:r>
                </w:p>
              </w:tc>
              <w:tc>
                <w:tcPr>
                  <w:tcW w:w="2268"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2E43D6">
                  <w:pPr>
                    <w:pStyle w:val="aa"/>
                  </w:pPr>
                  <w:r w:rsidRPr="00CF7A4D">
                    <w:rPr>
                      <w:rFonts w:hint="eastAsia"/>
                    </w:rPr>
                    <w:t>本项目为</w:t>
                  </w:r>
                  <w:r w:rsidR="002E43D6" w:rsidRPr="00CF7A4D">
                    <w:rPr>
                      <w:rFonts w:cs="Times New Roman" w:hint="eastAsia"/>
                      <w:szCs w:val="24"/>
                    </w:rPr>
                    <w:t>书、报刊印刷</w:t>
                  </w:r>
                  <w:r w:rsidR="00CD2ED8" w:rsidRPr="00CF7A4D">
                    <w:rPr>
                      <w:rFonts w:hint="eastAsia"/>
                    </w:rPr>
                    <w:t>业</w:t>
                  </w:r>
                  <w:r w:rsidRPr="00CF7A4D">
                    <w:rPr>
                      <w:rFonts w:hint="eastAsia"/>
                    </w:rPr>
                    <w:t>，本项目生活污水经化粪池处理后</w:t>
                  </w:r>
                  <w:r w:rsidR="007A723B" w:rsidRPr="00CF7A4D">
                    <w:rPr>
                      <w:rFonts w:hint="eastAsia"/>
                    </w:rPr>
                    <w:t>排入新乡县古固寨污水处理厂进一步处理</w:t>
                  </w:r>
                  <w:r w:rsidR="00A33BE5" w:rsidRPr="00CF7A4D">
                    <w:rPr>
                      <w:rFonts w:hint="eastAsia"/>
                    </w:rPr>
                    <w:t>厂</w:t>
                  </w:r>
                </w:p>
              </w:tc>
              <w:tc>
                <w:tcPr>
                  <w:tcW w:w="1014" w:type="dxa"/>
                  <w:tcBorders>
                    <w:top w:val="single" w:sz="4" w:space="0" w:color="auto"/>
                    <w:left w:val="single" w:sz="4" w:space="0" w:color="auto"/>
                    <w:bottom w:val="single" w:sz="4" w:space="0" w:color="auto"/>
                    <w:right w:val="nil"/>
                  </w:tcBorders>
                  <w:vAlign w:val="center"/>
                  <w:hideMark/>
                </w:tcPr>
                <w:p w:rsidR="00484A18" w:rsidRPr="00CF7A4D" w:rsidRDefault="00484A18" w:rsidP="00563DF7">
                  <w:pPr>
                    <w:pStyle w:val="aa"/>
                  </w:pPr>
                  <w:r w:rsidRPr="00CF7A4D">
                    <w:rPr>
                      <w:rFonts w:hint="eastAsia"/>
                    </w:rPr>
                    <w:t>本项目在放宽条件内</w:t>
                  </w:r>
                </w:p>
              </w:tc>
            </w:tr>
            <w:tr w:rsidR="00484A18" w:rsidRPr="00CF7A4D" w:rsidTr="000B64FE">
              <w:trPr>
                <w:trHeight w:val="397"/>
                <w:jc w:val="center"/>
              </w:trPr>
              <w:tc>
                <w:tcPr>
                  <w:tcW w:w="668" w:type="dxa"/>
                  <w:vMerge/>
                  <w:tcBorders>
                    <w:top w:val="single" w:sz="4" w:space="0" w:color="auto"/>
                    <w:left w:val="nil"/>
                    <w:bottom w:val="single" w:sz="8" w:space="0" w:color="auto"/>
                    <w:right w:val="single" w:sz="4" w:space="0" w:color="auto"/>
                  </w:tcBorders>
                  <w:vAlign w:val="center"/>
                  <w:hideMark/>
                </w:tcPr>
                <w:p w:rsidR="00484A18" w:rsidRPr="00CF7A4D" w:rsidRDefault="00484A18" w:rsidP="00563DF7">
                  <w:pPr>
                    <w:pStyle w:val="aa"/>
                  </w:pPr>
                </w:p>
              </w:tc>
              <w:tc>
                <w:tcPr>
                  <w:tcW w:w="631" w:type="dxa"/>
                  <w:vMerge w:val="restart"/>
                  <w:tcBorders>
                    <w:top w:val="single" w:sz="4" w:space="0" w:color="auto"/>
                    <w:left w:val="single" w:sz="4" w:space="0" w:color="auto"/>
                    <w:bottom w:val="single" w:sz="8" w:space="0" w:color="auto"/>
                    <w:right w:val="single" w:sz="4" w:space="0" w:color="auto"/>
                  </w:tcBorders>
                  <w:vAlign w:val="center"/>
                  <w:hideMark/>
                </w:tcPr>
                <w:p w:rsidR="00484A18" w:rsidRPr="00CF7A4D" w:rsidRDefault="00484A18" w:rsidP="00FE043A">
                  <w:pPr>
                    <w:pStyle w:val="aa"/>
                  </w:pPr>
                  <w:r w:rsidRPr="00CF7A4D">
                    <w:t>5.</w:t>
                  </w:r>
                  <w:r w:rsidRPr="00CF7A4D">
                    <w:rPr>
                      <w:rFonts w:hint="eastAsia"/>
                    </w:rPr>
                    <w:t>严</w:t>
                  </w:r>
                  <w:r w:rsidRPr="00CF7A4D">
                    <w:rPr>
                      <w:rFonts w:hint="eastAsia"/>
                    </w:rPr>
                    <w:lastRenderedPageBreak/>
                    <w:t>控部分区域重污染项目</w:t>
                  </w:r>
                </w:p>
              </w:tc>
              <w:tc>
                <w:tcPr>
                  <w:tcW w:w="4536"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563DF7">
                  <w:pPr>
                    <w:pStyle w:val="aa"/>
                  </w:pPr>
                  <w:r w:rsidRPr="00CF7A4D">
                    <w:rPr>
                      <w:rFonts w:hint="eastAsia"/>
                    </w:rPr>
                    <w:lastRenderedPageBreak/>
                    <w:t>在《水污染防治重点单元》内的我市市区、新乡县、</w:t>
                  </w:r>
                  <w:r w:rsidRPr="00CF7A4D">
                    <w:rPr>
                      <w:rFonts w:hint="eastAsia"/>
                    </w:rPr>
                    <w:lastRenderedPageBreak/>
                    <w:t>卫辉市、辉县市、获嘉县等区域内，不予审批煤化工、化学合成药以及生物发酵制药、制浆造纸、制革及毛皮鞣制、印染等行业单纯新建和单纯扩大产能的项目；</w:t>
                  </w:r>
                </w:p>
              </w:tc>
              <w:tc>
                <w:tcPr>
                  <w:tcW w:w="2268"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563DF7">
                  <w:pPr>
                    <w:pStyle w:val="aa"/>
                  </w:pPr>
                  <w:r w:rsidRPr="00CF7A4D">
                    <w:rPr>
                      <w:rFonts w:hint="eastAsia"/>
                    </w:rPr>
                    <w:lastRenderedPageBreak/>
                    <w:t>本项目在《水污染防治</w:t>
                  </w:r>
                  <w:r w:rsidRPr="00CF7A4D">
                    <w:rPr>
                      <w:rFonts w:hint="eastAsia"/>
                    </w:rPr>
                    <w:lastRenderedPageBreak/>
                    <w:t>重点单元》内，本项目不属于煤化工、化学合成药以及生物发酵制药、制浆造纸、制革及毛皮鞣制、印染等行业</w:t>
                  </w:r>
                </w:p>
              </w:tc>
              <w:tc>
                <w:tcPr>
                  <w:tcW w:w="1014" w:type="dxa"/>
                  <w:vMerge w:val="restart"/>
                  <w:tcBorders>
                    <w:top w:val="single" w:sz="4" w:space="0" w:color="auto"/>
                    <w:left w:val="single" w:sz="4" w:space="0" w:color="auto"/>
                    <w:bottom w:val="single" w:sz="8" w:space="0" w:color="auto"/>
                    <w:right w:val="nil"/>
                  </w:tcBorders>
                  <w:vAlign w:val="center"/>
                  <w:hideMark/>
                </w:tcPr>
                <w:p w:rsidR="00484A18" w:rsidRPr="00CF7A4D" w:rsidRDefault="00484A18" w:rsidP="00563DF7">
                  <w:pPr>
                    <w:pStyle w:val="aa"/>
                  </w:pPr>
                  <w:r w:rsidRPr="00CF7A4D">
                    <w:rPr>
                      <w:rFonts w:hint="eastAsia"/>
                    </w:rPr>
                    <w:lastRenderedPageBreak/>
                    <w:t>不属于严</w:t>
                  </w:r>
                  <w:r w:rsidRPr="00CF7A4D">
                    <w:rPr>
                      <w:rFonts w:hint="eastAsia"/>
                    </w:rPr>
                    <w:lastRenderedPageBreak/>
                    <w:t>控重污染项目</w:t>
                  </w:r>
                </w:p>
              </w:tc>
            </w:tr>
            <w:tr w:rsidR="00484A18" w:rsidRPr="00CF7A4D" w:rsidTr="000B64FE">
              <w:trPr>
                <w:trHeight w:val="397"/>
                <w:jc w:val="center"/>
              </w:trPr>
              <w:tc>
                <w:tcPr>
                  <w:tcW w:w="668" w:type="dxa"/>
                  <w:vMerge/>
                  <w:tcBorders>
                    <w:top w:val="single" w:sz="4" w:space="0" w:color="auto"/>
                    <w:left w:val="nil"/>
                    <w:bottom w:val="single" w:sz="8" w:space="0" w:color="auto"/>
                    <w:right w:val="single" w:sz="4" w:space="0" w:color="auto"/>
                  </w:tcBorders>
                  <w:vAlign w:val="center"/>
                  <w:hideMark/>
                </w:tcPr>
                <w:p w:rsidR="00484A18" w:rsidRPr="00CF7A4D" w:rsidRDefault="00484A18" w:rsidP="00563DF7">
                  <w:pPr>
                    <w:pStyle w:val="aa"/>
                  </w:pPr>
                </w:p>
              </w:tc>
              <w:tc>
                <w:tcPr>
                  <w:tcW w:w="5167" w:type="dxa"/>
                  <w:vMerge/>
                  <w:tcBorders>
                    <w:top w:val="single" w:sz="4" w:space="0" w:color="auto"/>
                    <w:left w:val="single" w:sz="4" w:space="0" w:color="auto"/>
                    <w:bottom w:val="single" w:sz="8" w:space="0" w:color="auto"/>
                    <w:right w:val="single" w:sz="4" w:space="0" w:color="auto"/>
                  </w:tcBorders>
                  <w:vAlign w:val="center"/>
                  <w:hideMark/>
                </w:tcPr>
                <w:p w:rsidR="00484A18" w:rsidRPr="00CF7A4D" w:rsidRDefault="00484A18" w:rsidP="00563DF7">
                  <w:pPr>
                    <w:pStyle w:val="aa"/>
                  </w:pPr>
                </w:p>
              </w:tc>
              <w:tc>
                <w:tcPr>
                  <w:tcW w:w="4536"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563DF7">
                  <w:pPr>
                    <w:pStyle w:val="aa"/>
                  </w:pPr>
                  <w:r w:rsidRPr="00CF7A4D">
                    <w:rPr>
                      <w:rFonts w:hint="eastAsia"/>
                    </w:rPr>
                    <w:t>在《大气污染防治重点单元》内的我市全部区域，严格燃煤火电项目审批，不予审批煤化工、冶金、钢铁、铁合金等行业单纯新建和单纯扩大产能的项目；</w:t>
                  </w:r>
                </w:p>
              </w:tc>
              <w:tc>
                <w:tcPr>
                  <w:tcW w:w="2268"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563DF7">
                  <w:pPr>
                    <w:pStyle w:val="aa"/>
                  </w:pPr>
                  <w:r w:rsidRPr="00CF7A4D">
                    <w:rPr>
                      <w:rFonts w:hint="eastAsia"/>
                    </w:rPr>
                    <w:t>本项目在《大气污染防治重点单元》内，项目不属于燃煤火电项目，不属于煤化工、冶金、钢铁、铁合金等行业</w:t>
                  </w:r>
                </w:p>
              </w:tc>
              <w:tc>
                <w:tcPr>
                  <w:tcW w:w="1014" w:type="dxa"/>
                  <w:vMerge/>
                  <w:tcBorders>
                    <w:top w:val="single" w:sz="4" w:space="0" w:color="auto"/>
                    <w:left w:val="single" w:sz="4" w:space="0" w:color="auto"/>
                    <w:bottom w:val="single" w:sz="8" w:space="0" w:color="auto"/>
                    <w:right w:val="nil"/>
                  </w:tcBorders>
                  <w:vAlign w:val="center"/>
                  <w:hideMark/>
                </w:tcPr>
                <w:p w:rsidR="00484A18" w:rsidRPr="00CF7A4D" w:rsidRDefault="00484A18" w:rsidP="00563DF7">
                  <w:pPr>
                    <w:pStyle w:val="aa"/>
                  </w:pPr>
                </w:p>
              </w:tc>
            </w:tr>
            <w:tr w:rsidR="00484A18" w:rsidRPr="00CF7A4D" w:rsidTr="000B64FE">
              <w:trPr>
                <w:trHeight w:val="397"/>
                <w:jc w:val="center"/>
              </w:trPr>
              <w:tc>
                <w:tcPr>
                  <w:tcW w:w="668" w:type="dxa"/>
                  <w:vMerge/>
                  <w:tcBorders>
                    <w:top w:val="single" w:sz="4" w:space="0" w:color="auto"/>
                    <w:left w:val="nil"/>
                    <w:bottom w:val="single" w:sz="8" w:space="0" w:color="auto"/>
                    <w:right w:val="single" w:sz="4" w:space="0" w:color="auto"/>
                  </w:tcBorders>
                  <w:vAlign w:val="center"/>
                  <w:hideMark/>
                </w:tcPr>
                <w:p w:rsidR="00484A18" w:rsidRPr="00CF7A4D" w:rsidRDefault="00484A18" w:rsidP="00563DF7">
                  <w:pPr>
                    <w:pStyle w:val="aa"/>
                  </w:pPr>
                </w:p>
              </w:tc>
              <w:tc>
                <w:tcPr>
                  <w:tcW w:w="5167" w:type="dxa"/>
                  <w:vMerge/>
                  <w:tcBorders>
                    <w:top w:val="single" w:sz="4" w:space="0" w:color="auto"/>
                    <w:left w:val="single" w:sz="4" w:space="0" w:color="auto"/>
                    <w:bottom w:val="single" w:sz="8" w:space="0" w:color="auto"/>
                    <w:right w:val="single" w:sz="4" w:space="0" w:color="auto"/>
                  </w:tcBorders>
                  <w:vAlign w:val="center"/>
                  <w:hideMark/>
                </w:tcPr>
                <w:p w:rsidR="00484A18" w:rsidRPr="00CF7A4D" w:rsidRDefault="00484A18" w:rsidP="00563DF7">
                  <w:pPr>
                    <w:pStyle w:val="aa"/>
                  </w:pPr>
                </w:p>
              </w:tc>
              <w:tc>
                <w:tcPr>
                  <w:tcW w:w="4536" w:type="dxa"/>
                  <w:tcBorders>
                    <w:top w:val="single" w:sz="4" w:space="0" w:color="auto"/>
                    <w:left w:val="single" w:sz="4" w:space="0" w:color="auto"/>
                    <w:bottom w:val="single" w:sz="8" w:space="0" w:color="auto"/>
                    <w:right w:val="single" w:sz="4" w:space="0" w:color="auto"/>
                  </w:tcBorders>
                  <w:vAlign w:val="center"/>
                  <w:hideMark/>
                </w:tcPr>
                <w:p w:rsidR="00484A18" w:rsidRPr="00CF7A4D" w:rsidRDefault="00484A18" w:rsidP="00563DF7">
                  <w:pPr>
                    <w:pStyle w:val="aa"/>
                  </w:pPr>
                  <w:r w:rsidRPr="00CF7A4D">
                    <w:rPr>
                      <w:rFonts w:hint="eastAsia"/>
                    </w:rPr>
                    <w:t>在《重金属污染防控单元》内的新乡县、凤泉区铅镉污染防控区区域内，涉及铅、铬、镉、汞、砷等重金属污染物排放的相关项目以</w:t>
                  </w:r>
                  <w:r w:rsidRPr="00CF7A4D">
                    <w:t>“</w:t>
                  </w:r>
                  <w:r w:rsidRPr="00CF7A4D">
                    <w:rPr>
                      <w:rFonts w:hint="eastAsia"/>
                    </w:rPr>
                    <w:t>减量替代</w:t>
                  </w:r>
                  <w:r w:rsidRPr="00CF7A4D">
                    <w:t>”</w:t>
                  </w:r>
                  <w:r w:rsidRPr="00CF7A4D">
                    <w:rPr>
                      <w:rFonts w:hint="eastAsia"/>
                    </w:rPr>
                    <w:t>为原则，不予审批新增重金属污染物排放的相应项目。（符合省、市重大产业布局的项目除外）。</w:t>
                  </w:r>
                </w:p>
              </w:tc>
              <w:tc>
                <w:tcPr>
                  <w:tcW w:w="2268" w:type="dxa"/>
                  <w:tcBorders>
                    <w:top w:val="single" w:sz="4" w:space="0" w:color="auto"/>
                    <w:left w:val="single" w:sz="4" w:space="0" w:color="auto"/>
                    <w:bottom w:val="single" w:sz="8" w:space="0" w:color="auto"/>
                    <w:right w:val="single" w:sz="4" w:space="0" w:color="auto"/>
                  </w:tcBorders>
                  <w:vAlign w:val="center"/>
                  <w:hideMark/>
                </w:tcPr>
                <w:p w:rsidR="00484A18" w:rsidRPr="00CF7A4D" w:rsidRDefault="00EC7CB4" w:rsidP="00563DF7">
                  <w:pPr>
                    <w:pStyle w:val="aa"/>
                  </w:pPr>
                  <w:r w:rsidRPr="00CF7A4D">
                    <w:rPr>
                      <w:rFonts w:hint="eastAsia"/>
                    </w:rPr>
                    <w:t>本项目位于新乡县，</w:t>
                  </w:r>
                  <w:r w:rsidR="00484A18" w:rsidRPr="00CF7A4D">
                    <w:rPr>
                      <w:rFonts w:hint="eastAsia"/>
                    </w:rPr>
                    <w:t>在《重金属污染防控单元》内</w:t>
                  </w:r>
                  <w:r w:rsidRPr="00CF7A4D">
                    <w:rPr>
                      <w:rFonts w:hint="eastAsia"/>
                    </w:rPr>
                    <w:t>，但不涉及铅、铬、镉、汞、砷等重金属污染物排放</w:t>
                  </w:r>
                </w:p>
              </w:tc>
              <w:tc>
                <w:tcPr>
                  <w:tcW w:w="1014" w:type="dxa"/>
                  <w:vMerge/>
                  <w:tcBorders>
                    <w:top w:val="single" w:sz="4" w:space="0" w:color="auto"/>
                    <w:left w:val="single" w:sz="4" w:space="0" w:color="auto"/>
                    <w:bottom w:val="single" w:sz="8" w:space="0" w:color="auto"/>
                    <w:right w:val="nil"/>
                  </w:tcBorders>
                  <w:vAlign w:val="center"/>
                  <w:hideMark/>
                </w:tcPr>
                <w:p w:rsidR="00484A18" w:rsidRPr="00CF7A4D" w:rsidRDefault="00484A18" w:rsidP="00563DF7">
                  <w:pPr>
                    <w:pStyle w:val="aa"/>
                  </w:pPr>
                </w:p>
              </w:tc>
            </w:tr>
          </w:tbl>
          <w:p w:rsidR="00484A18" w:rsidRPr="00CF7A4D" w:rsidRDefault="00484A18" w:rsidP="00484A18">
            <w:pPr>
              <w:autoSpaceDE w:val="0"/>
              <w:autoSpaceDN w:val="0"/>
              <w:adjustRightInd w:val="0"/>
              <w:spacing w:line="520" w:lineRule="exact"/>
              <w:ind w:firstLineChars="192" w:firstLine="461"/>
              <w:jc w:val="left"/>
              <w:rPr>
                <w:b/>
                <w:color w:val="000000" w:themeColor="text1"/>
                <w:sz w:val="24"/>
              </w:rPr>
            </w:pPr>
            <w:r w:rsidRPr="00CF7A4D">
              <w:rPr>
                <w:rFonts w:hint="eastAsia"/>
                <w:color w:val="000000" w:themeColor="text1"/>
                <w:sz w:val="24"/>
              </w:rPr>
              <w:t>由上表可知，本项目不属于《通知》中所列不予审批的项目，符合审批条件</w:t>
            </w:r>
            <w:r w:rsidRPr="00CF7A4D">
              <w:rPr>
                <w:rFonts w:hint="eastAsia"/>
                <w:b/>
                <w:color w:val="000000" w:themeColor="text1"/>
                <w:sz w:val="24"/>
              </w:rPr>
              <w:t>。</w:t>
            </w:r>
          </w:p>
          <w:p w:rsidR="00484A18" w:rsidRPr="00CF7A4D" w:rsidRDefault="00ED540F" w:rsidP="001F0DED">
            <w:pPr>
              <w:spacing w:line="440" w:lineRule="exact"/>
              <w:ind w:firstLineChars="200" w:firstLine="482"/>
              <w:jc w:val="left"/>
              <w:rPr>
                <w:rFonts w:eastAsiaTheme="majorEastAsia"/>
                <w:b/>
                <w:color w:val="000000" w:themeColor="text1"/>
                <w:sz w:val="24"/>
              </w:rPr>
            </w:pPr>
            <w:r w:rsidRPr="00CF7A4D">
              <w:rPr>
                <w:rFonts w:eastAsiaTheme="majorEastAsia" w:hint="eastAsia"/>
                <w:b/>
                <w:color w:val="000000" w:themeColor="text1"/>
                <w:sz w:val="24"/>
              </w:rPr>
              <w:t>2</w:t>
            </w:r>
            <w:r w:rsidR="00484A18" w:rsidRPr="00CF7A4D">
              <w:rPr>
                <w:rFonts w:eastAsiaTheme="majorEastAsia" w:hint="eastAsia"/>
                <w:b/>
                <w:color w:val="000000" w:themeColor="text1"/>
                <w:sz w:val="24"/>
              </w:rPr>
              <w:t>、与</w:t>
            </w:r>
            <w:r w:rsidR="00014252" w:rsidRPr="00CF7A4D">
              <w:rPr>
                <w:rFonts w:eastAsiaTheme="majorEastAsia" w:hint="eastAsia"/>
                <w:b/>
                <w:color w:val="000000" w:themeColor="text1"/>
                <w:sz w:val="24"/>
              </w:rPr>
              <w:t>古固寨镇</w:t>
            </w:r>
            <w:r w:rsidR="00484A18" w:rsidRPr="00CF7A4D">
              <w:rPr>
                <w:rFonts w:eastAsiaTheme="majorEastAsia" w:hint="eastAsia"/>
                <w:b/>
                <w:color w:val="000000" w:themeColor="text1"/>
                <w:sz w:val="24"/>
              </w:rPr>
              <w:t>产业集聚区规划相符性分析</w:t>
            </w:r>
          </w:p>
          <w:p w:rsidR="00484A18" w:rsidRPr="00CF7A4D" w:rsidRDefault="00484A18" w:rsidP="00484A18">
            <w:pPr>
              <w:snapToGrid w:val="0"/>
              <w:spacing w:line="440" w:lineRule="exact"/>
              <w:ind w:firstLineChars="200" w:firstLine="480"/>
              <w:rPr>
                <w:color w:val="000000" w:themeColor="text1"/>
                <w:sz w:val="24"/>
              </w:rPr>
            </w:pPr>
            <w:r w:rsidRPr="00CF7A4D">
              <w:rPr>
                <w:rFonts w:hint="eastAsia"/>
                <w:color w:val="000000" w:themeColor="text1"/>
                <w:sz w:val="24"/>
              </w:rPr>
              <w:t>本项目与</w:t>
            </w:r>
            <w:r w:rsidR="00014252" w:rsidRPr="00CF7A4D">
              <w:rPr>
                <w:rFonts w:hint="eastAsia"/>
                <w:color w:val="000000" w:themeColor="text1"/>
                <w:sz w:val="24"/>
              </w:rPr>
              <w:t>新乡县古固寨</w:t>
            </w:r>
            <w:r w:rsidR="000F6308" w:rsidRPr="00CF7A4D">
              <w:rPr>
                <w:rFonts w:hint="eastAsia"/>
                <w:color w:val="000000" w:themeColor="text1"/>
                <w:sz w:val="24"/>
              </w:rPr>
              <w:t>产业集聚区</w:t>
            </w:r>
            <w:r w:rsidRPr="00CF7A4D">
              <w:rPr>
                <w:rFonts w:hint="eastAsia"/>
                <w:color w:val="000000" w:themeColor="text1"/>
                <w:sz w:val="24"/>
              </w:rPr>
              <w:t>环境保护准入条件相符性分析见</w:t>
            </w:r>
            <w:r w:rsidR="00437815" w:rsidRPr="00CF7A4D">
              <w:rPr>
                <w:rFonts w:hint="eastAsia"/>
                <w:color w:val="000000" w:themeColor="text1"/>
                <w:sz w:val="24"/>
              </w:rPr>
              <w:t>下表</w:t>
            </w:r>
            <w:r w:rsidR="00FE043A" w:rsidRPr="00CF7A4D">
              <w:rPr>
                <w:rFonts w:hint="eastAsia"/>
                <w:color w:val="000000" w:themeColor="text1"/>
                <w:sz w:val="24"/>
              </w:rPr>
              <w:t>：</w:t>
            </w:r>
          </w:p>
          <w:p w:rsidR="00484A18" w:rsidRPr="00CF7A4D" w:rsidRDefault="00484A18" w:rsidP="00700DF1">
            <w:pPr>
              <w:pStyle w:val="a7"/>
              <w:spacing w:before="190"/>
              <w:ind w:firstLine="480"/>
              <w:rPr>
                <w:b/>
              </w:rPr>
            </w:pPr>
            <w:r w:rsidRPr="00CF7A4D">
              <w:rPr>
                <w:rFonts w:hint="eastAsia"/>
              </w:rPr>
              <w:t>表</w:t>
            </w:r>
            <w:r w:rsidRPr="00CF7A4D">
              <w:t>1</w:t>
            </w:r>
            <w:r w:rsidR="00097016" w:rsidRPr="00CF7A4D">
              <w:rPr>
                <w:rFonts w:hint="eastAsia"/>
              </w:rPr>
              <w:t>4</w:t>
            </w:r>
            <w:r w:rsidRPr="00CF7A4D">
              <w:t xml:space="preserve">            </w:t>
            </w:r>
            <w:r w:rsidR="00416C44" w:rsidRPr="00CF7A4D">
              <w:rPr>
                <w:rFonts w:hint="eastAsia"/>
              </w:rPr>
              <w:t xml:space="preserve">  </w:t>
            </w:r>
            <w:r w:rsidRPr="00CF7A4D">
              <w:rPr>
                <w:rFonts w:hint="eastAsia"/>
              </w:rPr>
              <w:t>与集聚区准入条件相符性分析一览表</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1E0"/>
            </w:tblPr>
            <w:tblGrid>
              <w:gridCol w:w="624"/>
              <w:gridCol w:w="5245"/>
              <w:gridCol w:w="2848"/>
              <w:gridCol w:w="922"/>
            </w:tblGrid>
            <w:tr w:rsidR="00484A18" w:rsidRPr="00CF7A4D" w:rsidTr="000B64FE">
              <w:trPr>
                <w:trHeight w:val="397"/>
                <w:jc w:val="center"/>
              </w:trPr>
              <w:tc>
                <w:tcPr>
                  <w:tcW w:w="591" w:type="dxa"/>
                  <w:tcBorders>
                    <w:top w:val="single" w:sz="8" w:space="0" w:color="auto"/>
                    <w:left w:val="nil"/>
                    <w:bottom w:val="single" w:sz="4" w:space="0" w:color="auto"/>
                    <w:right w:val="single" w:sz="4" w:space="0" w:color="auto"/>
                  </w:tcBorders>
                  <w:vAlign w:val="center"/>
                  <w:hideMark/>
                </w:tcPr>
                <w:p w:rsidR="00484A18" w:rsidRPr="00CF7A4D" w:rsidRDefault="00484A18" w:rsidP="004D50D6">
                  <w:pPr>
                    <w:pStyle w:val="aa"/>
                    <w:rPr>
                      <w:b/>
                    </w:rPr>
                  </w:pPr>
                  <w:r w:rsidRPr="00CF7A4D">
                    <w:rPr>
                      <w:rFonts w:hint="eastAsia"/>
                      <w:b/>
                    </w:rPr>
                    <w:t>类别</w:t>
                  </w:r>
                </w:p>
              </w:tc>
              <w:tc>
                <w:tcPr>
                  <w:tcW w:w="4967" w:type="dxa"/>
                  <w:tcBorders>
                    <w:top w:val="single" w:sz="8" w:space="0" w:color="auto"/>
                    <w:left w:val="single" w:sz="4" w:space="0" w:color="auto"/>
                    <w:bottom w:val="single" w:sz="4" w:space="0" w:color="auto"/>
                    <w:right w:val="single" w:sz="4" w:space="0" w:color="auto"/>
                  </w:tcBorders>
                  <w:vAlign w:val="center"/>
                  <w:hideMark/>
                </w:tcPr>
                <w:p w:rsidR="00484A18" w:rsidRPr="00CF7A4D" w:rsidRDefault="00484A18" w:rsidP="004D50D6">
                  <w:pPr>
                    <w:pStyle w:val="aa"/>
                    <w:rPr>
                      <w:b/>
                    </w:rPr>
                  </w:pPr>
                  <w:r w:rsidRPr="00CF7A4D">
                    <w:rPr>
                      <w:rFonts w:hint="eastAsia"/>
                      <w:b/>
                    </w:rPr>
                    <w:t>准入条件</w:t>
                  </w:r>
                </w:p>
              </w:tc>
              <w:tc>
                <w:tcPr>
                  <w:tcW w:w="2697" w:type="dxa"/>
                  <w:tcBorders>
                    <w:top w:val="single" w:sz="8" w:space="0" w:color="auto"/>
                    <w:left w:val="single" w:sz="4" w:space="0" w:color="auto"/>
                    <w:bottom w:val="single" w:sz="4" w:space="0" w:color="auto"/>
                    <w:right w:val="single" w:sz="4" w:space="0" w:color="auto"/>
                  </w:tcBorders>
                  <w:vAlign w:val="center"/>
                  <w:hideMark/>
                </w:tcPr>
                <w:p w:rsidR="00484A18" w:rsidRPr="00CF7A4D" w:rsidRDefault="00484A18" w:rsidP="004D50D6">
                  <w:pPr>
                    <w:pStyle w:val="aa"/>
                    <w:rPr>
                      <w:b/>
                    </w:rPr>
                  </w:pPr>
                  <w:r w:rsidRPr="00CF7A4D">
                    <w:rPr>
                      <w:rFonts w:hint="eastAsia"/>
                      <w:b/>
                    </w:rPr>
                    <w:t>本项目情况</w:t>
                  </w:r>
                </w:p>
              </w:tc>
              <w:tc>
                <w:tcPr>
                  <w:tcW w:w="873" w:type="dxa"/>
                  <w:tcBorders>
                    <w:top w:val="single" w:sz="8" w:space="0" w:color="auto"/>
                    <w:left w:val="single" w:sz="4" w:space="0" w:color="auto"/>
                    <w:bottom w:val="single" w:sz="4" w:space="0" w:color="auto"/>
                    <w:right w:val="nil"/>
                  </w:tcBorders>
                  <w:vAlign w:val="center"/>
                  <w:hideMark/>
                </w:tcPr>
                <w:p w:rsidR="00484A18" w:rsidRPr="00CF7A4D" w:rsidRDefault="00484A18" w:rsidP="004D50D6">
                  <w:pPr>
                    <w:pStyle w:val="aa"/>
                    <w:rPr>
                      <w:b/>
                    </w:rPr>
                  </w:pPr>
                  <w:r w:rsidRPr="00CF7A4D">
                    <w:rPr>
                      <w:rFonts w:hint="eastAsia"/>
                      <w:b/>
                    </w:rPr>
                    <w:t>对比结果</w:t>
                  </w:r>
                </w:p>
              </w:tc>
            </w:tr>
            <w:tr w:rsidR="00484A18" w:rsidRPr="00CF7A4D" w:rsidTr="000B64FE">
              <w:trPr>
                <w:trHeight w:val="397"/>
                <w:jc w:val="center"/>
              </w:trPr>
              <w:tc>
                <w:tcPr>
                  <w:tcW w:w="591" w:type="dxa"/>
                  <w:tcBorders>
                    <w:top w:val="single" w:sz="4" w:space="0" w:color="auto"/>
                    <w:left w:val="nil"/>
                    <w:bottom w:val="single" w:sz="4" w:space="0" w:color="auto"/>
                    <w:right w:val="single" w:sz="4" w:space="0" w:color="auto"/>
                  </w:tcBorders>
                  <w:vAlign w:val="center"/>
                  <w:hideMark/>
                </w:tcPr>
                <w:p w:rsidR="00484A18" w:rsidRPr="00CF7A4D" w:rsidRDefault="00796153" w:rsidP="007A723B">
                  <w:pPr>
                    <w:pStyle w:val="aa"/>
                  </w:pPr>
                  <w:r w:rsidRPr="00CF7A4D">
                    <w:rPr>
                      <w:rFonts w:cs="Times New Roman"/>
                      <w:szCs w:val="21"/>
                    </w:rPr>
                    <w:t>产业政策</w:t>
                  </w:r>
                </w:p>
              </w:tc>
              <w:tc>
                <w:tcPr>
                  <w:tcW w:w="4967" w:type="dxa"/>
                  <w:tcBorders>
                    <w:top w:val="single" w:sz="4" w:space="0" w:color="auto"/>
                    <w:left w:val="single" w:sz="4" w:space="0" w:color="auto"/>
                    <w:bottom w:val="single" w:sz="4" w:space="0" w:color="auto"/>
                    <w:right w:val="single" w:sz="4" w:space="0" w:color="auto"/>
                  </w:tcBorders>
                  <w:vAlign w:val="center"/>
                  <w:hideMark/>
                </w:tcPr>
                <w:p w:rsidR="00796153" w:rsidRPr="00CF7A4D" w:rsidRDefault="00796153" w:rsidP="00796153">
                  <w:pPr>
                    <w:pStyle w:val="af2"/>
                    <w:spacing w:after="0" w:line="360" w:lineRule="exact"/>
                    <w:rPr>
                      <w:color w:val="000000" w:themeColor="text1"/>
                      <w:szCs w:val="21"/>
                    </w:rPr>
                  </w:pPr>
                  <w:r w:rsidRPr="00CF7A4D">
                    <w:rPr>
                      <w:color w:val="000000" w:themeColor="text1"/>
                      <w:szCs w:val="21"/>
                    </w:rPr>
                    <w:t>（</w:t>
                  </w:r>
                  <w:r w:rsidRPr="00CF7A4D">
                    <w:rPr>
                      <w:color w:val="000000" w:themeColor="text1"/>
                      <w:szCs w:val="21"/>
                    </w:rPr>
                    <w:t>1</w:t>
                  </w:r>
                  <w:r w:rsidRPr="00CF7A4D">
                    <w:rPr>
                      <w:color w:val="000000" w:themeColor="text1"/>
                      <w:szCs w:val="21"/>
                    </w:rPr>
                    <w:t>）鼓励建设符合国家产业政策，符合集聚区定位的轻污染项目；</w:t>
                  </w:r>
                </w:p>
                <w:p w:rsidR="00796153" w:rsidRPr="00CF7A4D" w:rsidRDefault="00796153" w:rsidP="00796153">
                  <w:pPr>
                    <w:pStyle w:val="af2"/>
                    <w:spacing w:after="0" w:line="360" w:lineRule="exact"/>
                    <w:rPr>
                      <w:color w:val="000000" w:themeColor="text1"/>
                      <w:szCs w:val="21"/>
                    </w:rPr>
                  </w:pPr>
                  <w:r w:rsidRPr="00CF7A4D">
                    <w:rPr>
                      <w:bCs/>
                      <w:color w:val="000000" w:themeColor="text1"/>
                      <w:szCs w:val="21"/>
                    </w:rPr>
                    <w:t>（</w:t>
                  </w:r>
                  <w:r w:rsidRPr="00CF7A4D">
                    <w:rPr>
                      <w:bCs/>
                      <w:color w:val="000000" w:themeColor="text1"/>
                      <w:szCs w:val="21"/>
                    </w:rPr>
                    <w:t>2</w:t>
                  </w:r>
                  <w:r w:rsidRPr="00CF7A4D">
                    <w:rPr>
                      <w:bCs/>
                      <w:color w:val="000000" w:themeColor="text1"/>
                      <w:szCs w:val="21"/>
                    </w:rPr>
                    <w:t>）</w:t>
                  </w:r>
                  <w:r w:rsidRPr="00CF7A4D">
                    <w:rPr>
                      <w:rFonts w:hint="eastAsia"/>
                      <w:bCs/>
                      <w:color w:val="000000" w:themeColor="text1"/>
                      <w:szCs w:val="21"/>
                    </w:rPr>
                    <w:t>鼓励有利于延长产业链条的项目，且附加值高的项目入驻；</w:t>
                  </w:r>
                </w:p>
                <w:p w:rsidR="00796153" w:rsidRPr="00CF7A4D" w:rsidRDefault="00796153" w:rsidP="00796153">
                  <w:pPr>
                    <w:pStyle w:val="af2"/>
                    <w:spacing w:after="0" w:line="360" w:lineRule="exact"/>
                    <w:rPr>
                      <w:bCs/>
                      <w:color w:val="000000" w:themeColor="text1"/>
                      <w:szCs w:val="21"/>
                    </w:rPr>
                  </w:pPr>
                  <w:r w:rsidRPr="00CF7A4D">
                    <w:rPr>
                      <w:bCs/>
                      <w:color w:val="000000" w:themeColor="text1"/>
                      <w:szCs w:val="21"/>
                    </w:rPr>
                    <w:t>（</w:t>
                  </w:r>
                  <w:r w:rsidRPr="00CF7A4D">
                    <w:rPr>
                      <w:bCs/>
                      <w:color w:val="000000" w:themeColor="text1"/>
                      <w:szCs w:val="21"/>
                    </w:rPr>
                    <w:t>3</w:t>
                  </w:r>
                  <w:r w:rsidRPr="00CF7A4D">
                    <w:rPr>
                      <w:bCs/>
                      <w:color w:val="000000" w:themeColor="text1"/>
                      <w:szCs w:val="21"/>
                    </w:rPr>
                    <w:t>）鼓励现有企业</w:t>
                  </w:r>
                  <w:r w:rsidRPr="00CF7A4D">
                    <w:rPr>
                      <w:rFonts w:hint="eastAsia"/>
                      <w:bCs/>
                      <w:color w:val="000000" w:themeColor="text1"/>
                      <w:szCs w:val="21"/>
                    </w:rPr>
                    <w:t>进行升级改造、清洁生产；</w:t>
                  </w:r>
                </w:p>
                <w:p w:rsidR="00796153" w:rsidRPr="00CF7A4D" w:rsidRDefault="00796153" w:rsidP="00796153">
                  <w:pPr>
                    <w:pStyle w:val="af2"/>
                    <w:spacing w:after="0" w:line="360" w:lineRule="exact"/>
                    <w:rPr>
                      <w:bCs/>
                      <w:color w:val="000000" w:themeColor="text1"/>
                      <w:szCs w:val="21"/>
                    </w:rPr>
                  </w:pPr>
                  <w:r w:rsidRPr="00CF7A4D">
                    <w:rPr>
                      <w:color w:val="000000" w:themeColor="text1"/>
                      <w:szCs w:val="21"/>
                    </w:rPr>
                    <w:t>（</w:t>
                  </w:r>
                  <w:r w:rsidRPr="00CF7A4D">
                    <w:rPr>
                      <w:color w:val="000000" w:themeColor="text1"/>
                      <w:szCs w:val="21"/>
                    </w:rPr>
                    <w:t>4</w:t>
                  </w:r>
                  <w:r w:rsidRPr="00CF7A4D">
                    <w:rPr>
                      <w:color w:val="000000" w:themeColor="text1"/>
                      <w:szCs w:val="21"/>
                    </w:rPr>
                    <w:t>）鼓励</w:t>
                  </w:r>
                  <w:r w:rsidRPr="00CF7A4D">
                    <w:rPr>
                      <w:rFonts w:hint="eastAsia"/>
                      <w:color w:val="000000" w:themeColor="text1"/>
                      <w:szCs w:val="21"/>
                    </w:rPr>
                    <w:t>有</w:t>
                  </w:r>
                  <w:r w:rsidRPr="00CF7A4D">
                    <w:rPr>
                      <w:color w:val="000000" w:themeColor="text1"/>
                      <w:szCs w:val="21"/>
                    </w:rPr>
                    <w:t>利于消耗中水的项目入驻；</w:t>
                  </w:r>
                </w:p>
                <w:p w:rsidR="00796153" w:rsidRPr="00CF7A4D" w:rsidRDefault="00796153" w:rsidP="00796153">
                  <w:pPr>
                    <w:pStyle w:val="af2"/>
                    <w:spacing w:after="0" w:line="360" w:lineRule="exact"/>
                    <w:rPr>
                      <w:color w:val="000000" w:themeColor="text1"/>
                      <w:szCs w:val="21"/>
                    </w:rPr>
                  </w:pPr>
                  <w:r w:rsidRPr="00CF7A4D">
                    <w:rPr>
                      <w:color w:val="000000" w:themeColor="text1"/>
                      <w:szCs w:val="21"/>
                    </w:rPr>
                    <w:t>（</w:t>
                  </w:r>
                  <w:r w:rsidRPr="00CF7A4D">
                    <w:rPr>
                      <w:color w:val="000000" w:themeColor="text1"/>
                      <w:szCs w:val="21"/>
                    </w:rPr>
                    <w:t>5</w:t>
                  </w:r>
                  <w:r w:rsidRPr="00CF7A4D">
                    <w:rPr>
                      <w:color w:val="000000" w:themeColor="text1"/>
                      <w:szCs w:val="21"/>
                    </w:rPr>
                    <w:t>）鼓励低耗水、低排水和大气污染物排放量较小的技改搬迁和退城入园项目进驻集聚区。</w:t>
                  </w:r>
                </w:p>
                <w:p w:rsidR="00796153" w:rsidRPr="00CF7A4D" w:rsidRDefault="00796153" w:rsidP="00796153">
                  <w:pPr>
                    <w:pStyle w:val="af2"/>
                    <w:spacing w:after="0" w:line="360" w:lineRule="exact"/>
                    <w:rPr>
                      <w:color w:val="000000" w:themeColor="text1"/>
                      <w:szCs w:val="21"/>
                    </w:rPr>
                  </w:pPr>
                  <w:r w:rsidRPr="00CF7A4D">
                    <w:rPr>
                      <w:color w:val="000000" w:themeColor="text1"/>
                      <w:szCs w:val="21"/>
                    </w:rPr>
                    <w:t>（</w:t>
                  </w:r>
                  <w:r w:rsidRPr="00CF7A4D">
                    <w:rPr>
                      <w:color w:val="000000" w:themeColor="text1"/>
                      <w:szCs w:val="21"/>
                    </w:rPr>
                    <w:t>6</w:t>
                  </w:r>
                  <w:r w:rsidRPr="00CF7A4D">
                    <w:rPr>
                      <w:color w:val="000000" w:themeColor="text1"/>
                      <w:szCs w:val="21"/>
                    </w:rPr>
                    <w:t>）集聚区入驻项目须严格按照国家的环保法律、法规及相关政策执行环境影响评价和</w:t>
                  </w:r>
                  <w:r w:rsidRPr="00CF7A4D">
                    <w:rPr>
                      <w:color w:val="000000" w:themeColor="text1"/>
                      <w:szCs w:val="21"/>
                    </w:rPr>
                    <w:t>“</w:t>
                  </w:r>
                  <w:r w:rsidRPr="00CF7A4D">
                    <w:rPr>
                      <w:color w:val="000000" w:themeColor="text1"/>
                      <w:szCs w:val="21"/>
                    </w:rPr>
                    <w:t>三同时</w:t>
                  </w:r>
                  <w:r w:rsidRPr="00CF7A4D">
                    <w:rPr>
                      <w:color w:val="000000" w:themeColor="text1"/>
                      <w:szCs w:val="21"/>
                    </w:rPr>
                    <w:t>”</w:t>
                  </w:r>
                  <w:r w:rsidRPr="00CF7A4D">
                    <w:rPr>
                      <w:color w:val="000000" w:themeColor="text1"/>
                      <w:szCs w:val="21"/>
                    </w:rPr>
                    <w:t>制度，未履行环评手续及国家明令禁止及限制的项目不得入驻集聚区；</w:t>
                  </w:r>
                </w:p>
                <w:p w:rsidR="00484A18" w:rsidRPr="00CF7A4D" w:rsidRDefault="00796153" w:rsidP="00796153">
                  <w:pPr>
                    <w:pStyle w:val="a9"/>
                    <w:ind w:firstLineChars="0" w:firstLine="0"/>
                  </w:pPr>
                  <w:r w:rsidRPr="00CF7A4D">
                    <w:rPr>
                      <w:rFonts w:cs="Times New Roman"/>
                      <w:szCs w:val="21"/>
                    </w:rPr>
                    <w:t>（</w:t>
                  </w:r>
                  <w:r w:rsidRPr="00CF7A4D">
                    <w:rPr>
                      <w:rFonts w:cs="Times New Roman" w:hint="eastAsia"/>
                      <w:szCs w:val="21"/>
                    </w:rPr>
                    <w:t>7</w:t>
                  </w:r>
                  <w:r w:rsidRPr="00CF7A4D">
                    <w:rPr>
                      <w:rFonts w:cs="Times New Roman"/>
                      <w:szCs w:val="21"/>
                    </w:rPr>
                    <w:t>）</w:t>
                  </w:r>
                  <w:r w:rsidRPr="00CF7A4D">
                    <w:rPr>
                      <w:rFonts w:cs="Times New Roman" w:hint="eastAsia"/>
                      <w:szCs w:val="21"/>
                    </w:rPr>
                    <w:t>集聚区</w:t>
                  </w:r>
                  <w:r w:rsidRPr="00CF7A4D">
                    <w:rPr>
                      <w:rFonts w:cs="Times New Roman"/>
                      <w:szCs w:val="21"/>
                    </w:rPr>
                    <w:t>原则上不再新建造纸企业，鼓励新乡县鸿翔纸业有限公司使用中水在满足增产不增污条件下进行技术改造或扩建</w:t>
                  </w:r>
                  <w:r w:rsidRPr="00CF7A4D">
                    <w:rPr>
                      <w:rFonts w:cs="Times New Roman" w:hint="eastAsia"/>
                      <w:szCs w:val="21"/>
                    </w:rPr>
                    <w:t>。</w:t>
                  </w:r>
                </w:p>
              </w:tc>
              <w:tc>
                <w:tcPr>
                  <w:tcW w:w="2697" w:type="dxa"/>
                  <w:tcBorders>
                    <w:top w:val="single" w:sz="4" w:space="0" w:color="auto"/>
                    <w:left w:val="single" w:sz="4" w:space="0" w:color="auto"/>
                    <w:bottom w:val="single" w:sz="4" w:space="0" w:color="auto"/>
                    <w:right w:val="single" w:sz="4" w:space="0" w:color="auto"/>
                  </w:tcBorders>
                  <w:vAlign w:val="center"/>
                  <w:hideMark/>
                </w:tcPr>
                <w:p w:rsidR="00784D3C" w:rsidRPr="00CF7A4D" w:rsidRDefault="00784D3C" w:rsidP="00784D3C">
                  <w:pPr>
                    <w:pStyle w:val="a9"/>
                    <w:ind w:firstLineChars="0" w:firstLine="0"/>
                  </w:pPr>
                  <w:r w:rsidRPr="00CF7A4D">
                    <w:rPr>
                      <w:rFonts w:hint="eastAsia"/>
                    </w:rPr>
                    <w:t>（</w:t>
                  </w:r>
                  <w:r w:rsidRPr="00CF7A4D">
                    <w:rPr>
                      <w:rFonts w:hint="eastAsia"/>
                    </w:rPr>
                    <w:t>1</w:t>
                  </w:r>
                  <w:r w:rsidRPr="00CF7A4D">
                    <w:rPr>
                      <w:rFonts w:hint="eastAsia"/>
                    </w:rPr>
                    <w:t>）本项目属于轻污染项目；</w:t>
                  </w:r>
                </w:p>
                <w:p w:rsidR="00E36D9B" w:rsidRPr="00CF7A4D" w:rsidRDefault="00784D3C" w:rsidP="00784D3C">
                  <w:pPr>
                    <w:pStyle w:val="a9"/>
                    <w:ind w:firstLineChars="0" w:firstLine="0"/>
                  </w:pPr>
                  <w:r w:rsidRPr="00CF7A4D">
                    <w:rPr>
                      <w:rFonts w:hint="eastAsia"/>
                    </w:rPr>
                    <w:t>（</w:t>
                  </w:r>
                  <w:r w:rsidRPr="00CF7A4D">
                    <w:rPr>
                      <w:rFonts w:hint="eastAsia"/>
                    </w:rPr>
                    <w:t>2</w:t>
                  </w:r>
                  <w:r w:rsidRPr="00CF7A4D">
                    <w:rPr>
                      <w:rFonts w:hint="eastAsia"/>
                    </w:rPr>
                    <w:t>）</w:t>
                  </w:r>
                  <w:r w:rsidR="00E36D9B" w:rsidRPr="00CF7A4D">
                    <w:rPr>
                      <w:rFonts w:hint="eastAsia"/>
                    </w:rPr>
                    <w:t>本项目符合</w:t>
                  </w:r>
                  <w:r w:rsidR="007640CE" w:rsidRPr="00CF7A4D">
                    <w:rPr>
                      <w:rFonts w:hint="eastAsia"/>
                    </w:rPr>
                    <w:t>集聚区入驻要求；</w:t>
                  </w:r>
                </w:p>
                <w:p w:rsidR="007640CE" w:rsidRPr="00CF7A4D" w:rsidRDefault="007640CE" w:rsidP="00784D3C">
                  <w:pPr>
                    <w:pStyle w:val="a9"/>
                    <w:ind w:firstLineChars="0" w:firstLine="0"/>
                  </w:pPr>
                  <w:r w:rsidRPr="00CF7A4D">
                    <w:rPr>
                      <w:rFonts w:hint="eastAsia"/>
                    </w:rPr>
                    <w:t>（</w:t>
                  </w:r>
                  <w:r w:rsidRPr="00CF7A4D">
                    <w:rPr>
                      <w:rFonts w:hint="eastAsia"/>
                    </w:rPr>
                    <w:t>3</w:t>
                  </w:r>
                  <w:r w:rsidRPr="00CF7A4D">
                    <w:rPr>
                      <w:rFonts w:hint="eastAsia"/>
                    </w:rPr>
                    <w:t>）本项目为新建项目</w:t>
                  </w:r>
                </w:p>
                <w:p w:rsidR="007640CE" w:rsidRPr="00CF7A4D" w:rsidRDefault="007640CE" w:rsidP="00784D3C">
                  <w:pPr>
                    <w:pStyle w:val="a9"/>
                    <w:ind w:firstLineChars="0" w:firstLine="0"/>
                    <w:rPr>
                      <w:rFonts w:cs="Times New Roman"/>
                      <w:szCs w:val="21"/>
                    </w:rPr>
                  </w:pPr>
                  <w:r w:rsidRPr="00CF7A4D">
                    <w:rPr>
                      <w:rFonts w:hint="eastAsia"/>
                    </w:rPr>
                    <w:t>（</w:t>
                  </w:r>
                  <w:r w:rsidRPr="00CF7A4D">
                    <w:rPr>
                      <w:rFonts w:hint="eastAsia"/>
                    </w:rPr>
                    <w:t>4</w:t>
                  </w:r>
                  <w:r w:rsidRPr="00CF7A4D">
                    <w:rPr>
                      <w:rFonts w:hint="eastAsia"/>
                    </w:rPr>
                    <w:t>）本项目不属于</w:t>
                  </w:r>
                  <w:r w:rsidRPr="00CF7A4D">
                    <w:rPr>
                      <w:rFonts w:cs="Times New Roman"/>
                      <w:szCs w:val="21"/>
                    </w:rPr>
                    <w:t>消耗中水的项目</w:t>
                  </w:r>
                  <w:r w:rsidRPr="00CF7A4D">
                    <w:rPr>
                      <w:rFonts w:cs="Times New Roman" w:hint="eastAsia"/>
                      <w:szCs w:val="21"/>
                    </w:rPr>
                    <w:t>；</w:t>
                  </w:r>
                </w:p>
                <w:p w:rsidR="007640CE" w:rsidRPr="00CF7A4D" w:rsidRDefault="007640CE" w:rsidP="00784D3C">
                  <w:pPr>
                    <w:pStyle w:val="a9"/>
                    <w:ind w:firstLineChars="0" w:firstLine="0"/>
                    <w:rPr>
                      <w:rFonts w:cs="Times New Roman"/>
                      <w:szCs w:val="21"/>
                    </w:rPr>
                  </w:pPr>
                  <w:r w:rsidRPr="00CF7A4D">
                    <w:rPr>
                      <w:rFonts w:cs="Times New Roman" w:hint="eastAsia"/>
                      <w:szCs w:val="21"/>
                    </w:rPr>
                    <w:t>（</w:t>
                  </w:r>
                  <w:r w:rsidRPr="00CF7A4D">
                    <w:rPr>
                      <w:rFonts w:cs="Times New Roman" w:hint="eastAsia"/>
                      <w:szCs w:val="21"/>
                    </w:rPr>
                    <w:t>5</w:t>
                  </w:r>
                  <w:r w:rsidRPr="00CF7A4D">
                    <w:rPr>
                      <w:rFonts w:cs="Times New Roman" w:hint="eastAsia"/>
                      <w:szCs w:val="21"/>
                    </w:rPr>
                    <w:t>）</w:t>
                  </w:r>
                  <w:r w:rsidR="00E13D43" w:rsidRPr="00CF7A4D">
                    <w:rPr>
                      <w:rFonts w:cs="Times New Roman" w:hint="eastAsia"/>
                      <w:szCs w:val="21"/>
                    </w:rPr>
                    <w:t>本项目属于新建项目，生产过程中无废水产生，大气污染排放量较小的项目；</w:t>
                  </w:r>
                </w:p>
                <w:p w:rsidR="00E13D43" w:rsidRPr="00CF7A4D" w:rsidRDefault="00E13D43" w:rsidP="00784D3C">
                  <w:pPr>
                    <w:pStyle w:val="a9"/>
                    <w:ind w:firstLineChars="0" w:firstLine="0"/>
                    <w:rPr>
                      <w:rFonts w:cs="Times New Roman"/>
                      <w:szCs w:val="21"/>
                    </w:rPr>
                  </w:pPr>
                  <w:r w:rsidRPr="00CF7A4D">
                    <w:rPr>
                      <w:rFonts w:cs="Times New Roman" w:hint="eastAsia"/>
                      <w:szCs w:val="21"/>
                    </w:rPr>
                    <w:t>（</w:t>
                  </w:r>
                  <w:r w:rsidRPr="00CF7A4D">
                    <w:rPr>
                      <w:rFonts w:cs="Times New Roman" w:hint="eastAsia"/>
                      <w:szCs w:val="21"/>
                    </w:rPr>
                    <w:t>6</w:t>
                  </w:r>
                  <w:r w:rsidR="00D455E5" w:rsidRPr="00CF7A4D">
                    <w:rPr>
                      <w:rFonts w:cs="Times New Roman" w:hint="eastAsia"/>
                      <w:szCs w:val="21"/>
                    </w:rPr>
                    <w:t>）本项目将</w:t>
                  </w:r>
                  <w:r w:rsidRPr="00CF7A4D">
                    <w:rPr>
                      <w:rFonts w:cs="Times New Roman" w:hint="eastAsia"/>
                      <w:szCs w:val="21"/>
                    </w:rPr>
                    <w:t>严格</w:t>
                  </w:r>
                  <w:r w:rsidR="000F6308" w:rsidRPr="00CF7A4D">
                    <w:rPr>
                      <w:rFonts w:cs="Times New Roman" w:hint="eastAsia"/>
                      <w:szCs w:val="21"/>
                    </w:rPr>
                    <w:t>按照要求</w:t>
                  </w:r>
                  <w:r w:rsidR="000F6308" w:rsidRPr="00CF7A4D">
                    <w:rPr>
                      <w:rFonts w:cs="Times New Roman"/>
                      <w:szCs w:val="21"/>
                    </w:rPr>
                    <w:t>执行环境影响评价和</w:t>
                  </w:r>
                  <w:r w:rsidR="000F6308" w:rsidRPr="00CF7A4D">
                    <w:rPr>
                      <w:rFonts w:cs="Times New Roman"/>
                      <w:szCs w:val="21"/>
                    </w:rPr>
                    <w:t>“</w:t>
                  </w:r>
                  <w:r w:rsidR="000F6308" w:rsidRPr="00CF7A4D">
                    <w:rPr>
                      <w:rFonts w:cs="Times New Roman"/>
                      <w:szCs w:val="21"/>
                    </w:rPr>
                    <w:t>三同时</w:t>
                  </w:r>
                  <w:r w:rsidR="000F6308" w:rsidRPr="00CF7A4D">
                    <w:rPr>
                      <w:rFonts w:cs="Times New Roman"/>
                      <w:szCs w:val="21"/>
                    </w:rPr>
                    <w:t>”</w:t>
                  </w:r>
                  <w:r w:rsidR="000F6308" w:rsidRPr="00CF7A4D">
                    <w:rPr>
                      <w:rFonts w:cs="Times New Roman"/>
                      <w:szCs w:val="21"/>
                    </w:rPr>
                    <w:t>制度</w:t>
                  </w:r>
                  <w:r w:rsidR="000F6308" w:rsidRPr="00CF7A4D">
                    <w:rPr>
                      <w:rFonts w:cs="Times New Roman" w:hint="eastAsia"/>
                      <w:szCs w:val="21"/>
                    </w:rPr>
                    <w:t>；</w:t>
                  </w:r>
                </w:p>
                <w:p w:rsidR="00484A18" w:rsidRPr="00CF7A4D" w:rsidRDefault="000F6308" w:rsidP="002E43D6">
                  <w:pPr>
                    <w:pStyle w:val="a9"/>
                    <w:ind w:firstLineChars="0" w:firstLine="0"/>
                  </w:pPr>
                  <w:r w:rsidRPr="00CF7A4D">
                    <w:rPr>
                      <w:rFonts w:cs="Times New Roman" w:hint="eastAsia"/>
                      <w:szCs w:val="21"/>
                    </w:rPr>
                    <w:t>（</w:t>
                  </w:r>
                  <w:r w:rsidRPr="00CF7A4D">
                    <w:rPr>
                      <w:rFonts w:cs="Times New Roman" w:hint="eastAsia"/>
                      <w:szCs w:val="21"/>
                    </w:rPr>
                    <w:t>7</w:t>
                  </w:r>
                  <w:r w:rsidRPr="00CF7A4D">
                    <w:rPr>
                      <w:rFonts w:cs="Times New Roman" w:hint="eastAsia"/>
                      <w:szCs w:val="21"/>
                    </w:rPr>
                    <w:t>）本项目</w:t>
                  </w:r>
                  <w:r w:rsidRPr="00CF7A4D">
                    <w:rPr>
                      <w:rFonts w:hint="eastAsia"/>
                    </w:rPr>
                    <w:t>为新建项目，产品为教育书刊等，属于</w:t>
                  </w:r>
                  <w:r w:rsidR="002E43D6" w:rsidRPr="00CF7A4D">
                    <w:rPr>
                      <w:rFonts w:cs="Times New Roman" w:hint="eastAsia"/>
                      <w:szCs w:val="24"/>
                    </w:rPr>
                    <w:t>书、报刊印刷</w:t>
                  </w:r>
                  <w:r w:rsidRPr="00CF7A4D">
                    <w:rPr>
                      <w:rFonts w:hint="eastAsia"/>
                    </w:rPr>
                    <w:t>业</w:t>
                  </w:r>
                  <w:r w:rsidR="005569E4" w:rsidRPr="00CF7A4D">
                    <w:rPr>
                      <w:rFonts w:hint="eastAsia"/>
                    </w:rPr>
                    <w:t>，不属于造纸企业</w:t>
                  </w:r>
                  <w:r w:rsidRPr="00CF7A4D">
                    <w:rPr>
                      <w:rFonts w:hint="eastAsia"/>
                    </w:rPr>
                    <w:t>。</w:t>
                  </w:r>
                </w:p>
              </w:tc>
              <w:tc>
                <w:tcPr>
                  <w:tcW w:w="873" w:type="dxa"/>
                  <w:tcBorders>
                    <w:top w:val="single" w:sz="4" w:space="0" w:color="auto"/>
                    <w:left w:val="single" w:sz="4" w:space="0" w:color="auto"/>
                    <w:bottom w:val="single" w:sz="4" w:space="0" w:color="auto"/>
                    <w:right w:val="nil"/>
                  </w:tcBorders>
                  <w:vAlign w:val="center"/>
                  <w:hideMark/>
                </w:tcPr>
                <w:p w:rsidR="00484A18" w:rsidRPr="00CF7A4D" w:rsidRDefault="000F6308" w:rsidP="004D50D6">
                  <w:pPr>
                    <w:pStyle w:val="aa"/>
                  </w:pPr>
                  <w:r w:rsidRPr="00CF7A4D">
                    <w:rPr>
                      <w:rFonts w:hint="eastAsia"/>
                    </w:rPr>
                    <w:t>符合</w:t>
                  </w:r>
                </w:p>
              </w:tc>
            </w:tr>
            <w:tr w:rsidR="00484A18" w:rsidRPr="00CF7A4D" w:rsidTr="000B64FE">
              <w:trPr>
                <w:trHeight w:val="397"/>
                <w:jc w:val="center"/>
              </w:trPr>
              <w:tc>
                <w:tcPr>
                  <w:tcW w:w="591" w:type="dxa"/>
                  <w:tcBorders>
                    <w:top w:val="single" w:sz="4" w:space="0" w:color="auto"/>
                    <w:left w:val="nil"/>
                    <w:bottom w:val="single" w:sz="4" w:space="0" w:color="auto"/>
                    <w:right w:val="single" w:sz="4" w:space="0" w:color="auto"/>
                  </w:tcBorders>
                  <w:vAlign w:val="center"/>
                  <w:hideMark/>
                </w:tcPr>
                <w:p w:rsidR="0080257C" w:rsidRPr="00CF7A4D" w:rsidRDefault="0080257C" w:rsidP="007A723B">
                  <w:pPr>
                    <w:pStyle w:val="af2"/>
                    <w:spacing w:after="0"/>
                    <w:jc w:val="center"/>
                    <w:rPr>
                      <w:color w:val="000000" w:themeColor="text1"/>
                      <w:szCs w:val="21"/>
                    </w:rPr>
                  </w:pPr>
                  <w:r w:rsidRPr="00CF7A4D">
                    <w:rPr>
                      <w:color w:val="000000" w:themeColor="text1"/>
                      <w:szCs w:val="21"/>
                    </w:rPr>
                    <w:t>生产规模</w:t>
                  </w:r>
                </w:p>
                <w:p w:rsidR="00484A18" w:rsidRPr="00CF7A4D" w:rsidRDefault="0080257C" w:rsidP="007A723B">
                  <w:pPr>
                    <w:pStyle w:val="af2"/>
                    <w:spacing w:after="0"/>
                    <w:jc w:val="center"/>
                    <w:rPr>
                      <w:color w:val="000000" w:themeColor="text1"/>
                    </w:rPr>
                  </w:pPr>
                  <w:r w:rsidRPr="00CF7A4D">
                    <w:rPr>
                      <w:color w:val="000000" w:themeColor="text1"/>
                      <w:szCs w:val="21"/>
                    </w:rPr>
                    <w:t>和工</w:t>
                  </w:r>
                  <w:r w:rsidRPr="00CF7A4D">
                    <w:rPr>
                      <w:color w:val="000000" w:themeColor="text1"/>
                      <w:szCs w:val="21"/>
                    </w:rPr>
                    <w:lastRenderedPageBreak/>
                    <w:t>艺装备水平</w:t>
                  </w:r>
                </w:p>
              </w:tc>
              <w:tc>
                <w:tcPr>
                  <w:tcW w:w="4967" w:type="dxa"/>
                  <w:tcBorders>
                    <w:top w:val="single" w:sz="4" w:space="0" w:color="auto"/>
                    <w:left w:val="single" w:sz="4" w:space="0" w:color="auto"/>
                    <w:bottom w:val="single" w:sz="4" w:space="0" w:color="auto"/>
                    <w:right w:val="single" w:sz="4" w:space="0" w:color="auto"/>
                  </w:tcBorders>
                  <w:vAlign w:val="center"/>
                  <w:hideMark/>
                </w:tcPr>
                <w:p w:rsidR="0080257C" w:rsidRPr="00CF7A4D" w:rsidRDefault="0080257C" w:rsidP="0080257C">
                  <w:pPr>
                    <w:pStyle w:val="af2"/>
                    <w:spacing w:after="0" w:line="360" w:lineRule="exact"/>
                    <w:rPr>
                      <w:color w:val="000000" w:themeColor="text1"/>
                      <w:szCs w:val="21"/>
                    </w:rPr>
                  </w:pPr>
                  <w:r w:rsidRPr="00CF7A4D">
                    <w:rPr>
                      <w:color w:val="000000" w:themeColor="text1"/>
                      <w:szCs w:val="21"/>
                    </w:rPr>
                    <w:lastRenderedPageBreak/>
                    <w:t>（</w:t>
                  </w:r>
                  <w:r w:rsidRPr="00CF7A4D">
                    <w:rPr>
                      <w:color w:val="000000" w:themeColor="text1"/>
                      <w:szCs w:val="21"/>
                    </w:rPr>
                    <w:t>1</w:t>
                  </w:r>
                  <w:r w:rsidRPr="00CF7A4D">
                    <w:rPr>
                      <w:color w:val="000000" w:themeColor="text1"/>
                      <w:szCs w:val="21"/>
                    </w:rPr>
                    <w:t>）入园企业建设规模应符合国家产业政策的最小经济规模要求；</w:t>
                  </w:r>
                </w:p>
                <w:p w:rsidR="0080257C" w:rsidRPr="00CF7A4D" w:rsidRDefault="0080257C" w:rsidP="0080257C">
                  <w:pPr>
                    <w:pStyle w:val="af2"/>
                    <w:spacing w:after="0" w:line="360" w:lineRule="exact"/>
                    <w:rPr>
                      <w:color w:val="000000" w:themeColor="text1"/>
                      <w:szCs w:val="21"/>
                    </w:rPr>
                  </w:pPr>
                  <w:r w:rsidRPr="00CF7A4D">
                    <w:rPr>
                      <w:color w:val="000000" w:themeColor="text1"/>
                      <w:szCs w:val="21"/>
                    </w:rPr>
                    <w:t>（</w:t>
                  </w:r>
                  <w:r w:rsidRPr="00CF7A4D">
                    <w:rPr>
                      <w:color w:val="000000" w:themeColor="text1"/>
                      <w:szCs w:val="21"/>
                    </w:rPr>
                    <w:t>2</w:t>
                  </w:r>
                  <w:r w:rsidRPr="00CF7A4D">
                    <w:rPr>
                      <w:color w:val="000000" w:themeColor="text1"/>
                      <w:szCs w:val="21"/>
                    </w:rPr>
                    <w:t>）新建或改扩建项目需采用节能、低耗的先进生产工艺；</w:t>
                  </w:r>
                </w:p>
                <w:p w:rsidR="0080257C" w:rsidRPr="00CF7A4D" w:rsidRDefault="0080257C" w:rsidP="0080257C">
                  <w:pPr>
                    <w:pStyle w:val="af2"/>
                    <w:spacing w:after="0" w:line="360" w:lineRule="exact"/>
                    <w:rPr>
                      <w:color w:val="000000" w:themeColor="text1"/>
                      <w:szCs w:val="21"/>
                    </w:rPr>
                  </w:pPr>
                  <w:r w:rsidRPr="00CF7A4D">
                    <w:rPr>
                      <w:color w:val="000000" w:themeColor="text1"/>
                      <w:szCs w:val="21"/>
                    </w:rPr>
                    <w:t>（</w:t>
                  </w:r>
                  <w:r w:rsidRPr="00CF7A4D">
                    <w:rPr>
                      <w:color w:val="000000" w:themeColor="text1"/>
                      <w:szCs w:val="21"/>
                    </w:rPr>
                    <w:t>3</w:t>
                  </w:r>
                  <w:r w:rsidRPr="00CF7A4D">
                    <w:rPr>
                      <w:color w:val="000000" w:themeColor="text1"/>
                      <w:szCs w:val="21"/>
                    </w:rPr>
                    <w:t>）禁止选用列入《产业结构调整指导目录》限制类、</w:t>
                  </w:r>
                  <w:r w:rsidRPr="00CF7A4D">
                    <w:rPr>
                      <w:color w:val="000000" w:themeColor="text1"/>
                      <w:szCs w:val="21"/>
                    </w:rPr>
                    <w:lastRenderedPageBreak/>
                    <w:t>淘汰类的落后生产工艺和设备；</w:t>
                  </w:r>
                </w:p>
                <w:p w:rsidR="00484A18" w:rsidRPr="00CF7A4D" w:rsidRDefault="0080257C" w:rsidP="0080257C">
                  <w:pPr>
                    <w:pStyle w:val="a9"/>
                    <w:ind w:firstLineChars="0" w:firstLine="0"/>
                  </w:pPr>
                  <w:r w:rsidRPr="00CF7A4D">
                    <w:rPr>
                      <w:rFonts w:cs="Times New Roman"/>
                      <w:szCs w:val="21"/>
                    </w:rPr>
                    <w:t>（</w:t>
                  </w:r>
                  <w:r w:rsidRPr="00CF7A4D">
                    <w:rPr>
                      <w:rFonts w:cs="Times New Roman"/>
                      <w:szCs w:val="21"/>
                    </w:rPr>
                    <w:t>4</w:t>
                  </w:r>
                  <w:r w:rsidRPr="00CF7A4D">
                    <w:rPr>
                      <w:rFonts w:cs="Times New Roman"/>
                      <w:szCs w:val="21"/>
                    </w:rPr>
                    <w:t>）退城入园搬迁的企业应进行产品和生产技术的升级改造，达到国家相关规定的要求，且满足集聚区的产业定位</w:t>
                  </w:r>
                  <w:r w:rsidRPr="00CF7A4D">
                    <w:rPr>
                      <w:rFonts w:cs="Times New Roman" w:hint="eastAsia"/>
                      <w:szCs w:val="21"/>
                    </w:rPr>
                    <w:t>。</w:t>
                  </w:r>
                </w:p>
              </w:tc>
              <w:tc>
                <w:tcPr>
                  <w:tcW w:w="2697" w:type="dxa"/>
                  <w:tcBorders>
                    <w:top w:val="single" w:sz="4" w:space="0" w:color="auto"/>
                    <w:left w:val="single" w:sz="4" w:space="0" w:color="auto"/>
                    <w:bottom w:val="single" w:sz="4" w:space="0" w:color="auto"/>
                    <w:right w:val="single" w:sz="4" w:space="0" w:color="auto"/>
                  </w:tcBorders>
                  <w:vAlign w:val="center"/>
                  <w:hideMark/>
                </w:tcPr>
                <w:p w:rsidR="000F6308" w:rsidRPr="00CF7A4D" w:rsidRDefault="000F6308" w:rsidP="00416C44">
                  <w:pPr>
                    <w:pStyle w:val="a9"/>
                    <w:ind w:firstLineChars="0" w:firstLine="0"/>
                    <w:rPr>
                      <w:rFonts w:cs="Times New Roman"/>
                      <w:szCs w:val="21"/>
                    </w:rPr>
                  </w:pPr>
                  <w:r w:rsidRPr="00CF7A4D">
                    <w:rPr>
                      <w:rFonts w:hint="eastAsia"/>
                    </w:rPr>
                    <w:lastRenderedPageBreak/>
                    <w:t>（</w:t>
                  </w:r>
                  <w:r w:rsidRPr="00CF7A4D">
                    <w:rPr>
                      <w:rFonts w:hint="eastAsia"/>
                    </w:rPr>
                    <w:t>1</w:t>
                  </w:r>
                  <w:r w:rsidRPr="00CF7A4D">
                    <w:rPr>
                      <w:rFonts w:hint="eastAsia"/>
                    </w:rPr>
                    <w:t>）</w:t>
                  </w:r>
                  <w:r w:rsidR="00C1304C" w:rsidRPr="00CF7A4D">
                    <w:rPr>
                      <w:rFonts w:hint="eastAsia"/>
                    </w:rPr>
                    <w:t>本项目符合</w:t>
                  </w:r>
                  <w:r w:rsidR="00C1304C" w:rsidRPr="00CF7A4D">
                    <w:rPr>
                      <w:rFonts w:cs="Times New Roman"/>
                      <w:szCs w:val="21"/>
                    </w:rPr>
                    <w:t>国家产业政策的最小经济规模要求</w:t>
                  </w:r>
                  <w:r w:rsidR="00C1304C" w:rsidRPr="00CF7A4D">
                    <w:rPr>
                      <w:rFonts w:cs="Times New Roman" w:hint="eastAsia"/>
                      <w:szCs w:val="21"/>
                    </w:rPr>
                    <w:t>；</w:t>
                  </w:r>
                </w:p>
                <w:p w:rsidR="00C1304C" w:rsidRPr="00CF7A4D" w:rsidRDefault="00C1304C" w:rsidP="00416C44">
                  <w:pPr>
                    <w:pStyle w:val="a9"/>
                    <w:ind w:firstLineChars="0" w:firstLine="0"/>
                    <w:rPr>
                      <w:rFonts w:cs="Times New Roman"/>
                      <w:szCs w:val="21"/>
                    </w:rPr>
                  </w:pPr>
                  <w:r w:rsidRPr="00CF7A4D">
                    <w:rPr>
                      <w:rFonts w:cs="Times New Roman" w:hint="eastAsia"/>
                      <w:szCs w:val="21"/>
                    </w:rPr>
                    <w:t>（</w:t>
                  </w:r>
                  <w:r w:rsidRPr="00CF7A4D">
                    <w:rPr>
                      <w:rFonts w:cs="Times New Roman" w:hint="eastAsia"/>
                      <w:szCs w:val="21"/>
                    </w:rPr>
                    <w:t>2</w:t>
                  </w:r>
                  <w:r w:rsidRPr="00CF7A4D">
                    <w:rPr>
                      <w:rFonts w:cs="Times New Roman" w:hint="eastAsia"/>
                      <w:szCs w:val="21"/>
                    </w:rPr>
                    <w:t>）本项目属于新建项目，具有</w:t>
                  </w:r>
                  <w:r w:rsidRPr="00CF7A4D">
                    <w:rPr>
                      <w:rFonts w:cs="Times New Roman"/>
                      <w:szCs w:val="21"/>
                    </w:rPr>
                    <w:t>节能、低耗的先进生产工艺</w:t>
                  </w:r>
                  <w:r w:rsidRPr="00CF7A4D">
                    <w:rPr>
                      <w:rFonts w:cs="Times New Roman" w:hint="eastAsia"/>
                      <w:szCs w:val="21"/>
                    </w:rPr>
                    <w:t>；</w:t>
                  </w:r>
                </w:p>
                <w:p w:rsidR="00C1304C" w:rsidRPr="00CF7A4D" w:rsidRDefault="00C1304C" w:rsidP="00416C44">
                  <w:pPr>
                    <w:pStyle w:val="a9"/>
                    <w:ind w:firstLineChars="0" w:firstLine="0"/>
                    <w:rPr>
                      <w:rFonts w:cs="Times New Roman"/>
                      <w:szCs w:val="21"/>
                    </w:rPr>
                  </w:pPr>
                  <w:r w:rsidRPr="00CF7A4D">
                    <w:rPr>
                      <w:rFonts w:cs="Times New Roman" w:hint="eastAsia"/>
                      <w:szCs w:val="21"/>
                    </w:rPr>
                    <w:t>（</w:t>
                  </w:r>
                  <w:r w:rsidRPr="00CF7A4D">
                    <w:rPr>
                      <w:rFonts w:cs="Times New Roman" w:hint="eastAsia"/>
                      <w:szCs w:val="21"/>
                    </w:rPr>
                    <w:t>3</w:t>
                  </w:r>
                  <w:r w:rsidRPr="00CF7A4D">
                    <w:rPr>
                      <w:rFonts w:cs="Times New Roman" w:hint="eastAsia"/>
                      <w:szCs w:val="21"/>
                    </w:rPr>
                    <w:t>）本项目</w:t>
                  </w:r>
                  <w:r w:rsidR="00935267" w:rsidRPr="00CF7A4D">
                    <w:rPr>
                      <w:rFonts w:cs="Times New Roman" w:hint="eastAsia"/>
                      <w:szCs w:val="21"/>
                    </w:rPr>
                    <w:t>不</w:t>
                  </w:r>
                  <w:r w:rsidR="00935267" w:rsidRPr="00CF7A4D">
                    <w:rPr>
                      <w:szCs w:val="21"/>
                    </w:rPr>
                    <w:t>选用列入《产</w:t>
                  </w:r>
                  <w:r w:rsidR="00935267" w:rsidRPr="00CF7A4D">
                    <w:rPr>
                      <w:szCs w:val="21"/>
                    </w:rPr>
                    <w:lastRenderedPageBreak/>
                    <w:t>业结构调整指导目录》限制类、淘汰类的落后生产工艺和设备</w:t>
                  </w:r>
                  <w:r w:rsidR="007B6D39" w:rsidRPr="00CF7A4D">
                    <w:rPr>
                      <w:rFonts w:cs="Times New Roman" w:hint="eastAsia"/>
                      <w:szCs w:val="21"/>
                    </w:rPr>
                    <w:t>；</w:t>
                  </w:r>
                </w:p>
                <w:p w:rsidR="00484A18" w:rsidRPr="00CF7A4D" w:rsidRDefault="005422A9" w:rsidP="00416C44">
                  <w:pPr>
                    <w:pStyle w:val="a9"/>
                    <w:ind w:firstLineChars="0" w:firstLine="0"/>
                  </w:pPr>
                  <w:r w:rsidRPr="00CF7A4D">
                    <w:rPr>
                      <w:rFonts w:cs="Times New Roman" w:hint="eastAsia"/>
                      <w:szCs w:val="21"/>
                    </w:rPr>
                    <w:t>（</w:t>
                  </w:r>
                  <w:r w:rsidRPr="00CF7A4D">
                    <w:rPr>
                      <w:rFonts w:cs="Times New Roman" w:hint="eastAsia"/>
                      <w:szCs w:val="21"/>
                    </w:rPr>
                    <w:t>4</w:t>
                  </w:r>
                  <w:r w:rsidRPr="00CF7A4D">
                    <w:rPr>
                      <w:rFonts w:cs="Times New Roman" w:hint="eastAsia"/>
                      <w:szCs w:val="21"/>
                    </w:rPr>
                    <w:t>）本项目不属于</w:t>
                  </w:r>
                  <w:r w:rsidRPr="00CF7A4D">
                    <w:rPr>
                      <w:rFonts w:cs="Times New Roman"/>
                      <w:szCs w:val="21"/>
                    </w:rPr>
                    <w:t>退城入园搬迁的企业</w:t>
                  </w:r>
                  <w:r w:rsidRPr="00CF7A4D">
                    <w:rPr>
                      <w:rFonts w:cs="Times New Roman" w:hint="eastAsia"/>
                      <w:szCs w:val="21"/>
                    </w:rPr>
                    <w:t>。</w:t>
                  </w:r>
                </w:p>
              </w:tc>
              <w:tc>
                <w:tcPr>
                  <w:tcW w:w="873" w:type="dxa"/>
                  <w:tcBorders>
                    <w:top w:val="single" w:sz="4" w:space="0" w:color="auto"/>
                    <w:left w:val="single" w:sz="4" w:space="0" w:color="auto"/>
                    <w:bottom w:val="single" w:sz="4" w:space="0" w:color="auto"/>
                    <w:right w:val="nil"/>
                  </w:tcBorders>
                  <w:vAlign w:val="center"/>
                  <w:hideMark/>
                </w:tcPr>
                <w:p w:rsidR="00484A18" w:rsidRPr="00CF7A4D" w:rsidRDefault="005422A9" w:rsidP="004D50D6">
                  <w:pPr>
                    <w:pStyle w:val="aa"/>
                  </w:pPr>
                  <w:r w:rsidRPr="00CF7A4D">
                    <w:rPr>
                      <w:rFonts w:hint="eastAsia"/>
                    </w:rPr>
                    <w:lastRenderedPageBreak/>
                    <w:t>符合</w:t>
                  </w:r>
                </w:p>
              </w:tc>
            </w:tr>
            <w:tr w:rsidR="00484A18" w:rsidRPr="00CF7A4D" w:rsidTr="000B64FE">
              <w:trPr>
                <w:trHeight w:val="397"/>
                <w:jc w:val="center"/>
              </w:trPr>
              <w:tc>
                <w:tcPr>
                  <w:tcW w:w="591" w:type="dxa"/>
                  <w:tcBorders>
                    <w:top w:val="single" w:sz="4" w:space="0" w:color="auto"/>
                    <w:left w:val="nil"/>
                    <w:bottom w:val="single" w:sz="4" w:space="0" w:color="auto"/>
                    <w:right w:val="single" w:sz="4" w:space="0" w:color="auto"/>
                  </w:tcBorders>
                  <w:vAlign w:val="center"/>
                  <w:hideMark/>
                </w:tcPr>
                <w:p w:rsidR="00484A18" w:rsidRPr="00CF7A4D" w:rsidRDefault="005422A9" w:rsidP="007A723B">
                  <w:pPr>
                    <w:pStyle w:val="af2"/>
                    <w:spacing w:after="0"/>
                    <w:jc w:val="center"/>
                    <w:rPr>
                      <w:color w:val="000000" w:themeColor="text1"/>
                    </w:rPr>
                  </w:pPr>
                  <w:r w:rsidRPr="00CF7A4D">
                    <w:rPr>
                      <w:color w:val="000000" w:themeColor="text1"/>
                      <w:szCs w:val="21"/>
                    </w:rPr>
                    <w:lastRenderedPageBreak/>
                    <w:t>清洁生产水平</w:t>
                  </w:r>
                </w:p>
              </w:tc>
              <w:tc>
                <w:tcPr>
                  <w:tcW w:w="4967" w:type="dxa"/>
                  <w:tcBorders>
                    <w:top w:val="single" w:sz="4" w:space="0" w:color="auto"/>
                    <w:left w:val="single" w:sz="4" w:space="0" w:color="auto"/>
                    <w:bottom w:val="single" w:sz="4" w:space="0" w:color="auto"/>
                    <w:right w:val="single" w:sz="4" w:space="0" w:color="auto"/>
                  </w:tcBorders>
                  <w:vAlign w:val="center"/>
                  <w:hideMark/>
                </w:tcPr>
                <w:p w:rsidR="005422A9" w:rsidRPr="00CF7A4D" w:rsidRDefault="005422A9" w:rsidP="005422A9">
                  <w:pPr>
                    <w:pStyle w:val="af2"/>
                    <w:spacing w:after="0" w:line="360" w:lineRule="exact"/>
                    <w:rPr>
                      <w:color w:val="000000" w:themeColor="text1"/>
                      <w:szCs w:val="21"/>
                    </w:rPr>
                  </w:pPr>
                  <w:r w:rsidRPr="00CF7A4D">
                    <w:rPr>
                      <w:color w:val="000000" w:themeColor="text1"/>
                      <w:szCs w:val="21"/>
                    </w:rPr>
                    <w:t>（</w:t>
                  </w:r>
                  <w:r w:rsidRPr="00CF7A4D">
                    <w:rPr>
                      <w:color w:val="000000" w:themeColor="text1"/>
                      <w:szCs w:val="21"/>
                    </w:rPr>
                    <w:t>1</w:t>
                  </w:r>
                  <w:r w:rsidRPr="00CF7A4D">
                    <w:rPr>
                      <w:color w:val="000000" w:themeColor="text1"/>
                      <w:szCs w:val="21"/>
                    </w:rPr>
                    <w:t>）应选择使用原料和产品为环境友好型的项目；</w:t>
                  </w:r>
                </w:p>
                <w:p w:rsidR="005422A9" w:rsidRPr="00CF7A4D" w:rsidRDefault="005422A9" w:rsidP="005422A9">
                  <w:pPr>
                    <w:pStyle w:val="af2"/>
                    <w:spacing w:after="0" w:line="360" w:lineRule="exact"/>
                    <w:rPr>
                      <w:color w:val="000000" w:themeColor="text1"/>
                      <w:szCs w:val="21"/>
                      <w:highlight w:val="yellow"/>
                    </w:rPr>
                  </w:pPr>
                  <w:r w:rsidRPr="00CF7A4D">
                    <w:rPr>
                      <w:color w:val="000000" w:themeColor="text1"/>
                      <w:szCs w:val="21"/>
                    </w:rPr>
                    <w:t>（</w:t>
                  </w:r>
                  <w:r w:rsidRPr="00CF7A4D">
                    <w:rPr>
                      <w:color w:val="000000" w:themeColor="text1"/>
                      <w:szCs w:val="21"/>
                    </w:rPr>
                    <w:t>2</w:t>
                  </w:r>
                  <w:r w:rsidRPr="00CF7A4D">
                    <w:rPr>
                      <w:color w:val="000000" w:themeColor="text1"/>
                      <w:szCs w:val="21"/>
                    </w:rPr>
                    <w:t>）入区项目在单位产品水耗、能耗、污染物排放量等清洁生产指标上应达到国内同类行业先进水平，</w:t>
                  </w:r>
                  <w:r w:rsidRPr="00CF7A4D">
                    <w:rPr>
                      <w:rFonts w:hint="eastAsia"/>
                      <w:color w:val="000000" w:themeColor="text1"/>
                      <w:szCs w:val="21"/>
                    </w:rPr>
                    <w:t>并</w:t>
                  </w:r>
                  <w:r w:rsidRPr="00CF7A4D">
                    <w:rPr>
                      <w:color w:val="000000" w:themeColor="text1"/>
                      <w:szCs w:val="21"/>
                    </w:rPr>
                    <w:t>符合国家和行业环境保护标准和清洁生产标准要求；</w:t>
                  </w:r>
                </w:p>
                <w:p w:rsidR="005422A9" w:rsidRPr="00CF7A4D" w:rsidRDefault="005422A9" w:rsidP="005422A9">
                  <w:pPr>
                    <w:pStyle w:val="af2"/>
                    <w:spacing w:after="0" w:line="360" w:lineRule="exact"/>
                    <w:rPr>
                      <w:color w:val="000000" w:themeColor="text1"/>
                      <w:szCs w:val="21"/>
                    </w:rPr>
                  </w:pPr>
                  <w:r w:rsidRPr="00CF7A4D">
                    <w:rPr>
                      <w:rFonts w:hint="eastAsia"/>
                      <w:color w:val="000000" w:themeColor="text1"/>
                      <w:szCs w:val="21"/>
                    </w:rPr>
                    <w:t>（</w:t>
                  </w:r>
                  <w:r w:rsidRPr="00CF7A4D">
                    <w:rPr>
                      <w:rFonts w:hint="eastAsia"/>
                      <w:color w:val="000000" w:themeColor="text1"/>
                      <w:szCs w:val="21"/>
                    </w:rPr>
                    <w:t>3</w:t>
                  </w:r>
                  <w:r w:rsidRPr="00CF7A4D">
                    <w:rPr>
                      <w:rFonts w:hint="eastAsia"/>
                      <w:color w:val="000000" w:themeColor="text1"/>
                      <w:szCs w:val="21"/>
                    </w:rPr>
                    <w:t>）</w:t>
                  </w:r>
                  <w:r w:rsidRPr="00CF7A4D">
                    <w:rPr>
                      <w:color w:val="000000" w:themeColor="text1"/>
                      <w:szCs w:val="21"/>
                    </w:rPr>
                    <w:t>在生产工艺、技术水平、装备规格上，要求入区项目达到国内同行业清洁生产水平先进水平或国际先进水平；</w:t>
                  </w:r>
                </w:p>
                <w:p w:rsidR="00484A18" w:rsidRPr="00CF7A4D" w:rsidRDefault="005422A9" w:rsidP="005422A9">
                  <w:pPr>
                    <w:pStyle w:val="a9"/>
                    <w:ind w:firstLineChars="0" w:firstLine="0"/>
                  </w:pPr>
                  <w:r w:rsidRPr="00CF7A4D">
                    <w:rPr>
                      <w:rFonts w:cs="Times New Roman"/>
                      <w:szCs w:val="21"/>
                    </w:rPr>
                    <w:t>（</w:t>
                  </w:r>
                  <w:r w:rsidRPr="00CF7A4D">
                    <w:rPr>
                      <w:rFonts w:cs="Times New Roman" w:hint="eastAsia"/>
                      <w:szCs w:val="21"/>
                    </w:rPr>
                    <w:t>4</w:t>
                  </w:r>
                  <w:r w:rsidRPr="00CF7A4D">
                    <w:rPr>
                      <w:rFonts w:cs="Times New Roman"/>
                      <w:szCs w:val="21"/>
                    </w:rPr>
                    <w:t>）因区域水资源短缺，禁止新增取用地下水的项目入驻</w:t>
                  </w:r>
                  <w:r w:rsidRPr="00CF7A4D">
                    <w:rPr>
                      <w:rFonts w:cs="Times New Roman" w:hint="eastAsia"/>
                      <w:szCs w:val="21"/>
                    </w:rPr>
                    <w:t>。</w:t>
                  </w:r>
                </w:p>
              </w:tc>
              <w:tc>
                <w:tcPr>
                  <w:tcW w:w="2697" w:type="dxa"/>
                  <w:tcBorders>
                    <w:top w:val="single" w:sz="4" w:space="0" w:color="auto"/>
                    <w:left w:val="single" w:sz="4" w:space="0" w:color="auto"/>
                    <w:bottom w:val="single" w:sz="4" w:space="0" w:color="auto"/>
                    <w:right w:val="single" w:sz="4" w:space="0" w:color="auto"/>
                  </w:tcBorders>
                  <w:vAlign w:val="center"/>
                  <w:hideMark/>
                </w:tcPr>
                <w:p w:rsidR="005422A9" w:rsidRPr="00CF7A4D" w:rsidRDefault="005422A9" w:rsidP="005422A9">
                  <w:pPr>
                    <w:pStyle w:val="a9"/>
                    <w:ind w:firstLineChars="0" w:firstLine="0"/>
                    <w:rPr>
                      <w:rFonts w:cs="Times New Roman"/>
                      <w:szCs w:val="21"/>
                    </w:rPr>
                  </w:pPr>
                  <w:r w:rsidRPr="00CF7A4D">
                    <w:rPr>
                      <w:rFonts w:ascii="宋体" w:hAnsi="宋体" w:hint="eastAsia"/>
                    </w:rPr>
                    <w:t>（1）</w:t>
                  </w:r>
                  <w:r w:rsidR="007B6D39" w:rsidRPr="00CF7A4D">
                    <w:rPr>
                      <w:rFonts w:ascii="宋体" w:hAnsi="宋体" w:hint="eastAsia"/>
                    </w:rPr>
                    <w:t>本项目</w:t>
                  </w:r>
                  <w:r w:rsidR="008C74EE" w:rsidRPr="00CF7A4D">
                    <w:rPr>
                      <w:rFonts w:cs="Times New Roman"/>
                      <w:szCs w:val="21"/>
                    </w:rPr>
                    <w:t>原料和产品</w:t>
                  </w:r>
                  <w:r w:rsidR="008C74EE" w:rsidRPr="00CF7A4D">
                    <w:rPr>
                      <w:rFonts w:cs="Times New Roman" w:hint="eastAsia"/>
                      <w:szCs w:val="21"/>
                    </w:rPr>
                    <w:t>属于</w:t>
                  </w:r>
                  <w:r w:rsidR="008C74EE" w:rsidRPr="00CF7A4D">
                    <w:rPr>
                      <w:rFonts w:cs="Times New Roman"/>
                      <w:szCs w:val="21"/>
                    </w:rPr>
                    <w:t>环境友好型</w:t>
                  </w:r>
                  <w:r w:rsidR="008C74EE" w:rsidRPr="00CF7A4D">
                    <w:rPr>
                      <w:rFonts w:cs="Times New Roman" w:hint="eastAsia"/>
                      <w:szCs w:val="21"/>
                    </w:rPr>
                    <w:t>；</w:t>
                  </w:r>
                </w:p>
                <w:p w:rsidR="00454528" w:rsidRPr="00CF7A4D" w:rsidRDefault="008C74EE" w:rsidP="005422A9">
                  <w:pPr>
                    <w:pStyle w:val="a9"/>
                    <w:ind w:firstLineChars="0" w:firstLine="0"/>
                    <w:rPr>
                      <w:rFonts w:cs="Times New Roman"/>
                      <w:szCs w:val="21"/>
                    </w:rPr>
                  </w:pPr>
                  <w:r w:rsidRPr="00CF7A4D">
                    <w:rPr>
                      <w:rFonts w:cs="Times New Roman" w:hint="eastAsia"/>
                      <w:szCs w:val="21"/>
                    </w:rPr>
                    <w:t>（</w:t>
                  </w:r>
                  <w:r w:rsidRPr="00CF7A4D">
                    <w:rPr>
                      <w:rFonts w:cs="Times New Roman" w:hint="eastAsia"/>
                      <w:szCs w:val="21"/>
                    </w:rPr>
                    <w:t>2</w:t>
                  </w:r>
                  <w:r w:rsidRPr="00CF7A4D">
                    <w:rPr>
                      <w:rFonts w:cs="Times New Roman" w:hint="eastAsia"/>
                      <w:szCs w:val="21"/>
                    </w:rPr>
                    <w:t>）本项目</w:t>
                  </w:r>
                  <w:r w:rsidRPr="00CF7A4D">
                    <w:rPr>
                      <w:rFonts w:cs="Times New Roman"/>
                      <w:szCs w:val="21"/>
                    </w:rPr>
                    <w:t>单位产品水耗、能耗、污染物排放量等清洁生产指标</w:t>
                  </w:r>
                  <w:r w:rsidRPr="00CF7A4D">
                    <w:rPr>
                      <w:rFonts w:cs="Times New Roman" w:hint="eastAsia"/>
                      <w:szCs w:val="21"/>
                    </w:rPr>
                    <w:t>能</w:t>
                  </w:r>
                  <w:r w:rsidRPr="00CF7A4D">
                    <w:rPr>
                      <w:rFonts w:cs="Times New Roman"/>
                      <w:szCs w:val="21"/>
                    </w:rPr>
                    <w:t>达到</w:t>
                  </w:r>
                  <w:r w:rsidR="00935267" w:rsidRPr="00CF7A4D">
                    <w:rPr>
                      <w:rFonts w:cs="Times New Roman" w:hint="eastAsia"/>
                      <w:szCs w:val="21"/>
                    </w:rPr>
                    <w:t>国内</w:t>
                  </w:r>
                  <w:r w:rsidRPr="00CF7A4D">
                    <w:rPr>
                      <w:rFonts w:cs="Times New Roman"/>
                      <w:szCs w:val="21"/>
                    </w:rPr>
                    <w:t>同类行业先进水平</w:t>
                  </w:r>
                  <w:r w:rsidR="00454528" w:rsidRPr="00CF7A4D">
                    <w:rPr>
                      <w:rFonts w:cs="Times New Roman" w:hint="eastAsia"/>
                      <w:szCs w:val="21"/>
                    </w:rPr>
                    <w:t>，</w:t>
                  </w:r>
                  <w:r w:rsidR="00454528" w:rsidRPr="00CF7A4D">
                    <w:rPr>
                      <w:rFonts w:cs="Times New Roman"/>
                      <w:szCs w:val="21"/>
                    </w:rPr>
                    <w:t>同时</w:t>
                  </w:r>
                  <w:r w:rsidRPr="00CF7A4D">
                    <w:rPr>
                      <w:rFonts w:cs="Times New Roman"/>
                      <w:szCs w:val="21"/>
                    </w:rPr>
                    <w:t>符合国家和行业环境保护标准和清洁生产标准要求；</w:t>
                  </w:r>
                </w:p>
                <w:p w:rsidR="008C74EE" w:rsidRPr="00CF7A4D" w:rsidRDefault="00454528" w:rsidP="005422A9">
                  <w:pPr>
                    <w:pStyle w:val="a9"/>
                    <w:ind w:firstLineChars="0" w:firstLine="0"/>
                    <w:rPr>
                      <w:szCs w:val="21"/>
                    </w:rPr>
                  </w:pPr>
                  <w:r w:rsidRPr="00CF7A4D">
                    <w:rPr>
                      <w:rFonts w:cs="Times New Roman" w:hint="eastAsia"/>
                      <w:szCs w:val="21"/>
                    </w:rPr>
                    <w:t>（</w:t>
                  </w:r>
                  <w:r w:rsidRPr="00CF7A4D">
                    <w:rPr>
                      <w:rFonts w:cs="Times New Roman" w:hint="eastAsia"/>
                      <w:szCs w:val="21"/>
                    </w:rPr>
                    <w:t>3</w:t>
                  </w:r>
                  <w:r w:rsidRPr="00CF7A4D">
                    <w:rPr>
                      <w:rFonts w:cs="Times New Roman" w:hint="eastAsia"/>
                      <w:szCs w:val="21"/>
                    </w:rPr>
                    <w:t>）本项目在</w:t>
                  </w:r>
                  <w:r w:rsidRPr="00CF7A4D">
                    <w:rPr>
                      <w:szCs w:val="21"/>
                    </w:rPr>
                    <w:t>生产工艺、技术水平、装备规格上能够达到</w:t>
                  </w:r>
                  <w:r w:rsidR="00935267" w:rsidRPr="00CF7A4D">
                    <w:rPr>
                      <w:rFonts w:hint="eastAsia"/>
                      <w:szCs w:val="21"/>
                    </w:rPr>
                    <w:t>国内</w:t>
                  </w:r>
                  <w:r w:rsidR="005569E4" w:rsidRPr="00CF7A4D">
                    <w:rPr>
                      <w:szCs w:val="21"/>
                    </w:rPr>
                    <w:t>先进水平</w:t>
                  </w:r>
                  <w:r w:rsidRPr="00CF7A4D">
                    <w:rPr>
                      <w:rFonts w:hint="eastAsia"/>
                      <w:szCs w:val="21"/>
                    </w:rPr>
                    <w:t>；</w:t>
                  </w:r>
                </w:p>
                <w:p w:rsidR="00484A18" w:rsidRPr="00CF7A4D" w:rsidRDefault="00454528" w:rsidP="000868AB">
                  <w:pPr>
                    <w:pStyle w:val="a9"/>
                    <w:ind w:firstLineChars="0" w:firstLine="0"/>
                    <w:rPr>
                      <w:rFonts w:ascii="宋体" w:hAnsi="宋体"/>
                    </w:rPr>
                  </w:pPr>
                  <w:r w:rsidRPr="00CF7A4D">
                    <w:rPr>
                      <w:rFonts w:hint="eastAsia"/>
                      <w:szCs w:val="21"/>
                    </w:rPr>
                    <w:t>（</w:t>
                  </w:r>
                  <w:r w:rsidRPr="00CF7A4D">
                    <w:rPr>
                      <w:rFonts w:hint="eastAsia"/>
                      <w:szCs w:val="21"/>
                    </w:rPr>
                    <w:t>4</w:t>
                  </w:r>
                  <w:r w:rsidRPr="00CF7A4D">
                    <w:rPr>
                      <w:rFonts w:hint="eastAsia"/>
                      <w:szCs w:val="21"/>
                    </w:rPr>
                    <w:t>）本项目仅员工生活需用水，</w:t>
                  </w:r>
                  <w:r w:rsidR="00233FD1" w:rsidRPr="00CF7A4D">
                    <w:rPr>
                      <w:rFonts w:hint="eastAsia"/>
                      <w:szCs w:val="21"/>
                    </w:rPr>
                    <w:t>采用园区内统一供水。</w:t>
                  </w:r>
                </w:p>
              </w:tc>
              <w:tc>
                <w:tcPr>
                  <w:tcW w:w="873" w:type="dxa"/>
                  <w:tcBorders>
                    <w:top w:val="single" w:sz="4" w:space="0" w:color="auto"/>
                    <w:left w:val="single" w:sz="4" w:space="0" w:color="auto"/>
                    <w:bottom w:val="single" w:sz="4" w:space="0" w:color="auto"/>
                    <w:right w:val="nil"/>
                  </w:tcBorders>
                  <w:vAlign w:val="center"/>
                  <w:hideMark/>
                </w:tcPr>
                <w:p w:rsidR="00484A18" w:rsidRPr="00CF7A4D" w:rsidRDefault="00233FD1" w:rsidP="004D50D6">
                  <w:pPr>
                    <w:pStyle w:val="aa"/>
                  </w:pPr>
                  <w:r w:rsidRPr="00CF7A4D">
                    <w:rPr>
                      <w:rFonts w:hint="eastAsia"/>
                    </w:rPr>
                    <w:t>符合</w:t>
                  </w:r>
                </w:p>
              </w:tc>
            </w:tr>
            <w:tr w:rsidR="00484A18" w:rsidRPr="00CF7A4D" w:rsidTr="000B64FE">
              <w:trPr>
                <w:trHeight w:val="397"/>
                <w:jc w:val="center"/>
              </w:trPr>
              <w:tc>
                <w:tcPr>
                  <w:tcW w:w="591" w:type="dxa"/>
                  <w:tcBorders>
                    <w:top w:val="single" w:sz="4" w:space="0" w:color="auto"/>
                    <w:left w:val="nil"/>
                    <w:bottom w:val="single" w:sz="8" w:space="0" w:color="auto"/>
                    <w:right w:val="single" w:sz="4" w:space="0" w:color="auto"/>
                  </w:tcBorders>
                  <w:vAlign w:val="center"/>
                  <w:hideMark/>
                </w:tcPr>
                <w:p w:rsidR="00484A18" w:rsidRPr="00CF7A4D" w:rsidRDefault="00233FD1" w:rsidP="007A723B">
                  <w:pPr>
                    <w:pStyle w:val="af2"/>
                    <w:spacing w:after="0"/>
                    <w:jc w:val="center"/>
                    <w:rPr>
                      <w:color w:val="000000" w:themeColor="text1"/>
                    </w:rPr>
                  </w:pPr>
                  <w:r w:rsidRPr="00CF7A4D">
                    <w:rPr>
                      <w:color w:val="000000" w:themeColor="text1"/>
                      <w:szCs w:val="21"/>
                    </w:rPr>
                    <w:t>污染物排放总量控制</w:t>
                  </w:r>
                </w:p>
              </w:tc>
              <w:tc>
                <w:tcPr>
                  <w:tcW w:w="4967" w:type="dxa"/>
                  <w:tcBorders>
                    <w:top w:val="single" w:sz="4" w:space="0" w:color="auto"/>
                    <w:left w:val="single" w:sz="4" w:space="0" w:color="auto"/>
                    <w:bottom w:val="single" w:sz="8" w:space="0" w:color="auto"/>
                    <w:right w:val="single" w:sz="4" w:space="0" w:color="auto"/>
                  </w:tcBorders>
                  <w:vAlign w:val="center"/>
                  <w:hideMark/>
                </w:tcPr>
                <w:p w:rsidR="00233FD1" w:rsidRPr="00CF7A4D" w:rsidRDefault="00233FD1" w:rsidP="00233FD1">
                  <w:pPr>
                    <w:pStyle w:val="af2"/>
                    <w:spacing w:after="0" w:line="360" w:lineRule="exact"/>
                    <w:rPr>
                      <w:color w:val="000000" w:themeColor="text1"/>
                      <w:szCs w:val="21"/>
                    </w:rPr>
                  </w:pPr>
                  <w:r w:rsidRPr="00CF7A4D">
                    <w:rPr>
                      <w:color w:val="000000" w:themeColor="text1"/>
                      <w:szCs w:val="21"/>
                    </w:rPr>
                    <w:t>（</w:t>
                  </w:r>
                  <w:r w:rsidRPr="00CF7A4D">
                    <w:rPr>
                      <w:color w:val="000000" w:themeColor="text1"/>
                      <w:szCs w:val="21"/>
                    </w:rPr>
                    <w:t>1</w:t>
                  </w:r>
                  <w:r w:rsidR="00066523" w:rsidRPr="00CF7A4D">
                    <w:rPr>
                      <w:color w:val="000000" w:themeColor="text1"/>
                      <w:szCs w:val="21"/>
                    </w:rPr>
                    <w:t>）新建项目的污染物排放指标必须到国家相关规定和</w:t>
                  </w:r>
                  <w:r w:rsidRPr="00CF7A4D">
                    <w:rPr>
                      <w:color w:val="000000" w:themeColor="text1"/>
                      <w:szCs w:val="21"/>
                    </w:rPr>
                    <w:t>满足区域总量要求；</w:t>
                  </w:r>
                </w:p>
                <w:p w:rsidR="00233FD1" w:rsidRPr="00CF7A4D" w:rsidRDefault="00233FD1" w:rsidP="00233FD1">
                  <w:pPr>
                    <w:pStyle w:val="af2"/>
                    <w:spacing w:after="0" w:line="360" w:lineRule="exact"/>
                    <w:rPr>
                      <w:color w:val="000000" w:themeColor="text1"/>
                      <w:szCs w:val="21"/>
                    </w:rPr>
                  </w:pPr>
                  <w:r w:rsidRPr="00CF7A4D">
                    <w:rPr>
                      <w:color w:val="000000" w:themeColor="text1"/>
                      <w:szCs w:val="21"/>
                    </w:rPr>
                    <w:t>（</w:t>
                  </w:r>
                  <w:r w:rsidRPr="00CF7A4D">
                    <w:rPr>
                      <w:color w:val="000000" w:themeColor="text1"/>
                      <w:szCs w:val="21"/>
                    </w:rPr>
                    <w:t>2</w:t>
                  </w:r>
                  <w:r w:rsidRPr="00CF7A4D">
                    <w:rPr>
                      <w:color w:val="000000" w:themeColor="text1"/>
                      <w:szCs w:val="21"/>
                    </w:rPr>
                    <w:t>）新建或改扩建企业应做到</w:t>
                  </w:r>
                  <w:r w:rsidRPr="00CF7A4D">
                    <w:rPr>
                      <w:rFonts w:hint="eastAsia"/>
                      <w:color w:val="000000" w:themeColor="text1"/>
                      <w:szCs w:val="21"/>
                    </w:rPr>
                    <w:t>“</w:t>
                  </w:r>
                  <w:r w:rsidRPr="00CF7A4D">
                    <w:rPr>
                      <w:color w:val="000000" w:themeColor="text1"/>
                      <w:szCs w:val="21"/>
                    </w:rPr>
                    <w:t>污染物等量或减量置换、增产不增污</w:t>
                  </w:r>
                  <w:r w:rsidRPr="00CF7A4D">
                    <w:rPr>
                      <w:rFonts w:hint="eastAsia"/>
                      <w:color w:val="000000" w:themeColor="text1"/>
                      <w:szCs w:val="21"/>
                    </w:rPr>
                    <w:t>”</w:t>
                  </w:r>
                  <w:r w:rsidRPr="00CF7A4D">
                    <w:rPr>
                      <w:color w:val="000000" w:themeColor="text1"/>
                      <w:szCs w:val="21"/>
                    </w:rPr>
                    <w:t>；</w:t>
                  </w:r>
                </w:p>
                <w:p w:rsidR="00233FD1" w:rsidRPr="00CF7A4D" w:rsidRDefault="00233FD1" w:rsidP="00233FD1">
                  <w:pPr>
                    <w:pStyle w:val="af2"/>
                    <w:spacing w:after="0" w:line="360" w:lineRule="exact"/>
                    <w:rPr>
                      <w:color w:val="000000" w:themeColor="text1"/>
                      <w:szCs w:val="21"/>
                    </w:rPr>
                  </w:pPr>
                  <w:r w:rsidRPr="00CF7A4D">
                    <w:rPr>
                      <w:color w:val="000000" w:themeColor="text1"/>
                      <w:szCs w:val="21"/>
                    </w:rPr>
                    <w:t>（</w:t>
                  </w:r>
                  <w:r w:rsidRPr="00CF7A4D">
                    <w:rPr>
                      <w:color w:val="000000" w:themeColor="text1"/>
                      <w:szCs w:val="21"/>
                    </w:rPr>
                    <w:t>3</w:t>
                  </w:r>
                  <w:r w:rsidRPr="00CF7A4D">
                    <w:rPr>
                      <w:color w:val="000000" w:themeColor="text1"/>
                      <w:szCs w:val="21"/>
                    </w:rPr>
                    <w:t>）禁止开展环境污染严重、无污染治理技术或治理技术在技术经济上不可行的项目；</w:t>
                  </w:r>
                </w:p>
                <w:p w:rsidR="00233FD1" w:rsidRPr="00CF7A4D" w:rsidRDefault="00233FD1" w:rsidP="00233FD1">
                  <w:pPr>
                    <w:pStyle w:val="af2"/>
                    <w:spacing w:after="0" w:line="360" w:lineRule="exact"/>
                    <w:rPr>
                      <w:color w:val="000000" w:themeColor="text1"/>
                      <w:szCs w:val="21"/>
                    </w:rPr>
                  </w:pPr>
                  <w:r w:rsidRPr="00CF7A4D">
                    <w:rPr>
                      <w:color w:val="000000" w:themeColor="text1"/>
                      <w:szCs w:val="21"/>
                    </w:rPr>
                    <w:t>（</w:t>
                  </w:r>
                  <w:r w:rsidRPr="00CF7A4D">
                    <w:rPr>
                      <w:color w:val="000000" w:themeColor="text1"/>
                      <w:szCs w:val="21"/>
                    </w:rPr>
                    <w:t>4</w:t>
                  </w:r>
                  <w:r w:rsidRPr="00CF7A4D">
                    <w:rPr>
                      <w:color w:val="000000" w:themeColor="text1"/>
                      <w:szCs w:val="21"/>
                    </w:rPr>
                    <w:t>）属于退城入园搬迁的项目，污染物排放指标原则上不能超过现状污染物排放量；</w:t>
                  </w:r>
                </w:p>
                <w:p w:rsidR="00484A18" w:rsidRPr="00CF7A4D" w:rsidRDefault="00233FD1" w:rsidP="00233FD1">
                  <w:pPr>
                    <w:pStyle w:val="af2"/>
                    <w:spacing w:after="0" w:line="360" w:lineRule="exact"/>
                    <w:rPr>
                      <w:color w:val="000000" w:themeColor="text1"/>
                      <w:szCs w:val="21"/>
                    </w:rPr>
                  </w:pPr>
                  <w:r w:rsidRPr="00CF7A4D">
                    <w:rPr>
                      <w:color w:val="000000" w:themeColor="text1"/>
                      <w:szCs w:val="21"/>
                    </w:rPr>
                    <w:t>（</w:t>
                  </w:r>
                  <w:r w:rsidRPr="00CF7A4D">
                    <w:rPr>
                      <w:color w:val="000000" w:themeColor="text1"/>
                      <w:szCs w:val="21"/>
                    </w:rPr>
                    <w:t>5</w:t>
                  </w:r>
                  <w:r w:rsidRPr="00CF7A4D">
                    <w:rPr>
                      <w:color w:val="000000" w:themeColor="text1"/>
                      <w:szCs w:val="21"/>
                    </w:rPr>
                    <w:t>）新建项目的大气污染物处理应达到相关行业标准或大气污染物综合排放标准，实现达标排放，水污染物排放应达到相关行业标准或水污染物综合排放标准三级标准后才能进入集聚区污水处理厂。</w:t>
                  </w:r>
                </w:p>
              </w:tc>
              <w:tc>
                <w:tcPr>
                  <w:tcW w:w="2697" w:type="dxa"/>
                  <w:tcBorders>
                    <w:top w:val="single" w:sz="4" w:space="0" w:color="auto"/>
                    <w:left w:val="single" w:sz="4" w:space="0" w:color="auto"/>
                    <w:bottom w:val="single" w:sz="8" w:space="0" w:color="auto"/>
                    <w:right w:val="single" w:sz="4" w:space="0" w:color="auto"/>
                  </w:tcBorders>
                  <w:vAlign w:val="center"/>
                  <w:hideMark/>
                </w:tcPr>
                <w:p w:rsidR="00484A18" w:rsidRPr="00CF7A4D" w:rsidRDefault="00233FD1" w:rsidP="006500C9">
                  <w:pPr>
                    <w:pStyle w:val="a9"/>
                    <w:ind w:firstLineChars="0" w:firstLine="0"/>
                    <w:rPr>
                      <w:rFonts w:cs="Times New Roman"/>
                      <w:szCs w:val="21"/>
                    </w:rPr>
                  </w:pPr>
                  <w:r w:rsidRPr="00CF7A4D">
                    <w:rPr>
                      <w:rFonts w:hint="eastAsia"/>
                    </w:rPr>
                    <w:t>（</w:t>
                  </w:r>
                  <w:r w:rsidRPr="00CF7A4D">
                    <w:rPr>
                      <w:rFonts w:hint="eastAsia"/>
                    </w:rPr>
                    <w:t>1</w:t>
                  </w:r>
                  <w:r w:rsidRPr="00CF7A4D">
                    <w:rPr>
                      <w:rFonts w:hint="eastAsia"/>
                    </w:rPr>
                    <w:t>）本项目污染物排放标准指标</w:t>
                  </w:r>
                  <w:r w:rsidR="006500C9" w:rsidRPr="00CF7A4D">
                    <w:rPr>
                      <w:rFonts w:hint="eastAsia"/>
                    </w:rPr>
                    <w:t>符合</w:t>
                  </w:r>
                  <w:r w:rsidR="005569E4" w:rsidRPr="00CF7A4D">
                    <w:rPr>
                      <w:rFonts w:cs="Times New Roman"/>
                      <w:szCs w:val="21"/>
                    </w:rPr>
                    <w:t>国家相关规定</w:t>
                  </w:r>
                  <w:r w:rsidR="006500C9" w:rsidRPr="00CF7A4D">
                    <w:rPr>
                      <w:rFonts w:cs="Times New Roman"/>
                      <w:szCs w:val="21"/>
                    </w:rPr>
                    <w:t>和满足区域总量要求；</w:t>
                  </w:r>
                </w:p>
                <w:p w:rsidR="006500C9" w:rsidRPr="00CF7A4D" w:rsidRDefault="006500C9" w:rsidP="006500C9">
                  <w:pPr>
                    <w:pStyle w:val="a9"/>
                    <w:ind w:firstLineChars="0" w:firstLine="0"/>
                    <w:rPr>
                      <w:rFonts w:cs="Times New Roman"/>
                      <w:szCs w:val="21"/>
                    </w:rPr>
                  </w:pPr>
                  <w:r w:rsidRPr="00CF7A4D">
                    <w:rPr>
                      <w:rFonts w:cs="Times New Roman" w:hint="eastAsia"/>
                      <w:szCs w:val="21"/>
                    </w:rPr>
                    <w:t>（</w:t>
                  </w:r>
                  <w:r w:rsidRPr="00CF7A4D">
                    <w:rPr>
                      <w:rFonts w:cs="Times New Roman" w:hint="eastAsia"/>
                      <w:szCs w:val="21"/>
                    </w:rPr>
                    <w:t>2</w:t>
                  </w:r>
                  <w:r w:rsidRPr="00CF7A4D">
                    <w:rPr>
                      <w:rFonts w:cs="Times New Roman" w:hint="eastAsia"/>
                      <w:szCs w:val="21"/>
                    </w:rPr>
                    <w:t>）本项目为新建项目，污染排放做到“</w:t>
                  </w:r>
                  <w:r w:rsidRPr="00CF7A4D">
                    <w:rPr>
                      <w:rFonts w:cs="Times New Roman"/>
                      <w:szCs w:val="21"/>
                    </w:rPr>
                    <w:t>污染物等量或减量置换</w:t>
                  </w:r>
                  <w:r w:rsidRPr="00CF7A4D">
                    <w:rPr>
                      <w:rFonts w:cs="Times New Roman" w:hint="eastAsia"/>
                      <w:szCs w:val="21"/>
                    </w:rPr>
                    <w:t>”</w:t>
                  </w:r>
                  <w:r w:rsidRPr="00CF7A4D">
                    <w:rPr>
                      <w:rFonts w:cs="Times New Roman"/>
                      <w:szCs w:val="21"/>
                    </w:rPr>
                    <w:t>；</w:t>
                  </w:r>
                </w:p>
                <w:p w:rsidR="006500C9" w:rsidRPr="00CF7A4D" w:rsidRDefault="006500C9" w:rsidP="006500C9">
                  <w:pPr>
                    <w:pStyle w:val="a9"/>
                    <w:ind w:firstLineChars="0" w:firstLine="0"/>
                    <w:rPr>
                      <w:rFonts w:cs="Times New Roman"/>
                      <w:szCs w:val="21"/>
                    </w:rPr>
                  </w:pPr>
                  <w:r w:rsidRPr="00CF7A4D">
                    <w:rPr>
                      <w:rFonts w:cs="Times New Roman" w:hint="eastAsia"/>
                      <w:szCs w:val="21"/>
                    </w:rPr>
                    <w:t>（</w:t>
                  </w:r>
                  <w:r w:rsidRPr="00CF7A4D">
                    <w:rPr>
                      <w:rFonts w:cs="Times New Roman" w:hint="eastAsia"/>
                      <w:szCs w:val="21"/>
                    </w:rPr>
                    <w:t>3</w:t>
                  </w:r>
                  <w:r w:rsidRPr="00CF7A4D">
                    <w:rPr>
                      <w:rFonts w:cs="Times New Roman" w:hint="eastAsia"/>
                      <w:szCs w:val="21"/>
                    </w:rPr>
                    <w:t>）本项目不属于</w:t>
                  </w:r>
                  <w:r w:rsidRPr="00CF7A4D">
                    <w:rPr>
                      <w:rFonts w:cs="Times New Roman"/>
                      <w:szCs w:val="21"/>
                    </w:rPr>
                    <w:t>环境污染严重、无污染治理技术或治理技术在技术经济上不可行的项目</w:t>
                  </w:r>
                  <w:r w:rsidRPr="00CF7A4D">
                    <w:rPr>
                      <w:rFonts w:cs="Times New Roman" w:hint="eastAsia"/>
                      <w:szCs w:val="21"/>
                    </w:rPr>
                    <w:t>；</w:t>
                  </w:r>
                </w:p>
                <w:p w:rsidR="006500C9" w:rsidRPr="00CF7A4D" w:rsidRDefault="006500C9" w:rsidP="006500C9">
                  <w:pPr>
                    <w:pStyle w:val="a9"/>
                    <w:ind w:firstLineChars="0" w:firstLine="0"/>
                    <w:rPr>
                      <w:rFonts w:cs="Times New Roman"/>
                      <w:szCs w:val="21"/>
                    </w:rPr>
                  </w:pPr>
                  <w:r w:rsidRPr="00CF7A4D">
                    <w:rPr>
                      <w:rFonts w:cs="Times New Roman" w:hint="eastAsia"/>
                      <w:szCs w:val="21"/>
                    </w:rPr>
                    <w:t>（</w:t>
                  </w:r>
                  <w:r w:rsidRPr="00CF7A4D">
                    <w:rPr>
                      <w:rFonts w:cs="Times New Roman" w:hint="eastAsia"/>
                      <w:szCs w:val="21"/>
                    </w:rPr>
                    <w:t>4</w:t>
                  </w:r>
                  <w:r w:rsidRPr="00CF7A4D">
                    <w:rPr>
                      <w:rFonts w:cs="Times New Roman" w:hint="eastAsia"/>
                      <w:szCs w:val="21"/>
                    </w:rPr>
                    <w:t>）</w:t>
                  </w:r>
                  <w:r w:rsidR="00B51B3E" w:rsidRPr="00CF7A4D">
                    <w:rPr>
                      <w:rFonts w:cs="Times New Roman" w:hint="eastAsia"/>
                      <w:szCs w:val="21"/>
                    </w:rPr>
                    <w:t>本项目不属于</w:t>
                  </w:r>
                  <w:r w:rsidR="00B51B3E" w:rsidRPr="00CF7A4D">
                    <w:rPr>
                      <w:rFonts w:cs="Times New Roman"/>
                      <w:szCs w:val="21"/>
                    </w:rPr>
                    <w:t>退城入园搬迁的项目</w:t>
                  </w:r>
                  <w:r w:rsidR="00B51B3E" w:rsidRPr="00CF7A4D">
                    <w:rPr>
                      <w:rFonts w:cs="Times New Roman" w:hint="eastAsia"/>
                      <w:szCs w:val="21"/>
                    </w:rPr>
                    <w:t>；</w:t>
                  </w:r>
                </w:p>
                <w:p w:rsidR="00B51B3E" w:rsidRPr="00CF7A4D" w:rsidRDefault="00B51B3E" w:rsidP="00066523">
                  <w:pPr>
                    <w:pStyle w:val="a9"/>
                    <w:ind w:firstLineChars="0" w:firstLine="0"/>
                  </w:pPr>
                  <w:r w:rsidRPr="00CF7A4D">
                    <w:rPr>
                      <w:rFonts w:cs="Times New Roman" w:hint="eastAsia"/>
                      <w:szCs w:val="21"/>
                    </w:rPr>
                    <w:t>（</w:t>
                  </w:r>
                  <w:r w:rsidRPr="00CF7A4D">
                    <w:rPr>
                      <w:rFonts w:cs="Times New Roman" w:hint="eastAsia"/>
                      <w:szCs w:val="21"/>
                    </w:rPr>
                    <w:t>5</w:t>
                  </w:r>
                  <w:r w:rsidRPr="00CF7A4D">
                    <w:rPr>
                      <w:rFonts w:cs="Times New Roman" w:hint="eastAsia"/>
                      <w:szCs w:val="21"/>
                    </w:rPr>
                    <w:t>）本项目大气污染物</w:t>
                  </w:r>
                  <w:r w:rsidRPr="00CF7A4D">
                    <w:rPr>
                      <w:rFonts w:cs="Times New Roman"/>
                      <w:szCs w:val="21"/>
                    </w:rPr>
                    <w:t>处理达到相关行业标准或大气污染物综合排放标准，实现达标排放，项目生产过程中无废水产生</w:t>
                  </w:r>
                  <w:r w:rsidRPr="00CF7A4D">
                    <w:rPr>
                      <w:rFonts w:cs="Times New Roman" w:hint="eastAsia"/>
                      <w:szCs w:val="21"/>
                    </w:rPr>
                    <w:t>，</w:t>
                  </w:r>
                  <w:r w:rsidRPr="00CF7A4D">
                    <w:rPr>
                      <w:rFonts w:cs="Times New Roman"/>
                      <w:szCs w:val="21"/>
                    </w:rPr>
                    <w:t>生活污水经化粪池收集处理后</w:t>
                  </w:r>
                  <w:r w:rsidR="00B574E8" w:rsidRPr="00CF7A4D">
                    <w:rPr>
                      <w:rFonts w:cs="Times New Roman" w:hint="eastAsia"/>
                      <w:szCs w:val="21"/>
                    </w:rPr>
                    <w:t>排入</w:t>
                  </w:r>
                  <w:r w:rsidR="00B574E8" w:rsidRPr="00CF7A4D">
                    <w:rPr>
                      <w:rFonts w:cs="Times New Roman"/>
                      <w:szCs w:val="21"/>
                    </w:rPr>
                    <w:t>新乡县古固寨污水处理厂进一步处理</w:t>
                  </w:r>
                  <w:r w:rsidR="00586954" w:rsidRPr="00CF7A4D">
                    <w:rPr>
                      <w:rFonts w:hint="eastAsia"/>
                    </w:rPr>
                    <w:t>。</w:t>
                  </w:r>
                </w:p>
              </w:tc>
              <w:tc>
                <w:tcPr>
                  <w:tcW w:w="873" w:type="dxa"/>
                  <w:tcBorders>
                    <w:top w:val="single" w:sz="4" w:space="0" w:color="auto"/>
                    <w:left w:val="single" w:sz="4" w:space="0" w:color="auto"/>
                    <w:bottom w:val="single" w:sz="8" w:space="0" w:color="auto"/>
                    <w:right w:val="nil"/>
                  </w:tcBorders>
                  <w:vAlign w:val="center"/>
                  <w:hideMark/>
                </w:tcPr>
                <w:p w:rsidR="00484A18" w:rsidRPr="00CF7A4D" w:rsidRDefault="00586954" w:rsidP="004D50D6">
                  <w:pPr>
                    <w:pStyle w:val="aa"/>
                  </w:pPr>
                  <w:r w:rsidRPr="00CF7A4D">
                    <w:rPr>
                      <w:rFonts w:hint="eastAsia"/>
                    </w:rPr>
                    <w:t>符合</w:t>
                  </w:r>
                </w:p>
              </w:tc>
            </w:tr>
          </w:tbl>
          <w:p w:rsidR="00A54110" w:rsidRPr="00CF7A4D" w:rsidRDefault="00A54110" w:rsidP="00563DF7">
            <w:pPr>
              <w:pStyle w:val="a6"/>
              <w:ind w:firstLine="480"/>
            </w:pPr>
            <w:r w:rsidRPr="00CF7A4D">
              <w:rPr>
                <w:rFonts w:hint="eastAsia"/>
              </w:rPr>
              <w:t>本项目与古固寨镇产业集聚区负面清单相符性见下表</w:t>
            </w:r>
            <w:r w:rsidR="006B7E92" w:rsidRPr="00CF7A4D">
              <w:rPr>
                <w:rFonts w:hint="eastAsia"/>
              </w:rPr>
              <w:t>：</w:t>
            </w:r>
          </w:p>
          <w:p w:rsidR="00A54110" w:rsidRPr="00CF7A4D" w:rsidRDefault="00A54110" w:rsidP="00563DF7">
            <w:pPr>
              <w:pStyle w:val="a6"/>
              <w:ind w:firstLine="480"/>
            </w:pPr>
            <w:r w:rsidRPr="00CF7A4D">
              <w:rPr>
                <w:rFonts w:eastAsia="黑体" w:hAnsi="黑体" w:cs="Times New Roman"/>
                <w:szCs w:val="24"/>
              </w:rPr>
              <w:t>表</w:t>
            </w:r>
            <w:r w:rsidR="008B4DE3" w:rsidRPr="00CF7A4D">
              <w:rPr>
                <w:rFonts w:eastAsia="黑体" w:cs="Times New Roman" w:hint="eastAsia"/>
                <w:szCs w:val="24"/>
              </w:rPr>
              <w:t>15</w:t>
            </w:r>
            <w:r w:rsidRPr="00CF7A4D">
              <w:rPr>
                <w:rFonts w:eastAsia="黑体" w:cs="Times New Roman"/>
                <w:szCs w:val="24"/>
              </w:rPr>
              <w:t xml:space="preserve">        </w:t>
            </w:r>
            <w:r w:rsidRPr="00CF7A4D">
              <w:rPr>
                <w:rFonts w:eastAsia="黑体" w:cs="Times New Roman" w:hint="eastAsia"/>
                <w:szCs w:val="24"/>
              </w:rPr>
              <w:t xml:space="preserve">   </w:t>
            </w:r>
            <w:r w:rsidRPr="00CF7A4D">
              <w:rPr>
                <w:rFonts w:eastAsia="黑体" w:cs="Times New Roman"/>
                <w:szCs w:val="24"/>
              </w:rPr>
              <w:t xml:space="preserve"> </w:t>
            </w:r>
            <w:r w:rsidRPr="00CF7A4D">
              <w:rPr>
                <w:rFonts w:eastAsia="黑体" w:hAnsi="黑体" w:cs="Times New Roman" w:hint="eastAsia"/>
                <w:szCs w:val="24"/>
              </w:rPr>
              <w:t xml:space="preserve">    </w:t>
            </w:r>
            <w:r w:rsidRPr="00CF7A4D">
              <w:rPr>
                <w:rFonts w:eastAsia="黑体" w:hAnsi="黑体" w:cs="Times New Roman"/>
                <w:szCs w:val="24"/>
              </w:rPr>
              <w:t>与集聚区负面清单对比分析一览表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4873"/>
              <w:gridCol w:w="3609"/>
              <w:gridCol w:w="1157"/>
            </w:tblGrid>
            <w:tr w:rsidR="00DF1945" w:rsidRPr="00CF7A4D" w:rsidTr="00DF1945">
              <w:trPr>
                <w:trHeight w:val="397"/>
                <w:tblHeader/>
                <w:jc w:val="center"/>
              </w:trPr>
              <w:tc>
                <w:tcPr>
                  <w:tcW w:w="2528" w:type="pct"/>
                  <w:vAlign w:val="center"/>
                </w:tcPr>
                <w:p w:rsidR="00DF1945" w:rsidRPr="00CF7A4D" w:rsidRDefault="00DF1945" w:rsidP="00390079">
                  <w:pPr>
                    <w:pStyle w:val="aff4"/>
                    <w:rPr>
                      <w:rFonts w:eastAsiaTheme="minorEastAsia" w:cs="Times New Roman"/>
                      <w:color w:val="000000" w:themeColor="text1"/>
                      <w:szCs w:val="21"/>
                    </w:rPr>
                  </w:pPr>
                  <w:r w:rsidRPr="00CF7A4D">
                    <w:rPr>
                      <w:rFonts w:eastAsiaTheme="minorEastAsia" w:hAnsiTheme="minorEastAsia" w:cs="Times New Roman"/>
                      <w:color w:val="000000" w:themeColor="text1"/>
                      <w:szCs w:val="21"/>
                    </w:rPr>
                    <w:t>集聚区负面清单</w:t>
                  </w:r>
                </w:p>
              </w:tc>
              <w:tc>
                <w:tcPr>
                  <w:tcW w:w="1872" w:type="pct"/>
                  <w:vAlign w:val="center"/>
                </w:tcPr>
                <w:p w:rsidR="00DF1945" w:rsidRPr="00CF7A4D" w:rsidRDefault="00DF1945" w:rsidP="00390079">
                  <w:pPr>
                    <w:pStyle w:val="aff4"/>
                    <w:rPr>
                      <w:rFonts w:eastAsiaTheme="minorEastAsia" w:cs="Times New Roman"/>
                      <w:color w:val="000000" w:themeColor="text1"/>
                      <w:szCs w:val="21"/>
                    </w:rPr>
                  </w:pPr>
                  <w:r w:rsidRPr="00CF7A4D">
                    <w:rPr>
                      <w:rFonts w:eastAsiaTheme="minorEastAsia" w:hAnsiTheme="minorEastAsia" w:cs="Times New Roman"/>
                      <w:color w:val="000000" w:themeColor="text1"/>
                      <w:szCs w:val="21"/>
                    </w:rPr>
                    <w:t>本项目情况</w:t>
                  </w:r>
                </w:p>
              </w:tc>
              <w:tc>
                <w:tcPr>
                  <w:tcW w:w="600" w:type="pct"/>
                  <w:vAlign w:val="center"/>
                </w:tcPr>
                <w:p w:rsidR="00DF1945" w:rsidRPr="00CF7A4D" w:rsidRDefault="00DF1945" w:rsidP="00390079">
                  <w:pPr>
                    <w:pStyle w:val="aff4"/>
                    <w:rPr>
                      <w:rFonts w:eastAsiaTheme="minorEastAsia" w:cs="Times New Roman"/>
                      <w:color w:val="000000" w:themeColor="text1"/>
                      <w:szCs w:val="21"/>
                    </w:rPr>
                  </w:pPr>
                  <w:r w:rsidRPr="00CF7A4D">
                    <w:rPr>
                      <w:rFonts w:eastAsiaTheme="minorEastAsia" w:hAnsiTheme="minorEastAsia" w:cs="Times New Roman"/>
                      <w:color w:val="000000" w:themeColor="text1"/>
                      <w:szCs w:val="21"/>
                    </w:rPr>
                    <w:t>相符性</w:t>
                  </w:r>
                </w:p>
              </w:tc>
            </w:tr>
            <w:tr w:rsidR="00DF1945" w:rsidRPr="00CF7A4D" w:rsidTr="00DF1945">
              <w:trPr>
                <w:trHeight w:val="397"/>
                <w:jc w:val="center"/>
              </w:trPr>
              <w:tc>
                <w:tcPr>
                  <w:tcW w:w="2528" w:type="pct"/>
                  <w:vAlign w:val="center"/>
                </w:tcPr>
                <w:p w:rsidR="00DF1945" w:rsidRPr="00CF7A4D" w:rsidRDefault="00DF1945" w:rsidP="00390079">
                  <w:pPr>
                    <w:pStyle w:val="aff3"/>
                    <w:ind w:firstLineChars="0" w:firstLine="0"/>
                    <w:rPr>
                      <w:rFonts w:ascii="Times New Roman" w:eastAsiaTheme="minorEastAsia" w:hAnsi="Times New Roman" w:cs="Times New Roman"/>
                      <w:color w:val="000000" w:themeColor="text1"/>
                      <w:szCs w:val="21"/>
                    </w:rPr>
                  </w:pPr>
                  <w:r w:rsidRPr="00CF7A4D">
                    <w:rPr>
                      <w:rFonts w:ascii="Times New Roman" w:eastAsiaTheme="minorEastAsia" w:hAnsiTheme="minorEastAsia" w:cs="Times New Roman"/>
                      <w:bCs/>
                      <w:color w:val="000000" w:themeColor="text1"/>
                      <w:szCs w:val="21"/>
                    </w:rPr>
                    <w:t>禁止建设和或使用属于《产业结构调整指导目录》中限制类、明令淘汰的生产工艺或设备，国家产业政策明令禁止的项目禁止入驻。</w:t>
                  </w:r>
                </w:p>
              </w:tc>
              <w:tc>
                <w:tcPr>
                  <w:tcW w:w="1872" w:type="pct"/>
                  <w:vAlign w:val="center"/>
                </w:tcPr>
                <w:p w:rsidR="00DF1945" w:rsidRPr="00CF7A4D" w:rsidRDefault="001F41DF" w:rsidP="00390079">
                  <w:pPr>
                    <w:pStyle w:val="aff3"/>
                    <w:ind w:firstLineChars="0" w:firstLine="0"/>
                    <w:rPr>
                      <w:rFonts w:ascii="Times New Roman" w:eastAsiaTheme="minorEastAsia" w:hAnsi="Times New Roman" w:cs="Times New Roman"/>
                      <w:color w:val="000000" w:themeColor="text1"/>
                      <w:szCs w:val="21"/>
                    </w:rPr>
                  </w:pPr>
                  <w:r w:rsidRPr="00CF7A4D">
                    <w:rPr>
                      <w:rFonts w:ascii="Times New Roman" w:eastAsiaTheme="minorEastAsia" w:hAnsi="Times New Roman" w:cs="Times New Roman"/>
                      <w:color w:val="000000" w:themeColor="text1"/>
                      <w:szCs w:val="21"/>
                    </w:rPr>
                    <w:t>本项目</w:t>
                  </w:r>
                  <w:r w:rsidR="00066523" w:rsidRPr="00CF7A4D">
                    <w:rPr>
                      <w:rFonts w:ascii="Times New Roman" w:eastAsiaTheme="minorEastAsia" w:hAnsi="Times New Roman" w:cs="Times New Roman"/>
                      <w:color w:val="000000" w:themeColor="text1"/>
                      <w:szCs w:val="21"/>
                    </w:rPr>
                    <w:t>不</w:t>
                  </w:r>
                  <w:r w:rsidR="00066523" w:rsidRPr="00CF7A4D">
                    <w:rPr>
                      <w:rFonts w:ascii="Times New Roman" w:eastAsiaTheme="minorEastAsia" w:hAnsiTheme="minorEastAsia" w:cs="Times New Roman"/>
                      <w:bCs/>
                      <w:color w:val="000000" w:themeColor="text1"/>
                      <w:szCs w:val="21"/>
                    </w:rPr>
                    <w:t>属于《产业结构调整指导目录》中限制类、明令淘汰的生产工艺或设备，国家产业政策明令禁止的项目禁止入驻</w:t>
                  </w:r>
                  <w:r w:rsidR="00066523" w:rsidRPr="00CF7A4D">
                    <w:rPr>
                      <w:rFonts w:ascii="Times New Roman" w:eastAsiaTheme="minorEastAsia" w:hAnsiTheme="minorEastAsia" w:cs="Times New Roman" w:hint="eastAsia"/>
                      <w:bCs/>
                      <w:color w:val="000000" w:themeColor="text1"/>
                      <w:szCs w:val="21"/>
                    </w:rPr>
                    <w:t>。</w:t>
                  </w:r>
                </w:p>
              </w:tc>
              <w:tc>
                <w:tcPr>
                  <w:tcW w:w="600" w:type="pct"/>
                  <w:vAlign w:val="center"/>
                </w:tcPr>
                <w:p w:rsidR="00DF1945" w:rsidRPr="00CF7A4D" w:rsidRDefault="00DF1945" w:rsidP="00390079">
                  <w:pPr>
                    <w:pStyle w:val="aff1"/>
                    <w:rPr>
                      <w:rFonts w:eastAsiaTheme="minorEastAsia"/>
                      <w:color w:val="000000" w:themeColor="text1"/>
                    </w:rPr>
                  </w:pPr>
                  <w:r w:rsidRPr="00CF7A4D">
                    <w:rPr>
                      <w:rFonts w:eastAsiaTheme="minorEastAsia" w:hAnsiTheme="minorEastAsia"/>
                      <w:color w:val="000000" w:themeColor="text1"/>
                    </w:rPr>
                    <w:t>相符</w:t>
                  </w:r>
                </w:p>
              </w:tc>
            </w:tr>
            <w:tr w:rsidR="00DF1945" w:rsidRPr="00CF7A4D" w:rsidTr="00DF1945">
              <w:trPr>
                <w:trHeight w:val="397"/>
                <w:jc w:val="center"/>
              </w:trPr>
              <w:tc>
                <w:tcPr>
                  <w:tcW w:w="2528" w:type="pct"/>
                  <w:vAlign w:val="center"/>
                </w:tcPr>
                <w:p w:rsidR="00DF1945" w:rsidRPr="00CF7A4D" w:rsidRDefault="00DF1945" w:rsidP="00390079">
                  <w:pPr>
                    <w:pStyle w:val="aff3"/>
                    <w:ind w:firstLineChars="0" w:firstLine="0"/>
                    <w:rPr>
                      <w:rFonts w:ascii="Times New Roman" w:eastAsiaTheme="minorEastAsia" w:hAnsi="Times New Roman" w:cs="Times New Roman"/>
                      <w:color w:val="000000" w:themeColor="text1"/>
                      <w:szCs w:val="21"/>
                    </w:rPr>
                  </w:pPr>
                  <w:r w:rsidRPr="00CF7A4D">
                    <w:rPr>
                      <w:rFonts w:ascii="Times New Roman" w:eastAsiaTheme="minorEastAsia" w:hAnsiTheme="minorEastAsia" w:cs="Times New Roman"/>
                      <w:color w:val="000000" w:themeColor="text1"/>
                      <w:szCs w:val="21"/>
                    </w:rPr>
                    <w:t>按照环境风险评价导则，禁止环境风险评价等级为一级的企业入驻</w:t>
                  </w:r>
                  <w:r w:rsidRPr="00CF7A4D">
                    <w:rPr>
                      <w:rFonts w:ascii="Times New Roman" w:eastAsiaTheme="minorEastAsia" w:hAnsiTheme="minorEastAsia" w:cs="Times New Roman"/>
                      <w:bCs/>
                      <w:color w:val="000000" w:themeColor="text1"/>
                      <w:szCs w:val="21"/>
                    </w:rPr>
                    <w:t>。</w:t>
                  </w:r>
                </w:p>
              </w:tc>
              <w:tc>
                <w:tcPr>
                  <w:tcW w:w="1872" w:type="pct"/>
                  <w:vAlign w:val="center"/>
                </w:tcPr>
                <w:p w:rsidR="00DF1945" w:rsidRPr="00CF7A4D" w:rsidRDefault="001F41DF" w:rsidP="003A7795">
                  <w:pPr>
                    <w:pStyle w:val="aff3"/>
                    <w:ind w:firstLineChars="0" w:firstLine="0"/>
                    <w:rPr>
                      <w:rFonts w:ascii="Times New Roman" w:eastAsiaTheme="minorEastAsia" w:hAnsi="Times New Roman" w:cs="Times New Roman"/>
                      <w:color w:val="000000" w:themeColor="text1"/>
                      <w:szCs w:val="21"/>
                      <w:highlight w:val="yellow"/>
                    </w:rPr>
                  </w:pPr>
                  <w:r w:rsidRPr="00CF7A4D">
                    <w:rPr>
                      <w:rFonts w:ascii="Times New Roman" w:eastAsiaTheme="minorEastAsia" w:hAnsi="Times New Roman" w:cs="Times New Roman"/>
                      <w:color w:val="000000" w:themeColor="text1"/>
                      <w:szCs w:val="21"/>
                    </w:rPr>
                    <w:t>本项目</w:t>
                  </w:r>
                  <w:r w:rsidR="00262A4D" w:rsidRPr="00CF7A4D">
                    <w:rPr>
                      <w:rFonts w:ascii="Times New Roman" w:eastAsiaTheme="minorEastAsia" w:hAnsiTheme="minorEastAsia" w:cs="Times New Roman" w:hint="eastAsia"/>
                      <w:color w:val="000000" w:themeColor="text1"/>
                      <w:szCs w:val="21"/>
                    </w:rPr>
                    <w:t>环境</w:t>
                  </w:r>
                  <w:r w:rsidR="00262A4D" w:rsidRPr="00CF7A4D">
                    <w:rPr>
                      <w:rFonts w:ascii="Times New Roman" w:eastAsiaTheme="minorEastAsia" w:hAnsiTheme="minorEastAsia" w:cs="Times New Roman"/>
                      <w:color w:val="000000" w:themeColor="text1"/>
                      <w:szCs w:val="21"/>
                    </w:rPr>
                    <w:t>风险潜势为</w:t>
                  </w:r>
                  <w:r w:rsidR="00262A4D" w:rsidRPr="00CF7A4D">
                    <w:rPr>
                      <w:rFonts w:ascii="Times New Roman" w:eastAsiaTheme="minorEastAsia" w:hAnsi="Times New Roman" w:cs="Times New Roman"/>
                      <w:color w:val="000000" w:themeColor="text1"/>
                      <w:szCs w:val="21"/>
                    </w:rPr>
                    <w:t>Ⅰ</w:t>
                  </w:r>
                  <w:r w:rsidR="005569E4" w:rsidRPr="00CF7A4D">
                    <w:rPr>
                      <w:rFonts w:ascii="Times New Roman" w:eastAsiaTheme="minorEastAsia" w:hAnsiTheme="minorEastAsia" w:cs="Times New Roman" w:hint="eastAsia"/>
                      <w:color w:val="000000" w:themeColor="text1"/>
                      <w:szCs w:val="21"/>
                    </w:rPr>
                    <w:t>，</w:t>
                  </w:r>
                  <w:r w:rsidR="003A7795" w:rsidRPr="00CF7A4D">
                    <w:rPr>
                      <w:rFonts w:ascii="Times New Roman" w:eastAsiaTheme="minorEastAsia" w:hAnsiTheme="minorEastAsia" w:cs="Times New Roman" w:hint="eastAsia"/>
                      <w:color w:val="000000" w:themeColor="text1"/>
                      <w:szCs w:val="21"/>
                    </w:rPr>
                    <w:t>开展简单分析即可</w:t>
                  </w:r>
                  <w:r w:rsidR="003276F5">
                    <w:rPr>
                      <w:rFonts w:ascii="Times New Roman" w:eastAsiaTheme="minorEastAsia" w:hAnsiTheme="minorEastAsia" w:cs="Times New Roman" w:hint="eastAsia"/>
                      <w:color w:val="000000" w:themeColor="text1"/>
                      <w:szCs w:val="21"/>
                    </w:rPr>
                    <w:t>。</w:t>
                  </w:r>
                </w:p>
              </w:tc>
              <w:tc>
                <w:tcPr>
                  <w:tcW w:w="600" w:type="pct"/>
                  <w:vAlign w:val="center"/>
                </w:tcPr>
                <w:p w:rsidR="00DF1945" w:rsidRPr="00CF7A4D" w:rsidRDefault="00DF1945" w:rsidP="00390079">
                  <w:pPr>
                    <w:pStyle w:val="aff1"/>
                    <w:rPr>
                      <w:rFonts w:eastAsiaTheme="minorEastAsia"/>
                      <w:color w:val="000000" w:themeColor="text1"/>
                    </w:rPr>
                  </w:pPr>
                  <w:r w:rsidRPr="00CF7A4D">
                    <w:rPr>
                      <w:rFonts w:eastAsiaTheme="minorEastAsia" w:hAnsiTheme="minorEastAsia"/>
                      <w:color w:val="000000" w:themeColor="text1"/>
                    </w:rPr>
                    <w:t>相符</w:t>
                  </w:r>
                </w:p>
              </w:tc>
            </w:tr>
            <w:tr w:rsidR="00DF1945" w:rsidRPr="00CF7A4D" w:rsidTr="00DF1945">
              <w:trPr>
                <w:trHeight w:val="397"/>
                <w:jc w:val="center"/>
              </w:trPr>
              <w:tc>
                <w:tcPr>
                  <w:tcW w:w="2528" w:type="pct"/>
                  <w:vAlign w:val="center"/>
                </w:tcPr>
                <w:p w:rsidR="00DF1945" w:rsidRPr="00CF7A4D" w:rsidRDefault="00DF1945" w:rsidP="002D40C2">
                  <w:pPr>
                    <w:pStyle w:val="aff3"/>
                    <w:ind w:firstLineChars="0" w:firstLine="0"/>
                    <w:rPr>
                      <w:rFonts w:ascii="Times New Roman" w:eastAsiaTheme="minorEastAsia" w:hAnsi="Times New Roman" w:cs="Times New Roman"/>
                      <w:color w:val="000000" w:themeColor="text1"/>
                      <w:szCs w:val="21"/>
                    </w:rPr>
                  </w:pPr>
                  <w:r w:rsidRPr="00CF7A4D">
                    <w:rPr>
                      <w:rFonts w:ascii="Times New Roman" w:eastAsiaTheme="minorEastAsia" w:hAnsiTheme="minorEastAsia" w:cs="Times New Roman"/>
                      <w:bCs/>
                      <w:color w:val="000000" w:themeColor="text1"/>
                      <w:szCs w:val="21"/>
                    </w:rPr>
                    <w:t>因受区域水资源和环境容量不足等问题限制，禁止</w:t>
                  </w:r>
                  <w:r w:rsidRPr="00CF7A4D">
                    <w:rPr>
                      <w:rFonts w:ascii="Times New Roman" w:eastAsiaTheme="minorEastAsia" w:hAnsiTheme="minorEastAsia" w:cs="Times New Roman"/>
                      <w:bCs/>
                      <w:color w:val="000000" w:themeColor="text1"/>
                      <w:szCs w:val="21"/>
                    </w:rPr>
                    <w:lastRenderedPageBreak/>
                    <w:t>引入屠宰、制浆造纸（鸿翔纸业技术改造和扩建项目除外）、淀粉（以小麦、玉米、薯类为原料的淀粉生产）、制糖、酵母工业、畜类屠宰加工、发酵酒精及酒类制造项目等高耗水、高污染的新建项目入驻；针对集聚区现有高耗水企业建议进行技术升级，实现废水综合利用。</w:t>
                  </w:r>
                </w:p>
              </w:tc>
              <w:tc>
                <w:tcPr>
                  <w:tcW w:w="1872" w:type="pct"/>
                  <w:vAlign w:val="center"/>
                </w:tcPr>
                <w:p w:rsidR="00DF1945" w:rsidRPr="00CF7A4D" w:rsidRDefault="00947286" w:rsidP="002E43D6">
                  <w:pPr>
                    <w:pStyle w:val="aff3"/>
                    <w:ind w:firstLineChars="0" w:firstLine="0"/>
                    <w:rPr>
                      <w:rFonts w:ascii="Times New Roman" w:eastAsiaTheme="minorEastAsia" w:hAnsi="Times New Roman" w:cs="Times New Roman"/>
                      <w:color w:val="000000" w:themeColor="text1"/>
                      <w:szCs w:val="21"/>
                    </w:rPr>
                  </w:pPr>
                  <w:r w:rsidRPr="00CF7A4D">
                    <w:rPr>
                      <w:rFonts w:ascii="Times New Roman" w:eastAsiaTheme="minorEastAsia" w:hAnsi="Times New Roman" w:cs="Times New Roman"/>
                      <w:color w:val="000000" w:themeColor="text1"/>
                      <w:szCs w:val="21"/>
                    </w:rPr>
                    <w:lastRenderedPageBreak/>
                    <w:t>本项目</w:t>
                  </w:r>
                  <w:r w:rsidRPr="00CF7A4D">
                    <w:rPr>
                      <w:rFonts w:hint="eastAsia"/>
                      <w:color w:val="000000" w:themeColor="text1"/>
                    </w:rPr>
                    <w:t>产品为教育书刊等胶印装订</w:t>
                  </w:r>
                  <w:r w:rsidRPr="00CF7A4D">
                    <w:rPr>
                      <w:rFonts w:hint="eastAsia"/>
                      <w:color w:val="000000" w:themeColor="text1"/>
                    </w:rPr>
                    <w:lastRenderedPageBreak/>
                    <w:t>纸，属于</w:t>
                  </w:r>
                  <w:r w:rsidR="002E43D6" w:rsidRPr="00CF7A4D">
                    <w:rPr>
                      <w:rFonts w:cs="Times New Roman" w:hint="eastAsia"/>
                      <w:color w:val="000000" w:themeColor="text1"/>
                    </w:rPr>
                    <w:t>书、报刊印刷</w:t>
                  </w:r>
                  <w:r w:rsidRPr="00CF7A4D">
                    <w:rPr>
                      <w:rFonts w:hint="eastAsia"/>
                      <w:color w:val="000000" w:themeColor="text1"/>
                    </w:rPr>
                    <w:t>业</w:t>
                  </w:r>
                  <w:r w:rsidR="003F27AB" w:rsidRPr="00CF7A4D">
                    <w:rPr>
                      <w:rFonts w:hint="eastAsia"/>
                      <w:color w:val="000000" w:themeColor="text1"/>
                    </w:rPr>
                    <w:t>，不属于</w:t>
                  </w:r>
                  <w:r w:rsidR="003F27AB" w:rsidRPr="00CF7A4D">
                    <w:rPr>
                      <w:rFonts w:ascii="Times New Roman" w:eastAsiaTheme="minorEastAsia" w:hAnsiTheme="minorEastAsia" w:cs="Times New Roman"/>
                      <w:bCs/>
                      <w:color w:val="000000" w:themeColor="text1"/>
                      <w:szCs w:val="21"/>
                    </w:rPr>
                    <w:t>高耗水、高污染的新建项目</w:t>
                  </w:r>
                  <w:r w:rsidR="003F27AB" w:rsidRPr="00CF7A4D">
                    <w:rPr>
                      <w:rFonts w:ascii="Times New Roman" w:eastAsiaTheme="minorEastAsia" w:hAnsiTheme="minorEastAsia" w:cs="Times New Roman" w:hint="eastAsia"/>
                      <w:bCs/>
                      <w:color w:val="000000" w:themeColor="text1"/>
                      <w:szCs w:val="21"/>
                    </w:rPr>
                    <w:t>。</w:t>
                  </w:r>
                </w:p>
              </w:tc>
              <w:tc>
                <w:tcPr>
                  <w:tcW w:w="600" w:type="pct"/>
                  <w:vAlign w:val="center"/>
                </w:tcPr>
                <w:p w:rsidR="00DF1945" w:rsidRPr="00CF7A4D" w:rsidRDefault="00DF1945" w:rsidP="00390079">
                  <w:pPr>
                    <w:pStyle w:val="aff1"/>
                    <w:rPr>
                      <w:rFonts w:eastAsiaTheme="minorEastAsia"/>
                      <w:color w:val="000000" w:themeColor="text1"/>
                    </w:rPr>
                  </w:pPr>
                  <w:r w:rsidRPr="00CF7A4D">
                    <w:rPr>
                      <w:rFonts w:eastAsiaTheme="minorEastAsia" w:hAnsiTheme="minorEastAsia"/>
                      <w:color w:val="000000" w:themeColor="text1"/>
                    </w:rPr>
                    <w:lastRenderedPageBreak/>
                    <w:t>相符</w:t>
                  </w:r>
                </w:p>
              </w:tc>
            </w:tr>
            <w:tr w:rsidR="00DF1945" w:rsidRPr="00CF7A4D" w:rsidTr="00DF1945">
              <w:trPr>
                <w:trHeight w:val="397"/>
                <w:jc w:val="center"/>
              </w:trPr>
              <w:tc>
                <w:tcPr>
                  <w:tcW w:w="2528" w:type="pct"/>
                  <w:vAlign w:val="center"/>
                </w:tcPr>
                <w:p w:rsidR="00DF1945" w:rsidRPr="00CF7A4D" w:rsidRDefault="00DF1945" w:rsidP="00390079">
                  <w:pPr>
                    <w:pStyle w:val="aff3"/>
                    <w:ind w:firstLineChars="0" w:firstLine="0"/>
                    <w:rPr>
                      <w:rFonts w:ascii="Times New Roman" w:eastAsiaTheme="minorEastAsia" w:hAnsi="Times New Roman" w:cs="Times New Roman"/>
                      <w:color w:val="000000" w:themeColor="text1"/>
                      <w:szCs w:val="21"/>
                    </w:rPr>
                  </w:pPr>
                  <w:r w:rsidRPr="00CF7A4D">
                    <w:rPr>
                      <w:rFonts w:ascii="Times New Roman" w:eastAsiaTheme="minorEastAsia" w:hAnsiTheme="minorEastAsia" w:cs="Times New Roman"/>
                      <w:bCs/>
                      <w:color w:val="000000" w:themeColor="text1"/>
                      <w:szCs w:val="21"/>
                    </w:rPr>
                    <w:lastRenderedPageBreak/>
                    <w:t>禁止以地下水为水源的新建项目，现有企业在实现集中供水后，逐步关闭企业自备水井。</w:t>
                  </w:r>
                </w:p>
              </w:tc>
              <w:tc>
                <w:tcPr>
                  <w:tcW w:w="1872" w:type="pct"/>
                  <w:vAlign w:val="center"/>
                </w:tcPr>
                <w:p w:rsidR="00DF1945" w:rsidRPr="00CF7A4D" w:rsidRDefault="00947286" w:rsidP="00390079">
                  <w:pPr>
                    <w:pStyle w:val="aff3"/>
                    <w:ind w:firstLineChars="0" w:firstLine="0"/>
                    <w:rPr>
                      <w:rFonts w:ascii="Times New Roman" w:eastAsiaTheme="minorEastAsia" w:hAnsi="Times New Roman" w:cs="Times New Roman"/>
                      <w:color w:val="000000" w:themeColor="text1"/>
                      <w:szCs w:val="21"/>
                    </w:rPr>
                  </w:pPr>
                  <w:r w:rsidRPr="00CF7A4D">
                    <w:rPr>
                      <w:rFonts w:ascii="Times New Roman" w:eastAsiaTheme="minorEastAsia" w:hAnsi="Times New Roman" w:cs="Times New Roman"/>
                      <w:color w:val="000000" w:themeColor="text1"/>
                      <w:szCs w:val="21"/>
                    </w:rPr>
                    <w:t>本项目</w:t>
                  </w:r>
                  <w:r w:rsidR="003F27AB" w:rsidRPr="00CF7A4D">
                    <w:rPr>
                      <w:rFonts w:ascii="Times New Roman" w:eastAsiaTheme="minorEastAsia" w:hAnsi="Times New Roman" w:cs="Times New Roman"/>
                      <w:color w:val="000000" w:themeColor="text1"/>
                      <w:szCs w:val="21"/>
                    </w:rPr>
                    <w:t>用水为集聚区统一供水</w:t>
                  </w:r>
                  <w:r w:rsidR="003F27AB" w:rsidRPr="00CF7A4D">
                    <w:rPr>
                      <w:rFonts w:ascii="Times New Roman" w:eastAsiaTheme="minorEastAsia" w:hAnsi="Times New Roman" w:cs="Times New Roman" w:hint="eastAsia"/>
                      <w:color w:val="000000" w:themeColor="text1"/>
                      <w:szCs w:val="21"/>
                    </w:rPr>
                    <w:t>，</w:t>
                  </w:r>
                  <w:r w:rsidRPr="00CF7A4D">
                    <w:rPr>
                      <w:rFonts w:ascii="Times New Roman" w:eastAsiaTheme="minorEastAsia" w:hAnsi="Times New Roman" w:cs="Times New Roman"/>
                      <w:color w:val="000000" w:themeColor="text1"/>
                      <w:szCs w:val="21"/>
                    </w:rPr>
                    <w:t>不属于</w:t>
                  </w:r>
                  <w:r w:rsidRPr="00CF7A4D">
                    <w:rPr>
                      <w:rFonts w:ascii="Times New Roman" w:eastAsiaTheme="minorEastAsia" w:hAnsiTheme="minorEastAsia" w:cs="Times New Roman"/>
                      <w:bCs/>
                      <w:color w:val="000000" w:themeColor="text1"/>
                      <w:szCs w:val="21"/>
                    </w:rPr>
                    <w:t>以地下水为水源的新建项目</w:t>
                  </w:r>
                  <w:r w:rsidR="003276F5">
                    <w:rPr>
                      <w:rFonts w:ascii="Times New Roman" w:eastAsiaTheme="minorEastAsia" w:hAnsiTheme="minorEastAsia" w:cs="Times New Roman" w:hint="eastAsia"/>
                      <w:bCs/>
                      <w:color w:val="000000" w:themeColor="text1"/>
                      <w:szCs w:val="21"/>
                    </w:rPr>
                    <w:t>。</w:t>
                  </w:r>
                </w:p>
              </w:tc>
              <w:tc>
                <w:tcPr>
                  <w:tcW w:w="600" w:type="pct"/>
                  <w:vAlign w:val="center"/>
                </w:tcPr>
                <w:p w:rsidR="00DF1945" w:rsidRPr="00CF7A4D" w:rsidRDefault="00EE169B" w:rsidP="00390079">
                  <w:pPr>
                    <w:pStyle w:val="aff1"/>
                    <w:rPr>
                      <w:rFonts w:eastAsiaTheme="minorEastAsia"/>
                      <w:color w:val="000000" w:themeColor="text1"/>
                    </w:rPr>
                  </w:pPr>
                  <w:r w:rsidRPr="00CF7A4D">
                    <w:rPr>
                      <w:rFonts w:eastAsiaTheme="minorEastAsia" w:hAnsiTheme="minorEastAsia"/>
                      <w:color w:val="000000" w:themeColor="text1"/>
                    </w:rPr>
                    <w:t>相符</w:t>
                  </w:r>
                </w:p>
              </w:tc>
            </w:tr>
            <w:tr w:rsidR="00DF1945" w:rsidRPr="00CF7A4D" w:rsidTr="00DF1945">
              <w:trPr>
                <w:trHeight w:val="397"/>
                <w:jc w:val="center"/>
              </w:trPr>
              <w:tc>
                <w:tcPr>
                  <w:tcW w:w="2528" w:type="pct"/>
                  <w:vAlign w:val="center"/>
                </w:tcPr>
                <w:p w:rsidR="00DF1945" w:rsidRPr="00CF7A4D" w:rsidRDefault="00DF1945" w:rsidP="00947286">
                  <w:pPr>
                    <w:pStyle w:val="a0"/>
                    <w:ind w:firstLineChars="0" w:firstLine="0"/>
                    <w:rPr>
                      <w:rFonts w:eastAsiaTheme="minorEastAsia"/>
                      <w:color w:val="000000" w:themeColor="text1"/>
                      <w:szCs w:val="21"/>
                    </w:rPr>
                  </w:pPr>
                  <w:r w:rsidRPr="00CF7A4D">
                    <w:rPr>
                      <w:rFonts w:eastAsiaTheme="minorEastAsia" w:hAnsiTheme="minorEastAsia"/>
                      <w:color w:val="000000" w:themeColor="text1"/>
                      <w:szCs w:val="21"/>
                    </w:rPr>
                    <w:t>由于古固寨镇产业集聚区周边属于城乡结合部，故属于符合集聚区主导产业定位的以下类型项目不得入驻</w:t>
                  </w:r>
                </w:p>
                <w:p w:rsidR="00947286" w:rsidRPr="00CF7A4D" w:rsidRDefault="00DF1945" w:rsidP="00947286">
                  <w:pPr>
                    <w:pStyle w:val="a0"/>
                    <w:ind w:firstLineChars="0" w:firstLine="0"/>
                    <w:rPr>
                      <w:rFonts w:eastAsiaTheme="minorEastAsia" w:hAnsiTheme="minorEastAsia"/>
                      <w:color w:val="000000" w:themeColor="text1"/>
                      <w:szCs w:val="21"/>
                    </w:rPr>
                  </w:pPr>
                  <w:r w:rsidRPr="00CF7A4D">
                    <w:rPr>
                      <w:rFonts w:asciiTheme="minorEastAsia" w:eastAsiaTheme="minorEastAsia" w:hAnsiTheme="minorEastAsia"/>
                      <w:color w:val="000000" w:themeColor="text1"/>
                      <w:szCs w:val="21"/>
                    </w:rPr>
                    <w:t>①</w:t>
                  </w:r>
                  <w:r w:rsidRPr="00CF7A4D">
                    <w:rPr>
                      <w:rFonts w:eastAsiaTheme="minorEastAsia" w:hAnsiTheme="minorEastAsia"/>
                      <w:color w:val="000000" w:themeColor="text1"/>
                      <w:szCs w:val="21"/>
                    </w:rPr>
                    <w:t>禁止含电镀工艺的装备制造项目入驻；</w:t>
                  </w:r>
                </w:p>
                <w:p w:rsidR="00DF1945" w:rsidRPr="00CF7A4D" w:rsidRDefault="00DF1945" w:rsidP="00947286">
                  <w:pPr>
                    <w:pStyle w:val="a0"/>
                    <w:ind w:firstLineChars="0" w:firstLine="0"/>
                    <w:rPr>
                      <w:rFonts w:eastAsiaTheme="minorEastAsia"/>
                      <w:color w:val="000000" w:themeColor="text1"/>
                      <w:szCs w:val="21"/>
                    </w:rPr>
                  </w:pPr>
                  <w:r w:rsidRPr="00CF7A4D">
                    <w:rPr>
                      <w:rFonts w:asciiTheme="minorEastAsia" w:eastAsiaTheme="minorEastAsia" w:hAnsiTheme="minorEastAsia"/>
                      <w:color w:val="000000" w:themeColor="text1"/>
                      <w:szCs w:val="21"/>
                    </w:rPr>
                    <w:t>②</w:t>
                  </w:r>
                  <w:r w:rsidRPr="00CF7A4D">
                    <w:rPr>
                      <w:rFonts w:eastAsiaTheme="minorEastAsia" w:hAnsiTheme="minorEastAsia"/>
                      <w:color w:val="000000" w:themeColor="text1"/>
                      <w:szCs w:val="21"/>
                    </w:rPr>
                    <w:t>禁止入驻涉及重金属污染物排放的项目。</w:t>
                  </w:r>
                </w:p>
              </w:tc>
              <w:tc>
                <w:tcPr>
                  <w:tcW w:w="1872" w:type="pct"/>
                  <w:vAlign w:val="center"/>
                </w:tcPr>
                <w:p w:rsidR="00DF1945" w:rsidRPr="00CF7A4D" w:rsidRDefault="00EE169B" w:rsidP="00390079">
                  <w:pPr>
                    <w:pStyle w:val="aff3"/>
                    <w:ind w:firstLineChars="0" w:firstLine="0"/>
                    <w:rPr>
                      <w:rFonts w:ascii="Times New Roman" w:eastAsiaTheme="minorEastAsia" w:hAnsi="Times New Roman" w:cs="Times New Roman"/>
                      <w:color w:val="000000" w:themeColor="text1"/>
                      <w:szCs w:val="21"/>
                    </w:rPr>
                  </w:pPr>
                  <w:r w:rsidRPr="00CF7A4D">
                    <w:rPr>
                      <w:rFonts w:ascii="Times New Roman" w:eastAsiaTheme="minorEastAsia" w:hAnsi="Times New Roman" w:cs="Times New Roman"/>
                      <w:color w:val="000000" w:themeColor="text1"/>
                      <w:szCs w:val="21"/>
                    </w:rPr>
                    <w:t>本项目不属于</w:t>
                  </w:r>
                  <w:r w:rsidRPr="00CF7A4D">
                    <w:rPr>
                      <w:rFonts w:ascii="Times New Roman" w:eastAsiaTheme="minorEastAsia" w:hAnsiTheme="minorEastAsia" w:cs="Times New Roman"/>
                      <w:color w:val="000000" w:themeColor="text1"/>
                      <w:szCs w:val="21"/>
                    </w:rPr>
                    <w:t>含电镀工艺的装备制造项目和涉及重金属污染物排放的项目</w:t>
                  </w:r>
                  <w:r w:rsidR="003276F5">
                    <w:rPr>
                      <w:rFonts w:ascii="Times New Roman" w:eastAsiaTheme="minorEastAsia" w:hAnsiTheme="minorEastAsia" w:cs="Times New Roman" w:hint="eastAsia"/>
                      <w:color w:val="000000" w:themeColor="text1"/>
                      <w:szCs w:val="21"/>
                    </w:rPr>
                    <w:t>。</w:t>
                  </w:r>
                </w:p>
              </w:tc>
              <w:tc>
                <w:tcPr>
                  <w:tcW w:w="600" w:type="pct"/>
                  <w:vAlign w:val="center"/>
                </w:tcPr>
                <w:p w:rsidR="00DF1945" w:rsidRPr="00CF7A4D" w:rsidRDefault="00EE169B" w:rsidP="00390079">
                  <w:pPr>
                    <w:pStyle w:val="aff1"/>
                    <w:rPr>
                      <w:rFonts w:eastAsiaTheme="minorEastAsia"/>
                      <w:color w:val="000000" w:themeColor="text1"/>
                    </w:rPr>
                  </w:pPr>
                  <w:r w:rsidRPr="00CF7A4D">
                    <w:rPr>
                      <w:rFonts w:eastAsiaTheme="minorEastAsia" w:hAnsiTheme="minorEastAsia"/>
                      <w:color w:val="000000" w:themeColor="text1"/>
                    </w:rPr>
                    <w:t>相符</w:t>
                  </w:r>
                </w:p>
              </w:tc>
            </w:tr>
            <w:tr w:rsidR="00DF1945" w:rsidRPr="00CF7A4D" w:rsidTr="00DF1945">
              <w:trPr>
                <w:trHeight w:val="397"/>
                <w:jc w:val="center"/>
              </w:trPr>
              <w:tc>
                <w:tcPr>
                  <w:tcW w:w="2528" w:type="pct"/>
                  <w:vAlign w:val="center"/>
                </w:tcPr>
                <w:p w:rsidR="00DF1945" w:rsidRPr="00CF7A4D" w:rsidRDefault="00DF1945" w:rsidP="00EE169B">
                  <w:pPr>
                    <w:pStyle w:val="a0"/>
                    <w:ind w:firstLineChars="0" w:firstLine="0"/>
                    <w:rPr>
                      <w:rFonts w:eastAsiaTheme="minorEastAsia"/>
                      <w:color w:val="000000" w:themeColor="text1"/>
                      <w:szCs w:val="21"/>
                    </w:rPr>
                  </w:pPr>
                  <w:r w:rsidRPr="00CF7A4D">
                    <w:rPr>
                      <w:rFonts w:eastAsiaTheme="minorEastAsia" w:hAnsiTheme="minorEastAsia"/>
                      <w:color w:val="000000" w:themeColor="text1"/>
                      <w:szCs w:val="21"/>
                    </w:rPr>
                    <w:t>禁止新建造纸项目，对集聚区内现有造纸企业通过自身清洁生产、节能改造等途径，在增产不增污的条件下实施扩建的项目除外。</w:t>
                  </w:r>
                </w:p>
              </w:tc>
              <w:tc>
                <w:tcPr>
                  <w:tcW w:w="1872" w:type="pct"/>
                  <w:vAlign w:val="center"/>
                </w:tcPr>
                <w:p w:rsidR="00DF1945" w:rsidRPr="00CF7A4D" w:rsidRDefault="00EE169B" w:rsidP="00390079">
                  <w:pPr>
                    <w:pStyle w:val="aff3"/>
                    <w:ind w:firstLineChars="0" w:firstLine="0"/>
                    <w:rPr>
                      <w:rFonts w:ascii="Times New Roman" w:eastAsiaTheme="minorEastAsia" w:hAnsi="Times New Roman" w:cs="Times New Roman"/>
                      <w:color w:val="000000" w:themeColor="text1"/>
                      <w:szCs w:val="21"/>
                    </w:rPr>
                  </w:pPr>
                  <w:r w:rsidRPr="00CF7A4D">
                    <w:rPr>
                      <w:rFonts w:ascii="Times New Roman" w:eastAsiaTheme="minorEastAsia" w:hAnsi="Times New Roman" w:cs="Times New Roman"/>
                      <w:color w:val="000000" w:themeColor="text1"/>
                      <w:szCs w:val="21"/>
                    </w:rPr>
                    <w:t>本项目不属于造纸项目</w:t>
                  </w:r>
                </w:p>
              </w:tc>
              <w:tc>
                <w:tcPr>
                  <w:tcW w:w="600" w:type="pct"/>
                  <w:vAlign w:val="center"/>
                </w:tcPr>
                <w:p w:rsidR="00DF1945" w:rsidRPr="00CF7A4D" w:rsidRDefault="00EE169B" w:rsidP="00390079">
                  <w:pPr>
                    <w:pStyle w:val="aff1"/>
                    <w:rPr>
                      <w:rFonts w:eastAsiaTheme="minorEastAsia"/>
                      <w:color w:val="000000" w:themeColor="text1"/>
                    </w:rPr>
                  </w:pPr>
                  <w:r w:rsidRPr="00CF7A4D">
                    <w:rPr>
                      <w:rFonts w:eastAsiaTheme="minorEastAsia"/>
                      <w:color w:val="000000" w:themeColor="text1"/>
                    </w:rPr>
                    <w:t>相符</w:t>
                  </w:r>
                </w:p>
              </w:tc>
            </w:tr>
            <w:tr w:rsidR="00DF1945" w:rsidRPr="00CF7A4D" w:rsidTr="00DF1945">
              <w:trPr>
                <w:trHeight w:val="397"/>
                <w:jc w:val="center"/>
              </w:trPr>
              <w:tc>
                <w:tcPr>
                  <w:tcW w:w="2528" w:type="pct"/>
                  <w:vAlign w:val="center"/>
                </w:tcPr>
                <w:p w:rsidR="00DF1945" w:rsidRPr="00CF7A4D" w:rsidRDefault="00DF1945" w:rsidP="00EE169B">
                  <w:pPr>
                    <w:pStyle w:val="a0"/>
                    <w:ind w:firstLineChars="0" w:firstLine="0"/>
                    <w:rPr>
                      <w:rFonts w:eastAsiaTheme="minorEastAsia"/>
                      <w:color w:val="000000" w:themeColor="text1"/>
                      <w:szCs w:val="21"/>
                    </w:rPr>
                  </w:pPr>
                  <w:r w:rsidRPr="00CF7A4D">
                    <w:rPr>
                      <w:rFonts w:eastAsiaTheme="minorEastAsia" w:hAnsiTheme="minorEastAsia"/>
                      <w:color w:val="000000" w:themeColor="text1"/>
                      <w:szCs w:val="21"/>
                    </w:rPr>
                    <w:t>新建含有喷漆工艺的企业鼓励采用水性环保涂料，并配套完备的废气处理措施。</w:t>
                  </w:r>
                </w:p>
              </w:tc>
              <w:tc>
                <w:tcPr>
                  <w:tcW w:w="1872" w:type="pct"/>
                  <w:vAlign w:val="center"/>
                </w:tcPr>
                <w:p w:rsidR="00DF1945" w:rsidRPr="00CF7A4D" w:rsidRDefault="00EE169B" w:rsidP="00390079">
                  <w:pPr>
                    <w:pStyle w:val="aff3"/>
                    <w:ind w:firstLineChars="0" w:firstLine="0"/>
                    <w:rPr>
                      <w:rFonts w:ascii="Times New Roman" w:eastAsiaTheme="minorEastAsia" w:hAnsi="Times New Roman" w:cs="Times New Roman"/>
                      <w:color w:val="000000" w:themeColor="text1"/>
                      <w:szCs w:val="21"/>
                    </w:rPr>
                  </w:pPr>
                  <w:r w:rsidRPr="00CF7A4D">
                    <w:rPr>
                      <w:rFonts w:ascii="Times New Roman" w:eastAsiaTheme="minorEastAsia" w:hAnsi="Times New Roman" w:cs="Times New Roman"/>
                      <w:color w:val="000000" w:themeColor="text1"/>
                      <w:szCs w:val="21"/>
                    </w:rPr>
                    <w:t>本项目不含</w:t>
                  </w:r>
                  <w:r w:rsidRPr="00CF7A4D">
                    <w:rPr>
                      <w:rFonts w:ascii="Times New Roman" w:eastAsiaTheme="minorEastAsia" w:hAnsiTheme="minorEastAsia" w:cs="Times New Roman"/>
                      <w:color w:val="000000" w:themeColor="text1"/>
                      <w:szCs w:val="21"/>
                    </w:rPr>
                    <w:t>喷漆工艺</w:t>
                  </w:r>
                </w:p>
              </w:tc>
              <w:tc>
                <w:tcPr>
                  <w:tcW w:w="600" w:type="pct"/>
                  <w:vAlign w:val="center"/>
                </w:tcPr>
                <w:p w:rsidR="00DF1945" w:rsidRPr="00CF7A4D" w:rsidRDefault="00EE169B" w:rsidP="00390079">
                  <w:pPr>
                    <w:pStyle w:val="aff1"/>
                    <w:rPr>
                      <w:rFonts w:eastAsiaTheme="minorEastAsia"/>
                      <w:color w:val="000000" w:themeColor="text1"/>
                    </w:rPr>
                  </w:pPr>
                  <w:r w:rsidRPr="00CF7A4D">
                    <w:rPr>
                      <w:rFonts w:eastAsiaTheme="minorEastAsia"/>
                      <w:color w:val="000000" w:themeColor="text1"/>
                    </w:rPr>
                    <w:t>相符</w:t>
                  </w:r>
                </w:p>
              </w:tc>
            </w:tr>
            <w:tr w:rsidR="00DF1945" w:rsidRPr="00CF7A4D" w:rsidTr="00DF1945">
              <w:trPr>
                <w:trHeight w:val="397"/>
                <w:jc w:val="center"/>
              </w:trPr>
              <w:tc>
                <w:tcPr>
                  <w:tcW w:w="2528" w:type="pct"/>
                  <w:vAlign w:val="center"/>
                </w:tcPr>
                <w:p w:rsidR="00DF1945" w:rsidRPr="00CF7A4D" w:rsidRDefault="00DF1945" w:rsidP="00EE169B">
                  <w:pPr>
                    <w:pStyle w:val="a0"/>
                    <w:ind w:firstLineChars="0" w:firstLine="0"/>
                    <w:rPr>
                      <w:rFonts w:eastAsiaTheme="minorEastAsia"/>
                      <w:color w:val="000000" w:themeColor="text1"/>
                      <w:szCs w:val="21"/>
                    </w:rPr>
                  </w:pPr>
                  <w:r w:rsidRPr="00CF7A4D">
                    <w:rPr>
                      <w:rFonts w:eastAsiaTheme="minorEastAsia" w:hAnsiTheme="minorEastAsia"/>
                      <w:bCs/>
                      <w:color w:val="000000" w:themeColor="text1"/>
                      <w:szCs w:val="21"/>
                    </w:rPr>
                    <w:t>禁止《高污染、高环境风险产品名录》中产品项目入驻。</w:t>
                  </w:r>
                </w:p>
              </w:tc>
              <w:tc>
                <w:tcPr>
                  <w:tcW w:w="1872" w:type="pct"/>
                  <w:vAlign w:val="center"/>
                </w:tcPr>
                <w:p w:rsidR="00DF1945" w:rsidRPr="00CF7A4D" w:rsidRDefault="0065203D" w:rsidP="00390079">
                  <w:pPr>
                    <w:pStyle w:val="aff3"/>
                    <w:ind w:firstLineChars="0" w:firstLine="0"/>
                    <w:rPr>
                      <w:rFonts w:ascii="Times New Roman" w:eastAsiaTheme="minorEastAsia" w:hAnsi="Times New Roman" w:cs="Times New Roman"/>
                      <w:color w:val="000000" w:themeColor="text1"/>
                      <w:szCs w:val="21"/>
                    </w:rPr>
                  </w:pPr>
                  <w:r w:rsidRPr="00CF7A4D">
                    <w:rPr>
                      <w:rFonts w:ascii="Times New Roman" w:eastAsiaTheme="minorEastAsia" w:hAnsi="Times New Roman" w:cs="Times New Roman"/>
                      <w:color w:val="000000" w:themeColor="text1"/>
                      <w:szCs w:val="21"/>
                    </w:rPr>
                    <w:t>本项目不属于</w:t>
                  </w:r>
                  <w:r w:rsidRPr="00CF7A4D">
                    <w:rPr>
                      <w:rFonts w:ascii="Times New Roman" w:eastAsiaTheme="minorEastAsia" w:hAnsiTheme="minorEastAsia" w:cs="Times New Roman"/>
                      <w:bCs/>
                      <w:color w:val="000000" w:themeColor="text1"/>
                      <w:szCs w:val="21"/>
                    </w:rPr>
                    <w:t>《高污染、高环境风险产品名录》中产品项目</w:t>
                  </w:r>
                </w:p>
              </w:tc>
              <w:tc>
                <w:tcPr>
                  <w:tcW w:w="600" w:type="pct"/>
                  <w:vAlign w:val="center"/>
                </w:tcPr>
                <w:p w:rsidR="00DF1945" w:rsidRPr="00CF7A4D" w:rsidRDefault="0065203D" w:rsidP="00390079">
                  <w:pPr>
                    <w:pStyle w:val="aff1"/>
                    <w:rPr>
                      <w:rFonts w:eastAsiaTheme="minorEastAsia"/>
                      <w:color w:val="000000" w:themeColor="text1"/>
                    </w:rPr>
                  </w:pPr>
                  <w:r w:rsidRPr="00CF7A4D">
                    <w:rPr>
                      <w:rFonts w:eastAsiaTheme="minorEastAsia"/>
                      <w:color w:val="000000" w:themeColor="text1"/>
                    </w:rPr>
                    <w:t>相符</w:t>
                  </w:r>
                </w:p>
              </w:tc>
            </w:tr>
            <w:tr w:rsidR="00DF1945" w:rsidRPr="00CF7A4D" w:rsidTr="00DF1945">
              <w:trPr>
                <w:trHeight w:val="397"/>
                <w:jc w:val="center"/>
              </w:trPr>
              <w:tc>
                <w:tcPr>
                  <w:tcW w:w="2528" w:type="pct"/>
                  <w:vAlign w:val="center"/>
                </w:tcPr>
                <w:p w:rsidR="00DF1945" w:rsidRPr="00CF7A4D" w:rsidRDefault="00DF1945" w:rsidP="0065203D">
                  <w:pPr>
                    <w:pStyle w:val="a0"/>
                    <w:ind w:firstLineChars="0" w:firstLine="0"/>
                    <w:rPr>
                      <w:rFonts w:eastAsiaTheme="minorEastAsia"/>
                      <w:bCs/>
                      <w:color w:val="000000" w:themeColor="text1"/>
                      <w:szCs w:val="21"/>
                    </w:rPr>
                  </w:pPr>
                  <w:r w:rsidRPr="00CF7A4D">
                    <w:rPr>
                      <w:rFonts w:eastAsiaTheme="minorEastAsia" w:hAnsiTheme="minorEastAsia"/>
                      <w:bCs/>
                      <w:color w:val="000000" w:themeColor="text1"/>
                      <w:szCs w:val="21"/>
                    </w:rPr>
                    <w:t>古固寨镇土地利用规划未调整前，禁止入驻与古固寨镇土地利用规划不符合的项目。</w:t>
                  </w:r>
                </w:p>
              </w:tc>
              <w:tc>
                <w:tcPr>
                  <w:tcW w:w="1872" w:type="pct"/>
                  <w:vAlign w:val="center"/>
                </w:tcPr>
                <w:p w:rsidR="00DF1945" w:rsidRPr="00CF7A4D" w:rsidRDefault="0065203D" w:rsidP="0065203D">
                  <w:pPr>
                    <w:pStyle w:val="aff3"/>
                    <w:ind w:firstLineChars="0" w:firstLine="0"/>
                    <w:rPr>
                      <w:rFonts w:ascii="Times New Roman" w:eastAsiaTheme="minorEastAsia" w:hAnsi="Times New Roman" w:cs="Times New Roman"/>
                      <w:color w:val="000000" w:themeColor="text1"/>
                      <w:szCs w:val="21"/>
                    </w:rPr>
                  </w:pPr>
                  <w:r w:rsidRPr="00CF7A4D">
                    <w:rPr>
                      <w:rFonts w:ascii="Times New Roman" w:eastAsiaTheme="minorEastAsia" w:hAnsi="Times New Roman" w:cs="Times New Roman"/>
                      <w:color w:val="000000" w:themeColor="text1"/>
                      <w:szCs w:val="21"/>
                    </w:rPr>
                    <w:t>本项目</w:t>
                  </w:r>
                  <w:r w:rsidR="00315347" w:rsidRPr="00CF7A4D">
                    <w:rPr>
                      <w:rFonts w:ascii="Times New Roman" w:eastAsiaTheme="minorEastAsia" w:hAnsi="Times New Roman" w:cs="Times New Roman"/>
                      <w:color w:val="000000" w:themeColor="text1"/>
                      <w:szCs w:val="21"/>
                    </w:rPr>
                    <w:t>不属于</w:t>
                  </w:r>
                  <w:r w:rsidR="00315347" w:rsidRPr="00CF7A4D">
                    <w:rPr>
                      <w:rFonts w:eastAsiaTheme="minorEastAsia" w:hAnsiTheme="minorEastAsia"/>
                      <w:bCs/>
                      <w:color w:val="000000" w:themeColor="text1"/>
                      <w:szCs w:val="21"/>
                    </w:rPr>
                    <w:t>古固寨镇土地利用规划不符合的项目</w:t>
                  </w:r>
                </w:p>
              </w:tc>
              <w:tc>
                <w:tcPr>
                  <w:tcW w:w="600" w:type="pct"/>
                  <w:vAlign w:val="center"/>
                </w:tcPr>
                <w:p w:rsidR="00DF1945" w:rsidRPr="00CF7A4D" w:rsidRDefault="0065203D" w:rsidP="00390079">
                  <w:pPr>
                    <w:pStyle w:val="aff1"/>
                    <w:rPr>
                      <w:rFonts w:eastAsiaTheme="minorEastAsia"/>
                      <w:color w:val="000000" w:themeColor="text1"/>
                    </w:rPr>
                  </w:pPr>
                  <w:r w:rsidRPr="00CF7A4D">
                    <w:rPr>
                      <w:rFonts w:eastAsiaTheme="minorEastAsia"/>
                      <w:color w:val="000000" w:themeColor="text1"/>
                    </w:rPr>
                    <w:t>相符</w:t>
                  </w:r>
                </w:p>
              </w:tc>
            </w:tr>
            <w:tr w:rsidR="00DF1945" w:rsidRPr="00CF7A4D" w:rsidTr="00DF1945">
              <w:trPr>
                <w:trHeight w:val="397"/>
                <w:jc w:val="center"/>
              </w:trPr>
              <w:tc>
                <w:tcPr>
                  <w:tcW w:w="2528" w:type="pct"/>
                  <w:vAlign w:val="center"/>
                </w:tcPr>
                <w:p w:rsidR="00DF1945" w:rsidRPr="00CF7A4D" w:rsidRDefault="00DF1945" w:rsidP="0065203D">
                  <w:pPr>
                    <w:pStyle w:val="a0"/>
                    <w:ind w:firstLineChars="0" w:firstLine="0"/>
                    <w:rPr>
                      <w:rFonts w:eastAsiaTheme="minorEastAsia"/>
                      <w:bCs/>
                      <w:color w:val="000000" w:themeColor="text1"/>
                      <w:szCs w:val="21"/>
                    </w:rPr>
                  </w:pPr>
                  <w:r w:rsidRPr="00CF7A4D">
                    <w:rPr>
                      <w:rFonts w:eastAsiaTheme="minorEastAsia" w:hAnsiTheme="minorEastAsia"/>
                      <w:bCs/>
                      <w:color w:val="000000" w:themeColor="text1"/>
                      <w:szCs w:val="21"/>
                    </w:rPr>
                    <w:t>入驻项目涉</w:t>
                  </w:r>
                  <w:r w:rsidRPr="00CF7A4D">
                    <w:rPr>
                      <w:rFonts w:eastAsiaTheme="minorEastAsia"/>
                      <w:bCs/>
                      <w:color w:val="000000" w:themeColor="text1"/>
                      <w:szCs w:val="21"/>
                    </w:rPr>
                    <w:t>SO</w:t>
                  </w:r>
                  <w:r w:rsidRPr="00CF7A4D">
                    <w:rPr>
                      <w:rFonts w:eastAsiaTheme="minorEastAsia"/>
                      <w:bCs/>
                      <w:color w:val="000000" w:themeColor="text1"/>
                      <w:szCs w:val="21"/>
                      <w:vertAlign w:val="subscript"/>
                    </w:rPr>
                    <w:t>2</w:t>
                  </w:r>
                  <w:r w:rsidRPr="00CF7A4D">
                    <w:rPr>
                      <w:rFonts w:eastAsiaTheme="minorEastAsia" w:hAnsiTheme="minorEastAsia"/>
                      <w:bCs/>
                      <w:color w:val="000000" w:themeColor="text1"/>
                      <w:szCs w:val="21"/>
                    </w:rPr>
                    <w:t>、</w:t>
                  </w:r>
                  <w:r w:rsidRPr="00CF7A4D">
                    <w:rPr>
                      <w:rFonts w:eastAsiaTheme="minorEastAsia"/>
                      <w:bCs/>
                      <w:color w:val="000000" w:themeColor="text1"/>
                      <w:szCs w:val="21"/>
                    </w:rPr>
                    <w:t>NO</w:t>
                  </w:r>
                  <w:r w:rsidRPr="00CF7A4D">
                    <w:rPr>
                      <w:rFonts w:eastAsiaTheme="minorEastAsia"/>
                      <w:bCs/>
                      <w:color w:val="000000" w:themeColor="text1"/>
                      <w:szCs w:val="21"/>
                      <w:vertAlign w:val="subscript"/>
                    </w:rPr>
                    <w:t>2</w:t>
                  </w:r>
                  <w:r w:rsidRPr="00CF7A4D">
                    <w:rPr>
                      <w:rFonts w:eastAsiaTheme="minorEastAsia" w:hAnsiTheme="minorEastAsia"/>
                      <w:bCs/>
                      <w:color w:val="000000" w:themeColor="text1"/>
                      <w:szCs w:val="21"/>
                    </w:rPr>
                    <w:t>的排放需满足等量或倍量替代要求，以确保区域</w:t>
                  </w:r>
                  <w:r w:rsidRPr="00CF7A4D">
                    <w:rPr>
                      <w:rFonts w:eastAsiaTheme="minorEastAsia"/>
                      <w:bCs/>
                      <w:color w:val="000000" w:themeColor="text1"/>
                      <w:szCs w:val="21"/>
                    </w:rPr>
                    <w:t>SO</w:t>
                  </w:r>
                  <w:r w:rsidRPr="00CF7A4D">
                    <w:rPr>
                      <w:rFonts w:eastAsiaTheme="minorEastAsia"/>
                      <w:bCs/>
                      <w:color w:val="000000" w:themeColor="text1"/>
                      <w:szCs w:val="21"/>
                      <w:vertAlign w:val="subscript"/>
                    </w:rPr>
                    <w:t>2</w:t>
                  </w:r>
                  <w:r w:rsidRPr="00CF7A4D">
                    <w:rPr>
                      <w:rFonts w:eastAsiaTheme="minorEastAsia" w:hAnsiTheme="minorEastAsia"/>
                      <w:bCs/>
                      <w:color w:val="000000" w:themeColor="text1"/>
                      <w:szCs w:val="21"/>
                    </w:rPr>
                    <w:t>、</w:t>
                  </w:r>
                  <w:r w:rsidRPr="00CF7A4D">
                    <w:rPr>
                      <w:rFonts w:eastAsiaTheme="minorEastAsia"/>
                      <w:bCs/>
                      <w:color w:val="000000" w:themeColor="text1"/>
                      <w:szCs w:val="21"/>
                    </w:rPr>
                    <w:t>NO</w:t>
                  </w:r>
                  <w:r w:rsidRPr="00CF7A4D">
                    <w:rPr>
                      <w:rFonts w:eastAsiaTheme="minorEastAsia"/>
                      <w:bCs/>
                      <w:color w:val="000000" w:themeColor="text1"/>
                      <w:szCs w:val="21"/>
                      <w:vertAlign w:val="subscript"/>
                    </w:rPr>
                    <w:t>2</w:t>
                  </w:r>
                  <w:r w:rsidRPr="00CF7A4D">
                    <w:rPr>
                      <w:rFonts w:eastAsiaTheme="minorEastAsia" w:hAnsiTheme="minorEastAsia"/>
                      <w:bCs/>
                      <w:color w:val="000000" w:themeColor="text1"/>
                      <w:szCs w:val="21"/>
                    </w:rPr>
                    <w:t>排放量不新增。</w:t>
                  </w:r>
                </w:p>
              </w:tc>
              <w:tc>
                <w:tcPr>
                  <w:tcW w:w="1872" w:type="pct"/>
                  <w:vAlign w:val="center"/>
                </w:tcPr>
                <w:p w:rsidR="00DF1945" w:rsidRPr="00CF7A4D" w:rsidRDefault="0065203D" w:rsidP="00390079">
                  <w:pPr>
                    <w:pStyle w:val="aff3"/>
                    <w:ind w:firstLineChars="0" w:firstLine="0"/>
                    <w:rPr>
                      <w:rFonts w:ascii="Times New Roman" w:eastAsiaTheme="minorEastAsia" w:hAnsi="Times New Roman" w:cs="Times New Roman"/>
                      <w:color w:val="000000" w:themeColor="text1"/>
                      <w:szCs w:val="21"/>
                    </w:rPr>
                  </w:pPr>
                  <w:r w:rsidRPr="00CF7A4D">
                    <w:rPr>
                      <w:rFonts w:ascii="Times New Roman" w:eastAsiaTheme="minorEastAsia" w:hAnsi="Times New Roman" w:cs="Times New Roman"/>
                      <w:color w:val="000000" w:themeColor="text1"/>
                      <w:szCs w:val="21"/>
                    </w:rPr>
                    <w:t>本项目不新增</w:t>
                  </w:r>
                  <w:r w:rsidRPr="00CF7A4D">
                    <w:rPr>
                      <w:rFonts w:ascii="Times New Roman" w:eastAsiaTheme="minorEastAsia" w:hAnsi="Times New Roman" w:cs="Times New Roman"/>
                      <w:bCs/>
                      <w:color w:val="000000" w:themeColor="text1"/>
                      <w:szCs w:val="21"/>
                    </w:rPr>
                    <w:t>SO</w:t>
                  </w:r>
                  <w:r w:rsidRPr="00CF7A4D">
                    <w:rPr>
                      <w:rFonts w:ascii="Times New Roman" w:eastAsiaTheme="minorEastAsia" w:hAnsi="Times New Roman" w:cs="Times New Roman"/>
                      <w:bCs/>
                      <w:color w:val="000000" w:themeColor="text1"/>
                      <w:szCs w:val="21"/>
                      <w:vertAlign w:val="subscript"/>
                    </w:rPr>
                    <w:t>2</w:t>
                  </w:r>
                  <w:r w:rsidRPr="00CF7A4D">
                    <w:rPr>
                      <w:rFonts w:ascii="Times New Roman" w:eastAsiaTheme="minorEastAsia" w:hAnsiTheme="minorEastAsia" w:cs="Times New Roman"/>
                      <w:bCs/>
                      <w:color w:val="000000" w:themeColor="text1"/>
                      <w:szCs w:val="21"/>
                    </w:rPr>
                    <w:t>、</w:t>
                  </w:r>
                  <w:r w:rsidRPr="00CF7A4D">
                    <w:rPr>
                      <w:rFonts w:ascii="Times New Roman" w:eastAsiaTheme="minorEastAsia" w:hAnsi="Times New Roman" w:cs="Times New Roman"/>
                      <w:bCs/>
                      <w:color w:val="000000" w:themeColor="text1"/>
                      <w:szCs w:val="21"/>
                    </w:rPr>
                    <w:t>NO</w:t>
                  </w:r>
                  <w:r w:rsidRPr="00CF7A4D">
                    <w:rPr>
                      <w:rFonts w:ascii="Times New Roman" w:eastAsiaTheme="minorEastAsia" w:hAnsi="Times New Roman" w:cs="Times New Roman"/>
                      <w:bCs/>
                      <w:color w:val="000000" w:themeColor="text1"/>
                      <w:szCs w:val="21"/>
                      <w:vertAlign w:val="subscript"/>
                    </w:rPr>
                    <w:t>2</w:t>
                  </w:r>
                  <w:r w:rsidRPr="00CF7A4D">
                    <w:rPr>
                      <w:rFonts w:ascii="Times New Roman" w:eastAsiaTheme="minorEastAsia" w:hAnsiTheme="minorEastAsia" w:cs="Times New Roman"/>
                      <w:bCs/>
                      <w:color w:val="000000" w:themeColor="text1"/>
                      <w:szCs w:val="21"/>
                    </w:rPr>
                    <w:t>的排放</w:t>
                  </w:r>
                </w:p>
              </w:tc>
              <w:tc>
                <w:tcPr>
                  <w:tcW w:w="600" w:type="pct"/>
                  <w:vAlign w:val="center"/>
                </w:tcPr>
                <w:p w:rsidR="00DF1945" w:rsidRPr="00CF7A4D" w:rsidRDefault="0065203D" w:rsidP="00390079">
                  <w:pPr>
                    <w:pStyle w:val="aff1"/>
                    <w:rPr>
                      <w:rFonts w:eastAsiaTheme="minorEastAsia"/>
                      <w:color w:val="000000" w:themeColor="text1"/>
                    </w:rPr>
                  </w:pPr>
                  <w:r w:rsidRPr="00CF7A4D">
                    <w:rPr>
                      <w:rFonts w:eastAsiaTheme="minorEastAsia"/>
                      <w:color w:val="000000" w:themeColor="text1"/>
                    </w:rPr>
                    <w:t>相符</w:t>
                  </w:r>
                </w:p>
              </w:tc>
            </w:tr>
            <w:tr w:rsidR="00DF1945" w:rsidRPr="00CF7A4D" w:rsidTr="00DF1945">
              <w:trPr>
                <w:trHeight w:val="397"/>
                <w:jc w:val="center"/>
              </w:trPr>
              <w:tc>
                <w:tcPr>
                  <w:tcW w:w="2528" w:type="pct"/>
                  <w:vAlign w:val="center"/>
                </w:tcPr>
                <w:p w:rsidR="00DF1945" w:rsidRPr="00CF7A4D" w:rsidRDefault="00DF1945" w:rsidP="0065203D">
                  <w:pPr>
                    <w:pStyle w:val="a0"/>
                    <w:ind w:firstLineChars="0" w:firstLine="0"/>
                    <w:rPr>
                      <w:rFonts w:eastAsiaTheme="minorEastAsia"/>
                      <w:bCs/>
                      <w:color w:val="000000" w:themeColor="text1"/>
                      <w:szCs w:val="21"/>
                    </w:rPr>
                  </w:pPr>
                  <w:r w:rsidRPr="00CF7A4D">
                    <w:rPr>
                      <w:rFonts w:eastAsiaTheme="minorEastAsia" w:hAnsiTheme="minorEastAsia"/>
                      <w:bCs/>
                      <w:color w:val="000000" w:themeColor="text1"/>
                      <w:szCs w:val="21"/>
                    </w:rPr>
                    <w:t>其他不符合国家、地方相关要求的企业禁止入驻。</w:t>
                  </w:r>
                </w:p>
              </w:tc>
              <w:tc>
                <w:tcPr>
                  <w:tcW w:w="1872" w:type="pct"/>
                  <w:vAlign w:val="center"/>
                </w:tcPr>
                <w:p w:rsidR="00DF1945" w:rsidRPr="00CF7A4D" w:rsidRDefault="006F1CFE" w:rsidP="00390079">
                  <w:pPr>
                    <w:pStyle w:val="aff3"/>
                    <w:ind w:firstLineChars="0" w:firstLine="0"/>
                    <w:rPr>
                      <w:rFonts w:ascii="Times New Roman" w:eastAsiaTheme="minorEastAsia" w:hAnsi="Times New Roman" w:cs="Times New Roman"/>
                      <w:color w:val="000000" w:themeColor="text1"/>
                      <w:szCs w:val="21"/>
                    </w:rPr>
                  </w:pPr>
                  <w:r w:rsidRPr="00CF7A4D">
                    <w:rPr>
                      <w:rFonts w:ascii="Times New Roman" w:eastAsiaTheme="minorEastAsia" w:hAnsi="Times New Roman" w:cs="Times New Roman"/>
                      <w:color w:val="000000" w:themeColor="text1"/>
                      <w:szCs w:val="21"/>
                    </w:rPr>
                    <w:t>本项目不属于</w:t>
                  </w:r>
                  <w:r w:rsidRPr="00CF7A4D">
                    <w:rPr>
                      <w:rFonts w:ascii="Times New Roman" w:eastAsiaTheme="minorEastAsia" w:hAnsiTheme="minorEastAsia" w:cs="Times New Roman"/>
                      <w:bCs/>
                      <w:color w:val="000000" w:themeColor="text1"/>
                      <w:szCs w:val="21"/>
                    </w:rPr>
                    <w:t>其他不符合国家、地方相关要求的企业</w:t>
                  </w:r>
                </w:p>
              </w:tc>
              <w:tc>
                <w:tcPr>
                  <w:tcW w:w="600" w:type="pct"/>
                  <w:vAlign w:val="center"/>
                </w:tcPr>
                <w:p w:rsidR="00DF1945" w:rsidRPr="00CF7A4D" w:rsidRDefault="006F1CFE" w:rsidP="00390079">
                  <w:pPr>
                    <w:pStyle w:val="aff1"/>
                    <w:rPr>
                      <w:rFonts w:eastAsiaTheme="minorEastAsia"/>
                      <w:color w:val="000000" w:themeColor="text1"/>
                    </w:rPr>
                  </w:pPr>
                  <w:r w:rsidRPr="00CF7A4D">
                    <w:rPr>
                      <w:rFonts w:eastAsiaTheme="minorEastAsia"/>
                      <w:color w:val="000000" w:themeColor="text1"/>
                    </w:rPr>
                    <w:t>相符</w:t>
                  </w:r>
                </w:p>
              </w:tc>
            </w:tr>
          </w:tbl>
          <w:p w:rsidR="00F76021" w:rsidRPr="00807DA3" w:rsidRDefault="00F76021" w:rsidP="00807DA3">
            <w:pPr>
              <w:spacing w:line="460" w:lineRule="exact"/>
              <w:ind w:firstLineChars="200" w:firstLine="480"/>
              <w:rPr>
                <w:rFonts w:eastAsia="黑体"/>
                <w:color w:val="000000" w:themeColor="text1"/>
                <w:sz w:val="24"/>
              </w:rPr>
            </w:pPr>
            <w:r w:rsidRPr="00807DA3">
              <w:rPr>
                <w:rFonts w:ascii="宋体" w:hAnsi="宋体"/>
                <w:color w:val="000000" w:themeColor="text1"/>
                <w:sz w:val="24"/>
              </w:rPr>
              <w:t>由上表可知，本项目符合</w:t>
            </w:r>
            <w:r w:rsidRPr="00807DA3">
              <w:rPr>
                <w:rFonts w:hint="eastAsia"/>
                <w:color w:val="000000" w:themeColor="text1"/>
                <w:sz w:val="24"/>
                <w:szCs w:val="24"/>
              </w:rPr>
              <w:t>新乡县</w:t>
            </w:r>
            <w:r w:rsidRPr="00807DA3">
              <w:rPr>
                <w:color w:val="000000" w:themeColor="text1"/>
                <w:sz w:val="24"/>
                <w:szCs w:val="24"/>
              </w:rPr>
              <w:t>古固寨集聚区准入条件</w:t>
            </w:r>
            <w:r w:rsidR="00807DA3">
              <w:rPr>
                <w:rFonts w:hint="eastAsia"/>
                <w:color w:val="000000" w:themeColor="text1"/>
                <w:sz w:val="24"/>
                <w:szCs w:val="24"/>
              </w:rPr>
              <w:t>及</w:t>
            </w:r>
            <w:r w:rsidRPr="00807DA3">
              <w:rPr>
                <w:rFonts w:hint="eastAsia"/>
                <w:color w:val="000000" w:themeColor="text1"/>
                <w:sz w:val="24"/>
                <w:szCs w:val="24"/>
              </w:rPr>
              <w:t>负面清单</w:t>
            </w:r>
            <w:r w:rsidR="007E29F2" w:rsidRPr="00807DA3">
              <w:rPr>
                <w:rFonts w:hint="eastAsia"/>
                <w:color w:val="000000" w:themeColor="text1"/>
                <w:sz w:val="24"/>
                <w:szCs w:val="24"/>
              </w:rPr>
              <w:t>的</w:t>
            </w:r>
            <w:r w:rsidRPr="00807DA3">
              <w:rPr>
                <w:rFonts w:ascii="宋体" w:hAnsi="宋体"/>
                <w:color w:val="000000" w:themeColor="text1"/>
                <w:sz w:val="24"/>
              </w:rPr>
              <w:t>相关要求</w:t>
            </w:r>
            <w:r w:rsidRPr="00807DA3">
              <w:rPr>
                <w:rFonts w:eastAsia="黑体" w:hint="eastAsia"/>
                <w:color w:val="000000" w:themeColor="text1"/>
                <w:sz w:val="24"/>
              </w:rPr>
              <w:t>。</w:t>
            </w:r>
          </w:p>
          <w:p w:rsidR="00484A18" w:rsidRPr="00CF7A4D" w:rsidRDefault="008464E4" w:rsidP="001F0DED">
            <w:pPr>
              <w:spacing w:line="440" w:lineRule="exact"/>
              <w:ind w:firstLineChars="200" w:firstLine="482"/>
              <w:jc w:val="left"/>
              <w:rPr>
                <w:rFonts w:eastAsiaTheme="minorEastAsia"/>
                <w:b/>
                <w:color w:val="000000" w:themeColor="text1"/>
                <w:kern w:val="0"/>
                <w:sz w:val="24"/>
                <w:szCs w:val="21"/>
              </w:rPr>
            </w:pPr>
            <w:r w:rsidRPr="00CF7A4D">
              <w:rPr>
                <w:rFonts w:eastAsiaTheme="minorEastAsia" w:hint="eastAsia"/>
                <w:b/>
                <w:color w:val="000000" w:themeColor="text1"/>
                <w:kern w:val="0"/>
                <w:sz w:val="24"/>
                <w:szCs w:val="21"/>
              </w:rPr>
              <w:t>3</w:t>
            </w:r>
            <w:r w:rsidR="00484A18" w:rsidRPr="00CF7A4D">
              <w:rPr>
                <w:rFonts w:eastAsiaTheme="minorEastAsia" w:hAnsiTheme="minorEastAsia"/>
                <w:b/>
                <w:color w:val="000000" w:themeColor="text1"/>
                <w:kern w:val="0"/>
                <w:sz w:val="24"/>
                <w:szCs w:val="21"/>
              </w:rPr>
              <w:t>、</w:t>
            </w:r>
            <w:r w:rsidR="00FD3C59" w:rsidRPr="00CF7A4D">
              <w:rPr>
                <w:rFonts w:hint="eastAsia"/>
                <w:b/>
                <w:color w:val="000000" w:themeColor="text1"/>
                <w:sz w:val="24"/>
                <w:szCs w:val="24"/>
              </w:rPr>
              <w:t>本项目</w:t>
            </w:r>
            <w:r w:rsidR="00FD3C59" w:rsidRPr="00CF7A4D">
              <w:rPr>
                <w:b/>
                <w:color w:val="000000" w:themeColor="text1"/>
                <w:sz w:val="24"/>
                <w:szCs w:val="24"/>
              </w:rPr>
              <w:t>与《</w:t>
            </w:r>
            <w:r w:rsidR="00FD3C59" w:rsidRPr="00CF7A4D">
              <w:rPr>
                <w:rFonts w:hint="eastAsia"/>
                <w:b/>
                <w:color w:val="000000" w:themeColor="text1"/>
                <w:sz w:val="24"/>
                <w:szCs w:val="24"/>
              </w:rPr>
              <w:t>京津冀及周边地区</w:t>
            </w:r>
            <w:r w:rsidR="00FD3C59" w:rsidRPr="00CF7A4D">
              <w:rPr>
                <w:rFonts w:hint="eastAsia"/>
                <w:b/>
                <w:color w:val="000000" w:themeColor="text1"/>
                <w:sz w:val="24"/>
                <w:szCs w:val="24"/>
              </w:rPr>
              <w:t>2019-2020</w:t>
            </w:r>
            <w:r w:rsidR="00FD3C59" w:rsidRPr="00CF7A4D">
              <w:rPr>
                <w:rFonts w:hint="eastAsia"/>
                <w:b/>
                <w:color w:val="000000" w:themeColor="text1"/>
                <w:sz w:val="24"/>
                <w:szCs w:val="24"/>
              </w:rPr>
              <w:t>年秋冬季大气污染综合治理攻坚行动方案</w:t>
            </w:r>
            <w:r w:rsidR="00FD3C59" w:rsidRPr="00CF7A4D">
              <w:rPr>
                <w:b/>
                <w:color w:val="000000" w:themeColor="text1"/>
                <w:sz w:val="24"/>
                <w:szCs w:val="24"/>
              </w:rPr>
              <w:t>》（环大气</w:t>
            </w:r>
            <w:r w:rsidR="00FD3C59" w:rsidRPr="00CF7A4D">
              <w:rPr>
                <w:b/>
                <w:color w:val="000000" w:themeColor="text1"/>
                <w:sz w:val="24"/>
                <w:szCs w:val="24"/>
              </w:rPr>
              <w:t>[201</w:t>
            </w:r>
            <w:r w:rsidR="00FD3C59" w:rsidRPr="00CF7A4D">
              <w:rPr>
                <w:rFonts w:hint="eastAsia"/>
                <w:b/>
                <w:color w:val="000000" w:themeColor="text1"/>
                <w:sz w:val="24"/>
                <w:szCs w:val="24"/>
              </w:rPr>
              <w:t>9</w:t>
            </w:r>
            <w:r w:rsidR="00FD3C59" w:rsidRPr="00CF7A4D">
              <w:rPr>
                <w:b/>
                <w:color w:val="000000" w:themeColor="text1"/>
                <w:sz w:val="24"/>
                <w:szCs w:val="24"/>
              </w:rPr>
              <w:t>]</w:t>
            </w:r>
            <w:r w:rsidR="00FD3C59" w:rsidRPr="00CF7A4D">
              <w:rPr>
                <w:rFonts w:hint="eastAsia"/>
                <w:b/>
                <w:color w:val="000000" w:themeColor="text1"/>
                <w:sz w:val="24"/>
                <w:szCs w:val="24"/>
              </w:rPr>
              <w:t>88</w:t>
            </w:r>
            <w:r w:rsidR="00FD3C59" w:rsidRPr="00CF7A4D">
              <w:rPr>
                <w:b/>
                <w:color w:val="000000" w:themeColor="text1"/>
                <w:sz w:val="24"/>
                <w:szCs w:val="24"/>
              </w:rPr>
              <w:t>号）（简称《</w:t>
            </w:r>
            <w:r w:rsidR="00FD3C59" w:rsidRPr="00CF7A4D">
              <w:rPr>
                <w:b/>
                <w:color w:val="000000" w:themeColor="text1"/>
                <w:sz w:val="24"/>
                <w:szCs w:val="24"/>
              </w:rPr>
              <w:t>2019-2020</w:t>
            </w:r>
            <w:r w:rsidR="00FD3C59" w:rsidRPr="00CF7A4D">
              <w:rPr>
                <w:b/>
                <w:color w:val="000000" w:themeColor="text1"/>
                <w:sz w:val="24"/>
                <w:szCs w:val="24"/>
              </w:rPr>
              <w:t>秋冬季攻坚方案》）对比分析</w:t>
            </w:r>
          </w:p>
          <w:p w:rsidR="00FD3C59" w:rsidRPr="00CF7A4D" w:rsidRDefault="00FD3C59" w:rsidP="00FD3C59">
            <w:pPr>
              <w:spacing w:line="460" w:lineRule="exact"/>
              <w:ind w:firstLineChars="200" w:firstLine="480"/>
              <w:rPr>
                <w:color w:val="000000" w:themeColor="text1"/>
                <w:sz w:val="24"/>
                <w:szCs w:val="24"/>
              </w:rPr>
            </w:pPr>
            <w:r w:rsidRPr="00CF7A4D">
              <w:rPr>
                <w:rFonts w:hint="eastAsia"/>
                <w:color w:val="000000" w:themeColor="text1"/>
                <w:sz w:val="24"/>
                <w:szCs w:val="24"/>
              </w:rPr>
              <w:t>本项目与《京津冀及周边地区</w:t>
            </w:r>
            <w:r w:rsidRPr="00CF7A4D">
              <w:rPr>
                <w:rFonts w:hint="eastAsia"/>
                <w:color w:val="000000" w:themeColor="text1"/>
                <w:sz w:val="24"/>
                <w:szCs w:val="24"/>
              </w:rPr>
              <w:t>2019-2020</w:t>
            </w:r>
            <w:r w:rsidRPr="00CF7A4D">
              <w:rPr>
                <w:rFonts w:hint="eastAsia"/>
                <w:color w:val="000000" w:themeColor="text1"/>
                <w:sz w:val="24"/>
                <w:szCs w:val="24"/>
              </w:rPr>
              <w:t>年秋冬季大气污染综合治理攻坚行动方案》对照分析见下表：</w:t>
            </w:r>
          </w:p>
          <w:p w:rsidR="00484A18" w:rsidRPr="00CF7A4D" w:rsidRDefault="00484A18" w:rsidP="00700DF1">
            <w:pPr>
              <w:pStyle w:val="a7"/>
              <w:spacing w:before="190"/>
              <w:ind w:firstLine="480"/>
              <w:rPr>
                <w:szCs w:val="24"/>
              </w:rPr>
            </w:pPr>
            <w:r w:rsidRPr="00CF7A4D">
              <w:rPr>
                <w:rFonts w:hint="eastAsia"/>
              </w:rPr>
              <w:t>表</w:t>
            </w:r>
            <w:r w:rsidRPr="00CF7A4D">
              <w:t>1</w:t>
            </w:r>
            <w:r w:rsidR="006B6BF8">
              <w:rPr>
                <w:rFonts w:hint="eastAsia"/>
              </w:rPr>
              <w:t>6</w:t>
            </w:r>
            <w:r w:rsidRPr="00CF7A4D">
              <w:t xml:space="preserve">         </w:t>
            </w:r>
            <w:r w:rsidRPr="00CF7A4D">
              <w:rPr>
                <w:rFonts w:hint="eastAsia"/>
              </w:rPr>
              <w:t xml:space="preserve">   </w:t>
            </w:r>
            <w:r w:rsidRPr="00CF7A4D">
              <w:rPr>
                <w:rFonts w:hint="eastAsia"/>
              </w:rPr>
              <w:t>与</w:t>
            </w:r>
            <w:r w:rsidR="00FD3C59" w:rsidRPr="00CF7A4D">
              <w:rPr>
                <w:rFonts w:ascii="黑体" w:hAnsi="黑体" w:cs="Times New Roman"/>
                <w:szCs w:val="24"/>
              </w:rPr>
              <w:t>《</w:t>
            </w:r>
            <w:r w:rsidR="00FD3C59" w:rsidRPr="00CF7A4D">
              <w:rPr>
                <w:rFonts w:cs="Times New Roman"/>
                <w:szCs w:val="24"/>
              </w:rPr>
              <w:t>2019-2020</w:t>
            </w:r>
            <w:r w:rsidR="00FD3C59" w:rsidRPr="00CF7A4D">
              <w:rPr>
                <w:rFonts w:ascii="黑体" w:hAnsi="黑体" w:cs="Times New Roman"/>
                <w:szCs w:val="24"/>
              </w:rPr>
              <w:t>秋冬季攻坚方案》</w:t>
            </w:r>
            <w:r w:rsidRPr="00CF7A4D">
              <w:rPr>
                <w:rFonts w:hint="eastAsia"/>
              </w:rPr>
              <w:t>对比分析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132"/>
              <w:gridCol w:w="4967"/>
              <w:gridCol w:w="2413"/>
              <w:gridCol w:w="1127"/>
            </w:tblGrid>
            <w:tr w:rsidR="00FD3C59" w:rsidRPr="00CF7A4D" w:rsidTr="00967104">
              <w:trPr>
                <w:trHeight w:val="397"/>
                <w:jc w:val="center"/>
              </w:trPr>
              <w:tc>
                <w:tcPr>
                  <w:tcW w:w="6099" w:type="dxa"/>
                  <w:gridSpan w:val="2"/>
                  <w:vAlign w:val="center"/>
                </w:tcPr>
                <w:p w:rsidR="00FD3C59" w:rsidRPr="00CF7A4D" w:rsidRDefault="00FD3C59" w:rsidP="00967104">
                  <w:pPr>
                    <w:jc w:val="center"/>
                    <w:rPr>
                      <w:b/>
                      <w:color w:val="000000" w:themeColor="text1"/>
                      <w:sz w:val="21"/>
                      <w:szCs w:val="21"/>
                    </w:rPr>
                  </w:pPr>
                  <w:r w:rsidRPr="00CF7A4D">
                    <w:rPr>
                      <w:b/>
                      <w:color w:val="000000" w:themeColor="text1"/>
                      <w:sz w:val="21"/>
                      <w:szCs w:val="21"/>
                    </w:rPr>
                    <w:t>与本项目相关条文</w:t>
                  </w:r>
                </w:p>
              </w:tc>
              <w:tc>
                <w:tcPr>
                  <w:tcW w:w="2413" w:type="dxa"/>
                  <w:vAlign w:val="center"/>
                </w:tcPr>
                <w:p w:rsidR="00FD3C59" w:rsidRPr="00CF7A4D" w:rsidRDefault="00FD3C59" w:rsidP="00967104">
                  <w:pPr>
                    <w:jc w:val="center"/>
                    <w:rPr>
                      <w:b/>
                      <w:color w:val="000000" w:themeColor="text1"/>
                      <w:sz w:val="21"/>
                      <w:szCs w:val="21"/>
                    </w:rPr>
                  </w:pPr>
                  <w:r w:rsidRPr="00CF7A4D">
                    <w:rPr>
                      <w:b/>
                      <w:color w:val="000000" w:themeColor="text1"/>
                      <w:sz w:val="21"/>
                      <w:szCs w:val="21"/>
                    </w:rPr>
                    <w:t>本项目情况文</w:t>
                  </w:r>
                </w:p>
              </w:tc>
              <w:tc>
                <w:tcPr>
                  <w:tcW w:w="1127" w:type="dxa"/>
                  <w:vAlign w:val="center"/>
                </w:tcPr>
                <w:p w:rsidR="00FD3C59" w:rsidRPr="00CF7A4D" w:rsidRDefault="00FD3C59" w:rsidP="00967104">
                  <w:pPr>
                    <w:jc w:val="center"/>
                    <w:rPr>
                      <w:b/>
                      <w:color w:val="000000" w:themeColor="text1"/>
                      <w:sz w:val="21"/>
                      <w:szCs w:val="21"/>
                    </w:rPr>
                  </w:pPr>
                  <w:r w:rsidRPr="00CF7A4D">
                    <w:rPr>
                      <w:b/>
                      <w:color w:val="000000" w:themeColor="text1"/>
                      <w:sz w:val="21"/>
                      <w:szCs w:val="21"/>
                    </w:rPr>
                    <w:t>对比结果</w:t>
                  </w:r>
                </w:p>
              </w:tc>
            </w:tr>
            <w:tr w:rsidR="00FD3C59" w:rsidRPr="00CF7A4D" w:rsidTr="00967104">
              <w:trPr>
                <w:trHeight w:val="397"/>
                <w:jc w:val="center"/>
              </w:trPr>
              <w:tc>
                <w:tcPr>
                  <w:tcW w:w="1132" w:type="dxa"/>
                  <w:vAlign w:val="center"/>
                </w:tcPr>
                <w:p w:rsidR="00FD3C59" w:rsidRPr="00CF7A4D" w:rsidRDefault="00FD3C59" w:rsidP="00967104">
                  <w:pPr>
                    <w:jc w:val="center"/>
                    <w:rPr>
                      <w:color w:val="000000" w:themeColor="text1"/>
                      <w:sz w:val="21"/>
                      <w:szCs w:val="21"/>
                    </w:rPr>
                  </w:pPr>
                  <w:r w:rsidRPr="00CF7A4D">
                    <w:rPr>
                      <w:rFonts w:hint="eastAsia"/>
                      <w:color w:val="000000" w:themeColor="text1"/>
                      <w:sz w:val="21"/>
                      <w:szCs w:val="21"/>
                    </w:rPr>
                    <w:t>实施范围</w:t>
                  </w:r>
                </w:p>
              </w:tc>
              <w:tc>
                <w:tcPr>
                  <w:tcW w:w="4967" w:type="dxa"/>
                  <w:vAlign w:val="center"/>
                </w:tcPr>
                <w:p w:rsidR="00FD3C59" w:rsidRPr="00CF7A4D" w:rsidRDefault="00FD3C59" w:rsidP="00967104">
                  <w:pPr>
                    <w:rPr>
                      <w:color w:val="000000" w:themeColor="text1"/>
                      <w:sz w:val="21"/>
                      <w:szCs w:val="21"/>
                    </w:rPr>
                  </w:pPr>
                  <w:r w:rsidRPr="00CF7A4D">
                    <w:rPr>
                      <w:rFonts w:hint="eastAsia"/>
                      <w:color w:val="000000" w:themeColor="text1"/>
                      <w:sz w:val="21"/>
                      <w:szCs w:val="21"/>
                    </w:rPr>
                    <w:t>京津冀及周边地区，包含北京市，天津市，河北省石家庄、唐山、邯郸、邢台、保定、沧州、廊坊、衡水市以及雄安新区，山西省太原、阳泉、长治、晋城市，山东省济南、淄博、济宁、德州、聊城、滨州、菏泽市，河南省郑州、开封、安阳、鹤壁、新乡、焦作、濮阳市（以下简称</w:t>
                  </w:r>
                  <w:r w:rsidRPr="00CF7A4D">
                    <w:rPr>
                      <w:color w:val="000000" w:themeColor="text1"/>
                      <w:sz w:val="21"/>
                      <w:szCs w:val="21"/>
                    </w:rPr>
                    <w:t>“2+26”</w:t>
                  </w:r>
                  <w:r w:rsidRPr="00CF7A4D">
                    <w:rPr>
                      <w:rFonts w:hint="eastAsia"/>
                      <w:color w:val="000000" w:themeColor="text1"/>
                      <w:sz w:val="21"/>
                      <w:szCs w:val="21"/>
                    </w:rPr>
                    <w:t>城市，含河北省定州、辛集市，河南省济源市）。</w:t>
                  </w:r>
                </w:p>
              </w:tc>
              <w:tc>
                <w:tcPr>
                  <w:tcW w:w="2413" w:type="dxa"/>
                  <w:vAlign w:val="center"/>
                </w:tcPr>
                <w:p w:rsidR="00FD3C59" w:rsidRPr="00CF7A4D" w:rsidRDefault="00FD3C59" w:rsidP="00967104">
                  <w:pPr>
                    <w:rPr>
                      <w:color w:val="000000" w:themeColor="text1"/>
                      <w:sz w:val="21"/>
                      <w:szCs w:val="21"/>
                    </w:rPr>
                  </w:pPr>
                  <w:r w:rsidRPr="00CF7A4D">
                    <w:rPr>
                      <w:rFonts w:hint="eastAsia"/>
                      <w:color w:val="000000" w:themeColor="text1"/>
                      <w:sz w:val="21"/>
                      <w:szCs w:val="21"/>
                    </w:rPr>
                    <w:t>本项目位于新乡县</w:t>
                  </w:r>
                  <w:r w:rsidRPr="00CF7A4D">
                    <w:rPr>
                      <w:color w:val="000000" w:themeColor="text1"/>
                      <w:sz w:val="21"/>
                      <w:szCs w:val="21"/>
                    </w:rPr>
                    <w:t>古固寨产业集聚区</w:t>
                  </w:r>
                  <w:r w:rsidRPr="00CF7A4D">
                    <w:rPr>
                      <w:rFonts w:hint="eastAsia"/>
                      <w:color w:val="000000" w:themeColor="text1"/>
                      <w:sz w:val="21"/>
                      <w:szCs w:val="21"/>
                    </w:rPr>
                    <w:t>，属于</w:t>
                  </w:r>
                  <w:r w:rsidRPr="00CF7A4D">
                    <w:rPr>
                      <w:color w:val="000000" w:themeColor="text1"/>
                      <w:sz w:val="21"/>
                      <w:szCs w:val="21"/>
                    </w:rPr>
                    <w:t>“2+26”</w:t>
                  </w:r>
                  <w:r w:rsidRPr="00CF7A4D">
                    <w:rPr>
                      <w:rFonts w:hint="eastAsia"/>
                      <w:color w:val="000000" w:themeColor="text1"/>
                      <w:sz w:val="21"/>
                      <w:szCs w:val="21"/>
                    </w:rPr>
                    <w:t>城市。</w:t>
                  </w:r>
                </w:p>
              </w:tc>
              <w:tc>
                <w:tcPr>
                  <w:tcW w:w="1127" w:type="dxa"/>
                  <w:vAlign w:val="center"/>
                </w:tcPr>
                <w:p w:rsidR="00FD3C59" w:rsidRPr="00CF7A4D" w:rsidRDefault="00FD3C59" w:rsidP="00967104">
                  <w:pPr>
                    <w:jc w:val="center"/>
                    <w:rPr>
                      <w:color w:val="000000" w:themeColor="text1"/>
                      <w:sz w:val="21"/>
                      <w:szCs w:val="21"/>
                    </w:rPr>
                  </w:pPr>
                  <w:r w:rsidRPr="00CF7A4D">
                    <w:rPr>
                      <w:color w:val="000000" w:themeColor="text1"/>
                      <w:sz w:val="21"/>
                      <w:szCs w:val="21"/>
                    </w:rPr>
                    <w:t>符合</w:t>
                  </w:r>
                </w:p>
              </w:tc>
            </w:tr>
            <w:tr w:rsidR="00FD3C59" w:rsidRPr="00CF7A4D" w:rsidTr="00967104">
              <w:trPr>
                <w:trHeight w:val="397"/>
                <w:jc w:val="center"/>
              </w:trPr>
              <w:tc>
                <w:tcPr>
                  <w:tcW w:w="1132" w:type="dxa"/>
                  <w:vAlign w:val="center"/>
                </w:tcPr>
                <w:p w:rsidR="00FD3C59" w:rsidRPr="00CF7A4D" w:rsidRDefault="00FD3C59" w:rsidP="00967104">
                  <w:pPr>
                    <w:jc w:val="center"/>
                    <w:rPr>
                      <w:color w:val="000000" w:themeColor="text1"/>
                      <w:sz w:val="21"/>
                      <w:szCs w:val="21"/>
                    </w:rPr>
                  </w:pPr>
                  <w:r w:rsidRPr="00CF7A4D">
                    <w:rPr>
                      <w:color w:val="000000" w:themeColor="text1"/>
                      <w:sz w:val="21"/>
                      <w:szCs w:val="21"/>
                    </w:rPr>
                    <w:t>7</w:t>
                  </w:r>
                  <w:r w:rsidRPr="00CF7A4D">
                    <w:rPr>
                      <w:rFonts w:hint="eastAsia"/>
                      <w:color w:val="000000" w:themeColor="text1"/>
                      <w:sz w:val="21"/>
                      <w:szCs w:val="21"/>
                    </w:rPr>
                    <w:t>、</w:t>
                  </w:r>
                  <w:r w:rsidRPr="00CF7A4D">
                    <w:rPr>
                      <w:color w:val="000000" w:themeColor="text1"/>
                      <w:sz w:val="21"/>
                      <w:szCs w:val="21"/>
                    </w:rPr>
                    <w:t>提升</w:t>
                  </w:r>
                  <w:r w:rsidRPr="00CF7A4D">
                    <w:rPr>
                      <w:color w:val="000000" w:themeColor="text1"/>
                      <w:sz w:val="21"/>
                      <w:szCs w:val="21"/>
                    </w:rPr>
                    <w:t>VOCs</w:t>
                  </w:r>
                  <w:r w:rsidRPr="00CF7A4D">
                    <w:rPr>
                      <w:color w:val="000000" w:themeColor="text1"/>
                      <w:sz w:val="21"/>
                      <w:szCs w:val="21"/>
                    </w:rPr>
                    <w:t>综合治理水平</w:t>
                  </w:r>
                </w:p>
              </w:tc>
              <w:tc>
                <w:tcPr>
                  <w:tcW w:w="4967" w:type="dxa"/>
                  <w:vAlign w:val="center"/>
                </w:tcPr>
                <w:p w:rsidR="00FD3C59" w:rsidRPr="00CF7A4D" w:rsidRDefault="00FD3C59" w:rsidP="00967104">
                  <w:pPr>
                    <w:shd w:val="clear" w:color="auto" w:fill="FFFFFF"/>
                    <w:rPr>
                      <w:color w:val="000000" w:themeColor="text1"/>
                      <w:sz w:val="21"/>
                      <w:szCs w:val="21"/>
                    </w:rPr>
                  </w:pPr>
                  <w:r w:rsidRPr="00CF7A4D">
                    <w:rPr>
                      <w:color w:val="000000" w:themeColor="text1"/>
                      <w:sz w:val="21"/>
                      <w:szCs w:val="21"/>
                    </w:rPr>
                    <w:t>各地要加强对企业帮扶指导，对本地</w:t>
                  </w:r>
                  <w:r w:rsidRPr="00CF7A4D">
                    <w:rPr>
                      <w:color w:val="000000" w:themeColor="text1"/>
                      <w:sz w:val="21"/>
                      <w:szCs w:val="21"/>
                    </w:rPr>
                    <w:t>VOCs</w:t>
                  </w:r>
                  <w:r w:rsidRPr="00CF7A4D">
                    <w:rPr>
                      <w:color w:val="000000" w:themeColor="text1"/>
                      <w:sz w:val="21"/>
                      <w:szCs w:val="21"/>
                    </w:rPr>
                    <w:t>排放量较大的企业，组织编制</w:t>
                  </w:r>
                  <w:r w:rsidRPr="00CF7A4D">
                    <w:rPr>
                      <w:color w:val="000000" w:themeColor="text1"/>
                      <w:sz w:val="21"/>
                      <w:szCs w:val="21"/>
                    </w:rPr>
                    <w:t>“</w:t>
                  </w:r>
                  <w:r w:rsidRPr="00CF7A4D">
                    <w:rPr>
                      <w:color w:val="000000" w:themeColor="text1"/>
                      <w:sz w:val="21"/>
                      <w:szCs w:val="21"/>
                    </w:rPr>
                    <w:t>一厂一策</w:t>
                  </w:r>
                  <w:r w:rsidRPr="00CF7A4D">
                    <w:rPr>
                      <w:color w:val="000000" w:themeColor="text1"/>
                      <w:sz w:val="21"/>
                      <w:szCs w:val="21"/>
                    </w:rPr>
                    <w:t>”</w:t>
                  </w:r>
                  <w:r w:rsidRPr="00CF7A4D">
                    <w:rPr>
                      <w:color w:val="000000" w:themeColor="text1"/>
                      <w:sz w:val="21"/>
                      <w:szCs w:val="21"/>
                    </w:rPr>
                    <w:t>方案。加大源头替代力度。</w:t>
                  </w:r>
                  <w:r w:rsidRPr="00CF7A4D">
                    <w:rPr>
                      <w:color w:val="000000" w:themeColor="text1"/>
                      <w:sz w:val="21"/>
                      <w:szCs w:val="21"/>
                    </w:rPr>
                    <w:t>2019</w:t>
                  </w:r>
                  <w:r w:rsidRPr="00CF7A4D">
                    <w:rPr>
                      <w:color w:val="000000" w:themeColor="text1"/>
                      <w:sz w:val="21"/>
                      <w:szCs w:val="21"/>
                    </w:rPr>
                    <w:t>年</w:t>
                  </w:r>
                  <w:r w:rsidRPr="00CF7A4D">
                    <w:rPr>
                      <w:color w:val="000000" w:themeColor="text1"/>
                      <w:sz w:val="21"/>
                      <w:szCs w:val="21"/>
                    </w:rPr>
                    <w:t>12</w:t>
                  </w:r>
                  <w:r w:rsidRPr="00CF7A4D">
                    <w:rPr>
                      <w:color w:val="000000" w:themeColor="text1"/>
                      <w:sz w:val="21"/>
                      <w:szCs w:val="21"/>
                    </w:rPr>
                    <w:t>月底前，市场监管总局出台低</w:t>
                  </w:r>
                  <w:r w:rsidRPr="00CF7A4D">
                    <w:rPr>
                      <w:color w:val="000000" w:themeColor="text1"/>
                      <w:sz w:val="21"/>
                      <w:szCs w:val="21"/>
                    </w:rPr>
                    <w:t>VOCs</w:t>
                  </w:r>
                  <w:r w:rsidRPr="00CF7A4D">
                    <w:rPr>
                      <w:color w:val="000000" w:themeColor="text1"/>
                      <w:sz w:val="21"/>
                      <w:szCs w:val="21"/>
                    </w:rPr>
                    <w:t>含量涂料产品技术要求。各地要大力推广使用低</w:t>
                  </w:r>
                  <w:r w:rsidRPr="00CF7A4D">
                    <w:rPr>
                      <w:color w:val="000000" w:themeColor="text1"/>
                      <w:sz w:val="21"/>
                      <w:szCs w:val="21"/>
                    </w:rPr>
                    <w:lastRenderedPageBreak/>
                    <w:t>VOCs</w:t>
                  </w:r>
                  <w:r w:rsidRPr="00CF7A4D">
                    <w:rPr>
                      <w:color w:val="000000" w:themeColor="text1"/>
                      <w:sz w:val="21"/>
                      <w:szCs w:val="21"/>
                    </w:rPr>
                    <w:t>含量涂料、油墨、胶粘剂，在技术成熟的家具、集装箱、整车生产、船舶制造、机械设备制造、汽修、印刷等行业，全面推进企业实施源头替代。</w:t>
                  </w:r>
                </w:p>
                <w:p w:rsidR="00FD3C59" w:rsidRPr="00CF7A4D" w:rsidRDefault="00FD3C59" w:rsidP="00967104">
                  <w:pPr>
                    <w:rPr>
                      <w:color w:val="000000" w:themeColor="text1"/>
                      <w:sz w:val="21"/>
                      <w:szCs w:val="21"/>
                    </w:rPr>
                  </w:pPr>
                  <w:r w:rsidRPr="00CF7A4D">
                    <w:rPr>
                      <w:color w:val="000000" w:themeColor="text1"/>
                      <w:sz w:val="21"/>
                      <w:szCs w:val="21"/>
                    </w:rPr>
                    <w:t>强化无组织排放管控。全面加强含</w:t>
                  </w:r>
                  <w:r w:rsidRPr="00CF7A4D">
                    <w:rPr>
                      <w:color w:val="000000" w:themeColor="text1"/>
                      <w:sz w:val="21"/>
                      <w:szCs w:val="21"/>
                    </w:rPr>
                    <w:t>VOCs</w:t>
                  </w:r>
                  <w:r w:rsidRPr="00CF7A4D">
                    <w:rPr>
                      <w:color w:val="000000" w:themeColor="text1"/>
                      <w:sz w:val="21"/>
                      <w:szCs w:val="21"/>
                    </w:rPr>
                    <w:t>物料储存、转移和输送、设备与管线组件泄漏、敞开液面逸散以及工艺过程等五类排放源</w:t>
                  </w:r>
                  <w:r w:rsidRPr="00CF7A4D">
                    <w:rPr>
                      <w:color w:val="000000" w:themeColor="text1"/>
                      <w:sz w:val="21"/>
                      <w:szCs w:val="21"/>
                    </w:rPr>
                    <w:t>VOCs</w:t>
                  </w:r>
                  <w:r w:rsidRPr="00CF7A4D">
                    <w:rPr>
                      <w:color w:val="000000" w:themeColor="text1"/>
                      <w:sz w:val="21"/>
                      <w:szCs w:val="21"/>
                    </w:rPr>
                    <w:t>管控。按照</w:t>
                  </w:r>
                  <w:r w:rsidRPr="00CF7A4D">
                    <w:rPr>
                      <w:color w:val="000000" w:themeColor="text1"/>
                      <w:sz w:val="21"/>
                      <w:szCs w:val="21"/>
                    </w:rPr>
                    <w:t>“</w:t>
                  </w:r>
                  <w:r w:rsidRPr="00CF7A4D">
                    <w:rPr>
                      <w:color w:val="000000" w:themeColor="text1"/>
                      <w:sz w:val="21"/>
                      <w:szCs w:val="21"/>
                    </w:rPr>
                    <w:t>应收尽收、分质收集</w:t>
                  </w:r>
                  <w:r w:rsidRPr="00CF7A4D">
                    <w:rPr>
                      <w:color w:val="000000" w:themeColor="text1"/>
                      <w:sz w:val="21"/>
                      <w:szCs w:val="21"/>
                    </w:rPr>
                    <w:t>”</w:t>
                  </w:r>
                  <w:r w:rsidRPr="00CF7A4D">
                    <w:rPr>
                      <w:color w:val="000000" w:themeColor="text1"/>
                      <w:sz w:val="21"/>
                      <w:szCs w:val="21"/>
                    </w:rPr>
                    <w:t>的原则，显著提高废气收集率。密封点数量大于等于</w:t>
                  </w:r>
                  <w:r w:rsidRPr="00CF7A4D">
                    <w:rPr>
                      <w:color w:val="000000" w:themeColor="text1"/>
                      <w:sz w:val="21"/>
                      <w:szCs w:val="21"/>
                    </w:rPr>
                    <w:t>2000</w:t>
                  </w:r>
                  <w:r w:rsidRPr="00CF7A4D">
                    <w:rPr>
                      <w:color w:val="000000" w:themeColor="text1"/>
                      <w:sz w:val="21"/>
                      <w:szCs w:val="21"/>
                    </w:rPr>
                    <w:t>个的，开展泄漏检测与修复（</w:t>
                  </w:r>
                  <w:r w:rsidRPr="00CF7A4D">
                    <w:rPr>
                      <w:color w:val="000000" w:themeColor="text1"/>
                      <w:sz w:val="21"/>
                      <w:szCs w:val="21"/>
                    </w:rPr>
                    <w:t>LDAR</w:t>
                  </w:r>
                  <w:r w:rsidRPr="00CF7A4D">
                    <w:rPr>
                      <w:color w:val="000000" w:themeColor="text1"/>
                      <w:sz w:val="21"/>
                      <w:szCs w:val="21"/>
                    </w:rPr>
                    <w:t>）工作。推进建设适宜高效的治理设施，鼓励企业采用多种技术的组合工艺，提高</w:t>
                  </w:r>
                  <w:r w:rsidRPr="00CF7A4D">
                    <w:rPr>
                      <w:color w:val="000000" w:themeColor="text1"/>
                      <w:sz w:val="21"/>
                      <w:szCs w:val="21"/>
                    </w:rPr>
                    <w:t>VOCs</w:t>
                  </w:r>
                  <w:r w:rsidRPr="00CF7A4D">
                    <w:rPr>
                      <w:color w:val="000000" w:themeColor="text1"/>
                      <w:sz w:val="21"/>
                      <w:szCs w:val="21"/>
                    </w:rPr>
                    <w:t>治理效率。低浓度、大风量废气，宜采用沸石转轮吸附、活性炭吸附、减风增浓等浓缩技术，提高</w:t>
                  </w:r>
                  <w:r w:rsidRPr="00CF7A4D">
                    <w:rPr>
                      <w:color w:val="000000" w:themeColor="text1"/>
                      <w:sz w:val="21"/>
                      <w:szCs w:val="21"/>
                    </w:rPr>
                    <w:t>VOCs</w:t>
                  </w:r>
                  <w:r w:rsidRPr="00CF7A4D">
                    <w:rPr>
                      <w:color w:val="000000" w:themeColor="text1"/>
                      <w:sz w:val="21"/>
                      <w:szCs w:val="21"/>
                    </w:rPr>
                    <w:t>浓度后净化处理；高浓度废气，优先进行溶剂回收，难以回收的，宜采用高温焚烧、催化燃烧等技术。油气（溶剂）回收宜采用冷凝</w:t>
                  </w:r>
                  <w:r w:rsidRPr="00CF7A4D">
                    <w:rPr>
                      <w:color w:val="000000" w:themeColor="text1"/>
                      <w:sz w:val="21"/>
                      <w:szCs w:val="21"/>
                    </w:rPr>
                    <w:t>+</w:t>
                  </w:r>
                  <w:r w:rsidRPr="00CF7A4D">
                    <w:rPr>
                      <w:color w:val="000000" w:themeColor="text1"/>
                      <w:sz w:val="21"/>
                      <w:szCs w:val="21"/>
                    </w:rPr>
                    <w:t>吸附、吸附</w:t>
                  </w:r>
                  <w:r w:rsidRPr="00CF7A4D">
                    <w:rPr>
                      <w:color w:val="000000" w:themeColor="text1"/>
                      <w:sz w:val="21"/>
                      <w:szCs w:val="21"/>
                    </w:rPr>
                    <w:t>+</w:t>
                  </w:r>
                  <w:r w:rsidRPr="00CF7A4D">
                    <w:rPr>
                      <w:color w:val="000000" w:themeColor="text1"/>
                      <w:sz w:val="21"/>
                      <w:szCs w:val="21"/>
                    </w:rPr>
                    <w:t>吸收、膜分离</w:t>
                  </w:r>
                  <w:r w:rsidRPr="00CF7A4D">
                    <w:rPr>
                      <w:color w:val="000000" w:themeColor="text1"/>
                      <w:sz w:val="21"/>
                      <w:szCs w:val="21"/>
                    </w:rPr>
                    <w:t>+</w:t>
                  </w:r>
                  <w:r w:rsidRPr="00CF7A4D">
                    <w:rPr>
                      <w:color w:val="000000" w:themeColor="text1"/>
                      <w:sz w:val="21"/>
                      <w:szCs w:val="21"/>
                    </w:rPr>
                    <w:t>吸附等技术。低温等离子、光催化、光氧化技术主要适用于恶臭异味等治理；生物法主要适用于低浓度</w:t>
                  </w:r>
                  <w:r w:rsidRPr="00CF7A4D">
                    <w:rPr>
                      <w:color w:val="000000" w:themeColor="text1"/>
                      <w:sz w:val="21"/>
                      <w:szCs w:val="21"/>
                    </w:rPr>
                    <w:t>VOCs</w:t>
                  </w:r>
                  <w:r w:rsidRPr="00CF7A4D">
                    <w:rPr>
                      <w:color w:val="000000" w:themeColor="text1"/>
                      <w:sz w:val="21"/>
                      <w:szCs w:val="21"/>
                    </w:rPr>
                    <w:t>废气治理和恶臭异味治理。</w:t>
                  </w:r>
                  <w:r w:rsidRPr="00CF7A4D">
                    <w:rPr>
                      <w:color w:val="000000" w:themeColor="text1"/>
                      <w:sz w:val="21"/>
                      <w:szCs w:val="21"/>
                    </w:rPr>
                    <w:t>VOCs</w:t>
                  </w:r>
                  <w:r w:rsidRPr="00CF7A4D">
                    <w:rPr>
                      <w:color w:val="000000" w:themeColor="text1"/>
                      <w:sz w:val="21"/>
                      <w:szCs w:val="21"/>
                    </w:rPr>
                    <w:t>初始排放速率大于等于</w:t>
                  </w:r>
                  <w:r w:rsidRPr="00CF7A4D">
                    <w:rPr>
                      <w:color w:val="000000" w:themeColor="text1"/>
                      <w:sz w:val="21"/>
                      <w:szCs w:val="21"/>
                    </w:rPr>
                    <w:t>2</w:t>
                  </w:r>
                  <w:r w:rsidRPr="00CF7A4D">
                    <w:rPr>
                      <w:color w:val="000000" w:themeColor="text1"/>
                      <w:sz w:val="21"/>
                      <w:szCs w:val="21"/>
                    </w:rPr>
                    <w:t>千克</w:t>
                  </w:r>
                  <w:r w:rsidRPr="00CF7A4D">
                    <w:rPr>
                      <w:color w:val="000000" w:themeColor="text1"/>
                      <w:sz w:val="21"/>
                      <w:szCs w:val="21"/>
                    </w:rPr>
                    <w:t>/</w:t>
                  </w:r>
                  <w:r w:rsidRPr="00CF7A4D">
                    <w:rPr>
                      <w:color w:val="000000" w:themeColor="text1"/>
                      <w:sz w:val="21"/>
                      <w:szCs w:val="21"/>
                    </w:rPr>
                    <w:t>小时的，去除效率不应低于</w:t>
                  </w:r>
                  <w:r w:rsidRPr="00CF7A4D">
                    <w:rPr>
                      <w:color w:val="000000" w:themeColor="text1"/>
                      <w:sz w:val="21"/>
                      <w:szCs w:val="21"/>
                    </w:rPr>
                    <w:t>80%</w:t>
                  </w:r>
                  <w:r w:rsidRPr="00CF7A4D">
                    <w:rPr>
                      <w:color w:val="000000" w:themeColor="text1"/>
                      <w:sz w:val="21"/>
                      <w:szCs w:val="21"/>
                    </w:rPr>
                    <w:t>（采用的原辅材料符合国家有关低</w:t>
                  </w:r>
                  <w:r w:rsidRPr="00CF7A4D">
                    <w:rPr>
                      <w:color w:val="000000" w:themeColor="text1"/>
                      <w:sz w:val="21"/>
                      <w:szCs w:val="21"/>
                    </w:rPr>
                    <w:t>VOCs</w:t>
                  </w:r>
                  <w:r w:rsidRPr="00CF7A4D">
                    <w:rPr>
                      <w:color w:val="000000" w:themeColor="text1"/>
                      <w:sz w:val="21"/>
                      <w:szCs w:val="21"/>
                    </w:rPr>
                    <w:t>含量产品规定的除外）。</w:t>
                  </w:r>
                  <w:r w:rsidRPr="00CF7A4D">
                    <w:rPr>
                      <w:color w:val="000000" w:themeColor="text1"/>
                      <w:sz w:val="21"/>
                      <w:szCs w:val="21"/>
                    </w:rPr>
                    <w:t>2019</w:t>
                  </w:r>
                  <w:r w:rsidRPr="00CF7A4D">
                    <w:rPr>
                      <w:color w:val="000000" w:themeColor="text1"/>
                      <w:sz w:val="21"/>
                      <w:szCs w:val="21"/>
                    </w:rPr>
                    <w:t>年</w:t>
                  </w:r>
                  <w:r w:rsidRPr="00CF7A4D">
                    <w:rPr>
                      <w:color w:val="000000" w:themeColor="text1"/>
                      <w:sz w:val="21"/>
                      <w:szCs w:val="21"/>
                    </w:rPr>
                    <w:t>10</w:t>
                  </w:r>
                  <w:r w:rsidRPr="00CF7A4D">
                    <w:rPr>
                      <w:color w:val="000000" w:themeColor="text1"/>
                      <w:sz w:val="21"/>
                      <w:szCs w:val="21"/>
                    </w:rPr>
                    <w:t>月底前，各地开展一轮</w:t>
                  </w:r>
                  <w:r w:rsidRPr="00CF7A4D">
                    <w:rPr>
                      <w:color w:val="000000" w:themeColor="text1"/>
                      <w:sz w:val="21"/>
                      <w:szCs w:val="21"/>
                    </w:rPr>
                    <w:t>VOCs</w:t>
                  </w:r>
                  <w:r w:rsidRPr="00CF7A4D">
                    <w:rPr>
                      <w:color w:val="000000" w:themeColor="text1"/>
                      <w:sz w:val="21"/>
                      <w:szCs w:val="21"/>
                    </w:rPr>
                    <w:t>治理执法检查，将有机溶剂使用量较大的，存在敞开式作业的，末端治理仅使用一次活性炭吸附、水或水溶液喷淋吸收、等离子、光催化、光氧化等技术的企业作为重点，对不能稳定达到《挥发性有机物无组织排放控制标准》以及相关行业排放标准要求的，督促企业限期整改。</w:t>
                  </w:r>
                </w:p>
              </w:tc>
              <w:tc>
                <w:tcPr>
                  <w:tcW w:w="2413" w:type="dxa"/>
                  <w:vAlign w:val="center"/>
                </w:tcPr>
                <w:p w:rsidR="00FD3C59" w:rsidRPr="00CF7A4D" w:rsidRDefault="00FD3C59" w:rsidP="003535F9">
                  <w:pPr>
                    <w:rPr>
                      <w:bCs/>
                      <w:color w:val="000000" w:themeColor="text1"/>
                      <w:sz w:val="21"/>
                      <w:szCs w:val="21"/>
                    </w:rPr>
                  </w:pPr>
                  <w:r w:rsidRPr="00CF7A4D">
                    <w:rPr>
                      <w:bCs/>
                      <w:color w:val="000000" w:themeColor="text1"/>
                      <w:sz w:val="21"/>
                      <w:szCs w:val="21"/>
                    </w:rPr>
                    <w:lastRenderedPageBreak/>
                    <w:t>本项目</w:t>
                  </w:r>
                  <w:r w:rsidR="003F27AB" w:rsidRPr="00CF7A4D">
                    <w:rPr>
                      <w:bCs/>
                      <w:color w:val="000000" w:themeColor="text1"/>
                      <w:sz w:val="21"/>
                      <w:szCs w:val="21"/>
                    </w:rPr>
                    <w:t>原料油墨</w:t>
                  </w:r>
                  <w:r w:rsidR="003F27AB" w:rsidRPr="00CF7A4D">
                    <w:rPr>
                      <w:rFonts w:hint="eastAsia"/>
                      <w:bCs/>
                      <w:color w:val="000000" w:themeColor="text1"/>
                      <w:sz w:val="21"/>
                      <w:szCs w:val="21"/>
                    </w:rPr>
                    <w:t>、</w:t>
                  </w:r>
                  <w:r w:rsidR="003F27AB" w:rsidRPr="00CF7A4D">
                    <w:rPr>
                      <w:bCs/>
                      <w:color w:val="000000" w:themeColor="text1"/>
                      <w:sz w:val="21"/>
                      <w:szCs w:val="21"/>
                    </w:rPr>
                    <w:t>热熔胶</w:t>
                  </w:r>
                  <w:r w:rsidR="003F27AB" w:rsidRPr="00CF7A4D">
                    <w:rPr>
                      <w:rFonts w:hint="eastAsia"/>
                      <w:bCs/>
                      <w:color w:val="000000" w:themeColor="text1"/>
                      <w:sz w:val="21"/>
                      <w:szCs w:val="21"/>
                    </w:rPr>
                    <w:t>、</w:t>
                  </w:r>
                  <w:r w:rsidR="003F27AB" w:rsidRPr="00CF7A4D">
                    <w:rPr>
                      <w:bCs/>
                      <w:color w:val="000000" w:themeColor="text1"/>
                      <w:sz w:val="21"/>
                      <w:szCs w:val="21"/>
                    </w:rPr>
                    <w:t>预涂膜属于低</w:t>
                  </w:r>
                  <w:r w:rsidR="003F27AB" w:rsidRPr="00CF7A4D">
                    <w:rPr>
                      <w:bCs/>
                      <w:color w:val="000000" w:themeColor="text1"/>
                      <w:sz w:val="21"/>
                      <w:szCs w:val="21"/>
                    </w:rPr>
                    <w:t>VOCs</w:t>
                  </w:r>
                  <w:r w:rsidR="003F27AB" w:rsidRPr="00CF7A4D">
                    <w:rPr>
                      <w:bCs/>
                      <w:color w:val="000000" w:themeColor="text1"/>
                      <w:sz w:val="21"/>
                      <w:szCs w:val="21"/>
                    </w:rPr>
                    <w:t>含量物料</w:t>
                  </w:r>
                  <w:r w:rsidR="003F27AB" w:rsidRPr="00CF7A4D">
                    <w:rPr>
                      <w:rFonts w:hint="eastAsia"/>
                      <w:bCs/>
                      <w:color w:val="000000" w:themeColor="text1"/>
                      <w:sz w:val="21"/>
                      <w:szCs w:val="21"/>
                    </w:rPr>
                    <w:t>，</w:t>
                  </w:r>
                  <w:r w:rsidR="00817E54" w:rsidRPr="00CF7A4D">
                    <w:rPr>
                      <w:rFonts w:hint="eastAsia"/>
                      <w:bCs/>
                      <w:color w:val="000000" w:themeColor="text1"/>
                      <w:sz w:val="21"/>
                      <w:szCs w:val="21"/>
                    </w:rPr>
                    <w:t>企业</w:t>
                  </w:r>
                  <w:r w:rsidR="00817E54" w:rsidRPr="00CF7A4D">
                    <w:rPr>
                      <w:bCs/>
                      <w:color w:val="000000" w:themeColor="text1"/>
                      <w:sz w:val="21"/>
                      <w:szCs w:val="21"/>
                    </w:rPr>
                    <w:t>全面加强含</w:t>
                  </w:r>
                  <w:r w:rsidR="00817E54" w:rsidRPr="00CF7A4D">
                    <w:rPr>
                      <w:bCs/>
                      <w:color w:val="000000" w:themeColor="text1"/>
                      <w:sz w:val="21"/>
                      <w:szCs w:val="21"/>
                    </w:rPr>
                    <w:t>VOCs</w:t>
                  </w:r>
                  <w:r w:rsidR="00817E54" w:rsidRPr="00CF7A4D">
                    <w:rPr>
                      <w:bCs/>
                      <w:color w:val="000000" w:themeColor="text1"/>
                      <w:sz w:val="21"/>
                      <w:szCs w:val="21"/>
                    </w:rPr>
                    <w:t>物料储存、</w:t>
                  </w:r>
                  <w:r w:rsidR="00817E54" w:rsidRPr="00CF7A4D">
                    <w:rPr>
                      <w:bCs/>
                      <w:color w:val="000000" w:themeColor="text1"/>
                      <w:sz w:val="21"/>
                      <w:szCs w:val="21"/>
                    </w:rPr>
                    <w:lastRenderedPageBreak/>
                    <w:t>转移和输送、设备与管线组件泄漏、敞开液面逸散以及工艺过程等五类排放源</w:t>
                  </w:r>
                  <w:r w:rsidR="00817E54" w:rsidRPr="00CF7A4D">
                    <w:rPr>
                      <w:bCs/>
                      <w:color w:val="000000" w:themeColor="text1"/>
                      <w:sz w:val="21"/>
                      <w:szCs w:val="21"/>
                    </w:rPr>
                    <w:t>VOCs</w:t>
                  </w:r>
                  <w:r w:rsidR="00817E54" w:rsidRPr="00CF7A4D">
                    <w:rPr>
                      <w:bCs/>
                      <w:color w:val="000000" w:themeColor="text1"/>
                      <w:sz w:val="21"/>
                      <w:szCs w:val="21"/>
                    </w:rPr>
                    <w:t>管控。按照</w:t>
                  </w:r>
                  <w:r w:rsidR="00817E54" w:rsidRPr="00CF7A4D">
                    <w:rPr>
                      <w:bCs/>
                      <w:color w:val="000000" w:themeColor="text1"/>
                      <w:sz w:val="21"/>
                      <w:szCs w:val="21"/>
                    </w:rPr>
                    <w:t>“</w:t>
                  </w:r>
                  <w:r w:rsidR="00817E54" w:rsidRPr="00CF7A4D">
                    <w:rPr>
                      <w:bCs/>
                      <w:color w:val="000000" w:themeColor="text1"/>
                      <w:sz w:val="21"/>
                      <w:szCs w:val="21"/>
                    </w:rPr>
                    <w:t>应收尽收、分质收集</w:t>
                  </w:r>
                  <w:r w:rsidR="00817E54" w:rsidRPr="00CF7A4D">
                    <w:rPr>
                      <w:bCs/>
                      <w:color w:val="000000" w:themeColor="text1"/>
                      <w:sz w:val="21"/>
                      <w:szCs w:val="21"/>
                    </w:rPr>
                    <w:t>”</w:t>
                  </w:r>
                  <w:r w:rsidR="00817E54" w:rsidRPr="00CF7A4D">
                    <w:rPr>
                      <w:bCs/>
                      <w:color w:val="000000" w:themeColor="text1"/>
                      <w:sz w:val="21"/>
                      <w:szCs w:val="21"/>
                    </w:rPr>
                    <w:t>的原则，显著提高废气收集率。</w:t>
                  </w:r>
                  <w:r w:rsidR="003535F9" w:rsidRPr="00CF7A4D">
                    <w:rPr>
                      <w:bCs/>
                      <w:color w:val="000000" w:themeColor="text1"/>
                      <w:sz w:val="21"/>
                      <w:szCs w:val="21"/>
                    </w:rPr>
                    <w:t>本项目废气属于</w:t>
                  </w:r>
                  <w:r w:rsidR="00817E54" w:rsidRPr="00CF7A4D">
                    <w:rPr>
                      <w:bCs/>
                      <w:color w:val="000000" w:themeColor="text1"/>
                      <w:sz w:val="21"/>
                      <w:szCs w:val="21"/>
                    </w:rPr>
                    <w:t>低浓度、大风量废气，采用活性炭吸附浓缩技术，提高</w:t>
                  </w:r>
                  <w:r w:rsidR="00817E54" w:rsidRPr="00CF7A4D">
                    <w:rPr>
                      <w:bCs/>
                      <w:color w:val="000000" w:themeColor="text1"/>
                      <w:sz w:val="21"/>
                      <w:szCs w:val="21"/>
                    </w:rPr>
                    <w:t>VOCs</w:t>
                  </w:r>
                  <w:r w:rsidR="00817E54" w:rsidRPr="00CF7A4D">
                    <w:rPr>
                      <w:bCs/>
                      <w:color w:val="000000" w:themeColor="text1"/>
                      <w:sz w:val="21"/>
                      <w:szCs w:val="21"/>
                    </w:rPr>
                    <w:t>浓度后采用催化燃烧技术</w:t>
                  </w:r>
                  <w:r w:rsidR="00436936" w:rsidRPr="00CF7A4D">
                    <w:rPr>
                      <w:bCs/>
                      <w:color w:val="000000" w:themeColor="text1"/>
                      <w:sz w:val="21"/>
                      <w:szCs w:val="21"/>
                    </w:rPr>
                    <w:t>净化处理</w:t>
                  </w:r>
                  <w:r w:rsidR="00817E54" w:rsidRPr="00CF7A4D">
                    <w:rPr>
                      <w:bCs/>
                      <w:color w:val="000000" w:themeColor="text1"/>
                      <w:sz w:val="21"/>
                      <w:szCs w:val="21"/>
                    </w:rPr>
                    <w:t>。本项目</w:t>
                  </w:r>
                  <w:r w:rsidRPr="00CF7A4D">
                    <w:rPr>
                      <w:rFonts w:hint="eastAsia"/>
                      <w:bCs/>
                      <w:color w:val="000000" w:themeColor="text1"/>
                      <w:sz w:val="21"/>
                      <w:szCs w:val="21"/>
                    </w:rPr>
                    <w:t>生产过程中印刷、</w:t>
                  </w:r>
                  <w:r w:rsidR="00494B8B" w:rsidRPr="00CF7A4D">
                    <w:rPr>
                      <w:rFonts w:hint="eastAsia"/>
                      <w:bCs/>
                      <w:color w:val="000000" w:themeColor="text1"/>
                      <w:sz w:val="21"/>
                      <w:szCs w:val="21"/>
                    </w:rPr>
                    <w:t>装订和覆膜</w:t>
                  </w:r>
                  <w:r w:rsidRPr="00CF7A4D">
                    <w:rPr>
                      <w:rFonts w:hint="eastAsia"/>
                      <w:bCs/>
                      <w:color w:val="000000" w:themeColor="text1"/>
                      <w:sz w:val="21"/>
                      <w:szCs w:val="21"/>
                    </w:rPr>
                    <w:t>工序位于密闭房内，废气经负压收集管道收集后，经活性炭吸脱附</w:t>
                  </w:r>
                  <w:r w:rsidR="00494B8B" w:rsidRPr="00CF7A4D">
                    <w:rPr>
                      <w:rFonts w:hint="eastAsia"/>
                      <w:bCs/>
                      <w:color w:val="000000" w:themeColor="text1"/>
                      <w:sz w:val="21"/>
                      <w:szCs w:val="21"/>
                    </w:rPr>
                    <w:t>装置</w:t>
                  </w:r>
                  <w:r w:rsidR="00494B8B" w:rsidRPr="00CF7A4D">
                    <w:rPr>
                      <w:rFonts w:hint="eastAsia"/>
                      <w:bCs/>
                      <w:color w:val="000000" w:themeColor="text1"/>
                      <w:sz w:val="21"/>
                      <w:szCs w:val="21"/>
                    </w:rPr>
                    <w:t>+</w:t>
                  </w:r>
                  <w:r w:rsidR="00494B8B" w:rsidRPr="00CF7A4D">
                    <w:rPr>
                      <w:rFonts w:hint="eastAsia"/>
                      <w:bCs/>
                      <w:color w:val="000000" w:themeColor="text1"/>
                      <w:sz w:val="21"/>
                      <w:szCs w:val="21"/>
                    </w:rPr>
                    <w:t>催化燃烧装置</w:t>
                  </w:r>
                  <w:r w:rsidRPr="00CF7A4D">
                    <w:rPr>
                      <w:rFonts w:hint="eastAsia"/>
                      <w:bCs/>
                      <w:color w:val="000000" w:themeColor="text1"/>
                      <w:sz w:val="21"/>
                      <w:szCs w:val="21"/>
                    </w:rPr>
                    <w:t>处理后有组织排放</w:t>
                  </w:r>
                  <w:r w:rsidRPr="00CF7A4D">
                    <w:rPr>
                      <w:bCs/>
                      <w:color w:val="000000" w:themeColor="text1"/>
                      <w:sz w:val="21"/>
                      <w:szCs w:val="21"/>
                    </w:rPr>
                    <w:t>。</w:t>
                  </w:r>
                  <w:r w:rsidR="000D6FFD" w:rsidRPr="00CF7A4D">
                    <w:rPr>
                      <w:bCs/>
                      <w:color w:val="000000" w:themeColor="text1"/>
                      <w:sz w:val="21"/>
                      <w:szCs w:val="21"/>
                    </w:rPr>
                    <w:t>本项目废气治理措施设计效率不低于</w:t>
                  </w:r>
                  <w:r w:rsidR="000D6FFD" w:rsidRPr="00CF7A4D">
                    <w:rPr>
                      <w:rFonts w:hint="eastAsia"/>
                      <w:bCs/>
                      <w:color w:val="000000" w:themeColor="text1"/>
                      <w:sz w:val="21"/>
                      <w:szCs w:val="21"/>
                    </w:rPr>
                    <w:t>80%</w:t>
                  </w:r>
                  <w:r w:rsidR="003F27AB" w:rsidRPr="00CF7A4D">
                    <w:rPr>
                      <w:rFonts w:hint="eastAsia"/>
                      <w:bCs/>
                      <w:color w:val="000000" w:themeColor="text1"/>
                      <w:sz w:val="21"/>
                      <w:szCs w:val="21"/>
                    </w:rPr>
                    <w:t>。</w:t>
                  </w:r>
                </w:p>
              </w:tc>
              <w:tc>
                <w:tcPr>
                  <w:tcW w:w="1127" w:type="dxa"/>
                  <w:vAlign w:val="center"/>
                </w:tcPr>
                <w:p w:rsidR="00FD3C59" w:rsidRPr="00CF7A4D" w:rsidRDefault="00FD3C59" w:rsidP="00967104">
                  <w:pPr>
                    <w:jc w:val="center"/>
                    <w:rPr>
                      <w:color w:val="000000" w:themeColor="text1"/>
                      <w:sz w:val="21"/>
                      <w:szCs w:val="21"/>
                    </w:rPr>
                  </w:pPr>
                  <w:r w:rsidRPr="00CF7A4D">
                    <w:rPr>
                      <w:color w:val="000000" w:themeColor="text1"/>
                      <w:sz w:val="21"/>
                      <w:szCs w:val="21"/>
                    </w:rPr>
                    <w:lastRenderedPageBreak/>
                    <w:t>符合</w:t>
                  </w:r>
                </w:p>
              </w:tc>
            </w:tr>
            <w:tr w:rsidR="00FD3C59" w:rsidRPr="00CF7A4D" w:rsidTr="00967104">
              <w:trPr>
                <w:trHeight w:val="397"/>
                <w:jc w:val="center"/>
              </w:trPr>
              <w:tc>
                <w:tcPr>
                  <w:tcW w:w="1132" w:type="dxa"/>
                  <w:vAlign w:val="center"/>
                </w:tcPr>
                <w:p w:rsidR="00FD3C59" w:rsidRPr="00CF7A4D" w:rsidRDefault="00FD3C59" w:rsidP="00967104">
                  <w:pPr>
                    <w:jc w:val="center"/>
                    <w:rPr>
                      <w:color w:val="000000" w:themeColor="text1"/>
                      <w:sz w:val="21"/>
                      <w:szCs w:val="21"/>
                    </w:rPr>
                  </w:pPr>
                  <w:r w:rsidRPr="00CF7A4D">
                    <w:rPr>
                      <w:color w:val="000000" w:themeColor="text1"/>
                      <w:sz w:val="21"/>
                      <w:szCs w:val="21"/>
                    </w:rPr>
                    <w:lastRenderedPageBreak/>
                    <w:t>24.</w:t>
                  </w:r>
                  <w:r w:rsidRPr="00CF7A4D">
                    <w:rPr>
                      <w:color w:val="000000" w:themeColor="text1"/>
                      <w:sz w:val="21"/>
                      <w:szCs w:val="21"/>
                    </w:rPr>
                    <w:t>强化污染源自动监控体系建设</w:t>
                  </w:r>
                </w:p>
              </w:tc>
              <w:tc>
                <w:tcPr>
                  <w:tcW w:w="4967" w:type="dxa"/>
                  <w:vAlign w:val="center"/>
                </w:tcPr>
                <w:p w:rsidR="00FD3C59" w:rsidRPr="00CF7A4D" w:rsidRDefault="00FD3C59" w:rsidP="00967104">
                  <w:pPr>
                    <w:rPr>
                      <w:color w:val="000000" w:themeColor="text1"/>
                      <w:sz w:val="21"/>
                      <w:szCs w:val="21"/>
                    </w:rPr>
                  </w:pPr>
                  <w:r w:rsidRPr="00CF7A4D">
                    <w:rPr>
                      <w:color w:val="000000" w:themeColor="text1"/>
                      <w:sz w:val="21"/>
                      <w:szCs w:val="21"/>
                    </w:rPr>
                    <w:t>生态环境部加快推进固定污染源非甲烷总烃等</w:t>
                  </w:r>
                  <w:r w:rsidRPr="00CF7A4D">
                    <w:rPr>
                      <w:color w:val="000000" w:themeColor="text1"/>
                      <w:sz w:val="21"/>
                      <w:szCs w:val="21"/>
                    </w:rPr>
                    <w:t>VOCs</w:t>
                  </w:r>
                  <w:r w:rsidRPr="00CF7A4D">
                    <w:rPr>
                      <w:color w:val="000000" w:themeColor="text1"/>
                      <w:sz w:val="21"/>
                      <w:szCs w:val="21"/>
                    </w:rPr>
                    <w:t>排放相关监测技术规范制定。各地要严格落实排气口高度超过</w:t>
                  </w:r>
                  <w:r w:rsidRPr="00CF7A4D">
                    <w:rPr>
                      <w:color w:val="000000" w:themeColor="text1"/>
                      <w:sz w:val="21"/>
                      <w:szCs w:val="21"/>
                    </w:rPr>
                    <w:t>45</w:t>
                  </w:r>
                  <w:r w:rsidRPr="00CF7A4D">
                    <w:rPr>
                      <w:color w:val="000000" w:themeColor="text1"/>
                      <w:sz w:val="21"/>
                      <w:szCs w:val="21"/>
                    </w:rPr>
                    <w:t>米的高架源安装自动监控设施、数据传输有效率达到</w:t>
                  </w:r>
                  <w:r w:rsidRPr="00CF7A4D">
                    <w:rPr>
                      <w:color w:val="000000" w:themeColor="text1"/>
                      <w:sz w:val="21"/>
                      <w:szCs w:val="21"/>
                    </w:rPr>
                    <w:t>90%</w:t>
                  </w:r>
                  <w:r w:rsidRPr="00CF7A4D">
                    <w:rPr>
                      <w:color w:val="000000" w:themeColor="text1"/>
                      <w:sz w:val="21"/>
                      <w:szCs w:val="21"/>
                    </w:rPr>
                    <w:t>的要求，未达到的实施整治。</w:t>
                  </w:r>
                  <w:r w:rsidRPr="00CF7A4D">
                    <w:rPr>
                      <w:color w:val="000000" w:themeColor="text1"/>
                      <w:sz w:val="21"/>
                      <w:szCs w:val="21"/>
                    </w:rPr>
                    <w:t>2019</w:t>
                  </w:r>
                  <w:r w:rsidRPr="00CF7A4D">
                    <w:rPr>
                      <w:color w:val="000000" w:themeColor="text1"/>
                      <w:sz w:val="21"/>
                      <w:szCs w:val="21"/>
                    </w:rPr>
                    <w:t>年</w:t>
                  </w:r>
                  <w:r w:rsidRPr="00CF7A4D">
                    <w:rPr>
                      <w:color w:val="000000" w:themeColor="text1"/>
                      <w:sz w:val="21"/>
                      <w:szCs w:val="21"/>
                    </w:rPr>
                    <w:t>12</w:t>
                  </w:r>
                  <w:r w:rsidRPr="00CF7A4D">
                    <w:rPr>
                      <w:color w:val="000000" w:themeColor="text1"/>
                      <w:sz w:val="21"/>
                      <w:szCs w:val="21"/>
                    </w:rPr>
                    <w:t>月底前，各地应将石化、化工、包装印刷、工业涂装等主要</w:t>
                  </w:r>
                  <w:r w:rsidRPr="00CF7A4D">
                    <w:rPr>
                      <w:color w:val="000000" w:themeColor="text1"/>
                      <w:sz w:val="21"/>
                      <w:szCs w:val="21"/>
                    </w:rPr>
                    <w:t>VOCs</w:t>
                  </w:r>
                  <w:r w:rsidRPr="00CF7A4D">
                    <w:rPr>
                      <w:color w:val="000000" w:themeColor="text1"/>
                      <w:sz w:val="21"/>
                      <w:szCs w:val="21"/>
                    </w:rPr>
                    <w:t>排放行业中的重点源，以及涉冲天炉、玻璃熔窑、以煤和煤矸石为燃料的砖瓦烧结窑、耐火材料焙烧窑（电窑除外）、炭素焙（煅）烧炉（窑）、石灰窑、铬盐焙烧窑、磷化工焙烧窑、铁合金矿热炉和精炼炉等工业炉窑的企业，原则上纳入重点排污单位名录，安装烟气排放自动监控设施，并与生态环境部门联网。鼓励各地对颗粒物、</w:t>
                  </w:r>
                  <w:r w:rsidRPr="00CF7A4D">
                    <w:rPr>
                      <w:color w:val="000000" w:themeColor="text1"/>
                      <w:sz w:val="21"/>
                      <w:szCs w:val="21"/>
                    </w:rPr>
                    <w:t>VOCs</w:t>
                  </w:r>
                  <w:r w:rsidRPr="00CF7A4D">
                    <w:rPr>
                      <w:color w:val="000000" w:themeColor="text1"/>
                      <w:sz w:val="21"/>
                      <w:szCs w:val="21"/>
                    </w:rPr>
                    <w:t>无组织排放突出的企业，要求在主要排放工序安装视频监控设施。</w:t>
                  </w:r>
                </w:p>
              </w:tc>
              <w:tc>
                <w:tcPr>
                  <w:tcW w:w="2413" w:type="dxa"/>
                  <w:vAlign w:val="center"/>
                </w:tcPr>
                <w:p w:rsidR="00FD3C59" w:rsidRPr="00CF7A4D" w:rsidRDefault="00436936" w:rsidP="00967104">
                  <w:pPr>
                    <w:rPr>
                      <w:bCs/>
                      <w:color w:val="000000" w:themeColor="text1"/>
                      <w:sz w:val="21"/>
                      <w:szCs w:val="21"/>
                    </w:rPr>
                  </w:pPr>
                  <w:r w:rsidRPr="00CF7A4D">
                    <w:rPr>
                      <w:rFonts w:hint="eastAsia"/>
                      <w:bCs/>
                      <w:color w:val="000000" w:themeColor="text1"/>
                      <w:sz w:val="21"/>
                      <w:szCs w:val="21"/>
                    </w:rPr>
                    <w:t>本项目排气筒高度为</w:t>
                  </w:r>
                  <w:r w:rsidRPr="00CF7A4D">
                    <w:rPr>
                      <w:rFonts w:hint="eastAsia"/>
                      <w:bCs/>
                      <w:color w:val="000000" w:themeColor="text1"/>
                      <w:sz w:val="21"/>
                      <w:szCs w:val="21"/>
                    </w:rPr>
                    <w:t>15</w:t>
                  </w:r>
                  <w:r w:rsidRPr="00CF7A4D">
                    <w:rPr>
                      <w:rFonts w:hint="eastAsia"/>
                      <w:bCs/>
                      <w:color w:val="000000" w:themeColor="text1"/>
                      <w:sz w:val="21"/>
                      <w:szCs w:val="21"/>
                    </w:rPr>
                    <w:t>米，不属于高架源。本项目建成后将按环保要求安装在线监控设备</w:t>
                  </w:r>
                  <w:r w:rsidR="00FD3C59" w:rsidRPr="00CF7A4D">
                    <w:rPr>
                      <w:rFonts w:hint="eastAsia"/>
                      <w:bCs/>
                      <w:color w:val="000000" w:themeColor="text1"/>
                      <w:sz w:val="21"/>
                      <w:szCs w:val="21"/>
                    </w:rPr>
                    <w:t>并与环保部门联网，同时在</w:t>
                  </w:r>
                  <w:r w:rsidR="00FD3C59" w:rsidRPr="00CF7A4D">
                    <w:rPr>
                      <w:bCs/>
                      <w:color w:val="000000" w:themeColor="text1"/>
                      <w:sz w:val="21"/>
                      <w:szCs w:val="21"/>
                    </w:rPr>
                    <w:t>主要排放工序安装视频监控设施。</w:t>
                  </w:r>
                </w:p>
              </w:tc>
              <w:tc>
                <w:tcPr>
                  <w:tcW w:w="1127" w:type="dxa"/>
                  <w:vAlign w:val="center"/>
                </w:tcPr>
                <w:p w:rsidR="00FD3C59" w:rsidRPr="00CF7A4D" w:rsidRDefault="00FD3C59" w:rsidP="00967104">
                  <w:pPr>
                    <w:jc w:val="center"/>
                    <w:rPr>
                      <w:color w:val="000000" w:themeColor="text1"/>
                      <w:sz w:val="21"/>
                      <w:szCs w:val="21"/>
                    </w:rPr>
                  </w:pPr>
                  <w:r w:rsidRPr="00CF7A4D">
                    <w:rPr>
                      <w:color w:val="000000" w:themeColor="text1"/>
                      <w:sz w:val="21"/>
                      <w:szCs w:val="21"/>
                      <w:lang w:val="pt-BR"/>
                    </w:rPr>
                    <w:t>符合</w:t>
                  </w:r>
                </w:p>
              </w:tc>
            </w:tr>
          </w:tbl>
          <w:p w:rsidR="00484A18" w:rsidRPr="00CF7A4D" w:rsidRDefault="00484A18" w:rsidP="00484A18">
            <w:pPr>
              <w:spacing w:line="460" w:lineRule="exact"/>
              <w:ind w:firstLineChars="200" w:firstLine="480"/>
              <w:jc w:val="left"/>
              <w:rPr>
                <w:rFonts w:eastAsiaTheme="majorEastAsia"/>
                <w:color w:val="000000" w:themeColor="text1"/>
                <w:sz w:val="24"/>
              </w:rPr>
            </w:pPr>
            <w:r w:rsidRPr="00CF7A4D">
              <w:rPr>
                <w:rFonts w:eastAsiaTheme="majorEastAsia" w:hint="eastAsia"/>
                <w:color w:val="000000" w:themeColor="text1"/>
                <w:sz w:val="24"/>
              </w:rPr>
              <w:t>由上表可知，本项目符合《</w:t>
            </w:r>
            <w:r w:rsidRPr="00CF7A4D">
              <w:rPr>
                <w:rFonts w:eastAsiaTheme="majorEastAsia"/>
                <w:color w:val="000000" w:themeColor="text1"/>
                <w:sz w:val="24"/>
              </w:rPr>
              <w:t>2018-2019</w:t>
            </w:r>
            <w:r w:rsidRPr="00CF7A4D">
              <w:rPr>
                <w:rFonts w:eastAsiaTheme="majorEastAsia" w:hint="eastAsia"/>
                <w:color w:val="000000" w:themeColor="text1"/>
                <w:sz w:val="24"/>
              </w:rPr>
              <w:t>秋冬季攻坚方案》相关要求。</w:t>
            </w:r>
          </w:p>
          <w:p w:rsidR="00484A18" w:rsidRPr="00CF7A4D" w:rsidRDefault="008464E4" w:rsidP="001F0DED">
            <w:pPr>
              <w:spacing w:line="440" w:lineRule="exact"/>
              <w:ind w:firstLineChars="200" w:firstLine="482"/>
              <w:jc w:val="left"/>
              <w:rPr>
                <w:rFonts w:eastAsiaTheme="majorEastAsia"/>
                <w:b/>
                <w:color w:val="000000" w:themeColor="text1"/>
                <w:sz w:val="24"/>
              </w:rPr>
            </w:pPr>
            <w:r w:rsidRPr="00CF7A4D">
              <w:rPr>
                <w:rFonts w:eastAsiaTheme="majorEastAsia" w:hint="eastAsia"/>
                <w:b/>
                <w:color w:val="000000" w:themeColor="text1"/>
                <w:sz w:val="24"/>
              </w:rPr>
              <w:t>4</w:t>
            </w:r>
            <w:r w:rsidR="00484A18" w:rsidRPr="00CF7A4D">
              <w:rPr>
                <w:rFonts w:eastAsiaTheme="majorEastAsia" w:hint="eastAsia"/>
                <w:b/>
                <w:color w:val="000000" w:themeColor="text1"/>
                <w:sz w:val="24"/>
              </w:rPr>
              <w:t>、与《新乡市环境污染防治攻坚战三年行动实施方案（</w:t>
            </w:r>
            <w:r w:rsidR="00484A18" w:rsidRPr="00CF7A4D">
              <w:rPr>
                <w:rFonts w:eastAsiaTheme="majorEastAsia"/>
                <w:b/>
                <w:color w:val="000000" w:themeColor="text1"/>
                <w:sz w:val="24"/>
              </w:rPr>
              <w:t>2018-2020</w:t>
            </w:r>
            <w:r w:rsidR="00484A18" w:rsidRPr="00CF7A4D">
              <w:rPr>
                <w:rFonts w:eastAsiaTheme="majorEastAsia" w:hint="eastAsia"/>
                <w:b/>
                <w:color w:val="000000" w:themeColor="text1"/>
                <w:sz w:val="24"/>
              </w:rPr>
              <w:t>年）》（简称《新乡市三年行动方案》）对比分析</w:t>
            </w:r>
          </w:p>
          <w:p w:rsidR="00BB3E37" w:rsidRDefault="000B5191" w:rsidP="000B5191">
            <w:pPr>
              <w:spacing w:line="440" w:lineRule="exact"/>
              <w:ind w:firstLineChars="200" w:firstLine="480"/>
              <w:jc w:val="left"/>
              <w:rPr>
                <w:rFonts w:eastAsiaTheme="minorEastAsia"/>
                <w:color w:val="000000" w:themeColor="text1"/>
                <w:sz w:val="24"/>
                <w:szCs w:val="24"/>
              </w:rPr>
            </w:pPr>
            <w:r w:rsidRPr="00CF7A4D">
              <w:rPr>
                <w:rFonts w:eastAsiaTheme="minorEastAsia"/>
                <w:color w:val="000000" w:themeColor="text1"/>
                <w:sz w:val="24"/>
                <w:szCs w:val="24"/>
              </w:rPr>
              <w:t>本项目与《</w:t>
            </w:r>
            <w:r w:rsidRPr="00CF7A4D">
              <w:rPr>
                <w:rFonts w:eastAsiaTheme="majorEastAsia" w:hint="eastAsia"/>
                <w:color w:val="000000" w:themeColor="text1"/>
                <w:sz w:val="24"/>
              </w:rPr>
              <w:t>新乡市三年行动方案</w:t>
            </w:r>
            <w:r w:rsidRPr="00CF7A4D">
              <w:rPr>
                <w:rFonts w:eastAsiaTheme="minorEastAsia"/>
                <w:color w:val="000000" w:themeColor="text1"/>
                <w:sz w:val="24"/>
                <w:szCs w:val="24"/>
              </w:rPr>
              <w:t>》相符性分析见下表</w:t>
            </w:r>
            <w:r w:rsidR="006B7E92" w:rsidRPr="00CF7A4D">
              <w:rPr>
                <w:rFonts w:eastAsiaTheme="minorEastAsia" w:hint="eastAsia"/>
                <w:color w:val="000000" w:themeColor="text1"/>
                <w:sz w:val="24"/>
                <w:szCs w:val="24"/>
              </w:rPr>
              <w:t>：</w:t>
            </w:r>
          </w:p>
          <w:p w:rsidR="00E14689" w:rsidRDefault="00E14689" w:rsidP="000B5191">
            <w:pPr>
              <w:spacing w:line="440" w:lineRule="exact"/>
              <w:ind w:firstLineChars="200" w:firstLine="480"/>
              <w:jc w:val="left"/>
              <w:rPr>
                <w:rFonts w:eastAsiaTheme="minorEastAsia"/>
                <w:color w:val="000000" w:themeColor="text1"/>
                <w:sz w:val="24"/>
                <w:szCs w:val="24"/>
              </w:rPr>
            </w:pPr>
          </w:p>
          <w:p w:rsidR="00484A18" w:rsidRPr="00CF7A4D" w:rsidRDefault="00484A18" w:rsidP="00700DF1">
            <w:pPr>
              <w:pStyle w:val="a7"/>
              <w:spacing w:before="190"/>
              <w:ind w:firstLine="480"/>
            </w:pPr>
            <w:r w:rsidRPr="00CF7A4D">
              <w:rPr>
                <w:rFonts w:hint="eastAsia"/>
              </w:rPr>
              <w:lastRenderedPageBreak/>
              <w:t>表</w:t>
            </w:r>
            <w:r w:rsidRPr="00CF7A4D">
              <w:rPr>
                <w:rFonts w:hint="eastAsia"/>
              </w:rPr>
              <w:t>1</w:t>
            </w:r>
            <w:r w:rsidR="006B6BF8">
              <w:rPr>
                <w:rFonts w:hint="eastAsia"/>
              </w:rPr>
              <w:t>7</w:t>
            </w:r>
            <w:r w:rsidRPr="00CF7A4D">
              <w:rPr>
                <w:rFonts w:hint="eastAsia"/>
              </w:rPr>
              <w:t xml:space="preserve">                </w:t>
            </w:r>
            <w:r w:rsidRPr="00CF7A4D">
              <w:rPr>
                <w:rFonts w:hint="eastAsia"/>
              </w:rPr>
              <w:t>与《新乡市三年行动方案》对比分析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924"/>
              <w:gridCol w:w="968"/>
              <w:gridCol w:w="3827"/>
              <w:gridCol w:w="3148"/>
              <w:gridCol w:w="772"/>
            </w:tblGrid>
            <w:tr w:rsidR="00484A18" w:rsidRPr="00CF7A4D" w:rsidTr="000B64FE">
              <w:trPr>
                <w:trHeight w:val="397"/>
                <w:jc w:val="center"/>
              </w:trPr>
              <w:tc>
                <w:tcPr>
                  <w:tcW w:w="5416" w:type="dxa"/>
                  <w:gridSpan w:val="3"/>
                  <w:tcBorders>
                    <w:top w:val="single" w:sz="8" w:space="0" w:color="auto"/>
                    <w:left w:val="nil"/>
                    <w:bottom w:val="single" w:sz="4" w:space="0" w:color="auto"/>
                    <w:right w:val="single" w:sz="4" w:space="0" w:color="auto"/>
                  </w:tcBorders>
                  <w:vAlign w:val="center"/>
                  <w:hideMark/>
                </w:tcPr>
                <w:p w:rsidR="00484A18" w:rsidRPr="00CF7A4D" w:rsidRDefault="00484A18" w:rsidP="00B61685">
                  <w:pPr>
                    <w:pStyle w:val="a8"/>
                  </w:pPr>
                  <w:r w:rsidRPr="00CF7A4D">
                    <w:rPr>
                      <w:rFonts w:hint="eastAsia"/>
                    </w:rPr>
                    <w:t>与本项目相关条文</w:t>
                  </w:r>
                </w:p>
              </w:tc>
              <w:tc>
                <w:tcPr>
                  <w:tcW w:w="2981" w:type="dxa"/>
                  <w:tcBorders>
                    <w:top w:val="single" w:sz="8" w:space="0" w:color="auto"/>
                    <w:left w:val="single" w:sz="4" w:space="0" w:color="auto"/>
                    <w:bottom w:val="single" w:sz="4" w:space="0" w:color="auto"/>
                    <w:right w:val="single" w:sz="4" w:space="0" w:color="auto"/>
                  </w:tcBorders>
                  <w:vAlign w:val="center"/>
                  <w:hideMark/>
                </w:tcPr>
                <w:p w:rsidR="00484A18" w:rsidRPr="00CF7A4D" w:rsidRDefault="00484A18" w:rsidP="00B61685">
                  <w:pPr>
                    <w:pStyle w:val="a8"/>
                  </w:pPr>
                  <w:r w:rsidRPr="00CF7A4D">
                    <w:rPr>
                      <w:rFonts w:hint="eastAsia"/>
                    </w:rPr>
                    <w:t>本项目情况</w:t>
                  </w:r>
                </w:p>
              </w:tc>
              <w:tc>
                <w:tcPr>
                  <w:tcW w:w="731" w:type="dxa"/>
                  <w:tcBorders>
                    <w:top w:val="single" w:sz="8" w:space="0" w:color="auto"/>
                    <w:left w:val="single" w:sz="4" w:space="0" w:color="auto"/>
                    <w:bottom w:val="single" w:sz="4" w:space="0" w:color="auto"/>
                    <w:right w:val="nil"/>
                  </w:tcBorders>
                  <w:vAlign w:val="center"/>
                  <w:hideMark/>
                </w:tcPr>
                <w:p w:rsidR="00484A18" w:rsidRPr="00CF7A4D" w:rsidRDefault="00484A18" w:rsidP="00B61685">
                  <w:pPr>
                    <w:pStyle w:val="a8"/>
                  </w:pPr>
                  <w:r w:rsidRPr="00CF7A4D">
                    <w:rPr>
                      <w:rFonts w:hint="eastAsia"/>
                    </w:rPr>
                    <w:t>对比结果</w:t>
                  </w:r>
                </w:p>
              </w:tc>
            </w:tr>
            <w:tr w:rsidR="00484A18" w:rsidRPr="00CF7A4D" w:rsidTr="000B64FE">
              <w:trPr>
                <w:trHeight w:val="397"/>
                <w:jc w:val="center"/>
              </w:trPr>
              <w:tc>
                <w:tcPr>
                  <w:tcW w:w="875" w:type="dxa"/>
                  <w:vMerge w:val="restart"/>
                  <w:tcBorders>
                    <w:top w:val="single" w:sz="4" w:space="0" w:color="auto"/>
                    <w:left w:val="nil"/>
                    <w:bottom w:val="single" w:sz="4" w:space="0" w:color="auto"/>
                    <w:right w:val="single" w:sz="4" w:space="0" w:color="auto"/>
                  </w:tcBorders>
                  <w:vAlign w:val="center"/>
                  <w:hideMark/>
                </w:tcPr>
                <w:p w:rsidR="00484A18" w:rsidRPr="00CF7A4D" w:rsidRDefault="006B7E92" w:rsidP="000B64FE">
                  <w:pPr>
                    <w:pStyle w:val="aa"/>
                  </w:pPr>
                  <w:r w:rsidRPr="00CF7A4D">
                    <w:t>9.</w:t>
                  </w:r>
                  <w:r w:rsidR="00484A18" w:rsidRPr="00CF7A4D">
                    <w:rPr>
                      <w:rFonts w:hint="eastAsia"/>
                    </w:rPr>
                    <w:t>严格环境准入门槛</w:t>
                  </w:r>
                </w:p>
              </w:tc>
              <w:tc>
                <w:tcPr>
                  <w:tcW w:w="4541" w:type="dxa"/>
                  <w:gridSpan w:val="2"/>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0B5191">
                  <w:pPr>
                    <w:pStyle w:val="a9"/>
                    <w:ind w:firstLineChars="0" w:firstLine="0"/>
                  </w:pPr>
                  <w:r w:rsidRPr="00CF7A4D">
                    <w:rPr>
                      <w:rFonts w:hint="eastAsia"/>
                    </w:rPr>
                    <w:t>禁止建设生产和使用高</w:t>
                  </w:r>
                  <w:r w:rsidRPr="00CF7A4D">
                    <w:t>VOCs</w:t>
                  </w:r>
                  <w:r w:rsidRPr="00CF7A4D">
                    <w:rPr>
                      <w:rFonts w:hint="eastAsia"/>
                    </w:rPr>
                    <w:t>含量的溶剂型涂料、油墨、胶黏剂项目。</w:t>
                  </w:r>
                </w:p>
              </w:tc>
              <w:tc>
                <w:tcPr>
                  <w:tcW w:w="2981"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0B5191">
                  <w:pPr>
                    <w:pStyle w:val="a9"/>
                    <w:ind w:firstLineChars="0" w:firstLine="0"/>
                  </w:pPr>
                  <w:r w:rsidRPr="00CF7A4D">
                    <w:rPr>
                      <w:rFonts w:hint="eastAsia"/>
                    </w:rPr>
                    <w:t>本项目使用的油墨、胶黏剂不属于高</w:t>
                  </w:r>
                  <w:r w:rsidRPr="00CF7A4D">
                    <w:t>VOCs</w:t>
                  </w:r>
                  <w:r w:rsidRPr="00CF7A4D">
                    <w:rPr>
                      <w:rFonts w:hint="eastAsia"/>
                    </w:rPr>
                    <w:t>含量的油墨、胶黏剂</w:t>
                  </w:r>
                  <w:r w:rsidR="001C36AF" w:rsidRPr="00CF7A4D">
                    <w:rPr>
                      <w:rFonts w:hint="eastAsia"/>
                    </w:rPr>
                    <w:t>。</w:t>
                  </w:r>
                </w:p>
              </w:tc>
              <w:tc>
                <w:tcPr>
                  <w:tcW w:w="731" w:type="dxa"/>
                  <w:tcBorders>
                    <w:top w:val="single" w:sz="4" w:space="0" w:color="auto"/>
                    <w:left w:val="single" w:sz="4" w:space="0" w:color="auto"/>
                    <w:bottom w:val="single" w:sz="4" w:space="0" w:color="auto"/>
                    <w:right w:val="nil"/>
                  </w:tcBorders>
                  <w:vAlign w:val="center"/>
                  <w:hideMark/>
                </w:tcPr>
                <w:p w:rsidR="00484A18" w:rsidRPr="00CF7A4D" w:rsidRDefault="00484A18" w:rsidP="000B64FE">
                  <w:pPr>
                    <w:pStyle w:val="aa"/>
                  </w:pPr>
                  <w:r w:rsidRPr="00CF7A4D">
                    <w:rPr>
                      <w:rFonts w:hint="eastAsia"/>
                    </w:rPr>
                    <w:t>符合</w:t>
                  </w:r>
                </w:p>
              </w:tc>
            </w:tr>
            <w:tr w:rsidR="00484A18" w:rsidRPr="00CF7A4D" w:rsidTr="000B64FE">
              <w:trPr>
                <w:trHeight w:val="397"/>
                <w:jc w:val="center"/>
              </w:trPr>
              <w:tc>
                <w:tcPr>
                  <w:tcW w:w="5416" w:type="dxa"/>
                  <w:vMerge/>
                  <w:tcBorders>
                    <w:top w:val="single" w:sz="4" w:space="0" w:color="auto"/>
                    <w:left w:val="nil"/>
                    <w:bottom w:val="single" w:sz="4" w:space="0" w:color="auto"/>
                    <w:right w:val="single" w:sz="4" w:space="0" w:color="auto"/>
                  </w:tcBorders>
                  <w:vAlign w:val="center"/>
                  <w:hideMark/>
                </w:tcPr>
                <w:p w:rsidR="00484A18" w:rsidRPr="00CF7A4D" w:rsidRDefault="00484A18" w:rsidP="000B64FE">
                  <w:pPr>
                    <w:pStyle w:val="aa"/>
                  </w:pPr>
                </w:p>
              </w:tc>
              <w:tc>
                <w:tcPr>
                  <w:tcW w:w="4541" w:type="dxa"/>
                  <w:gridSpan w:val="2"/>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0B5191">
                  <w:pPr>
                    <w:pStyle w:val="a9"/>
                    <w:ind w:firstLineChars="0" w:firstLine="0"/>
                  </w:pPr>
                  <w:r w:rsidRPr="00CF7A4D">
                    <w:rPr>
                      <w:rFonts w:hint="eastAsia"/>
                    </w:rPr>
                    <w:t>其他新、改、扩建排放</w:t>
                  </w:r>
                  <w:r w:rsidR="006B7E92" w:rsidRPr="00CF7A4D">
                    <w:t>VOCs</w:t>
                  </w:r>
                  <w:r w:rsidRPr="00CF7A4D">
                    <w:rPr>
                      <w:rFonts w:hint="eastAsia"/>
                    </w:rPr>
                    <w:t>的项目，应从源头加强控制，使用低（无）</w:t>
                  </w:r>
                  <w:r w:rsidR="006B7E92" w:rsidRPr="00CF7A4D">
                    <w:t>VOCs</w:t>
                  </w:r>
                  <w:r w:rsidRPr="00CF7A4D">
                    <w:rPr>
                      <w:rFonts w:hint="eastAsia"/>
                    </w:rPr>
                    <w:t>含量的原辅材料，配套安装高效收集、治理设施，其中新建涉</w:t>
                  </w:r>
                  <w:r w:rsidR="006B7E92" w:rsidRPr="00CF7A4D">
                    <w:t>VOCs</w:t>
                  </w:r>
                  <w:r w:rsidRPr="00CF7A4D">
                    <w:rPr>
                      <w:rFonts w:hint="eastAsia"/>
                    </w:rPr>
                    <w:t>排放的工业企业要入园区，实行区域内</w:t>
                  </w:r>
                  <w:r w:rsidRPr="00CF7A4D">
                    <w:t>VOC</w:t>
                  </w:r>
                  <w:r w:rsidR="006B7E92" w:rsidRPr="00CF7A4D">
                    <w:t>s</w:t>
                  </w:r>
                  <w:r w:rsidRPr="00CF7A4D">
                    <w:rPr>
                      <w:rFonts w:hint="eastAsia"/>
                    </w:rPr>
                    <w:t>排放总量倍量削减替代。</w:t>
                  </w:r>
                </w:p>
              </w:tc>
              <w:tc>
                <w:tcPr>
                  <w:tcW w:w="2981" w:type="dxa"/>
                  <w:tcBorders>
                    <w:top w:val="single" w:sz="4" w:space="0" w:color="auto"/>
                    <w:left w:val="single" w:sz="4" w:space="0" w:color="auto"/>
                    <w:bottom w:val="single" w:sz="4" w:space="0" w:color="auto"/>
                    <w:right w:val="single" w:sz="4" w:space="0" w:color="auto"/>
                  </w:tcBorders>
                  <w:vAlign w:val="center"/>
                  <w:hideMark/>
                </w:tcPr>
                <w:p w:rsidR="0063187C" w:rsidRPr="00CF7A4D" w:rsidRDefault="0063187C" w:rsidP="000B5191">
                  <w:pPr>
                    <w:pStyle w:val="a9"/>
                    <w:ind w:firstLineChars="0" w:firstLine="0"/>
                  </w:pPr>
                  <w:r w:rsidRPr="00CF7A4D">
                    <w:rPr>
                      <w:rFonts w:ascii="宋体" w:hAnsi="宋体" w:hint="eastAsia"/>
                    </w:rPr>
                    <w:t>①</w:t>
                  </w:r>
                  <w:r w:rsidR="00484A18" w:rsidRPr="00CF7A4D">
                    <w:rPr>
                      <w:rFonts w:hint="eastAsia"/>
                    </w:rPr>
                    <w:t>项目位于新乡市</w:t>
                  </w:r>
                  <w:r w:rsidR="00B61685" w:rsidRPr="00CF7A4D">
                    <w:rPr>
                      <w:rFonts w:hint="eastAsia"/>
                    </w:rPr>
                    <w:t>新乡县古固寨镇三王庄村</w:t>
                  </w:r>
                  <w:r w:rsidR="002A6F0C" w:rsidRPr="00CF7A4D">
                    <w:rPr>
                      <w:rFonts w:hint="eastAsia"/>
                    </w:rPr>
                    <w:t>东</w:t>
                  </w:r>
                  <w:r w:rsidR="002A6F0C" w:rsidRPr="00CF7A4D">
                    <w:rPr>
                      <w:rFonts w:hint="eastAsia"/>
                    </w:rPr>
                    <w:t>40</w:t>
                  </w:r>
                  <w:r w:rsidR="002A6F0C" w:rsidRPr="00CF7A4D">
                    <w:rPr>
                      <w:rFonts w:hint="eastAsia"/>
                    </w:rPr>
                    <w:t>米</w:t>
                  </w:r>
                  <w:r w:rsidR="00484A18" w:rsidRPr="00CF7A4D">
                    <w:rPr>
                      <w:rFonts w:hint="eastAsia"/>
                      <w:lang w:val="zh-CN"/>
                    </w:rPr>
                    <w:t>，</w:t>
                  </w:r>
                  <w:r w:rsidRPr="00CF7A4D">
                    <w:rPr>
                      <w:rFonts w:hint="eastAsia"/>
                      <w:lang w:val="zh-CN"/>
                    </w:rPr>
                    <w:t>本项</w:t>
                  </w:r>
                  <w:r w:rsidR="003F27AB" w:rsidRPr="00CF7A4D">
                    <w:rPr>
                      <w:rFonts w:hint="eastAsia"/>
                      <w:lang w:val="zh-CN"/>
                    </w:rPr>
                    <w:t>属于</w:t>
                  </w:r>
                  <w:r w:rsidRPr="00CF7A4D">
                    <w:rPr>
                      <w:rFonts w:hint="eastAsia"/>
                      <w:lang w:val="zh-CN"/>
                    </w:rPr>
                    <w:t>古固寨镇集聚</w:t>
                  </w:r>
                  <w:r w:rsidR="00FC56C5" w:rsidRPr="00CF7A4D">
                    <w:rPr>
                      <w:rFonts w:hint="eastAsia"/>
                      <w:lang w:val="zh-CN"/>
                    </w:rPr>
                    <w:t>区</w:t>
                  </w:r>
                  <w:r w:rsidRPr="00CF7A4D">
                    <w:rPr>
                      <w:rFonts w:hint="eastAsia"/>
                      <w:lang w:val="zh-CN"/>
                    </w:rPr>
                    <w:t>；</w:t>
                  </w:r>
                </w:p>
                <w:p w:rsidR="0063187C" w:rsidRPr="00CF7A4D" w:rsidRDefault="0063187C" w:rsidP="000B5191">
                  <w:pPr>
                    <w:pStyle w:val="a9"/>
                    <w:ind w:firstLineChars="0" w:firstLine="0"/>
                    <w:rPr>
                      <w:lang w:val="zh-CN"/>
                    </w:rPr>
                  </w:pPr>
                  <w:r w:rsidRPr="00CF7A4D">
                    <w:rPr>
                      <w:rFonts w:ascii="宋体" w:hAnsi="宋体" w:hint="eastAsia"/>
                    </w:rPr>
                    <w:t>②</w:t>
                  </w:r>
                  <w:r w:rsidR="00A1278E" w:rsidRPr="00CF7A4D">
                    <w:rPr>
                      <w:rFonts w:hint="eastAsia"/>
                      <w:lang w:val="zh-CN"/>
                    </w:rPr>
                    <w:t>项目使用的是低</w:t>
                  </w:r>
                  <w:r w:rsidR="00A1278E" w:rsidRPr="00CF7A4D">
                    <w:rPr>
                      <w:rFonts w:hint="eastAsia"/>
                      <w:lang w:val="zh-CN"/>
                    </w:rPr>
                    <w:t>VOCs</w:t>
                  </w:r>
                  <w:r w:rsidR="00A1278E" w:rsidRPr="00CF7A4D">
                    <w:rPr>
                      <w:rFonts w:hint="eastAsia"/>
                      <w:lang w:val="zh-CN"/>
                    </w:rPr>
                    <w:t>含量的胶印轮转油墨等原辅材料；</w:t>
                  </w:r>
                </w:p>
                <w:p w:rsidR="0063187C" w:rsidRPr="00CF7A4D" w:rsidRDefault="0063187C" w:rsidP="000B5191">
                  <w:pPr>
                    <w:pStyle w:val="a9"/>
                    <w:ind w:firstLineChars="0" w:firstLine="0"/>
                    <w:rPr>
                      <w:lang w:val="zh-CN"/>
                    </w:rPr>
                  </w:pPr>
                  <w:r w:rsidRPr="00CF7A4D">
                    <w:rPr>
                      <w:rFonts w:ascii="宋体" w:hAnsi="宋体" w:hint="eastAsia"/>
                      <w:lang w:val="zh-CN"/>
                    </w:rPr>
                    <w:t>③</w:t>
                  </w:r>
                  <w:r w:rsidR="00484A18" w:rsidRPr="00CF7A4D">
                    <w:rPr>
                      <w:rFonts w:hint="eastAsia"/>
                      <w:lang w:val="zh-CN"/>
                    </w:rPr>
                    <w:t>项目产生</w:t>
                  </w:r>
                  <w:r w:rsidR="00484A18" w:rsidRPr="00CF7A4D">
                    <w:rPr>
                      <w:lang w:val="zh-CN"/>
                    </w:rPr>
                    <w:t>VOCs</w:t>
                  </w:r>
                  <w:r w:rsidR="00484A18" w:rsidRPr="00CF7A4D">
                    <w:rPr>
                      <w:rFonts w:hint="eastAsia"/>
                      <w:lang w:val="zh-CN"/>
                    </w:rPr>
                    <w:t>工段</w:t>
                  </w:r>
                  <w:r w:rsidR="003F27AB" w:rsidRPr="00CF7A4D">
                    <w:rPr>
                      <w:rFonts w:hint="eastAsia"/>
                      <w:lang w:val="zh-CN"/>
                    </w:rPr>
                    <w:t>在车间内进行二次密闭，密闭负压收集后经</w:t>
                  </w:r>
                  <w:r w:rsidR="00A1278E" w:rsidRPr="00CF7A4D">
                    <w:rPr>
                      <w:rFonts w:hint="eastAsia"/>
                      <w:lang w:val="zh-CN"/>
                    </w:rPr>
                    <w:t>“活性炭吸</w:t>
                  </w:r>
                  <w:r w:rsidR="006D683F" w:rsidRPr="00CF7A4D">
                    <w:rPr>
                      <w:rFonts w:hint="eastAsia"/>
                      <w:lang w:val="zh-CN"/>
                    </w:rPr>
                    <w:t>脱</w:t>
                  </w:r>
                  <w:r w:rsidR="00A1278E" w:rsidRPr="00CF7A4D">
                    <w:rPr>
                      <w:rFonts w:hint="eastAsia"/>
                      <w:lang w:val="zh-CN"/>
                    </w:rPr>
                    <w:t>附</w:t>
                  </w:r>
                  <w:r w:rsidR="00D70709" w:rsidRPr="00CF7A4D">
                    <w:rPr>
                      <w:rFonts w:hint="eastAsia"/>
                      <w:lang w:val="zh-CN"/>
                    </w:rPr>
                    <w:t>装置</w:t>
                  </w:r>
                  <w:r w:rsidR="00D70709" w:rsidRPr="00CF7A4D">
                    <w:rPr>
                      <w:rFonts w:hint="eastAsia"/>
                      <w:lang w:val="zh-CN"/>
                    </w:rPr>
                    <w:t>+</w:t>
                  </w:r>
                  <w:r w:rsidR="00D70709" w:rsidRPr="00CF7A4D">
                    <w:rPr>
                      <w:rFonts w:hint="eastAsia"/>
                      <w:lang w:val="zh-CN"/>
                    </w:rPr>
                    <w:t>催化燃烧装置</w:t>
                  </w:r>
                  <w:r w:rsidR="00A1278E" w:rsidRPr="00CF7A4D">
                    <w:rPr>
                      <w:rFonts w:hint="eastAsia"/>
                      <w:lang w:val="zh-CN"/>
                    </w:rPr>
                    <w:t>”</w:t>
                  </w:r>
                  <w:r w:rsidR="003F27AB" w:rsidRPr="00CF7A4D">
                    <w:rPr>
                      <w:rFonts w:hint="eastAsia"/>
                      <w:lang w:val="zh-CN"/>
                    </w:rPr>
                    <w:t>治理后经</w:t>
                  </w:r>
                  <w:r w:rsidR="003F27AB" w:rsidRPr="00CF7A4D">
                    <w:rPr>
                      <w:rFonts w:hint="eastAsia"/>
                      <w:lang w:val="zh-CN"/>
                    </w:rPr>
                    <w:t>15m</w:t>
                  </w:r>
                  <w:r w:rsidR="003F27AB" w:rsidRPr="00CF7A4D">
                    <w:rPr>
                      <w:rFonts w:hint="eastAsia"/>
                      <w:lang w:val="zh-CN"/>
                    </w:rPr>
                    <w:t>高排气筒排放</w:t>
                  </w:r>
                  <w:r w:rsidRPr="00CF7A4D">
                    <w:rPr>
                      <w:rFonts w:hint="eastAsia"/>
                      <w:lang w:val="zh-CN"/>
                    </w:rPr>
                    <w:t>；</w:t>
                  </w:r>
                </w:p>
                <w:p w:rsidR="00484A18" w:rsidRPr="00CF7A4D" w:rsidRDefault="0063187C" w:rsidP="000B5191">
                  <w:pPr>
                    <w:pStyle w:val="a9"/>
                    <w:ind w:firstLineChars="0" w:firstLine="0"/>
                  </w:pPr>
                  <w:r w:rsidRPr="00CF7A4D">
                    <w:rPr>
                      <w:rFonts w:ascii="宋体" w:hAnsi="宋体" w:hint="eastAsia"/>
                      <w:lang w:val="zh-CN"/>
                    </w:rPr>
                    <w:t>④</w:t>
                  </w:r>
                  <w:r w:rsidR="00484A18" w:rsidRPr="00CF7A4D">
                    <w:rPr>
                      <w:rFonts w:hint="eastAsia"/>
                      <w:lang w:val="zh-CN"/>
                    </w:rPr>
                    <w:t>项目排放</w:t>
                  </w:r>
                  <w:r w:rsidR="00484A18" w:rsidRPr="00CF7A4D">
                    <w:t>VOCs</w:t>
                  </w:r>
                  <w:r w:rsidR="00484A18" w:rsidRPr="00CF7A4D">
                    <w:rPr>
                      <w:rFonts w:hint="eastAsia"/>
                    </w:rPr>
                    <w:t>（以</w:t>
                  </w:r>
                  <w:r w:rsidR="00484A18" w:rsidRPr="00CF7A4D">
                    <w:rPr>
                      <w:rFonts w:hint="eastAsia"/>
                      <w:lang w:val="zh-CN"/>
                    </w:rPr>
                    <w:t>非甲烷总烃计</w:t>
                  </w:r>
                  <w:r w:rsidR="00484A18" w:rsidRPr="00CF7A4D">
                    <w:rPr>
                      <w:rFonts w:hint="eastAsia"/>
                    </w:rPr>
                    <w:t>）</w:t>
                  </w:r>
                  <w:r w:rsidR="00484A18" w:rsidRPr="00CF7A4D">
                    <w:rPr>
                      <w:rFonts w:hint="eastAsia"/>
                      <w:lang w:val="zh-CN"/>
                    </w:rPr>
                    <w:t>实行区域内倍量替代。</w:t>
                  </w:r>
                </w:p>
              </w:tc>
              <w:tc>
                <w:tcPr>
                  <w:tcW w:w="731" w:type="dxa"/>
                  <w:tcBorders>
                    <w:top w:val="single" w:sz="4" w:space="0" w:color="auto"/>
                    <w:left w:val="single" w:sz="4" w:space="0" w:color="auto"/>
                    <w:bottom w:val="single" w:sz="4" w:space="0" w:color="auto"/>
                    <w:right w:val="nil"/>
                  </w:tcBorders>
                  <w:vAlign w:val="center"/>
                  <w:hideMark/>
                </w:tcPr>
                <w:p w:rsidR="00484A18" w:rsidRPr="00CF7A4D" w:rsidRDefault="00484A18" w:rsidP="000B64FE">
                  <w:pPr>
                    <w:pStyle w:val="aa"/>
                  </w:pPr>
                  <w:r w:rsidRPr="00CF7A4D">
                    <w:rPr>
                      <w:rFonts w:hint="eastAsia"/>
                    </w:rPr>
                    <w:t>符合</w:t>
                  </w:r>
                </w:p>
              </w:tc>
            </w:tr>
            <w:tr w:rsidR="00484A18" w:rsidRPr="00CF7A4D" w:rsidTr="000B64FE">
              <w:trPr>
                <w:trHeight w:val="397"/>
                <w:jc w:val="center"/>
              </w:trPr>
              <w:tc>
                <w:tcPr>
                  <w:tcW w:w="875" w:type="dxa"/>
                  <w:vMerge w:val="restart"/>
                  <w:tcBorders>
                    <w:top w:val="single" w:sz="4" w:space="0" w:color="auto"/>
                    <w:left w:val="nil"/>
                    <w:bottom w:val="single" w:sz="8" w:space="0" w:color="auto"/>
                    <w:right w:val="single" w:sz="4" w:space="0" w:color="auto"/>
                  </w:tcBorders>
                  <w:vAlign w:val="center"/>
                  <w:hideMark/>
                </w:tcPr>
                <w:p w:rsidR="00484A18" w:rsidRPr="00CF7A4D" w:rsidRDefault="00484A18" w:rsidP="000B64FE">
                  <w:pPr>
                    <w:pStyle w:val="aa"/>
                  </w:pPr>
                  <w:r w:rsidRPr="00CF7A4D">
                    <w:t>20.</w:t>
                  </w:r>
                  <w:r w:rsidRPr="00CF7A4D">
                    <w:rPr>
                      <w:rFonts w:hint="eastAsia"/>
                    </w:rPr>
                    <w:t>加快工业源</w:t>
                  </w:r>
                  <w:r w:rsidR="006B7E92" w:rsidRPr="00CF7A4D">
                    <w:t>VOCs</w:t>
                  </w:r>
                  <w:r w:rsidRPr="00CF7A4D">
                    <w:rPr>
                      <w:rFonts w:hint="eastAsia"/>
                    </w:rPr>
                    <w:t>治理</w:t>
                  </w:r>
                </w:p>
              </w:tc>
              <w:tc>
                <w:tcPr>
                  <w:tcW w:w="917" w:type="dxa"/>
                  <w:vMerge w:val="restart"/>
                  <w:tcBorders>
                    <w:top w:val="single" w:sz="4" w:space="0" w:color="auto"/>
                    <w:left w:val="single" w:sz="4" w:space="0" w:color="auto"/>
                    <w:bottom w:val="single" w:sz="8" w:space="0" w:color="auto"/>
                    <w:right w:val="single" w:sz="4" w:space="0" w:color="auto"/>
                  </w:tcBorders>
                  <w:vAlign w:val="center"/>
                  <w:hideMark/>
                </w:tcPr>
                <w:p w:rsidR="00484A18" w:rsidRPr="00CF7A4D" w:rsidRDefault="00484A18" w:rsidP="000B64FE">
                  <w:pPr>
                    <w:pStyle w:val="aa"/>
                  </w:pPr>
                  <w:r w:rsidRPr="00CF7A4D">
                    <w:rPr>
                      <w:rFonts w:hint="eastAsia"/>
                    </w:rPr>
                    <w:t>（</w:t>
                  </w:r>
                  <w:r w:rsidRPr="00CF7A4D">
                    <w:t>3</w:t>
                  </w:r>
                  <w:r w:rsidRPr="00CF7A4D">
                    <w:rPr>
                      <w:rFonts w:hint="eastAsia"/>
                    </w:rPr>
                    <w:t>）深入推进包装印刷行业</w:t>
                  </w:r>
                  <w:r w:rsidRPr="00CF7A4D">
                    <w:t xml:space="preserve">VOCs </w:t>
                  </w:r>
                  <w:r w:rsidRPr="00CF7A4D">
                    <w:rPr>
                      <w:rFonts w:hint="eastAsia"/>
                    </w:rPr>
                    <w:t>综合治理</w:t>
                  </w:r>
                </w:p>
              </w:tc>
              <w:tc>
                <w:tcPr>
                  <w:tcW w:w="3624"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0B5191">
                  <w:pPr>
                    <w:pStyle w:val="a9"/>
                    <w:ind w:firstLineChars="0" w:firstLine="0"/>
                  </w:pPr>
                  <w:r w:rsidRPr="00CF7A4D">
                    <w:rPr>
                      <w:rFonts w:hint="eastAsia"/>
                    </w:rPr>
                    <w:t>加强源头控制。大力推广使用水性、大豆基、能量固化等低（无）</w:t>
                  </w:r>
                  <w:r w:rsidR="006B7E92" w:rsidRPr="00CF7A4D">
                    <w:t>VOCs</w:t>
                  </w:r>
                  <w:r w:rsidRPr="00CF7A4D">
                    <w:rPr>
                      <w:rFonts w:hint="eastAsia"/>
                    </w:rPr>
                    <w:t>含量的油墨和低（无）</w:t>
                  </w:r>
                  <w:r w:rsidR="006B7E92" w:rsidRPr="00CF7A4D">
                    <w:t>VOCs</w:t>
                  </w:r>
                  <w:r w:rsidRPr="00CF7A4D">
                    <w:rPr>
                      <w:rFonts w:hint="eastAsia"/>
                    </w:rPr>
                    <w:t>含量的胶粘剂、清洗剂、润版液、洗车水、涂布液，到</w:t>
                  </w:r>
                  <w:r w:rsidRPr="00CF7A4D">
                    <w:t>2019</w:t>
                  </w:r>
                  <w:r w:rsidRPr="00CF7A4D">
                    <w:rPr>
                      <w:rFonts w:hint="eastAsia"/>
                    </w:rPr>
                    <w:t>年底前，低（无）</w:t>
                  </w:r>
                  <w:r w:rsidR="006B7E92" w:rsidRPr="00CF7A4D">
                    <w:t>VOCs</w:t>
                  </w:r>
                  <w:r w:rsidRPr="00CF7A4D">
                    <w:rPr>
                      <w:rFonts w:hint="eastAsia"/>
                    </w:rPr>
                    <w:t>含量绿色原辅材料替代比例不低于</w:t>
                  </w:r>
                  <w:r w:rsidRPr="00CF7A4D">
                    <w:t>60%</w:t>
                  </w:r>
                  <w:r w:rsidRPr="00CF7A4D">
                    <w:rPr>
                      <w:rFonts w:hint="eastAsia"/>
                    </w:rPr>
                    <w:t>。</w:t>
                  </w:r>
                </w:p>
              </w:tc>
              <w:tc>
                <w:tcPr>
                  <w:tcW w:w="2981"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2E43D6">
                  <w:pPr>
                    <w:pStyle w:val="a9"/>
                    <w:ind w:firstLineChars="0" w:firstLine="0"/>
                  </w:pPr>
                  <w:r w:rsidRPr="00CF7A4D">
                    <w:rPr>
                      <w:rFonts w:hint="eastAsia"/>
                    </w:rPr>
                    <w:t>本项目属于</w:t>
                  </w:r>
                  <w:r w:rsidR="002E43D6" w:rsidRPr="00CF7A4D">
                    <w:rPr>
                      <w:rFonts w:cs="Times New Roman" w:hint="eastAsia"/>
                      <w:szCs w:val="24"/>
                    </w:rPr>
                    <w:t>书、报刊印刷</w:t>
                  </w:r>
                  <w:r w:rsidR="00B61685" w:rsidRPr="00CF7A4D">
                    <w:rPr>
                      <w:rFonts w:hint="eastAsia"/>
                    </w:rPr>
                    <w:t>业</w:t>
                  </w:r>
                  <w:r w:rsidRPr="00CF7A4D">
                    <w:rPr>
                      <w:rFonts w:hint="eastAsia"/>
                    </w:rPr>
                    <w:t>，含印刷工艺。本项目油墨</w:t>
                  </w:r>
                  <w:r w:rsidR="00B61685" w:rsidRPr="00CF7A4D">
                    <w:rPr>
                      <w:rFonts w:hint="eastAsia"/>
                    </w:rPr>
                    <w:t>使用</w:t>
                  </w:r>
                  <w:r w:rsidR="00DA781B" w:rsidRPr="00CF7A4D">
                    <w:rPr>
                      <w:rFonts w:hint="eastAsia"/>
                    </w:rPr>
                    <w:t>合成树脂</w:t>
                  </w:r>
                  <w:r w:rsidR="00B61685" w:rsidRPr="00CF7A4D">
                    <w:rPr>
                      <w:rFonts w:hint="eastAsia"/>
                    </w:rPr>
                    <w:t>胶印油墨，</w:t>
                  </w:r>
                  <w:r w:rsidRPr="00CF7A4D">
                    <w:rPr>
                      <w:rFonts w:hint="eastAsia"/>
                    </w:rPr>
                    <w:t>胶粘剂</w:t>
                  </w:r>
                  <w:r w:rsidR="00B61685" w:rsidRPr="00CF7A4D">
                    <w:rPr>
                      <w:rFonts w:hint="eastAsia"/>
                    </w:rPr>
                    <w:t>使用</w:t>
                  </w:r>
                  <w:r w:rsidR="00B61685" w:rsidRPr="00CF7A4D">
                    <w:rPr>
                      <w:rFonts w:hint="eastAsia"/>
                    </w:rPr>
                    <w:t>EVA</w:t>
                  </w:r>
                  <w:r w:rsidR="00B61685" w:rsidRPr="00CF7A4D">
                    <w:rPr>
                      <w:rFonts w:hint="eastAsia"/>
                    </w:rPr>
                    <w:t>热熔胶，</w:t>
                  </w:r>
                  <w:r w:rsidRPr="00CF7A4D">
                    <w:rPr>
                      <w:rFonts w:hint="eastAsia"/>
                    </w:rPr>
                    <w:t>均属于低</w:t>
                  </w:r>
                  <w:r w:rsidR="006B7E92" w:rsidRPr="00CF7A4D">
                    <w:t>VOCs</w:t>
                  </w:r>
                  <w:r w:rsidRPr="00CF7A4D">
                    <w:rPr>
                      <w:rFonts w:hint="eastAsia"/>
                    </w:rPr>
                    <w:t>含量的原料。</w:t>
                  </w:r>
                </w:p>
              </w:tc>
              <w:tc>
                <w:tcPr>
                  <w:tcW w:w="731" w:type="dxa"/>
                  <w:tcBorders>
                    <w:top w:val="single" w:sz="4" w:space="0" w:color="auto"/>
                    <w:left w:val="single" w:sz="4" w:space="0" w:color="auto"/>
                    <w:bottom w:val="single" w:sz="4" w:space="0" w:color="auto"/>
                    <w:right w:val="nil"/>
                  </w:tcBorders>
                  <w:vAlign w:val="center"/>
                  <w:hideMark/>
                </w:tcPr>
                <w:p w:rsidR="00484A18" w:rsidRPr="00CF7A4D" w:rsidRDefault="00484A18" w:rsidP="000B64FE">
                  <w:pPr>
                    <w:pStyle w:val="aa"/>
                  </w:pPr>
                  <w:r w:rsidRPr="00CF7A4D">
                    <w:rPr>
                      <w:rFonts w:hint="eastAsia"/>
                    </w:rPr>
                    <w:t>符合</w:t>
                  </w:r>
                </w:p>
              </w:tc>
            </w:tr>
            <w:tr w:rsidR="00484A18" w:rsidRPr="00CF7A4D" w:rsidTr="000B64FE">
              <w:trPr>
                <w:trHeight w:val="397"/>
                <w:jc w:val="center"/>
              </w:trPr>
              <w:tc>
                <w:tcPr>
                  <w:tcW w:w="5416" w:type="dxa"/>
                  <w:vMerge/>
                  <w:tcBorders>
                    <w:top w:val="single" w:sz="4" w:space="0" w:color="auto"/>
                    <w:left w:val="nil"/>
                    <w:bottom w:val="single" w:sz="8" w:space="0" w:color="auto"/>
                    <w:right w:val="single" w:sz="4" w:space="0" w:color="auto"/>
                  </w:tcBorders>
                  <w:vAlign w:val="center"/>
                  <w:hideMark/>
                </w:tcPr>
                <w:p w:rsidR="00484A18" w:rsidRPr="00CF7A4D" w:rsidRDefault="00484A18" w:rsidP="000B64FE">
                  <w:pPr>
                    <w:pStyle w:val="aa"/>
                  </w:pPr>
                </w:p>
              </w:tc>
              <w:tc>
                <w:tcPr>
                  <w:tcW w:w="4541" w:type="dxa"/>
                  <w:vMerge/>
                  <w:tcBorders>
                    <w:top w:val="single" w:sz="4" w:space="0" w:color="auto"/>
                    <w:left w:val="single" w:sz="4" w:space="0" w:color="auto"/>
                    <w:bottom w:val="single" w:sz="8" w:space="0" w:color="auto"/>
                    <w:right w:val="single" w:sz="4" w:space="0" w:color="auto"/>
                  </w:tcBorders>
                  <w:vAlign w:val="center"/>
                  <w:hideMark/>
                </w:tcPr>
                <w:p w:rsidR="00484A18" w:rsidRPr="00CF7A4D" w:rsidRDefault="00484A18" w:rsidP="000B64FE">
                  <w:pPr>
                    <w:pStyle w:val="aa"/>
                  </w:pPr>
                </w:p>
              </w:tc>
              <w:tc>
                <w:tcPr>
                  <w:tcW w:w="3624" w:type="dxa"/>
                  <w:tcBorders>
                    <w:top w:val="single" w:sz="4" w:space="0" w:color="auto"/>
                    <w:left w:val="single" w:sz="4" w:space="0" w:color="auto"/>
                    <w:bottom w:val="single" w:sz="8" w:space="0" w:color="auto"/>
                    <w:right w:val="single" w:sz="4" w:space="0" w:color="auto"/>
                  </w:tcBorders>
                  <w:vAlign w:val="center"/>
                  <w:hideMark/>
                </w:tcPr>
                <w:p w:rsidR="00484A18" w:rsidRPr="00CF7A4D" w:rsidRDefault="00484A18" w:rsidP="000B5191">
                  <w:pPr>
                    <w:pStyle w:val="a9"/>
                    <w:ind w:firstLineChars="0" w:firstLine="0"/>
                  </w:pPr>
                  <w:r w:rsidRPr="00CF7A4D">
                    <w:rPr>
                      <w:rFonts w:hint="eastAsia"/>
                    </w:rPr>
                    <w:t>加强废气收集与处理。对油墨、胶粘剂等有机原辅材料调配和使用等，要采取车间环境负压改造、安装高效集气装置等措施，有机废气收集率达到</w:t>
                  </w:r>
                  <w:r w:rsidRPr="00CF7A4D">
                    <w:t>70%</w:t>
                  </w:r>
                  <w:r w:rsidRPr="00CF7A4D">
                    <w:rPr>
                      <w:rFonts w:hint="eastAsia"/>
                    </w:rPr>
                    <w:t>以上。对转运、储存等，要采取密闭措施，减少无组织排放。对烘干过程，要采取循环风烘干技术，减少废气排放。对收集的废气，要建设吸附回收、吸附燃烧等高效治理设施，确保达标排放。</w:t>
                  </w:r>
                </w:p>
              </w:tc>
              <w:tc>
                <w:tcPr>
                  <w:tcW w:w="2981" w:type="dxa"/>
                  <w:tcBorders>
                    <w:top w:val="single" w:sz="4" w:space="0" w:color="auto"/>
                    <w:left w:val="single" w:sz="4" w:space="0" w:color="auto"/>
                    <w:bottom w:val="single" w:sz="8" w:space="0" w:color="auto"/>
                    <w:right w:val="single" w:sz="4" w:space="0" w:color="auto"/>
                  </w:tcBorders>
                  <w:vAlign w:val="center"/>
                  <w:hideMark/>
                </w:tcPr>
                <w:p w:rsidR="00484A18" w:rsidRPr="00CF7A4D" w:rsidRDefault="00B61685" w:rsidP="00535973">
                  <w:pPr>
                    <w:pStyle w:val="a9"/>
                    <w:ind w:firstLineChars="0" w:firstLine="0"/>
                  </w:pPr>
                  <w:r w:rsidRPr="00CF7A4D">
                    <w:rPr>
                      <w:rFonts w:hint="eastAsia"/>
                    </w:rPr>
                    <w:t>印刷、</w:t>
                  </w:r>
                  <w:r w:rsidR="00FD1F97" w:rsidRPr="00CF7A4D">
                    <w:rPr>
                      <w:rFonts w:hint="eastAsia"/>
                    </w:rPr>
                    <w:t>装订和覆膜</w:t>
                  </w:r>
                  <w:r w:rsidR="00484A18" w:rsidRPr="00CF7A4D">
                    <w:rPr>
                      <w:rFonts w:hint="eastAsia"/>
                    </w:rPr>
                    <w:t>均在</w:t>
                  </w:r>
                  <w:r w:rsidR="00357DB0" w:rsidRPr="00CF7A4D">
                    <w:rPr>
                      <w:rFonts w:hint="eastAsia"/>
                    </w:rPr>
                    <w:t>封闭</w:t>
                  </w:r>
                  <w:r w:rsidR="00484A18" w:rsidRPr="00CF7A4D">
                    <w:rPr>
                      <w:rFonts w:hint="eastAsia"/>
                    </w:rPr>
                    <w:t>操作间内进行，采用负压抽风，印刷、</w:t>
                  </w:r>
                  <w:r w:rsidR="00FD1F97" w:rsidRPr="00CF7A4D">
                    <w:rPr>
                      <w:rFonts w:hint="eastAsia"/>
                    </w:rPr>
                    <w:t>装订和覆膜</w:t>
                  </w:r>
                  <w:r w:rsidR="00484A18" w:rsidRPr="00CF7A4D">
                    <w:rPr>
                      <w:rFonts w:hint="eastAsia"/>
                    </w:rPr>
                    <w:t>环节位于</w:t>
                  </w:r>
                  <w:r w:rsidR="00357DB0" w:rsidRPr="00CF7A4D">
                    <w:rPr>
                      <w:rFonts w:hint="eastAsia"/>
                    </w:rPr>
                    <w:t>封闭</w:t>
                  </w:r>
                  <w:r w:rsidR="00484A18" w:rsidRPr="00CF7A4D">
                    <w:rPr>
                      <w:rFonts w:hint="eastAsia"/>
                    </w:rPr>
                    <w:t>车间，</w:t>
                  </w:r>
                  <w:r w:rsidR="00535973" w:rsidRPr="00CF7A4D">
                    <w:rPr>
                      <w:rFonts w:hint="eastAsia"/>
                    </w:rPr>
                    <w:t>有机废气采用负压</w:t>
                  </w:r>
                  <w:r w:rsidR="00484A18" w:rsidRPr="00CF7A4D">
                    <w:rPr>
                      <w:rFonts w:hint="eastAsia"/>
                    </w:rPr>
                    <w:t>收集</w:t>
                  </w:r>
                  <w:r w:rsidR="00535973" w:rsidRPr="00CF7A4D">
                    <w:rPr>
                      <w:rFonts w:hint="eastAsia"/>
                    </w:rPr>
                    <w:t>管道收集</w:t>
                  </w:r>
                  <w:r w:rsidR="00484A18" w:rsidRPr="00CF7A4D">
                    <w:rPr>
                      <w:rFonts w:hint="eastAsia"/>
                    </w:rPr>
                    <w:t>后经风机引至</w:t>
                  </w:r>
                  <w:r w:rsidRPr="00CF7A4D">
                    <w:rPr>
                      <w:rFonts w:hint="eastAsia"/>
                    </w:rPr>
                    <w:t>活性炭吸</w:t>
                  </w:r>
                  <w:r w:rsidR="006D683F" w:rsidRPr="00CF7A4D">
                    <w:rPr>
                      <w:rFonts w:hint="eastAsia"/>
                    </w:rPr>
                    <w:t>脱</w:t>
                  </w:r>
                  <w:r w:rsidRPr="00CF7A4D">
                    <w:rPr>
                      <w:rFonts w:hint="eastAsia"/>
                    </w:rPr>
                    <w:t>附</w:t>
                  </w:r>
                  <w:r w:rsidR="00484A18" w:rsidRPr="00CF7A4D">
                    <w:rPr>
                      <w:rFonts w:hint="eastAsia"/>
                    </w:rPr>
                    <w:t>装置</w:t>
                  </w:r>
                  <w:r w:rsidR="00535973" w:rsidRPr="00CF7A4D">
                    <w:rPr>
                      <w:rFonts w:hint="eastAsia"/>
                    </w:rPr>
                    <w:t>+</w:t>
                  </w:r>
                  <w:r w:rsidR="00535973" w:rsidRPr="00CF7A4D">
                    <w:rPr>
                      <w:rFonts w:hint="eastAsia"/>
                    </w:rPr>
                    <w:t>催化燃烧装置</w:t>
                  </w:r>
                  <w:r w:rsidR="00484A18" w:rsidRPr="00CF7A4D">
                    <w:rPr>
                      <w:rFonts w:hint="eastAsia"/>
                    </w:rPr>
                    <w:t>处理。废气收集效率</w:t>
                  </w:r>
                  <w:r w:rsidR="000E4896" w:rsidRPr="00CF7A4D">
                    <w:rPr>
                      <w:rFonts w:hint="eastAsia"/>
                    </w:rPr>
                    <w:t>为</w:t>
                  </w:r>
                  <w:r w:rsidR="000E4896" w:rsidRPr="00CF7A4D">
                    <w:rPr>
                      <w:rFonts w:hint="eastAsia"/>
                    </w:rPr>
                    <w:t>98%</w:t>
                  </w:r>
                  <w:r w:rsidR="000E4896" w:rsidRPr="00CF7A4D">
                    <w:rPr>
                      <w:rFonts w:hint="eastAsia"/>
                    </w:rPr>
                    <w:t>，</w:t>
                  </w:r>
                  <w:r w:rsidR="00484A18" w:rsidRPr="00CF7A4D">
                    <w:rPr>
                      <w:rFonts w:hint="eastAsia"/>
                    </w:rPr>
                    <w:t>高于</w:t>
                  </w:r>
                  <w:r w:rsidR="00484A18" w:rsidRPr="00CF7A4D">
                    <w:t>70%</w:t>
                  </w:r>
                  <w:r w:rsidR="00484A18" w:rsidRPr="00CF7A4D">
                    <w:rPr>
                      <w:rFonts w:hint="eastAsia"/>
                    </w:rPr>
                    <w:t>。储存、转运均在密闭车间内进行。</w:t>
                  </w:r>
                  <w:r w:rsidR="00020D70" w:rsidRPr="00CF7A4D">
                    <w:rPr>
                      <w:rFonts w:hint="eastAsia"/>
                    </w:rPr>
                    <w:t>并按要求</w:t>
                  </w:r>
                  <w:r w:rsidR="00A85E5C" w:rsidRPr="00CF7A4D">
                    <w:rPr>
                      <w:rFonts w:hint="eastAsia"/>
                    </w:rPr>
                    <w:t>建设</w:t>
                  </w:r>
                  <w:r w:rsidR="00436936" w:rsidRPr="00CF7A4D">
                    <w:rPr>
                      <w:rFonts w:hint="eastAsia"/>
                    </w:rPr>
                    <w:t>吸附</w:t>
                  </w:r>
                  <w:r w:rsidR="00436936" w:rsidRPr="00CF7A4D">
                    <w:rPr>
                      <w:rFonts w:hint="eastAsia"/>
                    </w:rPr>
                    <w:t>-</w:t>
                  </w:r>
                  <w:r w:rsidR="00436936" w:rsidRPr="00CF7A4D">
                    <w:rPr>
                      <w:rFonts w:hint="eastAsia"/>
                    </w:rPr>
                    <w:t>脱附</w:t>
                  </w:r>
                  <w:r w:rsidR="00436936" w:rsidRPr="00CF7A4D">
                    <w:rPr>
                      <w:rFonts w:hint="eastAsia"/>
                    </w:rPr>
                    <w:t>-</w:t>
                  </w:r>
                  <w:r w:rsidR="00436936" w:rsidRPr="00CF7A4D">
                    <w:rPr>
                      <w:rFonts w:hint="eastAsia"/>
                    </w:rPr>
                    <w:t>燃烧的</w:t>
                  </w:r>
                  <w:r w:rsidR="00A85E5C" w:rsidRPr="00CF7A4D">
                    <w:rPr>
                      <w:rFonts w:hint="eastAsia"/>
                    </w:rPr>
                    <w:t>高效治理设施，确保达标排放。</w:t>
                  </w:r>
                </w:p>
              </w:tc>
              <w:tc>
                <w:tcPr>
                  <w:tcW w:w="731" w:type="dxa"/>
                  <w:tcBorders>
                    <w:top w:val="single" w:sz="4" w:space="0" w:color="auto"/>
                    <w:left w:val="single" w:sz="4" w:space="0" w:color="auto"/>
                    <w:bottom w:val="single" w:sz="8" w:space="0" w:color="auto"/>
                    <w:right w:val="nil"/>
                  </w:tcBorders>
                  <w:vAlign w:val="center"/>
                  <w:hideMark/>
                </w:tcPr>
                <w:p w:rsidR="00484A18" w:rsidRPr="00CF7A4D" w:rsidRDefault="00484A18" w:rsidP="000B64FE">
                  <w:pPr>
                    <w:pStyle w:val="aa"/>
                  </w:pPr>
                  <w:r w:rsidRPr="00CF7A4D">
                    <w:rPr>
                      <w:rFonts w:hint="eastAsia"/>
                    </w:rPr>
                    <w:t>符合</w:t>
                  </w:r>
                </w:p>
              </w:tc>
            </w:tr>
          </w:tbl>
          <w:p w:rsidR="00484A18" w:rsidRPr="00CF7A4D" w:rsidRDefault="00484A18" w:rsidP="00484A18">
            <w:pPr>
              <w:spacing w:line="460" w:lineRule="exact"/>
              <w:ind w:firstLineChars="200" w:firstLine="480"/>
              <w:jc w:val="left"/>
              <w:rPr>
                <w:rFonts w:eastAsiaTheme="majorEastAsia"/>
                <w:color w:val="000000" w:themeColor="text1"/>
                <w:sz w:val="24"/>
              </w:rPr>
            </w:pPr>
            <w:r w:rsidRPr="00CF7A4D">
              <w:rPr>
                <w:rFonts w:eastAsiaTheme="majorEastAsia" w:hint="eastAsia"/>
                <w:color w:val="000000" w:themeColor="text1"/>
                <w:sz w:val="24"/>
              </w:rPr>
              <w:t>由上表可知，本项目符合《新乡市三年行动方案》相关要求。</w:t>
            </w:r>
          </w:p>
          <w:p w:rsidR="00484A18" w:rsidRPr="00CF7A4D" w:rsidRDefault="008464E4" w:rsidP="001F0DED">
            <w:pPr>
              <w:spacing w:line="460" w:lineRule="exact"/>
              <w:ind w:firstLineChars="200" w:firstLine="482"/>
              <w:jc w:val="left"/>
              <w:rPr>
                <w:rFonts w:eastAsiaTheme="majorEastAsia"/>
                <w:b/>
                <w:color w:val="000000" w:themeColor="text1"/>
                <w:sz w:val="24"/>
              </w:rPr>
            </w:pPr>
            <w:r w:rsidRPr="00CF7A4D">
              <w:rPr>
                <w:rFonts w:eastAsiaTheme="majorEastAsia" w:hint="eastAsia"/>
                <w:b/>
                <w:color w:val="000000" w:themeColor="text1"/>
                <w:sz w:val="24"/>
              </w:rPr>
              <w:t>5</w:t>
            </w:r>
            <w:r w:rsidR="00484A18" w:rsidRPr="00CF7A4D">
              <w:rPr>
                <w:rFonts w:eastAsiaTheme="majorEastAsia" w:hint="eastAsia"/>
                <w:b/>
                <w:color w:val="000000" w:themeColor="text1"/>
                <w:sz w:val="24"/>
              </w:rPr>
              <w:t>、与《</w:t>
            </w:r>
            <w:r w:rsidR="00484A18" w:rsidRPr="00CF7A4D">
              <w:rPr>
                <w:rFonts w:eastAsiaTheme="majorEastAsia"/>
                <w:b/>
                <w:color w:val="000000" w:themeColor="text1"/>
                <w:sz w:val="24"/>
              </w:rPr>
              <w:t>“</w:t>
            </w:r>
            <w:r w:rsidR="00484A18" w:rsidRPr="00CF7A4D">
              <w:rPr>
                <w:rFonts w:eastAsiaTheme="majorEastAsia" w:hint="eastAsia"/>
                <w:b/>
                <w:color w:val="000000" w:themeColor="text1"/>
                <w:sz w:val="24"/>
              </w:rPr>
              <w:t>十三五</w:t>
            </w:r>
            <w:r w:rsidR="00484A18" w:rsidRPr="00CF7A4D">
              <w:rPr>
                <w:rFonts w:eastAsiaTheme="majorEastAsia"/>
                <w:b/>
                <w:color w:val="000000" w:themeColor="text1"/>
                <w:sz w:val="24"/>
              </w:rPr>
              <w:t>”</w:t>
            </w:r>
            <w:r w:rsidR="00484A18" w:rsidRPr="00CF7A4D">
              <w:rPr>
                <w:rFonts w:eastAsiaTheme="majorEastAsia" w:hint="eastAsia"/>
                <w:b/>
                <w:color w:val="000000" w:themeColor="text1"/>
                <w:sz w:val="24"/>
              </w:rPr>
              <w:t>挥发性有机物污染防治工作方案》（环大气</w:t>
            </w:r>
            <w:r w:rsidR="00484A18" w:rsidRPr="00CF7A4D">
              <w:rPr>
                <w:rFonts w:eastAsiaTheme="majorEastAsia"/>
                <w:b/>
                <w:color w:val="000000" w:themeColor="text1"/>
                <w:sz w:val="24"/>
              </w:rPr>
              <w:t>[2017]121</w:t>
            </w:r>
            <w:r w:rsidR="00484A18" w:rsidRPr="00CF7A4D">
              <w:rPr>
                <w:rFonts w:eastAsiaTheme="majorEastAsia" w:hint="eastAsia"/>
                <w:b/>
                <w:color w:val="000000" w:themeColor="text1"/>
                <w:sz w:val="24"/>
              </w:rPr>
              <w:t>号）相符性分析</w:t>
            </w:r>
          </w:p>
          <w:p w:rsidR="000B5191" w:rsidRPr="00CF7A4D" w:rsidRDefault="000B5191" w:rsidP="000B5191">
            <w:pPr>
              <w:spacing w:line="440" w:lineRule="exact"/>
              <w:ind w:firstLineChars="200" w:firstLine="480"/>
              <w:jc w:val="left"/>
              <w:rPr>
                <w:rFonts w:eastAsiaTheme="majorEastAsia"/>
                <w:b/>
                <w:color w:val="000000" w:themeColor="text1"/>
                <w:sz w:val="24"/>
              </w:rPr>
            </w:pPr>
            <w:r w:rsidRPr="00CF7A4D">
              <w:rPr>
                <w:rFonts w:eastAsiaTheme="minorEastAsia"/>
                <w:color w:val="000000" w:themeColor="text1"/>
                <w:sz w:val="24"/>
                <w:szCs w:val="24"/>
              </w:rPr>
              <w:t>本项目与《</w:t>
            </w:r>
            <w:r w:rsidRPr="00CF7A4D">
              <w:rPr>
                <w:rFonts w:asciiTheme="minorEastAsia" w:eastAsiaTheme="minorEastAsia" w:hAnsiTheme="minorEastAsia"/>
                <w:color w:val="000000" w:themeColor="text1"/>
                <w:sz w:val="24"/>
              </w:rPr>
              <w:t>“</w:t>
            </w:r>
            <w:r w:rsidRPr="00CF7A4D">
              <w:rPr>
                <w:rFonts w:asciiTheme="minorEastAsia" w:eastAsiaTheme="minorEastAsia" w:hAnsiTheme="minorEastAsia" w:hint="eastAsia"/>
                <w:color w:val="000000" w:themeColor="text1"/>
                <w:sz w:val="24"/>
              </w:rPr>
              <w:t>十三五</w:t>
            </w:r>
            <w:r w:rsidRPr="00CF7A4D">
              <w:rPr>
                <w:rFonts w:asciiTheme="minorEastAsia" w:eastAsiaTheme="minorEastAsia" w:hAnsiTheme="minorEastAsia"/>
                <w:color w:val="000000" w:themeColor="text1"/>
                <w:sz w:val="24"/>
              </w:rPr>
              <w:t>”</w:t>
            </w:r>
            <w:r w:rsidRPr="00CF7A4D">
              <w:rPr>
                <w:rFonts w:asciiTheme="minorEastAsia" w:eastAsiaTheme="minorEastAsia" w:hAnsiTheme="minorEastAsia" w:hint="eastAsia"/>
                <w:color w:val="000000" w:themeColor="text1"/>
                <w:sz w:val="24"/>
              </w:rPr>
              <w:t>挥发性有机物污染防治工作方案</w:t>
            </w:r>
            <w:r w:rsidRPr="00CF7A4D">
              <w:rPr>
                <w:rFonts w:eastAsiaTheme="minorEastAsia"/>
                <w:color w:val="000000" w:themeColor="text1"/>
                <w:sz w:val="24"/>
                <w:szCs w:val="24"/>
              </w:rPr>
              <w:t>》相符性分析见下表</w:t>
            </w:r>
            <w:r w:rsidR="006B7E92" w:rsidRPr="00CF7A4D">
              <w:rPr>
                <w:rFonts w:eastAsiaTheme="minorEastAsia" w:hint="eastAsia"/>
                <w:color w:val="000000" w:themeColor="text1"/>
                <w:sz w:val="24"/>
                <w:szCs w:val="24"/>
              </w:rPr>
              <w:t>：</w:t>
            </w:r>
          </w:p>
          <w:p w:rsidR="00484A18" w:rsidRPr="00CF7A4D" w:rsidRDefault="00484A18" w:rsidP="00700DF1">
            <w:pPr>
              <w:pStyle w:val="a7"/>
              <w:spacing w:before="190"/>
              <w:ind w:firstLine="480"/>
            </w:pPr>
            <w:r w:rsidRPr="00CF7A4D">
              <w:rPr>
                <w:rFonts w:hint="eastAsia"/>
              </w:rPr>
              <w:t>表</w:t>
            </w:r>
            <w:r w:rsidRPr="00CF7A4D">
              <w:t>1</w:t>
            </w:r>
            <w:r w:rsidR="006B6BF8">
              <w:rPr>
                <w:rFonts w:hint="eastAsia"/>
              </w:rPr>
              <w:t>8</w:t>
            </w:r>
            <w:r w:rsidRPr="00CF7A4D">
              <w:t xml:space="preserve">      </w:t>
            </w:r>
            <w:r w:rsidR="006B7E92" w:rsidRPr="00CF7A4D">
              <w:rPr>
                <w:rFonts w:hint="eastAsia"/>
              </w:rPr>
              <w:t xml:space="preserve">  </w:t>
            </w:r>
            <w:r w:rsidRPr="00CF7A4D">
              <w:rPr>
                <w:rFonts w:hint="eastAsia"/>
              </w:rPr>
              <w:t>与《</w:t>
            </w:r>
            <w:r w:rsidRPr="00CF7A4D">
              <w:t>“</w:t>
            </w:r>
            <w:r w:rsidRPr="00CF7A4D">
              <w:rPr>
                <w:rFonts w:hint="eastAsia"/>
              </w:rPr>
              <w:t>十三五</w:t>
            </w:r>
            <w:r w:rsidRPr="00CF7A4D">
              <w:t>”</w:t>
            </w:r>
            <w:r w:rsidRPr="00CF7A4D">
              <w:rPr>
                <w:rFonts w:hint="eastAsia"/>
              </w:rPr>
              <w:t>挥发性有机物污染防治工作方案》对比分析</w:t>
            </w:r>
          </w:p>
          <w:tbl>
            <w:tblPr>
              <w:tblW w:w="5000" w:type="pct"/>
              <w:tblBorders>
                <w:top w:val="single" w:sz="8" w:space="0" w:color="auto"/>
                <w:bottom w:val="single" w:sz="8" w:space="0" w:color="auto"/>
                <w:insideH w:val="single" w:sz="4" w:space="0" w:color="auto"/>
                <w:insideV w:val="single" w:sz="4" w:space="0" w:color="auto"/>
              </w:tblBorders>
              <w:tblLayout w:type="fixed"/>
              <w:tblLook w:val="04A0"/>
            </w:tblPr>
            <w:tblGrid>
              <w:gridCol w:w="773"/>
              <w:gridCol w:w="1389"/>
              <w:gridCol w:w="3856"/>
              <w:gridCol w:w="2395"/>
              <w:gridCol w:w="1163"/>
              <w:gridCol w:w="63"/>
            </w:tblGrid>
            <w:tr w:rsidR="00484A18" w:rsidRPr="00CF7A4D" w:rsidTr="006E71D9">
              <w:trPr>
                <w:trHeight w:val="397"/>
                <w:tblHeader/>
              </w:trPr>
              <w:tc>
                <w:tcPr>
                  <w:tcW w:w="773" w:type="dxa"/>
                  <w:tcBorders>
                    <w:top w:val="single" w:sz="8" w:space="0" w:color="auto"/>
                    <w:left w:val="nil"/>
                    <w:bottom w:val="single" w:sz="4" w:space="0" w:color="auto"/>
                    <w:right w:val="single" w:sz="4" w:space="0" w:color="auto"/>
                  </w:tcBorders>
                  <w:vAlign w:val="center"/>
                  <w:hideMark/>
                </w:tcPr>
                <w:p w:rsidR="00484A18" w:rsidRPr="00CF7A4D" w:rsidRDefault="00484A18" w:rsidP="000B64FE">
                  <w:pPr>
                    <w:pStyle w:val="aa"/>
                    <w:rPr>
                      <w:b/>
                    </w:rPr>
                  </w:pPr>
                  <w:r w:rsidRPr="00CF7A4D">
                    <w:rPr>
                      <w:rFonts w:hint="eastAsia"/>
                      <w:b/>
                    </w:rPr>
                    <w:t>项目</w:t>
                  </w:r>
                </w:p>
              </w:tc>
              <w:tc>
                <w:tcPr>
                  <w:tcW w:w="5245" w:type="dxa"/>
                  <w:gridSpan w:val="2"/>
                  <w:tcBorders>
                    <w:top w:val="single" w:sz="8" w:space="0" w:color="auto"/>
                    <w:left w:val="single" w:sz="4" w:space="0" w:color="auto"/>
                    <w:bottom w:val="single" w:sz="4" w:space="0" w:color="auto"/>
                    <w:right w:val="single" w:sz="4" w:space="0" w:color="auto"/>
                  </w:tcBorders>
                  <w:vAlign w:val="center"/>
                  <w:hideMark/>
                </w:tcPr>
                <w:p w:rsidR="00484A18" w:rsidRPr="00CF7A4D" w:rsidRDefault="00484A18" w:rsidP="000B64FE">
                  <w:pPr>
                    <w:pStyle w:val="aa"/>
                    <w:rPr>
                      <w:b/>
                    </w:rPr>
                  </w:pPr>
                  <w:r w:rsidRPr="00CF7A4D">
                    <w:rPr>
                      <w:rFonts w:hint="eastAsia"/>
                      <w:b/>
                    </w:rPr>
                    <w:t>与本项目相关条文</w:t>
                  </w:r>
                </w:p>
              </w:tc>
              <w:tc>
                <w:tcPr>
                  <w:tcW w:w="2395" w:type="dxa"/>
                  <w:tcBorders>
                    <w:top w:val="single" w:sz="8" w:space="0" w:color="auto"/>
                    <w:left w:val="single" w:sz="4" w:space="0" w:color="auto"/>
                    <w:bottom w:val="single" w:sz="4" w:space="0" w:color="auto"/>
                    <w:right w:val="single" w:sz="4" w:space="0" w:color="auto"/>
                  </w:tcBorders>
                  <w:vAlign w:val="center"/>
                  <w:hideMark/>
                </w:tcPr>
                <w:p w:rsidR="00484A18" w:rsidRPr="00CF7A4D" w:rsidRDefault="00484A18" w:rsidP="000B64FE">
                  <w:pPr>
                    <w:pStyle w:val="aa"/>
                    <w:rPr>
                      <w:b/>
                    </w:rPr>
                  </w:pPr>
                  <w:r w:rsidRPr="00CF7A4D">
                    <w:rPr>
                      <w:rFonts w:hint="eastAsia"/>
                      <w:b/>
                    </w:rPr>
                    <w:t>本项目情况</w:t>
                  </w:r>
                </w:p>
              </w:tc>
              <w:tc>
                <w:tcPr>
                  <w:tcW w:w="1226" w:type="dxa"/>
                  <w:gridSpan w:val="2"/>
                  <w:tcBorders>
                    <w:top w:val="single" w:sz="8" w:space="0" w:color="auto"/>
                    <w:left w:val="single" w:sz="4" w:space="0" w:color="auto"/>
                    <w:bottom w:val="single" w:sz="4" w:space="0" w:color="auto"/>
                    <w:right w:val="nil"/>
                  </w:tcBorders>
                  <w:vAlign w:val="center"/>
                  <w:hideMark/>
                </w:tcPr>
                <w:p w:rsidR="00484A18" w:rsidRPr="00CF7A4D" w:rsidRDefault="00484A18" w:rsidP="000B64FE">
                  <w:pPr>
                    <w:pStyle w:val="aa"/>
                    <w:rPr>
                      <w:b/>
                    </w:rPr>
                  </w:pPr>
                  <w:r w:rsidRPr="00CF7A4D">
                    <w:rPr>
                      <w:rFonts w:hint="eastAsia"/>
                      <w:b/>
                    </w:rPr>
                    <w:t>对比结果</w:t>
                  </w:r>
                </w:p>
              </w:tc>
            </w:tr>
            <w:tr w:rsidR="00484A18" w:rsidRPr="00CF7A4D" w:rsidTr="006E71D9">
              <w:trPr>
                <w:trHeight w:val="397"/>
              </w:trPr>
              <w:tc>
                <w:tcPr>
                  <w:tcW w:w="773" w:type="dxa"/>
                  <w:vMerge w:val="restart"/>
                  <w:tcBorders>
                    <w:top w:val="single" w:sz="4" w:space="0" w:color="auto"/>
                    <w:left w:val="nil"/>
                    <w:bottom w:val="single" w:sz="4" w:space="0" w:color="auto"/>
                    <w:right w:val="single" w:sz="4" w:space="0" w:color="auto"/>
                  </w:tcBorders>
                  <w:vAlign w:val="center"/>
                  <w:hideMark/>
                </w:tcPr>
                <w:p w:rsidR="00484A18" w:rsidRPr="00CF7A4D" w:rsidRDefault="00484A18" w:rsidP="000B64FE">
                  <w:pPr>
                    <w:pStyle w:val="aa"/>
                  </w:pPr>
                  <w:r w:rsidRPr="00CF7A4D">
                    <w:rPr>
                      <w:rFonts w:hint="eastAsia"/>
                    </w:rPr>
                    <w:t>三、治理重点</w:t>
                  </w:r>
                </w:p>
              </w:tc>
              <w:tc>
                <w:tcPr>
                  <w:tcW w:w="5245" w:type="dxa"/>
                  <w:gridSpan w:val="2"/>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0B5191">
                  <w:pPr>
                    <w:pStyle w:val="a9"/>
                    <w:ind w:firstLineChars="0" w:firstLine="0"/>
                  </w:pPr>
                  <w:r w:rsidRPr="00CF7A4D">
                    <w:rPr>
                      <w:rFonts w:hint="eastAsia"/>
                    </w:rPr>
                    <w:t>（一）重点地区。京津冀及周边、长三角、珠三角、成渝、武汉及其周边、辽宁中部、陕西关中、长株潭等区域，涉及北京、天津、河北、辽宁、上海、江苏、浙江、安徽、山东、河南、广东、湖北、湖南、重庆、四川、陕西等</w:t>
                  </w:r>
                  <w:r w:rsidRPr="00CF7A4D">
                    <w:t>16</w:t>
                  </w:r>
                  <w:r w:rsidRPr="00CF7A4D">
                    <w:rPr>
                      <w:rFonts w:hint="eastAsia"/>
                    </w:rPr>
                    <w:t>个省（市）。</w:t>
                  </w:r>
                </w:p>
              </w:tc>
              <w:tc>
                <w:tcPr>
                  <w:tcW w:w="2395"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212ECE">
                  <w:pPr>
                    <w:pStyle w:val="aa"/>
                    <w:jc w:val="both"/>
                  </w:pPr>
                  <w:r w:rsidRPr="00CF7A4D">
                    <w:rPr>
                      <w:rFonts w:hint="eastAsia"/>
                    </w:rPr>
                    <w:t>本项目位于新乡市</w:t>
                  </w:r>
                  <w:r w:rsidR="00491FE8" w:rsidRPr="00CF7A4D">
                    <w:rPr>
                      <w:rFonts w:hint="eastAsia"/>
                    </w:rPr>
                    <w:t>新乡县古固寨镇三王庄村</w:t>
                  </w:r>
                  <w:r w:rsidR="002A6F0C" w:rsidRPr="00CF7A4D">
                    <w:rPr>
                      <w:rFonts w:hint="eastAsia"/>
                    </w:rPr>
                    <w:t>东</w:t>
                  </w:r>
                  <w:r w:rsidR="002A6F0C" w:rsidRPr="00CF7A4D">
                    <w:rPr>
                      <w:rFonts w:hint="eastAsia"/>
                    </w:rPr>
                    <w:t>40</w:t>
                  </w:r>
                  <w:r w:rsidR="002A6F0C" w:rsidRPr="00CF7A4D">
                    <w:rPr>
                      <w:rFonts w:hint="eastAsia"/>
                    </w:rPr>
                    <w:t>米</w:t>
                  </w:r>
                  <w:r w:rsidRPr="00CF7A4D">
                    <w:rPr>
                      <w:rFonts w:hint="eastAsia"/>
                    </w:rPr>
                    <w:t>。</w:t>
                  </w:r>
                </w:p>
              </w:tc>
              <w:tc>
                <w:tcPr>
                  <w:tcW w:w="1226" w:type="dxa"/>
                  <w:gridSpan w:val="2"/>
                  <w:tcBorders>
                    <w:top w:val="single" w:sz="4" w:space="0" w:color="auto"/>
                    <w:left w:val="single" w:sz="4" w:space="0" w:color="auto"/>
                    <w:bottom w:val="single" w:sz="4" w:space="0" w:color="auto"/>
                    <w:right w:val="nil"/>
                  </w:tcBorders>
                  <w:vAlign w:val="center"/>
                  <w:hideMark/>
                </w:tcPr>
                <w:p w:rsidR="00484A18" w:rsidRPr="00CF7A4D" w:rsidRDefault="00484A18" w:rsidP="000B64FE">
                  <w:pPr>
                    <w:pStyle w:val="aa"/>
                  </w:pPr>
                  <w:r w:rsidRPr="00CF7A4D">
                    <w:rPr>
                      <w:rFonts w:hint="eastAsia"/>
                    </w:rPr>
                    <w:t>属于重点地区</w:t>
                  </w:r>
                </w:p>
              </w:tc>
            </w:tr>
            <w:tr w:rsidR="00484A18" w:rsidRPr="00CF7A4D" w:rsidTr="006E71D9">
              <w:trPr>
                <w:trHeight w:val="397"/>
              </w:trPr>
              <w:tc>
                <w:tcPr>
                  <w:tcW w:w="773" w:type="dxa"/>
                  <w:vMerge/>
                  <w:tcBorders>
                    <w:top w:val="single" w:sz="4" w:space="0" w:color="auto"/>
                    <w:left w:val="nil"/>
                    <w:bottom w:val="single" w:sz="4" w:space="0" w:color="auto"/>
                    <w:right w:val="single" w:sz="4" w:space="0" w:color="auto"/>
                  </w:tcBorders>
                  <w:vAlign w:val="center"/>
                  <w:hideMark/>
                </w:tcPr>
                <w:p w:rsidR="00484A18" w:rsidRPr="00CF7A4D" w:rsidRDefault="00484A18" w:rsidP="000B64FE">
                  <w:pPr>
                    <w:pStyle w:val="aa"/>
                    <w:rPr>
                      <w:szCs w:val="21"/>
                    </w:rPr>
                  </w:pPr>
                </w:p>
              </w:tc>
              <w:tc>
                <w:tcPr>
                  <w:tcW w:w="5245" w:type="dxa"/>
                  <w:gridSpan w:val="2"/>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0B5191">
                  <w:pPr>
                    <w:pStyle w:val="a9"/>
                    <w:ind w:firstLineChars="0" w:firstLine="0"/>
                  </w:pPr>
                  <w:r w:rsidRPr="00CF7A4D">
                    <w:rPr>
                      <w:rFonts w:hint="eastAsia"/>
                    </w:rPr>
                    <w:t>（二）重点行业。重点推进石化、化工、包装印刷、工业涂装等重点行业以及机动车、油品储运销等交通源</w:t>
                  </w:r>
                  <w:r w:rsidRPr="00CF7A4D">
                    <w:lastRenderedPageBreak/>
                    <w:t>VOCs</w:t>
                  </w:r>
                  <w:r w:rsidRPr="00CF7A4D">
                    <w:rPr>
                      <w:rFonts w:hint="eastAsia"/>
                    </w:rPr>
                    <w:t>污染防治，实施一批重点工程。各地应结合自身产业结构特征、</w:t>
                  </w:r>
                  <w:r w:rsidRPr="00CF7A4D">
                    <w:t>VOCs</w:t>
                  </w:r>
                  <w:r w:rsidRPr="00CF7A4D">
                    <w:rPr>
                      <w:rFonts w:hint="eastAsia"/>
                    </w:rPr>
                    <w:t>排放来源等，确定本地</w:t>
                  </w:r>
                  <w:r w:rsidRPr="00CF7A4D">
                    <w:t>VOCs</w:t>
                  </w:r>
                  <w:r w:rsidRPr="00CF7A4D">
                    <w:rPr>
                      <w:rFonts w:hint="eastAsia"/>
                    </w:rPr>
                    <w:t>控制重点行业；充分考虑行业产能利用率、生产工艺特征以及污染物排放情况等，结合环境空气质量季节性变化特征，研究制定行业生产调控措施。</w:t>
                  </w:r>
                </w:p>
              </w:tc>
              <w:tc>
                <w:tcPr>
                  <w:tcW w:w="2395"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2E43D6">
                  <w:pPr>
                    <w:pStyle w:val="aa"/>
                    <w:jc w:val="both"/>
                  </w:pPr>
                  <w:r w:rsidRPr="00CF7A4D">
                    <w:rPr>
                      <w:rFonts w:hint="eastAsia"/>
                    </w:rPr>
                    <w:lastRenderedPageBreak/>
                    <w:t>本项目属于</w:t>
                  </w:r>
                  <w:r w:rsidR="002E43D6" w:rsidRPr="00CF7A4D">
                    <w:rPr>
                      <w:rFonts w:cs="Times New Roman" w:hint="eastAsia"/>
                      <w:szCs w:val="24"/>
                    </w:rPr>
                    <w:t>书、报刊印刷</w:t>
                  </w:r>
                  <w:r w:rsidR="00212ECE" w:rsidRPr="00CF7A4D">
                    <w:rPr>
                      <w:rFonts w:hint="eastAsia"/>
                    </w:rPr>
                    <w:t>。</w:t>
                  </w:r>
                </w:p>
              </w:tc>
              <w:tc>
                <w:tcPr>
                  <w:tcW w:w="1226" w:type="dxa"/>
                  <w:gridSpan w:val="2"/>
                  <w:tcBorders>
                    <w:top w:val="single" w:sz="4" w:space="0" w:color="auto"/>
                    <w:left w:val="single" w:sz="4" w:space="0" w:color="auto"/>
                    <w:bottom w:val="single" w:sz="4" w:space="0" w:color="auto"/>
                    <w:right w:val="nil"/>
                  </w:tcBorders>
                  <w:vAlign w:val="center"/>
                  <w:hideMark/>
                </w:tcPr>
                <w:p w:rsidR="00484A18" w:rsidRPr="00CF7A4D" w:rsidRDefault="00484A18" w:rsidP="000B64FE">
                  <w:pPr>
                    <w:pStyle w:val="aa"/>
                  </w:pPr>
                  <w:r w:rsidRPr="00CF7A4D">
                    <w:rPr>
                      <w:rFonts w:hint="eastAsia"/>
                    </w:rPr>
                    <w:t>属于重点行业</w:t>
                  </w:r>
                </w:p>
              </w:tc>
            </w:tr>
            <w:tr w:rsidR="00484A18" w:rsidRPr="00CF7A4D" w:rsidTr="006E71D9">
              <w:trPr>
                <w:gridAfter w:val="1"/>
                <w:wAfter w:w="63" w:type="dxa"/>
                <w:trHeight w:val="397"/>
              </w:trPr>
              <w:tc>
                <w:tcPr>
                  <w:tcW w:w="773" w:type="dxa"/>
                  <w:vMerge/>
                  <w:tcBorders>
                    <w:top w:val="single" w:sz="4" w:space="0" w:color="auto"/>
                    <w:left w:val="nil"/>
                    <w:bottom w:val="single" w:sz="4" w:space="0" w:color="auto"/>
                    <w:right w:val="single" w:sz="4" w:space="0" w:color="auto"/>
                  </w:tcBorders>
                  <w:vAlign w:val="center"/>
                  <w:hideMark/>
                </w:tcPr>
                <w:p w:rsidR="00484A18" w:rsidRPr="00CF7A4D" w:rsidRDefault="00484A18" w:rsidP="000B64FE">
                  <w:pPr>
                    <w:pStyle w:val="aa"/>
                    <w:rPr>
                      <w:szCs w:val="21"/>
                    </w:rPr>
                  </w:pPr>
                </w:p>
              </w:tc>
              <w:tc>
                <w:tcPr>
                  <w:tcW w:w="5245" w:type="dxa"/>
                  <w:gridSpan w:val="2"/>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0B5191">
                  <w:pPr>
                    <w:pStyle w:val="a9"/>
                    <w:ind w:firstLineChars="0" w:firstLine="0"/>
                  </w:pPr>
                  <w:r w:rsidRPr="00CF7A4D">
                    <w:rPr>
                      <w:rFonts w:hint="eastAsia"/>
                    </w:rPr>
                    <w:t>（三）重点污染物。加强活性强的</w:t>
                  </w:r>
                  <w:r w:rsidRPr="00CF7A4D">
                    <w:t>VOCs</w:t>
                  </w:r>
                  <w:r w:rsidRPr="00CF7A4D">
                    <w:rPr>
                      <w:rFonts w:hint="eastAsia"/>
                    </w:rPr>
                    <w:t>排放控制，主要为芳香烃、烯烃、炔烃、醛类等。</w:t>
                  </w:r>
                </w:p>
              </w:tc>
              <w:tc>
                <w:tcPr>
                  <w:tcW w:w="2395"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212ECE">
                  <w:pPr>
                    <w:pStyle w:val="aa"/>
                    <w:jc w:val="both"/>
                  </w:pPr>
                  <w:r w:rsidRPr="00CF7A4D">
                    <w:rPr>
                      <w:rFonts w:hint="eastAsia"/>
                    </w:rPr>
                    <w:t>本项目废气污染物为非甲烷总烃</w:t>
                  </w:r>
                  <w:r w:rsidR="00212ECE" w:rsidRPr="00CF7A4D">
                    <w:rPr>
                      <w:rFonts w:hint="eastAsia"/>
                    </w:rPr>
                    <w:t>。</w:t>
                  </w:r>
                </w:p>
              </w:tc>
              <w:tc>
                <w:tcPr>
                  <w:tcW w:w="1163" w:type="dxa"/>
                  <w:tcBorders>
                    <w:top w:val="single" w:sz="4" w:space="0" w:color="auto"/>
                    <w:left w:val="single" w:sz="4" w:space="0" w:color="auto"/>
                    <w:bottom w:val="single" w:sz="4" w:space="0" w:color="auto"/>
                    <w:right w:val="nil"/>
                  </w:tcBorders>
                  <w:vAlign w:val="center"/>
                  <w:hideMark/>
                </w:tcPr>
                <w:p w:rsidR="00484A18" w:rsidRPr="00CF7A4D" w:rsidRDefault="00484A18" w:rsidP="000B64FE">
                  <w:pPr>
                    <w:pStyle w:val="aa"/>
                  </w:pPr>
                  <w:r w:rsidRPr="00CF7A4D">
                    <w:rPr>
                      <w:rFonts w:hint="eastAsia"/>
                    </w:rPr>
                    <w:t>属于重点污染物</w:t>
                  </w:r>
                </w:p>
              </w:tc>
            </w:tr>
            <w:tr w:rsidR="00484A18" w:rsidRPr="00CF7A4D" w:rsidTr="006E71D9">
              <w:trPr>
                <w:trHeight w:val="397"/>
              </w:trPr>
              <w:tc>
                <w:tcPr>
                  <w:tcW w:w="773" w:type="dxa"/>
                  <w:vMerge w:val="restart"/>
                  <w:tcBorders>
                    <w:top w:val="single" w:sz="4" w:space="0" w:color="auto"/>
                    <w:left w:val="nil"/>
                    <w:bottom w:val="single" w:sz="8" w:space="0" w:color="auto"/>
                    <w:right w:val="single" w:sz="4" w:space="0" w:color="auto"/>
                  </w:tcBorders>
                  <w:vAlign w:val="center"/>
                  <w:hideMark/>
                </w:tcPr>
                <w:p w:rsidR="00484A18" w:rsidRPr="00CF7A4D" w:rsidRDefault="00484A18" w:rsidP="000B64FE">
                  <w:pPr>
                    <w:pStyle w:val="aa"/>
                  </w:pPr>
                  <w:r w:rsidRPr="00CF7A4D">
                    <w:rPr>
                      <w:rFonts w:hint="eastAsia"/>
                    </w:rPr>
                    <w:t>四、主要任务</w:t>
                  </w:r>
                </w:p>
              </w:tc>
              <w:tc>
                <w:tcPr>
                  <w:tcW w:w="5245" w:type="dxa"/>
                  <w:gridSpan w:val="2"/>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0B5191">
                  <w:pPr>
                    <w:pStyle w:val="a9"/>
                    <w:ind w:firstLineChars="0" w:firstLine="0"/>
                  </w:pPr>
                  <w:r w:rsidRPr="00CF7A4D">
                    <w:rPr>
                      <w:rFonts w:hint="eastAsia"/>
                    </w:rPr>
                    <w:t>（一）加大产业结构调整力度。</w:t>
                  </w:r>
                </w:p>
                <w:p w:rsidR="00484A18" w:rsidRPr="00CF7A4D" w:rsidRDefault="00484A18" w:rsidP="000B5191">
                  <w:pPr>
                    <w:pStyle w:val="a9"/>
                    <w:ind w:firstLineChars="0" w:firstLine="0"/>
                  </w:pPr>
                  <w:r w:rsidRPr="00CF7A4D">
                    <w:t>1.</w:t>
                  </w:r>
                  <w:r w:rsidRPr="00CF7A4D">
                    <w:rPr>
                      <w:rFonts w:hint="eastAsia"/>
                    </w:rPr>
                    <w:t>加快推进</w:t>
                  </w:r>
                  <w:r w:rsidRPr="00CF7A4D">
                    <w:t>“</w:t>
                  </w:r>
                  <w:r w:rsidRPr="00CF7A4D">
                    <w:rPr>
                      <w:rFonts w:hint="eastAsia"/>
                    </w:rPr>
                    <w:t>散乱污</w:t>
                  </w:r>
                  <w:r w:rsidRPr="00CF7A4D">
                    <w:t>”</w:t>
                  </w:r>
                  <w:r w:rsidRPr="00CF7A4D">
                    <w:rPr>
                      <w:rFonts w:hint="eastAsia"/>
                    </w:rPr>
                    <w:t>企业综合整治。涉</w:t>
                  </w:r>
                  <w:r w:rsidRPr="00CF7A4D">
                    <w:t>VOCs</w:t>
                  </w:r>
                  <w:r w:rsidRPr="00CF7A4D">
                    <w:rPr>
                      <w:rFonts w:hint="eastAsia"/>
                    </w:rPr>
                    <w:t>排放的</w:t>
                  </w:r>
                  <w:r w:rsidRPr="00CF7A4D">
                    <w:t>“</w:t>
                  </w:r>
                  <w:r w:rsidRPr="00CF7A4D">
                    <w:rPr>
                      <w:rFonts w:hint="eastAsia"/>
                    </w:rPr>
                    <w:t>散乱污</w:t>
                  </w:r>
                  <w:r w:rsidRPr="00CF7A4D">
                    <w:t>”</w:t>
                  </w:r>
                  <w:r w:rsidRPr="00CF7A4D">
                    <w:rPr>
                      <w:rFonts w:hint="eastAsia"/>
                    </w:rPr>
                    <w:t>企业主要为涂料、油墨、合成革、橡胶制品、塑料制品、化纤生产等化工企业，使用溶剂型涂料、油墨、胶粘剂和其他有机溶剂的印刷、家具、钢结构、人造板、注塑等制造加工企业，以及露天喷涂汽车维修作业等。</w:t>
                  </w:r>
                </w:p>
                <w:p w:rsidR="00484A18" w:rsidRPr="00CF7A4D" w:rsidRDefault="00484A18" w:rsidP="000B5191">
                  <w:pPr>
                    <w:pStyle w:val="a9"/>
                    <w:ind w:firstLineChars="0" w:firstLine="0"/>
                  </w:pPr>
                  <w:r w:rsidRPr="00CF7A4D">
                    <w:t>2.</w:t>
                  </w:r>
                  <w:r w:rsidRPr="00CF7A4D">
                    <w:rPr>
                      <w:rFonts w:hint="eastAsia"/>
                    </w:rPr>
                    <w:t>严格建设项目环境准入。提高</w:t>
                  </w:r>
                  <w:r w:rsidRPr="00CF7A4D">
                    <w:t>VOCs</w:t>
                  </w:r>
                  <w:r w:rsidRPr="00CF7A4D">
                    <w:rPr>
                      <w:rFonts w:hint="eastAsia"/>
                    </w:rPr>
                    <w:t>排放重点行业环保准入门槛，严格控制新增污染物排放量。重点地区要严格限制石化、化工、包装印刷、工业涂装等高</w:t>
                  </w:r>
                  <w:r w:rsidRPr="00CF7A4D">
                    <w:t>VOCs</w:t>
                  </w:r>
                  <w:r w:rsidRPr="00CF7A4D">
                    <w:rPr>
                      <w:rFonts w:hint="eastAsia"/>
                    </w:rPr>
                    <w:t>排放建设项目。</w:t>
                  </w:r>
                  <w:r w:rsidR="008945EA" w:rsidRPr="00CF7A4D">
                    <w:rPr>
                      <w:rFonts w:hint="eastAsia"/>
                    </w:rPr>
                    <w:t>新建涉</w:t>
                  </w:r>
                  <w:r w:rsidR="008945EA" w:rsidRPr="00CF7A4D">
                    <w:rPr>
                      <w:rFonts w:hint="eastAsia"/>
                    </w:rPr>
                    <w:t>VOCs</w:t>
                  </w:r>
                  <w:r w:rsidR="008945EA" w:rsidRPr="00CF7A4D">
                    <w:rPr>
                      <w:rFonts w:hint="eastAsia"/>
                    </w:rPr>
                    <w:t>排放的工业企业要入园区。</w:t>
                  </w:r>
                  <w:r w:rsidRPr="00CF7A4D">
                    <w:rPr>
                      <w:rFonts w:hint="eastAsia"/>
                    </w:rPr>
                    <w:t>严格涉</w:t>
                  </w:r>
                  <w:r w:rsidRPr="00CF7A4D">
                    <w:t>VOCs</w:t>
                  </w:r>
                  <w:r w:rsidRPr="00CF7A4D">
                    <w:rPr>
                      <w:rFonts w:hint="eastAsia"/>
                    </w:rPr>
                    <w:t>建设项目环境影响评价，实行区域内</w:t>
                  </w:r>
                  <w:r w:rsidRPr="00CF7A4D">
                    <w:t>VOCs</w:t>
                  </w:r>
                  <w:r w:rsidRPr="00CF7A4D">
                    <w:rPr>
                      <w:rFonts w:hint="eastAsia"/>
                    </w:rPr>
                    <w:t>排放等量或倍量削减替代，并将替代方案落实到企业排污许可证中，纳入环境执法管理。新、改、扩建涉</w:t>
                  </w:r>
                  <w:r w:rsidRPr="00CF7A4D">
                    <w:t>VOCs</w:t>
                  </w:r>
                  <w:r w:rsidRPr="00CF7A4D">
                    <w:rPr>
                      <w:rFonts w:hint="eastAsia"/>
                    </w:rPr>
                    <w:t>排放项目，应从源头加强控制，使用低（无）</w:t>
                  </w:r>
                  <w:r w:rsidRPr="00CF7A4D">
                    <w:t>VOCs</w:t>
                  </w:r>
                  <w:r w:rsidRPr="00CF7A4D">
                    <w:rPr>
                      <w:rFonts w:hint="eastAsia"/>
                    </w:rPr>
                    <w:t>含量的原辅材料，加强废气收集，安装高效治理设施。</w:t>
                  </w:r>
                </w:p>
              </w:tc>
              <w:tc>
                <w:tcPr>
                  <w:tcW w:w="2395"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0B5191">
                  <w:pPr>
                    <w:pStyle w:val="a9"/>
                    <w:ind w:firstLineChars="0" w:firstLine="0"/>
                  </w:pPr>
                  <w:r w:rsidRPr="00CF7A4D">
                    <w:t>1.</w:t>
                  </w:r>
                  <w:r w:rsidRPr="00CF7A4D">
                    <w:rPr>
                      <w:rFonts w:hint="eastAsia"/>
                    </w:rPr>
                    <w:t>本项目为</w:t>
                  </w:r>
                  <w:r w:rsidR="00491FE8" w:rsidRPr="00CF7A4D">
                    <w:rPr>
                      <w:rFonts w:hint="eastAsia"/>
                    </w:rPr>
                    <w:t>新建</w:t>
                  </w:r>
                  <w:r w:rsidRPr="00CF7A4D">
                    <w:rPr>
                      <w:rFonts w:hint="eastAsia"/>
                    </w:rPr>
                    <w:t>企业，不属于</w:t>
                  </w:r>
                  <w:r w:rsidRPr="00CF7A4D">
                    <w:t>“</w:t>
                  </w:r>
                  <w:r w:rsidRPr="00CF7A4D">
                    <w:rPr>
                      <w:rFonts w:hint="eastAsia"/>
                    </w:rPr>
                    <w:t>散乱污</w:t>
                  </w:r>
                  <w:r w:rsidRPr="00CF7A4D">
                    <w:t>”</w:t>
                  </w:r>
                  <w:r w:rsidRPr="00CF7A4D">
                    <w:rPr>
                      <w:rFonts w:hint="eastAsia"/>
                    </w:rPr>
                    <w:t>企业；</w:t>
                  </w:r>
                </w:p>
                <w:p w:rsidR="00484A18" w:rsidRPr="00CF7A4D" w:rsidRDefault="00484A18" w:rsidP="000B5191">
                  <w:pPr>
                    <w:pStyle w:val="a9"/>
                    <w:ind w:firstLineChars="0" w:firstLine="0"/>
                  </w:pPr>
                  <w:r w:rsidRPr="00CF7A4D">
                    <w:t>2.</w:t>
                  </w:r>
                  <w:r w:rsidRPr="00CF7A4D">
                    <w:rPr>
                      <w:rFonts w:hint="eastAsia"/>
                    </w:rPr>
                    <w:t>项目选址属于产业集聚区；本项目排放的</w:t>
                  </w:r>
                  <w:r w:rsidRPr="00CF7A4D">
                    <w:t>VOCs</w:t>
                  </w:r>
                  <w:r w:rsidRPr="00CF7A4D">
                    <w:rPr>
                      <w:rFonts w:hint="eastAsia"/>
                    </w:rPr>
                    <w:t>实行区域内倍量削减替代；本项目使用原料均为低</w:t>
                  </w:r>
                  <w:r w:rsidRPr="00CF7A4D">
                    <w:t>VOCs</w:t>
                  </w:r>
                  <w:r w:rsidRPr="00CF7A4D">
                    <w:rPr>
                      <w:rFonts w:hint="eastAsia"/>
                    </w:rPr>
                    <w:t>含量的原辅材料，同时配套废气收集、治理措施。</w:t>
                  </w:r>
                </w:p>
              </w:tc>
              <w:tc>
                <w:tcPr>
                  <w:tcW w:w="1226" w:type="dxa"/>
                  <w:gridSpan w:val="2"/>
                  <w:tcBorders>
                    <w:top w:val="single" w:sz="4" w:space="0" w:color="auto"/>
                    <w:left w:val="single" w:sz="4" w:space="0" w:color="auto"/>
                    <w:bottom w:val="single" w:sz="4" w:space="0" w:color="auto"/>
                    <w:right w:val="nil"/>
                  </w:tcBorders>
                  <w:vAlign w:val="center"/>
                  <w:hideMark/>
                </w:tcPr>
                <w:p w:rsidR="00484A18" w:rsidRPr="00CF7A4D" w:rsidRDefault="00484A18" w:rsidP="000B64FE">
                  <w:pPr>
                    <w:pStyle w:val="aa"/>
                  </w:pPr>
                  <w:r w:rsidRPr="00CF7A4D">
                    <w:rPr>
                      <w:rFonts w:hint="eastAsia"/>
                    </w:rPr>
                    <w:t>符合建设项目环境准入条件</w:t>
                  </w:r>
                </w:p>
              </w:tc>
            </w:tr>
            <w:tr w:rsidR="00484A18" w:rsidRPr="00CF7A4D" w:rsidTr="006E71D9">
              <w:trPr>
                <w:trHeight w:val="397"/>
              </w:trPr>
              <w:tc>
                <w:tcPr>
                  <w:tcW w:w="773" w:type="dxa"/>
                  <w:vMerge/>
                  <w:tcBorders>
                    <w:top w:val="single" w:sz="4" w:space="0" w:color="auto"/>
                    <w:left w:val="nil"/>
                    <w:bottom w:val="single" w:sz="8" w:space="0" w:color="auto"/>
                    <w:right w:val="single" w:sz="4" w:space="0" w:color="auto"/>
                  </w:tcBorders>
                  <w:vAlign w:val="center"/>
                  <w:hideMark/>
                </w:tcPr>
                <w:p w:rsidR="00484A18" w:rsidRPr="00CF7A4D" w:rsidRDefault="00484A18" w:rsidP="000B64FE">
                  <w:pPr>
                    <w:pStyle w:val="aa"/>
                    <w:rPr>
                      <w:szCs w:val="21"/>
                    </w:rPr>
                  </w:pPr>
                </w:p>
              </w:tc>
              <w:tc>
                <w:tcPr>
                  <w:tcW w:w="1389" w:type="dxa"/>
                  <w:vMerge w:val="restart"/>
                  <w:tcBorders>
                    <w:top w:val="single" w:sz="4" w:space="0" w:color="auto"/>
                    <w:left w:val="single" w:sz="4" w:space="0" w:color="auto"/>
                    <w:bottom w:val="single" w:sz="8" w:space="0" w:color="auto"/>
                    <w:right w:val="single" w:sz="4" w:space="0" w:color="auto"/>
                  </w:tcBorders>
                  <w:vAlign w:val="center"/>
                  <w:hideMark/>
                </w:tcPr>
                <w:p w:rsidR="00484A18" w:rsidRPr="00CF7A4D" w:rsidRDefault="00484A18" w:rsidP="000B5191">
                  <w:pPr>
                    <w:pStyle w:val="aa"/>
                    <w:jc w:val="both"/>
                  </w:pPr>
                  <w:r w:rsidRPr="00CF7A4D">
                    <w:rPr>
                      <w:rFonts w:hint="eastAsia"/>
                    </w:rPr>
                    <w:t>（</w:t>
                  </w:r>
                  <w:r w:rsidRPr="00CF7A4D">
                    <w:t xml:space="preserve"> </w:t>
                  </w:r>
                  <w:r w:rsidRPr="00CF7A4D">
                    <w:rPr>
                      <w:rFonts w:hint="eastAsia"/>
                    </w:rPr>
                    <w:t>二）加快实施工业源</w:t>
                  </w:r>
                  <w:r w:rsidRPr="00CF7A4D">
                    <w:t>VOCs</w:t>
                  </w:r>
                  <w:r w:rsidRPr="00CF7A4D">
                    <w:rPr>
                      <w:rFonts w:hint="eastAsia"/>
                    </w:rPr>
                    <w:t>污染防治。</w:t>
                  </w:r>
                </w:p>
                <w:p w:rsidR="00484A18" w:rsidRPr="00CF7A4D" w:rsidRDefault="004674B0" w:rsidP="000B64FE">
                  <w:pPr>
                    <w:pStyle w:val="aa"/>
                  </w:pPr>
                  <w:r w:rsidRPr="00CF7A4D">
                    <w:t>4.</w:t>
                  </w:r>
                  <w:r w:rsidR="00484A18" w:rsidRPr="00CF7A4D">
                    <w:rPr>
                      <w:rFonts w:hint="eastAsia"/>
                    </w:rPr>
                    <w:t>深入推进包装印刷行业</w:t>
                  </w:r>
                  <w:r w:rsidR="00484A18" w:rsidRPr="00CF7A4D">
                    <w:t>VOCs</w:t>
                  </w:r>
                  <w:r w:rsidR="00484A18" w:rsidRPr="00CF7A4D">
                    <w:rPr>
                      <w:rFonts w:hint="eastAsia"/>
                    </w:rPr>
                    <w:t>综合治理：</w:t>
                  </w:r>
                </w:p>
              </w:tc>
              <w:tc>
                <w:tcPr>
                  <w:tcW w:w="3856"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0B5191">
                  <w:pPr>
                    <w:pStyle w:val="a9"/>
                    <w:ind w:firstLineChars="0" w:firstLine="0"/>
                  </w:pPr>
                  <w:r w:rsidRPr="00CF7A4D">
                    <w:rPr>
                      <w:rFonts w:hint="eastAsia"/>
                    </w:rPr>
                    <w:t>加强源头控制。大力推广使用水性、大豆基、能量固化等低（无）</w:t>
                  </w:r>
                  <w:r w:rsidRPr="00CF7A4D">
                    <w:t>VOCs</w:t>
                  </w:r>
                  <w:r w:rsidRPr="00CF7A4D">
                    <w:rPr>
                      <w:rFonts w:hint="eastAsia"/>
                    </w:rPr>
                    <w:t>含量的油墨和低（无）</w:t>
                  </w:r>
                  <w:r w:rsidRPr="00CF7A4D">
                    <w:t>VOCs</w:t>
                  </w:r>
                  <w:r w:rsidRPr="00CF7A4D">
                    <w:rPr>
                      <w:rFonts w:hint="eastAsia"/>
                    </w:rPr>
                    <w:t>含量的胶粘剂、清洗剂、润版液、洗车水、涂布液，到</w:t>
                  </w:r>
                  <w:r w:rsidRPr="00CF7A4D">
                    <w:t>2019</w:t>
                  </w:r>
                  <w:r w:rsidRPr="00CF7A4D">
                    <w:rPr>
                      <w:rFonts w:hint="eastAsia"/>
                    </w:rPr>
                    <w:t>年底前，低（无）</w:t>
                  </w:r>
                  <w:r w:rsidRPr="00CF7A4D">
                    <w:t>VOCs</w:t>
                  </w:r>
                  <w:r w:rsidRPr="00CF7A4D">
                    <w:rPr>
                      <w:rFonts w:hint="eastAsia"/>
                    </w:rPr>
                    <w:t>含量绿色原辅材料替代比例不低于</w:t>
                  </w:r>
                  <w:r w:rsidRPr="00CF7A4D">
                    <w:t>60%</w:t>
                  </w:r>
                  <w:r w:rsidRPr="00CF7A4D">
                    <w:rPr>
                      <w:rFonts w:hint="eastAsia"/>
                    </w:rPr>
                    <w:t>。</w:t>
                  </w:r>
                </w:p>
              </w:tc>
              <w:tc>
                <w:tcPr>
                  <w:tcW w:w="2395"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3F27AB">
                  <w:pPr>
                    <w:pStyle w:val="a9"/>
                    <w:ind w:firstLineChars="0" w:firstLine="0"/>
                  </w:pPr>
                  <w:r w:rsidRPr="00CF7A4D">
                    <w:rPr>
                      <w:rFonts w:hint="eastAsia"/>
                    </w:rPr>
                    <w:t>本项目</w:t>
                  </w:r>
                  <w:r w:rsidR="008945EA" w:rsidRPr="00CF7A4D">
                    <w:rPr>
                      <w:rFonts w:hint="eastAsia"/>
                    </w:rPr>
                    <w:t>使用</w:t>
                  </w:r>
                  <w:r w:rsidRPr="00CF7A4D">
                    <w:rPr>
                      <w:rFonts w:hint="eastAsia"/>
                    </w:rPr>
                    <w:t>油墨</w:t>
                  </w:r>
                  <w:r w:rsidR="00D47492" w:rsidRPr="00CF7A4D">
                    <w:rPr>
                      <w:rFonts w:hint="eastAsia"/>
                    </w:rPr>
                    <w:t>为大豆基油墨</w:t>
                  </w:r>
                  <w:r w:rsidRPr="00CF7A4D">
                    <w:rPr>
                      <w:rFonts w:hint="eastAsia"/>
                    </w:rPr>
                    <w:t>、胶粘剂</w:t>
                  </w:r>
                  <w:r w:rsidR="008945EA" w:rsidRPr="00CF7A4D">
                    <w:rPr>
                      <w:rFonts w:hint="eastAsia"/>
                    </w:rPr>
                    <w:t>、润版液等</w:t>
                  </w:r>
                  <w:r w:rsidRPr="00CF7A4D">
                    <w:rPr>
                      <w:rFonts w:hint="eastAsia"/>
                    </w:rPr>
                    <w:t>均为低</w:t>
                  </w:r>
                  <w:r w:rsidRPr="00CF7A4D">
                    <w:t>VOCs</w:t>
                  </w:r>
                  <w:r w:rsidRPr="00CF7A4D">
                    <w:rPr>
                      <w:rFonts w:hint="eastAsia"/>
                    </w:rPr>
                    <w:t>含量的原料。</w:t>
                  </w:r>
                </w:p>
              </w:tc>
              <w:tc>
                <w:tcPr>
                  <w:tcW w:w="1226" w:type="dxa"/>
                  <w:gridSpan w:val="2"/>
                  <w:vMerge w:val="restart"/>
                  <w:tcBorders>
                    <w:top w:val="single" w:sz="4" w:space="0" w:color="auto"/>
                    <w:left w:val="single" w:sz="4" w:space="0" w:color="auto"/>
                    <w:bottom w:val="single" w:sz="8" w:space="0" w:color="auto"/>
                    <w:right w:val="nil"/>
                  </w:tcBorders>
                  <w:vAlign w:val="center"/>
                  <w:hideMark/>
                </w:tcPr>
                <w:p w:rsidR="00484A18" w:rsidRPr="00CF7A4D" w:rsidRDefault="00484A18" w:rsidP="000B64FE">
                  <w:pPr>
                    <w:pStyle w:val="aa"/>
                  </w:pPr>
                  <w:r w:rsidRPr="00CF7A4D">
                    <w:rPr>
                      <w:rFonts w:hint="eastAsia"/>
                    </w:rPr>
                    <w:t>符合方案中的要求</w:t>
                  </w:r>
                </w:p>
              </w:tc>
            </w:tr>
            <w:tr w:rsidR="00484A18" w:rsidRPr="00CF7A4D" w:rsidTr="006E71D9">
              <w:trPr>
                <w:trHeight w:val="397"/>
              </w:trPr>
              <w:tc>
                <w:tcPr>
                  <w:tcW w:w="773" w:type="dxa"/>
                  <w:vMerge/>
                  <w:tcBorders>
                    <w:top w:val="single" w:sz="4" w:space="0" w:color="auto"/>
                    <w:left w:val="nil"/>
                    <w:bottom w:val="single" w:sz="8" w:space="0" w:color="auto"/>
                    <w:right w:val="single" w:sz="4" w:space="0" w:color="auto"/>
                  </w:tcBorders>
                  <w:vAlign w:val="center"/>
                  <w:hideMark/>
                </w:tcPr>
                <w:p w:rsidR="00484A18" w:rsidRPr="00CF7A4D" w:rsidRDefault="00484A18" w:rsidP="000B64FE">
                  <w:pPr>
                    <w:pStyle w:val="aa"/>
                    <w:rPr>
                      <w:szCs w:val="21"/>
                    </w:rPr>
                  </w:pPr>
                </w:p>
              </w:tc>
              <w:tc>
                <w:tcPr>
                  <w:tcW w:w="1389" w:type="dxa"/>
                  <w:vMerge/>
                  <w:tcBorders>
                    <w:top w:val="single" w:sz="4" w:space="0" w:color="auto"/>
                    <w:left w:val="single" w:sz="4" w:space="0" w:color="auto"/>
                    <w:bottom w:val="single" w:sz="8" w:space="0" w:color="auto"/>
                    <w:right w:val="single" w:sz="4" w:space="0" w:color="auto"/>
                  </w:tcBorders>
                  <w:vAlign w:val="center"/>
                  <w:hideMark/>
                </w:tcPr>
                <w:p w:rsidR="00484A18" w:rsidRPr="00CF7A4D" w:rsidRDefault="00484A18" w:rsidP="000B64FE">
                  <w:pPr>
                    <w:pStyle w:val="aa"/>
                    <w:rPr>
                      <w:szCs w:val="21"/>
                    </w:rPr>
                  </w:pPr>
                </w:p>
              </w:tc>
              <w:tc>
                <w:tcPr>
                  <w:tcW w:w="3856" w:type="dxa"/>
                  <w:tcBorders>
                    <w:top w:val="single" w:sz="4" w:space="0" w:color="auto"/>
                    <w:left w:val="single" w:sz="4" w:space="0" w:color="auto"/>
                    <w:bottom w:val="single" w:sz="8" w:space="0" w:color="auto"/>
                    <w:right w:val="single" w:sz="4" w:space="0" w:color="auto"/>
                  </w:tcBorders>
                  <w:vAlign w:val="center"/>
                  <w:hideMark/>
                </w:tcPr>
                <w:p w:rsidR="00484A18" w:rsidRPr="00CF7A4D" w:rsidRDefault="00484A18" w:rsidP="008A6FFE">
                  <w:pPr>
                    <w:pStyle w:val="a9"/>
                    <w:ind w:firstLineChars="0" w:firstLine="0"/>
                  </w:pPr>
                  <w:r w:rsidRPr="00CF7A4D">
                    <w:rPr>
                      <w:rFonts w:hint="eastAsia"/>
                    </w:rPr>
                    <w:t>加强废气收集与处理。对油墨、胶粘剂等有机原辅材料调配和使用等，要采取车间环境负压改造、安装高效集气装置等措施，有机废气收集率达到</w:t>
                  </w:r>
                  <w:r w:rsidRPr="00CF7A4D">
                    <w:t>70%</w:t>
                  </w:r>
                  <w:r w:rsidRPr="00CF7A4D">
                    <w:rPr>
                      <w:rFonts w:hint="eastAsia"/>
                    </w:rPr>
                    <w:t>以上。对转运、储存等，要采取密闭措施，减少无组织排放。对烘干过程，要采取循环风烘干技术，减少废气排放。对收集的废气，要建设吸附回收、吸附燃烧等高效治理设施，确保达标排放。</w:t>
                  </w:r>
                </w:p>
              </w:tc>
              <w:tc>
                <w:tcPr>
                  <w:tcW w:w="2395" w:type="dxa"/>
                  <w:tcBorders>
                    <w:top w:val="single" w:sz="4" w:space="0" w:color="auto"/>
                    <w:left w:val="single" w:sz="4" w:space="0" w:color="auto"/>
                    <w:bottom w:val="single" w:sz="8" w:space="0" w:color="auto"/>
                    <w:right w:val="single" w:sz="4" w:space="0" w:color="auto"/>
                  </w:tcBorders>
                  <w:vAlign w:val="center"/>
                  <w:hideMark/>
                </w:tcPr>
                <w:p w:rsidR="00484A18" w:rsidRPr="00CF7A4D" w:rsidRDefault="00491FE8" w:rsidP="00FD1F97">
                  <w:pPr>
                    <w:pStyle w:val="a9"/>
                    <w:ind w:firstLineChars="0" w:firstLine="0"/>
                  </w:pPr>
                  <w:r w:rsidRPr="00CF7A4D">
                    <w:rPr>
                      <w:rFonts w:hint="eastAsia"/>
                    </w:rPr>
                    <w:t>印刷</w:t>
                  </w:r>
                  <w:r w:rsidR="003F27AB" w:rsidRPr="00CF7A4D">
                    <w:rPr>
                      <w:rFonts w:hint="eastAsia"/>
                    </w:rPr>
                    <w:t>、装订和覆膜</w:t>
                  </w:r>
                  <w:r w:rsidR="00484A18" w:rsidRPr="00CF7A4D">
                    <w:rPr>
                      <w:rFonts w:hint="eastAsia"/>
                    </w:rPr>
                    <w:t>均在</w:t>
                  </w:r>
                  <w:r w:rsidR="00357DB0" w:rsidRPr="00CF7A4D">
                    <w:rPr>
                      <w:rFonts w:hint="eastAsia"/>
                    </w:rPr>
                    <w:t>封闭</w:t>
                  </w:r>
                  <w:r w:rsidR="00484A18" w:rsidRPr="00CF7A4D">
                    <w:rPr>
                      <w:rFonts w:hint="eastAsia"/>
                    </w:rPr>
                    <w:t>操作间内进行，采用负压抽风，</w:t>
                  </w:r>
                  <w:r w:rsidR="00535973" w:rsidRPr="00CF7A4D">
                    <w:rPr>
                      <w:rFonts w:hint="eastAsia"/>
                    </w:rPr>
                    <w:t>有机废气采用</w:t>
                  </w:r>
                  <w:r w:rsidR="003F27AB" w:rsidRPr="00CF7A4D">
                    <w:rPr>
                      <w:rFonts w:hint="eastAsia"/>
                    </w:rPr>
                    <w:t>密闭</w:t>
                  </w:r>
                  <w:r w:rsidR="00535973" w:rsidRPr="00CF7A4D">
                    <w:rPr>
                      <w:rFonts w:hint="eastAsia"/>
                    </w:rPr>
                    <w:t>负压收集</w:t>
                  </w:r>
                  <w:r w:rsidR="00484A18" w:rsidRPr="00CF7A4D">
                    <w:rPr>
                      <w:rFonts w:hint="eastAsia"/>
                    </w:rPr>
                    <w:t>后经风机引至</w:t>
                  </w:r>
                  <w:r w:rsidRPr="00CF7A4D">
                    <w:rPr>
                      <w:rFonts w:hint="eastAsia"/>
                    </w:rPr>
                    <w:t>活性炭吸</w:t>
                  </w:r>
                  <w:r w:rsidR="006D683F" w:rsidRPr="00CF7A4D">
                    <w:rPr>
                      <w:rFonts w:hint="eastAsia"/>
                    </w:rPr>
                    <w:t>脱</w:t>
                  </w:r>
                  <w:r w:rsidRPr="00CF7A4D">
                    <w:rPr>
                      <w:rFonts w:hint="eastAsia"/>
                    </w:rPr>
                    <w:t>附装置</w:t>
                  </w:r>
                  <w:r w:rsidR="00721540" w:rsidRPr="00CF7A4D">
                    <w:rPr>
                      <w:rFonts w:hint="eastAsia"/>
                    </w:rPr>
                    <w:t>+</w:t>
                  </w:r>
                  <w:r w:rsidR="00721540" w:rsidRPr="00CF7A4D">
                    <w:rPr>
                      <w:rFonts w:hint="eastAsia"/>
                    </w:rPr>
                    <w:t>催化燃烧装置</w:t>
                  </w:r>
                  <w:r w:rsidR="00484A18" w:rsidRPr="00CF7A4D">
                    <w:rPr>
                      <w:rFonts w:hint="eastAsia"/>
                    </w:rPr>
                    <w:t>处理。废气收集效率</w:t>
                  </w:r>
                  <w:r w:rsidR="003F27AB" w:rsidRPr="00CF7A4D">
                    <w:rPr>
                      <w:rFonts w:hint="eastAsia"/>
                    </w:rPr>
                    <w:t>为</w:t>
                  </w:r>
                  <w:r w:rsidR="003F27AB" w:rsidRPr="00CF7A4D">
                    <w:rPr>
                      <w:rFonts w:hint="eastAsia"/>
                    </w:rPr>
                    <w:t>98</w:t>
                  </w:r>
                  <w:r w:rsidR="00484A18" w:rsidRPr="00CF7A4D">
                    <w:t>%</w:t>
                  </w:r>
                  <w:r w:rsidR="00484A18" w:rsidRPr="00CF7A4D">
                    <w:rPr>
                      <w:rFonts w:hint="eastAsia"/>
                    </w:rPr>
                    <w:t>。储存、转运均在密闭车间内进行。</w:t>
                  </w:r>
                </w:p>
              </w:tc>
              <w:tc>
                <w:tcPr>
                  <w:tcW w:w="1226" w:type="dxa"/>
                  <w:gridSpan w:val="2"/>
                  <w:vMerge/>
                  <w:tcBorders>
                    <w:top w:val="single" w:sz="4" w:space="0" w:color="auto"/>
                    <w:left w:val="single" w:sz="4" w:space="0" w:color="auto"/>
                    <w:bottom w:val="single" w:sz="8" w:space="0" w:color="auto"/>
                    <w:right w:val="nil"/>
                  </w:tcBorders>
                  <w:vAlign w:val="center"/>
                  <w:hideMark/>
                </w:tcPr>
                <w:p w:rsidR="00484A18" w:rsidRPr="00CF7A4D" w:rsidRDefault="00484A18" w:rsidP="000B64FE">
                  <w:pPr>
                    <w:pStyle w:val="aa"/>
                    <w:rPr>
                      <w:szCs w:val="21"/>
                    </w:rPr>
                  </w:pPr>
                </w:p>
              </w:tc>
            </w:tr>
          </w:tbl>
          <w:p w:rsidR="00484A18" w:rsidRPr="00CF7A4D" w:rsidRDefault="00484A18" w:rsidP="00F5779F">
            <w:pPr>
              <w:pStyle w:val="a6"/>
              <w:ind w:firstLine="480"/>
            </w:pPr>
            <w:r w:rsidRPr="00CF7A4D">
              <w:rPr>
                <w:rFonts w:hint="eastAsia"/>
              </w:rPr>
              <w:t>由上表可知，本项目建设符合《</w:t>
            </w:r>
            <w:r w:rsidRPr="00CF7A4D">
              <w:t>“</w:t>
            </w:r>
            <w:r w:rsidRPr="00CF7A4D">
              <w:rPr>
                <w:rFonts w:hint="eastAsia"/>
              </w:rPr>
              <w:t>十三五</w:t>
            </w:r>
            <w:r w:rsidRPr="00CF7A4D">
              <w:t>”</w:t>
            </w:r>
            <w:r w:rsidRPr="00CF7A4D">
              <w:rPr>
                <w:rFonts w:hint="eastAsia"/>
              </w:rPr>
              <w:t>挥发性有机物污染防治工作方案》（环大气</w:t>
            </w:r>
            <w:r w:rsidRPr="00CF7A4D">
              <w:t>[2017]121</w:t>
            </w:r>
            <w:r w:rsidRPr="00CF7A4D">
              <w:rPr>
                <w:rFonts w:hint="eastAsia"/>
              </w:rPr>
              <w:t>号）相关要求。</w:t>
            </w:r>
          </w:p>
          <w:p w:rsidR="00484A18" w:rsidRPr="00CF7A4D" w:rsidRDefault="008464E4" w:rsidP="001F0DED">
            <w:pPr>
              <w:spacing w:line="460" w:lineRule="exact"/>
              <w:ind w:firstLineChars="200" w:firstLine="482"/>
              <w:jc w:val="left"/>
              <w:rPr>
                <w:b/>
                <w:color w:val="000000" w:themeColor="text1"/>
                <w:sz w:val="24"/>
              </w:rPr>
            </w:pPr>
            <w:r w:rsidRPr="00CF7A4D">
              <w:rPr>
                <w:rFonts w:hint="eastAsia"/>
                <w:b/>
                <w:color w:val="000000" w:themeColor="text1"/>
                <w:sz w:val="24"/>
              </w:rPr>
              <w:t>6</w:t>
            </w:r>
            <w:r w:rsidR="00484A18" w:rsidRPr="00CF7A4D">
              <w:rPr>
                <w:rFonts w:hint="eastAsia"/>
                <w:b/>
                <w:color w:val="000000" w:themeColor="text1"/>
                <w:sz w:val="24"/>
              </w:rPr>
              <w:t>、与《河南省生态环境厅关于印发河南省工业大气污染防治</w:t>
            </w:r>
            <w:r w:rsidR="00484A18" w:rsidRPr="00CF7A4D">
              <w:rPr>
                <w:b/>
                <w:color w:val="000000" w:themeColor="text1"/>
                <w:sz w:val="24"/>
              </w:rPr>
              <w:t>6</w:t>
            </w:r>
            <w:r w:rsidR="00484A18" w:rsidRPr="00CF7A4D">
              <w:rPr>
                <w:rFonts w:hint="eastAsia"/>
                <w:b/>
                <w:color w:val="000000" w:themeColor="text1"/>
                <w:sz w:val="24"/>
              </w:rPr>
              <w:t>个专项方案的通知》对比分析</w:t>
            </w:r>
          </w:p>
          <w:p w:rsidR="00484A18" w:rsidRPr="00CF7A4D" w:rsidRDefault="00484A18" w:rsidP="00EE1E35">
            <w:pPr>
              <w:pStyle w:val="a6"/>
              <w:ind w:firstLine="480"/>
            </w:pPr>
            <w:r w:rsidRPr="00CF7A4D">
              <w:t>2019</w:t>
            </w:r>
            <w:r w:rsidRPr="00CF7A4D">
              <w:rPr>
                <w:rFonts w:hint="eastAsia"/>
              </w:rPr>
              <w:t>年</w:t>
            </w:r>
            <w:r w:rsidRPr="00CF7A4D">
              <w:t>4</w:t>
            </w:r>
            <w:r w:rsidRPr="00CF7A4D">
              <w:rPr>
                <w:rFonts w:hint="eastAsia"/>
              </w:rPr>
              <w:t>月</w:t>
            </w:r>
            <w:r w:rsidRPr="00CF7A4D">
              <w:t>9</w:t>
            </w:r>
            <w:r w:rsidRPr="00CF7A4D">
              <w:rPr>
                <w:rFonts w:hint="eastAsia"/>
              </w:rPr>
              <w:t>日河南省生态环境厅发布了《河南省生态环境厅关于印发河南省工业大气污染防治</w:t>
            </w:r>
            <w:r w:rsidRPr="00CF7A4D">
              <w:t>6</w:t>
            </w:r>
            <w:r w:rsidRPr="00CF7A4D">
              <w:rPr>
                <w:rFonts w:hint="eastAsia"/>
              </w:rPr>
              <w:t>个专项方案的通知》，与本项目相关的为《河南省</w:t>
            </w:r>
            <w:r w:rsidRPr="00CF7A4D">
              <w:t>2019</w:t>
            </w:r>
            <w:r w:rsidRPr="00CF7A4D">
              <w:rPr>
                <w:rFonts w:hint="eastAsia"/>
              </w:rPr>
              <w:t>年挥发性有机物治理方案》，本项目情况与其相关内容的对比情况见</w:t>
            </w:r>
            <w:r w:rsidR="008A6FFE" w:rsidRPr="00CF7A4D">
              <w:rPr>
                <w:rFonts w:hint="eastAsia"/>
              </w:rPr>
              <w:t>下表</w:t>
            </w:r>
            <w:r w:rsidR="00721540" w:rsidRPr="00CF7A4D">
              <w:rPr>
                <w:rFonts w:hint="eastAsia"/>
              </w:rPr>
              <w:t>：</w:t>
            </w:r>
          </w:p>
          <w:p w:rsidR="00484A18" w:rsidRPr="00CF7A4D" w:rsidRDefault="00484A18" w:rsidP="00700DF1">
            <w:pPr>
              <w:pStyle w:val="a7"/>
              <w:spacing w:before="190"/>
              <w:ind w:firstLine="480"/>
            </w:pPr>
            <w:r w:rsidRPr="00CF7A4D">
              <w:rPr>
                <w:rFonts w:hint="eastAsia"/>
              </w:rPr>
              <w:lastRenderedPageBreak/>
              <w:t>表</w:t>
            </w:r>
            <w:r w:rsidR="006B6BF8">
              <w:rPr>
                <w:rFonts w:hint="eastAsia"/>
              </w:rPr>
              <w:t>19</w:t>
            </w:r>
            <w:r w:rsidRPr="00CF7A4D">
              <w:t xml:space="preserve">            </w:t>
            </w:r>
            <w:r w:rsidRPr="00CF7A4D">
              <w:rPr>
                <w:rFonts w:hint="eastAsia"/>
              </w:rPr>
              <w:t>与河南省</w:t>
            </w:r>
            <w:r w:rsidRPr="00CF7A4D">
              <w:t>2019</w:t>
            </w:r>
            <w:r w:rsidRPr="00CF7A4D">
              <w:rPr>
                <w:rFonts w:hint="eastAsia"/>
              </w:rPr>
              <w:t>挥发性有机物治理方案对比分析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226"/>
              <w:gridCol w:w="5086"/>
              <w:gridCol w:w="2375"/>
              <w:gridCol w:w="952"/>
            </w:tblGrid>
            <w:tr w:rsidR="00484A18" w:rsidRPr="00CF7A4D" w:rsidTr="00051736">
              <w:trPr>
                <w:trHeight w:val="397"/>
                <w:jc w:val="center"/>
              </w:trPr>
              <w:tc>
                <w:tcPr>
                  <w:tcW w:w="5996" w:type="dxa"/>
                  <w:gridSpan w:val="2"/>
                  <w:tcBorders>
                    <w:top w:val="single" w:sz="8" w:space="0" w:color="auto"/>
                    <w:left w:val="nil"/>
                    <w:bottom w:val="single" w:sz="4" w:space="0" w:color="auto"/>
                    <w:right w:val="single" w:sz="4" w:space="0" w:color="auto"/>
                  </w:tcBorders>
                  <w:vAlign w:val="center"/>
                  <w:hideMark/>
                </w:tcPr>
                <w:p w:rsidR="00484A18" w:rsidRPr="00CF7A4D" w:rsidRDefault="00484A18" w:rsidP="00491FE8">
                  <w:pPr>
                    <w:pStyle w:val="a8"/>
                  </w:pPr>
                  <w:r w:rsidRPr="00CF7A4D">
                    <w:rPr>
                      <w:rFonts w:hint="eastAsia"/>
                    </w:rPr>
                    <w:t>与本项目相关条文</w:t>
                  </w:r>
                </w:p>
              </w:tc>
              <w:tc>
                <w:tcPr>
                  <w:tcW w:w="2256" w:type="dxa"/>
                  <w:tcBorders>
                    <w:top w:val="single" w:sz="8" w:space="0" w:color="auto"/>
                    <w:left w:val="single" w:sz="4" w:space="0" w:color="auto"/>
                    <w:bottom w:val="single" w:sz="4" w:space="0" w:color="auto"/>
                    <w:right w:val="single" w:sz="4" w:space="0" w:color="auto"/>
                  </w:tcBorders>
                  <w:vAlign w:val="center"/>
                  <w:hideMark/>
                </w:tcPr>
                <w:p w:rsidR="00484A18" w:rsidRPr="00CF7A4D" w:rsidRDefault="00484A18" w:rsidP="00491FE8">
                  <w:pPr>
                    <w:pStyle w:val="a8"/>
                  </w:pPr>
                  <w:r w:rsidRPr="00CF7A4D">
                    <w:rPr>
                      <w:rFonts w:hint="eastAsia"/>
                    </w:rPr>
                    <w:t>本项目情况</w:t>
                  </w:r>
                </w:p>
              </w:tc>
              <w:tc>
                <w:tcPr>
                  <w:tcW w:w="904" w:type="dxa"/>
                  <w:tcBorders>
                    <w:top w:val="single" w:sz="8" w:space="0" w:color="auto"/>
                    <w:left w:val="single" w:sz="4" w:space="0" w:color="auto"/>
                    <w:bottom w:val="single" w:sz="4" w:space="0" w:color="auto"/>
                    <w:right w:val="nil"/>
                  </w:tcBorders>
                  <w:vAlign w:val="center"/>
                  <w:hideMark/>
                </w:tcPr>
                <w:p w:rsidR="00484A18" w:rsidRPr="00CF7A4D" w:rsidRDefault="00484A18" w:rsidP="00491FE8">
                  <w:pPr>
                    <w:pStyle w:val="a8"/>
                  </w:pPr>
                  <w:r w:rsidRPr="00CF7A4D">
                    <w:rPr>
                      <w:rFonts w:hint="eastAsia"/>
                    </w:rPr>
                    <w:t>对比</w:t>
                  </w:r>
                </w:p>
                <w:p w:rsidR="00484A18" w:rsidRPr="00CF7A4D" w:rsidRDefault="00484A18" w:rsidP="00491FE8">
                  <w:pPr>
                    <w:pStyle w:val="a8"/>
                  </w:pPr>
                  <w:r w:rsidRPr="00CF7A4D">
                    <w:rPr>
                      <w:rFonts w:hint="eastAsia"/>
                    </w:rPr>
                    <w:t>结果</w:t>
                  </w:r>
                </w:p>
              </w:tc>
            </w:tr>
            <w:tr w:rsidR="00484A18" w:rsidRPr="00CF7A4D" w:rsidTr="00051736">
              <w:trPr>
                <w:trHeight w:val="397"/>
                <w:jc w:val="center"/>
              </w:trPr>
              <w:tc>
                <w:tcPr>
                  <w:tcW w:w="1165" w:type="dxa"/>
                  <w:tcBorders>
                    <w:top w:val="single" w:sz="4" w:space="0" w:color="auto"/>
                    <w:left w:val="nil"/>
                    <w:bottom w:val="single" w:sz="4" w:space="0" w:color="auto"/>
                    <w:right w:val="single" w:sz="4" w:space="0" w:color="auto"/>
                  </w:tcBorders>
                  <w:vAlign w:val="center"/>
                  <w:hideMark/>
                </w:tcPr>
                <w:p w:rsidR="00484A18" w:rsidRPr="00CF7A4D" w:rsidRDefault="00484A18" w:rsidP="000B64FE">
                  <w:pPr>
                    <w:pStyle w:val="aa"/>
                  </w:pPr>
                  <w:r w:rsidRPr="00CF7A4D">
                    <w:rPr>
                      <w:rFonts w:hint="eastAsia"/>
                    </w:rPr>
                    <w:t>一、（二）工作目标。</w:t>
                  </w:r>
                </w:p>
              </w:tc>
              <w:tc>
                <w:tcPr>
                  <w:tcW w:w="4831"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674B0" w:rsidP="008A6FFE">
                  <w:pPr>
                    <w:pStyle w:val="a9"/>
                    <w:ind w:firstLineChars="0" w:firstLine="0"/>
                  </w:pPr>
                  <w:r w:rsidRPr="00CF7A4D">
                    <w:t>2019</w:t>
                  </w:r>
                  <w:r w:rsidR="00484A18" w:rsidRPr="00CF7A4D">
                    <w:rPr>
                      <w:rFonts w:hint="eastAsia"/>
                    </w:rPr>
                    <w:t>年</w:t>
                  </w:r>
                  <w:r w:rsidR="00484A18" w:rsidRPr="00CF7A4D">
                    <w:t>6</w:t>
                  </w:r>
                  <w:r w:rsidR="00484A18" w:rsidRPr="00CF7A4D">
                    <w:rPr>
                      <w:rFonts w:hint="eastAsia"/>
                    </w:rPr>
                    <w:t>月底前，全省石油化学、石油炼制、工业涂装、包装印刷、化工、制药等工业企业，全面完成</w:t>
                  </w:r>
                  <w:r w:rsidR="00484A18" w:rsidRPr="00CF7A4D">
                    <w:t>VOCs</w:t>
                  </w:r>
                  <w:r w:rsidR="00484A18" w:rsidRPr="00CF7A4D">
                    <w:rPr>
                      <w:rFonts w:hint="eastAsia"/>
                    </w:rPr>
                    <w:t>污染治理；</w:t>
                  </w:r>
                </w:p>
                <w:p w:rsidR="00484A18" w:rsidRPr="00CF7A4D" w:rsidRDefault="00484A18" w:rsidP="008A6FFE">
                  <w:pPr>
                    <w:pStyle w:val="a9"/>
                    <w:ind w:firstLineChars="0" w:firstLine="0"/>
                  </w:pPr>
                  <w:r w:rsidRPr="00CF7A4D">
                    <w:t>8</w:t>
                  </w:r>
                  <w:r w:rsidRPr="00CF7A4D">
                    <w:rPr>
                      <w:rFonts w:hint="eastAsia"/>
                    </w:rPr>
                    <w:t>月底前，全省石油化学、石油炼制企业完成</w:t>
                  </w:r>
                  <w:r w:rsidRPr="00CF7A4D">
                    <w:t>VOCs</w:t>
                  </w:r>
                  <w:r w:rsidRPr="00CF7A4D">
                    <w:rPr>
                      <w:rFonts w:hint="eastAsia"/>
                    </w:rPr>
                    <w:t>深度治理和泄漏检测与修复（</w:t>
                  </w:r>
                  <w:r w:rsidRPr="00CF7A4D">
                    <w:t>LDAR</w:t>
                  </w:r>
                  <w:r w:rsidRPr="00CF7A4D">
                    <w:rPr>
                      <w:rFonts w:hint="eastAsia"/>
                    </w:rPr>
                    <w:t>）治理；</w:t>
                  </w:r>
                </w:p>
                <w:p w:rsidR="00484A18" w:rsidRPr="00CF7A4D" w:rsidRDefault="00484A18" w:rsidP="008A6FFE">
                  <w:pPr>
                    <w:pStyle w:val="a9"/>
                    <w:ind w:firstLineChars="0" w:firstLine="0"/>
                  </w:pPr>
                  <w:r w:rsidRPr="00CF7A4D">
                    <w:t>12</w:t>
                  </w:r>
                  <w:r w:rsidRPr="00CF7A4D">
                    <w:rPr>
                      <w:rFonts w:hint="eastAsia"/>
                    </w:rPr>
                    <w:t>月底前，省辖市建成区全面淘汰开启式干洗机。</w:t>
                  </w:r>
                </w:p>
              </w:tc>
              <w:tc>
                <w:tcPr>
                  <w:tcW w:w="2256" w:type="dxa"/>
                  <w:tcBorders>
                    <w:top w:val="single" w:sz="4" w:space="0" w:color="auto"/>
                    <w:left w:val="single" w:sz="4" w:space="0" w:color="auto"/>
                    <w:bottom w:val="single" w:sz="4" w:space="0" w:color="auto"/>
                    <w:right w:val="single" w:sz="4" w:space="0" w:color="auto"/>
                  </w:tcBorders>
                  <w:vAlign w:val="center"/>
                  <w:hideMark/>
                </w:tcPr>
                <w:p w:rsidR="00484A18" w:rsidRPr="00CF7A4D" w:rsidRDefault="00484A18" w:rsidP="002E43D6">
                  <w:pPr>
                    <w:pStyle w:val="aa"/>
                    <w:jc w:val="both"/>
                  </w:pPr>
                  <w:r w:rsidRPr="00CF7A4D">
                    <w:rPr>
                      <w:rFonts w:hint="eastAsia"/>
                    </w:rPr>
                    <w:t>本项目属于</w:t>
                  </w:r>
                  <w:r w:rsidR="002E43D6" w:rsidRPr="00CF7A4D">
                    <w:rPr>
                      <w:rFonts w:cs="Times New Roman" w:hint="eastAsia"/>
                      <w:szCs w:val="24"/>
                    </w:rPr>
                    <w:t>书、报刊印刷</w:t>
                  </w:r>
                  <w:r w:rsidRPr="00CF7A4D">
                    <w:rPr>
                      <w:rFonts w:hint="eastAsia"/>
                    </w:rPr>
                    <w:t>行业，评价提出本项目</w:t>
                  </w:r>
                  <w:r w:rsidR="003F27AB" w:rsidRPr="00CF7A4D">
                    <w:rPr>
                      <w:rFonts w:hint="eastAsia"/>
                    </w:rPr>
                    <w:t>应</w:t>
                  </w:r>
                  <w:r w:rsidRPr="00CF7A4D">
                    <w:rPr>
                      <w:rFonts w:hint="eastAsia"/>
                    </w:rPr>
                    <w:t>按照治理方案标准进行建设。</w:t>
                  </w:r>
                </w:p>
              </w:tc>
              <w:tc>
                <w:tcPr>
                  <w:tcW w:w="904" w:type="dxa"/>
                  <w:tcBorders>
                    <w:top w:val="single" w:sz="4" w:space="0" w:color="auto"/>
                    <w:left w:val="single" w:sz="4" w:space="0" w:color="auto"/>
                    <w:bottom w:val="single" w:sz="4" w:space="0" w:color="auto"/>
                    <w:right w:val="nil"/>
                  </w:tcBorders>
                  <w:vAlign w:val="center"/>
                  <w:hideMark/>
                </w:tcPr>
                <w:p w:rsidR="00484A18" w:rsidRPr="00CF7A4D" w:rsidRDefault="00484A18" w:rsidP="000B64FE">
                  <w:pPr>
                    <w:pStyle w:val="aa"/>
                  </w:pPr>
                  <w:r w:rsidRPr="00CF7A4D">
                    <w:rPr>
                      <w:rFonts w:hint="eastAsia"/>
                    </w:rPr>
                    <w:t>符合</w:t>
                  </w:r>
                </w:p>
                <w:p w:rsidR="00484A18" w:rsidRPr="00CF7A4D" w:rsidRDefault="00484A18" w:rsidP="000B64FE">
                  <w:pPr>
                    <w:pStyle w:val="aa"/>
                  </w:pPr>
                  <w:r w:rsidRPr="00CF7A4D">
                    <w:rPr>
                      <w:rFonts w:hint="eastAsia"/>
                    </w:rPr>
                    <w:t>要求</w:t>
                  </w:r>
                </w:p>
              </w:tc>
            </w:tr>
            <w:tr w:rsidR="00484A18" w:rsidRPr="00CF7A4D" w:rsidTr="00051736">
              <w:trPr>
                <w:trHeight w:val="397"/>
                <w:jc w:val="center"/>
              </w:trPr>
              <w:tc>
                <w:tcPr>
                  <w:tcW w:w="1165" w:type="dxa"/>
                  <w:tcBorders>
                    <w:top w:val="single" w:sz="4" w:space="0" w:color="auto"/>
                    <w:left w:val="nil"/>
                    <w:bottom w:val="single" w:sz="8" w:space="0" w:color="auto"/>
                    <w:right w:val="single" w:sz="4" w:space="0" w:color="auto"/>
                  </w:tcBorders>
                  <w:vAlign w:val="center"/>
                  <w:hideMark/>
                </w:tcPr>
                <w:p w:rsidR="00484A18" w:rsidRPr="00CF7A4D" w:rsidRDefault="00484A18" w:rsidP="000B64FE">
                  <w:pPr>
                    <w:pStyle w:val="aa"/>
                  </w:pPr>
                  <w:r w:rsidRPr="00CF7A4D">
                    <w:rPr>
                      <w:rFonts w:hint="eastAsia"/>
                    </w:rPr>
                    <w:t>二、（四）推进印刷行业综合整治。</w:t>
                  </w:r>
                </w:p>
              </w:tc>
              <w:tc>
                <w:tcPr>
                  <w:tcW w:w="4831" w:type="dxa"/>
                  <w:tcBorders>
                    <w:top w:val="single" w:sz="4" w:space="0" w:color="auto"/>
                    <w:left w:val="single" w:sz="4" w:space="0" w:color="auto"/>
                    <w:bottom w:val="single" w:sz="8" w:space="0" w:color="auto"/>
                    <w:right w:val="single" w:sz="4" w:space="0" w:color="auto"/>
                  </w:tcBorders>
                  <w:vAlign w:val="center"/>
                  <w:hideMark/>
                </w:tcPr>
                <w:p w:rsidR="009673A0" w:rsidRDefault="00484A18" w:rsidP="009673A0">
                  <w:pPr>
                    <w:pStyle w:val="a9"/>
                    <w:ind w:firstLineChars="0" w:firstLine="0"/>
                  </w:pPr>
                  <w:r w:rsidRPr="00CF7A4D">
                    <w:rPr>
                      <w:rFonts w:hint="eastAsia"/>
                    </w:rPr>
                    <w:t>推广使用柔版印刷、胶版印刷等低排放印刷方式；对油墨、胶黏剂等有机原辅材料调配和使用等环节，要采取车间环境负压改造、安装高效集气装置等措施，加强废气收集，有机废气收集率达到</w:t>
                  </w:r>
                  <w:r w:rsidRPr="00CF7A4D">
                    <w:t>70%</w:t>
                  </w:r>
                  <w:r w:rsidRPr="00CF7A4D">
                    <w:rPr>
                      <w:rFonts w:hint="eastAsia"/>
                    </w:rPr>
                    <w:t>以上；</w:t>
                  </w:r>
                </w:p>
                <w:p w:rsidR="009673A0" w:rsidRDefault="00484A18" w:rsidP="009673A0">
                  <w:pPr>
                    <w:pStyle w:val="a9"/>
                    <w:ind w:firstLineChars="0" w:firstLine="0"/>
                  </w:pPr>
                  <w:r w:rsidRPr="00CF7A4D">
                    <w:rPr>
                      <w:rFonts w:hint="eastAsia"/>
                    </w:rPr>
                    <w:t>在烘干环节，采取循环风烘干技术，减少废气排放，收集的废气要采取回收、焚烧等末端治理措施进行净化处理，确保稳定达标排放；</w:t>
                  </w:r>
                </w:p>
                <w:p w:rsidR="00484A18" w:rsidRPr="00CF7A4D" w:rsidRDefault="00484A18" w:rsidP="009673A0">
                  <w:pPr>
                    <w:pStyle w:val="a9"/>
                    <w:ind w:firstLineChars="0" w:firstLine="0"/>
                  </w:pPr>
                  <w:r w:rsidRPr="00CF7A4D">
                    <w:rPr>
                      <w:rFonts w:hint="eastAsia"/>
                    </w:rPr>
                    <w:t>低浓度有机废气或恶臭气体采用低温等离子体技术、</w:t>
                  </w:r>
                  <w:r w:rsidR="00D70709" w:rsidRPr="00CF7A4D">
                    <w:t>UV</w:t>
                  </w:r>
                  <w:r w:rsidRPr="00CF7A4D">
                    <w:rPr>
                      <w:rFonts w:hint="eastAsia"/>
                    </w:rPr>
                    <w:t>光催化氧化技术、活性炭吸附技术等两种或两种以上组合工艺，禁止使用单一吸附、催化氧化等处理技术。</w:t>
                  </w:r>
                </w:p>
              </w:tc>
              <w:tc>
                <w:tcPr>
                  <w:tcW w:w="2256" w:type="dxa"/>
                  <w:tcBorders>
                    <w:top w:val="single" w:sz="4" w:space="0" w:color="auto"/>
                    <w:left w:val="single" w:sz="4" w:space="0" w:color="auto"/>
                    <w:bottom w:val="single" w:sz="8" w:space="0" w:color="auto"/>
                    <w:right w:val="single" w:sz="4" w:space="0" w:color="auto"/>
                  </w:tcBorders>
                  <w:vAlign w:val="center"/>
                  <w:hideMark/>
                </w:tcPr>
                <w:p w:rsidR="00484A18" w:rsidRPr="00CF7A4D" w:rsidRDefault="00484A18" w:rsidP="008A6FFE">
                  <w:pPr>
                    <w:pStyle w:val="aa"/>
                    <w:jc w:val="both"/>
                  </w:pPr>
                  <w:r w:rsidRPr="00CF7A4D">
                    <w:rPr>
                      <w:rFonts w:hint="eastAsia"/>
                    </w:rPr>
                    <w:t>本项目属于印刷行业，</w:t>
                  </w:r>
                  <w:r w:rsidR="00491FE8" w:rsidRPr="00CF7A4D">
                    <w:rPr>
                      <w:rFonts w:hint="eastAsia"/>
                    </w:rPr>
                    <w:t>使用胶版印刷，</w:t>
                  </w:r>
                  <w:r w:rsidRPr="00CF7A4D">
                    <w:rPr>
                      <w:rFonts w:hint="eastAsia"/>
                    </w:rPr>
                    <w:t>油墨、胶黏剂等有机原辅材料调配和使用等环节，均采取车间环境负压抽风，有机废气收集效率</w:t>
                  </w:r>
                  <w:r w:rsidR="003F27AB" w:rsidRPr="00CF7A4D">
                    <w:rPr>
                      <w:rFonts w:hint="eastAsia"/>
                    </w:rPr>
                    <w:t>为</w:t>
                  </w:r>
                  <w:r w:rsidR="003F27AB" w:rsidRPr="00CF7A4D">
                    <w:rPr>
                      <w:rFonts w:hint="eastAsia"/>
                    </w:rPr>
                    <w:t>98%</w:t>
                  </w:r>
                  <w:r w:rsidRPr="00CF7A4D">
                    <w:rPr>
                      <w:rFonts w:hint="eastAsia"/>
                    </w:rPr>
                    <w:t>。</w:t>
                  </w:r>
                </w:p>
                <w:p w:rsidR="00484A18" w:rsidRPr="00CF7A4D" w:rsidRDefault="003F27AB" w:rsidP="003F27AB">
                  <w:pPr>
                    <w:pStyle w:val="aa"/>
                    <w:jc w:val="both"/>
                  </w:pPr>
                  <w:r w:rsidRPr="00CF7A4D">
                    <w:rPr>
                      <w:rFonts w:hint="eastAsia"/>
                    </w:rPr>
                    <w:t>本项目废气属于</w:t>
                  </w:r>
                  <w:r w:rsidR="00491FE8" w:rsidRPr="00CF7A4D">
                    <w:rPr>
                      <w:rFonts w:hint="eastAsia"/>
                    </w:rPr>
                    <w:t>低浓度有机废气</w:t>
                  </w:r>
                  <w:r w:rsidRPr="00CF7A4D">
                    <w:rPr>
                      <w:rFonts w:hint="eastAsia"/>
                    </w:rPr>
                    <w:t>，</w:t>
                  </w:r>
                  <w:r w:rsidR="00491FE8" w:rsidRPr="00CF7A4D">
                    <w:rPr>
                      <w:rFonts w:hint="eastAsia"/>
                    </w:rPr>
                    <w:t>采用活性炭吸</w:t>
                  </w:r>
                  <w:r w:rsidR="00187A1E" w:rsidRPr="00CF7A4D">
                    <w:rPr>
                      <w:rFonts w:hint="eastAsia"/>
                    </w:rPr>
                    <w:t>脱</w:t>
                  </w:r>
                  <w:r w:rsidR="00491FE8" w:rsidRPr="00CF7A4D">
                    <w:rPr>
                      <w:rFonts w:hint="eastAsia"/>
                    </w:rPr>
                    <w:t>附</w:t>
                  </w:r>
                  <w:r w:rsidR="00721540" w:rsidRPr="00CF7A4D">
                    <w:rPr>
                      <w:rFonts w:hint="eastAsia"/>
                    </w:rPr>
                    <w:t>装置</w:t>
                  </w:r>
                  <w:r w:rsidR="00721540" w:rsidRPr="00CF7A4D">
                    <w:rPr>
                      <w:rFonts w:hint="eastAsia"/>
                    </w:rPr>
                    <w:t>+</w:t>
                  </w:r>
                  <w:r w:rsidR="00721540" w:rsidRPr="00CF7A4D">
                    <w:rPr>
                      <w:rFonts w:hint="eastAsia"/>
                    </w:rPr>
                    <w:t>催化燃烧装置</w:t>
                  </w:r>
                  <w:r w:rsidRPr="00CF7A4D">
                    <w:rPr>
                      <w:rFonts w:hint="eastAsia"/>
                    </w:rPr>
                    <w:t>进行处理，属于</w:t>
                  </w:r>
                  <w:r w:rsidR="00491FE8" w:rsidRPr="00CF7A4D">
                    <w:rPr>
                      <w:rFonts w:hint="eastAsia"/>
                    </w:rPr>
                    <w:t>两种组合工艺。</w:t>
                  </w:r>
                </w:p>
              </w:tc>
              <w:tc>
                <w:tcPr>
                  <w:tcW w:w="904" w:type="dxa"/>
                  <w:tcBorders>
                    <w:top w:val="single" w:sz="4" w:space="0" w:color="auto"/>
                    <w:left w:val="single" w:sz="4" w:space="0" w:color="auto"/>
                    <w:bottom w:val="single" w:sz="8" w:space="0" w:color="auto"/>
                    <w:right w:val="nil"/>
                  </w:tcBorders>
                  <w:vAlign w:val="center"/>
                  <w:hideMark/>
                </w:tcPr>
                <w:p w:rsidR="00484A18" w:rsidRPr="00CF7A4D" w:rsidRDefault="00484A18" w:rsidP="000B64FE">
                  <w:pPr>
                    <w:pStyle w:val="aa"/>
                  </w:pPr>
                  <w:r w:rsidRPr="00CF7A4D">
                    <w:rPr>
                      <w:rFonts w:hint="eastAsia"/>
                    </w:rPr>
                    <w:t>符合</w:t>
                  </w:r>
                </w:p>
                <w:p w:rsidR="00484A18" w:rsidRPr="00CF7A4D" w:rsidRDefault="00484A18" w:rsidP="000B64FE">
                  <w:pPr>
                    <w:pStyle w:val="aa"/>
                  </w:pPr>
                  <w:r w:rsidRPr="00CF7A4D">
                    <w:rPr>
                      <w:rFonts w:hint="eastAsia"/>
                    </w:rPr>
                    <w:t>要求</w:t>
                  </w:r>
                </w:p>
              </w:tc>
            </w:tr>
          </w:tbl>
          <w:p w:rsidR="008A6FFE" w:rsidRPr="00CF7A4D" w:rsidRDefault="008A6FFE" w:rsidP="008A6FFE">
            <w:pPr>
              <w:spacing w:line="460" w:lineRule="exact"/>
              <w:ind w:firstLineChars="200" w:firstLine="480"/>
              <w:jc w:val="left"/>
              <w:rPr>
                <w:rFonts w:eastAsiaTheme="majorEastAsia"/>
                <w:color w:val="000000" w:themeColor="text1"/>
                <w:sz w:val="24"/>
              </w:rPr>
            </w:pPr>
            <w:r w:rsidRPr="00CF7A4D">
              <w:rPr>
                <w:rFonts w:eastAsiaTheme="majorEastAsia" w:hint="eastAsia"/>
                <w:color w:val="000000" w:themeColor="text1"/>
                <w:sz w:val="24"/>
              </w:rPr>
              <w:t>由上表可知，本项目符合《</w:t>
            </w:r>
            <w:r w:rsidRPr="00CF7A4D">
              <w:rPr>
                <w:rFonts w:hint="eastAsia"/>
                <w:color w:val="000000" w:themeColor="text1"/>
                <w:sz w:val="24"/>
                <w:szCs w:val="24"/>
              </w:rPr>
              <w:t>河南省</w:t>
            </w:r>
            <w:r w:rsidRPr="00CF7A4D">
              <w:rPr>
                <w:color w:val="000000" w:themeColor="text1"/>
                <w:sz w:val="24"/>
                <w:szCs w:val="24"/>
              </w:rPr>
              <w:t>2019</w:t>
            </w:r>
            <w:r w:rsidRPr="00CF7A4D">
              <w:rPr>
                <w:rFonts w:hint="eastAsia"/>
                <w:color w:val="000000" w:themeColor="text1"/>
                <w:sz w:val="24"/>
                <w:szCs w:val="24"/>
              </w:rPr>
              <w:t>年挥发性有机物治理方案</w:t>
            </w:r>
            <w:r w:rsidRPr="00CF7A4D">
              <w:rPr>
                <w:rFonts w:eastAsiaTheme="majorEastAsia" w:hint="eastAsia"/>
                <w:color w:val="000000" w:themeColor="text1"/>
                <w:sz w:val="24"/>
              </w:rPr>
              <w:t>》相关要求。</w:t>
            </w:r>
          </w:p>
          <w:p w:rsidR="00EE1E35" w:rsidRPr="00CF7A4D" w:rsidRDefault="008464E4" w:rsidP="001F0DED">
            <w:pPr>
              <w:pStyle w:val="a6"/>
              <w:ind w:firstLine="482"/>
              <w:rPr>
                <w:b/>
              </w:rPr>
            </w:pPr>
            <w:r w:rsidRPr="00CF7A4D">
              <w:rPr>
                <w:rFonts w:hint="eastAsia"/>
                <w:b/>
              </w:rPr>
              <w:t>7</w:t>
            </w:r>
            <w:r w:rsidR="00484A18" w:rsidRPr="00CF7A4D">
              <w:rPr>
                <w:rFonts w:hint="eastAsia"/>
                <w:b/>
              </w:rPr>
              <w:t>、</w:t>
            </w:r>
            <w:r w:rsidR="00EE1E35" w:rsidRPr="00CF7A4D">
              <w:rPr>
                <w:rFonts w:hint="eastAsia"/>
                <w:b/>
              </w:rPr>
              <w:t>与《</w:t>
            </w:r>
            <w:r w:rsidR="00ED206C" w:rsidRPr="00CF7A4D">
              <w:rPr>
                <w:rFonts w:hint="eastAsia"/>
                <w:b/>
              </w:rPr>
              <w:t>新乡市生态环境厅关于印发</w:t>
            </w:r>
            <w:r w:rsidR="00EE1E35" w:rsidRPr="00CF7A4D">
              <w:rPr>
                <w:rFonts w:hint="eastAsia"/>
                <w:b/>
              </w:rPr>
              <w:t>新乡市</w:t>
            </w:r>
            <w:r w:rsidR="00EE1E35" w:rsidRPr="00CF7A4D">
              <w:rPr>
                <w:rFonts w:hint="eastAsia"/>
                <w:b/>
              </w:rPr>
              <w:t>2019</w:t>
            </w:r>
            <w:r w:rsidR="00EE1E35" w:rsidRPr="00CF7A4D">
              <w:rPr>
                <w:rFonts w:hint="eastAsia"/>
                <w:b/>
              </w:rPr>
              <w:t>年工业企业无组织排放治理方案》对比分析</w:t>
            </w:r>
          </w:p>
          <w:p w:rsidR="00EE1E35" w:rsidRDefault="00EE1E35" w:rsidP="00EE1E35">
            <w:pPr>
              <w:pStyle w:val="a6"/>
              <w:ind w:firstLine="480"/>
            </w:pPr>
            <w:r w:rsidRPr="00CF7A4D">
              <w:t>2019</w:t>
            </w:r>
            <w:r w:rsidRPr="00CF7A4D">
              <w:rPr>
                <w:rFonts w:hint="eastAsia"/>
              </w:rPr>
              <w:t>年</w:t>
            </w:r>
            <w:r w:rsidRPr="00CF7A4D">
              <w:rPr>
                <w:rFonts w:hint="eastAsia"/>
              </w:rPr>
              <w:t>3</w:t>
            </w:r>
            <w:r w:rsidRPr="00CF7A4D">
              <w:rPr>
                <w:rFonts w:hint="eastAsia"/>
              </w:rPr>
              <w:t>月</w:t>
            </w:r>
            <w:r w:rsidRPr="00CF7A4D">
              <w:rPr>
                <w:rFonts w:hint="eastAsia"/>
              </w:rPr>
              <w:t>12</w:t>
            </w:r>
            <w:r w:rsidRPr="00CF7A4D">
              <w:rPr>
                <w:rFonts w:hint="eastAsia"/>
              </w:rPr>
              <w:t>日新乡市生态环境局发布了《新乡市生态环境局关于印发新乡市</w:t>
            </w:r>
            <w:r w:rsidRPr="00CF7A4D">
              <w:rPr>
                <w:rFonts w:hint="eastAsia"/>
              </w:rPr>
              <w:t>2019</w:t>
            </w:r>
            <w:r w:rsidRPr="00CF7A4D">
              <w:rPr>
                <w:rFonts w:hint="eastAsia"/>
              </w:rPr>
              <w:t>年工业企业无组织排放治理方案的通知》，本项目情况与其相关内容的对比情况见</w:t>
            </w:r>
            <w:r w:rsidR="008A6FFE" w:rsidRPr="00CF7A4D">
              <w:rPr>
                <w:rFonts w:hint="eastAsia"/>
              </w:rPr>
              <w:t>下表</w:t>
            </w:r>
            <w:r w:rsidR="00721540" w:rsidRPr="00CF7A4D">
              <w:rPr>
                <w:rFonts w:hint="eastAsia"/>
              </w:rPr>
              <w:t>：</w:t>
            </w:r>
          </w:p>
          <w:p w:rsidR="00EE1E35" w:rsidRPr="00CF7A4D" w:rsidRDefault="00EE1E35" w:rsidP="00EE1E35">
            <w:pPr>
              <w:spacing w:line="440" w:lineRule="exact"/>
              <w:ind w:firstLineChars="150" w:firstLine="360"/>
              <w:rPr>
                <w:rFonts w:eastAsia="黑体"/>
                <w:color w:val="000000" w:themeColor="text1"/>
                <w:sz w:val="24"/>
                <w:lang w:val="pt-BR"/>
              </w:rPr>
            </w:pPr>
            <w:r w:rsidRPr="00CF7A4D">
              <w:rPr>
                <w:rFonts w:eastAsia="黑体" w:hint="eastAsia"/>
                <w:color w:val="000000" w:themeColor="text1"/>
                <w:sz w:val="24"/>
                <w:lang w:val="pt-BR"/>
              </w:rPr>
              <w:t>表</w:t>
            </w:r>
            <w:r w:rsidR="00097016" w:rsidRPr="00CF7A4D">
              <w:rPr>
                <w:rFonts w:eastAsia="黑体" w:hint="eastAsia"/>
                <w:color w:val="000000" w:themeColor="text1"/>
                <w:sz w:val="24"/>
                <w:lang w:val="pt-BR"/>
              </w:rPr>
              <w:t>2</w:t>
            </w:r>
            <w:r w:rsidR="006B6BF8">
              <w:rPr>
                <w:rFonts w:eastAsia="黑体" w:hint="eastAsia"/>
                <w:color w:val="000000" w:themeColor="text1"/>
                <w:sz w:val="24"/>
                <w:lang w:val="pt-BR"/>
              </w:rPr>
              <w:t>0</w:t>
            </w:r>
            <w:r w:rsidR="00097016" w:rsidRPr="00CF7A4D">
              <w:rPr>
                <w:rFonts w:eastAsia="黑体"/>
                <w:color w:val="000000" w:themeColor="text1"/>
                <w:sz w:val="24"/>
                <w:lang w:val="pt-BR"/>
              </w:rPr>
              <w:t xml:space="preserve">         </w:t>
            </w:r>
            <w:r w:rsidRPr="00CF7A4D">
              <w:rPr>
                <w:rFonts w:eastAsia="黑体" w:hint="eastAsia"/>
                <w:color w:val="000000" w:themeColor="text1"/>
                <w:sz w:val="24"/>
                <w:lang w:val="pt-BR"/>
              </w:rPr>
              <w:t>与新乡市</w:t>
            </w:r>
            <w:r w:rsidRPr="00CF7A4D">
              <w:rPr>
                <w:rFonts w:eastAsia="黑体" w:hint="eastAsia"/>
                <w:color w:val="000000" w:themeColor="text1"/>
                <w:sz w:val="24"/>
                <w:lang w:val="pt-BR"/>
              </w:rPr>
              <w:t>2019</w:t>
            </w:r>
            <w:r w:rsidRPr="00CF7A4D">
              <w:rPr>
                <w:rFonts w:eastAsia="黑体" w:hint="eastAsia"/>
                <w:color w:val="000000" w:themeColor="text1"/>
                <w:sz w:val="24"/>
                <w:lang w:val="pt-BR"/>
              </w:rPr>
              <w:t>年工业企业无组织排放治理方案对比分析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851"/>
              <w:gridCol w:w="835"/>
              <w:gridCol w:w="4315"/>
              <w:gridCol w:w="2686"/>
              <w:gridCol w:w="952"/>
            </w:tblGrid>
            <w:tr w:rsidR="00EE1E35" w:rsidRPr="00CF7A4D" w:rsidTr="003F27AB">
              <w:trPr>
                <w:trHeight w:val="397"/>
                <w:jc w:val="center"/>
              </w:trPr>
              <w:tc>
                <w:tcPr>
                  <w:tcW w:w="6001" w:type="dxa"/>
                  <w:gridSpan w:val="3"/>
                  <w:tcBorders>
                    <w:top w:val="single" w:sz="8" w:space="0" w:color="auto"/>
                    <w:left w:val="nil"/>
                    <w:bottom w:val="single" w:sz="4" w:space="0" w:color="auto"/>
                    <w:right w:val="single" w:sz="4" w:space="0" w:color="auto"/>
                  </w:tcBorders>
                  <w:vAlign w:val="center"/>
                  <w:hideMark/>
                </w:tcPr>
                <w:p w:rsidR="00EE1E35" w:rsidRPr="00CF7A4D" w:rsidRDefault="00EE1E35" w:rsidP="000D049B">
                  <w:pPr>
                    <w:pStyle w:val="a8"/>
                  </w:pPr>
                  <w:r w:rsidRPr="00CF7A4D">
                    <w:rPr>
                      <w:rFonts w:hint="eastAsia"/>
                    </w:rPr>
                    <w:t>与本项目相关条文</w:t>
                  </w:r>
                </w:p>
              </w:tc>
              <w:tc>
                <w:tcPr>
                  <w:tcW w:w="2686" w:type="dxa"/>
                  <w:tcBorders>
                    <w:top w:val="single" w:sz="8" w:space="0" w:color="auto"/>
                    <w:left w:val="single" w:sz="4" w:space="0" w:color="auto"/>
                    <w:bottom w:val="single" w:sz="4" w:space="0" w:color="auto"/>
                    <w:right w:val="single" w:sz="4" w:space="0" w:color="auto"/>
                  </w:tcBorders>
                  <w:vAlign w:val="center"/>
                  <w:hideMark/>
                </w:tcPr>
                <w:p w:rsidR="00EE1E35" w:rsidRPr="00CF7A4D" w:rsidRDefault="00EE1E35" w:rsidP="000D049B">
                  <w:pPr>
                    <w:pStyle w:val="a8"/>
                  </w:pPr>
                  <w:r w:rsidRPr="00CF7A4D">
                    <w:rPr>
                      <w:rFonts w:hint="eastAsia"/>
                    </w:rPr>
                    <w:t>本项目情况</w:t>
                  </w:r>
                </w:p>
              </w:tc>
              <w:tc>
                <w:tcPr>
                  <w:tcW w:w="952" w:type="dxa"/>
                  <w:tcBorders>
                    <w:top w:val="single" w:sz="8" w:space="0" w:color="auto"/>
                    <w:left w:val="single" w:sz="4" w:space="0" w:color="auto"/>
                    <w:bottom w:val="single" w:sz="4" w:space="0" w:color="auto"/>
                    <w:right w:val="nil"/>
                  </w:tcBorders>
                  <w:vAlign w:val="center"/>
                  <w:hideMark/>
                </w:tcPr>
                <w:p w:rsidR="00EE1E35" w:rsidRPr="00CF7A4D" w:rsidRDefault="00EE1E35" w:rsidP="000D049B">
                  <w:pPr>
                    <w:pStyle w:val="a8"/>
                  </w:pPr>
                  <w:r w:rsidRPr="00CF7A4D">
                    <w:rPr>
                      <w:rFonts w:hint="eastAsia"/>
                    </w:rPr>
                    <w:t>对比</w:t>
                  </w:r>
                </w:p>
                <w:p w:rsidR="00EE1E35" w:rsidRPr="00CF7A4D" w:rsidRDefault="00EE1E35" w:rsidP="000D049B">
                  <w:pPr>
                    <w:pStyle w:val="a8"/>
                  </w:pPr>
                  <w:r w:rsidRPr="00CF7A4D">
                    <w:rPr>
                      <w:rFonts w:hint="eastAsia"/>
                    </w:rPr>
                    <w:t>结果</w:t>
                  </w:r>
                </w:p>
              </w:tc>
            </w:tr>
            <w:tr w:rsidR="00EE1E35" w:rsidRPr="00CF7A4D" w:rsidTr="003F27AB">
              <w:trPr>
                <w:trHeight w:val="397"/>
                <w:jc w:val="center"/>
              </w:trPr>
              <w:tc>
                <w:tcPr>
                  <w:tcW w:w="1686" w:type="dxa"/>
                  <w:gridSpan w:val="2"/>
                  <w:tcBorders>
                    <w:top w:val="single" w:sz="4" w:space="0" w:color="auto"/>
                    <w:left w:val="nil"/>
                    <w:bottom w:val="single" w:sz="4" w:space="0" w:color="auto"/>
                    <w:right w:val="single" w:sz="4" w:space="0" w:color="auto"/>
                  </w:tcBorders>
                  <w:vAlign w:val="center"/>
                  <w:hideMark/>
                </w:tcPr>
                <w:p w:rsidR="00EE1E35" w:rsidRPr="00CF7A4D" w:rsidRDefault="00EE1E35" w:rsidP="000D049B">
                  <w:pPr>
                    <w:pStyle w:val="aa"/>
                  </w:pPr>
                  <w:r w:rsidRPr="00CF7A4D">
                    <w:rPr>
                      <w:rFonts w:hint="eastAsia"/>
                    </w:rPr>
                    <w:t>一、治理范围</w:t>
                  </w:r>
                </w:p>
              </w:tc>
              <w:tc>
                <w:tcPr>
                  <w:tcW w:w="4315" w:type="dxa"/>
                  <w:tcBorders>
                    <w:top w:val="single" w:sz="4" w:space="0" w:color="auto"/>
                    <w:left w:val="single" w:sz="4" w:space="0" w:color="auto"/>
                    <w:bottom w:val="single" w:sz="4" w:space="0" w:color="auto"/>
                    <w:right w:val="single" w:sz="4" w:space="0" w:color="auto"/>
                  </w:tcBorders>
                  <w:vAlign w:val="center"/>
                  <w:hideMark/>
                </w:tcPr>
                <w:p w:rsidR="00EE1E35" w:rsidRPr="00CF7A4D" w:rsidRDefault="00EE1E35" w:rsidP="004662BD">
                  <w:pPr>
                    <w:pStyle w:val="a9"/>
                    <w:ind w:firstLineChars="0" w:firstLine="0"/>
                  </w:pPr>
                  <w:r w:rsidRPr="00CF7A4D">
                    <w:rPr>
                      <w:rFonts w:hint="eastAsia"/>
                    </w:rPr>
                    <w:t>全市范围内所有涉气工业企业，重点是火电（含自备电厂）、铸造、建材、水泥、有色、碳素等行业扬尘污染和铸造、工业涂装、包装印刷、化工、制药等行业挥发性有机物无组织排放治理。</w:t>
                  </w:r>
                </w:p>
              </w:tc>
              <w:tc>
                <w:tcPr>
                  <w:tcW w:w="2686" w:type="dxa"/>
                  <w:tcBorders>
                    <w:top w:val="single" w:sz="4" w:space="0" w:color="auto"/>
                    <w:left w:val="single" w:sz="4" w:space="0" w:color="auto"/>
                    <w:bottom w:val="single" w:sz="4" w:space="0" w:color="auto"/>
                    <w:right w:val="single" w:sz="4" w:space="0" w:color="auto"/>
                  </w:tcBorders>
                  <w:vAlign w:val="center"/>
                  <w:hideMark/>
                </w:tcPr>
                <w:p w:rsidR="00EE1E35" w:rsidRPr="00CF7A4D" w:rsidRDefault="00EE1E35" w:rsidP="002E43D6">
                  <w:pPr>
                    <w:pStyle w:val="aa"/>
                    <w:jc w:val="both"/>
                  </w:pPr>
                  <w:r w:rsidRPr="00CF7A4D">
                    <w:rPr>
                      <w:rFonts w:hint="eastAsia"/>
                    </w:rPr>
                    <w:t>本项目属于</w:t>
                  </w:r>
                  <w:r w:rsidR="002E43D6" w:rsidRPr="00CF7A4D">
                    <w:rPr>
                      <w:rFonts w:cs="Times New Roman" w:hint="eastAsia"/>
                      <w:szCs w:val="24"/>
                    </w:rPr>
                    <w:t>书、报刊印刷</w:t>
                  </w:r>
                  <w:r w:rsidRPr="00CF7A4D">
                    <w:rPr>
                      <w:rFonts w:hint="eastAsia"/>
                    </w:rPr>
                    <w:t>行业，属于重点行业。</w:t>
                  </w:r>
                </w:p>
              </w:tc>
              <w:tc>
                <w:tcPr>
                  <w:tcW w:w="952" w:type="dxa"/>
                  <w:tcBorders>
                    <w:top w:val="single" w:sz="4" w:space="0" w:color="auto"/>
                    <w:left w:val="single" w:sz="4" w:space="0" w:color="auto"/>
                    <w:bottom w:val="single" w:sz="4" w:space="0" w:color="auto"/>
                    <w:right w:val="nil"/>
                  </w:tcBorders>
                  <w:vAlign w:val="center"/>
                  <w:hideMark/>
                </w:tcPr>
                <w:p w:rsidR="00EE1E35" w:rsidRPr="00CF7A4D" w:rsidRDefault="00EE1E35" w:rsidP="004674B0">
                  <w:pPr>
                    <w:pStyle w:val="aa"/>
                  </w:pPr>
                  <w:r w:rsidRPr="00CF7A4D">
                    <w:rPr>
                      <w:rFonts w:hint="eastAsia"/>
                    </w:rPr>
                    <w:t>符合要求</w:t>
                  </w:r>
                </w:p>
              </w:tc>
            </w:tr>
            <w:tr w:rsidR="00EE1E35" w:rsidRPr="00CF7A4D" w:rsidTr="003F27AB">
              <w:trPr>
                <w:trHeight w:val="397"/>
                <w:jc w:val="center"/>
              </w:trPr>
              <w:tc>
                <w:tcPr>
                  <w:tcW w:w="1686" w:type="dxa"/>
                  <w:gridSpan w:val="2"/>
                  <w:tcBorders>
                    <w:top w:val="single" w:sz="4" w:space="0" w:color="auto"/>
                    <w:left w:val="nil"/>
                    <w:bottom w:val="single" w:sz="4" w:space="0" w:color="auto"/>
                    <w:right w:val="single" w:sz="4" w:space="0" w:color="auto"/>
                  </w:tcBorders>
                  <w:vAlign w:val="center"/>
                  <w:hideMark/>
                </w:tcPr>
                <w:p w:rsidR="00EE1E35" w:rsidRPr="00CF7A4D" w:rsidRDefault="00EE1E35" w:rsidP="000D049B">
                  <w:pPr>
                    <w:pStyle w:val="aa"/>
                  </w:pPr>
                  <w:r w:rsidRPr="00CF7A4D">
                    <w:rPr>
                      <w:rFonts w:hint="eastAsia"/>
                    </w:rPr>
                    <w:t>二、治理目标</w:t>
                  </w:r>
                </w:p>
              </w:tc>
              <w:tc>
                <w:tcPr>
                  <w:tcW w:w="4315" w:type="dxa"/>
                  <w:tcBorders>
                    <w:top w:val="single" w:sz="4" w:space="0" w:color="auto"/>
                    <w:left w:val="single" w:sz="4" w:space="0" w:color="auto"/>
                    <w:bottom w:val="single" w:sz="4" w:space="0" w:color="auto"/>
                    <w:right w:val="single" w:sz="4" w:space="0" w:color="auto"/>
                  </w:tcBorders>
                  <w:vAlign w:val="center"/>
                  <w:hideMark/>
                </w:tcPr>
                <w:p w:rsidR="00EE1E35" w:rsidRPr="00CF7A4D" w:rsidRDefault="00EE1E35" w:rsidP="004662BD">
                  <w:pPr>
                    <w:pStyle w:val="a9"/>
                    <w:ind w:firstLineChars="0" w:firstLine="0"/>
                  </w:pPr>
                  <w:r w:rsidRPr="00CF7A4D">
                    <w:rPr>
                      <w:rFonts w:hint="eastAsia"/>
                    </w:rPr>
                    <w:t>2019</w:t>
                  </w:r>
                  <w:r w:rsidRPr="00CF7A4D">
                    <w:rPr>
                      <w:rFonts w:hint="eastAsia"/>
                    </w:rPr>
                    <w:t>年</w:t>
                  </w:r>
                  <w:r w:rsidRPr="00CF7A4D">
                    <w:rPr>
                      <w:rFonts w:hint="eastAsia"/>
                    </w:rPr>
                    <w:t>10</w:t>
                  </w:r>
                  <w:r w:rsidRPr="00CF7A4D">
                    <w:rPr>
                      <w:rFonts w:hint="eastAsia"/>
                    </w:rPr>
                    <w:t>月底前，通过完成物料运输、生产工艺、堆场环节的无组织排放深度治理，推动全市涉气企业全面实现“五到位、一密闭”。</w:t>
                  </w:r>
                </w:p>
                <w:p w:rsidR="00EE1E35" w:rsidRPr="00CF7A4D" w:rsidRDefault="00EE1E35" w:rsidP="004662BD">
                  <w:pPr>
                    <w:pStyle w:val="a9"/>
                    <w:ind w:firstLineChars="0" w:firstLine="0"/>
                  </w:pPr>
                  <w:r w:rsidRPr="00CF7A4D">
                    <w:rPr>
                      <w:rFonts w:hint="eastAsia"/>
                    </w:rPr>
                    <w:t>2019</w:t>
                  </w:r>
                  <w:r w:rsidRPr="00CF7A4D">
                    <w:rPr>
                      <w:rFonts w:hint="eastAsia"/>
                    </w:rPr>
                    <w:t>年</w:t>
                  </w:r>
                  <w:r w:rsidRPr="00CF7A4D">
                    <w:rPr>
                      <w:rFonts w:hint="eastAsia"/>
                    </w:rPr>
                    <w:t>6</w:t>
                  </w:r>
                  <w:r w:rsidRPr="00CF7A4D">
                    <w:rPr>
                      <w:rFonts w:hint="eastAsia"/>
                    </w:rPr>
                    <w:t>月底前，全面完成重点行业</w:t>
                  </w:r>
                  <w:r w:rsidRPr="00CF7A4D">
                    <w:rPr>
                      <w:rFonts w:hint="eastAsia"/>
                    </w:rPr>
                    <w:t>VOCs</w:t>
                  </w:r>
                  <w:r w:rsidRPr="00CF7A4D">
                    <w:rPr>
                      <w:rFonts w:hint="eastAsia"/>
                    </w:rPr>
                    <w:t>无组织排放治理，原料、中间产品与成品应密闭储存，排放</w:t>
                  </w:r>
                  <w:r w:rsidRPr="00CF7A4D">
                    <w:rPr>
                      <w:rFonts w:hint="eastAsia"/>
                    </w:rPr>
                    <w:t>VOCs</w:t>
                  </w:r>
                  <w:r w:rsidRPr="00CF7A4D">
                    <w:rPr>
                      <w:rFonts w:hint="eastAsia"/>
                    </w:rPr>
                    <w:t>的生产工序要在密闭空间或设备中实施，对产生的含</w:t>
                  </w:r>
                  <w:r w:rsidRPr="00CF7A4D">
                    <w:rPr>
                      <w:rFonts w:hint="eastAsia"/>
                    </w:rPr>
                    <w:t>VOCs</w:t>
                  </w:r>
                  <w:r w:rsidRPr="00CF7A4D">
                    <w:rPr>
                      <w:rFonts w:hint="eastAsia"/>
                    </w:rPr>
                    <w:t>废气进行净化处理，做到达标排放。</w:t>
                  </w:r>
                </w:p>
              </w:tc>
              <w:tc>
                <w:tcPr>
                  <w:tcW w:w="2686" w:type="dxa"/>
                  <w:tcBorders>
                    <w:top w:val="single" w:sz="4" w:space="0" w:color="auto"/>
                    <w:left w:val="single" w:sz="4" w:space="0" w:color="auto"/>
                    <w:bottom w:val="single" w:sz="4" w:space="0" w:color="auto"/>
                    <w:right w:val="single" w:sz="4" w:space="0" w:color="auto"/>
                  </w:tcBorders>
                  <w:vAlign w:val="center"/>
                  <w:hideMark/>
                </w:tcPr>
                <w:p w:rsidR="00EE1E35" w:rsidRPr="00CF7A4D" w:rsidRDefault="003F27AB" w:rsidP="00721540">
                  <w:pPr>
                    <w:pStyle w:val="aa"/>
                    <w:jc w:val="both"/>
                  </w:pPr>
                  <w:r w:rsidRPr="00CF7A4D">
                    <w:rPr>
                      <w:rFonts w:hint="eastAsia"/>
                    </w:rPr>
                    <w:t>本项目原料和成品均密闭储存，能够做到“五到位、一密闭”。</w:t>
                  </w:r>
                  <w:r w:rsidR="00EE1E35" w:rsidRPr="00CF7A4D">
                    <w:rPr>
                      <w:rFonts w:hint="eastAsia"/>
                    </w:rPr>
                    <w:t>排放</w:t>
                  </w:r>
                  <w:r w:rsidR="00EE1E35" w:rsidRPr="00CF7A4D">
                    <w:rPr>
                      <w:rFonts w:hint="eastAsia"/>
                    </w:rPr>
                    <w:t>VOCs</w:t>
                  </w:r>
                  <w:r w:rsidR="00EE1E35" w:rsidRPr="00CF7A4D">
                    <w:rPr>
                      <w:rFonts w:hint="eastAsia"/>
                    </w:rPr>
                    <w:t>的印刷、覆膜和</w:t>
                  </w:r>
                  <w:r w:rsidR="00FD1F97" w:rsidRPr="00CF7A4D">
                    <w:rPr>
                      <w:rFonts w:hint="eastAsia"/>
                    </w:rPr>
                    <w:t>装订</w:t>
                  </w:r>
                  <w:r w:rsidR="00EE1E35" w:rsidRPr="00CF7A4D">
                    <w:rPr>
                      <w:rFonts w:hint="eastAsia"/>
                    </w:rPr>
                    <w:t>工序均在</w:t>
                  </w:r>
                  <w:r w:rsidR="00357DB0" w:rsidRPr="00CF7A4D">
                    <w:rPr>
                      <w:rFonts w:hint="eastAsia"/>
                    </w:rPr>
                    <w:t>封闭</w:t>
                  </w:r>
                  <w:r w:rsidR="00EE1E35" w:rsidRPr="00CF7A4D">
                    <w:rPr>
                      <w:rFonts w:hint="eastAsia"/>
                    </w:rPr>
                    <w:t>空间实施，对产生的含</w:t>
                  </w:r>
                  <w:r w:rsidR="00EE1E35" w:rsidRPr="00CF7A4D">
                    <w:rPr>
                      <w:rFonts w:hint="eastAsia"/>
                    </w:rPr>
                    <w:t>VOCs</w:t>
                  </w:r>
                  <w:r w:rsidR="00EE1E35" w:rsidRPr="00CF7A4D">
                    <w:rPr>
                      <w:rFonts w:hint="eastAsia"/>
                    </w:rPr>
                    <w:t>废气</w:t>
                  </w:r>
                  <w:r w:rsidRPr="00CF7A4D">
                    <w:rPr>
                      <w:rFonts w:hint="eastAsia"/>
                    </w:rPr>
                    <w:t>采用</w:t>
                  </w:r>
                  <w:r w:rsidR="00EE1E35" w:rsidRPr="00CF7A4D">
                    <w:rPr>
                      <w:rFonts w:hint="eastAsia"/>
                    </w:rPr>
                    <w:t>“活性炭吸</w:t>
                  </w:r>
                  <w:r w:rsidR="00187A1E" w:rsidRPr="00CF7A4D">
                    <w:rPr>
                      <w:rFonts w:hint="eastAsia"/>
                    </w:rPr>
                    <w:t>脱</w:t>
                  </w:r>
                  <w:r w:rsidR="00EE1E35" w:rsidRPr="00CF7A4D">
                    <w:rPr>
                      <w:rFonts w:hint="eastAsia"/>
                    </w:rPr>
                    <w:t>附</w:t>
                  </w:r>
                  <w:r w:rsidR="00721540" w:rsidRPr="00CF7A4D">
                    <w:rPr>
                      <w:rFonts w:hint="eastAsia"/>
                    </w:rPr>
                    <w:t>装置</w:t>
                  </w:r>
                  <w:r w:rsidR="00721540" w:rsidRPr="00CF7A4D">
                    <w:rPr>
                      <w:rFonts w:hint="eastAsia"/>
                    </w:rPr>
                    <w:t>+</w:t>
                  </w:r>
                  <w:r w:rsidR="00721540" w:rsidRPr="00CF7A4D">
                    <w:rPr>
                      <w:rFonts w:hint="eastAsia"/>
                    </w:rPr>
                    <w:t>催化燃烧装置</w:t>
                  </w:r>
                  <w:r w:rsidR="00EE1E35" w:rsidRPr="00CF7A4D">
                    <w:rPr>
                      <w:rFonts w:hint="eastAsia"/>
                    </w:rPr>
                    <w:t>”处理</w:t>
                  </w:r>
                  <w:r w:rsidR="00EF3E72" w:rsidRPr="00CF7A4D">
                    <w:rPr>
                      <w:rFonts w:hint="eastAsia"/>
                    </w:rPr>
                    <w:t>，能够达标排放。</w:t>
                  </w:r>
                </w:p>
              </w:tc>
              <w:tc>
                <w:tcPr>
                  <w:tcW w:w="952" w:type="dxa"/>
                  <w:tcBorders>
                    <w:top w:val="single" w:sz="4" w:space="0" w:color="auto"/>
                    <w:left w:val="single" w:sz="4" w:space="0" w:color="auto"/>
                    <w:bottom w:val="single" w:sz="4" w:space="0" w:color="auto"/>
                    <w:right w:val="nil"/>
                  </w:tcBorders>
                  <w:vAlign w:val="center"/>
                  <w:hideMark/>
                </w:tcPr>
                <w:p w:rsidR="00EE1E35" w:rsidRPr="00CF7A4D" w:rsidRDefault="00EF3E72" w:rsidP="000D049B">
                  <w:pPr>
                    <w:pStyle w:val="aa"/>
                  </w:pPr>
                  <w:r w:rsidRPr="00CF7A4D">
                    <w:rPr>
                      <w:rFonts w:hint="eastAsia"/>
                    </w:rPr>
                    <w:t>符合要求</w:t>
                  </w:r>
                </w:p>
              </w:tc>
            </w:tr>
            <w:tr w:rsidR="00EF3E72" w:rsidRPr="00CF7A4D" w:rsidTr="003F27AB">
              <w:trPr>
                <w:trHeight w:val="397"/>
                <w:jc w:val="center"/>
              </w:trPr>
              <w:tc>
                <w:tcPr>
                  <w:tcW w:w="851" w:type="dxa"/>
                  <w:tcBorders>
                    <w:top w:val="single" w:sz="4" w:space="0" w:color="auto"/>
                    <w:left w:val="nil"/>
                    <w:bottom w:val="single" w:sz="8" w:space="0" w:color="auto"/>
                    <w:right w:val="single" w:sz="4" w:space="0" w:color="auto"/>
                  </w:tcBorders>
                  <w:vAlign w:val="center"/>
                  <w:hideMark/>
                </w:tcPr>
                <w:p w:rsidR="00EF3E72" w:rsidRPr="00CF7A4D" w:rsidRDefault="00EF3E72" w:rsidP="000D049B">
                  <w:pPr>
                    <w:pStyle w:val="aa"/>
                  </w:pPr>
                  <w:r w:rsidRPr="00CF7A4D">
                    <w:rPr>
                      <w:rFonts w:hint="eastAsia"/>
                    </w:rPr>
                    <w:t>附件：新乡市</w:t>
                  </w:r>
                  <w:r w:rsidRPr="00CF7A4D">
                    <w:rPr>
                      <w:rFonts w:hint="eastAsia"/>
                    </w:rPr>
                    <w:lastRenderedPageBreak/>
                    <w:t>大气污染无组织排放控制技术规范</w:t>
                  </w:r>
                </w:p>
              </w:tc>
              <w:tc>
                <w:tcPr>
                  <w:tcW w:w="835" w:type="dxa"/>
                  <w:tcBorders>
                    <w:top w:val="single" w:sz="4" w:space="0" w:color="auto"/>
                    <w:left w:val="nil"/>
                    <w:bottom w:val="single" w:sz="8" w:space="0" w:color="auto"/>
                    <w:right w:val="single" w:sz="4" w:space="0" w:color="auto"/>
                  </w:tcBorders>
                  <w:vAlign w:val="center"/>
                </w:tcPr>
                <w:p w:rsidR="00EF3E72" w:rsidRPr="00CF7A4D" w:rsidRDefault="00EF3E72" w:rsidP="004674B0">
                  <w:pPr>
                    <w:pStyle w:val="aa"/>
                  </w:pPr>
                  <w:r w:rsidRPr="00CF7A4D">
                    <w:rPr>
                      <w:rFonts w:hint="eastAsia"/>
                    </w:rPr>
                    <w:lastRenderedPageBreak/>
                    <w:t>六、</w:t>
                  </w:r>
                  <w:r w:rsidRPr="00CF7A4D">
                    <w:t>各类无</w:t>
                  </w:r>
                  <w:r w:rsidRPr="00CF7A4D">
                    <w:lastRenderedPageBreak/>
                    <w:t>组织排放污染物控制措施</w:t>
                  </w:r>
                </w:p>
              </w:tc>
              <w:tc>
                <w:tcPr>
                  <w:tcW w:w="4315" w:type="dxa"/>
                  <w:tcBorders>
                    <w:top w:val="single" w:sz="4" w:space="0" w:color="auto"/>
                    <w:left w:val="single" w:sz="4" w:space="0" w:color="auto"/>
                    <w:bottom w:val="single" w:sz="8" w:space="0" w:color="auto"/>
                    <w:right w:val="single" w:sz="4" w:space="0" w:color="auto"/>
                  </w:tcBorders>
                  <w:vAlign w:val="center"/>
                  <w:hideMark/>
                </w:tcPr>
                <w:p w:rsidR="00EF3E72" w:rsidRPr="00CF7A4D" w:rsidRDefault="00EF3E72" w:rsidP="004662BD">
                  <w:pPr>
                    <w:pStyle w:val="a9"/>
                    <w:ind w:firstLineChars="0" w:firstLine="0"/>
                    <w:rPr>
                      <w:kern w:val="0"/>
                    </w:rPr>
                  </w:pPr>
                  <w:r w:rsidRPr="00CF7A4D">
                    <w:rPr>
                      <w:rFonts w:hint="eastAsia"/>
                      <w:kern w:val="0"/>
                    </w:rPr>
                    <w:lastRenderedPageBreak/>
                    <w:t>使用有机溶剂油墨的印刷企业优先选用有配套挥发性有机物处理装置的印刷机械。敞开式</w:t>
                  </w:r>
                  <w:r w:rsidRPr="00CF7A4D">
                    <w:rPr>
                      <w:rFonts w:hint="eastAsia"/>
                      <w:kern w:val="0"/>
                    </w:rPr>
                    <w:lastRenderedPageBreak/>
                    <w:t>或半封闭式印刷机械在印刷机涂墨位置加装收集装置，收集的挥发性有机物气体过处理后排放。印刷车间空气不得通过排风扇进行强排，车间换气全部通过挥发性有机物处理或吸附装置处理后排放。</w:t>
                  </w:r>
                </w:p>
              </w:tc>
              <w:tc>
                <w:tcPr>
                  <w:tcW w:w="2686" w:type="dxa"/>
                  <w:tcBorders>
                    <w:top w:val="single" w:sz="4" w:space="0" w:color="auto"/>
                    <w:left w:val="single" w:sz="4" w:space="0" w:color="auto"/>
                    <w:bottom w:val="single" w:sz="8" w:space="0" w:color="auto"/>
                    <w:right w:val="single" w:sz="4" w:space="0" w:color="auto"/>
                  </w:tcBorders>
                  <w:vAlign w:val="center"/>
                  <w:hideMark/>
                </w:tcPr>
                <w:p w:rsidR="00EF3E72" w:rsidRPr="00CF7A4D" w:rsidRDefault="00EF3E72" w:rsidP="002E43D6">
                  <w:pPr>
                    <w:pStyle w:val="aa"/>
                    <w:jc w:val="both"/>
                  </w:pPr>
                  <w:r w:rsidRPr="00CF7A4D">
                    <w:rPr>
                      <w:rFonts w:hint="eastAsia"/>
                    </w:rPr>
                    <w:lastRenderedPageBreak/>
                    <w:t>本项目属于</w:t>
                  </w:r>
                  <w:r w:rsidR="002E43D6" w:rsidRPr="00CF7A4D">
                    <w:rPr>
                      <w:rFonts w:cs="Times New Roman" w:hint="eastAsia"/>
                      <w:szCs w:val="24"/>
                    </w:rPr>
                    <w:t>书、报刊印刷</w:t>
                  </w:r>
                  <w:r w:rsidRPr="00CF7A4D">
                    <w:rPr>
                      <w:rFonts w:hint="eastAsia"/>
                    </w:rPr>
                    <w:t>，使用胶版印刷，油墨、胶黏</w:t>
                  </w:r>
                  <w:r w:rsidRPr="00CF7A4D">
                    <w:rPr>
                      <w:rFonts w:hint="eastAsia"/>
                    </w:rPr>
                    <w:lastRenderedPageBreak/>
                    <w:t>剂等有机原辅材料调配和使用等环节，均采取车间环境负压抽风，有机废气收集效率达到</w:t>
                  </w:r>
                  <w:r w:rsidRPr="00CF7A4D">
                    <w:rPr>
                      <w:rFonts w:hint="eastAsia"/>
                    </w:rPr>
                    <w:t>70%</w:t>
                  </w:r>
                  <w:r w:rsidRPr="00CF7A4D">
                    <w:rPr>
                      <w:rFonts w:hint="eastAsia"/>
                    </w:rPr>
                    <w:t>以上。</w:t>
                  </w:r>
                  <w:r w:rsidR="003F27AB" w:rsidRPr="00CF7A4D">
                    <w:rPr>
                      <w:rFonts w:hint="eastAsia"/>
                    </w:rPr>
                    <w:t>本项目废气属于低浓度有机废气，采用活性炭吸脱附装置</w:t>
                  </w:r>
                  <w:r w:rsidR="003F27AB" w:rsidRPr="00CF7A4D">
                    <w:rPr>
                      <w:rFonts w:hint="eastAsia"/>
                    </w:rPr>
                    <w:t>+</w:t>
                  </w:r>
                  <w:r w:rsidR="003F27AB" w:rsidRPr="00CF7A4D">
                    <w:rPr>
                      <w:rFonts w:hint="eastAsia"/>
                    </w:rPr>
                    <w:t>催化燃烧</w:t>
                  </w:r>
                  <w:r w:rsidR="00436936" w:rsidRPr="00CF7A4D">
                    <w:rPr>
                      <w:rFonts w:hint="eastAsia"/>
                    </w:rPr>
                    <w:t>的高效治理措施</w:t>
                  </w:r>
                  <w:r w:rsidR="003F27AB" w:rsidRPr="00CF7A4D">
                    <w:rPr>
                      <w:rFonts w:hint="eastAsia"/>
                    </w:rPr>
                    <w:t>进行处理。</w:t>
                  </w:r>
                </w:p>
              </w:tc>
              <w:tc>
                <w:tcPr>
                  <w:tcW w:w="952" w:type="dxa"/>
                  <w:tcBorders>
                    <w:top w:val="single" w:sz="4" w:space="0" w:color="auto"/>
                    <w:left w:val="single" w:sz="4" w:space="0" w:color="auto"/>
                    <w:bottom w:val="single" w:sz="8" w:space="0" w:color="auto"/>
                    <w:right w:val="nil"/>
                  </w:tcBorders>
                  <w:vAlign w:val="center"/>
                  <w:hideMark/>
                </w:tcPr>
                <w:p w:rsidR="00EF3E72" w:rsidRPr="00CF7A4D" w:rsidRDefault="00EF3E72" w:rsidP="004674B0">
                  <w:pPr>
                    <w:pStyle w:val="aa"/>
                  </w:pPr>
                  <w:r w:rsidRPr="00CF7A4D">
                    <w:rPr>
                      <w:rFonts w:hint="eastAsia"/>
                    </w:rPr>
                    <w:lastRenderedPageBreak/>
                    <w:t>符合要求</w:t>
                  </w:r>
                </w:p>
              </w:tc>
            </w:tr>
          </w:tbl>
          <w:p w:rsidR="009E5BF9" w:rsidRPr="00CF7A4D" w:rsidRDefault="004662BD" w:rsidP="009E5BF9">
            <w:pPr>
              <w:pStyle w:val="a6"/>
              <w:ind w:firstLine="480"/>
              <w:rPr>
                <w:rFonts w:eastAsiaTheme="majorEastAsia"/>
              </w:rPr>
            </w:pPr>
            <w:r w:rsidRPr="00CF7A4D">
              <w:rPr>
                <w:rFonts w:eastAsiaTheme="majorEastAsia" w:hint="eastAsia"/>
              </w:rPr>
              <w:lastRenderedPageBreak/>
              <w:t>由上表可知，本项目符合《</w:t>
            </w:r>
            <w:r w:rsidRPr="00CF7A4D">
              <w:rPr>
                <w:rFonts w:hint="eastAsia"/>
              </w:rPr>
              <w:t>新乡市生态环境局关于印发新乡市</w:t>
            </w:r>
            <w:r w:rsidRPr="00CF7A4D">
              <w:rPr>
                <w:rFonts w:hint="eastAsia"/>
              </w:rPr>
              <w:t>2019</w:t>
            </w:r>
            <w:r w:rsidRPr="00CF7A4D">
              <w:rPr>
                <w:rFonts w:hint="eastAsia"/>
              </w:rPr>
              <w:t>年工业企业无组织排放治理方案的通知</w:t>
            </w:r>
            <w:r w:rsidRPr="00CF7A4D">
              <w:rPr>
                <w:rFonts w:eastAsiaTheme="majorEastAsia" w:hint="eastAsia"/>
              </w:rPr>
              <w:t>》相关要求。</w:t>
            </w:r>
          </w:p>
          <w:p w:rsidR="009E5BF9" w:rsidRPr="00CF7A4D" w:rsidRDefault="008464E4" w:rsidP="009E5BF9">
            <w:pPr>
              <w:spacing w:line="460" w:lineRule="exact"/>
              <w:ind w:firstLineChars="200" w:firstLine="482"/>
              <w:rPr>
                <w:b/>
                <w:color w:val="000000" w:themeColor="text1"/>
                <w:sz w:val="24"/>
                <w:szCs w:val="24"/>
              </w:rPr>
            </w:pPr>
            <w:r w:rsidRPr="00CF7A4D">
              <w:rPr>
                <w:rFonts w:hint="eastAsia"/>
                <w:b/>
                <w:color w:val="000000" w:themeColor="text1"/>
                <w:sz w:val="24"/>
                <w:szCs w:val="24"/>
              </w:rPr>
              <w:t>8</w:t>
            </w:r>
            <w:r w:rsidR="009E5BF9" w:rsidRPr="00CF7A4D">
              <w:rPr>
                <w:rFonts w:hint="eastAsia"/>
                <w:b/>
                <w:color w:val="000000" w:themeColor="text1"/>
                <w:sz w:val="24"/>
                <w:szCs w:val="24"/>
              </w:rPr>
              <w:t>、</w:t>
            </w:r>
            <w:r w:rsidR="009E5BF9" w:rsidRPr="00CF7A4D">
              <w:rPr>
                <w:rFonts w:ascii="宋体" w:hAnsi="宋体" w:hint="eastAsia"/>
                <w:b/>
                <w:color w:val="000000" w:themeColor="text1"/>
                <w:sz w:val="24"/>
              </w:rPr>
              <w:t>本项目与《关于印发新乡市</w:t>
            </w:r>
            <w:r w:rsidR="009E5BF9" w:rsidRPr="00CF7A4D">
              <w:rPr>
                <w:b/>
                <w:color w:val="000000" w:themeColor="text1"/>
                <w:sz w:val="24"/>
              </w:rPr>
              <w:t>2020</w:t>
            </w:r>
            <w:r w:rsidR="009E5BF9" w:rsidRPr="00CF7A4D">
              <w:rPr>
                <w:rFonts w:ascii="宋体" w:hAnsi="宋体" w:hint="eastAsia"/>
                <w:b/>
                <w:color w:val="000000" w:themeColor="text1"/>
                <w:sz w:val="24"/>
              </w:rPr>
              <w:t>年大气、水、土壤污染防治攻坚战实施方案的通知》（新环攻坚办</w:t>
            </w:r>
            <w:r w:rsidR="009E5BF9" w:rsidRPr="00CF7A4D">
              <w:rPr>
                <w:rFonts w:hAnsi="宋体"/>
                <w:b/>
                <w:color w:val="000000" w:themeColor="text1"/>
                <w:sz w:val="24"/>
              </w:rPr>
              <w:t>〔</w:t>
            </w:r>
            <w:r w:rsidR="009E5BF9" w:rsidRPr="00CF7A4D">
              <w:rPr>
                <w:b/>
                <w:color w:val="000000" w:themeColor="text1"/>
                <w:sz w:val="24"/>
              </w:rPr>
              <w:t>2020</w:t>
            </w:r>
            <w:r w:rsidR="009E5BF9" w:rsidRPr="00CF7A4D">
              <w:rPr>
                <w:rFonts w:hAnsi="宋体"/>
                <w:b/>
                <w:color w:val="000000" w:themeColor="text1"/>
                <w:sz w:val="24"/>
              </w:rPr>
              <w:t>〕</w:t>
            </w:r>
            <w:r w:rsidR="009E5BF9" w:rsidRPr="00CF7A4D">
              <w:rPr>
                <w:rFonts w:hint="eastAsia"/>
                <w:b/>
                <w:color w:val="000000" w:themeColor="text1"/>
                <w:sz w:val="24"/>
              </w:rPr>
              <w:t>10</w:t>
            </w:r>
            <w:r w:rsidR="009E5BF9" w:rsidRPr="00CF7A4D">
              <w:rPr>
                <w:rFonts w:ascii="宋体" w:hAnsi="宋体" w:hint="eastAsia"/>
                <w:b/>
                <w:color w:val="000000" w:themeColor="text1"/>
                <w:sz w:val="24"/>
              </w:rPr>
              <w:t>号）（以下简称《通知》）的对比分析</w:t>
            </w:r>
          </w:p>
          <w:p w:rsidR="009E5BF9" w:rsidRPr="00CF7A4D" w:rsidRDefault="009E5BF9" w:rsidP="009E5BF9">
            <w:pPr>
              <w:spacing w:line="460" w:lineRule="exact"/>
              <w:ind w:firstLineChars="200" w:firstLine="480"/>
              <w:jc w:val="left"/>
              <w:rPr>
                <w:rFonts w:ascii="宋体" w:hAnsi="宋体"/>
                <w:color w:val="000000" w:themeColor="text1"/>
                <w:sz w:val="24"/>
              </w:rPr>
            </w:pPr>
            <w:r w:rsidRPr="00CF7A4D">
              <w:rPr>
                <w:rFonts w:ascii="宋体" w:hAnsi="宋体" w:hint="eastAsia"/>
                <w:color w:val="000000" w:themeColor="text1"/>
                <w:sz w:val="24"/>
              </w:rPr>
              <w:t>本项目与《关于印发新乡市</w:t>
            </w:r>
            <w:r w:rsidRPr="00CF7A4D">
              <w:rPr>
                <w:color w:val="000000" w:themeColor="text1"/>
                <w:sz w:val="24"/>
              </w:rPr>
              <w:t>2020</w:t>
            </w:r>
            <w:r w:rsidRPr="00CF7A4D">
              <w:rPr>
                <w:rFonts w:ascii="宋体" w:hAnsi="宋体" w:hint="eastAsia"/>
                <w:color w:val="000000" w:themeColor="text1"/>
                <w:sz w:val="24"/>
              </w:rPr>
              <w:t>年大气、水、土壤污染防治攻坚战实施方案的通知》（新环攻坚办</w:t>
            </w:r>
            <w:r w:rsidRPr="00CF7A4D">
              <w:rPr>
                <w:rFonts w:hint="eastAsia"/>
                <w:color w:val="000000" w:themeColor="text1"/>
                <w:sz w:val="24"/>
              </w:rPr>
              <w:t>〔</w:t>
            </w:r>
            <w:r w:rsidRPr="00CF7A4D">
              <w:rPr>
                <w:color w:val="000000" w:themeColor="text1"/>
                <w:sz w:val="24"/>
              </w:rPr>
              <w:t>2020</w:t>
            </w:r>
            <w:r w:rsidRPr="00CF7A4D">
              <w:rPr>
                <w:rFonts w:hint="eastAsia"/>
                <w:color w:val="000000" w:themeColor="text1"/>
                <w:sz w:val="24"/>
              </w:rPr>
              <w:t>〕</w:t>
            </w:r>
            <w:r w:rsidRPr="00CF7A4D">
              <w:rPr>
                <w:rFonts w:hint="eastAsia"/>
                <w:color w:val="000000" w:themeColor="text1"/>
                <w:sz w:val="24"/>
              </w:rPr>
              <w:t>10</w:t>
            </w:r>
            <w:r w:rsidRPr="00CF7A4D">
              <w:rPr>
                <w:rFonts w:ascii="宋体" w:hAnsi="宋体" w:hint="eastAsia"/>
                <w:color w:val="000000" w:themeColor="text1"/>
                <w:sz w:val="24"/>
              </w:rPr>
              <w:t>号）中的《新乡市</w:t>
            </w:r>
            <w:r w:rsidRPr="00CF7A4D">
              <w:rPr>
                <w:color w:val="000000" w:themeColor="text1"/>
                <w:sz w:val="24"/>
              </w:rPr>
              <w:t>2020</w:t>
            </w:r>
            <w:r w:rsidRPr="00CF7A4D">
              <w:rPr>
                <w:rFonts w:ascii="宋体" w:hAnsi="宋体" w:hint="eastAsia"/>
                <w:color w:val="000000" w:themeColor="text1"/>
                <w:sz w:val="24"/>
              </w:rPr>
              <w:t>年大气污染防治攻坚战实施方案》对照分析见下表：</w:t>
            </w:r>
          </w:p>
          <w:p w:rsidR="009E5BF9" w:rsidRPr="00CF7A4D" w:rsidRDefault="009E5BF9" w:rsidP="009E5BF9">
            <w:pPr>
              <w:spacing w:line="460" w:lineRule="exact"/>
              <w:ind w:firstLineChars="200" w:firstLine="480"/>
              <w:rPr>
                <w:rFonts w:ascii="黑体" w:eastAsia="黑体" w:hAnsi="黑体"/>
                <w:color w:val="000000" w:themeColor="text1"/>
                <w:sz w:val="24"/>
                <w:szCs w:val="24"/>
              </w:rPr>
            </w:pPr>
            <w:r w:rsidRPr="00CF7A4D">
              <w:rPr>
                <w:rFonts w:ascii="黑体" w:eastAsia="黑体" w:hAnsi="黑体" w:hint="eastAsia"/>
                <w:color w:val="000000" w:themeColor="text1"/>
                <w:sz w:val="24"/>
                <w:szCs w:val="24"/>
              </w:rPr>
              <w:t>表</w:t>
            </w:r>
            <w:r w:rsidR="004A6F21" w:rsidRPr="00CF7A4D">
              <w:rPr>
                <w:rFonts w:eastAsia="黑体" w:hint="eastAsia"/>
                <w:color w:val="000000" w:themeColor="text1"/>
                <w:sz w:val="24"/>
                <w:szCs w:val="24"/>
              </w:rPr>
              <w:t>2</w:t>
            </w:r>
            <w:r w:rsidR="006B6BF8">
              <w:rPr>
                <w:rFonts w:eastAsia="黑体" w:hint="eastAsia"/>
                <w:color w:val="000000" w:themeColor="text1"/>
                <w:sz w:val="24"/>
                <w:szCs w:val="24"/>
              </w:rPr>
              <w:t>1</w:t>
            </w:r>
            <w:r w:rsidR="000518C9">
              <w:rPr>
                <w:rFonts w:ascii="黑体" w:eastAsia="黑体" w:hAnsi="黑体" w:hint="eastAsia"/>
                <w:color w:val="000000" w:themeColor="text1"/>
                <w:sz w:val="24"/>
                <w:szCs w:val="24"/>
              </w:rPr>
              <w:t xml:space="preserve">   </w:t>
            </w:r>
            <w:r w:rsidRPr="00CF7A4D">
              <w:rPr>
                <w:rFonts w:ascii="黑体" w:eastAsia="黑体" w:hAnsi="黑体" w:hint="eastAsia"/>
                <w:color w:val="000000" w:themeColor="text1"/>
                <w:sz w:val="24"/>
                <w:szCs w:val="24"/>
                <w:lang w:val="pt-BR"/>
              </w:rPr>
              <w:t>本项目与《</w:t>
            </w:r>
            <w:r w:rsidR="000518C9" w:rsidRPr="000518C9">
              <w:rPr>
                <w:rFonts w:ascii="黑体" w:eastAsia="黑体" w:hAnsi="黑体" w:hint="eastAsia"/>
                <w:color w:val="000000" w:themeColor="text1"/>
                <w:sz w:val="24"/>
                <w:szCs w:val="24"/>
              </w:rPr>
              <w:t>新乡市</w:t>
            </w:r>
            <w:r w:rsidR="000518C9" w:rsidRPr="000518C9">
              <w:rPr>
                <w:rFonts w:eastAsia="黑体"/>
                <w:color w:val="000000" w:themeColor="text1"/>
                <w:sz w:val="24"/>
                <w:szCs w:val="24"/>
              </w:rPr>
              <w:t>2020</w:t>
            </w:r>
            <w:r w:rsidR="000518C9" w:rsidRPr="000518C9">
              <w:rPr>
                <w:rFonts w:eastAsia="黑体" w:hAnsi="黑体"/>
                <w:color w:val="000000" w:themeColor="text1"/>
                <w:sz w:val="24"/>
                <w:szCs w:val="24"/>
              </w:rPr>
              <w:t>年</w:t>
            </w:r>
            <w:r w:rsidRPr="00CF7A4D">
              <w:rPr>
                <w:rFonts w:ascii="黑体" w:eastAsia="黑体" w:hAnsi="黑体" w:hint="eastAsia"/>
                <w:color w:val="000000" w:themeColor="text1"/>
                <w:sz w:val="24"/>
                <w:szCs w:val="24"/>
              </w:rPr>
              <w:t>大气污染防治攻坚战实施方</w:t>
            </w:r>
            <w:r w:rsidR="00886D52">
              <w:rPr>
                <w:rFonts w:ascii="黑体" w:eastAsia="黑体" w:hAnsi="黑体" w:hint="eastAsia"/>
                <w:color w:val="000000" w:themeColor="text1"/>
                <w:sz w:val="24"/>
                <w:szCs w:val="24"/>
              </w:rPr>
              <w:t>案</w:t>
            </w:r>
            <w:r w:rsidRPr="00CF7A4D">
              <w:rPr>
                <w:rFonts w:ascii="黑体" w:eastAsia="黑体" w:hAnsi="黑体" w:hint="eastAsia"/>
                <w:color w:val="000000" w:themeColor="text1"/>
                <w:sz w:val="24"/>
                <w:szCs w:val="24"/>
                <w:lang w:val="pt-BR"/>
              </w:rPr>
              <w:t>》对比分析一览表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846"/>
              <w:gridCol w:w="5537"/>
              <w:gridCol w:w="2272"/>
              <w:gridCol w:w="984"/>
            </w:tblGrid>
            <w:tr w:rsidR="009E5BF9" w:rsidRPr="00CF7A4D" w:rsidTr="000F47A0">
              <w:trPr>
                <w:trHeight w:val="397"/>
                <w:jc w:val="center"/>
              </w:trPr>
              <w:tc>
                <w:tcPr>
                  <w:tcW w:w="6383" w:type="dxa"/>
                  <w:gridSpan w:val="2"/>
                  <w:vAlign w:val="center"/>
                </w:tcPr>
                <w:p w:rsidR="009E5BF9" w:rsidRPr="00CF7A4D" w:rsidRDefault="009E5BF9" w:rsidP="000F47A0">
                  <w:pPr>
                    <w:jc w:val="center"/>
                    <w:rPr>
                      <w:b/>
                      <w:color w:val="000000" w:themeColor="text1"/>
                      <w:sz w:val="21"/>
                      <w:szCs w:val="21"/>
                    </w:rPr>
                  </w:pPr>
                  <w:r w:rsidRPr="00CF7A4D">
                    <w:rPr>
                      <w:rFonts w:hint="eastAsia"/>
                      <w:b/>
                      <w:color w:val="000000" w:themeColor="text1"/>
                      <w:sz w:val="21"/>
                      <w:szCs w:val="21"/>
                    </w:rPr>
                    <w:t>与本项目有关的内容</w:t>
                  </w:r>
                </w:p>
              </w:tc>
              <w:tc>
                <w:tcPr>
                  <w:tcW w:w="2272" w:type="dxa"/>
                  <w:vAlign w:val="center"/>
                </w:tcPr>
                <w:p w:rsidR="009E5BF9" w:rsidRPr="00CF7A4D" w:rsidRDefault="009E5BF9" w:rsidP="000F47A0">
                  <w:pPr>
                    <w:jc w:val="center"/>
                    <w:rPr>
                      <w:b/>
                      <w:color w:val="000000" w:themeColor="text1"/>
                      <w:sz w:val="21"/>
                      <w:szCs w:val="21"/>
                    </w:rPr>
                  </w:pPr>
                  <w:r w:rsidRPr="00CF7A4D">
                    <w:rPr>
                      <w:rFonts w:hint="eastAsia"/>
                      <w:b/>
                      <w:color w:val="000000" w:themeColor="text1"/>
                      <w:sz w:val="21"/>
                      <w:szCs w:val="21"/>
                    </w:rPr>
                    <w:t>本项目情况</w:t>
                  </w:r>
                </w:p>
              </w:tc>
              <w:tc>
                <w:tcPr>
                  <w:tcW w:w="984" w:type="dxa"/>
                  <w:vAlign w:val="center"/>
                </w:tcPr>
                <w:p w:rsidR="009E5BF9" w:rsidRPr="00CF7A4D" w:rsidRDefault="009E5BF9" w:rsidP="000F47A0">
                  <w:pPr>
                    <w:jc w:val="center"/>
                    <w:rPr>
                      <w:b/>
                      <w:color w:val="000000" w:themeColor="text1"/>
                      <w:sz w:val="21"/>
                      <w:szCs w:val="21"/>
                    </w:rPr>
                  </w:pPr>
                  <w:r w:rsidRPr="00CF7A4D">
                    <w:rPr>
                      <w:rFonts w:hint="eastAsia"/>
                      <w:b/>
                      <w:color w:val="000000" w:themeColor="text1"/>
                      <w:sz w:val="21"/>
                      <w:szCs w:val="21"/>
                    </w:rPr>
                    <w:t>相符性</w:t>
                  </w:r>
                </w:p>
              </w:tc>
            </w:tr>
            <w:tr w:rsidR="009E5BF9" w:rsidRPr="00CF7A4D" w:rsidTr="000F47A0">
              <w:trPr>
                <w:trHeight w:val="397"/>
                <w:jc w:val="center"/>
              </w:trPr>
              <w:tc>
                <w:tcPr>
                  <w:tcW w:w="846" w:type="dxa"/>
                  <w:vAlign w:val="center"/>
                </w:tcPr>
                <w:p w:rsidR="009E5BF9" w:rsidRPr="00CF7A4D" w:rsidRDefault="009E5BF9" w:rsidP="000F47A0">
                  <w:pPr>
                    <w:jc w:val="center"/>
                    <w:rPr>
                      <w:color w:val="000000" w:themeColor="text1"/>
                      <w:sz w:val="21"/>
                      <w:szCs w:val="21"/>
                    </w:rPr>
                  </w:pPr>
                  <w:r w:rsidRPr="00CF7A4D">
                    <w:rPr>
                      <w:color w:val="000000" w:themeColor="text1"/>
                      <w:sz w:val="21"/>
                      <w:szCs w:val="21"/>
                    </w:rPr>
                    <w:t>34.</w:t>
                  </w:r>
                  <w:r w:rsidRPr="00CF7A4D">
                    <w:rPr>
                      <w:color w:val="000000" w:themeColor="text1"/>
                      <w:sz w:val="21"/>
                      <w:szCs w:val="21"/>
                    </w:rPr>
                    <w:t>严格落实省定标准要求</w:t>
                  </w:r>
                </w:p>
              </w:tc>
              <w:tc>
                <w:tcPr>
                  <w:tcW w:w="5537" w:type="dxa"/>
                  <w:vAlign w:val="center"/>
                </w:tcPr>
                <w:p w:rsidR="009E5BF9" w:rsidRPr="00CF7A4D" w:rsidRDefault="009E5BF9" w:rsidP="000F47A0">
                  <w:pPr>
                    <w:rPr>
                      <w:color w:val="000000" w:themeColor="text1"/>
                      <w:sz w:val="21"/>
                      <w:szCs w:val="21"/>
                    </w:rPr>
                  </w:pPr>
                  <w:r w:rsidRPr="00CF7A4D">
                    <w:rPr>
                      <w:color w:val="000000" w:themeColor="text1"/>
                      <w:sz w:val="21"/>
                      <w:szCs w:val="21"/>
                    </w:rPr>
                    <w:t>严格落实河南省制定的印刷、工业涂装挥发性有机物排放标准，和化工、制药、工业涂装、包装印刷等重点行业污染控制技术指南。加大宣传力度，引导企业对标升级，严格按照标准实施时间，全面完成提标治理。</w:t>
                  </w:r>
                </w:p>
              </w:tc>
              <w:tc>
                <w:tcPr>
                  <w:tcW w:w="2272" w:type="dxa"/>
                  <w:vAlign w:val="center"/>
                </w:tcPr>
                <w:p w:rsidR="009E5BF9" w:rsidRPr="00CF7A4D" w:rsidRDefault="009E5BF9" w:rsidP="00436936">
                  <w:pPr>
                    <w:rPr>
                      <w:color w:val="000000" w:themeColor="text1"/>
                      <w:sz w:val="21"/>
                      <w:szCs w:val="21"/>
                    </w:rPr>
                  </w:pPr>
                  <w:r w:rsidRPr="00CF7A4D">
                    <w:rPr>
                      <w:rFonts w:hint="eastAsia"/>
                      <w:color w:val="000000" w:themeColor="text1"/>
                      <w:sz w:val="21"/>
                      <w:szCs w:val="21"/>
                    </w:rPr>
                    <w:t>本项目</w:t>
                  </w:r>
                  <w:r w:rsidR="00E07D78" w:rsidRPr="00CF7A4D">
                    <w:rPr>
                      <w:rFonts w:hint="eastAsia"/>
                      <w:color w:val="000000" w:themeColor="text1"/>
                      <w:sz w:val="21"/>
                      <w:szCs w:val="21"/>
                    </w:rPr>
                    <w:t>产品为胶印装订纸</w:t>
                  </w:r>
                  <w:r w:rsidRPr="00CF7A4D">
                    <w:rPr>
                      <w:rFonts w:hint="eastAsia"/>
                      <w:color w:val="000000" w:themeColor="text1"/>
                      <w:sz w:val="21"/>
                      <w:szCs w:val="21"/>
                    </w:rPr>
                    <w:t>，项目原料</w:t>
                  </w:r>
                  <w:r w:rsidR="00E07D78" w:rsidRPr="00CF7A4D">
                    <w:rPr>
                      <w:rFonts w:hint="eastAsia"/>
                      <w:color w:val="000000" w:themeColor="text1"/>
                      <w:sz w:val="21"/>
                      <w:szCs w:val="21"/>
                    </w:rPr>
                    <w:t>油墨、热熔胶</w:t>
                  </w:r>
                  <w:r w:rsidRPr="00CF7A4D">
                    <w:rPr>
                      <w:rFonts w:hint="eastAsia"/>
                      <w:color w:val="000000" w:themeColor="text1"/>
                      <w:sz w:val="21"/>
                      <w:szCs w:val="21"/>
                    </w:rPr>
                    <w:t>等均属于</w:t>
                  </w:r>
                  <w:r w:rsidRPr="00CF7A4D">
                    <w:rPr>
                      <w:color w:val="000000" w:themeColor="text1"/>
                      <w:sz w:val="21"/>
                      <w:szCs w:val="21"/>
                    </w:rPr>
                    <w:t>易挥发原料</w:t>
                  </w:r>
                  <w:r w:rsidRPr="00CF7A4D">
                    <w:rPr>
                      <w:rFonts w:hint="eastAsia"/>
                      <w:color w:val="000000" w:themeColor="text1"/>
                      <w:sz w:val="21"/>
                      <w:szCs w:val="21"/>
                    </w:rPr>
                    <w:t>，</w:t>
                  </w:r>
                  <w:r w:rsidRPr="00CF7A4D">
                    <w:rPr>
                      <w:color w:val="000000" w:themeColor="text1"/>
                      <w:sz w:val="21"/>
                      <w:szCs w:val="21"/>
                    </w:rPr>
                    <w:t>且均在密闭桶内存放，生产过程挥发出的废气均通过密闭</w:t>
                  </w:r>
                  <w:r w:rsidRPr="00CF7A4D">
                    <w:rPr>
                      <w:rFonts w:hint="eastAsia"/>
                      <w:color w:val="000000" w:themeColor="text1"/>
                      <w:sz w:val="21"/>
                      <w:szCs w:val="21"/>
                    </w:rPr>
                    <w:t>负压</w:t>
                  </w:r>
                  <w:r w:rsidRPr="00CF7A4D">
                    <w:rPr>
                      <w:color w:val="000000" w:themeColor="text1"/>
                      <w:sz w:val="21"/>
                      <w:szCs w:val="21"/>
                    </w:rPr>
                    <w:t>收集，并通过</w:t>
                  </w:r>
                  <w:r w:rsidRPr="00CF7A4D">
                    <w:rPr>
                      <w:color w:val="000000" w:themeColor="text1"/>
                      <w:sz w:val="21"/>
                      <w:szCs w:val="21"/>
                    </w:rPr>
                    <w:t>1</w:t>
                  </w:r>
                  <w:r w:rsidRPr="00CF7A4D">
                    <w:rPr>
                      <w:color w:val="000000" w:themeColor="text1"/>
                      <w:sz w:val="21"/>
                      <w:szCs w:val="21"/>
                    </w:rPr>
                    <w:t>套</w:t>
                  </w:r>
                  <w:r w:rsidRPr="00CF7A4D">
                    <w:rPr>
                      <w:color w:val="000000" w:themeColor="text1"/>
                      <w:sz w:val="21"/>
                      <w:szCs w:val="21"/>
                    </w:rPr>
                    <w:t>“</w:t>
                  </w:r>
                  <w:r w:rsidRPr="00CF7A4D">
                    <w:rPr>
                      <w:color w:val="000000" w:themeColor="text1"/>
                      <w:sz w:val="21"/>
                      <w:szCs w:val="21"/>
                    </w:rPr>
                    <w:t>活性炭</w:t>
                  </w:r>
                  <w:r w:rsidR="00E07D78" w:rsidRPr="00CF7A4D">
                    <w:rPr>
                      <w:rFonts w:hint="eastAsia"/>
                      <w:color w:val="000000" w:themeColor="text1"/>
                      <w:sz w:val="21"/>
                      <w:szCs w:val="21"/>
                    </w:rPr>
                    <w:t>吸脱附</w:t>
                  </w:r>
                  <w:r w:rsidR="00E07D78" w:rsidRPr="00CF7A4D">
                    <w:rPr>
                      <w:rFonts w:hint="eastAsia"/>
                      <w:color w:val="000000" w:themeColor="text1"/>
                      <w:sz w:val="21"/>
                      <w:szCs w:val="21"/>
                    </w:rPr>
                    <w:t>+</w:t>
                  </w:r>
                  <w:r w:rsidR="00E07D78" w:rsidRPr="00CF7A4D">
                    <w:rPr>
                      <w:rFonts w:hint="eastAsia"/>
                      <w:color w:val="000000" w:themeColor="text1"/>
                      <w:sz w:val="21"/>
                      <w:szCs w:val="21"/>
                    </w:rPr>
                    <w:t>催化燃烧</w:t>
                  </w:r>
                  <w:r w:rsidRPr="00CF7A4D">
                    <w:rPr>
                      <w:color w:val="000000" w:themeColor="text1"/>
                      <w:sz w:val="21"/>
                      <w:szCs w:val="21"/>
                    </w:rPr>
                    <w:t>”</w:t>
                  </w:r>
                  <w:r w:rsidRPr="00CF7A4D">
                    <w:rPr>
                      <w:color w:val="000000" w:themeColor="text1"/>
                      <w:sz w:val="21"/>
                      <w:szCs w:val="21"/>
                    </w:rPr>
                    <w:t>装置进行处理后，最终经</w:t>
                  </w:r>
                  <w:r w:rsidRPr="00CF7A4D">
                    <w:rPr>
                      <w:color w:val="000000" w:themeColor="text1"/>
                      <w:sz w:val="21"/>
                      <w:szCs w:val="21"/>
                    </w:rPr>
                    <w:t>15m</w:t>
                  </w:r>
                  <w:r w:rsidRPr="00CF7A4D">
                    <w:rPr>
                      <w:color w:val="000000" w:themeColor="text1"/>
                      <w:sz w:val="21"/>
                      <w:szCs w:val="21"/>
                    </w:rPr>
                    <w:t>高排气筒排放。</w:t>
                  </w:r>
                  <w:r w:rsidRPr="00CF7A4D">
                    <w:rPr>
                      <w:rFonts w:hint="eastAsia"/>
                      <w:color w:val="000000" w:themeColor="text1"/>
                      <w:sz w:val="21"/>
                      <w:szCs w:val="21"/>
                    </w:rPr>
                    <w:t>本项目将严格按照</w:t>
                  </w:r>
                  <w:r w:rsidRPr="00CF7A4D">
                    <w:rPr>
                      <w:color w:val="000000" w:themeColor="text1"/>
                      <w:sz w:val="21"/>
                      <w:szCs w:val="21"/>
                    </w:rPr>
                    <w:t>河南省制定的印刷挥发性有机物排放标准</w:t>
                  </w:r>
                  <w:r w:rsidRPr="00CF7A4D">
                    <w:rPr>
                      <w:rFonts w:hint="eastAsia"/>
                      <w:color w:val="000000" w:themeColor="text1"/>
                      <w:sz w:val="21"/>
                      <w:szCs w:val="21"/>
                    </w:rPr>
                    <w:t>进行排放。</w:t>
                  </w:r>
                </w:p>
              </w:tc>
              <w:tc>
                <w:tcPr>
                  <w:tcW w:w="984" w:type="dxa"/>
                  <w:vAlign w:val="center"/>
                </w:tcPr>
                <w:p w:rsidR="009E5BF9" w:rsidRPr="00CF7A4D" w:rsidRDefault="009E5BF9" w:rsidP="000F47A0">
                  <w:pPr>
                    <w:jc w:val="center"/>
                    <w:rPr>
                      <w:color w:val="000000" w:themeColor="text1"/>
                      <w:sz w:val="21"/>
                      <w:szCs w:val="21"/>
                    </w:rPr>
                  </w:pPr>
                  <w:r w:rsidRPr="00CF7A4D">
                    <w:rPr>
                      <w:rFonts w:hint="eastAsia"/>
                      <w:color w:val="000000" w:themeColor="text1"/>
                      <w:sz w:val="21"/>
                      <w:szCs w:val="21"/>
                    </w:rPr>
                    <w:t>符合</w:t>
                  </w:r>
                </w:p>
              </w:tc>
            </w:tr>
            <w:tr w:rsidR="009E5BF9" w:rsidRPr="00CF7A4D" w:rsidTr="000F47A0">
              <w:trPr>
                <w:trHeight w:val="397"/>
                <w:jc w:val="center"/>
              </w:trPr>
              <w:tc>
                <w:tcPr>
                  <w:tcW w:w="846" w:type="dxa"/>
                  <w:vAlign w:val="center"/>
                </w:tcPr>
                <w:p w:rsidR="009E5BF9" w:rsidRPr="00CF7A4D" w:rsidRDefault="009E5BF9" w:rsidP="000F47A0">
                  <w:pPr>
                    <w:jc w:val="center"/>
                    <w:rPr>
                      <w:color w:val="000000" w:themeColor="text1"/>
                      <w:sz w:val="21"/>
                      <w:szCs w:val="21"/>
                    </w:rPr>
                  </w:pPr>
                  <w:r w:rsidRPr="00CF7A4D">
                    <w:rPr>
                      <w:color w:val="000000" w:themeColor="text1"/>
                      <w:sz w:val="21"/>
                      <w:szCs w:val="21"/>
                    </w:rPr>
                    <w:t>3</w:t>
                  </w:r>
                  <w:r w:rsidRPr="00CF7A4D">
                    <w:rPr>
                      <w:rFonts w:hint="eastAsia"/>
                      <w:color w:val="000000" w:themeColor="text1"/>
                      <w:sz w:val="21"/>
                      <w:szCs w:val="21"/>
                    </w:rPr>
                    <w:t>6</w:t>
                  </w:r>
                  <w:r w:rsidRPr="00CF7A4D">
                    <w:rPr>
                      <w:color w:val="000000" w:themeColor="text1"/>
                      <w:sz w:val="21"/>
                      <w:szCs w:val="21"/>
                    </w:rPr>
                    <w:t>.</w:t>
                  </w:r>
                  <w:r w:rsidRPr="00CF7A4D">
                    <w:rPr>
                      <w:color w:val="000000" w:themeColor="text1"/>
                      <w:sz w:val="21"/>
                      <w:szCs w:val="21"/>
                    </w:rPr>
                    <w:t>加强废气收集和处理</w:t>
                  </w:r>
                </w:p>
              </w:tc>
              <w:tc>
                <w:tcPr>
                  <w:tcW w:w="5537" w:type="dxa"/>
                  <w:vAlign w:val="center"/>
                </w:tcPr>
                <w:p w:rsidR="009E5BF9" w:rsidRPr="00CF7A4D" w:rsidRDefault="009E5BF9" w:rsidP="000F47A0">
                  <w:pPr>
                    <w:rPr>
                      <w:color w:val="000000" w:themeColor="text1"/>
                      <w:sz w:val="21"/>
                      <w:szCs w:val="21"/>
                    </w:rPr>
                  </w:pPr>
                  <w:r w:rsidRPr="00CF7A4D">
                    <w:rPr>
                      <w:color w:val="000000" w:themeColor="text1"/>
                      <w:sz w:val="21"/>
                      <w:szCs w:val="21"/>
                    </w:rPr>
                    <w:t>推进治污设施升级改造，通过采用全密闭、连续化、自动化等生产技术，以及高效工艺与设备等，减少工艺过程无组织排放。提高废气收集率，遵循</w:t>
                  </w:r>
                  <w:r w:rsidRPr="00CF7A4D">
                    <w:rPr>
                      <w:color w:val="000000" w:themeColor="text1"/>
                      <w:sz w:val="21"/>
                      <w:szCs w:val="21"/>
                    </w:rPr>
                    <w:t>“</w:t>
                  </w:r>
                  <w:r w:rsidRPr="00CF7A4D">
                    <w:rPr>
                      <w:color w:val="000000" w:themeColor="text1"/>
                      <w:sz w:val="21"/>
                      <w:szCs w:val="21"/>
                    </w:rPr>
                    <w:t>应收尽收、分质收集</w:t>
                  </w:r>
                  <w:r w:rsidRPr="00CF7A4D">
                    <w:rPr>
                      <w:color w:val="000000" w:themeColor="text1"/>
                      <w:sz w:val="21"/>
                      <w:szCs w:val="21"/>
                    </w:rPr>
                    <w:t>”</w:t>
                  </w:r>
                  <w:r w:rsidRPr="00CF7A4D">
                    <w:rPr>
                      <w:color w:val="000000" w:themeColor="text1"/>
                      <w:sz w:val="21"/>
                      <w:szCs w:val="21"/>
                    </w:rPr>
                    <w:t>的原则，科学设计废气收集系统，将无组织排放转变为有组织排放进行控制，采用密闭空间作业的，除行业有特殊要求外，应保持微负压状态，并根据相关规范合理设置通风量；采用局部集气罩的，距集气罩开口面最远处的</w:t>
                  </w:r>
                  <w:r w:rsidRPr="00CF7A4D">
                    <w:rPr>
                      <w:color w:val="000000" w:themeColor="text1"/>
                      <w:sz w:val="21"/>
                      <w:szCs w:val="21"/>
                    </w:rPr>
                    <w:t>VOCs</w:t>
                  </w:r>
                  <w:r w:rsidRPr="00CF7A4D">
                    <w:rPr>
                      <w:color w:val="000000" w:themeColor="text1"/>
                      <w:sz w:val="21"/>
                      <w:szCs w:val="21"/>
                    </w:rPr>
                    <w:t>无组织排放位置，控制风速应不低于</w:t>
                  </w:r>
                  <w:r w:rsidRPr="00CF7A4D">
                    <w:rPr>
                      <w:color w:val="000000" w:themeColor="text1"/>
                      <w:sz w:val="21"/>
                      <w:szCs w:val="21"/>
                    </w:rPr>
                    <w:t>0.3</w:t>
                  </w:r>
                  <w:r w:rsidRPr="00CF7A4D">
                    <w:rPr>
                      <w:color w:val="000000" w:themeColor="text1"/>
                      <w:sz w:val="21"/>
                      <w:szCs w:val="21"/>
                    </w:rPr>
                    <w:t>米</w:t>
                  </w:r>
                  <w:r w:rsidRPr="00CF7A4D">
                    <w:rPr>
                      <w:color w:val="000000" w:themeColor="text1"/>
                      <w:sz w:val="21"/>
                      <w:szCs w:val="21"/>
                    </w:rPr>
                    <w:t>/</w:t>
                  </w:r>
                  <w:r w:rsidRPr="00CF7A4D">
                    <w:rPr>
                      <w:color w:val="000000" w:themeColor="text1"/>
                      <w:sz w:val="21"/>
                      <w:szCs w:val="21"/>
                    </w:rPr>
                    <w:t>秒，有行业要求的按相关规定执行。车间或生产设施收集排放的废气，应加大控制力度，除确保排放浓度稳定达标外，还应实行去除效率控制，去除效率不低于</w:t>
                  </w:r>
                  <w:r w:rsidRPr="00CF7A4D">
                    <w:rPr>
                      <w:color w:val="000000" w:themeColor="text1"/>
                      <w:sz w:val="21"/>
                      <w:szCs w:val="21"/>
                    </w:rPr>
                    <w:t>80%</w:t>
                  </w:r>
                  <w:r w:rsidRPr="00CF7A4D">
                    <w:rPr>
                      <w:rFonts w:hint="eastAsia"/>
                      <w:color w:val="000000" w:themeColor="text1"/>
                      <w:sz w:val="21"/>
                      <w:szCs w:val="21"/>
                    </w:rPr>
                    <w:t>。</w:t>
                  </w:r>
                </w:p>
              </w:tc>
              <w:tc>
                <w:tcPr>
                  <w:tcW w:w="2272" w:type="dxa"/>
                  <w:vAlign w:val="center"/>
                </w:tcPr>
                <w:p w:rsidR="009E5BF9" w:rsidRPr="00CF7A4D" w:rsidRDefault="009E5BF9" w:rsidP="00AF3296">
                  <w:pPr>
                    <w:rPr>
                      <w:color w:val="000000" w:themeColor="text1"/>
                      <w:sz w:val="21"/>
                      <w:szCs w:val="21"/>
                    </w:rPr>
                  </w:pPr>
                  <w:r w:rsidRPr="00CF7A4D">
                    <w:rPr>
                      <w:rFonts w:hint="eastAsia"/>
                      <w:color w:val="000000" w:themeColor="text1"/>
                      <w:sz w:val="21"/>
                      <w:szCs w:val="21"/>
                    </w:rPr>
                    <w:t>本项目属于</w:t>
                  </w:r>
                  <w:r w:rsidR="002E43D6" w:rsidRPr="00CF7A4D">
                    <w:rPr>
                      <w:rFonts w:hint="eastAsia"/>
                      <w:color w:val="000000" w:themeColor="text1"/>
                      <w:sz w:val="21"/>
                      <w:szCs w:val="21"/>
                    </w:rPr>
                    <w:t>C2311</w:t>
                  </w:r>
                  <w:r w:rsidR="002E43D6" w:rsidRPr="00CF7A4D">
                    <w:rPr>
                      <w:rFonts w:hint="eastAsia"/>
                      <w:color w:val="000000" w:themeColor="text1"/>
                      <w:sz w:val="21"/>
                      <w:szCs w:val="21"/>
                    </w:rPr>
                    <w:t>书、报刊印刷</w:t>
                  </w:r>
                  <w:r w:rsidRPr="00CF7A4D">
                    <w:rPr>
                      <w:rFonts w:hint="eastAsia"/>
                      <w:color w:val="000000" w:themeColor="text1"/>
                      <w:sz w:val="21"/>
                      <w:szCs w:val="21"/>
                    </w:rPr>
                    <w:t>，主要</w:t>
                  </w:r>
                  <w:r w:rsidR="007D01D0" w:rsidRPr="00CF7A4D">
                    <w:rPr>
                      <w:rFonts w:hint="eastAsia"/>
                      <w:color w:val="000000" w:themeColor="text1"/>
                      <w:sz w:val="21"/>
                      <w:szCs w:val="21"/>
                    </w:rPr>
                    <w:t>产品为胶印装订纸</w:t>
                  </w:r>
                  <w:r w:rsidRPr="00CF7A4D">
                    <w:rPr>
                      <w:rFonts w:hint="eastAsia"/>
                      <w:color w:val="000000" w:themeColor="text1"/>
                      <w:sz w:val="21"/>
                      <w:szCs w:val="21"/>
                    </w:rPr>
                    <w:t>。生产过程中产生的有机废气经过密闭负压收集后引入活性炭</w:t>
                  </w:r>
                  <w:r w:rsidR="007D01D0" w:rsidRPr="00CF7A4D">
                    <w:rPr>
                      <w:rFonts w:hint="eastAsia"/>
                      <w:color w:val="000000" w:themeColor="text1"/>
                      <w:sz w:val="21"/>
                      <w:szCs w:val="21"/>
                    </w:rPr>
                    <w:t>吸脱附</w:t>
                  </w:r>
                  <w:r w:rsidRPr="00CF7A4D">
                    <w:rPr>
                      <w:color w:val="000000" w:themeColor="text1"/>
                      <w:sz w:val="21"/>
                      <w:szCs w:val="21"/>
                    </w:rPr>
                    <w:t>装置</w:t>
                  </w:r>
                  <w:r w:rsidR="007D01D0" w:rsidRPr="00CF7A4D">
                    <w:rPr>
                      <w:rFonts w:hint="eastAsia"/>
                      <w:color w:val="000000" w:themeColor="text1"/>
                      <w:sz w:val="21"/>
                      <w:szCs w:val="21"/>
                    </w:rPr>
                    <w:t>+</w:t>
                  </w:r>
                  <w:r w:rsidR="007D01D0" w:rsidRPr="00CF7A4D">
                    <w:rPr>
                      <w:rFonts w:hint="eastAsia"/>
                      <w:color w:val="000000" w:themeColor="text1"/>
                      <w:sz w:val="21"/>
                      <w:szCs w:val="21"/>
                    </w:rPr>
                    <w:t>催化燃烧装置</w:t>
                  </w:r>
                  <w:r w:rsidRPr="00CF7A4D">
                    <w:rPr>
                      <w:color w:val="000000" w:themeColor="text1"/>
                      <w:sz w:val="21"/>
                      <w:szCs w:val="21"/>
                    </w:rPr>
                    <w:t>处理后达标排放</w:t>
                  </w:r>
                  <w:r w:rsidRPr="00CF7A4D">
                    <w:rPr>
                      <w:rFonts w:hint="eastAsia"/>
                      <w:color w:val="000000" w:themeColor="text1"/>
                      <w:sz w:val="21"/>
                      <w:szCs w:val="21"/>
                    </w:rPr>
                    <w:t>，</w:t>
                  </w:r>
                  <w:r w:rsidR="00A75A73" w:rsidRPr="00CF7A4D">
                    <w:rPr>
                      <w:rFonts w:hint="eastAsia"/>
                      <w:color w:val="000000" w:themeColor="text1"/>
                      <w:sz w:val="21"/>
                      <w:szCs w:val="21"/>
                    </w:rPr>
                    <w:t>密闭</w:t>
                  </w:r>
                  <w:r w:rsidR="00A75A73" w:rsidRPr="00CF7A4D">
                    <w:rPr>
                      <w:color w:val="000000" w:themeColor="text1"/>
                      <w:sz w:val="21"/>
                      <w:szCs w:val="21"/>
                    </w:rPr>
                    <w:t>负压收集效率为</w:t>
                  </w:r>
                  <w:r w:rsidR="00A75A73" w:rsidRPr="00CF7A4D">
                    <w:rPr>
                      <w:rFonts w:hint="eastAsia"/>
                      <w:color w:val="000000" w:themeColor="text1"/>
                      <w:sz w:val="21"/>
                      <w:szCs w:val="21"/>
                    </w:rPr>
                    <w:t>98%</w:t>
                  </w:r>
                  <w:r w:rsidR="00A75A73" w:rsidRPr="00CF7A4D">
                    <w:rPr>
                      <w:rFonts w:hint="eastAsia"/>
                      <w:color w:val="000000" w:themeColor="text1"/>
                      <w:sz w:val="21"/>
                      <w:szCs w:val="21"/>
                    </w:rPr>
                    <w:t>，活性炭吸附效率为</w:t>
                  </w:r>
                  <w:r w:rsidR="00A75A73" w:rsidRPr="00CF7A4D">
                    <w:rPr>
                      <w:rFonts w:hint="eastAsia"/>
                      <w:color w:val="000000" w:themeColor="text1"/>
                      <w:sz w:val="21"/>
                      <w:szCs w:val="21"/>
                    </w:rPr>
                    <w:t>90%</w:t>
                  </w:r>
                  <w:r w:rsidR="00A75A73" w:rsidRPr="00CF7A4D">
                    <w:rPr>
                      <w:rFonts w:hint="eastAsia"/>
                      <w:color w:val="000000" w:themeColor="text1"/>
                      <w:sz w:val="21"/>
                      <w:szCs w:val="21"/>
                    </w:rPr>
                    <w:t>，催化燃烧处理效率为</w:t>
                  </w:r>
                  <w:r w:rsidR="00A75A73" w:rsidRPr="00CF7A4D">
                    <w:rPr>
                      <w:rFonts w:hint="eastAsia"/>
                      <w:color w:val="000000" w:themeColor="text1"/>
                      <w:sz w:val="21"/>
                      <w:szCs w:val="21"/>
                    </w:rPr>
                    <w:t>99%</w:t>
                  </w:r>
                  <w:r w:rsidRPr="00CF7A4D">
                    <w:rPr>
                      <w:rFonts w:hint="eastAsia"/>
                      <w:color w:val="000000" w:themeColor="text1"/>
                      <w:sz w:val="21"/>
                      <w:szCs w:val="21"/>
                    </w:rPr>
                    <w:t>。</w:t>
                  </w:r>
                </w:p>
              </w:tc>
              <w:tc>
                <w:tcPr>
                  <w:tcW w:w="984" w:type="dxa"/>
                  <w:vAlign w:val="center"/>
                </w:tcPr>
                <w:p w:rsidR="009E5BF9" w:rsidRPr="00CF7A4D" w:rsidRDefault="009E5BF9" w:rsidP="000F47A0">
                  <w:pPr>
                    <w:jc w:val="center"/>
                    <w:rPr>
                      <w:color w:val="000000" w:themeColor="text1"/>
                      <w:sz w:val="21"/>
                      <w:szCs w:val="21"/>
                    </w:rPr>
                  </w:pPr>
                  <w:r w:rsidRPr="00CF7A4D">
                    <w:rPr>
                      <w:rFonts w:hint="eastAsia"/>
                      <w:color w:val="000000" w:themeColor="text1"/>
                      <w:sz w:val="21"/>
                      <w:szCs w:val="21"/>
                    </w:rPr>
                    <w:t>符合</w:t>
                  </w:r>
                </w:p>
              </w:tc>
            </w:tr>
            <w:tr w:rsidR="009E5BF9" w:rsidRPr="00CF7A4D" w:rsidTr="000F47A0">
              <w:trPr>
                <w:trHeight w:val="397"/>
                <w:jc w:val="center"/>
              </w:trPr>
              <w:tc>
                <w:tcPr>
                  <w:tcW w:w="846" w:type="dxa"/>
                  <w:vAlign w:val="center"/>
                </w:tcPr>
                <w:p w:rsidR="009E5BF9" w:rsidRPr="00CF7A4D" w:rsidRDefault="009E5BF9" w:rsidP="000F47A0">
                  <w:pPr>
                    <w:jc w:val="center"/>
                    <w:rPr>
                      <w:color w:val="000000" w:themeColor="text1"/>
                      <w:sz w:val="21"/>
                      <w:szCs w:val="21"/>
                    </w:rPr>
                  </w:pPr>
                  <w:r w:rsidRPr="00CF7A4D">
                    <w:rPr>
                      <w:color w:val="000000" w:themeColor="text1"/>
                      <w:sz w:val="21"/>
                      <w:szCs w:val="21"/>
                    </w:rPr>
                    <w:t>37.</w:t>
                  </w:r>
                  <w:r w:rsidRPr="00CF7A4D">
                    <w:rPr>
                      <w:color w:val="000000" w:themeColor="text1"/>
                      <w:sz w:val="21"/>
                      <w:szCs w:val="21"/>
                    </w:rPr>
                    <w:t>强</w:t>
                  </w:r>
                  <w:r w:rsidRPr="00CF7A4D">
                    <w:rPr>
                      <w:color w:val="000000" w:themeColor="text1"/>
                      <w:sz w:val="21"/>
                      <w:szCs w:val="21"/>
                    </w:rPr>
                    <w:lastRenderedPageBreak/>
                    <w:t>化设施运行管理</w:t>
                  </w:r>
                </w:p>
              </w:tc>
              <w:tc>
                <w:tcPr>
                  <w:tcW w:w="5537" w:type="dxa"/>
                  <w:vAlign w:val="center"/>
                </w:tcPr>
                <w:p w:rsidR="009E5BF9" w:rsidRPr="00CF7A4D" w:rsidRDefault="009E5BF9" w:rsidP="00886D52">
                  <w:pPr>
                    <w:widowControl/>
                    <w:shd w:val="clear" w:color="auto" w:fill="FFFFFF"/>
                    <w:rPr>
                      <w:color w:val="000000" w:themeColor="text1"/>
                      <w:sz w:val="21"/>
                      <w:szCs w:val="21"/>
                    </w:rPr>
                  </w:pPr>
                  <w:r w:rsidRPr="00CF7A4D">
                    <w:rPr>
                      <w:color w:val="000000" w:themeColor="text1"/>
                      <w:sz w:val="21"/>
                      <w:szCs w:val="21"/>
                    </w:rPr>
                    <w:lastRenderedPageBreak/>
                    <w:t>企业应系统梳理</w:t>
                  </w:r>
                  <w:r w:rsidRPr="00CF7A4D">
                    <w:rPr>
                      <w:color w:val="000000" w:themeColor="text1"/>
                      <w:sz w:val="21"/>
                      <w:szCs w:val="21"/>
                    </w:rPr>
                    <w:t>VOCs</w:t>
                  </w:r>
                  <w:r w:rsidRPr="00CF7A4D">
                    <w:rPr>
                      <w:color w:val="000000" w:themeColor="text1"/>
                      <w:sz w:val="21"/>
                      <w:szCs w:val="21"/>
                    </w:rPr>
                    <w:t>排放主要环节和工序，包括启停机、</w:t>
                  </w:r>
                  <w:r w:rsidRPr="00CF7A4D">
                    <w:rPr>
                      <w:color w:val="000000" w:themeColor="text1"/>
                      <w:sz w:val="21"/>
                      <w:szCs w:val="21"/>
                    </w:rPr>
                    <w:lastRenderedPageBreak/>
                    <w:t>检维修作业等，制定具体操作规程，落实到具体责任人。健全内部考核制度。加强人员能力培训和技术交流。建立管理台账，记录企业生产和治污设施运行的关键参数，在线监控参数要确保能够实时调取，相关台账记录至少保存三年。有条件的工业园区和产业集群等，推广溶剂集中回收、活性炭集中再生、集中喷涂、共享喷涂等，加强资源共享，提高</w:t>
                  </w:r>
                  <w:r w:rsidRPr="00CF7A4D">
                    <w:rPr>
                      <w:color w:val="000000" w:themeColor="text1"/>
                      <w:sz w:val="21"/>
                      <w:szCs w:val="21"/>
                    </w:rPr>
                    <w:t>VOCs</w:t>
                  </w:r>
                  <w:r w:rsidRPr="00CF7A4D">
                    <w:rPr>
                      <w:color w:val="000000" w:themeColor="text1"/>
                      <w:sz w:val="21"/>
                      <w:szCs w:val="21"/>
                    </w:rPr>
                    <w:t>治理效率。</w:t>
                  </w:r>
                </w:p>
              </w:tc>
              <w:tc>
                <w:tcPr>
                  <w:tcW w:w="2272" w:type="dxa"/>
                  <w:vAlign w:val="center"/>
                </w:tcPr>
                <w:p w:rsidR="009E5BF9" w:rsidRPr="00CF7A4D" w:rsidRDefault="009E5BF9" w:rsidP="000F47A0">
                  <w:pPr>
                    <w:rPr>
                      <w:color w:val="000000" w:themeColor="text1"/>
                      <w:sz w:val="21"/>
                      <w:szCs w:val="21"/>
                    </w:rPr>
                  </w:pPr>
                  <w:r w:rsidRPr="00CF7A4D">
                    <w:rPr>
                      <w:color w:val="000000" w:themeColor="text1"/>
                      <w:sz w:val="21"/>
                      <w:szCs w:val="21"/>
                    </w:rPr>
                    <w:lastRenderedPageBreak/>
                    <w:t>本项目完成后将系统</w:t>
                  </w:r>
                  <w:r w:rsidRPr="00CF7A4D">
                    <w:rPr>
                      <w:color w:val="000000" w:themeColor="text1"/>
                      <w:sz w:val="21"/>
                      <w:szCs w:val="21"/>
                    </w:rPr>
                    <w:lastRenderedPageBreak/>
                    <w:t>梳理</w:t>
                  </w:r>
                  <w:r w:rsidRPr="00CF7A4D">
                    <w:rPr>
                      <w:color w:val="000000" w:themeColor="text1"/>
                      <w:sz w:val="21"/>
                      <w:szCs w:val="21"/>
                    </w:rPr>
                    <w:t>VOCs</w:t>
                  </w:r>
                  <w:r w:rsidRPr="00CF7A4D">
                    <w:rPr>
                      <w:color w:val="000000" w:themeColor="text1"/>
                      <w:sz w:val="21"/>
                      <w:szCs w:val="21"/>
                    </w:rPr>
                    <w:t>排放主要环节和工序，包括启停机、检维修作业等，制定具体操作规程，落实到具体责任人。健全内部考核制度。加强人员能力培训和技术交流。建立管理台账，记录生产和治污设施运行的关键参数，在线监控参数确保能够实时调取，相关台账记录至少保存三年。</w:t>
                  </w:r>
                </w:p>
              </w:tc>
              <w:tc>
                <w:tcPr>
                  <w:tcW w:w="984" w:type="dxa"/>
                  <w:vAlign w:val="center"/>
                </w:tcPr>
                <w:p w:rsidR="009E5BF9" w:rsidRPr="00CF7A4D" w:rsidRDefault="009E5BF9" w:rsidP="000F47A0">
                  <w:pPr>
                    <w:jc w:val="center"/>
                    <w:rPr>
                      <w:color w:val="000000" w:themeColor="text1"/>
                      <w:sz w:val="21"/>
                      <w:szCs w:val="21"/>
                    </w:rPr>
                  </w:pPr>
                  <w:r w:rsidRPr="00CF7A4D">
                    <w:rPr>
                      <w:rFonts w:hint="eastAsia"/>
                      <w:color w:val="000000" w:themeColor="text1"/>
                      <w:sz w:val="21"/>
                      <w:szCs w:val="21"/>
                    </w:rPr>
                    <w:lastRenderedPageBreak/>
                    <w:t>符合</w:t>
                  </w:r>
                </w:p>
              </w:tc>
            </w:tr>
            <w:tr w:rsidR="009E5BF9" w:rsidRPr="00CF7A4D" w:rsidTr="000F47A0">
              <w:trPr>
                <w:trHeight w:val="397"/>
                <w:jc w:val="center"/>
              </w:trPr>
              <w:tc>
                <w:tcPr>
                  <w:tcW w:w="846" w:type="dxa"/>
                  <w:vAlign w:val="center"/>
                </w:tcPr>
                <w:p w:rsidR="009E5BF9" w:rsidRPr="00CF7A4D" w:rsidRDefault="009E5BF9" w:rsidP="000F47A0">
                  <w:pPr>
                    <w:jc w:val="center"/>
                    <w:rPr>
                      <w:color w:val="000000" w:themeColor="text1"/>
                      <w:sz w:val="21"/>
                      <w:szCs w:val="21"/>
                    </w:rPr>
                  </w:pPr>
                  <w:r w:rsidRPr="00CF7A4D">
                    <w:rPr>
                      <w:color w:val="000000" w:themeColor="text1"/>
                      <w:sz w:val="21"/>
                      <w:szCs w:val="21"/>
                    </w:rPr>
                    <w:lastRenderedPageBreak/>
                    <w:t>54.</w:t>
                  </w:r>
                  <w:r w:rsidRPr="00CF7A4D">
                    <w:rPr>
                      <w:color w:val="000000" w:themeColor="text1"/>
                      <w:sz w:val="21"/>
                      <w:szCs w:val="21"/>
                    </w:rPr>
                    <w:t>完善工业企业监测监控体系</w:t>
                  </w:r>
                </w:p>
              </w:tc>
              <w:tc>
                <w:tcPr>
                  <w:tcW w:w="5537" w:type="dxa"/>
                  <w:vAlign w:val="center"/>
                </w:tcPr>
                <w:p w:rsidR="009E5BF9" w:rsidRPr="00CF7A4D" w:rsidRDefault="009E5BF9" w:rsidP="00886D52">
                  <w:pPr>
                    <w:widowControl/>
                    <w:shd w:val="clear" w:color="auto" w:fill="FFFFFF"/>
                    <w:rPr>
                      <w:color w:val="000000" w:themeColor="text1"/>
                      <w:sz w:val="21"/>
                      <w:szCs w:val="21"/>
                    </w:rPr>
                  </w:pPr>
                  <w:r w:rsidRPr="00CF7A4D">
                    <w:rPr>
                      <w:color w:val="000000" w:themeColor="text1"/>
                      <w:sz w:val="21"/>
                      <w:szCs w:val="21"/>
                    </w:rPr>
                    <w:t>全面筛查排气筒高度超过</w:t>
                  </w:r>
                  <w:r w:rsidRPr="00CF7A4D">
                    <w:rPr>
                      <w:color w:val="000000" w:themeColor="text1"/>
                      <w:sz w:val="21"/>
                      <w:szCs w:val="21"/>
                    </w:rPr>
                    <w:t>45</w:t>
                  </w:r>
                  <w:r w:rsidRPr="00CF7A4D">
                    <w:rPr>
                      <w:color w:val="000000" w:themeColor="text1"/>
                      <w:sz w:val="21"/>
                      <w:szCs w:val="21"/>
                    </w:rPr>
                    <w:t>米的高架源和石化、化工、包装印刷、工业涂装等挥发性有机物排放重点源以及冲天炉、玻璃熔窑、以煤和煤矸石为燃料的砖瓦烧结窑、耐火材料焙烧窑（电窑除外）、炭素焙（煅）烧炉（窑）、石灰窑、铬盐焙烧窑、磷化工焙烧窑、铁合金矿热炉和精炼炉等工业炉窑工业企业，纳入</w:t>
                  </w:r>
                  <w:r w:rsidRPr="00CF7A4D">
                    <w:rPr>
                      <w:color w:val="000000" w:themeColor="text1"/>
                      <w:sz w:val="21"/>
                      <w:szCs w:val="21"/>
                    </w:rPr>
                    <w:t>2020</w:t>
                  </w:r>
                  <w:r w:rsidRPr="00CF7A4D">
                    <w:rPr>
                      <w:color w:val="000000" w:themeColor="text1"/>
                      <w:sz w:val="21"/>
                      <w:szCs w:val="21"/>
                    </w:rPr>
                    <w:t>年市重点排污单位名录。</w:t>
                  </w:r>
                  <w:r w:rsidRPr="00CF7A4D">
                    <w:rPr>
                      <w:color w:val="000000" w:themeColor="text1"/>
                      <w:sz w:val="21"/>
                      <w:szCs w:val="21"/>
                    </w:rPr>
                    <w:t>2020</w:t>
                  </w:r>
                  <w:r w:rsidRPr="00CF7A4D">
                    <w:rPr>
                      <w:color w:val="000000" w:themeColor="text1"/>
                      <w:sz w:val="21"/>
                      <w:szCs w:val="21"/>
                    </w:rPr>
                    <w:t>年</w:t>
                  </w:r>
                  <w:r w:rsidRPr="00CF7A4D">
                    <w:rPr>
                      <w:color w:val="000000" w:themeColor="text1"/>
                      <w:sz w:val="21"/>
                      <w:szCs w:val="21"/>
                    </w:rPr>
                    <w:t>9</w:t>
                  </w:r>
                  <w:r w:rsidRPr="00CF7A4D">
                    <w:rPr>
                      <w:color w:val="000000" w:themeColor="text1"/>
                      <w:sz w:val="21"/>
                      <w:szCs w:val="21"/>
                    </w:rPr>
                    <w:t>月底前，重点排污单位及其他符合河南省污染源自动监控设施建设联网要求的排污单位，安装完成污染源在线监控设施并与生态环境部门联网。</w:t>
                  </w:r>
                  <w:r w:rsidRPr="00CF7A4D">
                    <w:rPr>
                      <w:color w:val="000000" w:themeColor="text1"/>
                      <w:sz w:val="21"/>
                      <w:szCs w:val="21"/>
                    </w:rPr>
                    <w:t>2020</w:t>
                  </w:r>
                  <w:r w:rsidRPr="00CF7A4D">
                    <w:rPr>
                      <w:color w:val="000000" w:themeColor="text1"/>
                      <w:sz w:val="21"/>
                      <w:szCs w:val="21"/>
                    </w:rPr>
                    <w:t>年</w:t>
                  </w:r>
                  <w:r w:rsidRPr="00CF7A4D">
                    <w:rPr>
                      <w:color w:val="000000" w:themeColor="text1"/>
                      <w:sz w:val="21"/>
                      <w:szCs w:val="21"/>
                    </w:rPr>
                    <w:t>10</w:t>
                  </w:r>
                  <w:r w:rsidRPr="00CF7A4D">
                    <w:rPr>
                      <w:color w:val="000000" w:themeColor="text1"/>
                      <w:sz w:val="21"/>
                      <w:szCs w:val="21"/>
                    </w:rPr>
                    <w:t>月底前全市采用氨法脱硫脱硝的企业应在相应排放口加装氨气在线监控设施，并与环保部门联网。</w:t>
                  </w:r>
                </w:p>
              </w:tc>
              <w:tc>
                <w:tcPr>
                  <w:tcW w:w="2272" w:type="dxa"/>
                  <w:vAlign w:val="center"/>
                </w:tcPr>
                <w:p w:rsidR="009E5BF9" w:rsidRPr="00CF7A4D" w:rsidRDefault="009E5BF9" w:rsidP="000F47A0">
                  <w:pPr>
                    <w:rPr>
                      <w:color w:val="000000" w:themeColor="text1"/>
                      <w:sz w:val="21"/>
                      <w:szCs w:val="21"/>
                    </w:rPr>
                  </w:pPr>
                  <w:r w:rsidRPr="00CF7A4D">
                    <w:rPr>
                      <w:color w:val="000000" w:themeColor="text1"/>
                      <w:sz w:val="21"/>
                      <w:szCs w:val="21"/>
                    </w:rPr>
                    <w:t>本项目废气经过处理后经过</w:t>
                  </w:r>
                  <w:r w:rsidRPr="00CF7A4D">
                    <w:rPr>
                      <w:color w:val="000000" w:themeColor="text1"/>
                      <w:sz w:val="21"/>
                      <w:szCs w:val="21"/>
                    </w:rPr>
                    <w:t>15m</w:t>
                  </w:r>
                  <w:r w:rsidRPr="00CF7A4D">
                    <w:rPr>
                      <w:color w:val="000000" w:themeColor="text1"/>
                      <w:sz w:val="21"/>
                      <w:szCs w:val="21"/>
                    </w:rPr>
                    <w:t>高排气筒排放，项目完成后排气筒安装在线监控设施，并与环保部门联网。</w:t>
                  </w:r>
                </w:p>
              </w:tc>
              <w:tc>
                <w:tcPr>
                  <w:tcW w:w="984" w:type="dxa"/>
                  <w:vAlign w:val="center"/>
                </w:tcPr>
                <w:p w:rsidR="009E5BF9" w:rsidRPr="00CF7A4D" w:rsidRDefault="009E5BF9" w:rsidP="000F47A0">
                  <w:pPr>
                    <w:jc w:val="center"/>
                    <w:rPr>
                      <w:color w:val="000000" w:themeColor="text1"/>
                      <w:sz w:val="21"/>
                      <w:szCs w:val="21"/>
                    </w:rPr>
                  </w:pPr>
                  <w:r w:rsidRPr="00CF7A4D">
                    <w:rPr>
                      <w:rFonts w:hint="eastAsia"/>
                      <w:color w:val="000000" w:themeColor="text1"/>
                      <w:sz w:val="21"/>
                      <w:szCs w:val="21"/>
                    </w:rPr>
                    <w:t>符合</w:t>
                  </w:r>
                </w:p>
              </w:tc>
            </w:tr>
            <w:tr w:rsidR="009E5BF9" w:rsidRPr="00CF7A4D" w:rsidTr="000F47A0">
              <w:trPr>
                <w:trHeight w:val="397"/>
                <w:jc w:val="center"/>
              </w:trPr>
              <w:tc>
                <w:tcPr>
                  <w:tcW w:w="846" w:type="dxa"/>
                  <w:vAlign w:val="center"/>
                </w:tcPr>
                <w:p w:rsidR="009E5BF9" w:rsidRPr="00CF7A4D" w:rsidRDefault="009E5BF9" w:rsidP="000F47A0">
                  <w:pPr>
                    <w:jc w:val="center"/>
                    <w:rPr>
                      <w:color w:val="000000" w:themeColor="text1"/>
                      <w:sz w:val="21"/>
                      <w:szCs w:val="21"/>
                    </w:rPr>
                  </w:pPr>
                  <w:r w:rsidRPr="00CF7A4D">
                    <w:rPr>
                      <w:color w:val="000000" w:themeColor="text1"/>
                      <w:sz w:val="21"/>
                      <w:szCs w:val="21"/>
                    </w:rPr>
                    <w:t>55.</w:t>
                  </w:r>
                  <w:r w:rsidRPr="00CF7A4D">
                    <w:rPr>
                      <w:color w:val="000000" w:themeColor="text1"/>
                      <w:sz w:val="21"/>
                      <w:szCs w:val="21"/>
                    </w:rPr>
                    <w:t>开展涉气排污单位污染治理设施用电监管</w:t>
                  </w:r>
                </w:p>
              </w:tc>
              <w:tc>
                <w:tcPr>
                  <w:tcW w:w="5537" w:type="dxa"/>
                  <w:vAlign w:val="center"/>
                </w:tcPr>
                <w:p w:rsidR="009E5BF9" w:rsidRPr="00CF7A4D" w:rsidRDefault="009E5BF9" w:rsidP="00886D52">
                  <w:pPr>
                    <w:widowControl/>
                    <w:shd w:val="clear" w:color="auto" w:fill="FFFFFF"/>
                    <w:rPr>
                      <w:color w:val="000000" w:themeColor="text1"/>
                      <w:sz w:val="21"/>
                      <w:szCs w:val="21"/>
                    </w:rPr>
                  </w:pPr>
                  <w:r w:rsidRPr="00CF7A4D">
                    <w:rPr>
                      <w:color w:val="000000" w:themeColor="text1"/>
                      <w:sz w:val="21"/>
                      <w:szCs w:val="21"/>
                    </w:rPr>
                    <w:t>继续推进应急管控清单中排污单位用电监管设备安装和联网，管控清单内不能安装自动监控的排污单位要实现用电监管全覆盖、全联网，排污许可证、环评报告、应急管控清单中涉气的生产设施和污染治理设施均应独立安装用电监管设备。</w:t>
                  </w:r>
                </w:p>
              </w:tc>
              <w:tc>
                <w:tcPr>
                  <w:tcW w:w="2272" w:type="dxa"/>
                  <w:vAlign w:val="center"/>
                </w:tcPr>
                <w:p w:rsidR="009E5BF9" w:rsidRPr="00CF7A4D" w:rsidRDefault="009E5BF9" w:rsidP="00A75A73">
                  <w:pPr>
                    <w:rPr>
                      <w:color w:val="000000" w:themeColor="text1"/>
                      <w:sz w:val="21"/>
                      <w:szCs w:val="21"/>
                    </w:rPr>
                  </w:pPr>
                  <w:r w:rsidRPr="00CF7A4D">
                    <w:rPr>
                      <w:color w:val="000000" w:themeColor="text1"/>
                      <w:sz w:val="21"/>
                      <w:szCs w:val="21"/>
                    </w:rPr>
                    <w:t>项目完成后</w:t>
                  </w:r>
                  <w:r w:rsidR="00A75A73" w:rsidRPr="00CF7A4D">
                    <w:rPr>
                      <w:color w:val="000000" w:themeColor="text1"/>
                      <w:sz w:val="21"/>
                      <w:szCs w:val="21"/>
                    </w:rPr>
                    <w:t>在</w:t>
                  </w:r>
                  <w:r w:rsidRPr="00CF7A4D">
                    <w:rPr>
                      <w:color w:val="000000" w:themeColor="text1"/>
                      <w:sz w:val="21"/>
                      <w:szCs w:val="21"/>
                    </w:rPr>
                    <w:t>厂区</w:t>
                  </w:r>
                  <w:r w:rsidR="001E4A68" w:rsidRPr="00CF7A4D">
                    <w:rPr>
                      <w:bCs/>
                      <w:color w:val="000000" w:themeColor="text1"/>
                      <w:kern w:val="0"/>
                      <w:sz w:val="21"/>
                      <w:szCs w:val="21"/>
                    </w:rPr>
                    <w:t>总用电控制位置、主要生产设施和污染治理设施处</w:t>
                  </w:r>
                  <w:r w:rsidRPr="00CF7A4D">
                    <w:rPr>
                      <w:bCs/>
                      <w:color w:val="000000" w:themeColor="text1"/>
                      <w:sz w:val="21"/>
                      <w:szCs w:val="21"/>
                    </w:rPr>
                    <w:t>安装用电监控设施，并与环保部门联网</w:t>
                  </w:r>
                  <w:r w:rsidRPr="00CF7A4D">
                    <w:rPr>
                      <w:color w:val="000000" w:themeColor="text1"/>
                      <w:sz w:val="21"/>
                      <w:szCs w:val="21"/>
                    </w:rPr>
                    <w:t>。</w:t>
                  </w:r>
                </w:p>
              </w:tc>
              <w:tc>
                <w:tcPr>
                  <w:tcW w:w="984" w:type="dxa"/>
                  <w:vAlign w:val="center"/>
                </w:tcPr>
                <w:p w:rsidR="009E5BF9" w:rsidRPr="00CF7A4D" w:rsidRDefault="009E5BF9" w:rsidP="000F47A0">
                  <w:pPr>
                    <w:jc w:val="center"/>
                    <w:rPr>
                      <w:color w:val="000000" w:themeColor="text1"/>
                      <w:sz w:val="21"/>
                      <w:szCs w:val="21"/>
                    </w:rPr>
                  </w:pPr>
                  <w:r w:rsidRPr="00CF7A4D">
                    <w:rPr>
                      <w:rFonts w:hint="eastAsia"/>
                      <w:color w:val="000000" w:themeColor="text1"/>
                      <w:sz w:val="21"/>
                      <w:szCs w:val="21"/>
                    </w:rPr>
                    <w:t>符合</w:t>
                  </w:r>
                </w:p>
              </w:tc>
            </w:tr>
            <w:tr w:rsidR="009E5BF9" w:rsidRPr="00CF7A4D" w:rsidTr="000F47A0">
              <w:trPr>
                <w:trHeight w:val="397"/>
                <w:jc w:val="center"/>
              </w:trPr>
              <w:tc>
                <w:tcPr>
                  <w:tcW w:w="846" w:type="dxa"/>
                  <w:vAlign w:val="center"/>
                </w:tcPr>
                <w:p w:rsidR="009E5BF9" w:rsidRPr="00CF7A4D" w:rsidRDefault="009E5BF9" w:rsidP="000F47A0">
                  <w:pPr>
                    <w:jc w:val="center"/>
                    <w:rPr>
                      <w:color w:val="000000" w:themeColor="text1"/>
                      <w:sz w:val="21"/>
                      <w:szCs w:val="21"/>
                    </w:rPr>
                  </w:pPr>
                  <w:r w:rsidRPr="00CF7A4D">
                    <w:rPr>
                      <w:color w:val="000000" w:themeColor="text1"/>
                      <w:sz w:val="21"/>
                      <w:szCs w:val="21"/>
                    </w:rPr>
                    <w:t>56.</w:t>
                  </w:r>
                  <w:r w:rsidRPr="00CF7A4D">
                    <w:rPr>
                      <w:color w:val="000000" w:themeColor="text1"/>
                      <w:sz w:val="21"/>
                      <w:szCs w:val="21"/>
                    </w:rPr>
                    <w:t>强化污染源在线监控数据应用</w:t>
                  </w:r>
                </w:p>
              </w:tc>
              <w:tc>
                <w:tcPr>
                  <w:tcW w:w="5537" w:type="dxa"/>
                  <w:shd w:val="clear" w:color="auto" w:fill="auto"/>
                  <w:vAlign w:val="center"/>
                </w:tcPr>
                <w:p w:rsidR="009E5BF9" w:rsidRPr="00CF7A4D" w:rsidRDefault="009E5BF9" w:rsidP="000F47A0">
                  <w:pPr>
                    <w:rPr>
                      <w:color w:val="000000" w:themeColor="text1"/>
                      <w:sz w:val="21"/>
                      <w:szCs w:val="21"/>
                    </w:rPr>
                  </w:pPr>
                  <w:r w:rsidRPr="00CF7A4D">
                    <w:rPr>
                      <w:color w:val="000000" w:themeColor="text1"/>
                      <w:sz w:val="21"/>
                      <w:szCs w:val="21"/>
                    </w:rPr>
                    <w:t>将污染源自动监控数据应用于全市重污染天气应急减排和季节性生产调控。在线监控设施全覆盖并与生态环境部门联网的涉气工业企业，在重污染天气应急减排和季节性生产调控中以</w:t>
                  </w:r>
                  <w:r w:rsidRPr="00CF7A4D">
                    <w:rPr>
                      <w:color w:val="000000" w:themeColor="text1"/>
                      <w:sz w:val="21"/>
                      <w:szCs w:val="21"/>
                    </w:rPr>
                    <w:t>“</w:t>
                  </w:r>
                  <w:r w:rsidRPr="00CF7A4D">
                    <w:rPr>
                      <w:color w:val="000000" w:themeColor="text1"/>
                      <w:sz w:val="21"/>
                      <w:szCs w:val="21"/>
                    </w:rPr>
                    <w:t>限排</w:t>
                  </w:r>
                  <w:r w:rsidRPr="00CF7A4D">
                    <w:rPr>
                      <w:color w:val="000000" w:themeColor="text1"/>
                      <w:sz w:val="21"/>
                      <w:szCs w:val="21"/>
                    </w:rPr>
                    <w:t>”</w:t>
                  </w:r>
                  <w:r w:rsidRPr="00CF7A4D">
                    <w:rPr>
                      <w:color w:val="000000" w:themeColor="text1"/>
                      <w:sz w:val="21"/>
                      <w:szCs w:val="21"/>
                    </w:rPr>
                    <w:t>代替</w:t>
                  </w:r>
                  <w:r w:rsidRPr="00CF7A4D">
                    <w:rPr>
                      <w:color w:val="000000" w:themeColor="text1"/>
                      <w:sz w:val="21"/>
                      <w:szCs w:val="21"/>
                    </w:rPr>
                    <w:t>“</w:t>
                  </w:r>
                  <w:r w:rsidRPr="00CF7A4D">
                    <w:rPr>
                      <w:color w:val="000000" w:themeColor="text1"/>
                      <w:sz w:val="21"/>
                      <w:szCs w:val="21"/>
                    </w:rPr>
                    <w:t>限产</w:t>
                  </w:r>
                  <w:r w:rsidRPr="00CF7A4D">
                    <w:rPr>
                      <w:color w:val="000000" w:themeColor="text1"/>
                      <w:sz w:val="21"/>
                      <w:szCs w:val="21"/>
                    </w:rPr>
                    <w:t>”</w:t>
                  </w:r>
                  <w:r w:rsidRPr="00CF7A4D">
                    <w:rPr>
                      <w:color w:val="000000" w:themeColor="text1"/>
                      <w:sz w:val="21"/>
                      <w:szCs w:val="21"/>
                    </w:rPr>
                    <w:t>，污染物减排量依据污染源自动监控数据进行核定。在重污染天气应急管控期间，对于污染物达标排放、无组织排放控制措施到位、安装自动监控设施的企业，实施</w:t>
                  </w:r>
                  <w:r w:rsidRPr="00CF7A4D">
                    <w:rPr>
                      <w:color w:val="000000" w:themeColor="text1"/>
                      <w:sz w:val="21"/>
                      <w:szCs w:val="21"/>
                    </w:rPr>
                    <w:t>“</w:t>
                  </w:r>
                  <w:r w:rsidRPr="00CF7A4D">
                    <w:rPr>
                      <w:color w:val="000000" w:themeColor="text1"/>
                      <w:sz w:val="21"/>
                      <w:szCs w:val="21"/>
                    </w:rPr>
                    <w:t>限排不限产</w:t>
                  </w:r>
                  <w:r w:rsidRPr="00CF7A4D">
                    <w:rPr>
                      <w:color w:val="000000" w:themeColor="text1"/>
                      <w:sz w:val="21"/>
                      <w:szCs w:val="21"/>
                    </w:rPr>
                    <w:t>”</w:t>
                  </w:r>
                  <w:r w:rsidRPr="00CF7A4D">
                    <w:rPr>
                      <w:color w:val="000000" w:themeColor="text1"/>
                      <w:sz w:val="21"/>
                      <w:szCs w:val="21"/>
                    </w:rPr>
                    <w:t>的应急管控措施。</w:t>
                  </w:r>
                </w:p>
              </w:tc>
              <w:tc>
                <w:tcPr>
                  <w:tcW w:w="2272" w:type="dxa"/>
                  <w:vAlign w:val="center"/>
                </w:tcPr>
                <w:p w:rsidR="009E5BF9" w:rsidRPr="00CF7A4D" w:rsidRDefault="009E5BF9" w:rsidP="00AF3296">
                  <w:pPr>
                    <w:rPr>
                      <w:color w:val="000000" w:themeColor="text1"/>
                      <w:sz w:val="21"/>
                      <w:szCs w:val="21"/>
                    </w:rPr>
                  </w:pPr>
                  <w:r w:rsidRPr="00CF7A4D">
                    <w:rPr>
                      <w:rFonts w:hint="eastAsia"/>
                      <w:color w:val="000000" w:themeColor="text1"/>
                      <w:sz w:val="21"/>
                      <w:szCs w:val="21"/>
                    </w:rPr>
                    <w:t>本项目生产过程中产生的有机废气经过密闭负压收集后引入活性炭</w:t>
                  </w:r>
                  <w:r w:rsidR="00AF3296" w:rsidRPr="00CF7A4D">
                    <w:rPr>
                      <w:rFonts w:hint="eastAsia"/>
                      <w:color w:val="000000" w:themeColor="text1"/>
                      <w:sz w:val="21"/>
                      <w:szCs w:val="21"/>
                    </w:rPr>
                    <w:t>吸脱附</w:t>
                  </w:r>
                  <w:r w:rsidRPr="00CF7A4D">
                    <w:rPr>
                      <w:color w:val="000000" w:themeColor="text1"/>
                      <w:sz w:val="21"/>
                      <w:szCs w:val="21"/>
                    </w:rPr>
                    <w:t>装置</w:t>
                  </w:r>
                  <w:r w:rsidR="00AF3296" w:rsidRPr="00CF7A4D">
                    <w:rPr>
                      <w:rFonts w:hint="eastAsia"/>
                      <w:color w:val="000000" w:themeColor="text1"/>
                      <w:sz w:val="21"/>
                      <w:szCs w:val="21"/>
                    </w:rPr>
                    <w:t>+</w:t>
                  </w:r>
                  <w:r w:rsidR="00AF3296" w:rsidRPr="00CF7A4D">
                    <w:rPr>
                      <w:rFonts w:hint="eastAsia"/>
                      <w:color w:val="000000" w:themeColor="text1"/>
                      <w:sz w:val="21"/>
                      <w:szCs w:val="21"/>
                    </w:rPr>
                    <w:t>催化燃烧装置</w:t>
                  </w:r>
                  <w:r w:rsidRPr="00CF7A4D">
                    <w:rPr>
                      <w:color w:val="000000" w:themeColor="text1"/>
                      <w:sz w:val="21"/>
                      <w:szCs w:val="21"/>
                    </w:rPr>
                    <w:t>处理后达标排放</w:t>
                  </w:r>
                  <w:r w:rsidRPr="00CF7A4D">
                    <w:rPr>
                      <w:rFonts w:hint="eastAsia"/>
                      <w:color w:val="000000" w:themeColor="text1"/>
                      <w:sz w:val="21"/>
                      <w:szCs w:val="21"/>
                    </w:rPr>
                    <w:t>。</w:t>
                  </w:r>
                  <w:r w:rsidRPr="00CF7A4D">
                    <w:rPr>
                      <w:color w:val="000000" w:themeColor="text1"/>
                      <w:sz w:val="21"/>
                      <w:szCs w:val="21"/>
                    </w:rPr>
                    <w:t>本项目</w:t>
                  </w:r>
                  <w:r w:rsidRPr="00CF7A4D">
                    <w:rPr>
                      <w:rFonts w:hint="eastAsia"/>
                      <w:color w:val="000000" w:themeColor="text1"/>
                      <w:sz w:val="21"/>
                      <w:szCs w:val="21"/>
                    </w:rPr>
                    <w:t>将严格按照要求安装自动在线监测设施。</w:t>
                  </w:r>
                </w:p>
              </w:tc>
              <w:tc>
                <w:tcPr>
                  <w:tcW w:w="984" w:type="dxa"/>
                  <w:vAlign w:val="center"/>
                </w:tcPr>
                <w:p w:rsidR="009E5BF9" w:rsidRPr="00CF7A4D" w:rsidRDefault="009E5BF9" w:rsidP="000F47A0">
                  <w:pPr>
                    <w:jc w:val="center"/>
                    <w:rPr>
                      <w:color w:val="000000" w:themeColor="text1"/>
                      <w:sz w:val="21"/>
                      <w:szCs w:val="21"/>
                    </w:rPr>
                  </w:pPr>
                  <w:r w:rsidRPr="00CF7A4D">
                    <w:rPr>
                      <w:rFonts w:hint="eastAsia"/>
                      <w:color w:val="000000" w:themeColor="text1"/>
                      <w:sz w:val="21"/>
                      <w:szCs w:val="21"/>
                    </w:rPr>
                    <w:t>符合</w:t>
                  </w:r>
                </w:p>
              </w:tc>
            </w:tr>
          </w:tbl>
          <w:p w:rsidR="00DE42FC" w:rsidRDefault="009E5BF9" w:rsidP="009E5BF9">
            <w:pPr>
              <w:spacing w:line="460" w:lineRule="exact"/>
              <w:ind w:firstLineChars="200" w:firstLine="480"/>
              <w:jc w:val="left"/>
              <w:rPr>
                <w:color w:val="000000" w:themeColor="text1"/>
                <w:sz w:val="24"/>
                <w:szCs w:val="24"/>
              </w:rPr>
            </w:pPr>
            <w:r w:rsidRPr="00CF7A4D">
              <w:rPr>
                <w:rFonts w:hint="eastAsia"/>
                <w:color w:val="000000" w:themeColor="text1"/>
                <w:sz w:val="24"/>
                <w:szCs w:val="24"/>
              </w:rPr>
              <w:t>本项目与《关于印发新乡市</w:t>
            </w:r>
            <w:r w:rsidRPr="00CF7A4D">
              <w:rPr>
                <w:color w:val="000000" w:themeColor="text1"/>
                <w:sz w:val="24"/>
                <w:szCs w:val="24"/>
              </w:rPr>
              <w:t>2020</w:t>
            </w:r>
            <w:r w:rsidRPr="00CF7A4D">
              <w:rPr>
                <w:rFonts w:hint="eastAsia"/>
                <w:color w:val="000000" w:themeColor="text1"/>
                <w:sz w:val="24"/>
                <w:szCs w:val="24"/>
              </w:rPr>
              <w:t>年大气、水、土壤污染防治攻坚战实施方案的通知》（新环攻坚办〔</w:t>
            </w:r>
            <w:r w:rsidRPr="00CF7A4D">
              <w:rPr>
                <w:color w:val="000000" w:themeColor="text1"/>
                <w:sz w:val="24"/>
                <w:szCs w:val="24"/>
              </w:rPr>
              <w:t>2020</w:t>
            </w:r>
            <w:r w:rsidRPr="00CF7A4D">
              <w:rPr>
                <w:rFonts w:hint="eastAsia"/>
                <w:color w:val="000000" w:themeColor="text1"/>
                <w:sz w:val="24"/>
                <w:szCs w:val="24"/>
              </w:rPr>
              <w:t>〕</w:t>
            </w:r>
            <w:r w:rsidRPr="00CF7A4D">
              <w:rPr>
                <w:rFonts w:hint="eastAsia"/>
                <w:color w:val="000000" w:themeColor="text1"/>
                <w:sz w:val="24"/>
                <w:szCs w:val="24"/>
              </w:rPr>
              <w:t>10</w:t>
            </w:r>
            <w:r w:rsidRPr="00CF7A4D">
              <w:rPr>
                <w:rFonts w:hint="eastAsia"/>
                <w:color w:val="000000" w:themeColor="text1"/>
                <w:sz w:val="24"/>
                <w:szCs w:val="24"/>
              </w:rPr>
              <w:t>号）中的《新乡市</w:t>
            </w:r>
            <w:r w:rsidRPr="00CF7A4D">
              <w:rPr>
                <w:rFonts w:hint="eastAsia"/>
                <w:color w:val="000000" w:themeColor="text1"/>
                <w:sz w:val="24"/>
                <w:szCs w:val="24"/>
              </w:rPr>
              <w:t>2020</w:t>
            </w:r>
            <w:r w:rsidRPr="00CF7A4D">
              <w:rPr>
                <w:rFonts w:hint="eastAsia"/>
                <w:color w:val="000000" w:themeColor="text1"/>
                <w:sz w:val="24"/>
                <w:szCs w:val="24"/>
              </w:rPr>
              <w:t>年水污染防治攻坚战实施方案》对照分析见下表：</w:t>
            </w:r>
          </w:p>
          <w:p w:rsidR="009E5BF9" w:rsidRPr="00CF7A4D" w:rsidRDefault="009E5BF9" w:rsidP="009E5BF9">
            <w:pPr>
              <w:spacing w:line="460" w:lineRule="exact"/>
              <w:ind w:firstLineChars="200" w:firstLine="480"/>
              <w:jc w:val="left"/>
              <w:rPr>
                <w:rFonts w:eastAsia="黑体"/>
                <w:color w:val="000000" w:themeColor="text1"/>
                <w:sz w:val="24"/>
                <w:szCs w:val="24"/>
                <w:lang w:val="pt-BR"/>
              </w:rPr>
            </w:pPr>
            <w:r w:rsidRPr="00CF7A4D">
              <w:rPr>
                <w:rFonts w:eastAsia="黑体" w:hAnsi="黑体"/>
                <w:color w:val="000000" w:themeColor="text1"/>
                <w:sz w:val="24"/>
                <w:szCs w:val="24"/>
                <w:lang w:val="pt-BR"/>
              </w:rPr>
              <w:t>表</w:t>
            </w:r>
            <w:r w:rsidR="004A6F21" w:rsidRPr="00CF7A4D">
              <w:rPr>
                <w:rFonts w:eastAsia="黑体" w:hint="eastAsia"/>
                <w:color w:val="000000" w:themeColor="text1"/>
                <w:sz w:val="24"/>
                <w:szCs w:val="24"/>
                <w:lang w:val="pt-BR"/>
              </w:rPr>
              <w:t>2</w:t>
            </w:r>
            <w:r w:rsidR="006B6BF8">
              <w:rPr>
                <w:rFonts w:eastAsia="黑体" w:hint="eastAsia"/>
                <w:color w:val="000000" w:themeColor="text1"/>
                <w:sz w:val="24"/>
                <w:szCs w:val="24"/>
                <w:lang w:val="pt-BR"/>
              </w:rPr>
              <w:t>2</w:t>
            </w:r>
            <w:r w:rsidR="00BA3A63">
              <w:rPr>
                <w:rFonts w:eastAsia="黑体"/>
                <w:color w:val="000000" w:themeColor="text1"/>
                <w:sz w:val="24"/>
                <w:szCs w:val="24"/>
                <w:lang w:val="pt-BR"/>
              </w:rPr>
              <w:t xml:space="preserve">   </w:t>
            </w:r>
            <w:r w:rsidRPr="00CF7A4D">
              <w:rPr>
                <w:rFonts w:eastAsia="黑体"/>
                <w:color w:val="000000" w:themeColor="text1"/>
                <w:sz w:val="24"/>
                <w:szCs w:val="24"/>
                <w:lang w:val="pt-BR"/>
              </w:rPr>
              <w:t xml:space="preserve"> </w:t>
            </w:r>
            <w:r w:rsidRPr="00CF7A4D">
              <w:rPr>
                <w:rFonts w:eastAsia="黑体" w:hAnsi="黑体"/>
                <w:color w:val="000000" w:themeColor="text1"/>
                <w:sz w:val="24"/>
                <w:szCs w:val="24"/>
                <w:lang w:val="pt-BR"/>
              </w:rPr>
              <w:t>本项目与《</w:t>
            </w:r>
            <w:r w:rsidR="000518C9" w:rsidRPr="00BA3A63">
              <w:rPr>
                <w:rFonts w:eastAsia="黑体" w:hAnsi="黑体"/>
                <w:color w:val="000000" w:themeColor="text1"/>
                <w:sz w:val="24"/>
                <w:szCs w:val="24"/>
              </w:rPr>
              <w:t>新乡市</w:t>
            </w:r>
            <w:r w:rsidR="000518C9" w:rsidRPr="00BA3A63">
              <w:rPr>
                <w:rFonts w:eastAsia="黑体"/>
                <w:color w:val="000000" w:themeColor="text1"/>
                <w:sz w:val="24"/>
                <w:szCs w:val="24"/>
              </w:rPr>
              <w:t>2020</w:t>
            </w:r>
            <w:r w:rsidR="000518C9" w:rsidRPr="00BA3A63">
              <w:rPr>
                <w:rFonts w:eastAsia="黑体" w:hAnsi="黑体"/>
                <w:color w:val="000000" w:themeColor="text1"/>
                <w:sz w:val="24"/>
                <w:szCs w:val="24"/>
              </w:rPr>
              <w:t>年</w:t>
            </w:r>
            <w:r w:rsidRPr="00CF7A4D">
              <w:rPr>
                <w:rFonts w:eastAsia="黑体" w:hAnsi="黑体"/>
                <w:color w:val="000000" w:themeColor="text1"/>
                <w:sz w:val="24"/>
                <w:szCs w:val="24"/>
              </w:rPr>
              <w:t>水污染防治攻坚战实施方</w:t>
            </w:r>
            <w:r w:rsidR="00886D52">
              <w:rPr>
                <w:rFonts w:eastAsia="黑体" w:hAnsi="黑体"/>
                <w:color w:val="000000" w:themeColor="text1"/>
                <w:sz w:val="24"/>
                <w:szCs w:val="24"/>
              </w:rPr>
              <w:t>案</w:t>
            </w:r>
            <w:r w:rsidRPr="00CF7A4D">
              <w:rPr>
                <w:rFonts w:eastAsia="黑体" w:hAnsi="黑体"/>
                <w:color w:val="000000" w:themeColor="text1"/>
                <w:sz w:val="24"/>
                <w:szCs w:val="24"/>
                <w:lang w:val="pt-BR"/>
              </w:rPr>
              <w:t>》对比分析一览表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130"/>
              <w:gridCol w:w="4824"/>
              <w:gridCol w:w="2701"/>
              <w:gridCol w:w="984"/>
            </w:tblGrid>
            <w:tr w:rsidR="009E5BF9" w:rsidRPr="00CF7A4D" w:rsidTr="000F47A0">
              <w:trPr>
                <w:trHeight w:val="397"/>
                <w:jc w:val="center"/>
              </w:trPr>
              <w:tc>
                <w:tcPr>
                  <w:tcW w:w="5954" w:type="dxa"/>
                  <w:gridSpan w:val="2"/>
                  <w:vAlign w:val="center"/>
                </w:tcPr>
                <w:p w:rsidR="009E5BF9" w:rsidRPr="00CF7A4D" w:rsidRDefault="009E5BF9" w:rsidP="000F47A0">
                  <w:pPr>
                    <w:jc w:val="center"/>
                    <w:rPr>
                      <w:b/>
                      <w:color w:val="000000" w:themeColor="text1"/>
                      <w:sz w:val="21"/>
                      <w:szCs w:val="21"/>
                    </w:rPr>
                  </w:pPr>
                  <w:r w:rsidRPr="00CF7A4D">
                    <w:rPr>
                      <w:b/>
                      <w:color w:val="000000" w:themeColor="text1"/>
                      <w:sz w:val="21"/>
                      <w:szCs w:val="21"/>
                    </w:rPr>
                    <w:t>与本项目相关条文</w:t>
                  </w:r>
                </w:p>
              </w:tc>
              <w:tc>
                <w:tcPr>
                  <w:tcW w:w="2701" w:type="dxa"/>
                  <w:vAlign w:val="center"/>
                </w:tcPr>
                <w:p w:rsidR="009E5BF9" w:rsidRPr="00CF7A4D" w:rsidRDefault="009E5BF9" w:rsidP="000F47A0">
                  <w:pPr>
                    <w:jc w:val="center"/>
                    <w:rPr>
                      <w:b/>
                      <w:color w:val="000000" w:themeColor="text1"/>
                      <w:sz w:val="21"/>
                      <w:szCs w:val="21"/>
                    </w:rPr>
                  </w:pPr>
                  <w:r w:rsidRPr="00CF7A4D">
                    <w:rPr>
                      <w:b/>
                      <w:color w:val="000000" w:themeColor="text1"/>
                      <w:sz w:val="21"/>
                      <w:szCs w:val="21"/>
                    </w:rPr>
                    <w:t>本项目情况</w:t>
                  </w:r>
                </w:p>
              </w:tc>
              <w:tc>
                <w:tcPr>
                  <w:tcW w:w="984" w:type="dxa"/>
                  <w:vAlign w:val="center"/>
                </w:tcPr>
                <w:p w:rsidR="009E5BF9" w:rsidRPr="00CF7A4D" w:rsidRDefault="009E5BF9" w:rsidP="000F47A0">
                  <w:pPr>
                    <w:ind w:leftChars="-52" w:left="-146"/>
                    <w:jc w:val="center"/>
                    <w:rPr>
                      <w:b/>
                      <w:color w:val="000000" w:themeColor="text1"/>
                      <w:sz w:val="21"/>
                      <w:szCs w:val="21"/>
                    </w:rPr>
                  </w:pPr>
                  <w:r w:rsidRPr="00CF7A4D">
                    <w:rPr>
                      <w:b/>
                      <w:color w:val="000000" w:themeColor="text1"/>
                      <w:sz w:val="21"/>
                      <w:szCs w:val="21"/>
                    </w:rPr>
                    <w:t>相符性</w:t>
                  </w:r>
                </w:p>
              </w:tc>
            </w:tr>
            <w:tr w:rsidR="009E5BF9" w:rsidRPr="00CF7A4D" w:rsidTr="000F47A0">
              <w:trPr>
                <w:trHeight w:val="397"/>
                <w:jc w:val="center"/>
              </w:trPr>
              <w:tc>
                <w:tcPr>
                  <w:tcW w:w="1130" w:type="dxa"/>
                  <w:vAlign w:val="center"/>
                </w:tcPr>
                <w:p w:rsidR="009E5BF9" w:rsidRPr="00CF7A4D" w:rsidRDefault="009E5BF9" w:rsidP="000F47A0">
                  <w:pPr>
                    <w:jc w:val="center"/>
                    <w:rPr>
                      <w:color w:val="000000" w:themeColor="text1"/>
                      <w:sz w:val="21"/>
                      <w:szCs w:val="21"/>
                    </w:rPr>
                  </w:pPr>
                  <w:r w:rsidRPr="00CF7A4D">
                    <w:rPr>
                      <w:color w:val="000000" w:themeColor="text1"/>
                      <w:sz w:val="21"/>
                      <w:szCs w:val="21"/>
                    </w:rPr>
                    <w:t>2.</w:t>
                  </w:r>
                  <w:r w:rsidRPr="00CF7A4D">
                    <w:rPr>
                      <w:color w:val="000000" w:themeColor="text1"/>
                      <w:sz w:val="21"/>
                      <w:szCs w:val="21"/>
                    </w:rPr>
                    <w:t>加快实施产业结</w:t>
                  </w:r>
                  <w:r w:rsidRPr="00CF7A4D">
                    <w:rPr>
                      <w:color w:val="000000" w:themeColor="text1"/>
                      <w:sz w:val="21"/>
                      <w:szCs w:val="21"/>
                    </w:rPr>
                    <w:lastRenderedPageBreak/>
                    <w:t>构调整。</w:t>
                  </w:r>
                </w:p>
              </w:tc>
              <w:tc>
                <w:tcPr>
                  <w:tcW w:w="4824" w:type="dxa"/>
                  <w:vAlign w:val="center"/>
                </w:tcPr>
                <w:p w:rsidR="009E5BF9" w:rsidRPr="00CF7A4D" w:rsidRDefault="009E5BF9" w:rsidP="000F47A0">
                  <w:pPr>
                    <w:rPr>
                      <w:color w:val="000000" w:themeColor="text1"/>
                      <w:sz w:val="21"/>
                      <w:szCs w:val="21"/>
                    </w:rPr>
                  </w:pPr>
                  <w:r w:rsidRPr="00CF7A4D">
                    <w:rPr>
                      <w:color w:val="000000" w:themeColor="text1"/>
                      <w:sz w:val="21"/>
                      <w:szCs w:val="21"/>
                    </w:rPr>
                    <w:lastRenderedPageBreak/>
                    <w:t>加快淘汰涉水企业落后生产工艺和产能，制定并实施年度落后产能淘汰方案。按计划推进城市建成区</w:t>
                  </w:r>
                  <w:r w:rsidRPr="00CF7A4D">
                    <w:rPr>
                      <w:color w:val="000000" w:themeColor="text1"/>
                      <w:sz w:val="21"/>
                      <w:szCs w:val="21"/>
                    </w:rPr>
                    <w:lastRenderedPageBreak/>
                    <w:t>内有色金属、造纸、印染、原料药制造、化工等污染较重企业的搬迁改造或依法关闭工作。全面开展涉水</w:t>
                  </w:r>
                  <w:r w:rsidRPr="00CF7A4D">
                    <w:rPr>
                      <w:color w:val="000000" w:themeColor="text1"/>
                      <w:sz w:val="21"/>
                      <w:szCs w:val="21"/>
                    </w:rPr>
                    <w:t>“</w:t>
                  </w:r>
                  <w:r w:rsidRPr="00CF7A4D">
                    <w:rPr>
                      <w:color w:val="000000" w:themeColor="text1"/>
                      <w:sz w:val="21"/>
                      <w:szCs w:val="21"/>
                    </w:rPr>
                    <w:t>散乱污</w:t>
                  </w:r>
                  <w:r w:rsidRPr="00CF7A4D">
                    <w:rPr>
                      <w:color w:val="000000" w:themeColor="text1"/>
                      <w:sz w:val="21"/>
                      <w:szCs w:val="21"/>
                    </w:rPr>
                    <w:t>”</w:t>
                  </w:r>
                  <w:r w:rsidRPr="00CF7A4D">
                    <w:rPr>
                      <w:color w:val="000000" w:themeColor="text1"/>
                      <w:sz w:val="21"/>
                      <w:szCs w:val="21"/>
                    </w:rPr>
                    <w:t>企业排查整治，淘汰一批、整合一批、提升一批，促进涉水企业产业结构转型升级。</w:t>
                  </w:r>
                </w:p>
              </w:tc>
              <w:tc>
                <w:tcPr>
                  <w:tcW w:w="2701" w:type="dxa"/>
                  <w:vAlign w:val="center"/>
                </w:tcPr>
                <w:p w:rsidR="009E5BF9" w:rsidRPr="00CF7A4D" w:rsidRDefault="009E5BF9" w:rsidP="000F47A0">
                  <w:pPr>
                    <w:rPr>
                      <w:color w:val="000000" w:themeColor="text1"/>
                      <w:sz w:val="21"/>
                      <w:szCs w:val="21"/>
                    </w:rPr>
                  </w:pPr>
                  <w:r w:rsidRPr="00CF7A4D">
                    <w:rPr>
                      <w:color w:val="000000" w:themeColor="text1"/>
                      <w:sz w:val="21"/>
                      <w:szCs w:val="21"/>
                    </w:rPr>
                    <w:lastRenderedPageBreak/>
                    <w:t>本项目</w:t>
                  </w:r>
                  <w:r w:rsidR="00AF3296" w:rsidRPr="00CF7A4D">
                    <w:rPr>
                      <w:rFonts w:hint="eastAsia"/>
                      <w:color w:val="000000" w:themeColor="text1"/>
                      <w:sz w:val="21"/>
                      <w:szCs w:val="21"/>
                    </w:rPr>
                    <w:t>产品为胶印装订纸</w:t>
                  </w:r>
                  <w:r w:rsidRPr="00CF7A4D">
                    <w:rPr>
                      <w:color w:val="000000" w:themeColor="text1"/>
                      <w:sz w:val="21"/>
                      <w:szCs w:val="21"/>
                    </w:rPr>
                    <w:t>，生产过程中无废水产生，不</w:t>
                  </w:r>
                  <w:r w:rsidRPr="00CF7A4D">
                    <w:rPr>
                      <w:color w:val="000000" w:themeColor="text1"/>
                      <w:sz w:val="21"/>
                      <w:szCs w:val="21"/>
                    </w:rPr>
                    <w:lastRenderedPageBreak/>
                    <w:t>属于涉水企业</w:t>
                  </w:r>
                  <w:r w:rsidRPr="00CF7A4D">
                    <w:rPr>
                      <w:rFonts w:hint="eastAsia"/>
                      <w:color w:val="000000" w:themeColor="text1"/>
                      <w:sz w:val="21"/>
                      <w:szCs w:val="21"/>
                    </w:rPr>
                    <w:t>。</w:t>
                  </w:r>
                </w:p>
              </w:tc>
              <w:tc>
                <w:tcPr>
                  <w:tcW w:w="984" w:type="dxa"/>
                  <w:vAlign w:val="center"/>
                </w:tcPr>
                <w:p w:rsidR="009E5BF9" w:rsidRPr="00CF7A4D" w:rsidRDefault="009E5BF9" w:rsidP="000F47A0">
                  <w:pPr>
                    <w:jc w:val="center"/>
                    <w:rPr>
                      <w:color w:val="000000" w:themeColor="text1"/>
                      <w:sz w:val="21"/>
                      <w:szCs w:val="21"/>
                    </w:rPr>
                  </w:pPr>
                  <w:r w:rsidRPr="00CF7A4D">
                    <w:rPr>
                      <w:color w:val="000000" w:themeColor="text1"/>
                      <w:sz w:val="21"/>
                      <w:szCs w:val="21"/>
                    </w:rPr>
                    <w:lastRenderedPageBreak/>
                    <w:t>符合</w:t>
                  </w:r>
                </w:p>
              </w:tc>
            </w:tr>
          </w:tbl>
          <w:p w:rsidR="009E5BF9" w:rsidRDefault="009E5BF9" w:rsidP="009E5BF9">
            <w:pPr>
              <w:spacing w:line="460" w:lineRule="exact"/>
              <w:ind w:firstLineChars="200" w:firstLine="480"/>
              <w:jc w:val="left"/>
              <w:rPr>
                <w:color w:val="000000" w:themeColor="text1"/>
                <w:sz w:val="24"/>
                <w:szCs w:val="24"/>
              </w:rPr>
            </w:pPr>
            <w:r w:rsidRPr="00CF7A4D">
              <w:rPr>
                <w:color w:val="000000" w:themeColor="text1"/>
                <w:sz w:val="24"/>
                <w:szCs w:val="24"/>
              </w:rPr>
              <w:lastRenderedPageBreak/>
              <w:t>本项目与《关于印发新乡市</w:t>
            </w:r>
            <w:r w:rsidRPr="00CF7A4D">
              <w:rPr>
                <w:color w:val="000000" w:themeColor="text1"/>
                <w:sz w:val="24"/>
                <w:szCs w:val="24"/>
              </w:rPr>
              <w:t>2020</w:t>
            </w:r>
            <w:r w:rsidRPr="00CF7A4D">
              <w:rPr>
                <w:color w:val="000000" w:themeColor="text1"/>
                <w:sz w:val="24"/>
                <w:szCs w:val="24"/>
              </w:rPr>
              <w:t>年大气、水、土壤污染防治攻坚战实施方案的通知》（新环攻坚办〔</w:t>
            </w:r>
            <w:r w:rsidRPr="00CF7A4D">
              <w:rPr>
                <w:color w:val="000000" w:themeColor="text1"/>
                <w:sz w:val="24"/>
                <w:szCs w:val="24"/>
              </w:rPr>
              <w:t>2020</w:t>
            </w:r>
            <w:r w:rsidRPr="00CF7A4D">
              <w:rPr>
                <w:color w:val="000000" w:themeColor="text1"/>
                <w:sz w:val="24"/>
                <w:szCs w:val="24"/>
              </w:rPr>
              <w:t>〕</w:t>
            </w:r>
            <w:r w:rsidRPr="00CF7A4D">
              <w:rPr>
                <w:color w:val="000000" w:themeColor="text1"/>
                <w:sz w:val="24"/>
                <w:szCs w:val="24"/>
              </w:rPr>
              <w:t>10</w:t>
            </w:r>
            <w:r w:rsidRPr="00CF7A4D">
              <w:rPr>
                <w:color w:val="000000" w:themeColor="text1"/>
                <w:sz w:val="24"/>
                <w:szCs w:val="24"/>
              </w:rPr>
              <w:t>号）中的《新乡市</w:t>
            </w:r>
            <w:r w:rsidRPr="00CF7A4D">
              <w:rPr>
                <w:color w:val="000000" w:themeColor="text1"/>
                <w:sz w:val="24"/>
                <w:szCs w:val="24"/>
              </w:rPr>
              <w:t>2020</w:t>
            </w:r>
            <w:r w:rsidRPr="00CF7A4D">
              <w:rPr>
                <w:color w:val="000000" w:themeColor="text1"/>
                <w:sz w:val="24"/>
                <w:szCs w:val="24"/>
              </w:rPr>
              <w:t>年</w:t>
            </w:r>
            <w:r w:rsidRPr="00CF7A4D">
              <w:rPr>
                <w:rFonts w:hint="eastAsia"/>
                <w:color w:val="000000" w:themeColor="text1"/>
                <w:sz w:val="24"/>
                <w:szCs w:val="24"/>
              </w:rPr>
              <w:t>土壤</w:t>
            </w:r>
            <w:r w:rsidRPr="00CF7A4D">
              <w:rPr>
                <w:color w:val="000000" w:themeColor="text1"/>
                <w:sz w:val="24"/>
                <w:szCs w:val="24"/>
              </w:rPr>
              <w:t>污染防治攻坚战实施方案》对照分析见下表：</w:t>
            </w:r>
          </w:p>
          <w:p w:rsidR="009E5BF9" w:rsidRPr="00CF7A4D" w:rsidRDefault="009E5BF9" w:rsidP="009E5BF9">
            <w:pPr>
              <w:spacing w:line="460" w:lineRule="exact"/>
              <w:ind w:firstLineChars="200" w:firstLine="480"/>
              <w:jc w:val="left"/>
              <w:rPr>
                <w:rFonts w:eastAsia="黑体"/>
                <w:color w:val="000000" w:themeColor="text1"/>
                <w:sz w:val="24"/>
                <w:szCs w:val="24"/>
                <w:lang w:val="pt-BR"/>
              </w:rPr>
            </w:pPr>
            <w:r w:rsidRPr="00CF7A4D">
              <w:rPr>
                <w:rFonts w:eastAsia="黑体" w:hAnsi="黑体"/>
                <w:color w:val="000000" w:themeColor="text1"/>
                <w:sz w:val="24"/>
                <w:szCs w:val="24"/>
                <w:lang w:val="pt-BR"/>
              </w:rPr>
              <w:t>表</w:t>
            </w:r>
            <w:r w:rsidRPr="00CF7A4D">
              <w:rPr>
                <w:rFonts w:eastAsia="黑体" w:hint="eastAsia"/>
                <w:color w:val="000000" w:themeColor="text1"/>
                <w:sz w:val="24"/>
                <w:szCs w:val="24"/>
                <w:lang w:val="pt-BR"/>
              </w:rPr>
              <w:t>2</w:t>
            </w:r>
            <w:r w:rsidR="006B6BF8">
              <w:rPr>
                <w:rFonts w:eastAsia="黑体" w:hint="eastAsia"/>
                <w:color w:val="000000" w:themeColor="text1"/>
                <w:sz w:val="24"/>
                <w:szCs w:val="24"/>
                <w:lang w:val="pt-BR"/>
              </w:rPr>
              <w:t>3</w:t>
            </w:r>
            <w:r w:rsidR="00BA3A63">
              <w:rPr>
                <w:rFonts w:eastAsia="黑体"/>
                <w:color w:val="000000" w:themeColor="text1"/>
                <w:sz w:val="24"/>
                <w:szCs w:val="24"/>
                <w:lang w:val="pt-BR"/>
              </w:rPr>
              <w:t xml:space="preserve"> </w:t>
            </w:r>
            <w:r w:rsidRPr="00CF7A4D">
              <w:rPr>
                <w:rFonts w:eastAsia="黑体"/>
                <w:color w:val="000000" w:themeColor="text1"/>
                <w:sz w:val="24"/>
                <w:szCs w:val="24"/>
                <w:lang w:val="pt-BR"/>
              </w:rPr>
              <w:t xml:space="preserve">  </w:t>
            </w:r>
            <w:r w:rsidRPr="00CF7A4D">
              <w:rPr>
                <w:rFonts w:eastAsia="黑体" w:hAnsi="黑体"/>
                <w:color w:val="000000" w:themeColor="text1"/>
                <w:sz w:val="24"/>
                <w:szCs w:val="24"/>
                <w:lang w:val="pt-BR"/>
              </w:rPr>
              <w:t>本项目与《</w:t>
            </w:r>
            <w:r w:rsidR="00BA3A63" w:rsidRPr="00BA3A63">
              <w:rPr>
                <w:rFonts w:eastAsia="黑体" w:hAnsi="黑体"/>
                <w:color w:val="000000" w:themeColor="text1"/>
                <w:sz w:val="24"/>
                <w:szCs w:val="24"/>
              </w:rPr>
              <w:t>新乡市</w:t>
            </w:r>
            <w:r w:rsidR="00BA3A63" w:rsidRPr="00BA3A63">
              <w:rPr>
                <w:rFonts w:eastAsia="黑体"/>
                <w:color w:val="000000" w:themeColor="text1"/>
                <w:sz w:val="24"/>
                <w:szCs w:val="24"/>
              </w:rPr>
              <w:t>2020</w:t>
            </w:r>
            <w:r w:rsidR="00BA3A63" w:rsidRPr="00BA3A63">
              <w:rPr>
                <w:rFonts w:eastAsia="黑体" w:hAnsi="黑体"/>
                <w:color w:val="000000" w:themeColor="text1"/>
                <w:sz w:val="24"/>
                <w:szCs w:val="24"/>
              </w:rPr>
              <w:t>年</w:t>
            </w:r>
            <w:r w:rsidRPr="00CF7A4D">
              <w:rPr>
                <w:rFonts w:eastAsia="黑体" w:hAnsi="黑体"/>
                <w:color w:val="000000" w:themeColor="text1"/>
                <w:sz w:val="24"/>
                <w:szCs w:val="24"/>
              </w:rPr>
              <w:t>土壤污染防治攻坚战实施方</w:t>
            </w:r>
            <w:r w:rsidR="00886D52">
              <w:rPr>
                <w:rFonts w:eastAsia="黑体" w:hAnsi="黑体"/>
                <w:color w:val="000000" w:themeColor="text1"/>
                <w:sz w:val="24"/>
                <w:szCs w:val="24"/>
              </w:rPr>
              <w:t>案</w:t>
            </w:r>
            <w:r w:rsidRPr="00CF7A4D">
              <w:rPr>
                <w:rFonts w:eastAsia="黑体" w:hAnsi="黑体"/>
                <w:color w:val="000000" w:themeColor="text1"/>
                <w:sz w:val="24"/>
                <w:szCs w:val="24"/>
                <w:lang w:val="pt-BR"/>
              </w:rPr>
              <w:t>》对比分析一览表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130"/>
              <w:gridCol w:w="4966"/>
              <w:gridCol w:w="2559"/>
              <w:gridCol w:w="984"/>
            </w:tblGrid>
            <w:tr w:rsidR="009E5BF9" w:rsidRPr="00CF7A4D" w:rsidTr="000F47A0">
              <w:trPr>
                <w:trHeight w:val="397"/>
                <w:jc w:val="center"/>
              </w:trPr>
              <w:tc>
                <w:tcPr>
                  <w:tcW w:w="6096" w:type="dxa"/>
                  <w:gridSpan w:val="2"/>
                  <w:vAlign w:val="center"/>
                </w:tcPr>
                <w:p w:rsidR="009E5BF9" w:rsidRPr="00CF7A4D" w:rsidRDefault="009E5BF9" w:rsidP="000F47A0">
                  <w:pPr>
                    <w:jc w:val="center"/>
                    <w:rPr>
                      <w:b/>
                      <w:color w:val="000000" w:themeColor="text1"/>
                      <w:sz w:val="21"/>
                      <w:szCs w:val="21"/>
                    </w:rPr>
                  </w:pPr>
                  <w:r w:rsidRPr="00CF7A4D">
                    <w:rPr>
                      <w:b/>
                      <w:color w:val="000000" w:themeColor="text1"/>
                      <w:sz w:val="21"/>
                      <w:szCs w:val="21"/>
                    </w:rPr>
                    <w:t>与本项目相关条文</w:t>
                  </w:r>
                </w:p>
              </w:tc>
              <w:tc>
                <w:tcPr>
                  <w:tcW w:w="2559" w:type="dxa"/>
                  <w:vAlign w:val="center"/>
                </w:tcPr>
                <w:p w:rsidR="009E5BF9" w:rsidRPr="00CF7A4D" w:rsidRDefault="009E5BF9" w:rsidP="000F47A0">
                  <w:pPr>
                    <w:jc w:val="center"/>
                    <w:rPr>
                      <w:b/>
                      <w:color w:val="000000" w:themeColor="text1"/>
                      <w:sz w:val="21"/>
                      <w:szCs w:val="21"/>
                    </w:rPr>
                  </w:pPr>
                  <w:r w:rsidRPr="00CF7A4D">
                    <w:rPr>
                      <w:b/>
                      <w:color w:val="000000" w:themeColor="text1"/>
                      <w:sz w:val="21"/>
                      <w:szCs w:val="21"/>
                    </w:rPr>
                    <w:t>本项目情况</w:t>
                  </w:r>
                </w:p>
              </w:tc>
              <w:tc>
                <w:tcPr>
                  <w:tcW w:w="984" w:type="dxa"/>
                  <w:vAlign w:val="center"/>
                </w:tcPr>
                <w:p w:rsidR="009E5BF9" w:rsidRPr="00CF7A4D" w:rsidRDefault="009E5BF9" w:rsidP="000F47A0">
                  <w:pPr>
                    <w:ind w:leftChars="-52" w:left="-146"/>
                    <w:jc w:val="center"/>
                    <w:rPr>
                      <w:b/>
                      <w:color w:val="000000" w:themeColor="text1"/>
                      <w:sz w:val="21"/>
                      <w:szCs w:val="21"/>
                    </w:rPr>
                  </w:pPr>
                  <w:r w:rsidRPr="00CF7A4D">
                    <w:rPr>
                      <w:b/>
                      <w:color w:val="000000" w:themeColor="text1"/>
                      <w:sz w:val="21"/>
                      <w:szCs w:val="21"/>
                    </w:rPr>
                    <w:t>相符性</w:t>
                  </w:r>
                </w:p>
              </w:tc>
            </w:tr>
            <w:tr w:rsidR="009E5BF9" w:rsidRPr="00CF7A4D" w:rsidTr="000F47A0">
              <w:trPr>
                <w:trHeight w:val="397"/>
                <w:jc w:val="center"/>
              </w:trPr>
              <w:tc>
                <w:tcPr>
                  <w:tcW w:w="1130" w:type="dxa"/>
                  <w:vAlign w:val="center"/>
                </w:tcPr>
                <w:p w:rsidR="009E5BF9" w:rsidRPr="00CF7A4D" w:rsidRDefault="009E5BF9" w:rsidP="000F47A0">
                  <w:pPr>
                    <w:jc w:val="center"/>
                    <w:rPr>
                      <w:color w:val="000000" w:themeColor="text1"/>
                      <w:sz w:val="21"/>
                      <w:szCs w:val="21"/>
                    </w:rPr>
                  </w:pPr>
                  <w:r w:rsidRPr="00CF7A4D">
                    <w:rPr>
                      <w:color w:val="000000" w:themeColor="text1"/>
                      <w:sz w:val="21"/>
                      <w:szCs w:val="21"/>
                    </w:rPr>
                    <w:t>2.</w:t>
                  </w:r>
                  <w:r w:rsidRPr="00CF7A4D">
                    <w:rPr>
                      <w:color w:val="000000" w:themeColor="text1"/>
                      <w:sz w:val="21"/>
                      <w:szCs w:val="21"/>
                    </w:rPr>
                    <w:t>严格用地准入，加强联动监管</w:t>
                  </w:r>
                </w:p>
              </w:tc>
              <w:tc>
                <w:tcPr>
                  <w:tcW w:w="4966" w:type="dxa"/>
                  <w:vAlign w:val="center"/>
                </w:tcPr>
                <w:p w:rsidR="009E5BF9" w:rsidRPr="00CF7A4D" w:rsidRDefault="009E5BF9" w:rsidP="000F47A0">
                  <w:pPr>
                    <w:rPr>
                      <w:color w:val="000000" w:themeColor="text1"/>
                      <w:sz w:val="21"/>
                      <w:szCs w:val="21"/>
                    </w:rPr>
                  </w:pPr>
                  <w:r w:rsidRPr="00CF7A4D">
                    <w:rPr>
                      <w:color w:val="000000" w:themeColor="text1"/>
                      <w:sz w:val="21"/>
                      <w:szCs w:val="21"/>
                    </w:rPr>
                    <w:t>全市生态环境、自然资源系统要实施好污染地块信息共享、联动监管；市生态环境局、资源规划局要认真落实污染地块环境管理联席会议制度，县级以上生态环境部门根据情况每半年组织一次资源规划部门参加的联席会议，相互通报污染地块管理相关信息。资源规划部门在编制国土空间规划时，要充分考虑污染地块的环境风险，合理</w:t>
                  </w:r>
                  <w:r w:rsidRPr="00886D52">
                    <w:rPr>
                      <w:color w:val="auto"/>
                      <w:sz w:val="21"/>
                      <w:szCs w:val="21"/>
                    </w:rPr>
                    <w:t>确定土地用途。</w:t>
                  </w:r>
                  <w:r w:rsidRPr="00CF7A4D">
                    <w:rPr>
                      <w:color w:val="000000" w:themeColor="text1"/>
                      <w:sz w:val="21"/>
                      <w:szCs w:val="21"/>
                    </w:rPr>
                    <w:t>符合相应规划用地土壤环境质量要求的地块，方可进入用地程序。建立建设用地准入管理台账，市资源规划局会同市生态环境局，定期填报建设工程规划许可证发放情况，并每半年报送省自然资源、生态环境部门备案。</w:t>
                  </w:r>
                </w:p>
              </w:tc>
              <w:tc>
                <w:tcPr>
                  <w:tcW w:w="2559" w:type="dxa"/>
                  <w:vAlign w:val="center"/>
                </w:tcPr>
                <w:p w:rsidR="009E5BF9" w:rsidRPr="00CF7A4D" w:rsidRDefault="009E5BF9" w:rsidP="009F3E2F">
                  <w:pPr>
                    <w:rPr>
                      <w:color w:val="000000" w:themeColor="text1"/>
                      <w:sz w:val="21"/>
                      <w:szCs w:val="21"/>
                    </w:rPr>
                  </w:pPr>
                  <w:r w:rsidRPr="00CF7A4D">
                    <w:rPr>
                      <w:color w:val="000000" w:themeColor="text1"/>
                      <w:sz w:val="21"/>
                      <w:szCs w:val="21"/>
                    </w:rPr>
                    <w:t>本项目</w:t>
                  </w:r>
                  <w:r w:rsidRPr="00CF7A4D">
                    <w:rPr>
                      <w:rFonts w:hint="eastAsia"/>
                      <w:color w:val="000000" w:themeColor="text1"/>
                      <w:sz w:val="21"/>
                      <w:szCs w:val="21"/>
                    </w:rPr>
                    <w:t>租赁</w:t>
                  </w:r>
                  <w:r w:rsidRPr="00CF7A4D">
                    <w:rPr>
                      <w:color w:val="000000" w:themeColor="text1"/>
                      <w:sz w:val="21"/>
                      <w:szCs w:val="21"/>
                    </w:rPr>
                    <w:t>现有闲置厂房进行</w:t>
                  </w:r>
                  <w:r w:rsidRPr="00CF7A4D">
                    <w:rPr>
                      <w:rFonts w:hint="eastAsia"/>
                      <w:color w:val="000000" w:themeColor="text1"/>
                      <w:sz w:val="21"/>
                      <w:szCs w:val="21"/>
                    </w:rPr>
                    <w:t>建设，</w:t>
                  </w:r>
                  <w:r w:rsidRPr="00CF7A4D">
                    <w:rPr>
                      <w:color w:val="000000" w:themeColor="text1"/>
                      <w:sz w:val="21"/>
                      <w:szCs w:val="21"/>
                    </w:rPr>
                    <w:t>不新增用地。</w:t>
                  </w:r>
                </w:p>
              </w:tc>
              <w:tc>
                <w:tcPr>
                  <w:tcW w:w="984" w:type="dxa"/>
                  <w:vAlign w:val="center"/>
                </w:tcPr>
                <w:p w:rsidR="009E5BF9" w:rsidRPr="00CF7A4D" w:rsidRDefault="009E5BF9" w:rsidP="000F47A0">
                  <w:pPr>
                    <w:jc w:val="center"/>
                    <w:rPr>
                      <w:color w:val="000000" w:themeColor="text1"/>
                      <w:sz w:val="21"/>
                      <w:szCs w:val="21"/>
                    </w:rPr>
                  </w:pPr>
                  <w:r w:rsidRPr="00CF7A4D">
                    <w:rPr>
                      <w:color w:val="000000" w:themeColor="text1"/>
                      <w:sz w:val="21"/>
                      <w:szCs w:val="21"/>
                    </w:rPr>
                    <w:t>符合</w:t>
                  </w:r>
                </w:p>
              </w:tc>
            </w:tr>
            <w:tr w:rsidR="009E5BF9" w:rsidRPr="00CF7A4D" w:rsidTr="000F47A0">
              <w:trPr>
                <w:trHeight w:val="397"/>
                <w:jc w:val="center"/>
              </w:trPr>
              <w:tc>
                <w:tcPr>
                  <w:tcW w:w="1130" w:type="dxa"/>
                  <w:vAlign w:val="center"/>
                </w:tcPr>
                <w:p w:rsidR="009E5BF9" w:rsidRPr="00CF7A4D" w:rsidRDefault="009E5BF9" w:rsidP="000F47A0">
                  <w:pPr>
                    <w:jc w:val="center"/>
                    <w:rPr>
                      <w:color w:val="000000" w:themeColor="text1"/>
                      <w:sz w:val="21"/>
                      <w:szCs w:val="21"/>
                    </w:rPr>
                  </w:pPr>
                  <w:r w:rsidRPr="00CF7A4D">
                    <w:rPr>
                      <w:color w:val="000000" w:themeColor="text1"/>
                      <w:sz w:val="21"/>
                      <w:szCs w:val="21"/>
                    </w:rPr>
                    <w:t>5.</w:t>
                  </w:r>
                  <w:r w:rsidRPr="00CF7A4D">
                    <w:rPr>
                      <w:color w:val="000000" w:themeColor="text1"/>
                      <w:sz w:val="21"/>
                      <w:szCs w:val="21"/>
                    </w:rPr>
                    <w:t>加强在产企业土壤污染预防</w:t>
                  </w:r>
                </w:p>
              </w:tc>
              <w:tc>
                <w:tcPr>
                  <w:tcW w:w="4966" w:type="dxa"/>
                  <w:vAlign w:val="center"/>
                </w:tcPr>
                <w:p w:rsidR="009E5BF9" w:rsidRPr="00CF7A4D" w:rsidRDefault="009E5BF9" w:rsidP="00886D52">
                  <w:pPr>
                    <w:jc w:val="left"/>
                    <w:rPr>
                      <w:color w:val="000000" w:themeColor="text1"/>
                      <w:sz w:val="21"/>
                      <w:szCs w:val="21"/>
                    </w:rPr>
                  </w:pPr>
                  <w:r w:rsidRPr="00CF7A4D">
                    <w:rPr>
                      <w:color w:val="000000" w:themeColor="text1"/>
                      <w:sz w:val="21"/>
                      <w:szCs w:val="21"/>
                    </w:rPr>
                    <w:t>根据排污许可证申请与核发的统一部署，市生态环境局将土壤污染防治相关责任和义务纳入土壤污染重点监管单位排污许可证中，要求企业建立土壤污染隐患排查制度，企业形成污染隐患排查报告，报所在地县级生态环境主管部门备案。按照生态环境部的规定，并根据企业有毒有害物质排放等情况，市生态环境局持续更新土壤污染重点监管单位名录。</w:t>
                  </w:r>
                </w:p>
              </w:tc>
              <w:tc>
                <w:tcPr>
                  <w:tcW w:w="2559" w:type="dxa"/>
                  <w:vAlign w:val="center"/>
                </w:tcPr>
                <w:p w:rsidR="009E5BF9" w:rsidRPr="00CF7A4D" w:rsidRDefault="009E5BF9" w:rsidP="00886D52">
                  <w:pPr>
                    <w:jc w:val="left"/>
                    <w:rPr>
                      <w:color w:val="000000" w:themeColor="text1"/>
                      <w:sz w:val="21"/>
                      <w:szCs w:val="21"/>
                    </w:rPr>
                  </w:pPr>
                  <w:r w:rsidRPr="00CF7A4D">
                    <w:rPr>
                      <w:color w:val="000000" w:themeColor="text1"/>
                      <w:sz w:val="21"/>
                      <w:szCs w:val="21"/>
                    </w:rPr>
                    <w:t>本项目将按照固定污染源排放许可分类管理名要求，在规定时间内申领排污许可证。</w:t>
                  </w:r>
                </w:p>
              </w:tc>
              <w:tc>
                <w:tcPr>
                  <w:tcW w:w="984" w:type="dxa"/>
                  <w:vAlign w:val="center"/>
                </w:tcPr>
                <w:p w:rsidR="009E5BF9" w:rsidRPr="00CF7A4D" w:rsidRDefault="009E5BF9" w:rsidP="000F47A0">
                  <w:pPr>
                    <w:jc w:val="center"/>
                    <w:rPr>
                      <w:color w:val="000000" w:themeColor="text1"/>
                      <w:sz w:val="21"/>
                      <w:szCs w:val="21"/>
                    </w:rPr>
                  </w:pPr>
                  <w:r w:rsidRPr="00CF7A4D">
                    <w:rPr>
                      <w:color w:val="000000" w:themeColor="text1"/>
                      <w:sz w:val="21"/>
                      <w:szCs w:val="21"/>
                    </w:rPr>
                    <w:t>符合</w:t>
                  </w:r>
                </w:p>
              </w:tc>
            </w:tr>
          </w:tbl>
          <w:p w:rsidR="009E5BF9" w:rsidRPr="00CF7A4D" w:rsidRDefault="009E5BF9" w:rsidP="009E5BF9">
            <w:pPr>
              <w:pStyle w:val="a6"/>
              <w:ind w:firstLine="480"/>
              <w:rPr>
                <w:b/>
              </w:rPr>
            </w:pPr>
            <w:r w:rsidRPr="00CF7A4D">
              <w:rPr>
                <w:rFonts w:cs="Times New Roman" w:hint="eastAsia"/>
                <w:szCs w:val="24"/>
              </w:rPr>
              <w:t>由</w:t>
            </w:r>
            <w:r w:rsidRPr="00CF7A4D">
              <w:rPr>
                <w:rFonts w:cs="Times New Roman"/>
                <w:szCs w:val="24"/>
              </w:rPr>
              <w:t>上表可知，本项目符合</w:t>
            </w:r>
            <w:r w:rsidRPr="00CF7A4D">
              <w:rPr>
                <w:rFonts w:cs="Times New Roman" w:hint="eastAsia"/>
                <w:szCs w:val="24"/>
              </w:rPr>
              <w:t>《关于印发新乡市</w:t>
            </w:r>
            <w:r w:rsidRPr="00CF7A4D">
              <w:rPr>
                <w:rFonts w:cs="Times New Roman"/>
                <w:szCs w:val="24"/>
              </w:rPr>
              <w:t>2020</w:t>
            </w:r>
            <w:r w:rsidRPr="00CF7A4D">
              <w:rPr>
                <w:rFonts w:cs="Times New Roman" w:hint="eastAsia"/>
                <w:szCs w:val="24"/>
              </w:rPr>
              <w:t>年大气、水、土壤污染防治攻坚战实施方案的通知》（豫环攻坚办〔</w:t>
            </w:r>
            <w:r w:rsidRPr="00CF7A4D">
              <w:rPr>
                <w:rFonts w:cs="Times New Roman"/>
                <w:szCs w:val="24"/>
              </w:rPr>
              <w:t>2020</w:t>
            </w:r>
            <w:r w:rsidRPr="00CF7A4D">
              <w:rPr>
                <w:rFonts w:cs="Times New Roman" w:hint="eastAsia"/>
                <w:szCs w:val="24"/>
              </w:rPr>
              <w:t>〕</w:t>
            </w:r>
            <w:r w:rsidRPr="00CF7A4D">
              <w:rPr>
                <w:rFonts w:cs="Times New Roman" w:hint="eastAsia"/>
                <w:szCs w:val="24"/>
              </w:rPr>
              <w:t>10</w:t>
            </w:r>
            <w:r w:rsidRPr="00CF7A4D">
              <w:rPr>
                <w:rFonts w:cs="Times New Roman" w:hint="eastAsia"/>
                <w:szCs w:val="24"/>
              </w:rPr>
              <w:t>号）</w:t>
            </w:r>
            <w:r w:rsidRPr="00CF7A4D">
              <w:rPr>
                <w:rFonts w:cs="Times New Roman"/>
                <w:szCs w:val="24"/>
              </w:rPr>
              <w:t>相关要求</w:t>
            </w:r>
            <w:r w:rsidRPr="00CF7A4D">
              <w:rPr>
                <w:rFonts w:cs="Times New Roman" w:hint="eastAsia"/>
                <w:szCs w:val="24"/>
              </w:rPr>
              <w:t>。</w:t>
            </w:r>
          </w:p>
          <w:p w:rsidR="00E822AF" w:rsidRPr="00CF7A4D" w:rsidRDefault="008464E4" w:rsidP="009E5BF9">
            <w:pPr>
              <w:pStyle w:val="a6"/>
              <w:ind w:firstLine="482"/>
              <w:rPr>
                <w:b/>
              </w:rPr>
            </w:pPr>
            <w:r w:rsidRPr="00CF7A4D">
              <w:rPr>
                <w:rFonts w:hint="eastAsia"/>
                <w:b/>
              </w:rPr>
              <w:t>9</w:t>
            </w:r>
            <w:r w:rsidR="00E822AF" w:rsidRPr="00CF7A4D">
              <w:rPr>
                <w:rFonts w:hint="eastAsia"/>
                <w:b/>
              </w:rPr>
              <w:t>、与《挥发性有机物无组织排放控制标准》（</w:t>
            </w:r>
            <w:r w:rsidR="00E822AF" w:rsidRPr="00CF7A4D">
              <w:rPr>
                <w:rFonts w:hint="eastAsia"/>
                <w:b/>
              </w:rPr>
              <w:t>GB37822-2019</w:t>
            </w:r>
            <w:r w:rsidR="00E822AF" w:rsidRPr="00CF7A4D">
              <w:rPr>
                <w:rFonts w:hint="eastAsia"/>
                <w:b/>
              </w:rPr>
              <w:t>）的对比分析</w:t>
            </w:r>
          </w:p>
          <w:p w:rsidR="004662BD" w:rsidRDefault="004662BD" w:rsidP="004662BD">
            <w:pPr>
              <w:pStyle w:val="a6"/>
              <w:ind w:firstLine="480"/>
              <w:rPr>
                <w:rFonts w:eastAsiaTheme="minorEastAsia" w:cs="Times New Roman"/>
                <w:szCs w:val="24"/>
              </w:rPr>
            </w:pPr>
            <w:r w:rsidRPr="00CF7A4D">
              <w:rPr>
                <w:rFonts w:eastAsiaTheme="minorEastAsia" w:cs="Times New Roman"/>
                <w:szCs w:val="24"/>
              </w:rPr>
              <w:t>本项目与《</w:t>
            </w:r>
            <w:r w:rsidRPr="00CF7A4D">
              <w:rPr>
                <w:rFonts w:hint="eastAsia"/>
              </w:rPr>
              <w:t>挥发性有机物无组织排放控制标准</w:t>
            </w:r>
            <w:r w:rsidRPr="00CF7A4D">
              <w:rPr>
                <w:rFonts w:eastAsiaTheme="minorEastAsia" w:cs="Times New Roman"/>
                <w:szCs w:val="24"/>
              </w:rPr>
              <w:t>》</w:t>
            </w:r>
            <w:r w:rsidRPr="00CF7A4D">
              <w:rPr>
                <w:rFonts w:hint="eastAsia"/>
              </w:rPr>
              <w:t>（</w:t>
            </w:r>
            <w:r w:rsidRPr="00CF7A4D">
              <w:rPr>
                <w:rFonts w:hint="eastAsia"/>
              </w:rPr>
              <w:t>GB37822-2019</w:t>
            </w:r>
            <w:r w:rsidRPr="00CF7A4D">
              <w:rPr>
                <w:rFonts w:hint="eastAsia"/>
              </w:rPr>
              <w:t>）</w:t>
            </w:r>
            <w:r w:rsidRPr="00CF7A4D">
              <w:rPr>
                <w:rFonts w:eastAsiaTheme="minorEastAsia" w:cs="Times New Roman"/>
                <w:szCs w:val="24"/>
              </w:rPr>
              <w:t>相符性分析见下表</w:t>
            </w:r>
            <w:r w:rsidR="004674B0" w:rsidRPr="00CF7A4D">
              <w:rPr>
                <w:rFonts w:eastAsiaTheme="minorEastAsia" w:cs="Times New Roman" w:hint="eastAsia"/>
                <w:szCs w:val="24"/>
              </w:rPr>
              <w:t>：</w:t>
            </w:r>
          </w:p>
          <w:p w:rsidR="00E822AF" w:rsidRPr="00CF7A4D" w:rsidRDefault="00E822AF" w:rsidP="00700DF1">
            <w:pPr>
              <w:pStyle w:val="a7"/>
              <w:spacing w:before="190"/>
              <w:ind w:firstLine="480"/>
            </w:pPr>
            <w:r w:rsidRPr="00CF7A4D">
              <w:rPr>
                <w:rFonts w:hint="eastAsia"/>
              </w:rPr>
              <w:t>表</w:t>
            </w:r>
            <w:r w:rsidRPr="00CF7A4D">
              <w:rPr>
                <w:rFonts w:hint="eastAsia"/>
              </w:rPr>
              <w:t>2</w:t>
            </w:r>
            <w:r w:rsidR="006B6BF8">
              <w:rPr>
                <w:rFonts w:hint="eastAsia"/>
              </w:rPr>
              <w:t>4</w:t>
            </w:r>
            <w:r w:rsidRPr="00CF7A4D">
              <w:t xml:space="preserve">     </w:t>
            </w:r>
            <w:r w:rsidRPr="00CF7A4D">
              <w:rPr>
                <w:rFonts w:hint="eastAsia"/>
              </w:rPr>
              <w:t>与《挥发性有机物无组织排放控制标准》（</w:t>
            </w:r>
            <w:r w:rsidRPr="00CF7A4D">
              <w:t>GB37822-2019</w:t>
            </w:r>
            <w:r w:rsidRPr="00CF7A4D">
              <w:rPr>
                <w:rFonts w:hint="eastAsia"/>
              </w:rPr>
              <w:t>）对比分析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100"/>
              <w:gridCol w:w="4313"/>
              <w:gridCol w:w="3438"/>
              <w:gridCol w:w="788"/>
            </w:tblGrid>
            <w:tr w:rsidR="00E822AF" w:rsidRPr="00CF7A4D" w:rsidTr="005840D5">
              <w:trPr>
                <w:trHeight w:val="397"/>
                <w:jc w:val="center"/>
              </w:trPr>
              <w:tc>
                <w:tcPr>
                  <w:tcW w:w="5413" w:type="dxa"/>
                  <w:gridSpan w:val="2"/>
                  <w:tcBorders>
                    <w:top w:val="single" w:sz="8" w:space="0" w:color="auto"/>
                    <w:left w:val="nil"/>
                    <w:bottom w:val="single" w:sz="4" w:space="0" w:color="auto"/>
                    <w:right w:val="single" w:sz="4" w:space="0" w:color="auto"/>
                  </w:tcBorders>
                  <w:vAlign w:val="center"/>
                  <w:hideMark/>
                </w:tcPr>
                <w:p w:rsidR="00E822AF" w:rsidRPr="00CF7A4D" w:rsidRDefault="00E822AF" w:rsidP="00E822AF">
                  <w:pPr>
                    <w:pStyle w:val="a8"/>
                  </w:pPr>
                  <w:r w:rsidRPr="00CF7A4D">
                    <w:rPr>
                      <w:rFonts w:hint="eastAsia"/>
                    </w:rPr>
                    <w:t>与本项目相关条文</w:t>
                  </w:r>
                </w:p>
              </w:tc>
              <w:tc>
                <w:tcPr>
                  <w:tcW w:w="3438" w:type="dxa"/>
                  <w:tcBorders>
                    <w:top w:val="single" w:sz="8" w:space="0" w:color="auto"/>
                    <w:left w:val="single" w:sz="4" w:space="0" w:color="auto"/>
                    <w:bottom w:val="single" w:sz="4" w:space="0" w:color="auto"/>
                    <w:right w:val="single" w:sz="4" w:space="0" w:color="auto"/>
                  </w:tcBorders>
                  <w:vAlign w:val="center"/>
                  <w:hideMark/>
                </w:tcPr>
                <w:p w:rsidR="00E822AF" w:rsidRPr="00CF7A4D" w:rsidRDefault="00E822AF" w:rsidP="00E822AF">
                  <w:pPr>
                    <w:pStyle w:val="a8"/>
                  </w:pPr>
                  <w:r w:rsidRPr="00CF7A4D">
                    <w:rPr>
                      <w:rFonts w:hint="eastAsia"/>
                    </w:rPr>
                    <w:t>本项目情况</w:t>
                  </w:r>
                </w:p>
              </w:tc>
              <w:tc>
                <w:tcPr>
                  <w:tcW w:w="788" w:type="dxa"/>
                  <w:tcBorders>
                    <w:top w:val="single" w:sz="8" w:space="0" w:color="auto"/>
                    <w:left w:val="single" w:sz="4" w:space="0" w:color="auto"/>
                    <w:bottom w:val="single" w:sz="4" w:space="0" w:color="auto"/>
                    <w:right w:val="nil"/>
                  </w:tcBorders>
                  <w:vAlign w:val="center"/>
                  <w:hideMark/>
                </w:tcPr>
                <w:p w:rsidR="00E822AF" w:rsidRPr="00CF7A4D" w:rsidRDefault="00E822AF" w:rsidP="00E822AF">
                  <w:pPr>
                    <w:pStyle w:val="a8"/>
                  </w:pPr>
                  <w:r w:rsidRPr="00CF7A4D">
                    <w:rPr>
                      <w:rFonts w:hint="eastAsia"/>
                    </w:rPr>
                    <w:t>对比结果</w:t>
                  </w:r>
                </w:p>
              </w:tc>
            </w:tr>
            <w:tr w:rsidR="005840D5" w:rsidRPr="00CF7A4D" w:rsidTr="00B95F88">
              <w:trPr>
                <w:trHeight w:val="397"/>
                <w:jc w:val="center"/>
              </w:trPr>
              <w:tc>
                <w:tcPr>
                  <w:tcW w:w="1053" w:type="dxa"/>
                  <w:vMerge w:val="restart"/>
                  <w:tcBorders>
                    <w:top w:val="single" w:sz="4" w:space="0" w:color="auto"/>
                    <w:left w:val="nil"/>
                    <w:right w:val="single" w:sz="4" w:space="0" w:color="auto"/>
                  </w:tcBorders>
                  <w:vAlign w:val="center"/>
                  <w:hideMark/>
                </w:tcPr>
                <w:p w:rsidR="005840D5" w:rsidRPr="00CF7A4D" w:rsidRDefault="005840D5" w:rsidP="00E822AF">
                  <w:pPr>
                    <w:pStyle w:val="aa"/>
                  </w:pPr>
                  <w:r w:rsidRPr="00CF7A4D">
                    <w:t>5.VOCs</w:t>
                  </w:r>
                  <w:r w:rsidRPr="00CF7A4D">
                    <w:rPr>
                      <w:rFonts w:hint="eastAsia"/>
                    </w:rPr>
                    <w:t>物料储存无组织排放控制要求</w:t>
                  </w:r>
                </w:p>
              </w:tc>
              <w:tc>
                <w:tcPr>
                  <w:tcW w:w="4128" w:type="dxa"/>
                  <w:tcBorders>
                    <w:top w:val="single" w:sz="4" w:space="0" w:color="auto"/>
                    <w:left w:val="nil"/>
                    <w:bottom w:val="single" w:sz="4" w:space="0" w:color="auto"/>
                    <w:right w:val="single" w:sz="4" w:space="0" w:color="auto"/>
                  </w:tcBorders>
                  <w:vAlign w:val="center"/>
                  <w:hideMark/>
                </w:tcPr>
                <w:p w:rsidR="005840D5" w:rsidRPr="00CF7A4D" w:rsidRDefault="004674B0" w:rsidP="004662BD">
                  <w:pPr>
                    <w:pStyle w:val="a9"/>
                    <w:ind w:firstLineChars="0" w:firstLine="0"/>
                  </w:pPr>
                  <w:r w:rsidRPr="00CF7A4D">
                    <w:t>5.1.1</w:t>
                  </w:r>
                  <w:r w:rsidR="005840D5" w:rsidRPr="00CF7A4D">
                    <w:t>VOCs</w:t>
                  </w:r>
                  <w:r w:rsidR="005840D5" w:rsidRPr="00CF7A4D">
                    <w:rPr>
                      <w:rFonts w:hint="eastAsia"/>
                    </w:rPr>
                    <w:t>物料应储存于密闭的容器、包装袋、储罐、储库、料仓中。</w:t>
                  </w:r>
                </w:p>
              </w:tc>
              <w:tc>
                <w:tcPr>
                  <w:tcW w:w="3290" w:type="dxa"/>
                  <w:tcBorders>
                    <w:top w:val="single" w:sz="4" w:space="0" w:color="auto"/>
                    <w:left w:val="single" w:sz="4" w:space="0" w:color="auto"/>
                    <w:bottom w:val="single" w:sz="4" w:space="0" w:color="auto"/>
                    <w:right w:val="single" w:sz="4" w:space="0" w:color="auto"/>
                  </w:tcBorders>
                  <w:vAlign w:val="center"/>
                  <w:hideMark/>
                </w:tcPr>
                <w:p w:rsidR="005840D5" w:rsidRPr="00CF7A4D" w:rsidRDefault="005840D5" w:rsidP="004662BD">
                  <w:pPr>
                    <w:pStyle w:val="a9"/>
                    <w:ind w:firstLineChars="0" w:firstLine="0"/>
                  </w:pPr>
                  <w:r w:rsidRPr="00CF7A4D">
                    <w:rPr>
                      <w:rFonts w:hint="eastAsia"/>
                    </w:rPr>
                    <w:t>本项目涉及</w:t>
                  </w:r>
                  <w:r w:rsidRPr="00CF7A4D">
                    <w:t>VOCs</w:t>
                  </w:r>
                  <w:r w:rsidRPr="00CF7A4D">
                    <w:rPr>
                      <w:rFonts w:hint="eastAsia"/>
                    </w:rPr>
                    <w:t>物料为胶印油墨</w:t>
                  </w:r>
                  <w:r w:rsidR="00076BF3" w:rsidRPr="00CF7A4D">
                    <w:rPr>
                      <w:rFonts w:hint="eastAsia"/>
                    </w:rPr>
                    <w:t>、</w:t>
                  </w:r>
                  <w:r w:rsidR="00076BF3" w:rsidRPr="00CF7A4D">
                    <w:rPr>
                      <w:rFonts w:hint="eastAsia"/>
                    </w:rPr>
                    <w:t>EVA</w:t>
                  </w:r>
                  <w:r w:rsidR="00076BF3" w:rsidRPr="00CF7A4D">
                    <w:rPr>
                      <w:rFonts w:hint="eastAsia"/>
                    </w:rPr>
                    <w:t>热熔胶</w:t>
                  </w:r>
                  <w:r w:rsidRPr="00CF7A4D">
                    <w:rPr>
                      <w:rFonts w:hint="eastAsia"/>
                    </w:rPr>
                    <w:t>等，均在密闭的原料桶</w:t>
                  </w:r>
                  <w:r w:rsidR="00076BF3" w:rsidRPr="00CF7A4D">
                    <w:rPr>
                      <w:rFonts w:hint="eastAsia"/>
                    </w:rPr>
                    <w:t>或包装袋</w:t>
                  </w:r>
                  <w:r w:rsidRPr="00CF7A4D">
                    <w:rPr>
                      <w:rFonts w:hint="eastAsia"/>
                    </w:rPr>
                    <w:t>内储存，暂存于料库中备用。</w:t>
                  </w:r>
                </w:p>
              </w:tc>
              <w:tc>
                <w:tcPr>
                  <w:tcW w:w="754" w:type="dxa"/>
                  <w:tcBorders>
                    <w:top w:val="single" w:sz="4" w:space="0" w:color="auto"/>
                    <w:left w:val="single" w:sz="4" w:space="0" w:color="auto"/>
                    <w:bottom w:val="single" w:sz="4" w:space="0" w:color="auto"/>
                    <w:right w:val="nil"/>
                  </w:tcBorders>
                  <w:vAlign w:val="center"/>
                  <w:hideMark/>
                </w:tcPr>
                <w:p w:rsidR="005840D5" w:rsidRPr="00CF7A4D" w:rsidRDefault="005840D5" w:rsidP="00E822AF">
                  <w:pPr>
                    <w:pStyle w:val="aa"/>
                  </w:pPr>
                  <w:r w:rsidRPr="00CF7A4D">
                    <w:rPr>
                      <w:rFonts w:hint="eastAsia"/>
                    </w:rPr>
                    <w:t>符合</w:t>
                  </w:r>
                </w:p>
              </w:tc>
            </w:tr>
            <w:tr w:rsidR="005840D5" w:rsidRPr="00CF7A4D" w:rsidTr="005840D5">
              <w:trPr>
                <w:trHeight w:val="397"/>
                <w:jc w:val="center"/>
              </w:trPr>
              <w:tc>
                <w:tcPr>
                  <w:tcW w:w="1100" w:type="dxa"/>
                  <w:vMerge/>
                  <w:tcBorders>
                    <w:left w:val="nil"/>
                    <w:bottom w:val="single" w:sz="4" w:space="0" w:color="auto"/>
                    <w:right w:val="single" w:sz="4" w:space="0" w:color="auto"/>
                  </w:tcBorders>
                  <w:vAlign w:val="center"/>
                  <w:hideMark/>
                </w:tcPr>
                <w:p w:rsidR="005840D5" w:rsidRPr="00CF7A4D" w:rsidRDefault="005840D5" w:rsidP="00E822AF">
                  <w:pPr>
                    <w:pStyle w:val="aa"/>
                  </w:pPr>
                </w:p>
              </w:tc>
              <w:tc>
                <w:tcPr>
                  <w:tcW w:w="4313" w:type="dxa"/>
                  <w:tcBorders>
                    <w:top w:val="single" w:sz="4" w:space="0" w:color="auto"/>
                    <w:left w:val="nil"/>
                    <w:bottom w:val="single" w:sz="4" w:space="0" w:color="auto"/>
                    <w:right w:val="single" w:sz="4" w:space="0" w:color="auto"/>
                  </w:tcBorders>
                  <w:vAlign w:val="center"/>
                  <w:hideMark/>
                </w:tcPr>
                <w:p w:rsidR="005840D5" w:rsidRPr="00CF7A4D" w:rsidRDefault="005840D5" w:rsidP="004662BD">
                  <w:pPr>
                    <w:pStyle w:val="a9"/>
                    <w:ind w:firstLineChars="0" w:firstLine="0"/>
                  </w:pPr>
                  <w:r w:rsidRPr="00CF7A4D">
                    <w:rPr>
                      <w:rFonts w:hint="eastAsia"/>
                    </w:rPr>
                    <w:t>5.1.2</w:t>
                  </w:r>
                  <w:r w:rsidRPr="00CF7A4D">
                    <w:rPr>
                      <w:rFonts w:hint="eastAsia"/>
                    </w:rPr>
                    <w:t>盛装</w:t>
                  </w:r>
                  <w:r w:rsidRPr="00CF7A4D">
                    <w:rPr>
                      <w:rFonts w:hint="eastAsia"/>
                    </w:rPr>
                    <w:t>VOCs</w:t>
                  </w:r>
                  <w:r w:rsidRPr="00CF7A4D">
                    <w:rPr>
                      <w:rFonts w:hint="eastAsia"/>
                    </w:rPr>
                    <w:t>物料的容器或包装袋应存放于室内，或存放于设置有雨棚、遮阳和防渗设施的专用场地。盛装</w:t>
                  </w:r>
                  <w:r w:rsidRPr="00CF7A4D">
                    <w:rPr>
                      <w:rFonts w:hint="eastAsia"/>
                    </w:rPr>
                    <w:t>VOCs</w:t>
                  </w:r>
                  <w:r w:rsidRPr="00CF7A4D">
                    <w:rPr>
                      <w:rFonts w:hint="eastAsia"/>
                    </w:rPr>
                    <w:t>物料的容器或包装袋在非取用状态时应加盖、封口，保持密闭。</w:t>
                  </w:r>
                </w:p>
              </w:tc>
              <w:tc>
                <w:tcPr>
                  <w:tcW w:w="3438" w:type="dxa"/>
                  <w:tcBorders>
                    <w:top w:val="single" w:sz="4" w:space="0" w:color="auto"/>
                    <w:left w:val="single" w:sz="4" w:space="0" w:color="auto"/>
                    <w:bottom w:val="single" w:sz="4" w:space="0" w:color="auto"/>
                    <w:right w:val="single" w:sz="4" w:space="0" w:color="auto"/>
                  </w:tcBorders>
                  <w:vAlign w:val="center"/>
                  <w:hideMark/>
                </w:tcPr>
                <w:p w:rsidR="005840D5" w:rsidRPr="00CF7A4D" w:rsidRDefault="005840D5" w:rsidP="004662BD">
                  <w:pPr>
                    <w:pStyle w:val="a9"/>
                    <w:ind w:firstLineChars="0" w:firstLine="0"/>
                  </w:pPr>
                  <w:r w:rsidRPr="00CF7A4D">
                    <w:rPr>
                      <w:rFonts w:hint="eastAsia"/>
                    </w:rPr>
                    <w:t>本项目盛装油墨的油墨桶作为危废密闭暂存于危废暂存间，</w:t>
                  </w:r>
                  <w:r w:rsidR="003F27AB" w:rsidRPr="00CF7A4D">
                    <w:rPr>
                      <w:rFonts w:cs="Times New Roman"/>
                      <w:kern w:val="0"/>
                      <w:szCs w:val="21"/>
                    </w:rPr>
                    <w:t>定期委托有相应类别危废资质单位安全处置</w:t>
                  </w:r>
                  <w:r w:rsidRPr="00CF7A4D">
                    <w:rPr>
                      <w:rFonts w:hint="eastAsia"/>
                    </w:rPr>
                    <w:t>。</w:t>
                  </w:r>
                </w:p>
              </w:tc>
              <w:tc>
                <w:tcPr>
                  <w:tcW w:w="788" w:type="dxa"/>
                  <w:tcBorders>
                    <w:top w:val="single" w:sz="4" w:space="0" w:color="auto"/>
                    <w:left w:val="single" w:sz="4" w:space="0" w:color="auto"/>
                    <w:bottom w:val="single" w:sz="4" w:space="0" w:color="auto"/>
                    <w:right w:val="nil"/>
                  </w:tcBorders>
                  <w:vAlign w:val="center"/>
                  <w:hideMark/>
                </w:tcPr>
                <w:p w:rsidR="005840D5" w:rsidRPr="00CF7A4D" w:rsidRDefault="005840D5" w:rsidP="00E822AF">
                  <w:pPr>
                    <w:pStyle w:val="aa"/>
                  </w:pPr>
                  <w:r w:rsidRPr="00CF7A4D">
                    <w:rPr>
                      <w:rFonts w:hint="eastAsia"/>
                    </w:rPr>
                    <w:t>符合</w:t>
                  </w:r>
                </w:p>
              </w:tc>
            </w:tr>
            <w:tr w:rsidR="00E822AF" w:rsidRPr="00CF7A4D" w:rsidTr="005840D5">
              <w:trPr>
                <w:trHeight w:val="397"/>
                <w:jc w:val="center"/>
              </w:trPr>
              <w:tc>
                <w:tcPr>
                  <w:tcW w:w="1100" w:type="dxa"/>
                  <w:tcBorders>
                    <w:top w:val="single" w:sz="4" w:space="0" w:color="auto"/>
                    <w:left w:val="nil"/>
                    <w:bottom w:val="single" w:sz="4" w:space="0" w:color="auto"/>
                    <w:right w:val="single" w:sz="4" w:space="0" w:color="auto"/>
                  </w:tcBorders>
                  <w:vAlign w:val="center"/>
                  <w:hideMark/>
                </w:tcPr>
                <w:p w:rsidR="00E822AF" w:rsidRPr="00CF7A4D" w:rsidRDefault="00E822AF" w:rsidP="00E822AF">
                  <w:pPr>
                    <w:pStyle w:val="aa"/>
                  </w:pPr>
                  <w:r w:rsidRPr="00CF7A4D">
                    <w:lastRenderedPageBreak/>
                    <w:t>7.</w:t>
                  </w:r>
                  <w:r w:rsidRPr="00CF7A4D">
                    <w:rPr>
                      <w:rFonts w:hint="eastAsia"/>
                    </w:rPr>
                    <w:t>工艺过程</w:t>
                  </w:r>
                  <w:r w:rsidRPr="00CF7A4D">
                    <w:t>VOCs</w:t>
                  </w:r>
                  <w:r w:rsidRPr="00CF7A4D">
                    <w:rPr>
                      <w:rFonts w:hint="eastAsia"/>
                    </w:rPr>
                    <w:t>无组织排放控制要求</w:t>
                  </w:r>
                </w:p>
              </w:tc>
              <w:tc>
                <w:tcPr>
                  <w:tcW w:w="4313" w:type="dxa"/>
                  <w:tcBorders>
                    <w:top w:val="single" w:sz="4" w:space="0" w:color="auto"/>
                    <w:left w:val="nil"/>
                    <w:bottom w:val="single" w:sz="4" w:space="0" w:color="auto"/>
                    <w:right w:val="single" w:sz="4" w:space="0" w:color="auto"/>
                  </w:tcBorders>
                  <w:vAlign w:val="center"/>
                  <w:hideMark/>
                </w:tcPr>
                <w:p w:rsidR="00E822AF" w:rsidRPr="00CF7A4D" w:rsidRDefault="004674B0" w:rsidP="004662BD">
                  <w:pPr>
                    <w:pStyle w:val="a9"/>
                    <w:ind w:firstLineChars="0" w:firstLine="0"/>
                  </w:pPr>
                  <w:r w:rsidRPr="00CF7A4D">
                    <w:rPr>
                      <w:rFonts w:hint="eastAsia"/>
                    </w:rPr>
                    <w:t>7.2.1</w:t>
                  </w:r>
                  <w:r w:rsidR="00076BF3" w:rsidRPr="00CF7A4D">
                    <w:rPr>
                      <w:rFonts w:hint="eastAsia"/>
                    </w:rPr>
                    <w:t>VOCs</w:t>
                  </w:r>
                  <w:r w:rsidR="00076BF3" w:rsidRPr="00CF7A4D">
                    <w:rPr>
                      <w:rFonts w:hint="eastAsia"/>
                    </w:rPr>
                    <w:t>质量占比大于等于</w:t>
                  </w:r>
                  <w:r w:rsidR="00076BF3" w:rsidRPr="00CF7A4D">
                    <w:rPr>
                      <w:rFonts w:hint="eastAsia"/>
                    </w:rPr>
                    <w:t>10%</w:t>
                  </w:r>
                  <w:r w:rsidR="00076BF3" w:rsidRPr="00CF7A4D">
                    <w:rPr>
                      <w:rFonts w:hint="eastAsia"/>
                    </w:rPr>
                    <w:t>的含</w:t>
                  </w:r>
                  <w:r w:rsidR="00076BF3" w:rsidRPr="00CF7A4D">
                    <w:rPr>
                      <w:rFonts w:hint="eastAsia"/>
                    </w:rPr>
                    <w:t>VOCs</w:t>
                  </w:r>
                  <w:r w:rsidR="00076BF3" w:rsidRPr="00CF7A4D">
                    <w:rPr>
                      <w:rFonts w:hint="eastAsia"/>
                    </w:rPr>
                    <w:t>产品，其使用过程应采用密闭设备或在密闭空间内操作，废气应排至</w:t>
                  </w:r>
                  <w:r w:rsidR="00076BF3" w:rsidRPr="00CF7A4D">
                    <w:rPr>
                      <w:rFonts w:hint="eastAsia"/>
                    </w:rPr>
                    <w:t>VOCs</w:t>
                  </w:r>
                  <w:r w:rsidR="00076BF3" w:rsidRPr="00CF7A4D">
                    <w:rPr>
                      <w:rFonts w:hint="eastAsia"/>
                    </w:rPr>
                    <w:t>废气收集处理系统；无法密闭的，应采取局部气体收集措施，废气应排至</w:t>
                  </w:r>
                  <w:r w:rsidR="00076BF3" w:rsidRPr="00CF7A4D">
                    <w:rPr>
                      <w:rFonts w:hint="eastAsia"/>
                    </w:rPr>
                    <w:t>VOCs</w:t>
                  </w:r>
                  <w:r w:rsidR="00076BF3" w:rsidRPr="00CF7A4D">
                    <w:rPr>
                      <w:rFonts w:hint="eastAsia"/>
                    </w:rPr>
                    <w:t>废气收集处理系统。含</w:t>
                  </w:r>
                  <w:r w:rsidR="00076BF3" w:rsidRPr="00CF7A4D">
                    <w:rPr>
                      <w:rFonts w:hint="eastAsia"/>
                    </w:rPr>
                    <w:t>VOCs</w:t>
                  </w:r>
                  <w:r w:rsidR="00076BF3" w:rsidRPr="00CF7A4D">
                    <w:rPr>
                      <w:rFonts w:hint="eastAsia"/>
                    </w:rPr>
                    <w:t>产品的使用过程包括但不限于以下作业：</w:t>
                  </w:r>
                  <w:r w:rsidR="00076BF3" w:rsidRPr="00CF7A4D">
                    <w:rPr>
                      <w:rFonts w:hint="eastAsia"/>
                    </w:rPr>
                    <w:t>c</w:t>
                  </w:r>
                  <w:r w:rsidR="00076BF3" w:rsidRPr="00CF7A4D">
                    <w:rPr>
                      <w:rFonts w:hint="eastAsia"/>
                    </w:rPr>
                    <w:t>）印刷（平版、凸版、凹版、孔板等）。</w:t>
                  </w:r>
                </w:p>
              </w:tc>
              <w:tc>
                <w:tcPr>
                  <w:tcW w:w="3438" w:type="dxa"/>
                  <w:tcBorders>
                    <w:top w:val="single" w:sz="4" w:space="0" w:color="auto"/>
                    <w:left w:val="single" w:sz="4" w:space="0" w:color="auto"/>
                    <w:bottom w:val="single" w:sz="4" w:space="0" w:color="auto"/>
                    <w:right w:val="single" w:sz="4" w:space="0" w:color="auto"/>
                  </w:tcBorders>
                  <w:vAlign w:val="center"/>
                  <w:hideMark/>
                </w:tcPr>
                <w:p w:rsidR="00E822AF" w:rsidRPr="00CF7A4D" w:rsidRDefault="00076BF3" w:rsidP="00A75A73">
                  <w:pPr>
                    <w:pStyle w:val="a9"/>
                    <w:ind w:firstLineChars="0" w:firstLine="0"/>
                  </w:pPr>
                  <w:r w:rsidRPr="00CF7A4D">
                    <w:rPr>
                      <w:rFonts w:hint="eastAsia"/>
                    </w:rPr>
                    <w:t>本项目胶印油墨及</w:t>
                  </w:r>
                  <w:r w:rsidRPr="00CF7A4D">
                    <w:rPr>
                      <w:rFonts w:hint="eastAsia"/>
                    </w:rPr>
                    <w:t>EVA</w:t>
                  </w:r>
                  <w:r w:rsidRPr="00CF7A4D">
                    <w:rPr>
                      <w:rFonts w:hint="eastAsia"/>
                    </w:rPr>
                    <w:t>热熔胶</w:t>
                  </w:r>
                  <w:r w:rsidR="003F27AB" w:rsidRPr="00CF7A4D">
                    <w:rPr>
                      <w:rFonts w:hint="eastAsia"/>
                    </w:rPr>
                    <w:t>的</w:t>
                  </w:r>
                  <w:r w:rsidRPr="00CF7A4D">
                    <w:rPr>
                      <w:rFonts w:hint="eastAsia"/>
                    </w:rPr>
                    <w:t>使用均在封闭空间内操作，废气</w:t>
                  </w:r>
                  <w:r w:rsidR="00E822AF" w:rsidRPr="00CF7A4D">
                    <w:rPr>
                      <w:rFonts w:hint="eastAsia"/>
                    </w:rPr>
                    <w:t>经</w:t>
                  </w:r>
                  <w:r w:rsidR="003F27AB" w:rsidRPr="00CF7A4D">
                    <w:rPr>
                      <w:rFonts w:hint="eastAsia"/>
                    </w:rPr>
                    <w:t>密闭负压收集</w:t>
                  </w:r>
                  <w:r w:rsidR="00E822AF" w:rsidRPr="00CF7A4D">
                    <w:rPr>
                      <w:rFonts w:hint="eastAsia"/>
                    </w:rPr>
                    <w:t>后，经活性炭吸</w:t>
                  </w:r>
                  <w:r w:rsidR="00187A1E" w:rsidRPr="00CF7A4D">
                    <w:rPr>
                      <w:rFonts w:hint="eastAsia"/>
                    </w:rPr>
                    <w:t>脱</w:t>
                  </w:r>
                  <w:r w:rsidR="00E822AF" w:rsidRPr="00CF7A4D">
                    <w:rPr>
                      <w:rFonts w:hint="eastAsia"/>
                    </w:rPr>
                    <w:t>附</w:t>
                  </w:r>
                  <w:r w:rsidR="004674B0" w:rsidRPr="00CF7A4D">
                    <w:rPr>
                      <w:rFonts w:hint="eastAsia"/>
                    </w:rPr>
                    <w:t>装置</w:t>
                  </w:r>
                  <w:r w:rsidR="004674B0" w:rsidRPr="00CF7A4D">
                    <w:rPr>
                      <w:rFonts w:hint="eastAsia"/>
                    </w:rPr>
                    <w:t>+</w:t>
                  </w:r>
                  <w:r w:rsidR="004674B0" w:rsidRPr="00CF7A4D">
                    <w:rPr>
                      <w:rFonts w:hint="eastAsia"/>
                    </w:rPr>
                    <w:t>催化燃烧装置</w:t>
                  </w:r>
                  <w:r w:rsidR="00E822AF" w:rsidRPr="00CF7A4D">
                    <w:rPr>
                      <w:rFonts w:hint="eastAsia"/>
                    </w:rPr>
                    <w:t>措施进行治理，经排气筒有组织排放。</w:t>
                  </w:r>
                </w:p>
              </w:tc>
              <w:tc>
                <w:tcPr>
                  <w:tcW w:w="788" w:type="dxa"/>
                  <w:tcBorders>
                    <w:top w:val="single" w:sz="4" w:space="0" w:color="auto"/>
                    <w:left w:val="single" w:sz="4" w:space="0" w:color="auto"/>
                    <w:bottom w:val="single" w:sz="4" w:space="0" w:color="auto"/>
                    <w:right w:val="nil"/>
                  </w:tcBorders>
                  <w:vAlign w:val="center"/>
                  <w:hideMark/>
                </w:tcPr>
                <w:p w:rsidR="00E822AF" w:rsidRPr="00CF7A4D" w:rsidRDefault="00E822AF" w:rsidP="00E822AF">
                  <w:pPr>
                    <w:pStyle w:val="aa"/>
                  </w:pPr>
                  <w:r w:rsidRPr="00CF7A4D">
                    <w:rPr>
                      <w:rFonts w:hint="eastAsia"/>
                    </w:rPr>
                    <w:t>符合</w:t>
                  </w:r>
                </w:p>
              </w:tc>
            </w:tr>
            <w:tr w:rsidR="00E822AF" w:rsidRPr="00CF7A4D" w:rsidTr="005840D5">
              <w:trPr>
                <w:trHeight w:val="397"/>
                <w:jc w:val="center"/>
              </w:trPr>
              <w:tc>
                <w:tcPr>
                  <w:tcW w:w="1100" w:type="dxa"/>
                  <w:vMerge w:val="restart"/>
                  <w:tcBorders>
                    <w:top w:val="single" w:sz="4" w:space="0" w:color="auto"/>
                    <w:left w:val="nil"/>
                    <w:bottom w:val="single" w:sz="4" w:space="0" w:color="auto"/>
                    <w:right w:val="single" w:sz="4" w:space="0" w:color="auto"/>
                  </w:tcBorders>
                  <w:vAlign w:val="center"/>
                  <w:hideMark/>
                </w:tcPr>
                <w:p w:rsidR="00E822AF" w:rsidRPr="00CF7A4D" w:rsidRDefault="004674B0" w:rsidP="00E822AF">
                  <w:pPr>
                    <w:pStyle w:val="aa"/>
                  </w:pPr>
                  <w:r w:rsidRPr="00CF7A4D">
                    <w:t>10.</w:t>
                  </w:r>
                  <w:r w:rsidR="00E822AF" w:rsidRPr="00CF7A4D">
                    <w:t>VOCs</w:t>
                  </w:r>
                  <w:r w:rsidR="00E822AF" w:rsidRPr="00CF7A4D">
                    <w:rPr>
                      <w:rFonts w:hint="eastAsia"/>
                    </w:rPr>
                    <w:t>无组织排放废气收集处理系统要求</w:t>
                  </w:r>
                </w:p>
              </w:tc>
              <w:tc>
                <w:tcPr>
                  <w:tcW w:w="4313" w:type="dxa"/>
                  <w:tcBorders>
                    <w:top w:val="single" w:sz="4" w:space="0" w:color="auto"/>
                    <w:left w:val="nil"/>
                    <w:bottom w:val="single" w:sz="4" w:space="0" w:color="auto"/>
                    <w:right w:val="single" w:sz="4" w:space="0" w:color="auto"/>
                  </w:tcBorders>
                  <w:vAlign w:val="center"/>
                  <w:hideMark/>
                </w:tcPr>
                <w:p w:rsidR="00E822AF" w:rsidRPr="00CF7A4D" w:rsidRDefault="004674B0" w:rsidP="004662BD">
                  <w:pPr>
                    <w:pStyle w:val="a9"/>
                    <w:ind w:firstLineChars="0" w:firstLine="0"/>
                  </w:pPr>
                  <w:r w:rsidRPr="00CF7A4D">
                    <w:t>10.3.1</w:t>
                  </w:r>
                  <w:r w:rsidR="00E822AF" w:rsidRPr="00CF7A4D">
                    <w:t>VOCs</w:t>
                  </w:r>
                  <w:r w:rsidR="00E822AF" w:rsidRPr="00CF7A4D">
                    <w:rPr>
                      <w:rFonts w:hint="eastAsia"/>
                    </w:rPr>
                    <w:t>废气收集处理系统污染物排放应符合</w:t>
                  </w:r>
                  <w:r w:rsidR="00886D52">
                    <w:t>GB</w:t>
                  </w:r>
                  <w:r w:rsidR="00E822AF" w:rsidRPr="00CF7A4D">
                    <w:t>16297</w:t>
                  </w:r>
                  <w:r w:rsidR="00E822AF" w:rsidRPr="00CF7A4D">
                    <w:rPr>
                      <w:rFonts w:hint="eastAsia"/>
                    </w:rPr>
                    <w:t>或相关行业排放标准的规定。</w:t>
                  </w:r>
                </w:p>
              </w:tc>
              <w:tc>
                <w:tcPr>
                  <w:tcW w:w="3438" w:type="dxa"/>
                  <w:tcBorders>
                    <w:top w:val="single" w:sz="4" w:space="0" w:color="auto"/>
                    <w:left w:val="single" w:sz="4" w:space="0" w:color="auto"/>
                    <w:bottom w:val="single" w:sz="4" w:space="0" w:color="auto"/>
                    <w:right w:val="single" w:sz="4" w:space="0" w:color="auto"/>
                  </w:tcBorders>
                  <w:vAlign w:val="center"/>
                  <w:hideMark/>
                </w:tcPr>
                <w:p w:rsidR="00E822AF" w:rsidRPr="00CF7A4D" w:rsidRDefault="00E822AF" w:rsidP="00252342">
                  <w:pPr>
                    <w:pStyle w:val="a9"/>
                    <w:ind w:firstLineChars="0" w:firstLine="0"/>
                  </w:pPr>
                  <w:r w:rsidRPr="00CF7A4D">
                    <w:rPr>
                      <w:rFonts w:hint="eastAsia"/>
                    </w:rPr>
                    <w:t>本项目废气污染物排放满足《关于全省开展工</w:t>
                  </w:r>
                  <w:r w:rsidR="00C7221B" w:rsidRPr="00CF7A4D">
                    <w:rPr>
                      <w:rFonts w:hint="eastAsia"/>
                    </w:rPr>
                    <w:t>业企业挥发性有机物专项治理工作中排放建议值的通知》（豫环攻坚办</w:t>
                  </w:r>
                  <w:r w:rsidR="00C7221B" w:rsidRPr="00CF7A4D">
                    <w:rPr>
                      <w:rFonts w:hint="eastAsia"/>
                    </w:rPr>
                    <w:t>[</w:t>
                  </w:r>
                  <w:r w:rsidRPr="00CF7A4D">
                    <w:t>2017</w:t>
                  </w:r>
                  <w:r w:rsidR="00C7221B" w:rsidRPr="00CF7A4D">
                    <w:rPr>
                      <w:rFonts w:hint="eastAsia"/>
                    </w:rPr>
                    <w:t>]</w:t>
                  </w:r>
                  <w:r w:rsidRPr="00CF7A4D">
                    <w:t>162</w:t>
                  </w:r>
                  <w:r w:rsidRPr="00CF7A4D">
                    <w:rPr>
                      <w:rFonts w:hint="eastAsia"/>
                    </w:rPr>
                    <w:t>号）标准要求</w:t>
                  </w:r>
                  <w:r w:rsidR="00252342" w:rsidRPr="00CF7A4D">
                    <w:rPr>
                      <w:rFonts w:hint="eastAsia"/>
                    </w:rPr>
                    <w:t>和</w:t>
                  </w:r>
                  <w:r w:rsidR="00252342" w:rsidRPr="00CF7A4D">
                    <w:rPr>
                      <w:rFonts w:hint="eastAsia"/>
                      <w:szCs w:val="21"/>
                    </w:rPr>
                    <w:t>《印刷工业挥发性有机物排放标准》（</w:t>
                  </w:r>
                  <w:r w:rsidR="00252342" w:rsidRPr="00CF7A4D">
                    <w:rPr>
                      <w:rFonts w:hint="eastAsia"/>
                      <w:szCs w:val="21"/>
                    </w:rPr>
                    <w:t>DB41/1956-2020</w:t>
                  </w:r>
                  <w:r w:rsidR="00252342" w:rsidRPr="00CF7A4D">
                    <w:rPr>
                      <w:rFonts w:hint="eastAsia"/>
                      <w:szCs w:val="21"/>
                    </w:rPr>
                    <w:t>）表</w:t>
                  </w:r>
                  <w:r w:rsidR="00252342" w:rsidRPr="00CF7A4D">
                    <w:rPr>
                      <w:rFonts w:hint="eastAsia"/>
                      <w:szCs w:val="21"/>
                    </w:rPr>
                    <w:t>1</w:t>
                  </w:r>
                  <w:r w:rsidR="00252342" w:rsidRPr="00CF7A4D">
                    <w:rPr>
                      <w:rFonts w:hint="eastAsia"/>
                      <w:szCs w:val="21"/>
                    </w:rPr>
                    <w:t>标准要求。</w:t>
                  </w:r>
                </w:p>
              </w:tc>
              <w:tc>
                <w:tcPr>
                  <w:tcW w:w="788" w:type="dxa"/>
                  <w:vMerge w:val="restart"/>
                  <w:tcBorders>
                    <w:top w:val="single" w:sz="4" w:space="0" w:color="auto"/>
                    <w:left w:val="single" w:sz="4" w:space="0" w:color="auto"/>
                    <w:bottom w:val="single" w:sz="4" w:space="0" w:color="auto"/>
                    <w:right w:val="nil"/>
                  </w:tcBorders>
                  <w:vAlign w:val="center"/>
                  <w:hideMark/>
                </w:tcPr>
                <w:p w:rsidR="00E822AF" w:rsidRPr="00CF7A4D" w:rsidRDefault="00E822AF" w:rsidP="00E822AF">
                  <w:pPr>
                    <w:pStyle w:val="aa"/>
                  </w:pPr>
                  <w:r w:rsidRPr="00CF7A4D">
                    <w:rPr>
                      <w:rFonts w:hint="eastAsia"/>
                    </w:rPr>
                    <w:t>符合</w:t>
                  </w:r>
                </w:p>
              </w:tc>
            </w:tr>
            <w:tr w:rsidR="00E822AF" w:rsidRPr="00CF7A4D" w:rsidTr="005840D5">
              <w:trPr>
                <w:trHeight w:val="397"/>
                <w:jc w:val="center"/>
              </w:trPr>
              <w:tc>
                <w:tcPr>
                  <w:tcW w:w="1100" w:type="dxa"/>
                  <w:vMerge/>
                  <w:tcBorders>
                    <w:top w:val="single" w:sz="4" w:space="0" w:color="auto"/>
                    <w:left w:val="nil"/>
                    <w:bottom w:val="single" w:sz="4" w:space="0" w:color="auto"/>
                    <w:right w:val="single" w:sz="4" w:space="0" w:color="auto"/>
                  </w:tcBorders>
                  <w:vAlign w:val="center"/>
                  <w:hideMark/>
                </w:tcPr>
                <w:p w:rsidR="00E822AF" w:rsidRPr="00CF7A4D" w:rsidRDefault="00E822AF" w:rsidP="00E822AF">
                  <w:pPr>
                    <w:pStyle w:val="aa"/>
                  </w:pPr>
                </w:p>
              </w:tc>
              <w:tc>
                <w:tcPr>
                  <w:tcW w:w="4313" w:type="dxa"/>
                  <w:tcBorders>
                    <w:top w:val="single" w:sz="4" w:space="0" w:color="auto"/>
                    <w:left w:val="nil"/>
                    <w:bottom w:val="single" w:sz="4" w:space="0" w:color="auto"/>
                    <w:right w:val="single" w:sz="4" w:space="0" w:color="auto"/>
                  </w:tcBorders>
                  <w:vAlign w:val="center"/>
                  <w:hideMark/>
                </w:tcPr>
                <w:p w:rsidR="00E822AF" w:rsidRPr="00CF7A4D" w:rsidRDefault="00E822AF" w:rsidP="004662BD">
                  <w:pPr>
                    <w:pStyle w:val="a9"/>
                    <w:ind w:firstLineChars="0" w:firstLine="0"/>
                  </w:pPr>
                  <w:r w:rsidRPr="00CF7A4D">
                    <w:t>10.3.2</w:t>
                  </w:r>
                  <w:r w:rsidRPr="00CF7A4D">
                    <w:rPr>
                      <w:rFonts w:hint="eastAsia"/>
                    </w:rPr>
                    <w:t>收集的废气中</w:t>
                  </w:r>
                  <w:r w:rsidRPr="00CF7A4D">
                    <w:t>NMHC</w:t>
                  </w:r>
                  <w:r w:rsidRPr="00CF7A4D">
                    <w:rPr>
                      <w:rFonts w:hint="eastAsia"/>
                    </w:rPr>
                    <w:t>初始排放速率≥</w:t>
                  </w:r>
                  <w:r w:rsidRPr="00CF7A4D">
                    <w:t>3kg/h</w:t>
                  </w:r>
                  <w:r w:rsidRPr="00CF7A4D">
                    <w:rPr>
                      <w:rFonts w:hint="eastAsia"/>
                    </w:rPr>
                    <w:t>时</w:t>
                  </w:r>
                  <w:r w:rsidR="00C7221B" w:rsidRPr="00CF7A4D">
                    <w:rPr>
                      <w:rFonts w:hint="eastAsia"/>
                    </w:rPr>
                    <w:t>，</w:t>
                  </w:r>
                  <w:r w:rsidRPr="00CF7A4D">
                    <w:rPr>
                      <w:rFonts w:hint="eastAsia"/>
                    </w:rPr>
                    <w:t>应配置</w:t>
                  </w:r>
                  <w:r w:rsidR="00830168" w:rsidRPr="00CF7A4D">
                    <w:t>VOCs</w:t>
                  </w:r>
                  <w:r w:rsidRPr="00CF7A4D">
                    <w:rPr>
                      <w:rFonts w:hint="eastAsia"/>
                    </w:rPr>
                    <w:t>处理设施</w:t>
                  </w:r>
                  <w:r w:rsidR="00C7221B" w:rsidRPr="00CF7A4D">
                    <w:rPr>
                      <w:rFonts w:hint="eastAsia"/>
                    </w:rPr>
                    <w:t>，</w:t>
                  </w:r>
                  <w:r w:rsidRPr="00CF7A4D">
                    <w:rPr>
                      <w:rFonts w:hint="eastAsia"/>
                    </w:rPr>
                    <w:t>处理效率不应低于</w:t>
                  </w:r>
                  <w:r w:rsidRPr="00CF7A4D">
                    <w:t>80%</w:t>
                  </w:r>
                  <w:r w:rsidR="00C7221B" w:rsidRPr="00CF7A4D">
                    <w:rPr>
                      <w:rFonts w:hint="eastAsia"/>
                    </w:rPr>
                    <w:t>；</w:t>
                  </w:r>
                  <w:r w:rsidRPr="00CF7A4D">
                    <w:rPr>
                      <w:rFonts w:hint="eastAsia"/>
                    </w:rPr>
                    <w:t>对于重点地区</w:t>
                  </w:r>
                  <w:r w:rsidR="00C7221B" w:rsidRPr="00CF7A4D">
                    <w:rPr>
                      <w:rFonts w:hint="eastAsia"/>
                    </w:rPr>
                    <w:t>，</w:t>
                  </w:r>
                  <w:r w:rsidRPr="00CF7A4D">
                    <w:rPr>
                      <w:rFonts w:hint="eastAsia"/>
                    </w:rPr>
                    <w:t>收集的废气中</w:t>
                  </w:r>
                  <w:r w:rsidRPr="00CF7A4D">
                    <w:t>NMHC</w:t>
                  </w:r>
                  <w:r w:rsidRPr="00CF7A4D">
                    <w:rPr>
                      <w:rFonts w:hint="eastAsia"/>
                    </w:rPr>
                    <w:t>初始排放速率≥</w:t>
                  </w:r>
                  <w:r w:rsidRPr="00CF7A4D">
                    <w:t>2kg/h</w:t>
                  </w:r>
                  <w:r w:rsidRPr="00CF7A4D">
                    <w:rPr>
                      <w:rFonts w:hint="eastAsia"/>
                    </w:rPr>
                    <w:t>时</w:t>
                  </w:r>
                  <w:r w:rsidR="00C7221B" w:rsidRPr="00CF7A4D">
                    <w:rPr>
                      <w:rFonts w:hint="eastAsia"/>
                    </w:rPr>
                    <w:t>，</w:t>
                  </w:r>
                  <w:r w:rsidRPr="00CF7A4D">
                    <w:rPr>
                      <w:rFonts w:hint="eastAsia"/>
                    </w:rPr>
                    <w:t>应配置</w:t>
                  </w:r>
                  <w:r w:rsidRPr="00CF7A4D">
                    <w:t>VOCs</w:t>
                  </w:r>
                  <w:r w:rsidRPr="00CF7A4D">
                    <w:rPr>
                      <w:rFonts w:hint="eastAsia"/>
                    </w:rPr>
                    <w:t>处理设施</w:t>
                  </w:r>
                  <w:r w:rsidR="00C7221B" w:rsidRPr="00CF7A4D">
                    <w:rPr>
                      <w:rFonts w:hint="eastAsia"/>
                    </w:rPr>
                    <w:t>；</w:t>
                  </w:r>
                  <w:r w:rsidRPr="00CF7A4D">
                    <w:rPr>
                      <w:rFonts w:hint="eastAsia"/>
                    </w:rPr>
                    <w:t>处理效率不</w:t>
                  </w:r>
                  <w:r w:rsidR="00A074D4" w:rsidRPr="00CF7A4D">
                    <w:rPr>
                      <w:rFonts w:hint="eastAsia"/>
                    </w:rPr>
                    <w:t>应</w:t>
                  </w:r>
                  <w:r w:rsidRPr="00CF7A4D">
                    <w:rPr>
                      <w:rFonts w:hint="eastAsia"/>
                    </w:rPr>
                    <w:t>低于</w:t>
                  </w:r>
                  <w:r w:rsidRPr="00CF7A4D">
                    <w:t>80%</w:t>
                  </w:r>
                  <w:r w:rsidR="00A074D4" w:rsidRPr="00CF7A4D">
                    <w:rPr>
                      <w:rFonts w:hint="eastAsia"/>
                    </w:rPr>
                    <w:t>。</w:t>
                  </w:r>
                </w:p>
              </w:tc>
              <w:tc>
                <w:tcPr>
                  <w:tcW w:w="3438" w:type="dxa"/>
                  <w:tcBorders>
                    <w:top w:val="single" w:sz="4" w:space="0" w:color="auto"/>
                    <w:left w:val="single" w:sz="4" w:space="0" w:color="auto"/>
                    <w:bottom w:val="single" w:sz="4" w:space="0" w:color="auto"/>
                    <w:right w:val="single" w:sz="4" w:space="0" w:color="auto"/>
                  </w:tcBorders>
                  <w:vAlign w:val="center"/>
                  <w:hideMark/>
                </w:tcPr>
                <w:p w:rsidR="00E822AF" w:rsidRPr="00CF7A4D" w:rsidRDefault="00E822AF" w:rsidP="00020D70">
                  <w:pPr>
                    <w:pStyle w:val="a9"/>
                    <w:ind w:firstLineChars="0" w:firstLine="0"/>
                  </w:pPr>
                  <w:r w:rsidRPr="00CF7A4D">
                    <w:rPr>
                      <w:rFonts w:hint="eastAsia"/>
                    </w:rPr>
                    <w:t>本项目属于重点地区，收集的有机废气配置有“活性炭吸</w:t>
                  </w:r>
                  <w:r w:rsidR="00187A1E" w:rsidRPr="00CF7A4D">
                    <w:rPr>
                      <w:rFonts w:hint="eastAsia"/>
                    </w:rPr>
                    <w:t>脱</w:t>
                  </w:r>
                  <w:r w:rsidRPr="00CF7A4D">
                    <w:rPr>
                      <w:rFonts w:hint="eastAsia"/>
                    </w:rPr>
                    <w:t>附</w:t>
                  </w:r>
                  <w:r w:rsidR="004674B0" w:rsidRPr="00CF7A4D">
                    <w:rPr>
                      <w:rFonts w:hint="eastAsia"/>
                    </w:rPr>
                    <w:t>装置</w:t>
                  </w:r>
                  <w:r w:rsidR="001E2F48" w:rsidRPr="00CF7A4D">
                    <w:rPr>
                      <w:rFonts w:hint="eastAsia"/>
                    </w:rPr>
                    <w:t>+</w:t>
                  </w:r>
                  <w:r w:rsidR="001E2F48" w:rsidRPr="00CF7A4D">
                    <w:rPr>
                      <w:rFonts w:hint="eastAsia"/>
                    </w:rPr>
                    <w:t>催化燃烧</w:t>
                  </w:r>
                  <w:r w:rsidRPr="00CF7A4D">
                    <w:rPr>
                      <w:rFonts w:hint="eastAsia"/>
                    </w:rPr>
                    <w:t>装置”处理设施，</w:t>
                  </w:r>
                  <w:r w:rsidR="00252342" w:rsidRPr="00CF7A4D">
                    <w:rPr>
                      <w:rFonts w:hint="eastAsia"/>
                    </w:rPr>
                    <w:t>处理效率</w:t>
                  </w:r>
                  <w:r w:rsidR="00A074D4" w:rsidRPr="00CF7A4D">
                    <w:rPr>
                      <w:rFonts w:hint="eastAsia"/>
                    </w:rPr>
                    <w:t>高</w:t>
                  </w:r>
                  <w:r w:rsidR="00252342" w:rsidRPr="00CF7A4D">
                    <w:rPr>
                      <w:rFonts w:hint="eastAsia"/>
                    </w:rPr>
                    <w:t>于</w:t>
                  </w:r>
                  <w:r w:rsidR="00252342" w:rsidRPr="00CF7A4D">
                    <w:t>80%</w:t>
                  </w:r>
                  <w:r w:rsidRPr="00CF7A4D">
                    <w:rPr>
                      <w:rFonts w:hint="eastAsia"/>
                    </w:rPr>
                    <w:t>。</w:t>
                  </w:r>
                </w:p>
              </w:tc>
              <w:tc>
                <w:tcPr>
                  <w:tcW w:w="788" w:type="dxa"/>
                  <w:vMerge/>
                  <w:tcBorders>
                    <w:top w:val="single" w:sz="4" w:space="0" w:color="auto"/>
                    <w:left w:val="single" w:sz="4" w:space="0" w:color="auto"/>
                    <w:bottom w:val="single" w:sz="4" w:space="0" w:color="auto"/>
                    <w:right w:val="nil"/>
                  </w:tcBorders>
                  <w:vAlign w:val="center"/>
                  <w:hideMark/>
                </w:tcPr>
                <w:p w:rsidR="00E822AF" w:rsidRPr="00CF7A4D" w:rsidRDefault="00E822AF" w:rsidP="00E822AF">
                  <w:pPr>
                    <w:pStyle w:val="aa"/>
                  </w:pPr>
                </w:p>
              </w:tc>
            </w:tr>
            <w:tr w:rsidR="00E822AF" w:rsidRPr="00CF7A4D" w:rsidTr="005840D5">
              <w:trPr>
                <w:trHeight w:val="397"/>
                <w:jc w:val="center"/>
              </w:trPr>
              <w:tc>
                <w:tcPr>
                  <w:tcW w:w="1100" w:type="dxa"/>
                  <w:vMerge/>
                  <w:tcBorders>
                    <w:top w:val="single" w:sz="4" w:space="0" w:color="auto"/>
                    <w:left w:val="nil"/>
                    <w:bottom w:val="single" w:sz="4" w:space="0" w:color="auto"/>
                    <w:right w:val="single" w:sz="4" w:space="0" w:color="auto"/>
                  </w:tcBorders>
                  <w:vAlign w:val="center"/>
                  <w:hideMark/>
                </w:tcPr>
                <w:p w:rsidR="00E822AF" w:rsidRPr="00CF7A4D" w:rsidRDefault="00E822AF" w:rsidP="00E822AF">
                  <w:pPr>
                    <w:pStyle w:val="aa"/>
                  </w:pPr>
                </w:p>
              </w:tc>
              <w:tc>
                <w:tcPr>
                  <w:tcW w:w="4313" w:type="dxa"/>
                  <w:tcBorders>
                    <w:top w:val="single" w:sz="4" w:space="0" w:color="auto"/>
                    <w:left w:val="nil"/>
                    <w:bottom w:val="single" w:sz="4" w:space="0" w:color="auto"/>
                    <w:right w:val="single" w:sz="4" w:space="0" w:color="auto"/>
                  </w:tcBorders>
                  <w:vAlign w:val="center"/>
                  <w:hideMark/>
                </w:tcPr>
                <w:p w:rsidR="00E822AF" w:rsidRPr="00CF7A4D" w:rsidRDefault="00E822AF" w:rsidP="004662BD">
                  <w:pPr>
                    <w:pStyle w:val="a9"/>
                    <w:ind w:firstLineChars="0" w:firstLine="0"/>
                  </w:pPr>
                  <w:r w:rsidRPr="00CF7A4D">
                    <w:t>10.3.4</w:t>
                  </w:r>
                  <w:r w:rsidRPr="00CF7A4D">
                    <w:rPr>
                      <w:rFonts w:hint="eastAsia"/>
                    </w:rPr>
                    <w:t>排气筒高度不低于</w:t>
                  </w:r>
                  <w:r w:rsidRPr="00CF7A4D">
                    <w:t>15m</w:t>
                  </w:r>
                  <w:r w:rsidRPr="00CF7A4D">
                    <w:rPr>
                      <w:rFonts w:hint="eastAsia"/>
                    </w:rPr>
                    <w:t>，具体高度以及周围建筑物的相对高度关系应根据环境影响评价文件确定。</w:t>
                  </w:r>
                </w:p>
              </w:tc>
              <w:tc>
                <w:tcPr>
                  <w:tcW w:w="3438" w:type="dxa"/>
                  <w:tcBorders>
                    <w:top w:val="single" w:sz="4" w:space="0" w:color="auto"/>
                    <w:left w:val="single" w:sz="4" w:space="0" w:color="auto"/>
                    <w:bottom w:val="single" w:sz="4" w:space="0" w:color="auto"/>
                    <w:right w:val="single" w:sz="4" w:space="0" w:color="auto"/>
                  </w:tcBorders>
                  <w:vAlign w:val="center"/>
                  <w:hideMark/>
                </w:tcPr>
                <w:p w:rsidR="00E822AF" w:rsidRPr="00CF7A4D" w:rsidRDefault="00E822AF" w:rsidP="00212ECE">
                  <w:pPr>
                    <w:pStyle w:val="a9"/>
                    <w:ind w:firstLineChars="0" w:firstLine="0"/>
                  </w:pPr>
                  <w:r w:rsidRPr="00CF7A4D">
                    <w:rPr>
                      <w:rFonts w:hint="eastAsia"/>
                    </w:rPr>
                    <w:t>本项目排气筒高度为</w:t>
                  </w:r>
                  <w:r w:rsidRPr="00CF7A4D">
                    <w:t>15m</w:t>
                  </w:r>
                  <w:r w:rsidR="00212ECE" w:rsidRPr="00CF7A4D">
                    <w:rPr>
                      <w:rFonts w:hint="eastAsia"/>
                    </w:rPr>
                    <w:t>。</w:t>
                  </w:r>
                </w:p>
              </w:tc>
              <w:tc>
                <w:tcPr>
                  <w:tcW w:w="788" w:type="dxa"/>
                  <w:vMerge/>
                  <w:tcBorders>
                    <w:top w:val="single" w:sz="4" w:space="0" w:color="auto"/>
                    <w:left w:val="single" w:sz="4" w:space="0" w:color="auto"/>
                    <w:bottom w:val="single" w:sz="4" w:space="0" w:color="auto"/>
                    <w:right w:val="nil"/>
                  </w:tcBorders>
                  <w:vAlign w:val="center"/>
                  <w:hideMark/>
                </w:tcPr>
                <w:p w:rsidR="00E822AF" w:rsidRPr="00CF7A4D" w:rsidRDefault="00E822AF" w:rsidP="00E822AF">
                  <w:pPr>
                    <w:pStyle w:val="aa"/>
                  </w:pPr>
                </w:p>
              </w:tc>
            </w:tr>
            <w:tr w:rsidR="00E822AF" w:rsidRPr="00CF7A4D" w:rsidTr="005840D5">
              <w:trPr>
                <w:trHeight w:val="397"/>
                <w:jc w:val="center"/>
              </w:trPr>
              <w:tc>
                <w:tcPr>
                  <w:tcW w:w="1100" w:type="dxa"/>
                  <w:vMerge w:val="restart"/>
                  <w:tcBorders>
                    <w:top w:val="single" w:sz="4" w:space="0" w:color="auto"/>
                    <w:left w:val="nil"/>
                    <w:bottom w:val="single" w:sz="8" w:space="0" w:color="auto"/>
                    <w:right w:val="single" w:sz="4" w:space="0" w:color="auto"/>
                  </w:tcBorders>
                  <w:vAlign w:val="center"/>
                  <w:hideMark/>
                </w:tcPr>
                <w:p w:rsidR="00E822AF" w:rsidRPr="00CF7A4D" w:rsidRDefault="00E822AF" w:rsidP="00E822AF">
                  <w:pPr>
                    <w:pStyle w:val="aa"/>
                  </w:pPr>
                  <w:r w:rsidRPr="00CF7A4D">
                    <w:t>11</w:t>
                  </w:r>
                  <w:r w:rsidRPr="00CF7A4D">
                    <w:rPr>
                      <w:rFonts w:hint="eastAsia"/>
                    </w:rPr>
                    <w:t>企业厂区</w:t>
                  </w:r>
                  <w:r w:rsidR="00C7221B" w:rsidRPr="00CF7A4D">
                    <w:rPr>
                      <w:rFonts w:hint="eastAsia"/>
                    </w:rPr>
                    <w:t>内</w:t>
                  </w:r>
                  <w:r w:rsidRPr="00CF7A4D">
                    <w:rPr>
                      <w:rFonts w:hint="eastAsia"/>
                    </w:rPr>
                    <w:t>及周边污染监控要求</w:t>
                  </w:r>
                </w:p>
              </w:tc>
              <w:tc>
                <w:tcPr>
                  <w:tcW w:w="4313" w:type="dxa"/>
                  <w:tcBorders>
                    <w:top w:val="single" w:sz="4" w:space="0" w:color="auto"/>
                    <w:left w:val="nil"/>
                    <w:bottom w:val="single" w:sz="4" w:space="0" w:color="auto"/>
                    <w:right w:val="single" w:sz="4" w:space="0" w:color="auto"/>
                  </w:tcBorders>
                  <w:vAlign w:val="center"/>
                </w:tcPr>
                <w:p w:rsidR="00E822AF" w:rsidRPr="00CF7A4D" w:rsidRDefault="00E822AF" w:rsidP="001E2F48">
                  <w:pPr>
                    <w:pStyle w:val="a9"/>
                    <w:ind w:firstLineChars="0" w:firstLine="0"/>
                    <w:rPr>
                      <w:rFonts w:cs="Times New Roman"/>
                    </w:rPr>
                  </w:pPr>
                  <w:r w:rsidRPr="00CF7A4D">
                    <w:t>11.1</w:t>
                  </w:r>
                  <w:r w:rsidRPr="00CF7A4D">
                    <w:rPr>
                      <w:rFonts w:hint="eastAsia"/>
                    </w:rPr>
                    <w:t>企业边界及周边</w:t>
                  </w:r>
                  <w:r w:rsidRPr="00CF7A4D">
                    <w:t>VOCs</w:t>
                  </w:r>
                  <w:r w:rsidRPr="00CF7A4D">
                    <w:rPr>
                      <w:rFonts w:hint="eastAsia"/>
                    </w:rPr>
                    <w:t>监控要求执行</w:t>
                  </w:r>
                  <w:r w:rsidRPr="00CF7A4D">
                    <w:t>GB16297</w:t>
                  </w:r>
                  <w:r w:rsidRPr="00CF7A4D">
                    <w:rPr>
                      <w:rFonts w:hint="eastAsia"/>
                    </w:rPr>
                    <w:t>或相关行业排放标准的规定。</w:t>
                  </w:r>
                </w:p>
              </w:tc>
              <w:tc>
                <w:tcPr>
                  <w:tcW w:w="3438" w:type="dxa"/>
                  <w:tcBorders>
                    <w:top w:val="single" w:sz="4" w:space="0" w:color="auto"/>
                    <w:left w:val="single" w:sz="4" w:space="0" w:color="auto"/>
                    <w:bottom w:val="single" w:sz="4" w:space="0" w:color="auto"/>
                    <w:right w:val="single" w:sz="4" w:space="0" w:color="auto"/>
                  </w:tcBorders>
                  <w:vAlign w:val="center"/>
                  <w:hideMark/>
                </w:tcPr>
                <w:p w:rsidR="00E822AF" w:rsidRPr="00CF7A4D" w:rsidRDefault="00E822AF" w:rsidP="004662BD">
                  <w:pPr>
                    <w:pStyle w:val="a9"/>
                    <w:ind w:firstLineChars="0" w:firstLine="0"/>
                  </w:pPr>
                  <w:r w:rsidRPr="00CF7A4D">
                    <w:rPr>
                      <w:rFonts w:hint="eastAsia"/>
                    </w:rPr>
                    <w:t>本项目无组织废气排放满足《关于全省开展工</w:t>
                  </w:r>
                  <w:r w:rsidR="00C7221B" w:rsidRPr="00CF7A4D">
                    <w:rPr>
                      <w:rFonts w:hint="eastAsia"/>
                    </w:rPr>
                    <w:t>业企业挥发性有机物专项治理工作中排放建议值的通知》（豫环攻坚办</w:t>
                  </w:r>
                  <w:r w:rsidR="00C7221B" w:rsidRPr="00CF7A4D">
                    <w:rPr>
                      <w:rFonts w:hint="eastAsia"/>
                    </w:rPr>
                    <w:t>[</w:t>
                  </w:r>
                  <w:r w:rsidRPr="00CF7A4D">
                    <w:t>2017</w:t>
                  </w:r>
                  <w:r w:rsidR="00C7221B" w:rsidRPr="00CF7A4D">
                    <w:rPr>
                      <w:rFonts w:hint="eastAsia"/>
                    </w:rPr>
                    <w:t>]</w:t>
                  </w:r>
                  <w:r w:rsidRPr="00CF7A4D">
                    <w:t>162</w:t>
                  </w:r>
                  <w:r w:rsidRPr="00CF7A4D">
                    <w:rPr>
                      <w:rFonts w:hint="eastAsia"/>
                    </w:rPr>
                    <w:t>号）</w:t>
                  </w:r>
                  <w:r w:rsidRPr="00CF7A4D">
                    <w:t>2.0 mg/m</w:t>
                  </w:r>
                  <w:r w:rsidRPr="00CF7A4D">
                    <w:rPr>
                      <w:vertAlign w:val="superscript"/>
                    </w:rPr>
                    <w:t>3</w:t>
                  </w:r>
                  <w:r w:rsidRPr="00CF7A4D">
                    <w:rPr>
                      <w:rFonts w:hint="eastAsia"/>
                    </w:rPr>
                    <w:t>标准要求</w:t>
                  </w:r>
                  <w:r w:rsidR="00A074D4" w:rsidRPr="00CF7A4D">
                    <w:rPr>
                      <w:rFonts w:hint="eastAsia"/>
                    </w:rPr>
                    <w:t>。</w:t>
                  </w:r>
                </w:p>
              </w:tc>
              <w:tc>
                <w:tcPr>
                  <w:tcW w:w="788" w:type="dxa"/>
                  <w:vMerge w:val="restart"/>
                  <w:tcBorders>
                    <w:top w:val="single" w:sz="4" w:space="0" w:color="auto"/>
                    <w:left w:val="single" w:sz="4" w:space="0" w:color="auto"/>
                    <w:bottom w:val="single" w:sz="8" w:space="0" w:color="auto"/>
                    <w:right w:val="nil"/>
                  </w:tcBorders>
                  <w:vAlign w:val="center"/>
                  <w:hideMark/>
                </w:tcPr>
                <w:p w:rsidR="00E822AF" w:rsidRPr="00CF7A4D" w:rsidRDefault="00E822AF" w:rsidP="00E822AF">
                  <w:pPr>
                    <w:pStyle w:val="aa"/>
                  </w:pPr>
                  <w:r w:rsidRPr="00CF7A4D">
                    <w:rPr>
                      <w:rFonts w:hint="eastAsia"/>
                    </w:rPr>
                    <w:t>符合</w:t>
                  </w:r>
                </w:p>
              </w:tc>
            </w:tr>
            <w:tr w:rsidR="00E822AF" w:rsidRPr="00CF7A4D" w:rsidTr="005840D5">
              <w:trPr>
                <w:trHeight w:val="397"/>
                <w:jc w:val="center"/>
              </w:trPr>
              <w:tc>
                <w:tcPr>
                  <w:tcW w:w="1100" w:type="dxa"/>
                  <w:vMerge/>
                  <w:tcBorders>
                    <w:top w:val="single" w:sz="4" w:space="0" w:color="auto"/>
                    <w:left w:val="nil"/>
                    <w:bottom w:val="single" w:sz="8" w:space="0" w:color="auto"/>
                    <w:right w:val="single" w:sz="4" w:space="0" w:color="auto"/>
                  </w:tcBorders>
                  <w:vAlign w:val="center"/>
                  <w:hideMark/>
                </w:tcPr>
                <w:p w:rsidR="00E822AF" w:rsidRPr="00CF7A4D" w:rsidRDefault="00E822AF" w:rsidP="00E822AF">
                  <w:pPr>
                    <w:pStyle w:val="aa"/>
                  </w:pPr>
                </w:p>
              </w:tc>
              <w:tc>
                <w:tcPr>
                  <w:tcW w:w="4313" w:type="dxa"/>
                  <w:tcBorders>
                    <w:top w:val="single" w:sz="4" w:space="0" w:color="auto"/>
                    <w:left w:val="nil"/>
                    <w:bottom w:val="single" w:sz="8" w:space="0" w:color="auto"/>
                    <w:right w:val="single" w:sz="4" w:space="0" w:color="auto"/>
                  </w:tcBorders>
                  <w:vAlign w:val="center"/>
                  <w:hideMark/>
                </w:tcPr>
                <w:p w:rsidR="00E822AF" w:rsidRPr="00CF7A4D" w:rsidRDefault="00E822AF" w:rsidP="004662BD">
                  <w:pPr>
                    <w:pStyle w:val="a9"/>
                    <w:ind w:firstLineChars="0" w:firstLine="0"/>
                  </w:pPr>
                  <w:r w:rsidRPr="00CF7A4D">
                    <w:t>11.2</w:t>
                  </w:r>
                  <w:r w:rsidRPr="00CF7A4D">
                    <w:rPr>
                      <w:rFonts w:hint="eastAsia"/>
                    </w:rPr>
                    <w:t>厂区内</w:t>
                  </w:r>
                  <w:r w:rsidRPr="00CF7A4D">
                    <w:t>VOCs</w:t>
                  </w:r>
                  <w:r w:rsidRPr="00CF7A4D">
                    <w:rPr>
                      <w:rFonts w:hint="eastAsia"/>
                    </w:rPr>
                    <w:t>无组织排放监控要求参见附录</w:t>
                  </w:r>
                  <w:r w:rsidRPr="00CF7A4D">
                    <w:t>A</w:t>
                  </w:r>
                  <w:r w:rsidRPr="00CF7A4D">
                    <w:rPr>
                      <w:rFonts w:hint="eastAsia"/>
                    </w:rPr>
                    <w:t>（即厂区内</w:t>
                  </w:r>
                  <w:r w:rsidRPr="00CF7A4D">
                    <w:t>VOCs</w:t>
                  </w:r>
                  <w:r w:rsidRPr="00CF7A4D">
                    <w:rPr>
                      <w:rFonts w:hint="eastAsia"/>
                    </w:rPr>
                    <w:t>无组织排放</w:t>
                  </w:r>
                  <w:r w:rsidRPr="00CF7A4D">
                    <w:t>NMHC</w:t>
                  </w:r>
                  <w:r w:rsidRPr="00CF7A4D">
                    <w:rPr>
                      <w:rFonts w:hint="eastAsia"/>
                    </w:rPr>
                    <w:t>执行特别排放限值</w:t>
                  </w:r>
                  <w:r w:rsidRPr="00CF7A4D">
                    <w:t>6mg/m</w:t>
                  </w:r>
                  <w:r w:rsidRPr="00CF7A4D">
                    <w:rPr>
                      <w:vertAlign w:val="superscript"/>
                    </w:rPr>
                    <w:t>3</w:t>
                  </w:r>
                  <w:r w:rsidRPr="00CF7A4D">
                    <w:rPr>
                      <w:rFonts w:hint="eastAsia"/>
                    </w:rPr>
                    <w:t>）</w:t>
                  </w:r>
                  <w:r w:rsidR="00A074D4" w:rsidRPr="00CF7A4D">
                    <w:rPr>
                      <w:rFonts w:hint="eastAsia"/>
                    </w:rPr>
                    <w:t>。</w:t>
                  </w:r>
                </w:p>
              </w:tc>
              <w:tc>
                <w:tcPr>
                  <w:tcW w:w="3438" w:type="dxa"/>
                  <w:tcBorders>
                    <w:top w:val="single" w:sz="4" w:space="0" w:color="auto"/>
                    <w:left w:val="single" w:sz="4" w:space="0" w:color="auto"/>
                    <w:bottom w:val="single" w:sz="8" w:space="0" w:color="auto"/>
                    <w:right w:val="single" w:sz="4" w:space="0" w:color="auto"/>
                  </w:tcBorders>
                  <w:vAlign w:val="center"/>
                  <w:hideMark/>
                </w:tcPr>
                <w:p w:rsidR="00E822AF" w:rsidRPr="00CF7A4D" w:rsidRDefault="00E822AF" w:rsidP="004662BD">
                  <w:pPr>
                    <w:pStyle w:val="a9"/>
                    <w:ind w:firstLineChars="0" w:firstLine="0"/>
                  </w:pPr>
                  <w:r w:rsidRPr="00CF7A4D">
                    <w:rPr>
                      <w:rFonts w:hint="eastAsia"/>
                    </w:rPr>
                    <w:t>本项目厂区内</w:t>
                  </w:r>
                  <w:r w:rsidRPr="00CF7A4D">
                    <w:t>VOCs</w:t>
                  </w:r>
                  <w:r w:rsidRPr="00CF7A4D">
                    <w:rPr>
                      <w:rFonts w:hint="eastAsia"/>
                    </w:rPr>
                    <w:t>无组织排放满足</w:t>
                  </w:r>
                  <w:r w:rsidRPr="00CF7A4D">
                    <w:t>6mg/m</w:t>
                  </w:r>
                  <w:r w:rsidRPr="00CF7A4D">
                    <w:rPr>
                      <w:vertAlign w:val="superscript"/>
                    </w:rPr>
                    <w:t>3</w:t>
                  </w:r>
                  <w:r w:rsidRPr="00CF7A4D">
                    <w:rPr>
                      <w:rFonts w:hint="eastAsia"/>
                    </w:rPr>
                    <w:t>标准要求</w:t>
                  </w:r>
                  <w:r w:rsidR="00212ECE" w:rsidRPr="00CF7A4D">
                    <w:rPr>
                      <w:rFonts w:hint="eastAsia"/>
                    </w:rPr>
                    <w:t>。</w:t>
                  </w:r>
                </w:p>
              </w:tc>
              <w:tc>
                <w:tcPr>
                  <w:tcW w:w="788" w:type="dxa"/>
                  <w:vMerge/>
                  <w:tcBorders>
                    <w:top w:val="single" w:sz="4" w:space="0" w:color="auto"/>
                    <w:left w:val="single" w:sz="4" w:space="0" w:color="auto"/>
                    <w:bottom w:val="single" w:sz="8" w:space="0" w:color="auto"/>
                    <w:right w:val="nil"/>
                  </w:tcBorders>
                  <w:vAlign w:val="center"/>
                  <w:hideMark/>
                </w:tcPr>
                <w:p w:rsidR="00E822AF" w:rsidRPr="00CF7A4D" w:rsidRDefault="00E822AF" w:rsidP="00E822AF">
                  <w:pPr>
                    <w:pStyle w:val="aa"/>
                  </w:pPr>
                </w:p>
              </w:tc>
            </w:tr>
          </w:tbl>
          <w:p w:rsidR="00E822AF" w:rsidRPr="00CF7A4D" w:rsidRDefault="00E822AF" w:rsidP="00C7221B">
            <w:pPr>
              <w:pStyle w:val="a6"/>
              <w:ind w:firstLine="480"/>
            </w:pPr>
            <w:r w:rsidRPr="00CF7A4D">
              <w:rPr>
                <w:rFonts w:hint="eastAsia"/>
              </w:rPr>
              <w:t>本项目符合《挥发性有机物无组织排放控制标准》（</w:t>
            </w:r>
            <w:r w:rsidRPr="00CF7A4D">
              <w:t>GB37822-2019</w:t>
            </w:r>
            <w:r w:rsidRPr="00CF7A4D">
              <w:rPr>
                <w:rFonts w:hint="eastAsia"/>
              </w:rPr>
              <w:t>）相关要求。</w:t>
            </w:r>
          </w:p>
          <w:p w:rsidR="009F3E2F" w:rsidRPr="00CF7A4D" w:rsidRDefault="009F3E2F" w:rsidP="009F3E2F">
            <w:pPr>
              <w:spacing w:line="460" w:lineRule="exact"/>
              <w:ind w:firstLineChars="200" w:firstLine="482"/>
              <w:jc w:val="left"/>
              <w:rPr>
                <w:b/>
                <w:color w:val="000000" w:themeColor="text1"/>
                <w:sz w:val="24"/>
                <w:szCs w:val="24"/>
              </w:rPr>
            </w:pPr>
            <w:r w:rsidRPr="00CF7A4D">
              <w:rPr>
                <w:rFonts w:hint="eastAsia"/>
                <w:b/>
                <w:color w:val="000000" w:themeColor="text1"/>
                <w:sz w:val="24"/>
                <w:szCs w:val="24"/>
              </w:rPr>
              <w:t>1</w:t>
            </w:r>
            <w:r w:rsidR="008464E4" w:rsidRPr="00CF7A4D">
              <w:rPr>
                <w:rFonts w:hint="eastAsia"/>
                <w:b/>
                <w:color w:val="000000" w:themeColor="text1"/>
                <w:sz w:val="24"/>
                <w:szCs w:val="24"/>
              </w:rPr>
              <w:t>0</w:t>
            </w:r>
            <w:r w:rsidRPr="00CF7A4D">
              <w:rPr>
                <w:rFonts w:hAnsi="宋体"/>
                <w:b/>
                <w:color w:val="000000" w:themeColor="text1"/>
                <w:sz w:val="24"/>
                <w:szCs w:val="24"/>
              </w:rPr>
              <w:t>、本项目与关于印发《</w:t>
            </w:r>
            <w:r w:rsidRPr="00CF7A4D">
              <w:rPr>
                <w:b/>
                <w:color w:val="000000" w:themeColor="text1"/>
                <w:sz w:val="24"/>
                <w:szCs w:val="24"/>
              </w:rPr>
              <w:t>2020</w:t>
            </w:r>
            <w:r w:rsidRPr="00CF7A4D">
              <w:rPr>
                <w:rFonts w:hAnsi="宋体"/>
                <w:b/>
                <w:color w:val="000000" w:themeColor="text1"/>
                <w:sz w:val="24"/>
                <w:szCs w:val="24"/>
              </w:rPr>
              <w:t>年挥发性有机物治理攻坚方案》的通知（环大气〔</w:t>
            </w:r>
            <w:r w:rsidRPr="00CF7A4D">
              <w:rPr>
                <w:b/>
                <w:color w:val="000000" w:themeColor="text1"/>
                <w:sz w:val="24"/>
                <w:szCs w:val="24"/>
              </w:rPr>
              <w:t>2020</w:t>
            </w:r>
            <w:r w:rsidRPr="00CF7A4D">
              <w:rPr>
                <w:rFonts w:hAnsi="宋体"/>
                <w:b/>
                <w:color w:val="000000" w:themeColor="text1"/>
                <w:sz w:val="24"/>
                <w:szCs w:val="24"/>
              </w:rPr>
              <w:t>〕</w:t>
            </w:r>
            <w:r w:rsidRPr="00CF7A4D">
              <w:rPr>
                <w:b/>
                <w:color w:val="000000" w:themeColor="text1"/>
                <w:sz w:val="24"/>
                <w:szCs w:val="24"/>
              </w:rPr>
              <w:t>33</w:t>
            </w:r>
            <w:r w:rsidRPr="00CF7A4D">
              <w:rPr>
                <w:rFonts w:hAnsi="宋体"/>
                <w:b/>
                <w:color w:val="000000" w:themeColor="text1"/>
                <w:sz w:val="24"/>
                <w:szCs w:val="24"/>
              </w:rPr>
              <w:t>号）（以下简称《通知》）的对比分析</w:t>
            </w:r>
          </w:p>
          <w:p w:rsidR="009F3E2F" w:rsidRPr="00CF7A4D" w:rsidRDefault="009F3E2F" w:rsidP="009F3E2F">
            <w:pPr>
              <w:spacing w:line="460" w:lineRule="exact"/>
              <w:ind w:firstLineChars="200" w:firstLine="480"/>
              <w:jc w:val="left"/>
              <w:rPr>
                <w:rFonts w:hAnsi="宋体"/>
                <w:color w:val="000000" w:themeColor="text1"/>
                <w:sz w:val="24"/>
                <w:szCs w:val="24"/>
              </w:rPr>
            </w:pPr>
            <w:r w:rsidRPr="00CF7A4D">
              <w:rPr>
                <w:rFonts w:hAnsi="宋体"/>
                <w:color w:val="000000" w:themeColor="text1"/>
                <w:sz w:val="24"/>
                <w:szCs w:val="24"/>
              </w:rPr>
              <w:t>本项目与《</w:t>
            </w:r>
            <w:r w:rsidRPr="00CF7A4D">
              <w:rPr>
                <w:color w:val="000000" w:themeColor="text1"/>
                <w:sz w:val="24"/>
                <w:szCs w:val="24"/>
              </w:rPr>
              <w:t>2020</w:t>
            </w:r>
            <w:r w:rsidRPr="00CF7A4D">
              <w:rPr>
                <w:rFonts w:hAnsi="宋体"/>
                <w:color w:val="000000" w:themeColor="text1"/>
                <w:sz w:val="24"/>
                <w:szCs w:val="24"/>
              </w:rPr>
              <w:t>年挥发性有机物治理攻坚方案》的通知（环大气〔</w:t>
            </w:r>
            <w:r w:rsidRPr="00CF7A4D">
              <w:rPr>
                <w:color w:val="000000" w:themeColor="text1"/>
                <w:sz w:val="24"/>
                <w:szCs w:val="24"/>
              </w:rPr>
              <w:t>2020</w:t>
            </w:r>
            <w:r w:rsidRPr="00CF7A4D">
              <w:rPr>
                <w:rFonts w:hAnsi="宋体"/>
                <w:color w:val="000000" w:themeColor="text1"/>
                <w:sz w:val="24"/>
                <w:szCs w:val="24"/>
              </w:rPr>
              <w:t>〕</w:t>
            </w:r>
            <w:r w:rsidRPr="00CF7A4D">
              <w:rPr>
                <w:color w:val="000000" w:themeColor="text1"/>
                <w:sz w:val="24"/>
                <w:szCs w:val="24"/>
              </w:rPr>
              <w:t>33</w:t>
            </w:r>
            <w:r w:rsidRPr="00CF7A4D">
              <w:rPr>
                <w:rFonts w:hAnsi="宋体"/>
                <w:color w:val="000000" w:themeColor="text1"/>
                <w:sz w:val="24"/>
                <w:szCs w:val="24"/>
              </w:rPr>
              <w:t>号）（以下简称《通知》）相符性对比分析如下：</w:t>
            </w:r>
          </w:p>
          <w:p w:rsidR="009F3E2F" w:rsidRPr="00CF7A4D" w:rsidRDefault="009F3E2F" w:rsidP="009F3E2F">
            <w:pPr>
              <w:spacing w:line="460" w:lineRule="exact"/>
              <w:ind w:firstLineChars="200" w:firstLine="480"/>
              <w:jc w:val="left"/>
              <w:rPr>
                <w:b/>
                <w:color w:val="000000" w:themeColor="text1"/>
                <w:sz w:val="24"/>
                <w:szCs w:val="24"/>
              </w:rPr>
            </w:pPr>
            <w:r w:rsidRPr="00CF7A4D">
              <w:rPr>
                <w:rFonts w:eastAsia="黑体" w:hAnsi="黑体"/>
                <w:color w:val="000000" w:themeColor="text1"/>
                <w:sz w:val="24"/>
                <w:szCs w:val="24"/>
              </w:rPr>
              <w:t>表</w:t>
            </w:r>
            <w:r w:rsidRPr="00CF7A4D">
              <w:rPr>
                <w:rFonts w:eastAsia="黑体"/>
                <w:color w:val="000000" w:themeColor="text1"/>
                <w:sz w:val="24"/>
                <w:szCs w:val="24"/>
              </w:rPr>
              <w:t>2</w:t>
            </w:r>
            <w:r w:rsidR="006B6BF8">
              <w:rPr>
                <w:rFonts w:eastAsia="黑体" w:hint="eastAsia"/>
                <w:color w:val="000000" w:themeColor="text1"/>
                <w:sz w:val="24"/>
                <w:szCs w:val="24"/>
              </w:rPr>
              <w:t>5</w:t>
            </w:r>
            <w:r w:rsidRPr="00CF7A4D">
              <w:rPr>
                <w:rFonts w:eastAsia="黑体"/>
                <w:color w:val="000000" w:themeColor="text1"/>
                <w:sz w:val="24"/>
                <w:szCs w:val="24"/>
              </w:rPr>
              <w:t xml:space="preserve">                    </w:t>
            </w:r>
            <w:r w:rsidRPr="00CF7A4D">
              <w:rPr>
                <w:rFonts w:eastAsia="黑体" w:hAnsi="黑体"/>
                <w:color w:val="000000" w:themeColor="text1"/>
                <w:sz w:val="24"/>
                <w:szCs w:val="24"/>
              </w:rPr>
              <w:t>与《通知》对比分析一览表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560"/>
              <w:gridCol w:w="4678"/>
              <w:gridCol w:w="2694"/>
              <w:gridCol w:w="707"/>
            </w:tblGrid>
            <w:tr w:rsidR="009F3E2F" w:rsidRPr="00CF7A4D" w:rsidTr="000F47A0">
              <w:trPr>
                <w:trHeight w:val="397"/>
                <w:jc w:val="center"/>
              </w:trPr>
              <w:tc>
                <w:tcPr>
                  <w:tcW w:w="6238" w:type="dxa"/>
                  <w:gridSpan w:val="2"/>
                  <w:vAlign w:val="center"/>
                  <w:hideMark/>
                </w:tcPr>
                <w:p w:rsidR="009F3E2F" w:rsidRPr="00CF7A4D" w:rsidRDefault="009F3E2F" w:rsidP="000F47A0">
                  <w:pPr>
                    <w:adjustRightInd w:val="0"/>
                    <w:snapToGrid w:val="0"/>
                    <w:jc w:val="center"/>
                    <w:textAlignment w:val="baseline"/>
                    <w:rPr>
                      <w:b/>
                      <w:color w:val="000000" w:themeColor="text1"/>
                      <w:sz w:val="21"/>
                      <w:szCs w:val="21"/>
                    </w:rPr>
                  </w:pPr>
                  <w:r w:rsidRPr="00CF7A4D">
                    <w:rPr>
                      <w:b/>
                      <w:color w:val="000000" w:themeColor="text1"/>
                      <w:sz w:val="21"/>
                      <w:szCs w:val="21"/>
                    </w:rPr>
                    <w:t>《通知》中与本项目有关的内容</w:t>
                  </w:r>
                </w:p>
              </w:tc>
              <w:tc>
                <w:tcPr>
                  <w:tcW w:w="2694" w:type="dxa"/>
                  <w:vAlign w:val="center"/>
                  <w:hideMark/>
                </w:tcPr>
                <w:p w:rsidR="009F3E2F" w:rsidRPr="00CF7A4D" w:rsidRDefault="009F3E2F" w:rsidP="000F47A0">
                  <w:pPr>
                    <w:adjustRightInd w:val="0"/>
                    <w:snapToGrid w:val="0"/>
                    <w:jc w:val="center"/>
                    <w:textAlignment w:val="baseline"/>
                    <w:rPr>
                      <w:b/>
                      <w:color w:val="000000" w:themeColor="text1"/>
                      <w:sz w:val="21"/>
                      <w:szCs w:val="21"/>
                    </w:rPr>
                  </w:pPr>
                  <w:r w:rsidRPr="00CF7A4D">
                    <w:rPr>
                      <w:b/>
                      <w:color w:val="000000" w:themeColor="text1"/>
                      <w:sz w:val="21"/>
                      <w:szCs w:val="21"/>
                    </w:rPr>
                    <w:t>本项目情况</w:t>
                  </w:r>
                </w:p>
              </w:tc>
              <w:tc>
                <w:tcPr>
                  <w:tcW w:w="707" w:type="dxa"/>
                  <w:vAlign w:val="center"/>
                  <w:hideMark/>
                </w:tcPr>
                <w:p w:rsidR="009F3E2F" w:rsidRPr="00CF7A4D" w:rsidRDefault="009F3E2F" w:rsidP="000F47A0">
                  <w:pPr>
                    <w:adjustRightInd w:val="0"/>
                    <w:snapToGrid w:val="0"/>
                    <w:jc w:val="center"/>
                    <w:textAlignment w:val="baseline"/>
                    <w:rPr>
                      <w:b/>
                      <w:color w:val="000000" w:themeColor="text1"/>
                      <w:sz w:val="21"/>
                      <w:szCs w:val="21"/>
                    </w:rPr>
                  </w:pPr>
                  <w:r w:rsidRPr="00CF7A4D">
                    <w:rPr>
                      <w:b/>
                      <w:color w:val="000000" w:themeColor="text1"/>
                      <w:sz w:val="21"/>
                      <w:szCs w:val="21"/>
                    </w:rPr>
                    <w:t>是否符合</w:t>
                  </w:r>
                </w:p>
              </w:tc>
            </w:tr>
            <w:tr w:rsidR="009F3E2F" w:rsidRPr="00CF7A4D" w:rsidTr="000F47A0">
              <w:trPr>
                <w:trHeight w:val="397"/>
                <w:jc w:val="center"/>
              </w:trPr>
              <w:tc>
                <w:tcPr>
                  <w:tcW w:w="1560" w:type="dxa"/>
                  <w:vAlign w:val="center"/>
                  <w:hideMark/>
                </w:tcPr>
                <w:p w:rsidR="009F3E2F" w:rsidRPr="00CF7A4D" w:rsidRDefault="009F3E2F" w:rsidP="000F47A0">
                  <w:pPr>
                    <w:snapToGrid w:val="0"/>
                    <w:jc w:val="center"/>
                    <w:rPr>
                      <w:color w:val="000000" w:themeColor="text1"/>
                      <w:sz w:val="21"/>
                      <w:szCs w:val="21"/>
                    </w:rPr>
                  </w:pPr>
                  <w:r w:rsidRPr="00CF7A4D">
                    <w:rPr>
                      <w:color w:val="000000" w:themeColor="text1"/>
                      <w:sz w:val="21"/>
                      <w:szCs w:val="21"/>
                    </w:rPr>
                    <w:t>一、大力推进源头替代，有效减少</w:t>
                  </w:r>
                  <w:r w:rsidRPr="00CF7A4D">
                    <w:rPr>
                      <w:color w:val="000000" w:themeColor="text1"/>
                      <w:sz w:val="21"/>
                      <w:szCs w:val="21"/>
                    </w:rPr>
                    <w:t>VOCs</w:t>
                  </w:r>
                  <w:r w:rsidRPr="00CF7A4D">
                    <w:rPr>
                      <w:color w:val="000000" w:themeColor="text1"/>
                      <w:sz w:val="21"/>
                      <w:szCs w:val="21"/>
                    </w:rPr>
                    <w:t>产生</w:t>
                  </w:r>
                </w:p>
              </w:tc>
              <w:tc>
                <w:tcPr>
                  <w:tcW w:w="4678" w:type="dxa"/>
                  <w:vAlign w:val="center"/>
                  <w:hideMark/>
                </w:tcPr>
                <w:p w:rsidR="009F3E2F" w:rsidRPr="00CF7A4D" w:rsidRDefault="009F3E2F" w:rsidP="000F47A0">
                  <w:pPr>
                    <w:snapToGrid w:val="0"/>
                    <w:rPr>
                      <w:color w:val="000000" w:themeColor="text1"/>
                      <w:sz w:val="21"/>
                      <w:szCs w:val="21"/>
                    </w:rPr>
                  </w:pPr>
                  <w:r w:rsidRPr="00CF7A4D">
                    <w:rPr>
                      <w:color w:val="000000" w:themeColor="text1"/>
                      <w:sz w:val="21"/>
                      <w:szCs w:val="21"/>
                      <w:shd w:val="clear" w:color="auto" w:fill="FFFFFF"/>
                    </w:rPr>
                    <w:t>大力推进低（无）</w:t>
                  </w:r>
                  <w:r w:rsidRPr="00CF7A4D">
                    <w:rPr>
                      <w:color w:val="000000" w:themeColor="text1"/>
                      <w:sz w:val="21"/>
                      <w:szCs w:val="21"/>
                      <w:shd w:val="clear" w:color="auto" w:fill="FFFFFF"/>
                    </w:rPr>
                    <w:t>VOCs</w:t>
                  </w:r>
                  <w:r w:rsidRPr="00CF7A4D">
                    <w:rPr>
                      <w:color w:val="000000" w:themeColor="text1"/>
                      <w:sz w:val="21"/>
                      <w:szCs w:val="21"/>
                      <w:shd w:val="clear" w:color="auto" w:fill="FFFFFF"/>
                    </w:rPr>
                    <w:t>含量原辅材料替代。将全面使用符合国家要求的低</w:t>
                  </w:r>
                  <w:r w:rsidRPr="00CF7A4D">
                    <w:rPr>
                      <w:color w:val="000000" w:themeColor="text1"/>
                      <w:sz w:val="21"/>
                      <w:szCs w:val="21"/>
                      <w:shd w:val="clear" w:color="auto" w:fill="FFFFFF"/>
                    </w:rPr>
                    <w:t>VOCs</w:t>
                  </w:r>
                  <w:r w:rsidRPr="00CF7A4D">
                    <w:rPr>
                      <w:color w:val="000000" w:themeColor="text1"/>
                      <w:sz w:val="21"/>
                      <w:szCs w:val="21"/>
                      <w:shd w:val="clear" w:color="auto" w:fill="FFFFFF"/>
                    </w:rPr>
                    <w:t>含量原辅材料的企业纳入正面清单和政府绿色采购清单。企业应建立原辅材料台账，记录</w:t>
                  </w:r>
                  <w:r w:rsidRPr="00CF7A4D">
                    <w:rPr>
                      <w:color w:val="000000" w:themeColor="text1"/>
                      <w:sz w:val="21"/>
                      <w:szCs w:val="21"/>
                      <w:shd w:val="clear" w:color="auto" w:fill="FFFFFF"/>
                    </w:rPr>
                    <w:t>VOCs</w:t>
                  </w:r>
                  <w:r w:rsidRPr="00CF7A4D">
                    <w:rPr>
                      <w:color w:val="000000" w:themeColor="text1"/>
                      <w:sz w:val="21"/>
                      <w:szCs w:val="21"/>
                      <w:shd w:val="clear" w:color="auto" w:fill="FFFFFF"/>
                    </w:rPr>
                    <w:t>原辅材料名称、成分、</w:t>
                  </w:r>
                  <w:r w:rsidRPr="00CF7A4D">
                    <w:rPr>
                      <w:color w:val="000000" w:themeColor="text1"/>
                      <w:sz w:val="21"/>
                      <w:szCs w:val="21"/>
                      <w:shd w:val="clear" w:color="auto" w:fill="FFFFFF"/>
                    </w:rPr>
                    <w:t>VOCs</w:t>
                  </w:r>
                  <w:r w:rsidRPr="00CF7A4D">
                    <w:rPr>
                      <w:color w:val="000000" w:themeColor="text1"/>
                      <w:sz w:val="21"/>
                      <w:szCs w:val="21"/>
                      <w:shd w:val="clear" w:color="auto" w:fill="FFFFFF"/>
                    </w:rPr>
                    <w:t>含量、采购量、使用量、库存量、回收方式、回收量等信息，并保存相关证明材料。采用符合国家有关低</w:t>
                  </w:r>
                  <w:r w:rsidRPr="00CF7A4D">
                    <w:rPr>
                      <w:color w:val="000000" w:themeColor="text1"/>
                      <w:sz w:val="21"/>
                      <w:szCs w:val="21"/>
                      <w:shd w:val="clear" w:color="auto" w:fill="FFFFFF"/>
                    </w:rPr>
                    <w:t>VOCs</w:t>
                  </w:r>
                  <w:r w:rsidRPr="00CF7A4D">
                    <w:rPr>
                      <w:color w:val="000000" w:themeColor="text1"/>
                      <w:sz w:val="21"/>
                      <w:szCs w:val="21"/>
                      <w:shd w:val="clear" w:color="auto" w:fill="FFFFFF"/>
                    </w:rPr>
                    <w:t>含量产品规定的涂</w:t>
                  </w:r>
                  <w:r w:rsidRPr="00CF7A4D">
                    <w:rPr>
                      <w:color w:val="000000" w:themeColor="text1"/>
                      <w:sz w:val="21"/>
                      <w:szCs w:val="21"/>
                      <w:shd w:val="clear" w:color="auto" w:fill="FFFFFF"/>
                    </w:rPr>
                    <w:lastRenderedPageBreak/>
                    <w:t>料、油墨、胶粘剂等，排放浓度稳定达标且排放速率满足相关规定的，相应生产工序可不要求建设末端治理设施。使用的原辅材料</w:t>
                  </w:r>
                  <w:r w:rsidRPr="00CF7A4D">
                    <w:rPr>
                      <w:color w:val="000000" w:themeColor="text1"/>
                      <w:sz w:val="21"/>
                      <w:szCs w:val="21"/>
                      <w:shd w:val="clear" w:color="auto" w:fill="FFFFFF"/>
                    </w:rPr>
                    <w:t>VOCs</w:t>
                  </w:r>
                  <w:r w:rsidRPr="00CF7A4D">
                    <w:rPr>
                      <w:color w:val="000000" w:themeColor="text1"/>
                      <w:sz w:val="21"/>
                      <w:szCs w:val="21"/>
                      <w:shd w:val="clear" w:color="auto" w:fill="FFFFFF"/>
                    </w:rPr>
                    <w:t>含量（质量比）均低于</w:t>
                  </w:r>
                  <w:r w:rsidRPr="00CF7A4D">
                    <w:rPr>
                      <w:color w:val="000000" w:themeColor="text1"/>
                      <w:sz w:val="21"/>
                      <w:szCs w:val="21"/>
                      <w:shd w:val="clear" w:color="auto" w:fill="FFFFFF"/>
                    </w:rPr>
                    <w:t>10%</w:t>
                  </w:r>
                  <w:r w:rsidRPr="00CF7A4D">
                    <w:rPr>
                      <w:color w:val="000000" w:themeColor="text1"/>
                      <w:sz w:val="21"/>
                      <w:szCs w:val="21"/>
                      <w:shd w:val="clear" w:color="auto" w:fill="FFFFFF"/>
                    </w:rPr>
                    <w:t>的工序，可不要求采取无组织排放收集和处理措施。推进政府绿色采购，要求家具、印刷等政府定点招标采购企业优先使用低挥发性原辅材料，鼓励汽车维修等政府定点招标采购企业使用低挥发性原辅材料；将低</w:t>
                  </w:r>
                  <w:r w:rsidRPr="00CF7A4D">
                    <w:rPr>
                      <w:color w:val="000000" w:themeColor="text1"/>
                      <w:sz w:val="21"/>
                      <w:szCs w:val="21"/>
                      <w:shd w:val="clear" w:color="auto" w:fill="FFFFFF"/>
                    </w:rPr>
                    <w:t>VOCs</w:t>
                  </w:r>
                  <w:r w:rsidRPr="00CF7A4D">
                    <w:rPr>
                      <w:color w:val="000000" w:themeColor="text1"/>
                      <w:sz w:val="21"/>
                      <w:szCs w:val="21"/>
                      <w:shd w:val="clear" w:color="auto" w:fill="FFFFFF"/>
                    </w:rPr>
                    <w:t>含量产品纳入政府采购名录，并在政府投资项目中优先使用；引导将使用低</w:t>
                  </w:r>
                  <w:r w:rsidRPr="00CF7A4D">
                    <w:rPr>
                      <w:color w:val="000000" w:themeColor="text1"/>
                      <w:sz w:val="21"/>
                      <w:szCs w:val="21"/>
                      <w:shd w:val="clear" w:color="auto" w:fill="FFFFFF"/>
                    </w:rPr>
                    <w:t>VOCs</w:t>
                  </w:r>
                  <w:r w:rsidRPr="00CF7A4D">
                    <w:rPr>
                      <w:color w:val="000000" w:themeColor="text1"/>
                      <w:sz w:val="21"/>
                      <w:szCs w:val="21"/>
                      <w:shd w:val="clear" w:color="auto" w:fill="FFFFFF"/>
                    </w:rPr>
                    <w:t>含量涂料、胶粘剂等纳入政府采购装修合同环保条款。</w:t>
                  </w:r>
                </w:p>
              </w:tc>
              <w:tc>
                <w:tcPr>
                  <w:tcW w:w="2694" w:type="dxa"/>
                  <w:vAlign w:val="center"/>
                  <w:hideMark/>
                </w:tcPr>
                <w:p w:rsidR="009F3E2F" w:rsidRPr="00CF7A4D" w:rsidRDefault="009F3E2F" w:rsidP="000F47A0">
                  <w:pPr>
                    <w:snapToGrid w:val="0"/>
                    <w:rPr>
                      <w:color w:val="000000" w:themeColor="text1"/>
                      <w:sz w:val="21"/>
                      <w:szCs w:val="21"/>
                    </w:rPr>
                  </w:pPr>
                  <w:r w:rsidRPr="00CF7A4D">
                    <w:rPr>
                      <w:color w:val="000000" w:themeColor="text1"/>
                      <w:sz w:val="21"/>
                      <w:szCs w:val="21"/>
                    </w:rPr>
                    <w:lastRenderedPageBreak/>
                    <w:t>本项目属于</w:t>
                  </w:r>
                  <w:r w:rsidR="002E43D6" w:rsidRPr="00CF7A4D">
                    <w:rPr>
                      <w:rFonts w:hint="eastAsia"/>
                      <w:color w:val="000000" w:themeColor="text1"/>
                      <w:sz w:val="21"/>
                      <w:szCs w:val="21"/>
                    </w:rPr>
                    <w:t>C2311</w:t>
                  </w:r>
                  <w:r w:rsidR="002E43D6" w:rsidRPr="00CF7A4D">
                    <w:rPr>
                      <w:rFonts w:hint="eastAsia"/>
                      <w:color w:val="000000" w:themeColor="text1"/>
                      <w:sz w:val="21"/>
                      <w:szCs w:val="21"/>
                    </w:rPr>
                    <w:t>书、报刊印刷</w:t>
                  </w:r>
                  <w:r w:rsidRPr="00CF7A4D">
                    <w:rPr>
                      <w:color w:val="000000" w:themeColor="text1"/>
                      <w:sz w:val="21"/>
                      <w:szCs w:val="21"/>
                    </w:rPr>
                    <w:t>，所用</w:t>
                  </w:r>
                  <w:r w:rsidR="0081157C" w:rsidRPr="00CF7A4D">
                    <w:rPr>
                      <w:rFonts w:hint="eastAsia"/>
                      <w:color w:val="000000" w:themeColor="text1"/>
                      <w:sz w:val="21"/>
                      <w:szCs w:val="21"/>
                    </w:rPr>
                    <w:t>油墨</w:t>
                  </w:r>
                  <w:r w:rsidRPr="00CF7A4D">
                    <w:rPr>
                      <w:color w:val="000000" w:themeColor="text1"/>
                      <w:sz w:val="21"/>
                      <w:szCs w:val="21"/>
                    </w:rPr>
                    <w:t>为环保型胶印</w:t>
                  </w:r>
                  <w:r w:rsidRPr="00CF7A4D">
                    <w:rPr>
                      <w:rFonts w:hint="eastAsia"/>
                      <w:color w:val="000000" w:themeColor="text1"/>
                      <w:sz w:val="21"/>
                      <w:szCs w:val="21"/>
                    </w:rPr>
                    <w:t>轮转</w:t>
                  </w:r>
                  <w:r w:rsidRPr="00CF7A4D">
                    <w:rPr>
                      <w:color w:val="000000" w:themeColor="text1"/>
                      <w:sz w:val="21"/>
                      <w:szCs w:val="21"/>
                    </w:rPr>
                    <w:t>油墨，项目建成后企业将建立原辅材料台账，记录</w:t>
                  </w:r>
                  <w:r w:rsidRPr="00CF7A4D">
                    <w:rPr>
                      <w:color w:val="000000" w:themeColor="text1"/>
                      <w:sz w:val="21"/>
                      <w:szCs w:val="21"/>
                    </w:rPr>
                    <w:t>VOCs</w:t>
                  </w:r>
                  <w:r w:rsidRPr="00CF7A4D">
                    <w:rPr>
                      <w:color w:val="000000" w:themeColor="text1"/>
                      <w:sz w:val="21"/>
                      <w:szCs w:val="21"/>
                    </w:rPr>
                    <w:t>原辅材料名称、成分、</w:t>
                  </w:r>
                  <w:r w:rsidRPr="00CF7A4D">
                    <w:rPr>
                      <w:color w:val="000000" w:themeColor="text1"/>
                      <w:sz w:val="21"/>
                      <w:szCs w:val="21"/>
                    </w:rPr>
                    <w:t>VOCs</w:t>
                  </w:r>
                  <w:r w:rsidRPr="00CF7A4D">
                    <w:rPr>
                      <w:color w:val="000000" w:themeColor="text1"/>
                      <w:sz w:val="21"/>
                      <w:szCs w:val="21"/>
                    </w:rPr>
                    <w:t>含量、采购量、使用量、库存量、回收方式、</w:t>
                  </w:r>
                  <w:r w:rsidRPr="00CF7A4D">
                    <w:rPr>
                      <w:color w:val="000000" w:themeColor="text1"/>
                      <w:sz w:val="21"/>
                      <w:szCs w:val="21"/>
                    </w:rPr>
                    <w:lastRenderedPageBreak/>
                    <w:t>回收量等信息，并保存相关证明材料。</w:t>
                  </w:r>
                </w:p>
                <w:p w:rsidR="009F3E2F" w:rsidRPr="00CF7A4D" w:rsidRDefault="009F3E2F" w:rsidP="00FD1F97">
                  <w:pPr>
                    <w:snapToGrid w:val="0"/>
                    <w:rPr>
                      <w:color w:val="000000" w:themeColor="text1"/>
                      <w:sz w:val="21"/>
                      <w:szCs w:val="21"/>
                    </w:rPr>
                  </w:pPr>
                  <w:r w:rsidRPr="00CF7A4D">
                    <w:rPr>
                      <w:color w:val="000000" w:themeColor="text1"/>
                      <w:sz w:val="21"/>
                      <w:szCs w:val="21"/>
                    </w:rPr>
                    <w:t>本项目印刷、装订和覆膜工序产生的有机废气经过密闭</w:t>
                  </w:r>
                  <w:r w:rsidRPr="00CF7A4D">
                    <w:rPr>
                      <w:rFonts w:hint="eastAsia"/>
                      <w:color w:val="000000" w:themeColor="text1"/>
                      <w:sz w:val="21"/>
                      <w:szCs w:val="21"/>
                    </w:rPr>
                    <w:t>负压收集</w:t>
                  </w:r>
                  <w:r w:rsidRPr="00CF7A4D">
                    <w:rPr>
                      <w:color w:val="000000" w:themeColor="text1"/>
                      <w:sz w:val="21"/>
                      <w:szCs w:val="21"/>
                    </w:rPr>
                    <w:t>后经活性炭</w:t>
                  </w:r>
                  <w:r w:rsidR="002C0E36" w:rsidRPr="00CF7A4D">
                    <w:rPr>
                      <w:color w:val="000000" w:themeColor="text1"/>
                      <w:sz w:val="21"/>
                      <w:szCs w:val="21"/>
                    </w:rPr>
                    <w:t>吸脱附装置</w:t>
                  </w:r>
                  <w:r w:rsidR="002C0E36" w:rsidRPr="00CF7A4D">
                    <w:rPr>
                      <w:rFonts w:hint="eastAsia"/>
                      <w:color w:val="000000" w:themeColor="text1"/>
                      <w:sz w:val="21"/>
                      <w:szCs w:val="21"/>
                    </w:rPr>
                    <w:t>+</w:t>
                  </w:r>
                  <w:r w:rsidR="002C0E36" w:rsidRPr="00CF7A4D">
                    <w:rPr>
                      <w:rFonts w:hint="eastAsia"/>
                      <w:color w:val="000000" w:themeColor="text1"/>
                      <w:sz w:val="21"/>
                      <w:szCs w:val="21"/>
                    </w:rPr>
                    <w:t>催化燃烧装置</w:t>
                  </w:r>
                  <w:r w:rsidRPr="00CF7A4D">
                    <w:rPr>
                      <w:color w:val="000000" w:themeColor="text1"/>
                      <w:sz w:val="21"/>
                      <w:szCs w:val="21"/>
                    </w:rPr>
                    <w:t>处理后经过</w:t>
                  </w:r>
                  <w:r w:rsidRPr="00CF7A4D">
                    <w:rPr>
                      <w:color w:val="000000" w:themeColor="text1"/>
                      <w:sz w:val="21"/>
                      <w:szCs w:val="21"/>
                    </w:rPr>
                    <w:t>15m</w:t>
                  </w:r>
                  <w:r w:rsidRPr="00CF7A4D">
                    <w:rPr>
                      <w:color w:val="000000" w:themeColor="text1"/>
                      <w:sz w:val="21"/>
                      <w:szCs w:val="21"/>
                    </w:rPr>
                    <w:t>高排气筒排放，能够满足《印刷工业挥发性有机物排放标准》（</w:t>
                  </w:r>
                  <w:r w:rsidRPr="00CF7A4D">
                    <w:rPr>
                      <w:color w:val="000000" w:themeColor="text1"/>
                      <w:sz w:val="21"/>
                      <w:szCs w:val="21"/>
                    </w:rPr>
                    <w:t>DB41/1956-2020</w:t>
                  </w:r>
                  <w:r w:rsidRPr="00CF7A4D">
                    <w:rPr>
                      <w:color w:val="000000" w:themeColor="text1"/>
                      <w:sz w:val="21"/>
                      <w:szCs w:val="21"/>
                    </w:rPr>
                    <w:t>）和</w:t>
                  </w:r>
                  <w:r w:rsidRPr="00CF7A4D">
                    <w:rPr>
                      <w:rFonts w:hint="eastAsia"/>
                      <w:color w:val="000000" w:themeColor="text1"/>
                      <w:sz w:val="21"/>
                      <w:szCs w:val="21"/>
                    </w:rPr>
                    <w:t>《河南省污染防治攻坚战领导小组办公室关于全省开展工业企业挥发性有机物专项治理工作中排放建议值的通知》（豫环攻坚办〔</w:t>
                  </w:r>
                  <w:r w:rsidRPr="00CF7A4D">
                    <w:rPr>
                      <w:color w:val="000000" w:themeColor="text1"/>
                      <w:sz w:val="21"/>
                      <w:szCs w:val="21"/>
                    </w:rPr>
                    <w:t>2017</w:t>
                  </w:r>
                  <w:r w:rsidRPr="00CF7A4D">
                    <w:rPr>
                      <w:rFonts w:hint="eastAsia"/>
                      <w:color w:val="000000" w:themeColor="text1"/>
                      <w:sz w:val="21"/>
                      <w:szCs w:val="21"/>
                    </w:rPr>
                    <w:t>〕</w:t>
                  </w:r>
                  <w:r w:rsidRPr="00CF7A4D">
                    <w:rPr>
                      <w:color w:val="000000" w:themeColor="text1"/>
                      <w:sz w:val="21"/>
                      <w:szCs w:val="21"/>
                    </w:rPr>
                    <w:t>162</w:t>
                  </w:r>
                  <w:r w:rsidRPr="00CF7A4D">
                    <w:rPr>
                      <w:rFonts w:hint="eastAsia"/>
                      <w:color w:val="000000" w:themeColor="text1"/>
                      <w:sz w:val="21"/>
                      <w:szCs w:val="21"/>
                    </w:rPr>
                    <w:t>号）附件</w:t>
                  </w:r>
                  <w:r w:rsidRPr="00CF7A4D">
                    <w:rPr>
                      <w:color w:val="000000" w:themeColor="text1"/>
                      <w:sz w:val="21"/>
                      <w:szCs w:val="21"/>
                    </w:rPr>
                    <w:t>1</w:t>
                  </w:r>
                  <w:r w:rsidR="002848BA" w:rsidRPr="00CF7A4D">
                    <w:rPr>
                      <w:rFonts w:hint="eastAsia"/>
                      <w:color w:val="000000" w:themeColor="text1"/>
                      <w:sz w:val="21"/>
                      <w:szCs w:val="21"/>
                    </w:rPr>
                    <w:t>、</w:t>
                  </w:r>
                  <w:r w:rsidRPr="00CF7A4D">
                    <w:rPr>
                      <w:rFonts w:hint="eastAsia"/>
                      <w:color w:val="000000" w:themeColor="text1"/>
                      <w:sz w:val="21"/>
                      <w:szCs w:val="21"/>
                    </w:rPr>
                    <w:t>附件</w:t>
                  </w:r>
                  <w:r w:rsidRPr="00CF7A4D">
                    <w:rPr>
                      <w:color w:val="000000" w:themeColor="text1"/>
                      <w:sz w:val="21"/>
                      <w:szCs w:val="21"/>
                    </w:rPr>
                    <w:t>2</w:t>
                  </w:r>
                  <w:r w:rsidR="002848BA" w:rsidRPr="00CF7A4D">
                    <w:rPr>
                      <w:color w:val="000000" w:themeColor="text1"/>
                      <w:sz w:val="21"/>
                      <w:szCs w:val="21"/>
                    </w:rPr>
                    <w:t>和附件</w:t>
                  </w:r>
                  <w:r w:rsidR="002848BA" w:rsidRPr="00CF7A4D">
                    <w:rPr>
                      <w:rFonts w:hint="eastAsia"/>
                      <w:color w:val="000000" w:themeColor="text1"/>
                      <w:sz w:val="21"/>
                      <w:szCs w:val="21"/>
                    </w:rPr>
                    <w:t>3</w:t>
                  </w:r>
                  <w:r w:rsidRPr="00CF7A4D">
                    <w:rPr>
                      <w:rFonts w:hint="eastAsia"/>
                      <w:color w:val="000000" w:themeColor="text1"/>
                      <w:sz w:val="21"/>
                      <w:szCs w:val="21"/>
                    </w:rPr>
                    <w:t>要求</w:t>
                  </w:r>
                  <w:r w:rsidRPr="00CF7A4D">
                    <w:rPr>
                      <w:color w:val="000000" w:themeColor="text1"/>
                      <w:sz w:val="21"/>
                      <w:szCs w:val="21"/>
                    </w:rPr>
                    <w:t>。</w:t>
                  </w:r>
                </w:p>
              </w:tc>
              <w:tc>
                <w:tcPr>
                  <w:tcW w:w="707" w:type="dxa"/>
                  <w:vAlign w:val="center"/>
                  <w:hideMark/>
                </w:tcPr>
                <w:p w:rsidR="009F3E2F" w:rsidRPr="00CF7A4D" w:rsidRDefault="009F3E2F" w:rsidP="000F47A0">
                  <w:pPr>
                    <w:adjustRightInd w:val="0"/>
                    <w:snapToGrid w:val="0"/>
                    <w:jc w:val="center"/>
                    <w:textAlignment w:val="baseline"/>
                    <w:rPr>
                      <w:color w:val="000000" w:themeColor="text1"/>
                      <w:sz w:val="21"/>
                      <w:szCs w:val="21"/>
                    </w:rPr>
                  </w:pPr>
                  <w:r w:rsidRPr="00CF7A4D">
                    <w:rPr>
                      <w:color w:val="000000" w:themeColor="text1"/>
                      <w:sz w:val="21"/>
                      <w:szCs w:val="21"/>
                    </w:rPr>
                    <w:lastRenderedPageBreak/>
                    <w:t>符合</w:t>
                  </w:r>
                </w:p>
              </w:tc>
            </w:tr>
            <w:tr w:rsidR="009F3E2F" w:rsidRPr="00CF7A4D" w:rsidTr="000F47A0">
              <w:trPr>
                <w:trHeight w:val="397"/>
                <w:jc w:val="center"/>
              </w:trPr>
              <w:tc>
                <w:tcPr>
                  <w:tcW w:w="1560" w:type="dxa"/>
                  <w:vAlign w:val="center"/>
                  <w:hideMark/>
                </w:tcPr>
                <w:p w:rsidR="009F3E2F" w:rsidRPr="00CF7A4D" w:rsidRDefault="009F3E2F" w:rsidP="000F47A0">
                  <w:pPr>
                    <w:snapToGrid w:val="0"/>
                    <w:jc w:val="center"/>
                    <w:rPr>
                      <w:color w:val="000000" w:themeColor="text1"/>
                      <w:sz w:val="21"/>
                      <w:szCs w:val="21"/>
                    </w:rPr>
                  </w:pPr>
                  <w:r w:rsidRPr="00CF7A4D">
                    <w:rPr>
                      <w:color w:val="000000" w:themeColor="text1"/>
                      <w:sz w:val="21"/>
                      <w:szCs w:val="21"/>
                      <w:shd w:val="clear" w:color="auto" w:fill="FFFFFF"/>
                    </w:rPr>
                    <w:lastRenderedPageBreak/>
                    <w:t>二、全面落实标准要求，强化无组织排放控制</w:t>
                  </w:r>
                </w:p>
              </w:tc>
              <w:tc>
                <w:tcPr>
                  <w:tcW w:w="4678" w:type="dxa"/>
                  <w:vAlign w:val="center"/>
                  <w:hideMark/>
                </w:tcPr>
                <w:p w:rsidR="009F3E2F" w:rsidRPr="00CF7A4D" w:rsidRDefault="009F3E2F" w:rsidP="000F47A0">
                  <w:pPr>
                    <w:snapToGrid w:val="0"/>
                    <w:rPr>
                      <w:color w:val="000000" w:themeColor="text1"/>
                      <w:sz w:val="21"/>
                      <w:szCs w:val="21"/>
                    </w:rPr>
                  </w:pPr>
                  <w:r w:rsidRPr="00CF7A4D">
                    <w:rPr>
                      <w:color w:val="000000" w:themeColor="text1"/>
                      <w:sz w:val="21"/>
                      <w:szCs w:val="21"/>
                      <w:shd w:val="clear" w:color="auto" w:fill="FFFFFF"/>
                    </w:rPr>
                    <w:t>企业在无组织排放排查整治过程中，在保证安全的前提下，加强含</w:t>
                  </w:r>
                  <w:r w:rsidRPr="00CF7A4D">
                    <w:rPr>
                      <w:color w:val="000000" w:themeColor="text1"/>
                      <w:sz w:val="21"/>
                      <w:szCs w:val="21"/>
                      <w:shd w:val="clear" w:color="auto" w:fill="FFFFFF"/>
                    </w:rPr>
                    <w:t>VOCs</w:t>
                  </w:r>
                  <w:r w:rsidRPr="00CF7A4D">
                    <w:rPr>
                      <w:color w:val="000000" w:themeColor="text1"/>
                      <w:sz w:val="21"/>
                      <w:szCs w:val="21"/>
                      <w:shd w:val="clear" w:color="auto" w:fill="FFFFFF"/>
                    </w:rPr>
                    <w:t>物料全方位、全链条、全环节密闭管理。储存环节应采用密闭容器、包装袋，高效密封储罐，封闭式储库、料仓等。装卸、转移和输送环节应采用密闭管道或密闭容器、罐车等。生产和使用环节应采用密闭设备，或在密闭空间中操作并有效收集废气，或进行局部气体收集；非取用状态时容器应密闭。处置环节应将盛装过</w:t>
                  </w:r>
                  <w:r w:rsidRPr="00CF7A4D">
                    <w:rPr>
                      <w:color w:val="000000" w:themeColor="text1"/>
                      <w:sz w:val="21"/>
                      <w:szCs w:val="21"/>
                      <w:shd w:val="clear" w:color="auto" w:fill="FFFFFF"/>
                    </w:rPr>
                    <w:t>VOCs</w:t>
                  </w:r>
                  <w:r w:rsidRPr="00CF7A4D">
                    <w:rPr>
                      <w:color w:val="000000" w:themeColor="text1"/>
                      <w:sz w:val="21"/>
                      <w:szCs w:val="21"/>
                      <w:shd w:val="clear" w:color="auto" w:fill="FFFFFF"/>
                    </w:rPr>
                    <w:t>物料的包装容器、含</w:t>
                  </w:r>
                  <w:r w:rsidRPr="00CF7A4D">
                    <w:rPr>
                      <w:color w:val="000000" w:themeColor="text1"/>
                      <w:sz w:val="21"/>
                      <w:szCs w:val="21"/>
                      <w:shd w:val="clear" w:color="auto" w:fill="FFFFFF"/>
                    </w:rPr>
                    <w:t>VOCs</w:t>
                  </w:r>
                  <w:r w:rsidRPr="00CF7A4D">
                    <w:rPr>
                      <w:color w:val="000000" w:themeColor="text1"/>
                      <w:sz w:val="21"/>
                      <w:szCs w:val="21"/>
                      <w:shd w:val="clear" w:color="auto" w:fill="FFFFFF"/>
                    </w:rPr>
                    <w:t>废料（渣、液）、废吸附剂等通过加盖、封装等方式密闭，妥善存放，不得随意丢弃，</w:t>
                  </w:r>
                  <w:r w:rsidRPr="00CF7A4D">
                    <w:rPr>
                      <w:color w:val="000000" w:themeColor="text1"/>
                      <w:sz w:val="21"/>
                      <w:szCs w:val="21"/>
                      <w:shd w:val="clear" w:color="auto" w:fill="FFFFFF"/>
                    </w:rPr>
                    <w:t>7</w:t>
                  </w:r>
                  <w:r w:rsidRPr="00CF7A4D">
                    <w:rPr>
                      <w:color w:val="000000" w:themeColor="text1"/>
                      <w:sz w:val="21"/>
                      <w:szCs w:val="21"/>
                      <w:shd w:val="clear" w:color="auto" w:fill="FFFFFF"/>
                    </w:rPr>
                    <w:t>月</w:t>
                  </w:r>
                  <w:r w:rsidRPr="00CF7A4D">
                    <w:rPr>
                      <w:color w:val="000000" w:themeColor="text1"/>
                      <w:sz w:val="21"/>
                      <w:szCs w:val="21"/>
                      <w:shd w:val="clear" w:color="auto" w:fill="FFFFFF"/>
                    </w:rPr>
                    <w:t>15</w:t>
                  </w:r>
                  <w:r w:rsidRPr="00CF7A4D">
                    <w:rPr>
                      <w:color w:val="000000" w:themeColor="text1"/>
                      <w:sz w:val="21"/>
                      <w:szCs w:val="21"/>
                      <w:shd w:val="clear" w:color="auto" w:fill="FFFFFF"/>
                    </w:rPr>
                    <w:t>日前集中清运一次，交有资质的单位处置；处置单位在贮存、清洗、破碎等环节应按要求对</w:t>
                  </w:r>
                  <w:r w:rsidRPr="00CF7A4D">
                    <w:rPr>
                      <w:color w:val="000000" w:themeColor="text1"/>
                      <w:sz w:val="21"/>
                      <w:szCs w:val="21"/>
                      <w:shd w:val="clear" w:color="auto" w:fill="FFFFFF"/>
                    </w:rPr>
                    <w:t>VOCs</w:t>
                  </w:r>
                  <w:r w:rsidRPr="00CF7A4D">
                    <w:rPr>
                      <w:color w:val="000000" w:themeColor="text1"/>
                      <w:sz w:val="21"/>
                      <w:szCs w:val="21"/>
                      <w:shd w:val="clear" w:color="auto" w:fill="FFFFFF"/>
                    </w:rPr>
                    <w:t>无组织排放废气进行收集、处理。高</w:t>
                  </w:r>
                  <w:r w:rsidRPr="00CF7A4D">
                    <w:rPr>
                      <w:color w:val="000000" w:themeColor="text1"/>
                      <w:sz w:val="21"/>
                      <w:szCs w:val="21"/>
                      <w:shd w:val="clear" w:color="auto" w:fill="FFFFFF"/>
                    </w:rPr>
                    <w:t>VOCs</w:t>
                  </w:r>
                  <w:r w:rsidRPr="00CF7A4D">
                    <w:rPr>
                      <w:color w:val="000000" w:themeColor="text1"/>
                      <w:sz w:val="21"/>
                      <w:szCs w:val="21"/>
                      <w:shd w:val="clear" w:color="auto" w:fill="FFFFFF"/>
                    </w:rPr>
                    <w:t>含量废水的集输、储存和处理环节，应加盖密闭。</w:t>
                  </w:r>
                </w:p>
              </w:tc>
              <w:tc>
                <w:tcPr>
                  <w:tcW w:w="2694" w:type="dxa"/>
                  <w:vAlign w:val="center"/>
                  <w:hideMark/>
                </w:tcPr>
                <w:p w:rsidR="009F3E2F" w:rsidRPr="00CF7A4D" w:rsidRDefault="009F3E2F" w:rsidP="00FD1F97">
                  <w:pPr>
                    <w:snapToGrid w:val="0"/>
                    <w:rPr>
                      <w:color w:val="000000" w:themeColor="text1"/>
                      <w:sz w:val="21"/>
                      <w:szCs w:val="21"/>
                    </w:rPr>
                  </w:pPr>
                  <w:r w:rsidRPr="00CF7A4D">
                    <w:rPr>
                      <w:color w:val="000000" w:themeColor="text1"/>
                      <w:sz w:val="21"/>
                      <w:szCs w:val="21"/>
                    </w:rPr>
                    <w:t>本项目印刷、</w:t>
                  </w:r>
                  <w:r w:rsidR="002C0E36" w:rsidRPr="00CF7A4D">
                    <w:rPr>
                      <w:color w:val="000000" w:themeColor="text1"/>
                      <w:sz w:val="21"/>
                      <w:szCs w:val="21"/>
                    </w:rPr>
                    <w:t>装订和覆膜</w:t>
                  </w:r>
                  <w:r w:rsidRPr="00CF7A4D">
                    <w:rPr>
                      <w:color w:val="000000" w:themeColor="text1"/>
                      <w:sz w:val="21"/>
                      <w:szCs w:val="21"/>
                    </w:rPr>
                    <w:t>工序在密闭区间内进行，热熔胶和印墨采用密闭桶装储存，</w:t>
                  </w:r>
                  <w:r w:rsidRPr="00CF7A4D">
                    <w:rPr>
                      <w:color w:val="000000" w:themeColor="text1"/>
                      <w:sz w:val="21"/>
                      <w:szCs w:val="21"/>
                      <w:shd w:val="clear" w:color="auto" w:fill="FFFFFF"/>
                    </w:rPr>
                    <w:t>非取用状态时容器应密闭；</w:t>
                  </w:r>
                  <w:r w:rsidRPr="00CF7A4D">
                    <w:rPr>
                      <w:color w:val="000000" w:themeColor="text1"/>
                      <w:sz w:val="21"/>
                      <w:szCs w:val="21"/>
                    </w:rPr>
                    <w:t>生产过程中产生的有机废气经过密闭</w:t>
                  </w:r>
                  <w:r w:rsidRPr="00CF7A4D">
                    <w:rPr>
                      <w:rFonts w:hint="eastAsia"/>
                      <w:color w:val="000000" w:themeColor="text1"/>
                      <w:sz w:val="21"/>
                      <w:szCs w:val="21"/>
                    </w:rPr>
                    <w:t>负压</w:t>
                  </w:r>
                  <w:r w:rsidRPr="00CF7A4D">
                    <w:rPr>
                      <w:color w:val="000000" w:themeColor="text1"/>
                      <w:sz w:val="21"/>
                      <w:szCs w:val="21"/>
                    </w:rPr>
                    <w:t>收集后引入有机废气处理装置处理。产生的废胶桶、印墨桶加盖存放，集中处置。</w:t>
                  </w:r>
                </w:p>
              </w:tc>
              <w:tc>
                <w:tcPr>
                  <w:tcW w:w="707" w:type="dxa"/>
                  <w:vAlign w:val="center"/>
                  <w:hideMark/>
                </w:tcPr>
                <w:p w:rsidR="009F3E2F" w:rsidRPr="00CF7A4D" w:rsidRDefault="009F3E2F" w:rsidP="000F47A0">
                  <w:pPr>
                    <w:adjustRightInd w:val="0"/>
                    <w:snapToGrid w:val="0"/>
                    <w:jc w:val="center"/>
                    <w:textAlignment w:val="baseline"/>
                    <w:rPr>
                      <w:color w:val="000000" w:themeColor="text1"/>
                      <w:sz w:val="21"/>
                      <w:szCs w:val="21"/>
                    </w:rPr>
                  </w:pPr>
                  <w:r w:rsidRPr="00CF7A4D">
                    <w:rPr>
                      <w:color w:val="000000" w:themeColor="text1"/>
                      <w:sz w:val="21"/>
                      <w:szCs w:val="21"/>
                    </w:rPr>
                    <w:t>符合</w:t>
                  </w:r>
                </w:p>
              </w:tc>
            </w:tr>
            <w:tr w:rsidR="009F3E2F" w:rsidRPr="00CF7A4D" w:rsidTr="000F47A0">
              <w:trPr>
                <w:trHeight w:val="397"/>
                <w:jc w:val="center"/>
              </w:trPr>
              <w:tc>
                <w:tcPr>
                  <w:tcW w:w="1560" w:type="dxa"/>
                  <w:vMerge w:val="restart"/>
                  <w:vAlign w:val="center"/>
                  <w:hideMark/>
                </w:tcPr>
                <w:p w:rsidR="009F3E2F" w:rsidRPr="00CF7A4D" w:rsidRDefault="009F3E2F" w:rsidP="000F47A0">
                  <w:pPr>
                    <w:snapToGrid w:val="0"/>
                    <w:jc w:val="center"/>
                    <w:rPr>
                      <w:color w:val="000000" w:themeColor="text1"/>
                      <w:sz w:val="21"/>
                      <w:szCs w:val="21"/>
                    </w:rPr>
                  </w:pPr>
                  <w:r w:rsidRPr="00CF7A4D">
                    <w:rPr>
                      <w:color w:val="000000" w:themeColor="text1"/>
                      <w:sz w:val="21"/>
                      <w:szCs w:val="21"/>
                      <w:shd w:val="clear" w:color="auto" w:fill="FFFFFF"/>
                    </w:rPr>
                    <w:t>三、聚焦治污设施</w:t>
                  </w:r>
                  <w:r w:rsidRPr="00CF7A4D">
                    <w:rPr>
                      <w:color w:val="000000" w:themeColor="text1"/>
                      <w:sz w:val="21"/>
                      <w:szCs w:val="21"/>
                      <w:shd w:val="clear" w:color="auto" w:fill="FFFFFF"/>
                    </w:rPr>
                    <w:t>“</w:t>
                  </w:r>
                  <w:r w:rsidRPr="00CF7A4D">
                    <w:rPr>
                      <w:color w:val="000000" w:themeColor="text1"/>
                      <w:sz w:val="21"/>
                      <w:szCs w:val="21"/>
                      <w:shd w:val="clear" w:color="auto" w:fill="FFFFFF"/>
                    </w:rPr>
                    <w:t>三率</w:t>
                  </w:r>
                  <w:r w:rsidRPr="00CF7A4D">
                    <w:rPr>
                      <w:color w:val="000000" w:themeColor="text1"/>
                      <w:sz w:val="21"/>
                      <w:szCs w:val="21"/>
                      <w:shd w:val="clear" w:color="auto" w:fill="FFFFFF"/>
                    </w:rPr>
                    <w:t>”</w:t>
                  </w:r>
                  <w:r w:rsidRPr="00CF7A4D">
                    <w:rPr>
                      <w:color w:val="000000" w:themeColor="text1"/>
                      <w:sz w:val="21"/>
                      <w:szCs w:val="21"/>
                      <w:shd w:val="clear" w:color="auto" w:fill="FFFFFF"/>
                    </w:rPr>
                    <w:t>，提升综合治理效率</w:t>
                  </w:r>
                </w:p>
              </w:tc>
              <w:tc>
                <w:tcPr>
                  <w:tcW w:w="4678" w:type="dxa"/>
                  <w:vAlign w:val="center"/>
                  <w:hideMark/>
                </w:tcPr>
                <w:p w:rsidR="009F3E2F" w:rsidRPr="00CF7A4D" w:rsidRDefault="009F3E2F" w:rsidP="000F47A0">
                  <w:pPr>
                    <w:snapToGrid w:val="0"/>
                    <w:rPr>
                      <w:color w:val="000000" w:themeColor="text1"/>
                      <w:sz w:val="21"/>
                      <w:szCs w:val="21"/>
                    </w:rPr>
                  </w:pPr>
                  <w:r w:rsidRPr="00CF7A4D">
                    <w:rPr>
                      <w:color w:val="000000" w:themeColor="text1"/>
                      <w:sz w:val="21"/>
                      <w:szCs w:val="21"/>
                      <w:shd w:val="clear" w:color="auto" w:fill="FFFFFF"/>
                    </w:rPr>
                    <w:t>组织企业对现有</w:t>
                  </w:r>
                  <w:r w:rsidRPr="00CF7A4D">
                    <w:rPr>
                      <w:color w:val="000000" w:themeColor="text1"/>
                      <w:sz w:val="21"/>
                      <w:szCs w:val="21"/>
                      <w:shd w:val="clear" w:color="auto" w:fill="FFFFFF"/>
                    </w:rPr>
                    <w:t>VOCs</w:t>
                  </w:r>
                  <w:r w:rsidRPr="00CF7A4D">
                    <w:rPr>
                      <w:color w:val="000000" w:themeColor="text1"/>
                      <w:sz w:val="21"/>
                      <w:szCs w:val="21"/>
                      <w:shd w:val="clear" w:color="auto" w:fill="FFFFFF"/>
                    </w:rPr>
                    <w:t>废气收集率、治理设施同步运行率和去除率开展自查，重点关注单一采用光氧化、光催化、低温等离子、一次性活性炭吸附、喷淋吸收等工艺的治理设施，</w:t>
                  </w:r>
                  <w:r w:rsidRPr="00CF7A4D">
                    <w:rPr>
                      <w:color w:val="000000" w:themeColor="text1"/>
                      <w:sz w:val="21"/>
                      <w:szCs w:val="21"/>
                      <w:shd w:val="clear" w:color="auto" w:fill="FFFFFF"/>
                    </w:rPr>
                    <w:t>7</w:t>
                  </w:r>
                  <w:r w:rsidRPr="00CF7A4D">
                    <w:rPr>
                      <w:color w:val="000000" w:themeColor="text1"/>
                      <w:sz w:val="21"/>
                      <w:szCs w:val="21"/>
                      <w:shd w:val="clear" w:color="auto" w:fill="FFFFFF"/>
                    </w:rPr>
                    <w:t>月</w:t>
                  </w:r>
                  <w:r w:rsidRPr="00CF7A4D">
                    <w:rPr>
                      <w:color w:val="000000" w:themeColor="text1"/>
                      <w:sz w:val="21"/>
                      <w:szCs w:val="21"/>
                      <w:shd w:val="clear" w:color="auto" w:fill="FFFFFF"/>
                    </w:rPr>
                    <w:t>15</w:t>
                  </w:r>
                  <w:r w:rsidRPr="00CF7A4D">
                    <w:rPr>
                      <w:color w:val="000000" w:themeColor="text1"/>
                      <w:sz w:val="21"/>
                      <w:szCs w:val="21"/>
                      <w:shd w:val="clear" w:color="auto" w:fill="FFFFFF"/>
                    </w:rPr>
                    <w:t>日前完成。对达不到要求的</w:t>
                  </w:r>
                  <w:r w:rsidRPr="00CF7A4D">
                    <w:rPr>
                      <w:color w:val="000000" w:themeColor="text1"/>
                      <w:sz w:val="21"/>
                      <w:szCs w:val="21"/>
                      <w:shd w:val="clear" w:color="auto" w:fill="FFFFFF"/>
                    </w:rPr>
                    <w:t>VOCs</w:t>
                  </w:r>
                  <w:r w:rsidRPr="00CF7A4D">
                    <w:rPr>
                      <w:color w:val="000000" w:themeColor="text1"/>
                      <w:sz w:val="21"/>
                      <w:szCs w:val="21"/>
                      <w:shd w:val="clear" w:color="auto" w:fill="FFFFFF"/>
                    </w:rPr>
                    <w:t>收集、治理设施进行更换或升级改造，确保实现达标排放。除恶臭异味治理外，一般不采用低温等离子、光催化、光氧化等技术。行业排放标准中规定特别排放限值和控制要求的，应按相关规定执行；未制定行业标准的应执行大气污染物综合排放标准和挥发性有机物无组织排放控制标准；已制定更严格地方排放标准的，按地方标准执行。</w:t>
                  </w:r>
                </w:p>
              </w:tc>
              <w:tc>
                <w:tcPr>
                  <w:tcW w:w="2694" w:type="dxa"/>
                  <w:vAlign w:val="center"/>
                  <w:hideMark/>
                </w:tcPr>
                <w:p w:rsidR="009F3E2F" w:rsidRPr="00CF7A4D" w:rsidRDefault="009F3E2F" w:rsidP="00FD1F97">
                  <w:pPr>
                    <w:snapToGrid w:val="0"/>
                    <w:rPr>
                      <w:color w:val="000000" w:themeColor="text1"/>
                      <w:sz w:val="21"/>
                      <w:szCs w:val="21"/>
                    </w:rPr>
                  </w:pPr>
                  <w:r w:rsidRPr="00CF7A4D">
                    <w:rPr>
                      <w:color w:val="000000" w:themeColor="text1"/>
                      <w:sz w:val="21"/>
                      <w:szCs w:val="21"/>
                    </w:rPr>
                    <w:t>本项目印刷、</w:t>
                  </w:r>
                  <w:r w:rsidR="002C0E36" w:rsidRPr="00CF7A4D">
                    <w:rPr>
                      <w:color w:val="000000" w:themeColor="text1"/>
                      <w:sz w:val="21"/>
                      <w:szCs w:val="21"/>
                    </w:rPr>
                    <w:t>装订和覆膜</w:t>
                  </w:r>
                  <w:r w:rsidRPr="00CF7A4D">
                    <w:rPr>
                      <w:color w:val="000000" w:themeColor="text1"/>
                      <w:sz w:val="21"/>
                      <w:szCs w:val="21"/>
                    </w:rPr>
                    <w:t>产生的有机废气经过密闭</w:t>
                  </w:r>
                  <w:r w:rsidRPr="00CF7A4D">
                    <w:rPr>
                      <w:rFonts w:hint="eastAsia"/>
                      <w:color w:val="000000" w:themeColor="text1"/>
                      <w:sz w:val="21"/>
                      <w:szCs w:val="21"/>
                    </w:rPr>
                    <w:t>负压</w:t>
                  </w:r>
                  <w:r w:rsidRPr="00CF7A4D">
                    <w:rPr>
                      <w:color w:val="000000" w:themeColor="text1"/>
                      <w:sz w:val="21"/>
                      <w:szCs w:val="21"/>
                    </w:rPr>
                    <w:t>收集后经活性炭</w:t>
                  </w:r>
                  <w:r w:rsidR="002C0E36" w:rsidRPr="00CF7A4D">
                    <w:rPr>
                      <w:rFonts w:hint="eastAsia"/>
                      <w:color w:val="000000" w:themeColor="text1"/>
                      <w:sz w:val="21"/>
                      <w:szCs w:val="21"/>
                    </w:rPr>
                    <w:t>吸脱附</w:t>
                  </w:r>
                  <w:r w:rsidR="002C0E36" w:rsidRPr="00CF7A4D">
                    <w:rPr>
                      <w:color w:val="000000" w:themeColor="text1"/>
                      <w:sz w:val="21"/>
                      <w:szCs w:val="21"/>
                    </w:rPr>
                    <w:t>装置</w:t>
                  </w:r>
                  <w:r w:rsidR="002C0E36" w:rsidRPr="00CF7A4D">
                    <w:rPr>
                      <w:rFonts w:hint="eastAsia"/>
                      <w:color w:val="000000" w:themeColor="text1"/>
                      <w:sz w:val="21"/>
                      <w:szCs w:val="21"/>
                    </w:rPr>
                    <w:t>+</w:t>
                  </w:r>
                  <w:r w:rsidR="002C0E36" w:rsidRPr="00CF7A4D">
                    <w:rPr>
                      <w:rFonts w:hint="eastAsia"/>
                      <w:color w:val="000000" w:themeColor="text1"/>
                      <w:sz w:val="21"/>
                      <w:szCs w:val="21"/>
                    </w:rPr>
                    <w:t>催化燃烧装置</w:t>
                  </w:r>
                  <w:r w:rsidRPr="00CF7A4D">
                    <w:rPr>
                      <w:color w:val="000000" w:themeColor="text1"/>
                      <w:sz w:val="21"/>
                      <w:szCs w:val="21"/>
                    </w:rPr>
                    <w:t>处理后经过</w:t>
                  </w:r>
                  <w:r w:rsidRPr="00CF7A4D">
                    <w:rPr>
                      <w:color w:val="000000" w:themeColor="text1"/>
                      <w:sz w:val="21"/>
                      <w:szCs w:val="21"/>
                    </w:rPr>
                    <w:t>15m</w:t>
                  </w:r>
                  <w:r w:rsidRPr="00CF7A4D">
                    <w:rPr>
                      <w:color w:val="000000" w:themeColor="text1"/>
                      <w:sz w:val="21"/>
                      <w:szCs w:val="21"/>
                    </w:rPr>
                    <w:t>高排气筒排放，废气排放</w:t>
                  </w:r>
                  <w:r w:rsidRPr="00CF7A4D">
                    <w:rPr>
                      <w:color w:val="000000" w:themeColor="text1"/>
                      <w:sz w:val="21"/>
                      <w:szCs w:val="21"/>
                      <w:shd w:val="clear" w:color="auto" w:fill="FFFFFF"/>
                    </w:rPr>
                    <w:t>能够满足《印刷工业挥发性有机物排放标准》（</w:t>
                  </w:r>
                  <w:r w:rsidRPr="00CF7A4D">
                    <w:rPr>
                      <w:color w:val="000000" w:themeColor="text1"/>
                      <w:sz w:val="21"/>
                      <w:szCs w:val="21"/>
                      <w:shd w:val="clear" w:color="auto" w:fill="FFFFFF"/>
                    </w:rPr>
                    <w:t>DB41/1956-2020</w:t>
                  </w:r>
                  <w:r w:rsidRPr="00CF7A4D">
                    <w:rPr>
                      <w:color w:val="000000" w:themeColor="text1"/>
                      <w:sz w:val="21"/>
                      <w:szCs w:val="21"/>
                      <w:shd w:val="clear" w:color="auto" w:fill="FFFFFF"/>
                    </w:rPr>
                    <w:t>）和</w:t>
                  </w:r>
                  <w:r w:rsidRPr="00CF7A4D">
                    <w:rPr>
                      <w:rFonts w:hint="eastAsia"/>
                      <w:color w:val="000000" w:themeColor="text1"/>
                      <w:sz w:val="21"/>
                      <w:szCs w:val="21"/>
                    </w:rPr>
                    <w:t>《河南省污染防治攻坚战领导小组办公室关于全省开展工业企业挥发性有机物专项治理工作中排放建议值的通知》（豫环攻坚办〔</w:t>
                  </w:r>
                  <w:r w:rsidRPr="00CF7A4D">
                    <w:rPr>
                      <w:color w:val="000000" w:themeColor="text1"/>
                      <w:sz w:val="21"/>
                      <w:szCs w:val="21"/>
                    </w:rPr>
                    <w:t>2017</w:t>
                  </w:r>
                  <w:r w:rsidRPr="00CF7A4D">
                    <w:rPr>
                      <w:rFonts w:hint="eastAsia"/>
                      <w:color w:val="000000" w:themeColor="text1"/>
                      <w:sz w:val="21"/>
                      <w:szCs w:val="21"/>
                    </w:rPr>
                    <w:t>〕</w:t>
                  </w:r>
                  <w:r w:rsidRPr="00CF7A4D">
                    <w:rPr>
                      <w:color w:val="000000" w:themeColor="text1"/>
                      <w:sz w:val="21"/>
                      <w:szCs w:val="21"/>
                    </w:rPr>
                    <w:t>162</w:t>
                  </w:r>
                  <w:r w:rsidRPr="00CF7A4D">
                    <w:rPr>
                      <w:rFonts w:hint="eastAsia"/>
                      <w:color w:val="000000" w:themeColor="text1"/>
                      <w:sz w:val="21"/>
                      <w:szCs w:val="21"/>
                    </w:rPr>
                    <w:t>号）附件</w:t>
                  </w:r>
                  <w:r w:rsidRPr="00CF7A4D">
                    <w:rPr>
                      <w:color w:val="000000" w:themeColor="text1"/>
                      <w:sz w:val="21"/>
                      <w:szCs w:val="21"/>
                    </w:rPr>
                    <w:t>1</w:t>
                  </w:r>
                  <w:r w:rsidR="002848BA" w:rsidRPr="00CF7A4D">
                    <w:rPr>
                      <w:rFonts w:hint="eastAsia"/>
                      <w:color w:val="000000" w:themeColor="text1"/>
                      <w:sz w:val="21"/>
                      <w:szCs w:val="21"/>
                    </w:rPr>
                    <w:t>、</w:t>
                  </w:r>
                  <w:r w:rsidRPr="00CF7A4D">
                    <w:rPr>
                      <w:rFonts w:hint="eastAsia"/>
                      <w:color w:val="000000" w:themeColor="text1"/>
                      <w:sz w:val="21"/>
                      <w:szCs w:val="21"/>
                    </w:rPr>
                    <w:t>附件</w:t>
                  </w:r>
                  <w:r w:rsidRPr="00CF7A4D">
                    <w:rPr>
                      <w:color w:val="000000" w:themeColor="text1"/>
                      <w:sz w:val="21"/>
                      <w:szCs w:val="21"/>
                    </w:rPr>
                    <w:t>2</w:t>
                  </w:r>
                  <w:r w:rsidR="002848BA" w:rsidRPr="00CF7A4D">
                    <w:rPr>
                      <w:color w:val="000000" w:themeColor="text1"/>
                      <w:sz w:val="21"/>
                      <w:szCs w:val="21"/>
                    </w:rPr>
                    <w:t>和附件</w:t>
                  </w:r>
                  <w:r w:rsidR="002848BA" w:rsidRPr="00CF7A4D">
                    <w:rPr>
                      <w:rFonts w:hint="eastAsia"/>
                      <w:color w:val="000000" w:themeColor="text1"/>
                      <w:sz w:val="21"/>
                      <w:szCs w:val="21"/>
                    </w:rPr>
                    <w:t>3</w:t>
                  </w:r>
                  <w:r w:rsidRPr="00CF7A4D">
                    <w:rPr>
                      <w:rFonts w:hint="eastAsia"/>
                      <w:color w:val="000000" w:themeColor="text1"/>
                      <w:sz w:val="21"/>
                      <w:szCs w:val="21"/>
                    </w:rPr>
                    <w:t>要求</w:t>
                  </w:r>
                  <w:r w:rsidRPr="00CF7A4D">
                    <w:rPr>
                      <w:color w:val="000000" w:themeColor="text1"/>
                      <w:sz w:val="21"/>
                      <w:szCs w:val="21"/>
                      <w:shd w:val="clear" w:color="auto" w:fill="FFFFFF"/>
                    </w:rPr>
                    <w:t>。</w:t>
                  </w:r>
                </w:p>
              </w:tc>
              <w:tc>
                <w:tcPr>
                  <w:tcW w:w="707" w:type="dxa"/>
                  <w:vAlign w:val="center"/>
                  <w:hideMark/>
                </w:tcPr>
                <w:p w:rsidR="009F3E2F" w:rsidRPr="00CF7A4D" w:rsidRDefault="009F3E2F" w:rsidP="000F47A0">
                  <w:pPr>
                    <w:adjustRightInd w:val="0"/>
                    <w:snapToGrid w:val="0"/>
                    <w:jc w:val="center"/>
                    <w:textAlignment w:val="baseline"/>
                    <w:rPr>
                      <w:color w:val="000000" w:themeColor="text1"/>
                      <w:sz w:val="21"/>
                      <w:szCs w:val="21"/>
                    </w:rPr>
                  </w:pPr>
                  <w:r w:rsidRPr="00CF7A4D">
                    <w:rPr>
                      <w:color w:val="000000" w:themeColor="text1"/>
                      <w:sz w:val="21"/>
                      <w:szCs w:val="21"/>
                    </w:rPr>
                    <w:t>符合</w:t>
                  </w:r>
                </w:p>
              </w:tc>
            </w:tr>
            <w:tr w:rsidR="009F3E2F" w:rsidRPr="00CF7A4D" w:rsidTr="000F47A0">
              <w:trPr>
                <w:trHeight w:val="397"/>
                <w:jc w:val="center"/>
              </w:trPr>
              <w:tc>
                <w:tcPr>
                  <w:tcW w:w="6238" w:type="dxa"/>
                  <w:vMerge/>
                  <w:vAlign w:val="center"/>
                  <w:hideMark/>
                </w:tcPr>
                <w:p w:rsidR="009F3E2F" w:rsidRPr="00CF7A4D" w:rsidRDefault="009F3E2F" w:rsidP="000F47A0">
                  <w:pPr>
                    <w:rPr>
                      <w:color w:val="000000" w:themeColor="text1"/>
                      <w:sz w:val="21"/>
                      <w:szCs w:val="21"/>
                    </w:rPr>
                  </w:pPr>
                </w:p>
              </w:tc>
              <w:tc>
                <w:tcPr>
                  <w:tcW w:w="4678" w:type="dxa"/>
                  <w:vAlign w:val="center"/>
                  <w:hideMark/>
                </w:tcPr>
                <w:p w:rsidR="009F3E2F" w:rsidRPr="00CF7A4D" w:rsidRDefault="009F3E2F" w:rsidP="000F47A0">
                  <w:pPr>
                    <w:snapToGrid w:val="0"/>
                    <w:rPr>
                      <w:color w:val="000000" w:themeColor="text1"/>
                      <w:sz w:val="21"/>
                      <w:szCs w:val="21"/>
                      <w:shd w:val="clear" w:color="auto" w:fill="FFFFFF"/>
                    </w:rPr>
                  </w:pPr>
                  <w:r w:rsidRPr="00CF7A4D">
                    <w:rPr>
                      <w:color w:val="000000" w:themeColor="text1"/>
                      <w:sz w:val="21"/>
                      <w:szCs w:val="21"/>
                      <w:shd w:val="clear" w:color="auto" w:fill="FFFFFF"/>
                    </w:rPr>
                    <w:t>按照</w:t>
                  </w:r>
                  <w:r w:rsidRPr="00CF7A4D">
                    <w:rPr>
                      <w:color w:val="000000" w:themeColor="text1"/>
                      <w:sz w:val="21"/>
                      <w:szCs w:val="21"/>
                      <w:shd w:val="clear" w:color="auto" w:fill="FFFFFF"/>
                    </w:rPr>
                    <w:t>“</w:t>
                  </w:r>
                  <w:r w:rsidRPr="00CF7A4D">
                    <w:rPr>
                      <w:color w:val="000000" w:themeColor="text1"/>
                      <w:sz w:val="21"/>
                      <w:szCs w:val="21"/>
                      <w:shd w:val="clear" w:color="auto" w:fill="FFFFFF"/>
                    </w:rPr>
                    <w:t>应收尽收</w:t>
                  </w:r>
                  <w:r w:rsidRPr="00CF7A4D">
                    <w:rPr>
                      <w:color w:val="000000" w:themeColor="text1"/>
                      <w:sz w:val="21"/>
                      <w:szCs w:val="21"/>
                      <w:shd w:val="clear" w:color="auto" w:fill="FFFFFF"/>
                    </w:rPr>
                    <w:t>”</w:t>
                  </w:r>
                  <w:r w:rsidRPr="00CF7A4D">
                    <w:rPr>
                      <w:color w:val="000000" w:themeColor="text1"/>
                      <w:sz w:val="21"/>
                      <w:szCs w:val="21"/>
                      <w:shd w:val="clear" w:color="auto" w:fill="FFFFFF"/>
                    </w:rPr>
                    <w:t>的原则提升废气收集率。推动取消废气排放系统旁路，因安全生产等原因必须保</w:t>
                  </w:r>
                  <w:r w:rsidRPr="00CF7A4D">
                    <w:rPr>
                      <w:color w:val="000000" w:themeColor="text1"/>
                      <w:sz w:val="21"/>
                      <w:szCs w:val="21"/>
                      <w:shd w:val="clear" w:color="auto" w:fill="FFFFFF"/>
                    </w:rPr>
                    <w:lastRenderedPageBreak/>
                    <w:t>留的，应将保留旁路清单报当地生态环境部门，旁路在非紧急情况下保持关闭，并通过铅封、安装自动监控设施、流量计等方式加强监管，开启后应及时向当地生态环境部门报告，做好台账记录。将无组织排放转变为有组织排放进行控制，优先采用密闭设备、在密闭空间中操作或采用全密闭集气罩收集方式；对于采用局部集气罩的，应根据废气排放特点合理选择收集点位，距集气罩开口面最远处的</w:t>
                  </w:r>
                  <w:r w:rsidRPr="00CF7A4D">
                    <w:rPr>
                      <w:color w:val="000000" w:themeColor="text1"/>
                      <w:sz w:val="21"/>
                      <w:szCs w:val="21"/>
                      <w:shd w:val="clear" w:color="auto" w:fill="FFFFFF"/>
                    </w:rPr>
                    <w:t>VOCs</w:t>
                  </w:r>
                  <w:r w:rsidRPr="00CF7A4D">
                    <w:rPr>
                      <w:color w:val="000000" w:themeColor="text1"/>
                      <w:sz w:val="21"/>
                      <w:szCs w:val="21"/>
                      <w:shd w:val="clear" w:color="auto" w:fill="FFFFFF"/>
                    </w:rPr>
                    <w:t>无组织排放位置，控制风速不低于</w:t>
                  </w:r>
                  <w:r w:rsidRPr="00CF7A4D">
                    <w:rPr>
                      <w:color w:val="000000" w:themeColor="text1"/>
                      <w:sz w:val="21"/>
                      <w:szCs w:val="21"/>
                      <w:shd w:val="clear" w:color="auto" w:fill="FFFFFF"/>
                    </w:rPr>
                    <w:t>0.3</w:t>
                  </w:r>
                  <w:r w:rsidRPr="00CF7A4D">
                    <w:rPr>
                      <w:color w:val="000000" w:themeColor="text1"/>
                      <w:sz w:val="21"/>
                      <w:szCs w:val="21"/>
                      <w:shd w:val="clear" w:color="auto" w:fill="FFFFFF"/>
                    </w:rPr>
                    <w:t>米</w:t>
                  </w:r>
                  <w:r w:rsidRPr="00CF7A4D">
                    <w:rPr>
                      <w:color w:val="000000" w:themeColor="text1"/>
                      <w:sz w:val="21"/>
                      <w:szCs w:val="21"/>
                      <w:shd w:val="clear" w:color="auto" w:fill="FFFFFF"/>
                    </w:rPr>
                    <w:t>/</w:t>
                  </w:r>
                  <w:r w:rsidRPr="00CF7A4D">
                    <w:rPr>
                      <w:color w:val="000000" w:themeColor="text1"/>
                      <w:sz w:val="21"/>
                      <w:szCs w:val="21"/>
                      <w:shd w:val="clear" w:color="auto" w:fill="FFFFFF"/>
                    </w:rPr>
                    <w:t>秒，达不到要求的通过更换大功率风机、增设烟道风机、增加垂帘等方式及时改造；加强生产车间密闭管理，在符合安全生产、职业卫生相关规定前提下，采用自动卷帘门、密闭性好的塑钢门窗等，在非必要时保持关闭。按照与生产设备</w:t>
                  </w:r>
                  <w:r w:rsidRPr="00CF7A4D">
                    <w:rPr>
                      <w:color w:val="000000" w:themeColor="text1"/>
                      <w:sz w:val="21"/>
                      <w:szCs w:val="21"/>
                      <w:shd w:val="clear" w:color="auto" w:fill="FFFFFF"/>
                    </w:rPr>
                    <w:t>“</w:t>
                  </w:r>
                  <w:r w:rsidRPr="00CF7A4D">
                    <w:rPr>
                      <w:color w:val="000000" w:themeColor="text1"/>
                      <w:sz w:val="21"/>
                      <w:szCs w:val="21"/>
                      <w:shd w:val="clear" w:color="auto" w:fill="FFFFFF"/>
                    </w:rPr>
                    <w:t>同启同停</w:t>
                  </w:r>
                  <w:r w:rsidRPr="00CF7A4D">
                    <w:rPr>
                      <w:color w:val="000000" w:themeColor="text1"/>
                      <w:sz w:val="21"/>
                      <w:szCs w:val="21"/>
                      <w:shd w:val="clear" w:color="auto" w:fill="FFFFFF"/>
                    </w:rPr>
                    <w:t>”</w:t>
                  </w:r>
                  <w:r w:rsidRPr="00CF7A4D">
                    <w:rPr>
                      <w:color w:val="000000" w:themeColor="text1"/>
                      <w:sz w:val="21"/>
                      <w:szCs w:val="21"/>
                      <w:shd w:val="clear" w:color="auto" w:fill="FFFFFF"/>
                    </w:rPr>
                    <w:t>的原则提升治理设施运行率。根据处理工艺要求，在处理设施达到正常运行条件后方可启动生产设备，在生产设备停止、残留</w:t>
                  </w:r>
                  <w:r w:rsidRPr="00CF7A4D">
                    <w:rPr>
                      <w:color w:val="000000" w:themeColor="text1"/>
                      <w:sz w:val="21"/>
                      <w:szCs w:val="21"/>
                      <w:shd w:val="clear" w:color="auto" w:fill="FFFFFF"/>
                    </w:rPr>
                    <w:t>VOCs</w:t>
                  </w:r>
                  <w:r w:rsidRPr="00CF7A4D">
                    <w:rPr>
                      <w:color w:val="000000" w:themeColor="text1"/>
                      <w:sz w:val="21"/>
                      <w:szCs w:val="21"/>
                      <w:shd w:val="clear" w:color="auto" w:fill="FFFFFF"/>
                    </w:rPr>
                    <w:t>废气收集处理完毕后，方可停运处理设施。</w:t>
                  </w:r>
                  <w:r w:rsidRPr="00CF7A4D">
                    <w:rPr>
                      <w:color w:val="000000" w:themeColor="text1"/>
                      <w:sz w:val="21"/>
                      <w:szCs w:val="21"/>
                      <w:shd w:val="clear" w:color="auto" w:fill="FFFFFF"/>
                    </w:rPr>
                    <w:t>VOCs</w:t>
                  </w:r>
                  <w:r w:rsidRPr="00CF7A4D">
                    <w:rPr>
                      <w:color w:val="000000" w:themeColor="text1"/>
                      <w:sz w:val="21"/>
                      <w:szCs w:val="21"/>
                      <w:shd w:val="clear" w:color="auto" w:fill="FFFFFF"/>
                    </w:rPr>
                    <w:t>废气处理系统发生故障或检修时，对应生产工艺设备应停止运行，待检修完毕后同步投入使用；因安全等因素生产工艺设备不能停止或不能及时停止运行的，应设置废气应急处理设施或采取其他替代措施。按照</w:t>
                  </w:r>
                  <w:r w:rsidRPr="00CF7A4D">
                    <w:rPr>
                      <w:color w:val="000000" w:themeColor="text1"/>
                      <w:sz w:val="21"/>
                      <w:szCs w:val="21"/>
                      <w:shd w:val="clear" w:color="auto" w:fill="FFFFFF"/>
                    </w:rPr>
                    <w:t>“</w:t>
                  </w:r>
                  <w:r w:rsidRPr="00CF7A4D">
                    <w:rPr>
                      <w:color w:val="000000" w:themeColor="text1"/>
                      <w:sz w:val="21"/>
                      <w:szCs w:val="21"/>
                      <w:shd w:val="clear" w:color="auto" w:fill="FFFFFF"/>
                    </w:rPr>
                    <w:t>适宜高效</w:t>
                  </w:r>
                  <w:r w:rsidRPr="00CF7A4D">
                    <w:rPr>
                      <w:color w:val="000000" w:themeColor="text1"/>
                      <w:sz w:val="21"/>
                      <w:szCs w:val="21"/>
                      <w:shd w:val="clear" w:color="auto" w:fill="FFFFFF"/>
                    </w:rPr>
                    <w:t>”</w:t>
                  </w:r>
                  <w:r w:rsidRPr="00CF7A4D">
                    <w:rPr>
                      <w:color w:val="000000" w:themeColor="text1"/>
                      <w:sz w:val="21"/>
                      <w:szCs w:val="21"/>
                      <w:shd w:val="clear" w:color="auto" w:fill="FFFFFF"/>
                    </w:rPr>
                    <w:t>的原则提高治理设施去除率，不得稀释排放。企业新建治污设施或对现有治污设施实施改造，应依据排放废气特征、</w:t>
                  </w:r>
                  <w:r w:rsidRPr="00CF7A4D">
                    <w:rPr>
                      <w:color w:val="000000" w:themeColor="text1"/>
                      <w:sz w:val="21"/>
                      <w:szCs w:val="21"/>
                      <w:shd w:val="clear" w:color="auto" w:fill="FFFFFF"/>
                    </w:rPr>
                    <w:t>VOCs</w:t>
                  </w:r>
                  <w:r w:rsidRPr="00CF7A4D">
                    <w:rPr>
                      <w:color w:val="000000" w:themeColor="text1"/>
                      <w:sz w:val="21"/>
                      <w:szCs w:val="21"/>
                      <w:shd w:val="clear" w:color="auto" w:fill="FFFFFF"/>
                    </w:rPr>
                    <w:t>组分及浓度、生产工况等，合理选择治理技术，对治理难度大、单一治理工艺难以稳定达标的，要采用多种技术的组合工艺。采用活性炭吸附技术的，应选择碘值不低于</w:t>
                  </w:r>
                  <w:r w:rsidRPr="00CF7A4D">
                    <w:rPr>
                      <w:color w:val="000000" w:themeColor="text1"/>
                      <w:sz w:val="21"/>
                      <w:szCs w:val="21"/>
                      <w:shd w:val="clear" w:color="auto" w:fill="FFFFFF"/>
                    </w:rPr>
                    <w:t>800</w:t>
                  </w:r>
                  <w:r w:rsidRPr="00CF7A4D">
                    <w:rPr>
                      <w:color w:val="000000" w:themeColor="text1"/>
                      <w:sz w:val="21"/>
                      <w:szCs w:val="21"/>
                      <w:shd w:val="clear" w:color="auto" w:fill="FFFFFF"/>
                    </w:rPr>
                    <w:t>毫克</w:t>
                  </w:r>
                  <w:r w:rsidRPr="00CF7A4D">
                    <w:rPr>
                      <w:color w:val="000000" w:themeColor="text1"/>
                      <w:sz w:val="21"/>
                      <w:szCs w:val="21"/>
                      <w:shd w:val="clear" w:color="auto" w:fill="FFFFFF"/>
                    </w:rPr>
                    <w:t>/</w:t>
                  </w:r>
                  <w:r w:rsidRPr="00CF7A4D">
                    <w:rPr>
                      <w:color w:val="000000" w:themeColor="text1"/>
                      <w:sz w:val="21"/>
                      <w:szCs w:val="21"/>
                      <w:shd w:val="clear" w:color="auto" w:fill="FFFFFF"/>
                    </w:rPr>
                    <w:t>克的活性炭，并按设计要求足量添加、及时更换。</w:t>
                  </w:r>
                </w:p>
              </w:tc>
              <w:tc>
                <w:tcPr>
                  <w:tcW w:w="2694" w:type="dxa"/>
                  <w:vAlign w:val="center"/>
                  <w:hideMark/>
                </w:tcPr>
                <w:p w:rsidR="009F3E2F" w:rsidRPr="00CF7A4D" w:rsidRDefault="009F3E2F" w:rsidP="008552D0">
                  <w:pPr>
                    <w:snapToGrid w:val="0"/>
                    <w:rPr>
                      <w:color w:val="000000" w:themeColor="text1"/>
                      <w:sz w:val="21"/>
                      <w:szCs w:val="21"/>
                    </w:rPr>
                  </w:pPr>
                  <w:r w:rsidRPr="00CF7A4D">
                    <w:rPr>
                      <w:color w:val="000000" w:themeColor="text1"/>
                      <w:sz w:val="21"/>
                      <w:szCs w:val="21"/>
                    </w:rPr>
                    <w:lastRenderedPageBreak/>
                    <w:t>本项目将</w:t>
                  </w:r>
                  <w:r w:rsidRPr="00CF7A4D">
                    <w:rPr>
                      <w:color w:val="000000" w:themeColor="text1"/>
                      <w:sz w:val="21"/>
                      <w:szCs w:val="21"/>
                      <w:shd w:val="clear" w:color="auto" w:fill="FFFFFF"/>
                    </w:rPr>
                    <w:t>按照</w:t>
                  </w:r>
                  <w:r w:rsidRPr="00CF7A4D">
                    <w:rPr>
                      <w:color w:val="000000" w:themeColor="text1"/>
                      <w:sz w:val="21"/>
                      <w:szCs w:val="21"/>
                      <w:shd w:val="clear" w:color="auto" w:fill="FFFFFF"/>
                    </w:rPr>
                    <w:t>“</w:t>
                  </w:r>
                  <w:r w:rsidRPr="00CF7A4D">
                    <w:rPr>
                      <w:color w:val="000000" w:themeColor="text1"/>
                      <w:sz w:val="21"/>
                      <w:szCs w:val="21"/>
                      <w:shd w:val="clear" w:color="auto" w:fill="FFFFFF"/>
                    </w:rPr>
                    <w:t>应收尽收</w:t>
                  </w:r>
                  <w:r w:rsidRPr="00CF7A4D">
                    <w:rPr>
                      <w:color w:val="000000" w:themeColor="text1"/>
                      <w:sz w:val="21"/>
                      <w:szCs w:val="21"/>
                      <w:shd w:val="clear" w:color="auto" w:fill="FFFFFF"/>
                    </w:rPr>
                    <w:t>”</w:t>
                  </w:r>
                  <w:r w:rsidRPr="00CF7A4D">
                    <w:rPr>
                      <w:color w:val="000000" w:themeColor="text1"/>
                      <w:sz w:val="21"/>
                      <w:szCs w:val="21"/>
                      <w:shd w:val="clear" w:color="auto" w:fill="FFFFFF"/>
                    </w:rPr>
                    <w:t>的原则提升废气收集率。</w:t>
                  </w:r>
                  <w:r w:rsidRPr="00CF7A4D">
                    <w:rPr>
                      <w:color w:val="000000" w:themeColor="text1"/>
                      <w:sz w:val="21"/>
                      <w:szCs w:val="21"/>
                    </w:rPr>
                    <w:t>本</w:t>
                  </w:r>
                  <w:r w:rsidRPr="00CF7A4D">
                    <w:rPr>
                      <w:color w:val="000000" w:themeColor="text1"/>
                      <w:sz w:val="21"/>
                      <w:szCs w:val="21"/>
                    </w:rPr>
                    <w:lastRenderedPageBreak/>
                    <w:t>项目印刷、</w:t>
                  </w:r>
                  <w:r w:rsidR="002C0E36" w:rsidRPr="00CF7A4D">
                    <w:rPr>
                      <w:color w:val="000000" w:themeColor="text1"/>
                      <w:sz w:val="21"/>
                      <w:szCs w:val="21"/>
                    </w:rPr>
                    <w:t>装订和覆膜</w:t>
                  </w:r>
                  <w:r w:rsidRPr="00CF7A4D">
                    <w:rPr>
                      <w:color w:val="000000" w:themeColor="text1"/>
                      <w:sz w:val="21"/>
                      <w:szCs w:val="21"/>
                    </w:rPr>
                    <w:t>工序在车间内进行二次密闭</w:t>
                  </w:r>
                  <w:r w:rsidRPr="00CF7A4D">
                    <w:rPr>
                      <w:rFonts w:hint="eastAsia"/>
                      <w:color w:val="000000" w:themeColor="text1"/>
                      <w:sz w:val="21"/>
                      <w:szCs w:val="21"/>
                    </w:rPr>
                    <w:t>，</w:t>
                  </w:r>
                  <w:r w:rsidRPr="00CF7A4D">
                    <w:rPr>
                      <w:color w:val="000000" w:themeColor="text1"/>
                      <w:sz w:val="21"/>
                      <w:szCs w:val="21"/>
                    </w:rPr>
                    <w:t>产生的有机废气经过密闭</w:t>
                  </w:r>
                  <w:r w:rsidRPr="00CF7A4D">
                    <w:rPr>
                      <w:rFonts w:hint="eastAsia"/>
                      <w:color w:val="000000" w:themeColor="text1"/>
                      <w:sz w:val="21"/>
                      <w:szCs w:val="21"/>
                    </w:rPr>
                    <w:t>负压</w:t>
                  </w:r>
                  <w:r w:rsidRPr="00CF7A4D">
                    <w:rPr>
                      <w:color w:val="000000" w:themeColor="text1"/>
                      <w:sz w:val="21"/>
                      <w:szCs w:val="21"/>
                    </w:rPr>
                    <w:t>收集后经活性炭</w:t>
                  </w:r>
                  <w:r w:rsidR="002C0E36" w:rsidRPr="00CF7A4D">
                    <w:rPr>
                      <w:rFonts w:hint="eastAsia"/>
                      <w:color w:val="000000" w:themeColor="text1"/>
                      <w:sz w:val="21"/>
                      <w:szCs w:val="21"/>
                    </w:rPr>
                    <w:t>吸脱附</w:t>
                  </w:r>
                  <w:r w:rsidR="002C0E36" w:rsidRPr="00CF7A4D">
                    <w:rPr>
                      <w:color w:val="000000" w:themeColor="text1"/>
                      <w:sz w:val="21"/>
                      <w:szCs w:val="21"/>
                    </w:rPr>
                    <w:t>装置</w:t>
                  </w:r>
                  <w:r w:rsidR="002C0E36" w:rsidRPr="00CF7A4D">
                    <w:rPr>
                      <w:rFonts w:hint="eastAsia"/>
                      <w:color w:val="000000" w:themeColor="text1"/>
                      <w:sz w:val="21"/>
                      <w:szCs w:val="21"/>
                    </w:rPr>
                    <w:t>+</w:t>
                  </w:r>
                  <w:r w:rsidR="002C0E36" w:rsidRPr="00CF7A4D">
                    <w:rPr>
                      <w:rFonts w:hint="eastAsia"/>
                      <w:color w:val="000000" w:themeColor="text1"/>
                      <w:sz w:val="21"/>
                      <w:szCs w:val="21"/>
                    </w:rPr>
                    <w:t>催化燃烧装置</w:t>
                  </w:r>
                  <w:r w:rsidRPr="00CF7A4D">
                    <w:rPr>
                      <w:color w:val="000000" w:themeColor="text1"/>
                      <w:sz w:val="21"/>
                      <w:szCs w:val="21"/>
                    </w:rPr>
                    <w:t>处理后经过</w:t>
                  </w:r>
                  <w:r w:rsidRPr="00CF7A4D">
                    <w:rPr>
                      <w:color w:val="000000" w:themeColor="text1"/>
                      <w:sz w:val="21"/>
                      <w:szCs w:val="21"/>
                    </w:rPr>
                    <w:t>15m</w:t>
                  </w:r>
                  <w:r w:rsidRPr="00CF7A4D">
                    <w:rPr>
                      <w:color w:val="000000" w:themeColor="text1"/>
                      <w:sz w:val="21"/>
                      <w:szCs w:val="21"/>
                    </w:rPr>
                    <w:t>高排气筒排放，活性炭</w:t>
                  </w:r>
                  <w:r w:rsidR="008552D0" w:rsidRPr="00CF7A4D">
                    <w:rPr>
                      <w:color w:val="000000" w:themeColor="text1"/>
                      <w:sz w:val="21"/>
                      <w:szCs w:val="21"/>
                    </w:rPr>
                    <w:t>采用</w:t>
                  </w:r>
                  <w:r w:rsidRPr="00CF7A4D">
                    <w:rPr>
                      <w:color w:val="000000" w:themeColor="text1"/>
                      <w:sz w:val="21"/>
                      <w:szCs w:val="21"/>
                      <w:shd w:val="clear" w:color="auto" w:fill="FFFFFF"/>
                    </w:rPr>
                    <w:t>碘值不低于</w:t>
                  </w:r>
                  <w:r w:rsidRPr="00CF7A4D">
                    <w:rPr>
                      <w:color w:val="000000" w:themeColor="text1"/>
                      <w:sz w:val="21"/>
                      <w:szCs w:val="21"/>
                      <w:shd w:val="clear" w:color="auto" w:fill="FFFFFF"/>
                    </w:rPr>
                    <w:t>800</w:t>
                  </w:r>
                  <w:r w:rsidRPr="00CF7A4D">
                    <w:rPr>
                      <w:color w:val="000000" w:themeColor="text1"/>
                      <w:sz w:val="21"/>
                      <w:szCs w:val="21"/>
                      <w:shd w:val="clear" w:color="auto" w:fill="FFFFFF"/>
                    </w:rPr>
                    <w:t>毫克</w:t>
                  </w:r>
                  <w:r w:rsidRPr="00CF7A4D">
                    <w:rPr>
                      <w:color w:val="000000" w:themeColor="text1"/>
                      <w:sz w:val="21"/>
                      <w:szCs w:val="21"/>
                      <w:shd w:val="clear" w:color="auto" w:fill="FFFFFF"/>
                    </w:rPr>
                    <w:t>/</w:t>
                  </w:r>
                  <w:r w:rsidRPr="00CF7A4D">
                    <w:rPr>
                      <w:color w:val="000000" w:themeColor="text1"/>
                      <w:sz w:val="21"/>
                      <w:szCs w:val="21"/>
                      <w:shd w:val="clear" w:color="auto" w:fill="FFFFFF"/>
                    </w:rPr>
                    <w:t>克的活性炭，同时根据活性炭填充量、设计更换周期进行更换</w:t>
                  </w:r>
                  <w:r w:rsidRPr="00CF7A4D">
                    <w:rPr>
                      <w:rFonts w:hint="eastAsia"/>
                      <w:color w:val="000000" w:themeColor="text1"/>
                      <w:sz w:val="21"/>
                      <w:szCs w:val="21"/>
                    </w:rPr>
                    <w:t>；</w:t>
                  </w:r>
                  <w:r w:rsidRPr="00CF7A4D">
                    <w:rPr>
                      <w:color w:val="000000" w:themeColor="text1"/>
                      <w:sz w:val="21"/>
                      <w:szCs w:val="21"/>
                      <w:shd w:val="clear" w:color="auto" w:fill="FFFFFF"/>
                    </w:rPr>
                    <w:t>生产设备与废气处理设施按照</w:t>
                  </w:r>
                  <w:r w:rsidRPr="00CF7A4D">
                    <w:rPr>
                      <w:color w:val="000000" w:themeColor="text1"/>
                      <w:sz w:val="21"/>
                      <w:szCs w:val="21"/>
                      <w:shd w:val="clear" w:color="auto" w:fill="FFFFFF"/>
                    </w:rPr>
                    <w:t>“</w:t>
                  </w:r>
                  <w:r w:rsidRPr="00CF7A4D">
                    <w:rPr>
                      <w:color w:val="000000" w:themeColor="text1"/>
                      <w:sz w:val="21"/>
                      <w:szCs w:val="21"/>
                      <w:shd w:val="clear" w:color="auto" w:fill="FFFFFF"/>
                    </w:rPr>
                    <w:t>同启同停</w:t>
                  </w:r>
                  <w:r w:rsidRPr="00CF7A4D">
                    <w:rPr>
                      <w:color w:val="000000" w:themeColor="text1"/>
                      <w:sz w:val="21"/>
                      <w:szCs w:val="21"/>
                      <w:shd w:val="clear" w:color="auto" w:fill="FFFFFF"/>
                    </w:rPr>
                    <w:t>”</w:t>
                  </w:r>
                  <w:r w:rsidRPr="00CF7A4D">
                    <w:rPr>
                      <w:color w:val="000000" w:themeColor="text1"/>
                      <w:sz w:val="21"/>
                      <w:szCs w:val="21"/>
                      <w:shd w:val="clear" w:color="auto" w:fill="FFFFFF"/>
                    </w:rPr>
                    <w:t>原则</w:t>
                  </w:r>
                  <w:r w:rsidRPr="00CF7A4D">
                    <w:rPr>
                      <w:rFonts w:hint="eastAsia"/>
                      <w:color w:val="000000" w:themeColor="text1"/>
                      <w:sz w:val="21"/>
                      <w:szCs w:val="21"/>
                      <w:shd w:val="clear" w:color="auto" w:fill="FFFFFF"/>
                    </w:rPr>
                    <w:t>，</w:t>
                  </w:r>
                  <w:r w:rsidRPr="00CF7A4D">
                    <w:rPr>
                      <w:color w:val="000000" w:themeColor="text1"/>
                      <w:sz w:val="21"/>
                      <w:szCs w:val="21"/>
                      <w:shd w:val="clear" w:color="auto" w:fill="FFFFFF"/>
                    </w:rPr>
                    <w:t>VOCs</w:t>
                  </w:r>
                  <w:r w:rsidRPr="00CF7A4D">
                    <w:rPr>
                      <w:color w:val="000000" w:themeColor="text1"/>
                      <w:sz w:val="21"/>
                      <w:szCs w:val="21"/>
                      <w:shd w:val="clear" w:color="auto" w:fill="FFFFFF"/>
                    </w:rPr>
                    <w:t>废气处理系统发生故障或检修时，对应生产工艺设备停止运行，待检修完毕后同步投入使用</w:t>
                  </w:r>
                  <w:r w:rsidRPr="00CF7A4D">
                    <w:rPr>
                      <w:rFonts w:hint="eastAsia"/>
                      <w:color w:val="000000" w:themeColor="text1"/>
                      <w:sz w:val="21"/>
                      <w:szCs w:val="21"/>
                      <w:shd w:val="clear" w:color="auto" w:fill="FFFFFF"/>
                    </w:rPr>
                    <w:t>；</w:t>
                  </w:r>
                  <w:r w:rsidRPr="00CF7A4D">
                    <w:rPr>
                      <w:color w:val="000000" w:themeColor="text1"/>
                      <w:sz w:val="21"/>
                      <w:szCs w:val="21"/>
                      <w:shd w:val="clear" w:color="auto" w:fill="FFFFFF"/>
                    </w:rPr>
                    <w:t>同时按照</w:t>
                  </w:r>
                  <w:r w:rsidRPr="00CF7A4D">
                    <w:rPr>
                      <w:color w:val="000000" w:themeColor="text1"/>
                      <w:sz w:val="21"/>
                      <w:szCs w:val="21"/>
                      <w:shd w:val="clear" w:color="auto" w:fill="FFFFFF"/>
                    </w:rPr>
                    <w:t>“</w:t>
                  </w:r>
                  <w:r w:rsidRPr="00CF7A4D">
                    <w:rPr>
                      <w:color w:val="000000" w:themeColor="text1"/>
                      <w:sz w:val="21"/>
                      <w:szCs w:val="21"/>
                      <w:shd w:val="clear" w:color="auto" w:fill="FFFFFF"/>
                    </w:rPr>
                    <w:t>适宜高效</w:t>
                  </w:r>
                  <w:r w:rsidRPr="00CF7A4D">
                    <w:rPr>
                      <w:color w:val="000000" w:themeColor="text1"/>
                      <w:sz w:val="21"/>
                      <w:szCs w:val="21"/>
                      <w:shd w:val="clear" w:color="auto" w:fill="FFFFFF"/>
                    </w:rPr>
                    <w:t>”</w:t>
                  </w:r>
                  <w:r w:rsidRPr="00CF7A4D">
                    <w:rPr>
                      <w:color w:val="000000" w:themeColor="text1"/>
                      <w:sz w:val="21"/>
                      <w:szCs w:val="21"/>
                      <w:shd w:val="clear" w:color="auto" w:fill="FFFFFF"/>
                    </w:rPr>
                    <w:t>的原则提高治理设施去除率，废气采用</w:t>
                  </w:r>
                  <w:r w:rsidRPr="00CF7A4D">
                    <w:rPr>
                      <w:rFonts w:hint="eastAsia"/>
                      <w:color w:val="000000" w:themeColor="text1"/>
                      <w:sz w:val="21"/>
                      <w:szCs w:val="21"/>
                      <w:shd w:val="clear" w:color="auto" w:fill="FFFFFF"/>
                    </w:rPr>
                    <w:t>“</w:t>
                  </w:r>
                  <w:r w:rsidRPr="00CF7A4D">
                    <w:rPr>
                      <w:color w:val="000000" w:themeColor="text1"/>
                      <w:sz w:val="21"/>
                      <w:szCs w:val="21"/>
                    </w:rPr>
                    <w:t>活性炭</w:t>
                  </w:r>
                  <w:r w:rsidR="002C0E36" w:rsidRPr="00CF7A4D">
                    <w:rPr>
                      <w:rFonts w:hint="eastAsia"/>
                      <w:color w:val="000000" w:themeColor="text1"/>
                      <w:sz w:val="21"/>
                      <w:szCs w:val="21"/>
                    </w:rPr>
                    <w:t>吸脱附</w:t>
                  </w:r>
                  <w:r w:rsidR="002C0E36" w:rsidRPr="00CF7A4D">
                    <w:rPr>
                      <w:rFonts w:hint="eastAsia"/>
                      <w:color w:val="000000" w:themeColor="text1"/>
                      <w:sz w:val="21"/>
                      <w:szCs w:val="21"/>
                    </w:rPr>
                    <w:t>+</w:t>
                  </w:r>
                  <w:r w:rsidR="002C0E36" w:rsidRPr="00CF7A4D">
                    <w:rPr>
                      <w:rFonts w:hint="eastAsia"/>
                      <w:color w:val="000000" w:themeColor="text1"/>
                      <w:sz w:val="21"/>
                      <w:szCs w:val="21"/>
                    </w:rPr>
                    <w:t>催化燃烧</w:t>
                  </w:r>
                  <w:r w:rsidRPr="00CF7A4D">
                    <w:rPr>
                      <w:rFonts w:hint="eastAsia"/>
                      <w:color w:val="000000" w:themeColor="text1"/>
                      <w:sz w:val="21"/>
                      <w:szCs w:val="21"/>
                      <w:shd w:val="clear" w:color="auto" w:fill="FFFFFF"/>
                    </w:rPr>
                    <w:t>”装置处理后排放，属于组合工艺。</w:t>
                  </w:r>
                </w:p>
              </w:tc>
              <w:tc>
                <w:tcPr>
                  <w:tcW w:w="707" w:type="dxa"/>
                  <w:vAlign w:val="center"/>
                  <w:hideMark/>
                </w:tcPr>
                <w:p w:rsidR="009F3E2F" w:rsidRPr="00CF7A4D" w:rsidRDefault="009F3E2F" w:rsidP="000F47A0">
                  <w:pPr>
                    <w:adjustRightInd w:val="0"/>
                    <w:snapToGrid w:val="0"/>
                    <w:jc w:val="center"/>
                    <w:textAlignment w:val="baseline"/>
                    <w:rPr>
                      <w:color w:val="000000" w:themeColor="text1"/>
                      <w:sz w:val="21"/>
                      <w:szCs w:val="21"/>
                    </w:rPr>
                  </w:pPr>
                  <w:r w:rsidRPr="00CF7A4D">
                    <w:rPr>
                      <w:color w:val="000000" w:themeColor="text1"/>
                      <w:sz w:val="21"/>
                      <w:szCs w:val="21"/>
                    </w:rPr>
                    <w:lastRenderedPageBreak/>
                    <w:t>符合</w:t>
                  </w:r>
                </w:p>
              </w:tc>
            </w:tr>
            <w:tr w:rsidR="009F3E2F" w:rsidRPr="00CF7A4D" w:rsidTr="000F47A0">
              <w:trPr>
                <w:trHeight w:val="397"/>
                <w:jc w:val="center"/>
              </w:trPr>
              <w:tc>
                <w:tcPr>
                  <w:tcW w:w="1560" w:type="dxa"/>
                  <w:vAlign w:val="center"/>
                  <w:hideMark/>
                </w:tcPr>
                <w:p w:rsidR="009F3E2F" w:rsidRPr="00CF7A4D" w:rsidRDefault="009F3E2F" w:rsidP="000F47A0">
                  <w:pPr>
                    <w:snapToGrid w:val="0"/>
                    <w:jc w:val="center"/>
                    <w:rPr>
                      <w:color w:val="000000" w:themeColor="text1"/>
                      <w:sz w:val="21"/>
                      <w:szCs w:val="21"/>
                    </w:rPr>
                  </w:pPr>
                  <w:r w:rsidRPr="00CF7A4D">
                    <w:rPr>
                      <w:color w:val="000000" w:themeColor="text1"/>
                      <w:sz w:val="21"/>
                      <w:szCs w:val="21"/>
                      <w:shd w:val="clear" w:color="auto" w:fill="FFFFFF"/>
                    </w:rPr>
                    <w:lastRenderedPageBreak/>
                    <w:t>七、完善监测监控体系，提高精准治理水平</w:t>
                  </w:r>
                </w:p>
              </w:tc>
              <w:tc>
                <w:tcPr>
                  <w:tcW w:w="4678" w:type="dxa"/>
                  <w:vAlign w:val="center"/>
                  <w:hideMark/>
                </w:tcPr>
                <w:p w:rsidR="009F3E2F" w:rsidRPr="00CF7A4D" w:rsidRDefault="009F3E2F" w:rsidP="000F47A0">
                  <w:pPr>
                    <w:snapToGrid w:val="0"/>
                    <w:rPr>
                      <w:color w:val="000000" w:themeColor="text1"/>
                      <w:sz w:val="21"/>
                      <w:szCs w:val="21"/>
                      <w:shd w:val="clear" w:color="auto" w:fill="FFFFFF"/>
                    </w:rPr>
                  </w:pPr>
                  <w:r w:rsidRPr="00CF7A4D">
                    <w:rPr>
                      <w:color w:val="000000" w:themeColor="text1"/>
                      <w:sz w:val="21"/>
                      <w:szCs w:val="21"/>
                      <w:shd w:val="clear" w:color="auto" w:fill="FFFFFF"/>
                    </w:rPr>
                    <w:t>加强污染源</w:t>
                  </w:r>
                  <w:r w:rsidRPr="00CF7A4D">
                    <w:rPr>
                      <w:color w:val="000000" w:themeColor="text1"/>
                      <w:sz w:val="21"/>
                      <w:szCs w:val="21"/>
                      <w:shd w:val="clear" w:color="auto" w:fill="FFFFFF"/>
                    </w:rPr>
                    <w:t>VOCs</w:t>
                  </w:r>
                  <w:r w:rsidRPr="00CF7A4D">
                    <w:rPr>
                      <w:color w:val="000000" w:themeColor="text1"/>
                      <w:sz w:val="21"/>
                      <w:szCs w:val="21"/>
                      <w:shd w:val="clear" w:color="auto" w:fill="FFFFFF"/>
                    </w:rPr>
                    <w:t>监测监控。重点区域要对石化、化工、包装印刷、工业涂装等行业</w:t>
                  </w:r>
                  <w:r w:rsidRPr="00CF7A4D">
                    <w:rPr>
                      <w:color w:val="000000" w:themeColor="text1"/>
                      <w:sz w:val="21"/>
                      <w:szCs w:val="21"/>
                      <w:shd w:val="clear" w:color="auto" w:fill="FFFFFF"/>
                    </w:rPr>
                    <w:t>VOCs</w:t>
                  </w:r>
                  <w:r w:rsidRPr="00CF7A4D">
                    <w:rPr>
                      <w:color w:val="000000" w:themeColor="text1"/>
                      <w:sz w:val="21"/>
                      <w:szCs w:val="21"/>
                      <w:shd w:val="clear" w:color="auto" w:fill="FFFFFF"/>
                    </w:rPr>
                    <w:t>自动监控设施建设和运行情况开展排查，达不到《固定污染源废气中非甲烷总烃排放连续监测技术指南（试行）》规范要求的及时整改。其他地区要加快</w:t>
                  </w:r>
                  <w:r w:rsidRPr="00CF7A4D">
                    <w:rPr>
                      <w:color w:val="000000" w:themeColor="text1"/>
                      <w:sz w:val="21"/>
                      <w:szCs w:val="21"/>
                      <w:shd w:val="clear" w:color="auto" w:fill="FFFFFF"/>
                    </w:rPr>
                    <w:t>VOCs</w:t>
                  </w:r>
                  <w:r w:rsidRPr="00CF7A4D">
                    <w:rPr>
                      <w:color w:val="000000" w:themeColor="text1"/>
                      <w:sz w:val="21"/>
                      <w:szCs w:val="21"/>
                      <w:shd w:val="clear" w:color="auto" w:fill="FFFFFF"/>
                    </w:rPr>
                    <w:t>重点排污单位自动监控设施建设，并与当地生态环境部门联网，苏皖鲁豫交界地区</w:t>
                  </w:r>
                  <w:r w:rsidRPr="00CF7A4D">
                    <w:rPr>
                      <w:color w:val="000000" w:themeColor="text1"/>
                      <w:sz w:val="21"/>
                      <w:szCs w:val="21"/>
                      <w:shd w:val="clear" w:color="auto" w:fill="FFFFFF"/>
                    </w:rPr>
                    <w:t>9</w:t>
                  </w:r>
                  <w:r w:rsidRPr="00CF7A4D">
                    <w:rPr>
                      <w:color w:val="000000" w:themeColor="text1"/>
                      <w:sz w:val="21"/>
                      <w:szCs w:val="21"/>
                      <w:shd w:val="clear" w:color="auto" w:fill="FFFFFF"/>
                    </w:rPr>
                    <w:t>月底前基本完成，全国</w:t>
                  </w:r>
                  <w:r w:rsidRPr="00CF7A4D">
                    <w:rPr>
                      <w:color w:val="000000" w:themeColor="text1"/>
                      <w:sz w:val="21"/>
                      <w:szCs w:val="21"/>
                      <w:shd w:val="clear" w:color="auto" w:fill="FFFFFF"/>
                    </w:rPr>
                    <w:t>12</w:t>
                  </w:r>
                  <w:r w:rsidRPr="00CF7A4D">
                    <w:rPr>
                      <w:color w:val="000000" w:themeColor="text1"/>
                      <w:sz w:val="21"/>
                      <w:szCs w:val="21"/>
                      <w:shd w:val="clear" w:color="auto" w:fill="FFFFFF"/>
                    </w:rPr>
                    <w:t>月底前基本完成。鼓励各地按照《挥发性有机物无组织排放控制标准》附录</w:t>
                  </w:r>
                  <w:r w:rsidRPr="00CF7A4D">
                    <w:rPr>
                      <w:color w:val="000000" w:themeColor="text1"/>
                      <w:sz w:val="21"/>
                      <w:szCs w:val="21"/>
                      <w:shd w:val="clear" w:color="auto" w:fill="FFFFFF"/>
                    </w:rPr>
                    <w:t>A</w:t>
                  </w:r>
                  <w:r w:rsidRPr="00CF7A4D">
                    <w:rPr>
                      <w:color w:val="000000" w:themeColor="text1"/>
                      <w:sz w:val="21"/>
                      <w:szCs w:val="21"/>
                      <w:shd w:val="clear" w:color="auto" w:fill="FFFFFF"/>
                    </w:rPr>
                    <w:t>要求，开展重点管控企业厂区内无组织排放监测，监控企业综合控制效果。鼓励各地对纳入重点排污单位名录的企业安装用电监控系统、视频监控设施等。</w:t>
                  </w:r>
                </w:p>
              </w:tc>
              <w:tc>
                <w:tcPr>
                  <w:tcW w:w="2694" w:type="dxa"/>
                  <w:vAlign w:val="center"/>
                  <w:hideMark/>
                </w:tcPr>
                <w:p w:rsidR="009F3E2F" w:rsidRPr="00CF7A4D" w:rsidRDefault="009F3E2F" w:rsidP="000F47A0">
                  <w:pPr>
                    <w:snapToGrid w:val="0"/>
                    <w:rPr>
                      <w:color w:val="000000" w:themeColor="text1"/>
                      <w:sz w:val="21"/>
                      <w:szCs w:val="21"/>
                    </w:rPr>
                  </w:pPr>
                  <w:r w:rsidRPr="00CF7A4D">
                    <w:rPr>
                      <w:color w:val="000000" w:themeColor="text1"/>
                      <w:sz w:val="21"/>
                      <w:szCs w:val="21"/>
                    </w:rPr>
                    <w:t>本项目完成后安装</w:t>
                  </w:r>
                  <w:r w:rsidRPr="00CF7A4D">
                    <w:rPr>
                      <w:color w:val="000000" w:themeColor="text1"/>
                      <w:sz w:val="21"/>
                      <w:szCs w:val="21"/>
                    </w:rPr>
                    <w:t>VOCs</w:t>
                  </w:r>
                  <w:r w:rsidRPr="00CF7A4D">
                    <w:rPr>
                      <w:color w:val="000000" w:themeColor="text1"/>
                      <w:sz w:val="21"/>
                      <w:szCs w:val="21"/>
                    </w:rPr>
                    <w:t>在线监控装置，</w:t>
                  </w:r>
                  <w:r w:rsidRPr="00CF7A4D">
                    <w:rPr>
                      <w:color w:val="000000" w:themeColor="text1"/>
                      <w:sz w:val="21"/>
                      <w:szCs w:val="21"/>
                      <w:shd w:val="clear" w:color="auto" w:fill="FFFFFF"/>
                    </w:rPr>
                    <w:t>用电量监控系统和视频监控设施。</w:t>
                  </w:r>
                </w:p>
              </w:tc>
              <w:tc>
                <w:tcPr>
                  <w:tcW w:w="707" w:type="dxa"/>
                  <w:vAlign w:val="center"/>
                  <w:hideMark/>
                </w:tcPr>
                <w:p w:rsidR="009F3E2F" w:rsidRPr="00CF7A4D" w:rsidRDefault="009F3E2F" w:rsidP="000F47A0">
                  <w:pPr>
                    <w:adjustRightInd w:val="0"/>
                    <w:snapToGrid w:val="0"/>
                    <w:jc w:val="center"/>
                    <w:textAlignment w:val="baseline"/>
                    <w:rPr>
                      <w:color w:val="000000" w:themeColor="text1"/>
                      <w:sz w:val="21"/>
                      <w:szCs w:val="21"/>
                    </w:rPr>
                  </w:pPr>
                  <w:r w:rsidRPr="00CF7A4D">
                    <w:rPr>
                      <w:color w:val="000000" w:themeColor="text1"/>
                      <w:sz w:val="21"/>
                      <w:szCs w:val="21"/>
                    </w:rPr>
                    <w:t>符合</w:t>
                  </w:r>
                </w:p>
              </w:tc>
            </w:tr>
          </w:tbl>
          <w:p w:rsidR="009F3E2F" w:rsidRDefault="009F3E2F" w:rsidP="009F3E2F">
            <w:pPr>
              <w:spacing w:line="460" w:lineRule="exact"/>
              <w:ind w:firstLineChars="200" w:firstLine="480"/>
              <w:jc w:val="left"/>
              <w:rPr>
                <w:color w:val="000000" w:themeColor="text1"/>
                <w:sz w:val="24"/>
                <w:szCs w:val="24"/>
              </w:rPr>
            </w:pPr>
            <w:r w:rsidRPr="00CF7A4D">
              <w:rPr>
                <w:color w:val="000000" w:themeColor="text1"/>
                <w:sz w:val="24"/>
                <w:szCs w:val="24"/>
              </w:rPr>
              <w:t>由上表可知，本项目满足</w:t>
            </w:r>
            <w:r w:rsidRPr="00CF7A4D">
              <w:rPr>
                <w:rFonts w:hAnsi="宋体"/>
                <w:color w:val="000000" w:themeColor="text1"/>
                <w:sz w:val="24"/>
                <w:szCs w:val="24"/>
              </w:rPr>
              <w:t>《</w:t>
            </w:r>
            <w:r w:rsidRPr="00CF7A4D">
              <w:rPr>
                <w:color w:val="000000" w:themeColor="text1"/>
                <w:sz w:val="24"/>
                <w:szCs w:val="24"/>
              </w:rPr>
              <w:t>2020</w:t>
            </w:r>
            <w:r w:rsidRPr="00CF7A4D">
              <w:rPr>
                <w:rFonts w:hAnsi="宋体"/>
                <w:color w:val="000000" w:themeColor="text1"/>
                <w:sz w:val="24"/>
                <w:szCs w:val="24"/>
              </w:rPr>
              <w:t>年挥发性有机物治理攻坚方案》的通知（环大气〔</w:t>
            </w:r>
            <w:r w:rsidRPr="00CF7A4D">
              <w:rPr>
                <w:color w:val="000000" w:themeColor="text1"/>
                <w:sz w:val="24"/>
                <w:szCs w:val="24"/>
              </w:rPr>
              <w:t>2020</w:t>
            </w:r>
            <w:r w:rsidRPr="00CF7A4D">
              <w:rPr>
                <w:rFonts w:hAnsi="宋体"/>
                <w:color w:val="000000" w:themeColor="text1"/>
                <w:sz w:val="24"/>
                <w:szCs w:val="24"/>
              </w:rPr>
              <w:t>〕</w:t>
            </w:r>
            <w:r w:rsidRPr="00CF7A4D">
              <w:rPr>
                <w:color w:val="000000" w:themeColor="text1"/>
                <w:sz w:val="24"/>
                <w:szCs w:val="24"/>
              </w:rPr>
              <w:t>33</w:t>
            </w:r>
            <w:r w:rsidRPr="00CF7A4D">
              <w:rPr>
                <w:rFonts w:hAnsi="宋体"/>
                <w:color w:val="000000" w:themeColor="text1"/>
                <w:sz w:val="24"/>
                <w:szCs w:val="24"/>
              </w:rPr>
              <w:t>号）（以下简称《通知》）</w:t>
            </w:r>
            <w:r w:rsidRPr="00CF7A4D">
              <w:rPr>
                <w:color w:val="000000" w:themeColor="text1"/>
                <w:sz w:val="24"/>
                <w:szCs w:val="24"/>
              </w:rPr>
              <w:t>的相关要求</w:t>
            </w:r>
            <w:r w:rsidRPr="00CF7A4D">
              <w:rPr>
                <w:rFonts w:hint="eastAsia"/>
                <w:color w:val="000000" w:themeColor="text1"/>
                <w:sz w:val="24"/>
                <w:szCs w:val="24"/>
              </w:rPr>
              <w:t>。</w:t>
            </w:r>
          </w:p>
          <w:p w:rsidR="005874C0" w:rsidRPr="005874C0" w:rsidRDefault="00BB1643" w:rsidP="005874C0">
            <w:pPr>
              <w:spacing w:line="460" w:lineRule="exact"/>
              <w:ind w:firstLineChars="200" w:firstLine="482"/>
              <w:jc w:val="left"/>
              <w:rPr>
                <w:b/>
                <w:color w:val="auto"/>
                <w:sz w:val="24"/>
                <w:szCs w:val="24"/>
              </w:rPr>
            </w:pPr>
            <w:r>
              <w:rPr>
                <w:rFonts w:hint="eastAsia"/>
                <w:b/>
                <w:color w:val="auto"/>
                <w:sz w:val="24"/>
                <w:szCs w:val="24"/>
              </w:rPr>
              <w:t>11</w:t>
            </w:r>
            <w:r w:rsidR="005874C0" w:rsidRPr="005874C0">
              <w:rPr>
                <w:rFonts w:hint="eastAsia"/>
                <w:b/>
                <w:color w:val="auto"/>
                <w:sz w:val="24"/>
                <w:szCs w:val="24"/>
              </w:rPr>
              <w:t>、</w:t>
            </w:r>
            <w:r w:rsidR="005874C0" w:rsidRPr="003618C5">
              <w:rPr>
                <w:rFonts w:hint="eastAsia"/>
                <w:b/>
                <w:color w:val="auto"/>
                <w:sz w:val="24"/>
                <w:szCs w:val="24"/>
                <w:u w:val="single"/>
              </w:rPr>
              <w:t>本项目与《中华人民共和国生态环境部办公厅关于印发</w:t>
            </w:r>
            <w:r w:rsidR="005874C0" w:rsidRPr="003618C5">
              <w:rPr>
                <w:rFonts w:hint="eastAsia"/>
                <w:b/>
                <w:color w:val="auto"/>
                <w:sz w:val="24"/>
                <w:szCs w:val="24"/>
                <w:u w:val="single"/>
              </w:rPr>
              <w:t>&lt;</w:t>
            </w:r>
            <w:r w:rsidR="005874C0" w:rsidRPr="003618C5">
              <w:rPr>
                <w:rFonts w:hint="eastAsia"/>
                <w:b/>
                <w:color w:val="auto"/>
                <w:sz w:val="24"/>
                <w:szCs w:val="24"/>
                <w:u w:val="single"/>
              </w:rPr>
              <w:t>重污染天气重点行业应急</w:t>
            </w:r>
            <w:r w:rsidR="005874C0" w:rsidRPr="003618C5">
              <w:rPr>
                <w:rFonts w:hint="eastAsia"/>
                <w:b/>
                <w:color w:val="auto"/>
                <w:sz w:val="24"/>
                <w:szCs w:val="24"/>
                <w:u w:val="single"/>
              </w:rPr>
              <w:lastRenderedPageBreak/>
              <w:t>减排措施制定技术指南（</w:t>
            </w:r>
            <w:r w:rsidR="005874C0" w:rsidRPr="003618C5">
              <w:rPr>
                <w:rFonts w:hint="eastAsia"/>
                <w:b/>
                <w:color w:val="auto"/>
                <w:sz w:val="24"/>
                <w:szCs w:val="24"/>
                <w:u w:val="single"/>
              </w:rPr>
              <w:t>2020</w:t>
            </w:r>
            <w:r w:rsidR="005874C0" w:rsidRPr="003618C5">
              <w:rPr>
                <w:rFonts w:hint="eastAsia"/>
                <w:b/>
                <w:color w:val="auto"/>
                <w:sz w:val="24"/>
                <w:szCs w:val="24"/>
                <w:u w:val="single"/>
              </w:rPr>
              <w:t>年修订版）</w:t>
            </w:r>
            <w:r w:rsidR="005874C0" w:rsidRPr="003618C5">
              <w:rPr>
                <w:rFonts w:hint="eastAsia"/>
                <w:b/>
                <w:color w:val="auto"/>
                <w:sz w:val="24"/>
                <w:szCs w:val="24"/>
                <w:u w:val="single"/>
              </w:rPr>
              <w:t>&gt;</w:t>
            </w:r>
            <w:r w:rsidR="005874C0" w:rsidRPr="003618C5">
              <w:rPr>
                <w:rFonts w:hint="eastAsia"/>
                <w:b/>
                <w:color w:val="auto"/>
                <w:sz w:val="24"/>
                <w:szCs w:val="24"/>
                <w:u w:val="single"/>
              </w:rPr>
              <w:t>的函》（环办大气函</w:t>
            </w:r>
            <w:r w:rsidR="005874C0" w:rsidRPr="003618C5">
              <w:rPr>
                <w:rFonts w:hint="eastAsia"/>
                <w:b/>
                <w:color w:val="auto"/>
                <w:sz w:val="24"/>
                <w:szCs w:val="24"/>
                <w:u w:val="single"/>
              </w:rPr>
              <w:t>[2020]340</w:t>
            </w:r>
            <w:r w:rsidR="005874C0" w:rsidRPr="003618C5">
              <w:rPr>
                <w:rFonts w:hint="eastAsia"/>
                <w:b/>
                <w:color w:val="auto"/>
                <w:sz w:val="24"/>
                <w:szCs w:val="24"/>
                <w:u w:val="single"/>
              </w:rPr>
              <w:t>号）的对比分析</w:t>
            </w:r>
          </w:p>
          <w:p w:rsidR="005874C0" w:rsidRPr="003618C5" w:rsidRDefault="005874C0" w:rsidP="003618C5">
            <w:pPr>
              <w:spacing w:line="460" w:lineRule="exact"/>
              <w:ind w:firstLineChars="200" w:firstLine="482"/>
              <w:jc w:val="left"/>
              <w:rPr>
                <w:b/>
                <w:color w:val="auto"/>
                <w:sz w:val="24"/>
                <w:szCs w:val="24"/>
                <w:u w:val="single"/>
              </w:rPr>
            </w:pPr>
            <w:r w:rsidRPr="003618C5">
              <w:rPr>
                <w:b/>
                <w:color w:val="auto"/>
                <w:sz w:val="24"/>
                <w:szCs w:val="24"/>
                <w:u w:val="single"/>
              </w:rPr>
              <w:t>本项目与</w:t>
            </w:r>
            <w:r w:rsidRPr="003618C5">
              <w:rPr>
                <w:rFonts w:hint="eastAsia"/>
                <w:b/>
                <w:color w:val="auto"/>
                <w:sz w:val="24"/>
                <w:szCs w:val="24"/>
                <w:u w:val="single"/>
              </w:rPr>
              <w:t>（环办大气函</w:t>
            </w:r>
            <w:r w:rsidRPr="003618C5">
              <w:rPr>
                <w:rFonts w:hint="eastAsia"/>
                <w:b/>
                <w:color w:val="auto"/>
                <w:sz w:val="24"/>
                <w:szCs w:val="24"/>
                <w:u w:val="single"/>
              </w:rPr>
              <w:t>[2020]340</w:t>
            </w:r>
            <w:r w:rsidRPr="003618C5">
              <w:rPr>
                <w:rFonts w:hint="eastAsia"/>
                <w:b/>
                <w:color w:val="auto"/>
                <w:sz w:val="24"/>
                <w:szCs w:val="24"/>
                <w:u w:val="single"/>
              </w:rPr>
              <w:t>号）中包装印刷行业绩效分级指标</w:t>
            </w:r>
            <w:r w:rsidRPr="003618C5">
              <w:rPr>
                <w:b/>
                <w:color w:val="auto"/>
                <w:sz w:val="24"/>
                <w:szCs w:val="24"/>
                <w:u w:val="single"/>
              </w:rPr>
              <w:t>相符性对比分析如下：</w:t>
            </w:r>
          </w:p>
          <w:p w:rsidR="005874C0" w:rsidRPr="003618C5" w:rsidRDefault="005874C0" w:rsidP="009F3E2F">
            <w:pPr>
              <w:spacing w:line="460" w:lineRule="exact"/>
              <w:ind w:firstLineChars="200" w:firstLine="480"/>
              <w:jc w:val="left"/>
              <w:rPr>
                <w:color w:val="000000" w:themeColor="text1"/>
                <w:sz w:val="24"/>
                <w:szCs w:val="24"/>
                <w:u w:val="single"/>
              </w:rPr>
            </w:pPr>
            <w:r w:rsidRPr="003618C5">
              <w:rPr>
                <w:rFonts w:eastAsia="黑体" w:hAnsi="黑体"/>
                <w:color w:val="auto"/>
                <w:sz w:val="24"/>
                <w:szCs w:val="24"/>
                <w:u w:val="single"/>
              </w:rPr>
              <w:t>表</w:t>
            </w:r>
            <w:r w:rsidRPr="003618C5">
              <w:rPr>
                <w:rFonts w:eastAsia="黑体"/>
                <w:color w:val="auto"/>
                <w:sz w:val="24"/>
                <w:szCs w:val="24"/>
                <w:u w:val="single"/>
              </w:rPr>
              <w:t xml:space="preserve">26   </w:t>
            </w:r>
            <w:r w:rsidRPr="003618C5">
              <w:rPr>
                <w:rFonts w:eastAsia="黑体" w:hAnsi="黑体"/>
                <w:color w:val="auto"/>
                <w:sz w:val="24"/>
                <w:szCs w:val="24"/>
                <w:u w:val="single"/>
              </w:rPr>
              <w:t>与（环办大气函</w:t>
            </w:r>
            <w:r w:rsidRPr="003618C5">
              <w:rPr>
                <w:rFonts w:eastAsia="黑体"/>
                <w:color w:val="auto"/>
                <w:sz w:val="24"/>
                <w:szCs w:val="24"/>
                <w:u w:val="single"/>
              </w:rPr>
              <w:t>[2020]340</w:t>
            </w:r>
            <w:r w:rsidRPr="003618C5">
              <w:rPr>
                <w:rFonts w:eastAsia="黑体" w:hAnsi="黑体"/>
                <w:color w:val="auto"/>
                <w:sz w:val="24"/>
                <w:szCs w:val="24"/>
                <w:u w:val="single"/>
              </w:rPr>
              <w:t>号）中包装印刷行业绩效分级指标对比分析一览表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415"/>
              <w:gridCol w:w="4827"/>
              <w:gridCol w:w="2263"/>
              <w:gridCol w:w="1134"/>
            </w:tblGrid>
            <w:tr w:rsidR="005874C0" w:rsidRPr="003618C5" w:rsidTr="00051898">
              <w:trPr>
                <w:trHeight w:val="397"/>
                <w:jc w:val="center"/>
              </w:trPr>
              <w:tc>
                <w:tcPr>
                  <w:tcW w:w="1415" w:type="dxa"/>
                  <w:vAlign w:val="center"/>
                </w:tcPr>
                <w:p w:rsidR="005874C0" w:rsidRPr="003618C5" w:rsidRDefault="005874C0" w:rsidP="005874C0">
                  <w:pPr>
                    <w:jc w:val="center"/>
                    <w:rPr>
                      <w:b/>
                      <w:color w:val="auto"/>
                      <w:sz w:val="21"/>
                      <w:szCs w:val="21"/>
                      <w:u w:val="single"/>
                    </w:rPr>
                  </w:pPr>
                  <w:r w:rsidRPr="003618C5">
                    <w:rPr>
                      <w:rFonts w:hAnsi="宋体"/>
                      <w:b/>
                      <w:color w:val="auto"/>
                      <w:sz w:val="21"/>
                      <w:szCs w:val="21"/>
                      <w:u w:val="single"/>
                    </w:rPr>
                    <w:t>差异化指标</w:t>
                  </w:r>
                </w:p>
              </w:tc>
              <w:tc>
                <w:tcPr>
                  <w:tcW w:w="4827" w:type="dxa"/>
                  <w:vAlign w:val="center"/>
                </w:tcPr>
                <w:p w:rsidR="005874C0" w:rsidRPr="003618C5" w:rsidRDefault="005874C0" w:rsidP="005874C0">
                  <w:pPr>
                    <w:jc w:val="center"/>
                    <w:rPr>
                      <w:b/>
                      <w:color w:val="auto"/>
                      <w:sz w:val="21"/>
                      <w:szCs w:val="21"/>
                      <w:u w:val="single"/>
                    </w:rPr>
                  </w:pPr>
                  <w:r w:rsidRPr="003618C5">
                    <w:rPr>
                      <w:rFonts w:hAnsi="宋体"/>
                      <w:b/>
                      <w:color w:val="auto"/>
                      <w:sz w:val="21"/>
                      <w:szCs w:val="21"/>
                      <w:u w:val="single"/>
                    </w:rPr>
                    <w:t>绩效分级指标</w:t>
                  </w:r>
                  <w:r w:rsidR="00893D8C" w:rsidRPr="003618C5">
                    <w:rPr>
                      <w:rFonts w:hAnsi="宋体" w:hint="eastAsia"/>
                      <w:b/>
                      <w:color w:val="auto"/>
                      <w:sz w:val="21"/>
                      <w:szCs w:val="21"/>
                      <w:u w:val="single"/>
                    </w:rPr>
                    <w:t>B</w:t>
                  </w:r>
                  <w:r w:rsidRPr="003618C5">
                    <w:rPr>
                      <w:rFonts w:hAnsi="宋体"/>
                      <w:b/>
                      <w:color w:val="auto"/>
                      <w:sz w:val="21"/>
                      <w:szCs w:val="21"/>
                      <w:u w:val="single"/>
                    </w:rPr>
                    <w:t>级</w:t>
                  </w:r>
                </w:p>
              </w:tc>
              <w:tc>
                <w:tcPr>
                  <w:tcW w:w="2263" w:type="dxa"/>
                  <w:vAlign w:val="center"/>
                </w:tcPr>
                <w:p w:rsidR="005874C0" w:rsidRPr="003618C5" w:rsidRDefault="005874C0" w:rsidP="005874C0">
                  <w:pPr>
                    <w:jc w:val="center"/>
                    <w:rPr>
                      <w:b/>
                      <w:color w:val="auto"/>
                      <w:sz w:val="21"/>
                      <w:szCs w:val="21"/>
                      <w:u w:val="single"/>
                    </w:rPr>
                  </w:pPr>
                  <w:r w:rsidRPr="003618C5">
                    <w:rPr>
                      <w:rFonts w:hAnsi="宋体"/>
                      <w:b/>
                      <w:color w:val="auto"/>
                      <w:sz w:val="21"/>
                      <w:szCs w:val="21"/>
                      <w:u w:val="single"/>
                    </w:rPr>
                    <w:t>本项目情况</w:t>
                  </w:r>
                </w:p>
              </w:tc>
              <w:tc>
                <w:tcPr>
                  <w:tcW w:w="1134" w:type="dxa"/>
                  <w:vAlign w:val="center"/>
                </w:tcPr>
                <w:p w:rsidR="005874C0" w:rsidRPr="003618C5" w:rsidRDefault="005874C0" w:rsidP="005874C0">
                  <w:pPr>
                    <w:jc w:val="center"/>
                    <w:rPr>
                      <w:b/>
                      <w:color w:val="auto"/>
                      <w:sz w:val="21"/>
                      <w:szCs w:val="21"/>
                      <w:u w:val="single"/>
                    </w:rPr>
                  </w:pPr>
                  <w:r w:rsidRPr="003618C5">
                    <w:rPr>
                      <w:rFonts w:hAnsi="宋体"/>
                      <w:b/>
                      <w:color w:val="auto"/>
                      <w:sz w:val="21"/>
                      <w:szCs w:val="21"/>
                      <w:u w:val="single"/>
                    </w:rPr>
                    <w:t>对比结果</w:t>
                  </w:r>
                </w:p>
              </w:tc>
            </w:tr>
            <w:tr w:rsidR="005874C0" w:rsidRPr="003618C5" w:rsidTr="00051898">
              <w:trPr>
                <w:trHeight w:val="397"/>
                <w:jc w:val="center"/>
              </w:trPr>
              <w:tc>
                <w:tcPr>
                  <w:tcW w:w="1415" w:type="dxa"/>
                  <w:vAlign w:val="center"/>
                </w:tcPr>
                <w:p w:rsidR="005874C0" w:rsidRPr="003618C5" w:rsidRDefault="005874C0" w:rsidP="005874C0">
                  <w:pPr>
                    <w:jc w:val="center"/>
                    <w:rPr>
                      <w:b/>
                      <w:color w:val="auto"/>
                      <w:sz w:val="21"/>
                      <w:szCs w:val="21"/>
                      <w:u w:val="single"/>
                    </w:rPr>
                  </w:pPr>
                  <w:r w:rsidRPr="003618C5">
                    <w:rPr>
                      <w:rFonts w:hAnsi="宋体"/>
                      <w:b/>
                      <w:color w:val="auto"/>
                      <w:sz w:val="21"/>
                      <w:szCs w:val="21"/>
                      <w:u w:val="single"/>
                    </w:rPr>
                    <w:t>原铺材料</w:t>
                  </w:r>
                </w:p>
              </w:tc>
              <w:tc>
                <w:tcPr>
                  <w:tcW w:w="4827" w:type="dxa"/>
                  <w:vAlign w:val="center"/>
                </w:tcPr>
                <w:p w:rsidR="00E451C1" w:rsidRPr="00CE0D35" w:rsidRDefault="00E451C1" w:rsidP="00E451C1">
                  <w:pPr>
                    <w:pStyle w:val="TableParagraph"/>
                    <w:ind w:right="92"/>
                    <w:rPr>
                      <w:rFonts w:ascii="Times New Roman" w:eastAsiaTheme="minorEastAsia" w:hAnsi="Times New Roman"/>
                      <w:b/>
                      <w:color w:val="auto"/>
                      <w:sz w:val="21"/>
                      <w:u w:val="single"/>
                    </w:rPr>
                  </w:pPr>
                  <w:r w:rsidRPr="00CE0D35">
                    <w:rPr>
                      <w:rFonts w:ascii="Times New Roman" w:eastAsiaTheme="minorEastAsia" w:hAnsi="Times New Roman"/>
                      <w:b/>
                      <w:color w:val="auto"/>
                      <w:sz w:val="21"/>
                      <w:u w:val="single"/>
                    </w:rPr>
                    <w:t>1</w:t>
                  </w:r>
                  <w:r w:rsidRPr="00CE0D35">
                    <w:rPr>
                      <w:rFonts w:ascii="Times New Roman" w:eastAsiaTheme="minorEastAsia" w:hAnsiTheme="minorEastAsia"/>
                      <w:b/>
                      <w:color w:val="auto"/>
                      <w:spacing w:val="-8"/>
                      <w:sz w:val="21"/>
                      <w:u w:val="single"/>
                    </w:rPr>
                    <w:t>、凹版印刷工艺采用吸收性</w:t>
                  </w:r>
                  <w:r w:rsidRPr="00CE0D35">
                    <w:rPr>
                      <w:rFonts w:ascii="Times New Roman" w:eastAsiaTheme="minorEastAsia" w:hAnsiTheme="minorEastAsia"/>
                      <w:b/>
                      <w:color w:val="auto"/>
                      <w:spacing w:val="3"/>
                      <w:sz w:val="21"/>
                      <w:u w:val="single"/>
                    </w:rPr>
                    <w:t>材料印刷时，使用水性油墨</w:t>
                  </w:r>
                  <w:r w:rsidRPr="00CE0D35">
                    <w:rPr>
                      <w:rFonts w:ascii="Times New Roman" w:eastAsiaTheme="minorEastAsia" w:hAnsiTheme="minorEastAsia"/>
                      <w:b/>
                      <w:color w:val="auto"/>
                      <w:sz w:val="21"/>
                      <w:u w:val="single"/>
                    </w:rPr>
                    <w:t>（</w:t>
                  </w:r>
                  <w:r w:rsidRPr="00CE0D35">
                    <w:rPr>
                      <w:rFonts w:ascii="Times New Roman" w:eastAsiaTheme="minorEastAsia" w:hAnsi="Times New Roman"/>
                      <w:b/>
                      <w:color w:val="auto"/>
                      <w:spacing w:val="-1"/>
                      <w:sz w:val="21"/>
                      <w:u w:val="single"/>
                    </w:rPr>
                    <w:t>VOCs≤</w:t>
                  </w:r>
                  <w:r w:rsidRPr="00CE0D35">
                    <w:rPr>
                      <w:rFonts w:ascii="Times New Roman" w:eastAsiaTheme="minorEastAsia" w:hAnsi="Times New Roman"/>
                      <w:b/>
                      <w:color w:val="auto"/>
                      <w:sz w:val="21"/>
                      <w:u w:val="single"/>
                    </w:rPr>
                    <w:t>15%</w:t>
                  </w:r>
                  <w:r w:rsidRPr="00CE0D35">
                    <w:rPr>
                      <w:rFonts w:ascii="Times New Roman" w:eastAsiaTheme="minorEastAsia" w:hAnsiTheme="minorEastAsia"/>
                      <w:b/>
                      <w:color w:val="auto"/>
                      <w:spacing w:val="-105"/>
                      <w:sz w:val="21"/>
                      <w:u w:val="single"/>
                    </w:rPr>
                    <w:t>）</w:t>
                  </w:r>
                  <w:r w:rsidR="007E6610" w:rsidRPr="00CE0D35">
                    <w:rPr>
                      <w:rFonts w:ascii="Times New Roman" w:eastAsiaTheme="minorEastAsia" w:hAnsiTheme="minorEastAsia" w:hint="eastAsia"/>
                      <w:b/>
                      <w:color w:val="auto"/>
                      <w:spacing w:val="-6"/>
                      <w:sz w:val="21"/>
                      <w:u w:val="single"/>
                    </w:rPr>
                    <w:t>）、</w:t>
                  </w:r>
                  <w:r w:rsidRPr="00CE0D35">
                    <w:rPr>
                      <w:rFonts w:ascii="Times New Roman" w:eastAsiaTheme="minorEastAsia" w:hAnsiTheme="minorEastAsia"/>
                      <w:b/>
                      <w:color w:val="auto"/>
                      <w:spacing w:val="-6"/>
                      <w:sz w:val="21"/>
                      <w:u w:val="single"/>
                    </w:rPr>
                    <w:t>能量固化油</w:t>
                  </w:r>
                  <w:r w:rsidRPr="00CE0D35">
                    <w:rPr>
                      <w:rFonts w:ascii="Times New Roman" w:eastAsiaTheme="minorEastAsia" w:hAnsiTheme="minorEastAsia"/>
                      <w:b/>
                      <w:color w:val="auto"/>
                      <w:spacing w:val="-41"/>
                      <w:sz w:val="21"/>
                      <w:u w:val="single"/>
                    </w:rPr>
                    <w:t>墨</w:t>
                  </w:r>
                  <w:r w:rsidRPr="00CE0D35">
                    <w:rPr>
                      <w:rFonts w:ascii="Times New Roman" w:eastAsiaTheme="minorEastAsia" w:hAnsiTheme="minorEastAsia"/>
                      <w:b/>
                      <w:color w:val="auto"/>
                      <w:spacing w:val="-5"/>
                      <w:sz w:val="21"/>
                      <w:u w:val="single"/>
                    </w:rPr>
                    <w:t>（</w:t>
                  </w:r>
                  <w:r w:rsidRPr="00CE0D35">
                    <w:rPr>
                      <w:rFonts w:ascii="Times New Roman" w:eastAsiaTheme="minorEastAsia" w:hAnsi="Times New Roman"/>
                      <w:b/>
                      <w:color w:val="auto"/>
                      <w:spacing w:val="-5"/>
                      <w:sz w:val="21"/>
                      <w:u w:val="single"/>
                    </w:rPr>
                    <w:t>VOCs≤10%</w:t>
                  </w:r>
                  <w:r w:rsidRPr="00CE0D35">
                    <w:rPr>
                      <w:rFonts w:ascii="Times New Roman" w:eastAsiaTheme="minorEastAsia" w:hAnsiTheme="minorEastAsia"/>
                      <w:b/>
                      <w:color w:val="auto"/>
                      <w:spacing w:val="-5"/>
                      <w:sz w:val="21"/>
                      <w:u w:val="single"/>
                    </w:rPr>
                    <w:t>）</w:t>
                  </w:r>
                  <w:r w:rsidRPr="00CE0D35">
                    <w:rPr>
                      <w:rFonts w:ascii="Times New Roman" w:eastAsiaTheme="minorEastAsia" w:hAnsiTheme="minorEastAsia"/>
                      <w:b/>
                      <w:color w:val="auto"/>
                      <w:spacing w:val="-18"/>
                      <w:sz w:val="21"/>
                      <w:u w:val="single"/>
                    </w:rPr>
                    <w:t>等低</w:t>
                  </w:r>
                  <w:r w:rsidRPr="00CE0D35">
                    <w:rPr>
                      <w:rFonts w:ascii="Times New Roman" w:eastAsiaTheme="minorEastAsia" w:hAnsi="Times New Roman"/>
                      <w:b/>
                      <w:color w:val="auto"/>
                      <w:sz w:val="21"/>
                      <w:u w:val="single"/>
                    </w:rPr>
                    <w:t>VOCs</w:t>
                  </w:r>
                  <w:r w:rsidRPr="00CE0D35">
                    <w:rPr>
                      <w:rFonts w:ascii="Times New Roman" w:eastAsiaTheme="minorEastAsia" w:hAnsiTheme="minorEastAsia"/>
                      <w:b/>
                      <w:color w:val="auto"/>
                      <w:spacing w:val="17"/>
                      <w:sz w:val="21"/>
                      <w:u w:val="single"/>
                    </w:rPr>
                    <w:t>含量油墨比例达</w:t>
                  </w:r>
                  <w:r w:rsidRPr="00CE0D35">
                    <w:rPr>
                      <w:rFonts w:ascii="Times New Roman" w:eastAsiaTheme="minorEastAsia" w:hAnsi="Times New Roman"/>
                      <w:b/>
                      <w:color w:val="auto"/>
                      <w:sz w:val="21"/>
                      <w:u w:val="single"/>
                    </w:rPr>
                    <w:t>40</w:t>
                  </w:r>
                  <w:r w:rsidRPr="00CE0D35">
                    <w:rPr>
                      <w:rFonts w:ascii="Times New Roman" w:eastAsiaTheme="minorEastAsia" w:hAnsi="Times New Roman"/>
                      <w:b/>
                      <w:color w:val="auto"/>
                      <w:spacing w:val="-16"/>
                      <w:sz w:val="21"/>
                      <w:u w:val="single"/>
                    </w:rPr>
                    <w:t>%</w:t>
                  </w:r>
                  <w:r w:rsidRPr="00CE0D35">
                    <w:rPr>
                      <w:rFonts w:ascii="Times New Roman" w:eastAsiaTheme="minorEastAsia" w:hAnsiTheme="minorEastAsia"/>
                      <w:b/>
                      <w:color w:val="auto"/>
                      <w:spacing w:val="14"/>
                      <w:sz w:val="21"/>
                      <w:u w:val="single"/>
                    </w:rPr>
                    <w:t>及以</w:t>
                  </w:r>
                  <w:r w:rsidRPr="00CE0D35">
                    <w:rPr>
                      <w:rFonts w:ascii="Times New Roman" w:eastAsiaTheme="minorEastAsia" w:hAnsiTheme="minorEastAsia"/>
                      <w:b/>
                      <w:color w:val="auto"/>
                      <w:spacing w:val="3"/>
                      <w:sz w:val="21"/>
                      <w:u w:val="single"/>
                    </w:rPr>
                    <w:t>上；采用非吸收性材料印刷</w:t>
                  </w:r>
                  <w:r w:rsidRPr="00CE0D35">
                    <w:rPr>
                      <w:rFonts w:ascii="Times New Roman" w:eastAsiaTheme="minorEastAsia" w:hAnsiTheme="minorEastAsia"/>
                      <w:b/>
                      <w:color w:val="auto"/>
                      <w:spacing w:val="8"/>
                      <w:sz w:val="21"/>
                      <w:u w:val="single"/>
                    </w:rPr>
                    <w:t>时，使用水性油墨</w:t>
                  </w:r>
                  <w:r w:rsidRPr="00CE0D35">
                    <w:rPr>
                      <w:rFonts w:ascii="Times New Roman" w:eastAsiaTheme="minorEastAsia" w:hAnsiTheme="minorEastAsia"/>
                      <w:b/>
                      <w:color w:val="auto"/>
                      <w:sz w:val="21"/>
                      <w:u w:val="single"/>
                    </w:rPr>
                    <w:t>（</w:t>
                  </w:r>
                  <w:r w:rsidRPr="00CE0D35">
                    <w:rPr>
                      <w:rFonts w:ascii="Times New Roman" w:eastAsiaTheme="minorEastAsia" w:hAnsi="Times New Roman"/>
                      <w:b/>
                      <w:color w:val="auto"/>
                      <w:spacing w:val="-1"/>
                      <w:sz w:val="21"/>
                      <w:u w:val="single"/>
                    </w:rPr>
                    <w:t>VOCs≤</w:t>
                  </w:r>
                  <w:r w:rsidRPr="00CE0D35">
                    <w:rPr>
                      <w:rFonts w:ascii="Times New Roman" w:eastAsiaTheme="minorEastAsia" w:hAnsi="Times New Roman"/>
                      <w:b/>
                      <w:color w:val="auto"/>
                      <w:sz w:val="21"/>
                      <w:u w:val="single"/>
                    </w:rPr>
                    <w:t>30%</w:t>
                  </w:r>
                  <w:r w:rsidRPr="00CE0D35">
                    <w:rPr>
                      <w:rFonts w:ascii="Times New Roman" w:eastAsiaTheme="minorEastAsia" w:hAnsiTheme="minorEastAsia"/>
                      <w:b/>
                      <w:color w:val="auto"/>
                      <w:spacing w:val="-105"/>
                      <w:sz w:val="21"/>
                      <w:u w:val="single"/>
                    </w:rPr>
                    <w:t>）</w:t>
                  </w:r>
                  <w:r w:rsidRPr="00CE0D35">
                    <w:rPr>
                      <w:rFonts w:ascii="Times New Roman" w:eastAsiaTheme="minorEastAsia" w:hAnsiTheme="minorEastAsia"/>
                      <w:b/>
                      <w:color w:val="auto"/>
                      <w:spacing w:val="-6"/>
                      <w:sz w:val="21"/>
                      <w:u w:val="single"/>
                    </w:rPr>
                    <w:t>、能量固化油</w:t>
                  </w:r>
                  <w:r w:rsidRPr="00CE0D35">
                    <w:rPr>
                      <w:rFonts w:ascii="Times New Roman" w:eastAsiaTheme="minorEastAsia" w:hAnsiTheme="minorEastAsia"/>
                      <w:b/>
                      <w:color w:val="auto"/>
                      <w:spacing w:val="-41"/>
                      <w:sz w:val="21"/>
                      <w:u w:val="single"/>
                    </w:rPr>
                    <w:t>墨</w:t>
                  </w:r>
                  <w:r w:rsidRPr="00CE0D35">
                    <w:rPr>
                      <w:rFonts w:ascii="Times New Roman" w:eastAsiaTheme="minorEastAsia" w:hAnsiTheme="minorEastAsia"/>
                      <w:b/>
                      <w:color w:val="auto"/>
                      <w:spacing w:val="-5"/>
                      <w:sz w:val="21"/>
                      <w:u w:val="single"/>
                    </w:rPr>
                    <w:t>（</w:t>
                  </w:r>
                  <w:r w:rsidRPr="00CE0D35">
                    <w:rPr>
                      <w:rFonts w:ascii="Times New Roman" w:eastAsiaTheme="minorEastAsia" w:hAnsi="Times New Roman"/>
                      <w:b/>
                      <w:color w:val="auto"/>
                      <w:spacing w:val="-5"/>
                      <w:sz w:val="21"/>
                      <w:u w:val="single"/>
                    </w:rPr>
                    <w:t>VOCs≤10%</w:t>
                  </w:r>
                  <w:r w:rsidRPr="00CE0D35">
                    <w:rPr>
                      <w:rFonts w:ascii="Times New Roman" w:eastAsiaTheme="minorEastAsia" w:hAnsiTheme="minorEastAsia"/>
                      <w:b/>
                      <w:color w:val="auto"/>
                      <w:spacing w:val="-5"/>
                      <w:sz w:val="21"/>
                      <w:u w:val="single"/>
                    </w:rPr>
                    <w:t>）</w:t>
                  </w:r>
                  <w:r w:rsidRPr="00CE0D35">
                    <w:rPr>
                      <w:rFonts w:ascii="Times New Roman" w:eastAsiaTheme="minorEastAsia" w:hAnsiTheme="minorEastAsia"/>
                      <w:b/>
                      <w:color w:val="auto"/>
                      <w:spacing w:val="-18"/>
                      <w:sz w:val="21"/>
                      <w:u w:val="single"/>
                    </w:rPr>
                    <w:t>等低</w:t>
                  </w:r>
                  <w:r w:rsidRPr="00CE0D35">
                    <w:rPr>
                      <w:rFonts w:ascii="Times New Roman" w:eastAsiaTheme="minorEastAsia" w:hAnsi="Times New Roman"/>
                      <w:b/>
                      <w:color w:val="auto"/>
                      <w:sz w:val="21"/>
                      <w:u w:val="single"/>
                    </w:rPr>
                    <w:t>VOCs</w:t>
                  </w:r>
                  <w:r w:rsidRPr="00CE0D35">
                    <w:rPr>
                      <w:rFonts w:ascii="Times New Roman" w:eastAsiaTheme="minorEastAsia" w:hAnsiTheme="minorEastAsia"/>
                      <w:b/>
                      <w:color w:val="auto"/>
                      <w:spacing w:val="17"/>
                      <w:sz w:val="21"/>
                      <w:u w:val="single"/>
                    </w:rPr>
                    <w:t>含量油墨比例达</w:t>
                  </w:r>
                  <w:r w:rsidRPr="00CE0D35">
                    <w:rPr>
                      <w:rFonts w:ascii="Times New Roman" w:eastAsiaTheme="minorEastAsia" w:hAnsi="Times New Roman"/>
                      <w:b/>
                      <w:color w:val="auto"/>
                      <w:sz w:val="21"/>
                      <w:u w:val="single"/>
                    </w:rPr>
                    <w:t>20</w:t>
                  </w:r>
                  <w:r w:rsidRPr="00CE0D35">
                    <w:rPr>
                      <w:rFonts w:ascii="Times New Roman" w:eastAsiaTheme="minorEastAsia" w:hAnsi="Times New Roman"/>
                      <w:b/>
                      <w:color w:val="auto"/>
                      <w:spacing w:val="-16"/>
                      <w:sz w:val="21"/>
                      <w:u w:val="single"/>
                    </w:rPr>
                    <w:t>%</w:t>
                  </w:r>
                  <w:r w:rsidRPr="00CE0D35">
                    <w:rPr>
                      <w:rFonts w:ascii="Times New Roman" w:eastAsiaTheme="minorEastAsia" w:hAnsiTheme="minorEastAsia"/>
                      <w:b/>
                      <w:color w:val="auto"/>
                      <w:spacing w:val="14"/>
                      <w:sz w:val="21"/>
                      <w:u w:val="single"/>
                    </w:rPr>
                    <w:t>及以</w:t>
                  </w:r>
                  <w:r w:rsidRPr="00CE0D35">
                    <w:rPr>
                      <w:rFonts w:ascii="Times New Roman" w:eastAsiaTheme="minorEastAsia" w:hAnsiTheme="minorEastAsia"/>
                      <w:b/>
                      <w:color w:val="auto"/>
                      <w:sz w:val="21"/>
                      <w:u w:val="single"/>
                    </w:rPr>
                    <w:t>上；</w:t>
                  </w:r>
                </w:p>
                <w:p w:rsidR="00E451C1" w:rsidRPr="00CE0D35" w:rsidRDefault="00E451C1" w:rsidP="00E451C1">
                  <w:pPr>
                    <w:pStyle w:val="TableParagraph"/>
                    <w:ind w:right="92"/>
                    <w:rPr>
                      <w:rFonts w:ascii="Times New Roman" w:eastAsiaTheme="minorEastAsia" w:hAnsi="Times New Roman"/>
                      <w:b/>
                      <w:color w:val="auto"/>
                      <w:sz w:val="21"/>
                      <w:u w:val="single"/>
                    </w:rPr>
                  </w:pPr>
                  <w:r w:rsidRPr="00CE0D35">
                    <w:rPr>
                      <w:rFonts w:ascii="Times New Roman" w:eastAsiaTheme="minorEastAsia" w:hAnsi="Times New Roman"/>
                      <w:b/>
                      <w:color w:val="auto"/>
                      <w:sz w:val="21"/>
                      <w:u w:val="single"/>
                    </w:rPr>
                    <w:t>2</w:t>
                  </w:r>
                  <w:r w:rsidRPr="00CE0D35">
                    <w:rPr>
                      <w:rFonts w:ascii="Times New Roman" w:eastAsiaTheme="minorEastAsia" w:hAnsiTheme="minorEastAsia"/>
                      <w:b/>
                      <w:color w:val="auto"/>
                      <w:spacing w:val="-8"/>
                      <w:sz w:val="21"/>
                      <w:u w:val="single"/>
                    </w:rPr>
                    <w:t>、柔版印刷工艺采用吸收性</w:t>
                  </w:r>
                  <w:r w:rsidRPr="00CE0D35">
                    <w:rPr>
                      <w:rFonts w:ascii="Times New Roman" w:eastAsiaTheme="minorEastAsia" w:hAnsiTheme="minorEastAsia"/>
                      <w:b/>
                      <w:color w:val="auto"/>
                      <w:spacing w:val="3"/>
                      <w:sz w:val="21"/>
                      <w:u w:val="single"/>
                    </w:rPr>
                    <w:t>材料印刷时，使用水性油墨</w:t>
                  </w:r>
                  <w:r w:rsidRPr="00CE0D35">
                    <w:rPr>
                      <w:rFonts w:ascii="Times New Roman" w:eastAsiaTheme="minorEastAsia" w:hAnsiTheme="minorEastAsia"/>
                      <w:b/>
                      <w:color w:val="auto"/>
                      <w:spacing w:val="-6"/>
                      <w:sz w:val="21"/>
                      <w:u w:val="single"/>
                    </w:rPr>
                    <w:t>（</w:t>
                  </w:r>
                  <w:r w:rsidRPr="00CE0D35">
                    <w:rPr>
                      <w:rFonts w:ascii="Times New Roman" w:eastAsiaTheme="minorEastAsia" w:hAnsi="Times New Roman"/>
                      <w:b/>
                      <w:color w:val="auto"/>
                      <w:spacing w:val="-6"/>
                      <w:sz w:val="21"/>
                      <w:u w:val="single"/>
                    </w:rPr>
                    <w:t>VOCs≤5%</w:t>
                  </w:r>
                  <w:r w:rsidRPr="00CE0D35">
                    <w:rPr>
                      <w:rFonts w:ascii="Times New Roman" w:eastAsiaTheme="minorEastAsia" w:hAnsiTheme="minorEastAsia"/>
                      <w:b/>
                      <w:color w:val="auto"/>
                      <w:spacing w:val="-6"/>
                      <w:sz w:val="21"/>
                      <w:u w:val="single"/>
                    </w:rPr>
                    <w:t>）</w:t>
                  </w:r>
                  <w:r w:rsidRPr="00CE0D35">
                    <w:rPr>
                      <w:rFonts w:ascii="Times New Roman" w:eastAsiaTheme="minorEastAsia" w:hAnsiTheme="minorEastAsia"/>
                      <w:b/>
                      <w:color w:val="auto"/>
                      <w:spacing w:val="-11"/>
                      <w:sz w:val="21"/>
                      <w:u w:val="single"/>
                    </w:rPr>
                    <w:t>的比例达</w:t>
                  </w:r>
                  <w:r w:rsidRPr="00CE0D35">
                    <w:rPr>
                      <w:rFonts w:ascii="Times New Roman" w:eastAsiaTheme="minorEastAsia" w:hAnsi="Times New Roman"/>
                      <w:b/>
                      <w:color w:val="auto"/>
                      <w:sz w:val="21"/>
                      <w:u w:val="single"/>
                    </w:rPr>
                    <w:t>80%</w:t>
                  </w:r>
                  <w:r w:rsidRPr="00CE0D35">
                    <w:rPr>
                      <w:rFonts w:ascii="Times New Roman" w:eastAsiaTheme="minorEastAsia" w:hAnsiTheme="minorEastAsia"/>
                      <w:b/>
                      <w:color w:val="auto"/>
                      <w:spacing w:val="3"/>
                      <w:sz w:val="21"/>
                      <w:u w:val="single"/>
                    </w:rPr>
                    <w:t>及以上；采用非吸收性材料</w:t>
                  </w:r>
                  <w:r w:rsidRPr="00CE0D35">
                    <w:rPr>
                      <w:rFonts w:ascii="Times New Roman" w:eastAsiaTheme="minorEastAsia" w:hAnsiTheme="minorEastAsia"/>
                      <w:b/>
                      <w:color w:val="auto"/>
                      <w:spacing w:val="-8"/>
                      <w:sz w:val="21"/>
                      <w:u w:val="single"/>
                    </w:rPr>
                    <w:t>印刷时，使</w:t>
                  </w:r>
                  <w:r w:rsidRPr="00CE0D35">
                    <w:rPr>
                      <w:rFonts w:ascii="Times New Roman" w:eastAsiaTheme="minorEastAsia" w:hAnsi="Times New Roman"/>
                      <w:b/>
                      <w:color w:val="auto"/>
                      <w:spacing w:val="-8"/>
                      <w:sz w:val="21"/>
                      <w:u w:val="single"/>
                    </w:rPr>
                    <w:t xml:space="preserve"> </w:t>
                  </w:r>
                  <w:r w:rsidRPr="00CE0D35">
                    <w:rPr>
                      <w:rFonts w:ascii="Times New Roman" w:eastAsiaTheme="minorEastAsia" w:hAnsiTheme="minorEastAsia"/>
                      <w:b/>
                      <w:color w:val="auto"/>
                      <w:spacing w:val="-8"/>
                      <w:sz w:val="21"/>
                      <w:u w:val="single"/>
                    </w:rPr>
                    <w:t>用水性油墨</w:t>
                  </w:r>
                  <w:r w:rsidRPr="00CE0D35">
                    <w:rPr>
                      <w:rFonts w:ascii="Times New Roman" w:eastAsiaTheme="minorEastAsia" w:hAnsiTheme="minorEastAsia"/>
                      <w:b/>
                      <w:color w:val="auto"/>
                      <w:sz w:val="21"/>
                      <w:u w:val="single"/>
                    </w:rPr>
                    <w:t>（</w:t>
                  </w:r>
                  <w:r w:rsidRPr="00CE0D35">
                    <w:rPr>
                      <w:rFonts w:ascii="Times New Roman" w:eastAsiaTheme="minorEastAsia" w:hAnsi="Times New Roman"/>
                      <w:b/>
                      <w:color w:val="auto"/>
                      <w:sz w:val="21"/>
                      <w:u w:val="single"/>
                    </w:rPr>
                    <w:t>VOCs≤25%</w:t>
                  </w:r>
                  <w:r w:rsidRPr="00CE0D35">
                    <w:rPr>
                      <w:rFonts w:ascii="Times New Roman" w:eastAsiaTheme="minorEastAsia" w:hAnsiTheme="minorEastAsia"/>
                      <w:b/>
                      <w:color w:val="auto"/>
                      <w:sz w:val="21"/>
                      <w:u w:val="single"/>
                    </w:rPr>
                    <w:t>）</w:t>
                  </w:r>
                  <w:r w:rsidRPr="00CE0D35">
                    <w:rPr>
                      <w:rFonts w:ascii="Times New Roman" w:eastAsiaTheme="minorEastAsia" w:hAnsiTheme="minorEastAsia"/>
                      <w:b/>
                      <w:color w:val="auto"/>
                      <w:spacing w:val="-1"/>
                      <w:sz w:val="21"/>
                      <w:u w:val="single"/>
                    </w:rPr>
                    <w:t>比例达</w:t>
                  </w:r>
                  <w:r w:rsidRPr="00CE0D35">
                    <w:rPr>
                      <w:rFonts w:ascii="Times New Roman" w:eastAsiaTheme="minorEastAsia" w:hAnsi="Times New Roman"/>
                      <w:b/>
                      <w:color w:val="auto"/>
                      <w:sz w:val="21"/>
                      <w:u w:val="single"/>
                    </w:rPr>
                    <w:t>40%</w:t>
                  </w:r>
                  <w:r w:rsidRPr="00CE0D35">
                    <w:rPr>
                      <w:rFonts w:ascii="Times New Roman" w:eastAsiaTheme="minorEastAsia" w:hAnsiTheme="minorEastAsia"/>
                      <w:b/>
                      <w:color w:val="auto"/>
                      <w:sz w:val="21"/>
                      <w:u w:val="single"/>
                    </w:rPr>
                    <w:t>及以上；</w:t>
                  </w:r>
                </w:p>
                <w:p w:rsidR="00E451C1" w:rsidRPr="00CE0D35" w:rsidRDefault="00E451C1" w:rsidP="007E6610">
                  <w:pPr>
                    <w:pStyle w:val="TableParagraph"/>
                    <w:ind w:right="92"/>
                    <w:rPr>
                      <w:rFonts w:ascii="Times New Roman" w:eastAsiaTheme="minorEastAsia" w:hAnsi="Times New Roman"/>
                      <w:b/>
                      <w:color w:val="auto"/>
                      <w:sz w:val="21"/>
                      <w:u w:val="single"/>
                    </w:rPr>
                  </w:pPr>
                  <w:r w:rsidRPr="00CE0D35">
                    <w:rPr>
                      <w:rFonts w:ascii="Times New Roman" w:eastAsiaTheme="minorEastAsia" w:hAnsi="Times New Roman"/>
                      <w:b/>
                      <w:color w:val="auto"/>
                      <w:spacing w:val="15"/>
                      <w:sz w:val="21"/>
                      <w:u w:val="single"/>
                    </w:rPr>
                    <w:t>3</w:t>
                  </w:r>
                  <w:r w:rsidRPr="00CE0D35">
                    <w:rPr>
                      <w:rFonts w:ascii="Times New Roman" w:eastAsiaTheme="minorEastAsia" w:hAnsiTheme="minorEastAsia"/>
                      <w:b/>
                      <w:color w:val="auto"/>
                      <w:spacing w:val="13"/>
                      <w:sz w:val="21"/>
                      <w:u w:val="single"/>
                    </w:rPr>
                    <w:t>、平版印刷工艺使用符合</w:t>
                  </w:r>
                  <w:r w:rsidRPr="00CE0D35">
                    <w:rPr>
                      <w:rFonts w:ascii="Times New Roman" w:eastAsiaTheme="minorEastAsia" w:hAnsiTheme="minorEastAsia"/>
                      <w:b/>
                      <w:color w:val="auto"/>
                      <w:spacing w:val="3"/>
                      <w:sz w:val="21"/>
                      <w:u w:val="single"/>
                    </w:rPr>
                    <w:t>《油墨中可挥发性有机化合物</w:t>
                  </w:r>
                  <w:r w:rsidRPr="00CE0D35">
                    <w:rPr>
                      <w:rFonts w:ascii="Times New Roman" w:eastAsiaTheme="minorEastAsia" w:hAnsi="Times New Roman"/>
                      <w:b/>
                      <w:color w:val="auto"/>
                      <w:sz w:val="21"/>
                      <w:u w:val="single"/>
                    </w:rPr>
                    <w:t>(VOCs)</w:t>
                  </w:r>
                  <w:r w:rsidRPr="00CE0D35">
                    <w:rPr>
                      <w:rFonts w:ascii="Times New Roman" w:eastAsiaTheme="minorEastAsia" w:hAnsiTheme="minorEastAsia"/>
                      <w:b/>
                      <w:color w:val="auto"/>
                      <w:spacing w:val="-14"/>
                      <w:sz w:val="21"/>
                      <w:u w:val="single"/>
                    </w:rPr>
                    <w:t>含量的限值》</w:t>
                  </w:r>
                  <w:r w:rsidRPr="00CE0D35">
                    <w:rPr>
                      <w:rFonts w:ascii="Times New Roman" w:eastAsiaTheme="minorEastAsia" w:hAnsiTheme="minorEastAsia"/>
                      <w:b/>
                      <w:color w:val="auto"/>
                      <w:sz w:val="21"/>
                      <w:u w:val="single"/>
                    </w:rPr>
                    <w:t>（</w:t>
                  </w:r>
                  <w:r w:rsidRPr="00CE0D35">
                    <w:rPr>
                      <w:rFonts w:ascii="Times New Roman" w:eastAsiaTheme="minorEastAsia" w:hAnsi="Times New Roman"/>
                      <w:b/>
                      <w:color w:val="auto"/>
                      <w:sz w:val="21"/>
                      <w:u w:val="single"/>
                    </w:rPr>
                    <w:t>GB38507-2020</w:t>
                  </w:r>
                  <w:r w:rsidRPr="00CE0D35">
                    <w:rPr>
                      <w:rFonts w:ascii="Times New Roman" w:eastAsiaTheme="minorEastAsia" w:hAnsiTheme="minorEastAsia"/>
                      <w:b/>
                      <w:color w:val="auto"/>
                      <w:sz w:val="21"/>
                      <w:u w:val="single"/>
                    </w:rPr>
                    <w:t>）</w:t>
                  </w:r>
                  <w:r w:rsidRPr="00CE0D35">
                    <w:rPr>
                      <w:rFonts w:ascii="Times New Roman" w:eastAsiaTheme="minorEastAsia" w:hAnsiTheme="minorEastAsia"/>
                      <w:b/>
                      <w:color w:val="auto"/>
                      <w:spacing w:val="-7"/>
                      <w:sz w:val="21"/>
                      <w:u w:val="single"/>
                    </w:rPr>
                    <w:t>中</w:t>
                  </w:r>
                  <w:r w:rsidRPr="00CE0D35">
                    <w:rPr>
                      <w:rFonts w:ascii="Times New Roman" w:eastAsiaTheme="minorEastAsia" w:hAnsi="Times New Roman"/>
                      <w:b/>
                      <w:color w:val="auto"/>
                      <w:sz w:val="21"/>
                      <w:u w:val="single"/>
                    </w:rPr>
                    <w:t>VOCs</w:t>
                  </w:r>
                  <w:r w:rsidRPr="00CE0D35">
                    <w:rPr>
                      <w:rFonts w:ascii="Times New Roman" w:eastAsiaTheme="minorEastAsia" w:hAnsiTheme="minorEastAsia"/>
                      <w:b/>
                      <w:color w:val="auto"/>
                      <w:sz w:val="21"/>
                      <w:u w:val="single"/>
                    </w:rPr>
                    <w:t>含量</w:t>
                  </w:r>
                  <w:r w:rsidRPr="00CE0D35">
                    <w:rPr>
                      <w:rFonts w:ascii="Times New Roman" w:eastAsiaTheme="minorEastAsia" w:hAnsiTheme="minorEastAsia"/>
                      <w:b/>
                      <w:color w:val="auto"/>
                      <w:spacing w:val="3"/>
                      <w:sz w:val="21"/>
                      <w:u w:val="single"/>
                    </w:rPr>
                    <w:t>限值要求的油墨产品比例达</w:t>
                  </w:r>
                  <w:r w:rsidRPr="00CE0D35">
                    <w:rPr>
                      <w:rFonts w:ascii="Times New Roman" w:eastAsiaTheme="minorEastAsia" w:hAnsi="Times New Roman"/>
                      <w:b/>
                      <w:color w:val="auto"/>
                      <w:spacing w:val="-1"/>
                      <w:sz w:val="21"/>
                      <w:u w:val="single"/>
                    </w:rPr>
                    <w:t>100%</w:t>
                  </w:r>
                  <w:r w:rsidRPr="00CE0D35">
                    <w:rPr>
                      <w:rFonts w:ascii="Times New Roman" w:eastAsiaTheme="minorEastAsia" w:hAnsiTheme="minorEastAsia"/>
                      <w:b/>
                      <w:color w:val="auto"/>
                      <w:spacing w:val="-3"/>
                      <w:sz w:val="21"/>
                      <w:u w:val="single"/>
                    </w:rPr>
                    <w:t>；使用无</w:t>
                  </w:r>
                  <w:r w:rsidRPr="00CE0D35">
                    <w:rPr>
                      <w:rFonts w:ascii="Times New Roman" w:eastAsiaTheme="minorEastAsia" w:hAnsiTheme="minorEastAsia"/>
                      <w:b/>
                      <w:color w:val="auto"/>
                      <w:sz w:val="21"/>
                      <w:u w:val="single"/>
                    </w:rPr>
                    <w:t>（免</w:t>
                  </w:r>
                  <w:r w:rsidRPr="00CE0D35">
                    <w:rPr>
                      <w:rFonts w:ascii="Times New Roman" w:eastAsiaTheme="minorEastAsia" w:hAnsiTheme="minorEastAsia"/>
                      <w:b/>
                      <w:color w:val="auto"/>
                      <w:spacing w:val="-6"/>
                      <w:sz w:val="21"/>
                      <w:u w:val="single"/>
                    </w:rPr>
                    <w:t>）</w:t>
                  </w:r>
                  <w:r w:rsidRPr="00CE0D35">
                    <w:rPr>
                      <w:rFonts w:ascii="Times New Roman" w:eastAsiaTheme="minorEastAsia" w:hAnsiTheme="minorEastAsia"/>
                      <w:b/>
                      <w:color w:val="auto"/>
                      <w:sz w:val="21"/>
                      <w:u w:val="single"/>
                    </w:rPr>
                    <w:t>醇润版</w:t>
                  </w:r>
                  <w:r w:rsidRPr="00CE0D35">
                    <w:rPr>
                      <w:rFonts w:ascii="Times New Roman" w:eastAsiaTheme="minorEastAsia" w:hAnsiTheme="minorEastAsia"/>
                      <w:b/>
                      <w:color w:val="auto"/>
                      <w:spacing w:val="11"/>
                      <w:sz w:val="21"/>
                      <w:u w:val="single"/>
                    </w:rPr>
                    <w:t>液</w:t>
                  </w:r>
                  <w:r w:rsidRPr="00CE0D35">
                    <w:rPr>
                      <w:rFonts w:ascii="Times New Roman" w:eastAsiaTheme="minorEastAsia" w:hAnsiTheme="minorEastAsia"/>
                      <w:b/>
                      <w:color w:val="auto"/>
                      <w:sz w:val="21"/>
                      <w:u w:val="single"/>
                    </w:rPr>
                    <w:t>（</w:t>
                  </w:r>
                  <w:r w:rsidRPr="00CE0D35">
                    <w:rPr>
                      <w:rFonts w:ascii="Times New Roman" w:eastAsiaTheme="minorEastAsia" w:hAnsiTheme="minorEastAsia"/>
                      <w:b/>
                      <w:color w:val="auto"/>
                      <w:spacing w:val="9"/>
                      <w:sz w:val="21"/>
                      <w:u w:val="single"/>
                    </w:rPr>
                    <w:t>润版液原液</w:t>
                  </w:r>
                  <w:r w:rsidRPr="00CE0D35">
                    <w:rPr>
                      <w:rFonts w:ascii="Times New Roman" w:eastAsiaTheme="minorEastAsia" w:hAnsi="Times New Roman"/>
                      <w:b/>
                      <w:color w:val="auto"/>
                      <w:sz w:val="21"/>
                      <w:u w:val="single"/>
                    </w:rPr>
                    <w:t>VOCs≤10%</w:t>
                  </w:r>
                  <w:r w:rsidRPr="00CE0D35">
                    <w:rPr>
                      <w:rFonts w:ascii="Times New Roman" w:eastAsiaTheme="minorEastAsia" w:hAnsiTheme="minorEastAsia"/>
                      <w:b/>
                      <w:color w:val="auto"/>
                      <w:sz w:val="21"/>
                      <w:u w:val="single"/>
                    </w:rPr>
                    <w:t>）</w:t>
                  </w:r>
                  <w:r w:rsidRPr="00CE0D35">
                    <w:rPr>
                      <w:rFonts w:ascii="Times New Roman" w:eastAsiaTheme="minorEastAsia" w:hAnsiTheme="minorEastAsia"/>
                      <w:b/>
                      <w:color w:val="auto"/>
                      <w:spacing w:val="-1"/>
                      <w:sz w:val="21"/>
                      <w:u w:val="single"/>
                    </w:rPr>
                    <w:t>比例达</w:t>
                  </w:r>
                  <w:r w:rsidRPr="00CE0D35">
                    <w:rPr>
                      <w:rFonts w:ascii="Times New Roman" w:eastAsiaTheme="minorEastAsia" w:hAnsi="Times New Roman"/>
                      <w:b/>
                      <w:color w:val="auto"/>
                      <w:sz w:val="21"/>
                      <w:u w:val="single"/>
                    </w:rPr>
                    <w:t>60%</w:t>
                  </w:r>
                  <w:r w:rsidRPr="00CE0D35">
                    <w:rPr>
                      <w:rFonts w:ascii="Times New Roman" w:eastAsiaTheme="minorEastAsia" w:hAnsiTheme="minorEastAsia"/>
                      <w:b/>
                      <w:color w:val="auto"/>
                      <w:sz w:val="21"/>
                      <w:u w:val="single"/>
                    </w:rPr>
                    <w:t>及以上；</w:t>
                  </w:r>
                </w:p>
                <w:p w:rsidR="007E6610" w:rsidRPr="00CE0D35" w:rsidRDefault="00E451C1" w:rsidP="007E6610">
                  <w:pPr>
                    <w:pStyle w:val="TableParagraph"/>
                    <w:ind w:right="96"/>
                    <w:jc w:val="both"/>
                    <w:rPr>
                      <w:rFonts w:ascii="Times New Roman" w:eastAsiaTheme="minorEastAsia" w:hAnsi="Times New Roman"/>
                      <w:b/>
                      <w:color w:val="auto"/>
                      <w:sz w:val="21"/>
                      <w:u w:val="single"/>
                    </w:rPr>
                  </w:pPr>
                  <w:r w:rsidRPr="00CE0D35">
                    <w:rPr>
                      <w:rFonts w:ascii="Times New Roman" w:eastAsiaTheme="minorEastAsia" w:hAnsi="Times New Roman"/>
                      <w:b/>
                      <w:color w:val="auto"/>
                      <w:sz w:val="21"/>
                      <w:u w:val="single"/>
                    </w:rPr>
                    <w:t>4</w:t>
                  </w:r>
                  <w:r w:rsidRPr="00CE0D35">
                    <w:rPr>
                      <w:rFonts w:ascii="Times New Roman" w:eastAsiaTheme="minorEastAsia" w:hAnsiTheme="minorEastAsia"/>
                      <w:b/>
                      <w:color w:val="auto"/>
                      <w:spacing w:val="-9"/>
                      <w:sz w:val="21"/>
                      <w:u w:val="single"/>
                    </w:rPr>
                    <w:t>、丝网印刷工艺使用水性油</w:t>
                  </w:r>
                  <w:r w:rsidRPr="00CE0D35">
                    <w:rPr>
                      <w:rFonts w:ascii="Times New Roman" w:eastAsiaTheme="minorEastAsia" w:hAnsiTheme="minorEastAsia"/>
                      <w:b/>
                      <w:color w:val="auto"/>
                      <w:spacing w:val="-15"/>
                      <w:sz w:val="21"/>
                      <w:u w:val="single"/>
                    </w:rPr>
                    <w:t>墨</w:t>
                  </w:r>
                  <w:r w:rsidRPr="00CE0D35">
                    <w:rPr>
                      <w:rFonts w:ascii="Times New Roman" w:eastAsiaTheme="minorEastAsia" w:hAnsiTheme="minorEastAsia"/>
                      <w:b/>
                      <w:color w:val="auto"/>
                      <w:sz w:val="21"/>
                      <w:u w:val="single"/>
                    </w:rPr>
                    <w:t>（</w:t>
                  </w:r>
                  <w:r w:rsidRPr="00CE0D35">
                    <w:rPr>
                      <w:rFonts w:ascii="Times New Roman" w:eastAsiaTheme="minorEastAsia" w:hAnsi="Times New Roman"/>
                      <w:b/>
                      <w:color w:val="auto"/>
                      <w:spacing w:val="-1"/>
                      <w:sz w:val="21"/>
                      <w:u w:val="single"/>
                    </w:rPr>
                    <w:t>VOCs≤</w:t>
                  </w:r>
                  <w:r w:rsidRPr="00CE0D35">
                    <w:rPr>
                      <w:rFonts w:ascii="Times New Roman" w:eastAsiaTheme="minorEastAsia" w:hAnsi="Times New Roman"/>
                      <w:b/>
                      <w:color w:val="auto"/>
                      <w:sz w:val="21"/>
                      <w:u w:val="single"/>
                    </w:rPr>
                    <w:t>30%</w:t>
                  </w:r>
                  <w:r w:rsidRPr="00CE0D35">
                    <w:rPr>
                      <w:rFonts w:ascii="Times New Roman" w:eastAsiaTheme="minorEastAsia" w:hAnsiTheme="minorEastAsia"/>
                      <w:b/>
                      <w:color w:val="auto"/>
                      <w:spacing w:val="-105"/>
                      <w:sz w:val="21"/>
                      <w:u w:val="single"/>
                    </w:rPr>
                    <w:t>）</w:t>
                  </w:r>
                  <w:r w:rsidR="007E6610" w:rsidRPr="00CE0D35">
                    <w:rPr>
                      <w:rFonts w:ascii="Times New Roman" w:eastAsiaTheme="minorEastAsia" w:hAnsiTheme="minorEastAsia" w:hint="eastAsia"/>
                      <w:b/>
                      <w:color w:val="auto"/>
                      <w:spacing w:val="-4"/>
                      <w:sz w:val="21"/>
                      <w:u w:val="single"/>
                    </w:rPr>
                    <w:t>）、</w:t>
                  </w:r>
                  <w:r w:rsidRPr="00CE0D35">
                    <w:rPr>
                      <w:rFonts w:ascii="Times New Roman" w:eastAsiaTheme="minorEastAsia" w:hAnsiTheme="minorEastAsia"/>
                      <w:b/>
                      <w:color w:val="auto"/>
                      <w:spacing w:val="-4"/>
                      <w:sz w:val="21"/>
                      <w:u w:val="single"/>
                    </w:rPr>
                    <w:t>能量固化</w:t>
                  </w:r>
                  <w:r w:rsidRPr="00CE0D35">
                    <w:rPr>
                      <w:rFonts w:ascii="Times New Roman" w:eastAsiaTheme="minorEastAsia" w:hAnsiTheme="minorEastAsia"/>
                      <w:b/>
                      <w:color w:val="auto"/>
                      <w:spacing w:val="-10"/>
                      <w:sz w:val="21"/>
                      <w:u w:val="single"/>
                    </w:rPr>
                    <w:t>油墨</w:t>
                  </w:r>
                  <w:r w:rsidRPr="00CE0D35">
                    <w:rPr>
                      <w:rFonts w:ascii="Times New Roman" w:eastAsiaTheme="minorEastAsia" w:hAnsiTheme="minorEastAsia"/>
                      <w:b/>
                      <w:color w:val="auto"/>
                      <w:spacing w:val="-3"/>
                      <w:sz w:val="21"/>
                      <w:u w:val="single"/>
                    </w:rPr>
                    <w:t>（</w:t>
                  </w:r>
                  <w:r w:rsidRPr="00CE0D35">
                    <w:rPr>
                      <w:rFonts w:ascii="Times New Roman" w:eastAsiaTheme="minorEastAsia" w:hAnsi="Times New Roman"/>
                      <w:b/>
                      <w:color w:val="auto"/>
                      <w:spacing w:val="-3"/>
                      <w:sz w:val="21"/>
                      <w:u w:val="single"/>
                    </w:rPr>
                    <w:t>VOCs≤5%</w:t>
                  </w:r>
                  <w:r w:rsidRPr="00CE0D35">
                    <w:rPr>
                      <w:rFonts w:ascii="Times New Roman" w:eastAsiaTheme="minorEastAsia" w:hAnsiTheme="minorEastAsia"/>
                      <w:b/>
                      <w:color w:val="auto"/>
                      <w:spacing w:val="-3"/>
                      <w:sz w:val="21"/>
                      <w:u w:val="single"/>
                    </w:rPr>
                    <w:t>）</w:t>
                  </w:r>
                  <w:r w:rsidRPr="00CE0D35">
                    <w:rPr>
                      <w:rFonts w:ascii="Times New Roman" w:eastAsiaTheme="minorEastAsia" w:hAnsiTheme="minorEastAsia"/>
                      <w:b/>
                      <w:color w:val="auto"/>
                      <w:sz w:val="21"/>
                      <w:u w:val="single"/>
                    </w:rPr>
                    <w:t>的比例达</w:t>
                  </w:r>
                  <w:r w:rsidRPr="00CE0D35">
                    <w:rPr>
                      <w:rFonts w:ascii="Times New Roman" w:eastAsiaTheme="minorEastAsia" w:hAnsi="Times New Roman"/>
                      <w:b/>
                      <w:color w:val="auto"/>
                      <w:sz w:val="21"/>
                      <w:u w:val="single"/>
                    </w:rPr>
                    <w:t>40%</w:t>
                  </w:r>
                  <w:r w:rsidRPr="00CE0D35">
                    <w:rPr>
                      <w:rFonts w:ascii="Times New Roman" w:eastAsiaTheme="minorEastAsia" w:hAnsiTheme="minorEastAsia"/>
                      <w:b/>
                      <w:color w:val="auto"/>
                      <w:sz w:val="21"/>
                      <w:u w:val="single"/>
                    </w:rPr>
                    <w:t>及以上；</w:t>
                  </w:r>
                </w:p>
                <w:p w:rsidR="00E451C1" w:rsidRPr="00CE0D35" w:rsidRDefault="00E451C1" w:rsidP="007E6610">
                  <w:pPr>
                    <w:pStyle w:val="TableParagraph"/>
                    <w:ind w:right="96"/>
                    <w:jc w:val="both"/>
                    <w:rPr>
                      <w:rFonts w:ascii="Times New Roman" w:eastAsiaTheme="minorEastAsia" w:hAnsi="Times New Roman"/>
                      <w:b/>
                      <w:color w:val="auto"/>
                      <w:sz w:val="21"/>
                      <w:u w:val="single"/>
                    </w:rPr>
                  </w:pPr>
                  <w:r w:rsidRPr="00CE0D35">
                    <w:rPr>
                      <w:rFonts w:ascii="Times New Roman" w:eastAsiaTheme="minorEastAsia" w:hAnsi="Times New Roman"/>
                      <w:b/>
                      <w:color w:val="auto"/>
                      <w:sz w:val="21"/>
                      <w:u w:val="single"/>
                    </w:rPr>
                    <w:t>5</w:t>
                  </w:r>
                  <w:r w:rsidRPr="00CE0D35">
                    <w:rPr>
                      <w:rFonts w:ascii="Times New Roman" w:eastAsiaTheme="minorEastAsia" w:hAnsiTheme="minorEastAsia"/>
                      <w:b/>
                      <w:color w:val="auto"/>
                      <w:spacing w:val="-15"/>
                      <w:sz w:val="21"/>
                      <w:u w:val="single"/>
                    </w:rPr>
                    <w:t>、印铁制罐生产过程</w:t>
                  </w:r>
                  <w:r w:rsidRPr="00CE0D35">
                    <w:rPr>
                      <w:rFonts w:ascii="Times New Roman" w:eastAsiaTheme="minorEastAsia" w:hAnsi="Times New Roman"/>
                      <w:b/>
                      <w:color w:val="auto"/>
                      <w:spacing w:val="-15"/>
                      <w:sz w:val="21"/>
                      <w:u w:val="single"/>
                    </w:rPr>
                    <w:t xml:space="preserve"> </w:t>
                  </w:r>
                  <w:r w:rsidRPr="00CE0D35">
                    <w:rPr>
                      <w:rFonts w:ascii="Times New Roman" w:eastAsiaTheme="minorEastAsia" w:hAnsi="Times New Roman"/>
                      <w:b/>
                      <w:color w:val="auto"/>
                      <w:sz w:val="21"/>
                      <w:u w:val="single"/>
                    </w:rPr>
                    <w:t>60%</w:t>
                  </w:r>
                  <w:r w:rsidRPr="00CE0D35">
                    <w:rPr>
                      <w:rFonts w:ascii="Times New Roman" w:eastAsiaTheme="minorEastAsia" w:hAnsiTheme="minorEastAsia"/>
                      <w:b/>
                      <w:color w:val="auto"/>
                      <w:sz w:val="21"/>
                      <w:u w:val="single"/>
                    </w:rPr>
                    <w:t>使用水性油墨（</w:t>
                  </w:r>
                  <w:r w:rsidRPr="00CE0D35">
                    <w:rPr>
                      <w:rFonts w:ascii="Times New Roman" w:eastAsiaTheme="minorEastAsia" w:hAnsi="Times New Roman"/>
                      <w:b/>
                      <w:color w:val="auto"/>
                      <w:spacing w:val="-1"/>
                      <w:sz w:val="21"/>
                      <w:u w:val="single"/>
                    </w:rPr>
                    <w:t>VOCs≤</w:t>
                  </w:r>
                  <w:r w:rsidRPr="00CE0D35">
                    <w:rPr>
                      <w:rFonts w:ascii="Times New Roman" w:eastAsiaTheme="minorEastAsia" w:hAnsi="Times New Roman"/>
                      <w:b/>
                      <w:color w:val="auto"/>
                      <w:sz w:val="21"/>
                      <w:u w:val="single"/>
                    </w:rPr>
                    <w:t>25%</w:t>
                  </w:r>
                  <w:r w:rsidRPr="00CE0D35">
                    <w:rPr>
                      <w:rFonts w:ascii="Times New Roman" w:eastAsiaTheme="minorEastAsia" w:hAnsiTheme="minorEastAsia"/>
                      <w:b/>
                      <w:color w:val="auto"/>
                      <w:spacing w:val="-105"/>
                      <w:sz w:val="21"/>
                      <w:u w:val="single"/>
                    </w:rPr>
                    <w:t>）</w:t>
                  </w:r>
                  <w:r w:rsidRPr="00CE0D35">
                    <w:rPr>
                      <w:rFonts w:ascii="Times New Roman" w:eastAsiaTheme="minorEastAsia" w:hAnsiTheme="minorEastAsia"/>
                      <w:b/>
                      <w:color w:val="auto"/>
                      <w:sz w:val="21"/>
                      <w:u w:val="single"/>
                    </w:rPr>
                    <w:t>、</w:t>
                  </w:r>
                  <w:r w:rsidRPr="00CE0D35">
                    <w:rPr>
                      <w:rFonts w:ascii="Times New Roman" w:eastAsiaTheme="minorEastAsia" w:hAnsiTheme="minorEastAsia"/>
                      <w:b/>
                      <w:color w:val="auto"/>
                      <w:spacing w:val="-5"/>
                      <w:sz w:val="21"/>
                      <w:u w:val="single"/>
                    </w:rPr>
                    <w:t>能量固化油墨</w:t>
                  </w:r>
                  <w:r w:rsidRPr="00CE0D35">
                    <w:rPr>
                      <w:rFonts w:ascii="Times New Roman" w:eastAsiaTheme="minorEastAsia" w:hAnsiTheme="minorEastAsia"/>
                      <w:b/>
                      <w:color w:val="auto"/>
                      <w:sz w:val="21"/>
                      <w:u w:val="single"/>
                    </w:rPr>
                    <w:t>（</w:t>
                  </w:r>
                  <w:r w:rsidRPr="00CE0D35">
                    <w:rPr>
                      <w:rFonts w:ascii="Times New Roman" w:eastAsiaTheme="minorEastAsia" w:hAnsi="Times New Roman"/>
                      <w:b/>
                      <w:color w:val="auto"/>
                      <w:spacing w:val="-1"/>
                      <w:sz w:val="21"/>
                      <w:u w:val="single"/>
                    </w:rPr>
                    <w:t>VOCs≤</w:t>
                  </w:r>
                  <w:r w:rsidRPr="00CE0D35">
                    <w:rPr>
                      <w:rFonts w:ascii="Times New Roman" w:eastAsiaTheme="minorEastAsia" w:hAnsi="Times New Roman"/>
                      <w:b/>
                      <w:color w:val="auto"/>
                      <w:sz w:val="21"/>
                      <w:u w:val="single"/>
                    </w:rPr>
                    <w:t>2%</w:t>
                  </w:r>
                  <w:r w:rsidRPr="00CE0D35">
                    <w:rPr>
                      <w:rFonts w:ascii="Times New Roman" w:eastAsiaTheme="minorEastAsia" w:hAnsiTheme="minorEastAsia"/>
                      <w:b/>
                      <w:color w:val="auto"/>
                      <w:spacing w:val="-105"/>
                      <w:sz w:val="21"/>
                      <w:u w:val="single"/>
                    </w:rPr>
                    <w:t>）</w:t>
                  </w:r>
                  <w:r w:rsidR="007E6610" w:rsidRPr="00CE0D35">
                    <w:rPr>
                      <w:rFonts w:ascii="Times New Roman" w:eastAsiaTheme="minorEastAsia" w:hAnsiTheme="minorEastAsia" w:hint="eastAsia"/>
                      <w:b/>
                      <w:color w:val="auto"/>
                      <w:sz w:val="21"/>
                      <w:u w:val="single"/>
                    </w:rPr>
                    <w:t>）；</w:t>
                  </w:r>
                  <w:r w:rsidRPr="00CE0D35">
                    <w:rPr>
                      <w:rFonts w:ascii="Times New Roman" w:eastAsiaTheme="minorEastAsia" w:hAnsi="Times New Roman"/>
                      <w:b/>
                      <w:color w:val="auto"/>
                      <w:spacing w:val="2"/>
                      <w:sz w:val="21"/>
                      <w:u w:val="single"/>
                    </w:rPr>
                    <w:t>60%</w:t>
                  </w:r>
                  <w:r w:rsidRPr="00CE0D35">
                    <w:rPr>
                      <w:rFonts w:ascii="Times New Roman" w:eastAsiaTheme="minorEastAsia" w:hAnsiTheme="minorEastAsia"/>
                      <w:b/>
                      <w:color w:val="auto"/>
                      <w:spacing w:val="7"/>
                      <w:sz w:val="21"/>
                      <w:u w:val="single"/>
                    </w:rPr>
                    <w:t>使用水性涂料、能量固</w:t>
                  </w:r>
                  <w:r w:rsidRPr="00CE0D35">
                    <w:rPr>
                      <w:rFonts w:ascii="Times New Roman" w:eastAsiaTheme="minorEastAsia" w:hAnsiTheme="minorEastAsia"/>
                      <w:b/>
                      <w:color w:val="auto"/>
                      <w:sz w:val="21"/>
                      <w:u w:val="single"/>
                    </w:rPr>
                    <w:t>化涂料替代溶剂型涂料；</w:t>
                  </w:r>
                </w:p>
                <w:p w:rsidR="00E451C1" w:rsidRPr="00CE0D35" w:rsidRDefault="00E451C1" w:rsidP="007E6610">
                  <w:pPr>
                    <w:pStyle w:val="TableParagraph"/>
                    <w:ind w:right="92"/>
                    <w:jc w:val="both"/>
                    <w:rPr>
                      <w:rFonts w:ascii="Times New Roman" w:eastAsiaTheme="minorEastAsia" w:hAnsi="Times New Roman"/>
                      <w:b/>
                      <w:color w:val="auto"/>
                      <w:sz w:val="21"/>
                      <w:u w:val="single"/>
                    </w:rPr>
                  </w:pPr>
                  <w:r w:rsidRPr="00CE0D35">
                    <w:rPr>
                      <w:rFonts w:ascii="Times New Roman" w:eastAsiaTheme="minorEastAsia" w:hAnsi="Times New Roman"/>
                      <w:b/>
                      <w:color w:val="auto"/>
                      <w:sz w:val="21"/>
                      <w:u w:val="single"/>
                    </w:rPr>
                    <w:t>6</w:t>
                  </w:r>
                  <w:r w:rsidR="00CE0D35" w:rsidRPr="00CE0D35">
                    <w:rPr>
                      <w:rFonts w:ascii="Times New Roman" w:eastAsiaTheme="minorEastAsia" w:hAnsiTheme="minorEastAsia"/>
                      <w:b/>
                      <w:color w:val="auto"/>
                      <w:spacing w:val="-23"/>
                      <w:sz w:val="21"/>
                      <w:u w:val="single"/>
                    </w:rPr>
                    <w:t>、复合</w:t>
                  </w:r>
                  <w:r w:rsidR="00CE0D35" w:rsidRPr="00CE0D35">
                    <w:rPr>
                      <w:rFonts w:ascii="Times New Roman" w:eastAsiaTheme="minorEastAsia" w:hAnsiTheme="minorEastAsia" w:hint="eastAsia"/>
                      <w:b/>
                      <w:color w:val="auto"/>
                      <w:spacing w:val="-23"/>
                      <w:sz w:val="21"/>
                      <w:u w:val="single"/>
                    </w:rPr>
                    <w:t>、</w:t>
                  </w:r>
                  <w:r w:rsidR="00CE0D35" w:rsidRPr="00CE0D35">
                    <w:rPr>
                      <w:rFonts w:ascii="Times New Roman" w:eastAsiaTheme="minorEastAsia" w:hAnsiTheme="minorEastAsia"/>
                      <w:b/>
                      <w:color w:val="auto"/>
                      <w:spacing w:val="-23"/>
                      <w:sz w:val="21"/>
                      <w:u w:val="single"/>
                    </w:rPr>
                    <w:t>覆膜</w:t>
                  </w:r>
                  <w:r w:rsidR="00CE0D35" w:rsidRPr="00CE0D35">
                    <w:rPr>
                      <w:rFonts w:ascii="Times New Roman" w:eastAsiaTheme="minorEastAsia" w:hAnsiTheme="minorEastAsia" w:hint="eastAsia"/>
                      <w:b/>
                      <w:color w:val="auto"/>
                      <w:spacing w:val="-23"/>
                      <w:sz w:val="21"/>
                      <w:u w:val="single"/>
                    </w:rPr>
                    <w:t>：</w:t>
                  </w:r>
                  <w:r w:rsidRPr="00CE0D35">
                    <w:rPr>
                      <w:rFonts w:ascii="Times New Roman" w:eastAsiaTheme="minorEastAsia" w:hAnsiTheme="minorEastAsia"/>
                      <w:b/>
                      <w:color w:val="auto"/>
                      <w:spacing w:val="-23"/>
                      <w:sz w:val="21"/>
                      <w:u w:val="single"/>
                    </w:rPr>
                    <w:t>使用符合《胶</w:t>
                  </w:r>
                  <w:r w:rsidRPr="00CE0D35">
                    <w:rPr>
                      <w:rFonts w:ascii="Times New Roman" w:eastAsiaTheme="minorEastAsia" w:hAnsiTheme="minorEastAsia"/>
                      <w:b/>
                      <w:color w:val="auto"/>
                      <w:spacing w:val="22"/>
                      <w:sz w:val="21"/>
                      <w:u w:val="single"/>
                    </w:rPr>
                    <w:t>粘剂挥发性有机化合</w:t>
                  </w:r>
                  <w:r w:rsidR="00CE0D35" w:rsidRPr="00CE0D35">
                    <w:rPr>
                      <w:rFonts w:ascii="Times New Roman" w:eastAsiaTheme="minorEastAsia" w:hAnsiTheme="minorEastAsia"/>
                      <w:b/>
                      <w:color w:val="auto"/>
                      <w:spacing w:val="22"/>
                      <w:sz w:val="21"/>
                      <w:u w:val="single"/>
                    </w:rPr>
                    <w:t>物限量</w:t>
                  </w:r>
                  <w:r w:rsidR="00CE0D35" w:rsidRPr="00CE0D35">
                    <w:rPr>
                      <w:rFonts w:ascii="Times New Roman" w:eastAsiaTheme="minorEastAsia" w:hAnsiTheme="minorEastAsia" w:hint="eastAsia"/>
                      <w:b/>
                      <w:color w:val="auto"/>
                      <w:sz w:val="21"/>
                      <w:u w:val="single"/>
                    </w:rPr>
                    <w:t>（</w:t>
                  </w:r>
                  <w:r w:rsidR="00CE0D35" w:rsidRPr="00CE0D35">
                    <w:rPr>
                      <w:rFonts w:ascii="Times New Roman" w:eastAsiaTheme="minorEastAsia" w:hAnsi="Times New Roman"/>
                      <w:b/>
                      <w:color w:val="auto"/>
                      <w:sz w:val="21"/>
                      <w:u w:val="single"/>
                    </w:rPr>
                    <w:t>GB</w:t>
                  </w:r>
                  <w:r w:rsidR="00CE0D35" w:rsidRPr="00CE0D35">
                    <w:rPr>
                      <w:rFonts w:ascii="Times New Roman" w:eastAsiaTheme="minorEastAsia" w:hAnsi="Times New Roman"/>
                      <w:b/>
                      <w:color w:val="auto"/>
                      <w:spacing w:val="-7"/>
                      <w:sz w:val="21"/>
                      <w:u w:val="single"/>
                    </w:rPr>
                    <w:t>33372-2020</w:t>
                  </w:r>
                  <w:r w:rsidR="00CE0D35" w:rsidRPr="00CE0D35">
                    <w:rPr>
                      <w:rFonts w:ascii="Times New Roman" w:eastAsiaTheme="minorEastAsia" w:hAnsiTheme="minorEastAsia" w:hint="eastAsia"/>
                      <w:b/>
                      <w:color w:val="auto"/>
                      <w:sz w:val="21"/>
                      <w:u w:val="single"/>
                    </w:rPr>
                    <w:t>）</w:t>
                  </w:r>
                  <w:r w:rsidRPr="00CE0D35">
                    <w:rPr>
                      <w:rFonts w:ascii="Times New Roman" w:eastAsiaTheme="minorEastAsia" w:hAnsiTheme="minorEastAsia"/>
                      <w:b/>
                      <w:color w:val="auto"/>
                      <w:sz w:val="21"/>
                      <w:u w:val="single"/>
                    </w:rPr>
                    <w:t>的无溶</w:t>
                  </w:r>
                  <w:r w:rsidRPr="00CE0D35">
                    <w:rPr>
                      <w:rFonts w:ascii="Times New Roman" w:eastAsiaTheme="minorEastAsia" w:hAnsiTheme="minorEastAsia"/>
                      <w:b/>
                      <w:color w:val="auto"/>
                      <w:spacing w:val="3"/>
                      <w:sz w:val="21"/>
                      <w:u w:val="single"/>
                    </w:rPr>
                    <w:t>剂、水基型等非溶剂型胶粘</w:t>
                  </w:r>
                  <w:r w:rsidRPr="00CE0D35">
                    <w:rPr>
                      <w:rFonts w:ascii="Times New Roman" w:eastAsiaTheme="minorEastAsia" w:hAnsiTheme="minorEastAsia"/>
                      <w:b/>
                      <w:color w:val="auto"/>
                      <w:spacing w:val="-11"/>
                      <w:sz w:val="21"/>
                      <w:u w:val="single"/>
                    </w:rPr>
                    <w:t>剂比例达</w:t>
                  </w:r>
                  <w:r w:rsidRPr="00CE0D35">
                    <w:rPr>
                      <w:rFonts w:ascii="Times New Roman" w:eastAsiaTheme="minorEastAsia" w:hAnsi="Times New Roman"/>
                      <w:b/>
                      <w:color w:val="auto"/>
                      <w:sz w:val="21"/>
                      <w:u w:val="single"/>
                    </w:rPr>
                    <w:t>50%</w:t>
                  </w:r>
                  <w:r w:rsidRPr="00CE0D35">
                    <w:rPr>
                      <w:rFonts w:ascii="Times New Roman" w:eastAsiaTheme="minorEastAsia" w:hAnsiTheme="minorEastAsia"/>
                      <w:b/>
                      <w:color w:val="auto"/>
                      <w:sz w:val="21"/>
                      <w:u w:val="single"/>
                    </w:rPr>
                    <w:t>及以上；</w:t>
                  </w:r>
                </w:p>
                <w:p w:rsidR="00E451C1" w:rsidRPr="00CE0D35" w:rsidRDefault="00E451C1" w:rsidP="007E6610">
                  <w:pPr>
                    <w:pStyle w:val="TableParagraph"/>
                    <w:ind w:right="96"/>
                    <w:jc w:val="both"/>
                    <w:rPr>
                      <w:rFonts w:ascii="Times New Roman" w:eastAsiaTheme="minorEastAsia" w:hAnsi="Times New Roman"/>
                      <w:b/>
                      <w:color w:val="auto"/>
                      <w:sz w:val="21"/>
                      <w:u w:val="single"/>
                    </w:rPr>
                  </w:pPr>
                  <w:r w:rsidRPr="00CE0D35">
                    <w:rPr>
                      <w:rFonts w:ascii="Times New Roman" w:eastAsiaTheme="minorEastAsia" w:hAnsi="Times New Roman"/>
                      <w:b/>
                      <w:color w:val="auto"/>
                      <w:sz w:val="21"/>
                      <w:u w:val="single"/>
                    </w:rPr>
                    <w:t>7</w:t>
                  </w:r>
                  <w:r w:rsidRPr="00CE0D35">
                    <w:rPr>
                      <w:rFonts w:ascii="Times New Roman" w:eastAsiaTheme="minorEastAsia" w:hAnsiTheme="minorEastAsia"/>
                      <w:b/>
                      <w:color w:val="auto"/>
                      <w:sz w:val="21"/>
                      <w:u w:val="single"/>
                    </w:rPr>
                    <w:t>、上光：使用水性、</w:t>
                  </w:r>
                  <w:r w:rsidRPr="00CE0D35">
                    <w:rPr>
                      <w:rFonts w:ascii="Times New Roman" w:eastAsiaTheme="minorEastAsia" w:hAnsi="Times New Roman"/>
                      <w:b/>
                      <w:color w:val="auto"/>
                      <w:sz w:val="21"/>
                      <w:u w:val="single"/>
                    </w:rPr>
                    <w:t>UV</w:t>
                  </w:r>
                  <w:r w:rsidRPr="00CE0D35">
                    <w:rPr>
                      <w:rFonts w:ascii="Times New Roman" w:eastAsiaTheme="minorEastAsia" w:hAnsiTheme="minorEastAsia"/>
                      <w:b/>
                      <w:color w:val="auto"/>
                      <w:spacing w:val="-12"/>
                      <w:sz w:val="21"/>
                      <w:u w:val="single"/>
                    </w:rPr>
                    <w:t>等</w:t>
                  </w:r>
                  <w:r w:rsidRPr="00CE0D35">
                    <w:rPr>
                      <w:rFonts w:ascii="Times New Roman" w:eastAsiaTheme="minorEastAsia" w:hAnsiTheme="minorEastAsia"/>
                      <w:b/>
                      <w:color w:val="auto"/>
                      <w:spacing w:val="-2"/>
                      <w:sz w:val="21"/>
                      <w:u w:val="single"/>
                    </w:rPr>
                    <w:t>非溶剂型光油比例达</w:t>
                  </w:r>
                  <w:r w:rsidRPr="00CE0D35">
                    <w:rPr>
                      <w:rFonts w:ascii="Times New Roman" w:eastAsiaTheme="minorEastAsia" w:hAnsi="Times New Roman"/>
                      <w:b/>
                      <w:color w:val="auto"/>
                      <w:spacing w:val="-2"/>
                      <w:sz w:val="21"/>
                      <w:u w:val="single"/>
                    </w:rPr>
                    <w:t xml:space="preserve"> </w:t>
                  </w:r>
                  <w:r w:rsidRPr="00CE0D35">
                    <w:rPr>
                      <w:rFonts w:ascii="Times New Roman" w:eastAsiaTheme="minorEastAsia" w:hAnsi="Times New Roman"/>
                      <w:b/>
                      <w:color w:val="auto"/>
                      <w:sz w:val="21"/>
                      <w:u w:val="single"/>
                    </w:rPr>
                    <w:t>80%</w:t>
                  </w:r>
                  <w:r w:rsidRPr="00CE0D35">
                    <w:rPr>
                      <w:rFonts w:ascii="Times New Roman" w:eastAsiaTheme="minorEastAsia" w:hAnsiTheme="minorEastAsia"/>
                      <w:b/>
                      <w:color w:val="auto"/>
                      <w:spacing w:val="-15"/>
                      <w:sz w:val="21"/>
                      <w:u w:val="single"/>
                    </w:rPr>
                    <w:t>及</w:t>
                  </w:r>
                  <w:r w:rsidRPr="00CE0D35">
                    <w:rPr>
                      <w:rFonts w:ascii="Times New Roman" w:eastAsiaTheme="minorEastAsia" w:hAnsiTheme="minorEastAsia"/>
                      <w:b/>
                      <w:color w:val="auto"/>
                      <w:sz w:val="21"/>
                      <w:u w:val="single"/>
                    </w:rPr>
                    <w:t>以上；</w:t>
                  </w:r>
                </w:p>
                <w:p w:rsidR="005874C0" w:rsidRPr="00CE0D35" w:rsidRDefault="00E451C1" w:rsidP="007E6610">
                  <w:pPr>
                    <w:pStyle w:val="TableParagraph"/>
                    <w:ind w:right="92"/>
                    <w:jc w:val="both"/>
                    <w:rPr>
                      <w:b/>
                      <w:color w:val="auto"/>
                      <w:sz w:val="21"/>
                      <w:szCs w:val="21"/>
                      <w:u w:val="single"/>
                    </w:rPr>
                  </w:pPr>
                  <w:r w:rsidRPr="00CE0D35">
                    <w:rPr>
                      <w:rFonts w:ascii="Times New Roman" w:eastAsiaTheme="minorEastAsia" w:hAnsi="Times New Roman"/>
                      <w:b/>
                      <w:color w:val="auto"/>
                      <w:sz w:val="21"/>
                      <w:u w:val="single"/>
                    </w:rPr>
                    <w:t>8</w:t>
                  </w:r>
                  <w:r w:rsidRPr="00CE0D35">
                    <w:rPr>
                      <w:rFonts w:ascii="Times New Roman" w:eastAsiaTheme="minorEastAsia" w:hAnsiTheme="minorEastAsia"/>
                      <w:b/>
                      <w:color w:val="auto"/>
                      <w:spacing w:val="-16"/>
                      <w:sz w:val="21"/>
                      <w:u w:val="single"/>
                    </w:rPr>
                    <w:t>、清洗：采用胶印油墨、</w:t>
                  </w:r>
                  <w:r w:rsidRPr="00CE0D35">
                    <w:rPr>
                      <w:rFonts w:ascii="Times New Roman" w:eastAsiaTheme="minorEastAsia" w:hAnsi="Times New Roman"/>
                      <w:b/>
                      <w:color w:val="auto"/>
                      <w:sz w:val="21"/>
                      <w:u w:val="single"/>
                    </w:rPr>
                    <w:t>UV</w:t>
                  </w:r>
                  <w:r w:rsidRPr="00CE0D35">
                    <w:rPr>
                      <w:rFonts w:ascii="Times New Roman" w:eastAsiaTheme="minorEastAsia" w:hAnsiTheme="minorEastAsia"/>
                      <w:b/>
                      <w:color w:val="auto"/>
                      <w:spacing w:val="-15"/>
                      <w:sz w:val="21"/>
                      <w:u w:val="single"/>
                    </w:rPr>
                    <w:t>油墨印刷时，使用符合《清洗</w:t>
                  </w:r>
                  <w:r w:rsidRPr="00CE0D35">
                    <w:rPr>
                      <w:rFonts w:ascii="Times New Roman" w:eastAsiaTheme="minorEastAsia" w:hAnsiTheme="minorEastAsia"/>
                      <w:b/>
                      <w:color w:val="auto"/>
                      <w:spacing w:val="3"/>
                      <w:sz w:val="21"/>
                      <w:u w:val="single"/>
                    </w:rPr>
                    <w:t>剂挥发性有机化合物含量</w:t>
                  </w:r>
                  <w:r w:rsidR="00CE0D35" w:rsidRPr="00CE0D35">
                    <w:rPr>
                      <w:rFonts w:ascii="Times New Roman" w:eastAsiaTheme="minorEastAsia" w:hAnsiTheme="minorEastAsia"/>
                      <w:b/>
                      <w:color w:val="auto"/>
                      <w:spacing w:val="3"/>
                      <w:sz w:val="21"/>
                      <w:u w:val="single"/>
                    </w:rPr>
                    <w:t>限值</w:t>
                  </w:r>
                  <w:r w:rsidR="00CE0D35" w:rsidRPr="00CE0D35">
                    <w:rPr>
                      <w:rFonts w:ascii="Times New Roman" w:eastAsiaTheme="minorEastAsia" w:hAnsiTheme="minorEastAsia" w:hint="eastAsia"/>
                      <w:b/>
                      <w:color w:val="auto"/>
                      <w:spacing w:val="3"/>
                      <w:sz w:val="21"/>
                      <w:u w:val="single"/>
                    </w:rPr>
                    <w:t>》</w:t>
                  </w:r>
                  <w:r w:rsidRPr="00CE0D35">
                    <w:rPr>
                      <w:rFonts w:ascii="Times New Roman" w:eastAsiaTheme="minorEastAsia" w:hAnsiTheme="minorEastAsia"/>
                      <w:b/>
                      <w:color w:val="auto"/>
                      <w:sz w:val="21"/>
                      <w:u w:val="single"/>
                    </w:rPr>
                    <w:t>（</w:t>
                  </w:r>
                  <w:r w:rsidRPr="00CE0D35">
                    <w:rPr>
                      <w:rFonts w:ascii="Times New Roman" w:eastAsiaTheme="minorEastAsia" w:hAnsi="Times New Roman"/>
                      <w:b/>
                      <w:color w:val="auto"/>
                      <w:sz w:val="21"/>
                      <w:u w:val="single"/>
                    </w:rPr>
                    <w:t>GB 38508-2020</w:t>
                  </w:r>
                  <w:r w:rsidRPr="00CE0D35">
                    <w:rPr>
                      <w:rFonts w:ascii="Times New Roman" w:eastAsiaTheme="minorEastAsia" w:hAnsiTheme="minorEastAsia"/>
                      <w:b/>
                      <w:color w:val="auto"/>
                      <w:sz w:val="21"/>
                      <w:u w:val="single"/>
                    </w:rPr>
                    <w:t>）</w:t>
                  </w:r>
                  <w:r w:rsidRPr="00CE0D35">
                    <w:rPr>
                      <w:rFonts w:ascii="Times New Roman" w:eastAsiaTheme="minorEastAsia" w:hAnsiTheme="minorEastAsia"/>
                      <w:b/>
                      <w:color w:val="auto"/>
                      <w:spacing w:val="1"/>
                      <w:sz w:val="21"/>
                      <w:u w:val="single"/>
                    </w:rPr>
                    <w:t>的低</w:t>
                  </w:r>
                  <w:r w:rsidRPr="00CE0D35">
                    <w:rPr>
                      <w:rFonts w:ascii="Times New Roman" w:eastAsiaTheme="minorEastAsia" w:hAnsi="Times New Roman"/>
                      <w:b/>
                      <w:color w:val="auto"/>
                      <w:spacing w:val="1"/>
                      <w:sz w:val="21"/>
                      <w:u w:val="single"/>
                    </w:rPr>
                    <w:t>VOCs</w:t>
                  </w:r>
                  <w:r w:rsidRPr="00CE0D35">
                    <w:rPr>
                      <w:rFonts w:ascii="Times New Roman" w:eastAsiaTheme="minorEastAsia" w:hAnsiTheme="minorEastAsia"/>
                      <w:b/>
                      <w:color w:val="auto"/>
                      <w:spacing w:val="28"/>
                      <w:sz w:val="21"/>
                      <w:u w:val="single"/>
                    </w:rPr>
                    <w:t>含量清洗剂比例达</w:t>
                  </w:r>
                  <w:r w:rsidRPr="00CE0D35">
                    <w:rPr>
                      <w:rFonts w:ascii="Times New Roman" w:eastAsiaTheme="minorEastAsia" w:hAnsi="Times New Roman"/>
                      <w:b/>
                      <w:color w:val="auto"/>
                      <w:sz w:val="21"/>
                      <w:u w:val="single"/>
                    </w:rPr>
                    <w:t>50%</w:t>
                  </w:r>
                  <w:r w:rsidRPr="00CE0D35">
                    <w:rPr>
                      <w:rFonts w:ascii="Times New Roman" w:eastAsiaTheme="minorEastAsia" w:hAnsiTheme="minorEastAsia"/>
                      <w:b/>
                      <w:color w:val="auto"/>
                      <w:sz w:val="21"/>
                      <w:u w:val="single"/>
                    </w:rPr>
                    <w:t>及以上</w:t>
                  </w:r>
                  <w:r w:rsidR="007E6610" w:rsidRPr="00CE0D35">
                    <w:rPr>
                      <w:rFonts w:ascii="Times New Roman" w:eastAsiaTheme="minorEastAsia" w:hAnsiTheme="minorEastAsia" w:hint="eastAsia"/>
                      <w:b/>
                      <w:color w:val="auto"/>
                      <w:sz w:val="21"/>
                      <w:u w:val="single"/>
                    </w:rPr>
                    <w:t>。</w:t>
                  </w:r>
                </w:p>
              </w:tc>
              <w:tc>
                <w:tcPr>
                  <w:tcW w:w="2263" w:type="dxa"/>
                  <w:vAlign w:val="center"/>
                </w:tcPr>
                <w:p w:rsidR="00967EFB" w:rsidRPr="003618C5" w:rsidRDefault="00967EFB" w:rsidP="00D71BCA">
                  <w:pPr>
                    <w:jc w:val="left"/>
                    <w:rPr>
                      <w:b/>
                      <w:color w:val="auto"/>
                      <w:sz w:val="21"/>
                      <w:szCs w:val="21"/>
                      <w:u w:val="single"/>
                    </w:rPr>
                  </w:pPr>
                  <w:r w:rsidRPr="003618C5">
                    <w:rPr>
                      <w:rFonts w:hint="eastAsia"/>
                      <w:b/>
                      <w:color w:val="auto"/>
                      <w:sz w:val="21"/>
                      <w:szCs w:val="21"/>
                      <w:u w:val="single"/>
                    </w:rPr>
                    <w:t>1</w:t>
                  </w:r>
                  <w:r w:rsidRPr="003618C5">
                    <w:rPr>
                      <w:rFonts w:hint="eastAsia"/>
                      <w:b/>
                      <w:color w:val="auto"/>
                      <w:sz w:val="21"/>
                      <w:szCs w:val="21"/>
                      <w:u w:val="single"/>
                    </w:rPr>
                    <w:t>、本项目不属于凹版印刷；</w:t>
                  </w:r>
                </w:p>
                <w:p w:rsidR="00967EFB" w:rsidRPr="003618C5" w:rsidRDefault="00967EFB" w:rsidP="00D71BCA">
                  <w:pPr>
                    <w:jc w:val="left"/>
                    <w:rPr>
                      <w:b/>
                      <w:color w:val="auto"/>
                      <w:sz w:val="21"/>
                      <w:szCs w:val="21"/>
                      <w:u w:val="single"/>
                    </w:rPr>
                  </w:pPr>
                  <w:r w:rsidRPr="003618C5">
                    <w:rPr>
                      <w:rFonts w:hint="eastAsia"/>
                      <w:b/>
                      <w:color w:val="auto"/>
                      <w:sz w:val="21"/>
                      <w:szCs w:val="21"/>
                      <w:u w:val="single"/>
                    </w:rPr>
                    <w:t>2</w:t>
                  </w:r>
                  <w:r w:rsidRPr="003618C5">
                    <w:rPr>
                      <w:rFonts w:hint="eastAsia"/>
                      <w:b/>
                      <w:color w:val="auto"/>
                      <w:sz w:val="21"/>
                      <w:szCs w:val="21"/>
                      <w:u w:val="single"/>
                    </w:rPr>
                    <w:t>、本项目不属于柔版印刷；</w:t>
                  </w:r>
                </w:p>
                <w:p w:rsidR="005F027A" w:rsidRPr="003618C5" w:rsidRDefault="005F027A" w:rsidP="005F027A">
                  <w:pPr>
                    <w:jc w:val="left"/>
                    <w:rPr>
                      <w:b/>
                      <w:color w:val="auto"/>
                      <w:sz w:val="21"/>
                      <w:szCs w:val="21"/>
                      <w:u w:val="single"/>
                    </w:rPr>
                  </w:pPr>
                  <w:r w:rsidRPr="003618C5">
                    <w:rPr>
                      <w:rFonts w:hint="eastAsia"/>
                      <w:b/>
                      <w:color w:val="auto"/>
                      <w:sz w:val="21"/>
                      <w:szCs w:val="21"/>
                      <w:u w:val="single"/>
                    </w:rPr>
                    <w:t>3</w:t>
                  </w:r>
                  <w:r w:rsidRPr="003618C5">
                    <w:rPr>
                      <w:rFonts w:hint="eastAsia"/>
                      <w:b/>
                      <w:color w:val="auto"/>
                      <w:sz w:val="21"/>
                      <w:szCs w:val="21"/>
                      <w:u w:val="single"/>
                    </w:rPr>
                    <w:t>、</w:t>
                  </w:r>
                  <w:r w:rsidR="005874C0" w:rsidRPr="003618C5">
                    <w:rPr>
                      <w:b/>
                      <w:color w:val="auto"/>
                      <w:sz w:val="21"/>
                      <w:szCs w:val="21"/>
                      <w:u w:val="single"/>
                    </w:rPr>
                    <w:t>本项目印刷工艺属于平板印刷</w:t>
                  </w:r>
                  <w:r w:rsidR="005874C0" w:rsidRPr="003618C5">
                    <w:rPr>
                      <w:rFonts w:hint="eastAsia"/>
                      <w:b/>
                      <w:color w:val="auto"/>
                      <w:sz w:val="21"/>
                      <w:szCs w:val="21"/>
                      <w:u w:val="single"/>
                    </w:rPr>
                    <w:t>，油墨为</w:t>
                  </w:r>
                  <w:r w:rsidR="005874C0" w:rsidRPr="003618C5">
                    <w:rPr>
                      <w:b/>
                      <w:color w:val="auto"/>
                      <w:sz w:val="21"/>
                      <w:szCs w:val="21"/>
                      <w:u w:val="single"/>
                    </w:rPr>
                    <w:t>豆油型胶印轮转油墨</w:t>
                  </w:r>
                  <w:r w:rsidR="005874C0" w:rsidRPr="003618C5">
                    <w:rPr>
                      <w:rFonts w:hint="eastAsia"/>
                      <w:b/>
                      <w:color w:val="auto"/>
                      <w:sz w:val="21"/>
                      <w:szCs w:val="21"/>
                      <w:u w:val="single"/>
                    </w:rPr>
                    <w:t>，属于非溶剂型油墨</w:t>
                  </w:r>
                  <w:r w:rsidR="00492289">
                    <w:rPr>
                      <w:rFonts w:hint="eastAsia"/>
                      <w:b/>
                      <w:color w:val="auto"/>
                      <w:sz w:val="21"/>
                      <w:szCs w:val="21"/>
                      <w:u w:val="single"/>
                    </w:rPr>
                    <w:t>；根据检测报告可知，本项目油墨属于</w:t>
                  </w:r>
                  <w:r w:rsidR="005874C0" w:rsidRPr="003618C5">
                    <w:rPr>
                      <w:rFonts w:hint="eastAsia"/>
                      <w:b/>
                      <w:color w:val="auto"/>
                      <w:sz w:val="21"/>
                      <w:szCs w:val="21"/>
                      <w:u w:val="single"/>
                    </w:rPr>
                    <w:t>低挥发性有机化合物含量</w:t>
                  </w:r>
                  <w:r w:rsidR="00492289">
                    <w:rPr>
                      <w:rFonts w:hint="eastAsia"/>
                      <w:b/>
                      <w:color w:val="auto"/>
                      <w:sz w:val="21"/>
                      <w:szCs w:val="21"/>
                      <w:u w:val="single"/>
                    </w:rPr>
                    <w:t>的油墨</w:t>
                  </w:r>
                  <w:r w:rsidR="00946314" w:rsidRPr="003618C5">
                    <w:rPr>
                      <w:rFonts w:hint="eastAsia"/>
                      <w:b/>
                      <w:color w:val="auto"/>
                      <w:sz w:val="21"/>
                      <w:szCs w:val="21"/>
                      <w:u w:val="single"/>
                    </w:rPr>
                    <w:t>；润版液属于</w:t>
                  </w:r>
                  <w:r w:rsidR="00946314" w:rsidRPr="003618C5">
                    <w:rPr>
                      <w:rFonts w:hAnsi="宋体"/>
                      <w:b/>
                      <w:color w:val="auto"/>
                      <w:spacing w:val="-15"/>
                      <w:sz w:val="21"/>
                      <w:szCs w:val="21"/>
                      <w:u w:val="single"/>
                    </w:rPr>
                    <w:t>无</w:t>
                  </w:r>
                  <w:r w:rsidR="00946314" w:rsidRPr="003618C5">
                    <w:rPr>
                      <w:rFonts w:hAnsi="宋体"/>
                      <w:b/>
                      <w:color w:val="auto"/>
                      <w:sz w:val="21"/>
                      <w:szCs w:val="21"/>
                      <w:u w:val="single"/>
                    </w:rPr>
                    <w:t>（免</w:t>
                  </w:r>
                  <w:r w:rsidR="00946314" w:rsidRPr="003618C5">
                    <w:rPr>
                      <w:rFonts w:hAnsi="宋体"/>
                      <w:b/>
                      <w:color w:val="auto"/>
                      <w:spacing w:val="-46"/>
                      <w:sz w:val="21"/>
                      <w:szCs w:val="21"/>
                      <w:u w:val="single"/>
                    </w:rPr>
                    <w:t>）</w:t>
                  </w:r>
                  <w:r w:rsidR="00946314" w:rsidRPr="003618C5">
                    <w:rPr>
                      <w:rFonts w:hAnsi="宋体"/>
                      <w:b/>
                      <w:color w:val="auto"/>
                      <w:sz w:val="21"/>
                      <w:szCs w:val="21"/>
                      <w:u w:val="single"/>
                    </w:rPr>
                    <w:t>醇</w:t>
                  </w:r>
                  <w:r w:rsidR="00946314" w:rsidRPr="003618C5">
                    <w:rPr>
                      <w:rFonts w:hAnsi="宋体"/>
                      <w:b/>
                      <w:color w:val="auto"/>
                      <w:spacing w:val="12"/>
                      <w:sz w:val="21"/>
                      <w:szCs w:val="21"/>
                      <w:u w:val="single"/>
                    </w:rPr>
                    <w:t>润版液</w:t>
                  </w:r>
                  <w:r w:rsidR="00946314" w:rsidRPr="003618C5">
                    <w:rPr>
                      <w:rFonts w:hAnsi="宋体" w:hint="eastAsia"/>
                      <w:b/>
                      <w:color w:val="auto"/>
                      <w:spacing w:val="12"/>
                      <w:sz w:val="21"/>
                      <w:szCs w:val="21"/>
                      <w:u w:val="single"/>
                    </w:rPr>
                    <w:t>，</w:t>
                  </w:r>
                  <w:r w:rsidR="00946314" w:rsidRPr="003618C5">
                    <w:rPr>
                      <w:rFonts w:hAnsi="宋体"/>
                      <w:b/>
                      <w:color w:val="auto"/>
                      <w:spacing w:val="12"/>
                      <w:sz w:val="21"/>
                      <w:szCs w:val="21"/>
                      <w:u w:val="single"/>
                    </w:rPr>
                    <w:t>为水性润版液</w:t>
                  </w:r>
                  <w:r w:rsidR="005874C0" w:rsidRPr="003618C5">
                    <w:rPr>
                      <w:rFonts w:hint="eastAsia"/>
                      <w:b/>
                      <w:color w:val="auto"/>
                      <w:sz w:val="21"/>
                      <w:szCs w:val="21"/>
                      <w:u w:val="single"/>
                    </w:rPr>
                    <w:t>；</w:t>
                  </w:r>
                </w:p>
                <w:p w:rsidR="005F027A" w:rsidRPr="003618C5" w:rsidRDefault="005F027A" w:rsidP="005F027A">
                  <w:pPr>
                    <w:jc w:val="left"/>
                    <w:rPr>
                      <w:b/>
                      <w:color w:val="auto"/>
                      <w:sz w:val="21"/>
                      <w:szCs w:val="21"/>
                      <w:u w:val="single"/>
                    </w:rPr>
                  </w:pPr>
                  <w:r w:rsidRPr="003618C5">
                    <w:rPr>
                      <w:rFonts w:hint="eastAsia"/>
                      <w:b/>
                      <w:color w:val="auto"/>
                      <w:sz w:val="21"/>
                      <w:szCs w:val="21"/>
                      <w:u w:val="single"/>
                    </w:rPr>
                    <w:t>4</w:t>
                  </w:r>
                  <w:r w:rsidRPr="003618C5">
                    <w:rPr>
                      <w:rFonts w:hint="eastAsia"/>
                      <w:b/>
                      <w:color w:val="auto"/>
                      <w:sz w:val="21"/>
                      <w:szCs w:val="21"/>
                      <w:u w:val="single"/>
                    </w:rPr>
                    <w:t>、本项目不属于丝网印刷；</w:t>
                  </w:r>
                </w:p>
                <w:p w:rsidR="005F027A" w:rsidRPr="003618C5" w:rsidRDefault="005F027A" w:rsidP="005F027A">
                  <w:pPr>
                    <w:jc w:val="left"/>
                    <w:rPr>
                      <w:b/>
                      <w:color w:val="auto"/>
                      <w:sz w:val="21"/>
                      <w:szCs w:val="21"/>
                      <w:u w:val="single"/>
                    </w:rPr>
                  </w:pPr>
                  <w:r w:rsidRPr="003618C5">
                    <w:rPr>
                      <w:rFonts w:hint="eastAsia"/>
                      <w:b/>
                      <w:color w:val="auto"/>
                      <w:sz w:val="21"/>
                      <w:szCs w:val="21"/>
                      <w:u w:val="single"/>
                    </w:rPr>
                    <w:t>5</w:t>
                  </w:r>
                  <w:r w:rsidRPr="003618C5">
                    <w:rPr>
                      <w:rFonts w:hint="eastAsia"/>
                      <w:b/>
                      <w:color w:val="auto"/>
                      <w:sz w:val="21"/>
                      <w:szCs w:val="21"/>
                      <w:u w:val="single"/>
                    </w:rPr>
                    <w:t>、本项目不涉及印铁制罐生产过程；</w:t>
                  </w:r>
                </w:p>
                <w:p w:rsidR="005F027A" w:rsidRPr="003618C5" w:rsidRDefault="005F027A" w:rsidP="005F027A">
                  <w:pPr>
                    <w:jc w:val="left"/>
                    <w:rPr>
                      <w:b/>
                      <w:color w:val="auto"/>
                      <w:sz w:val="21"/>
                      <w:szCs w:val="21"/>
                      <w:u w:val="single"/>
                    </w:rPr>
                  </w:pPr>
                  <w:r w:rsidRPr="003618C5">
                    <w:rPr>
                      <w:rFonts w:hint="eastAsia"/>
                      <w:b/>
                      <w:color w:val="auto"/>
                      <w:sz w:val="21"/>
                      <w:szCs w:val="21"/>
                      <w:u w:val="single"/>
                    </w:rPr>
                    <w:t>6</w:t>
                  </w:r>
                  <w:r w:rsidRPr="003618C5">
                    <w:rPr>
                      <w:rFonts w:hint="eastAsia"/>
                      <w:b/>
                      <w:color w:val="auto"/>
                      <w:sz w:val="21"/>
                      <w:szCs w:val="21"/>
                      <w:u w:val="single"/>
                    </w:rPr>
                    <w:t>、本项目覆膜工序</w:t>
                  </w:r>
                  <w:r w:rsidR="00946314" w:rsidRPr="003618C5">
                    <w:rPr>
                      <w:rFonts w:hint="eastAsia"/>
                      <w:b/>
                      <w:color w:val="auto"/>
                      <w:sz w:val="21"/>
                      <w:szCs w:val="21"/>
                      <w:u w:val="single"/>
                    </w:rPr>
                    <w:t>使用的</w:t>
                  </w:r>
                  <w:r w:rsidRPr="003618C5">
                    <w:rPr>
                      <w:rFonts w:hint="eastAsia"/>
                      <w:b/>
                      <w:color w:val="auto"/>
                      <w:sz w:val="21"/>
                      <w:szCs w:val="21"/>
                      <w:u w:val="single"/>
                    </w:rPr>
                    <w:t>预涂膜</w:t>
                  </w:r>
                  <w:r w:rsidR="00326585" w:rsidRPr="003618C5">
                    <w:rPr>
                      <w:rFonts w:hint="eastAsia"/>
                      <w:b/>
                      <w:color w:val="auto"/>
                      <w:sz w:val="21"/>
                      <w:szCs w:val="21"/>
                      <w:u w:val="single"/>
                    </w:rPr>
                    <w:t>（双向拉伸聚丙烯薄膜）</w:t>
                  </w:r>
                  <w:r w:rsidR="00946314" w:rsidRPr="003618C5">
                    <w:rPr>
                      <w:rFonts w:hint="eastAsia"/>
                      <w:b/>
                      <w:color w:val="auto"/>
                      <w:sz w:val="21"/>
                      <w:szCs w:val="21"/>
                      <w:u w:val="single"/>
                    </w:rPr>
                    <w:t>和装订工序使用的</w:t>
                  </w:r>
                  <w:r w:rsidR="00946314" w:rsidRPr="003618C5">
                    <w:rPr>
                      <w:rFonts w:hint="eastAsia"/>
                      <w:b/>
                      <w:color w:val="auto"/>
                      <w:sz w:val="21"/>
                      <w:szCs w:val="21"/>
                      <w:u w:val="single"/>
                    </w:rPr>
                    <w:t>EVA</w:t>
                  </w:r>
                  <w:r w:rsidR="00323617">
                    <w:rPr>
                      <w:rFonts w:hint="eastAsia"/>
                      <w:b/>
                      <w:color w:val="auto"/>
                      <w:sz w:val="21"/>
                      <w:szCs w:val="21"/>
                      <w:u w:val="single"/>
                    </w:rPr>
                    <w:t>热熔胶</w:t>
                  </w:r>
                  <w:r w:rsidR="00946314" w:rsidRPr="003618C5">
                    <w:rPr>
                      <w:rFonts w:hint="eastAsia"/>
                      <w:b/>
                      <w:color w:val="auto"/>
                      <w:sz w:val="21"/>
                      <w:szCs w:val="21"/>
                      <w:u w:val="single"/>
                    </w:rPr>
                    <w:t>均</w:t>
                  </w:r>
                  <w:r w:rsidR="0087075B" w:rsidRPr="003618C5">
                    <w:rPr>
                      <w:rFonts w:hint="eastAsia"/>
                      <w:b/>
                      <w:color w:val="auto"/>
                      <w:sz w:val="21"/>
                      <w:szCs w:val="21"/>
                      <w:u w:val="single"/>
                    </w:rPr>
                    <w:t>为无溶剂</w:t>
                  </w:r>
                  <w:r w:rsidR="00323617">
                    <w:rPr>
                      <w:rFonts w:hint="eastAsia"/>
                      <w:b/>
                      <w:color w:val="auto"/>
                      <w:sz w:val="21"/>
                      <w:szCs w:val="21"/>
                      <w:u w:val="single"/>
                    </w:rPr>
                    <w:t>，</w:t>
                  </w:r>
                  <w:r w:rsidR="008E1B63">
                    <w:rPr>
                      <w:rFonts w:hint="eastAsia"/>
                      <w:b/>
                      <w:color w:val="auto"/>
                      <w:sz w:val="21"/>
                      <w:szCs w:val="21"/>
                      <w:u w:val="single"/>
                    </w:rPr>
                    <w:t>属于</w:t>
                  </w:r>
                  <w:r w:rsidR="0087075B" w:rsidRPr="003618C5">
                    <w:rPr>
                      <w:rFonts w:hint="eastAsia"/>
                      <w:b/>
                      <w:color w:val="auto"/>
                      <w:sz w:val="21"/>
                      <w:szCs w:val="21"/>
                      <w:u w:val="single"/>
                    </w:rPr>
                    <w:t>非溶剂型胶黏剂；</w:t>
                  </w:r>
                </w:p>
                <w:p w:rsidR="0087075B" w:rsidRPr="003618C5" w:rsidRDefault="0087075B" w:rsidP="005F027A">
                  <w:pPr>
                    <w:jc w:val="left"/>
                    <w:rPr>
                      <w:b/>
                      <w:color w:val="auto"/>
                      <w:sz w:val="21"/>
                      <w:szCs w:val="21"/>
                      <w:u w:val="single"/>
                    </w:rPr>
                  </w:pPr>
                  <w:r w:rsidRPr="003618C5">
                    <w:rPr>
                      <w:rFonts w:hint="eastAsia"/>
                      <w:b/>
                      <w:color w:val="auto"/>
                      <w:sz w:val="21"/>
                      <w:szCs w:val="21"/>
                      <w:u w:val="single"/>
                    </w:rPr>
                    <w:t>7</w:t>
                  </w:r>
                  <w:r w:rsidRPr="003618C5">
                    <w:rPr>
                      <w:rFonts w:hint="eastAsia"/>
                      <w:b/>
                      <w:color w:val="auto"/>
                      <w:sz w:val="21"/>
                      <w:szCs w:val="21"/>
                      <w:u w:val="single"/>
                    </w:rPr>
                    <w:t>、本项目不涉及上光工序；</w:t>
                  </w:r>
                </w:p>
                <w:p w:rsidR="005874C0" w:rsidRPr="003618C5" w:rsidRDefault="0087075B" w:rsidP="00946314">
                  <w:pPr>
                    <w:jc w:val="left"/>
                    <w:rPr>
                      <w:b/>
                      <w:color w:val="auto"/>
                      <w:sz w:val="21"/>
                      <w:szCs w:val="21"/>
                      <w:u w:val="single"/>
                    </w:rPr>
                  </w:pPr>
                  <w:r w:rsidRPr="003618C5">
                    <w:rPr>
                      <w:rFonts w:hint="eastAsia"/>
                      <w:b/>
                      <w:color w:val="auto"/>
                      <w:sz w:val="21"/>
                      <w:szCs w:val="21"/>
                      <w:u w:val="single"/>
                    </w:rPr>
                    <w:t>8</w:t>
                  </w:r>
                  <w:r w:rsidRPr="003618C5">
                    <w:rPr>
                      <w:rFonts w:hint="eastAsia"/>
                      <w:b/>
                      <w:color w:val="auto"/>
                      <w:sz w:val="21"/>
                      <w:szCs w:val="21"/>
                      <w:u w:val="single"/>
                    </w:rPr>
                    <w:t>、本项目清洗</w:t>
                  </w:r>
                  <w:r w:rsidRPr="003618C5">
                    <w:rPr>
                      <w:rFonts w:hint="eastAsia"/>
                      <w:b/>
                      <w:color w:val="auto"/>
                      <w:sz w:val="21"/>
                      <w:szCs w:val="21"/>
                      <w:u w:val="single"/>
                    </w:rPr>
                    <w:t>PS</w:t>
                  </w:r>
                  <w:r w:rsidRPr="003618C5">
                    <w:rPr>
                      <w:rFonts w:hint="eastAsia"/>
                      <w:b/>
                      <w:color w:val="auto"/>
                      <w:sz w:val="21"/>
                      <w:szCs w:val="21"/>
                      <w:u w:val="single"/>
                    </w:rPr>
                    <w:t>版和印刷机使用自来水冲洗和抹布擦拭</w:t>
                  </w:r>
                  <w:r w:rsidR="00B3205A" w:rsidRPr="003618C5">
                    <w:rPr>
                      <w:rFonts w:hint="eastAsia"/>
                      <w:b/>
                      <w:color w:val="auto"/>
                      <w:sz w:val="21"/>
                      <w:szCs w:val="21"/>
                      <w:u w:val="single"/>
                    </w:rPr>
                    <w:t>。</w:t>
                  </w:r>
                </w:p>
              </w:tc>
              <w:tc>
                <w:tcPr>
                  <w:tcW w:w="1134" w:type="dxa"/>
                  <w:vAlign w:val="center"/>
                </w:tcPr>
                <w:p w:rsidR="005874C0" w:rsidRPr="003618C5" w:rsidRDefault="005874C0" w:rsidP="005874C0">
                  <w:pPr>
                    <w:jc w:val="center"/>
                    <w:rPr>
                      <w:b/>
                      <w:color w:val="auto"/>
                      <w:sz w:val="21"/>
                      <w:szCs w:val="21"/>
                      <w:u w:val="single"/>
                    </w:rPr>
                  </w:pPr>
                  <w:r w:rsidRPr="003618C5">
                    <w:rPr>
                      <w:b/>
                      <w:color w:val="auto"/>
                      <w:sz w:val="21"/>
                      <w:szCs w:val="21"/>
                      <w:u w:val="single"/>
                    </w:rPr>
                    <w:t>符合</w:t>
                  </w:r>
                </w:p>
              </w:tc>
            </w:tr>
            <w:tr w:rsidR="005874C0" w:rsidRPr="003618C5" w:rsidTr="00051898">
              <w:trPr>
                <w:trHeight w:val="397"/>
                <w:jc w:val="center"/>
              </w:trPr>
              <w:tc>
                <w:tcPr>
                  <w:tcW w:w="1415" w:type="dxa"/>
                  <w:vAlign w:val="center"/>
                </w:tcPr>
                <w:p w:rsidR="005874C0" w:rsidRPr="003618C5" w:rsidRDefault="005874C0" w:rsidP="005874C0">
                  <w:pPr>
                    <w:jc w:val="center"/>
                    <w:rPr>
                      <w:b/>
                      <w:color w:val="auto"/>
                      <w:sz w:val="21"/>
                      <w:szCs w:val="21"/>
                      <w:u w:val="single"/>
                    </w:rPr>
                  </w:pPr>
                  <w:r w:rsidRPr="003618C5">
                    <w:rPr>
                      <w:rFonts w:hAnsi="宋体"/>
                      <w:b/>
                      <w:color w:val="auto"/>
                      <w:sz w:val="21"/>
                      <w:szCs w:val="21"/>
                      <w:u w:val="single"/>
                    </w:rPr>
                    <w:t>无组织管控</w:t>
                  </w:r>
                </w:p>
              </w:tc>
              <w:tc>
                <w:tcPr>
                  <w:tcW w:w="4827" w:type="dxa"/>
                  <w:vAlign w:val="center"/>
                </w:tcPr>
                <w:p w:rsidR="005874C0" w:rsidRPr="003618C5" w:rsidRDefault="005874C0" w:rsidP="005874C0">
                  <w:pPr>
                    <w:pStyle w:val="TableParagraph"/>
                    <w:spacing w:before="1" w:line="242" w:lineRule="auto"/>
                    <w:ind w:right="88"/>
                    <w:jc w:val="both"/>
                    <w:rPr>
                      <w:rFonts w:ascii="Times New Roman" w:hAnsi="Times New Roman"/>
                      <w:b/>
                      <w:color w:val="auto"/>
                      <w:sz w:val="21"/>
                      <w:szCs w:val="21"/>
                      <w:u w:val="single"/>
                    </w:rPr>
                  </w:pPr>
                  <w:r w:rsidRPr="003618C5">
                    <w:rPr>
                      <w:rFonts w:ascii="Times New Roman" w:hAnsi="Times New Roman"/>
                      <w:b/>
                      <w:color w:val="auto"/>
                      <w:sz w:val="21"/>
                      <w:szCs w:val="21"/>
                      <w:u w:val="single"/>
                    </w:rPr>
                    <w:t>1</w:t>
                  </w:r>
                  <w:r w:rsidRPr="003618C5">
                    <w:rPr>
                      <w:rFonts w:ascii="Times New Roman" w:hAnsi="宋体"/>
                      <w:b/>
                      <w:color w:val="auto"/>
                      <w:spacing w:val="-12"/>
                      <w:sz w:val="21"/>
                      <w:szCs w:val="21"/>
                      <w:u w:val="single"/>
                    </w:rPr>
                    <w:t>、满足《挥发性有机物无组织排</w:t>
                  </w:r>
                  <w:r w:rsidRPr="003618C5">
                    <w:rPr>
                      <w:rFonts w:ascii="Times New Roman" w:hAnsi="宋体"/>
                      <w:b/>
                      <w:color w:val="auto"/>
                      <w:spacing w:val="-28"/>
                      <w:sz w:val="21"/>
                      <w:szCs w:val="21"/>
                      <w:u w:val="single"/>
                    </w:rPr>
                    <w:t>放控制标准》</w:t>
                  </w:r>
                  <w:r w:rsidRPr="003618C5">
                    <w:rPr>
                      <w:rFonts w:ascii="Times New Roman" w:hAnsi="宋体"/>
                      <w:b/>
                      <w:color w:val="auto"/>
                      <w:sz w:val="21"/>
                      <w:szCs w:val="21"/>
                      <w:u w:val="single"/>
                    </w:rPr>
                    <w:t>（</w:t>
                  </w:r>
                  <w:r w:rsidRPr="003618C5">
                    <w:rPr>
                      <w:rFonts w:ascii="Times New Roman" w:hAnsi="Times New Roman"/>
                      <w:b/>
                      <w:color w:val="auto"/>
                      <w:sz w:val="21"/>
                      <w:szCs w:val="21"/>
                      <w:u w:val="single"/>
                    </w:rPr>
                    <w:t>GB 37822-2019</w:t>
                  </w:r>
                  <w:r w:rsidRPr="003618C5">
                    <w:rPr>
                      <w:rFonts w:ascii="Times New Roman" w:hAnsi="宋体"/>
                      <w:b/>
                      <w:color w:val="auto"/>
                      <w:sz w:val="21"/>
                      <w:szCs w:val="21"/>
                      <w:u w:val="single"/>
                    </w:rPr>
                    <w:t>）特别控制要求；</w:t>
                  </w:r>
                </w:p>
                <w:p w:rsidR="005874C0" w:rsidRPr="003618C5" w:rsidRDefault="005874C0" w:rsidP="005874C0">
                  <w:pPr>
                    <w:pStyle w:val="TableParagraph"/>
                    <w:spacing w:before="2" w:line="242" w:lineRule="auto"/>
                    <w:ind w:right="80"/>
                    <w:jc w:val="both"/>
                    <w:rPr>
                      <w:rFonts w:ascii="Times New Roman" w:hAnsi="Times New Roman"/>
                      <w:b/>
                      <w:color w:val="auto"/>
                      <w:sz w:val="21"/>
                      <w:szCs w:val="21"/>
                      <w:u w:val="single"/>
                    </w:rPr>
                  </w:pPr>
                  <w:r w:rsidRPr="003618C5">
                    <w:rPr>
                      <w:rFonts w:ascii="Times New Roman" w:hAnsi="Times New Roman"/>
                      <w:b/>
                      <w:color w:val="auto"/>
                      <w:sz w:val="21"/>
                      <w:szCs w:val="21"/>
                      <w:u w:val="single"/>
                    </w:rPr>
                    <w:t>2</w:t>
                  </w:r>
                  <w:r w:rsidRPr="003618C5">
                    <w:rPr>
                      <w:rFonts w:ascii="Times New Roman" w:hAnsi="宋体"/>
                      <w:b/>
                      <w:color w:val="auto"/>
                      <w:spacing w:val="-12"/>
                      <w:sz w:val="21"/>
                      <w:szCs w:val="21"/>
                      <w:u w:val="single"/>
                    </w:rPr>
                    <w:t>、调配过程：设置专门的调配间</w:t>
                  </w:r>
                  <w:r w:rsidRPr="003618C5">
                    <w:rPr>
                      <w:rFonts w:ascii="Times New Roman" w:hAnsi="宋体"/>
                      <w:b/>
                      <w:color w:val="auto"/>
                      <w:spacing w:val="15"/>
                      <w:sz w:val="21"/>
                      <w:szCs w:val="21"/>
                      <w:u w:val="single"/>
                    </w:rPr>
                    <w:t>进行调墨、调胶等，废气排至</w:t>
                  </w:r>
                  <w:r w:rsidRPr="003618C5">
                    <w:rPr>
                      <w:rFonts w:ascii="Times New Roman" w:hAnsi="Times New Roman"/>
                      <w:b/>
                      <w:color w:val="auto"/>
                      <w:sz w:val="21"/>
                      <w:szCs w:val="21"/>
                      <w:u w:val="single"/>
                    </w:rPr>
                    <w:t>VOCs</w:t>
                  </w:r>
                  <w:r w:rsidRPr="003618C5">
                    <w:rPr>
                      <w:rFonts w:ascii="Times New Roman" w:hAnsi="宋体"/>
                      <w:b/>
                      <w:color w:val="auto"/>
                      <w:sz w:val="21"/>
                      <w:szCs w:val="21"/>
                      <w:u w:val="single"/>
                    </w:rPr>
                    <w:t>废气收集处理系统；</w:t>
                  </w:r>
                </w:p>
                <w:p w:rsidR="005874C0" w:rsidRPr="003618C5" w:rsidRDefault="005874C0" w:rsidP="005874C0">
                  <w:pPr>
                    <w:pStyle w:val="TableParagraph"/>
                    <w:spacing w:line="242" w:lineRule="auto"/>
                    <w:ind w:right="80"/>
                    <w:jc w:val="both"/>
                    <w:rPr>
                      <w:rFonts w:ascii="Times New Roman" w:hAnsi="Times New Roman"/>
                      <w:b/>
                      <w:color w:val="auto"/>
                      <w:sz w:val="21"/>
                      <w:szCs w:val="21"/>
                      <w:u w:val="single"/>
                    </w:rPr>
                  </w:pPr>
                  <w:r w:rsidRPr="003618C5">
                    <w:rPr>
                      <w:rFonts w:ascii="Times New Roman" w:hAnsi="Times New Roman"/>
                      <w:b/>
                      <w:color w:val="auto"/>
                      <w:sz w:val="21"/>
                      <w:szCs w:val="21"/>
                      <w:u w:val="single"/>
                    </w:rPr>
                    <w:t>3</w:t>
                  </w:r>
                  <w:r w:rsidRPr="003618C5">
                    <w:rPr>
                      <w:rFonts w:ascii="Times New Roman" w:hAnsi="宋体"/>
                      <w:b/>
                      <w:color w:val="auto"/>
                      <w:spacing w:val="-12"/>
                      <w:sz w:val="21"/>
                      <w:szCs w:val="21"/>
                      <w:u w:val="single"/>
                    </w:rPr>
                    <w:t>、供墨过程：在密闭设备或密闭</w:t>
                  </w:r>
                  <w:r w:rsidRPr="003618C5">
                    <w:rPr>
                      <w:rFonts w:ascii="Times New Roman" w:hAnsi="宋体"/>
                      <w:b/>
                      <w:color w:val="auto"/>
                      <w:spacing w:val="-2"/>
                      <w:sz w:val="21"/>
                      <w:szCs w:val="21"/>
                      <w:u w:val="single"/>
                    </w:rPr>
                    <w:t>负压空间内操作；向墨槽中加油</w:t>
                  </w:r>
                  <w:r w:rsidRPr="003618C5">
                    <w:rPr>
                      <w:rFonts w:ascii="Times New Roman" w:hAnsi="宋体"/>
                      <w:b/>
                      <w:color w:val="auto"/>
                      <w:spacing w:val="15"/>
                      <w:sz w:val="21"/>
                      <w:szCs w:val="21"/>
                      <w:u w:val="single"/>
                    </w:rPr>
                    <w:t>墨或稀释剂时采用漏斗或软管</w:t>
                  </w:r>
                  <w:r w:rsidRPr="003618C5">
                    <w:rPr>
                      <w:rFonts w:ascii="Times New Roman" w:hAnsi="宋体"/>
                      <w:b/>
                      <w:color w:val="auto"/>
                      <w:sz w:val="21"/>
                      <w:szCs w:val="21"/>
                      <w:u w:val="single"/>
                    </w:rPr>
                    <w:t>等接驳工具；</w:t>
                  </w:r>
                </w:p>
                <w:p w:rsidR="005874C0" w:rsidRPr="003618C5" w:rsidRDefault="005874C0" w:rsidP="005874C0">
                  <w:pPr>
                    <w:pStyle w:val="TableParagraph"/>
                    <w:spacing w:before="1" w:line="242" w:lineRule="auto"/>
                    <w:ind w:right="83"/>
                    <w:jc w:val="both"/>
                    <w:rPr>
                      <w:rFonts w:ascii="Times New Roman" w:hAnsi="Times New Roman"/>
                      <w:b/>
                      <w:color w:val="auto"/>
                      <w:sz w:val="21"/>
                      <w:szCs w:val="21"/>
                      <w:u w:val="single"/>
                    </w:rPr>
                  </w:pPr>
                  <w:r w:rsidRPr="003618C5">
                    <w:rPr>
                      <w:rFonts w:ascii="Times New Roman" w:hAnsi="Times New Roman"/>
                      <w:b/>
                      <w:color w:val="auto"/>
                      <w:sz w:val="21"/>
                      <w:szCs w:val="21"/>
                      <w:u w:val="single"/>
                    </w:rPr>
                    <w:t>4</w:t>
                  </w:r>
                  <w:r w:rsidRPr="003618C5">
                    <w:rPr>
                      <w:rFonts w:ascii="Times New Roman" w:hAnsi="宋体"/>
                      <w:b/>
                      <w:color w:val="auto"/>
                      <w:spacing w:val="-12"/>
                      <w:sz w:val="21"/>
                      <w:szCs w:val="21"/>
                      <w:u w:val="single"/>
                    </w:rPr>
                    <w:t>、印刷过程：柔版印刷机采用封</w:t>
                  </w:r>
                  <w:r w:rsidRPr="003618C5">
                    <w:rPr>
                      <w:rFonts w:ascii="Times New Roman" w:hAnsi="宋体"/>
                      <w:b/>
                      <w:color w:val="auto"/>
                      <w:spacing w:val="-8"/>
                      <w:sz w:val="21"/>
                      <w:szCs w:val="21"/>
                      <w:u w:val="single"/>
                    </w:rPr>
                    <w:t>闭刮刀；凹版印刷机通过安装盖</w:t>
                  </w:r>
                  <w:r w:rsidRPr="003618C5">
                    <w:rPr>
                      <w:rFonts w:ascii="Times New Roman" w:hAnsi="宋体"/>
                      <w:b/>
                      <w:color w:val="auto"/>
                      <w:spacing w:val="-5"/>
                      <w:sz w:val="21"/>
                      <w:szCs w:val="21"/>
                      <w:u w:val="single"/>
                    </w:rPr>
                    <w:t>板、改变墨槽开口形状等减小墨</w:t>
                  </w:r>
                  <w:r w:rsidRPr="003618C5">
                    <w:rPr>
                      <w:rFonts w:ascii="Times New Roman" w:hAnsi="宋体"/>
                      <w:b/>
                      <w:color w:val="auto"/>
                      <w:spacing w:val="-6"/>
                      <w:sz w:val="21"/>
                      <w:szCs w:val="21"/>
                      <w:u w:val="single"/>
                    </w:rPr>
                    <w:t>盘、墨桶、搅墨机等开口面积；</w:t>
                  </w:r>
                  <w:r w:rsidRPr="003618C5">
                    <w:rPr>
                      <w:rFonts w:ascii="Times New Roman" w:hAnsi="宋体"/>
                      <w:b/>
                      <w:color w:val="auto"/>
                      <w:spacing w:val="-3"/>
                      <w:sz w:val="21"/>
                      <w:szCs w:val="21"/>
                      <w:u w:val="single"/>
                    </w:rPr>
                    <w:t>烘箱密闭，保持负压；印刷机整体排风收集；</w:t>
                  </w:r>
                </w:p>
                <w:p w:rsidR="005874C0" w:rsidRPr="00F800B5" w:rsidRDefault="005874C0" w:rsidP="005874C0">
                  <w:pPr>
                    <w:pStyle w:val="TableParagraph"/>
                    <w:spacing w:before="4" w:line="242" w:lineRule="auto"/>
                    <w:ind w:right="-15"/>
                    <w:rPr>
                      <w:rFonts w:ascii="Times New Roman" w:hAnsi="宋体"/>
                      <w:b/>
                      <w:color w:val="auto"/>
                      <w:spacing w:val="-4"/>
                      <w:sz w:val="21"/>
                      <w:szCs w:val="21"/>
                      <w:u w:val="single"/>
                    </w:rPr>
                  </w:pPr>
                  <w:r w:rsidRPr="003618C5">
                    <w:rPr>
                      <w:rFonts w:ascii="Times New Roman" w:hAnsi="Times New Roman"/>
                      <w:b/>
                      <w:color w:val="auto"/>
                      <w:sz w:val="21"/>
                      <w:szCs w:val="21"/>
                      <w:u w:val="single"/>
                    </w:rPr>
                    <w:t>5</w:t>
                  </w:r>
                  <w:r w:rsidRPr="003618C5">
                    <w:rPr>
                      <w:rFonts w:ascii="Times New Roman" w:hAnsi="宋体"/>
                      <w:b/>
                      <w:color w:val="auto"/>
                      <w:spacing w:val="-4"/>
                      <w:sz w:val="21"/>
                      <w:szCs w:val="21"/>
                      <w:u w:val="single"/>
                    </w:rPr>
                    <w:t>、清洗过程：清洗专用清洗间、排风收集；</w:t>
                  </w:r>
                  <w:r w:rsidR="00F800B5" w:rsidRPr="00F800B5">
                    <w:rPr>
                      <w:rFonts w:ascii="Times New Roman" w:hAnsi="宋体"/>
                      <w:b/>
                      <w:color w:val="auto"/>
                      <w:spacing w:val="-4"/>
                      <w:sz w:val="21"/>
                      <w:szCs w:val="21"/>
                      <w:u w:val="single"/>
                    </w:rPr>
                    <w:t>沾染清洗剂的毛巾或抹布储存于密闭容器；</w:t>
                  </w:r>
                </w:p>
                <w:p w:rsidR="005874C0" w:rsidRPr="003618C5" w:rsidRDefault="005874C0" w:rsidP="005874C0">
                  <w:pPr>
                    <w:pStyle w:val="TableParagraph"/>
                    <w:spacing w:before="1" w:line="242" w:lineRule="auto"/>
                    <w:ind w:right="98"/>
                    <w:jc w:val="both"/>
                    <w:rPr>
                      <w:rFonts w:ascii="Times New Roman" w:hAnsi="Times New Roman"/>
                      <w:b/>
                      <w:color w:val="auto"/>
                      <w:sz w:val="21"/>
                      <w:szCs w:val="21"/>
                      <w:u w:val="single"/>
                    </w:rPr>
                  </w:pPr>
                  <w:r w:rsidRPr="003618C5">
                    <w:rPr>
                      <w:rFonts w:ascii="Times New Roman" w:hAnsi="Times New Roman"/>
                      <w:b/>
                      <w:color w:val="auto"/>
                      <w:sz w:val="21"/>
                      <w:szCs w:val="21"/>
                      <w:u w:val="single"/>
                    </w:rPr>
                    <w:t>6</w:t>
                  </w:r>
                  <w:r w:rsidRPr="003618C5">
                    <w:rPr>
                      <w:rFonts w:ascii="Times New Roman" w:hAnsi="宋体"/>
                      <w:b/>
                      <w:color w:val="auto"/>
                      <w:spacing w:val="-13"/>
                      <w:sz w:val="21"/>
                      <w:szCs w:val="21"/>
                      <w:u w:val="single"/>
                    </w:rPr>
                    <w:t>、复合过程：烘箱密闭，保持负</w:t>
                  </w:r>
                  <w:r w:rsidRPr="003618C5">
                    <w:rPr>
                      <w:rFonts w:ascii="Times New Roman" w:hAnsi="宋体"/>
                      <w:b/>
                      <w:color w:val="auto"/>
                      <w:spacing w:val="-5"/>
                      <w:sz w:val="21"/>
                      <w:szCs w:val="21"/>
                      <w:u w:val="single"/>
                    </w:rPr>
                    <w:t>压；干式复合机上胶</w:t>
                  </w:r>
                  <w:r w:rsidRPr="003618C5">
                    <w:rPr>
                      <w:rFonts w:ascii="Times New Roman" w:hAnsi="宋体"/>
                      <w:b/>
                      <w:color w:val="auto"/>
                      <w:spacing w:val="-5"/>
                      <w:sz w:val="21"/>
                      <w:szCs w:val="21"/>
                      <w:u w:val="single"/>
                    </w:rPr>
                    <w:lastRenderedPageBreak/>
                    <w:t>部位局部排</w:t>
                  </w:r>
                  <w:r w:rsidRPr="003618C5">
                    <w:rPr>
                      <w:rFonts w:ascii="Times New Roman" w:hAnsi="宋体"/>
                      <w:b/>
                      <w:color w:val="auto"/>
                      <w:sz w:val="21"/>
                      <w:szCs w:val="21"/>
                      <w:u w:val="single"/>
                    </w:rPr>
                    <w:t>风收集；</w:t>
                  </w:r>
                </w:p>
                <w:p w:rsidR="005874C0" w:rsidRPr="003618C5" w:rsidRDefault="005874C0" w:rsidP="00F800B5">
                  <w:pPr>
                    <w:pStyle w:val="TableParagraph"/>
                    <w:spacing w:before="2" w:line="242" w:lineRule="auto"/>
                    <w:ind w:right="-15"/>
                    <w:rPr>
                      <w:b/>
                      <w:color w:val="auto"/>
                      <w:sz w:val="21"/>
                      <w:szCs w:val="21"/>
                      <w:u w:val="single"/>
                    </w:rPr>
                  </w:pPr>
                  <w:r w:rsidRPr="00F800B5">
                    <w:rPr>
                      <w:rFonts w:ascii="Times New Roman" w:hAnsi="Times New Roman"/>
                      <w:b/>
                      <w:color w:val="auto"/>
                      <w:sz w:val="21"/>
                      <w:szCs w:val="21"/>
                      <w:u w:val="single"/>
                    </w:rPr>
                    <w:t>7</w:t>
                  </w:r>
                  <w:r w:rsidRPr="00F800B5">
                    <w:rPr>
                      <w:rFonts w:ascii="Times New Roman" w:hAnsi="Times New Roman"/>
                      <w:b/>
                      <w:color w:val="auto"/>
                      <w:spacing w:val="-13"/>
                      <w:sz w:val="21"/>
                      <w:szCs w:val="21"/>
                      <w:u w:val="single"/>
                    </w:rPr>
                    <w:t>、</w:t>
                  </w:r>
                  <w:r w:rsidRPr="003618C5">
                    <w:rPr>
                      <w:rFonts w:hAnsi="宋体"/>
                      <w:b/>
                      <w:color w:val="auto"/>
                      <w:spacing w:val="-13"/>
                      <w:sz w:val="21"/>
                      <w:szCs w:val="21"/>
                      <w:u w:val="single"/>
                    </w:rPr>
                    <w:t>存储过程：油墨、稀</w:t>
                  </w:r>
                  <w:r w:rsidRPr="00F800B5">
                    <w:rPr>
                      <w:rFonts w:ascii="Times New Roman" w:hAnsi="Times New Roman"/>
                      <w:b/>
                      <w:color w:val="auto"/>
                      <w:spacing w:val="-13"/>
                      <w:sz w:val="21"/>
                      <w:szCs w:val="21"/>
                      <w:u w:val="single"/>
                    </w:rPr>
                    <w:t>释剂、胶</w:t>
                  </w:r>
                  <w:r w:rsidRPr="00F800B5">
                    <w:rPr>
                      <w:rFonts w:ascii="Times New Roman" w:hAnsi="Times New Roman"/>
                      <w:b/>
                      <w:color w:val="auto"/>
                      <w:spacing w:val="-2"/>
                      <w:sz w:val="21"/>
                      <w:szCs w:val="21"/>
                      <w:u w:val="single"/>
                    </w:rPr>
                    <w:t>粘剂、清洗剂、上光油等</w:t>
                  </w:r>
                  <w:r w:rsidRPr="00F800B5">
                    <w:rPr>
                      <w:rFonts w:ascii="Times New Roman" w:hAnsi="Times New Roman"/>
                      <w:b/>
                      <w:color w:val="auto"/>
                      <w:spacing w:val="-5"/>
                      <w:sz w:val="21"/>
                      <w:szCs w:val="21"/>
                      <w:u w:val="single"/>
                    </w:rPr>
                    <w:t>VOCs</w:t>
                  </w:r>
                  <w:r w:rsidRPr="00F800B5">
                    <w:rPr>
                      <w:rFonts w:ascii="Times New Roman" w:hAnsi="Times New Roman"/>
                      <w:b/>
                      <w:color w:val="auto"/>
                      <w:spacing w:val="-4"/>
                      <w:sz w:val="21"/>
                      <w:szCs w:val="21"/>
                      <w:u w:val="single"/>
                    </w:rPr>
                    <w:t>物料密闭存</w:t>
                  </w:r>
                  <w:r w:rsidRPr="003618C5">
                    <w:rPr>
                      <w:rFonts w:hAnsi="宋体"/>
                      <w:b/>
                      <w:color w:val="auto"/>
                      <w:spacing w:val="-4"/>
                      <w:sz w:val="21"/>
                      <w:szCs w:val="21"/>
                      <w:u w:val="single"/>
                    </w:rPr>
                    <w:t>储，存放于无阳光直</w:t>
                  </w:r>
                  <w:r w:rsidRPr="003618C5">
                    <w:rPr>
                      <w:rFonts w:hAnsi="宋体"/>
                      <w:b/>
                      <w:color w:val="auto"/>
                      <w:sz w:val="21"/>
                      <w:szCs w:val="21"/>
                      <w:u w:val="single"/>
                    </w:rPr>
                    <w:t>射的场所</w:t>
                  </w:r>
                  <w:r w:rsidR="00F800B5">
                    <w:rPr>
                      <w:spacing w:val="-13"/>
                      <w:sz w:val="21"/>
                    </w:rPr>
                    <w:t>；</w:t>
                  </w:r>
                  <w:r w:rsidR="00F800B5" w:rsidRPr="00F800B5">
                    <w:rPr>
                      <w:rFonts w:hAnsi="宋体"/>
                      <w:b/>
                      <w:color w:val="auto"/>
                      <w:spacing w:val="-4"/>
                      <w:sz w:val="21"/>
                      <w:szCs w:val="21"/>
                      <w:u w:val="single"/>
                    </w:rPr>
                    <w:t>废油墨、废清洗剂、废活性炭等含</w:t>
                  </w:r>
                  <w:r w:rsidR="00F800B5" w:rsidRPr="009673A0">
                    <w:rPr>
                      <w:rFonts w:ascii="Times New Roman" w:hAnsi="Times New Roman"/>
                      <w:b/>
                      <w:color w:val="auto"/>
                      <w:spacing w:val="-4"/>
                      <w:sz w:val="21"/>
                      <w:szCs w:val="21"/>
                      <w:u w:val="single"/>
                    </w:rPr>
                    <w:t>VOCs</w:t>
                  </w:r>
                  <w:r w:rsidR="00F800B5" w:rsidRPr="00F800B5">
                    <w:rPr>
                      <w:rFonts w:hAnsi="宋体"/>
                      <w:b/>
                      <w:color w:val="auto"/>
                      <w:spacing w:val="-4"/>
                      <w:sz w:val="21"/>
                      <w:szCs w:val="21"/>
                      <w:u w:val="single"/>
                    </w:rPr>
                    <w:t>的废物应分类放置于贴有标识的容器内，加盖密封，存放于无阳光直射的场</w:t>
                  </w:r>
                  <w:r w:rsidR="00F800B5" w:rsidRPr="00F800B5">
                    <w:rPr>
                      <w:b/>
                      <w:sz w:val="21"/>
                      <w:u w:val="single"/>
                    </w:rPr>
                    <w:t>所</w:t>
                  </w:r>
                  <w:r w:rsidR="00F800B5">
                    <w:rPr>
                      <w:rFonts w:hint="eastAsia"/>
                      <w:b/>
                      <w:sz w:val="21"/>
                      <w:u w:val="single"/>
                    </w:rPr>
                    <w:t>。</w:t>
                  </w:r>
                </w:p>
              </w:tc>
              <w:tc>
                <w:tcPr>
                  <w:tcW w:w="2263" w:type="dxa"/>
                  <w:vAlign w:val="center"/>
                </w:tcPr>
                <w:p w:rsidR="005874C0" w:rsidRPr="003618C5" w:rsidRDefault="005874C0" w:rsidP="005874C0">
                  <w:pPr>
                    <w:jc w:val="left"/>
                    <w:rPr>
                      <w:rFonts w:hAnsi="宋体"/>
                      <w:b/>
                      <w:color w:val="auto"/>
                      <w:sz w:val="21"/>
                      <w:szCs w:val="21"/>
                      <w:u w:val="single"/>
                    </w:rPr>
                  </w:pPr>
                  <w:r w:rsidRPr="003618C5">
                    <w:rPr>
                      <w:rFonts w:hint="eastAsia"/>
                      <w:b/>
                      <w:color w:val="auto"/>
                      <w:sz w:val="21"/>
                      <w:szCs w:val="21"/>
                      <w:u w:val="single"/>
                    </w:rPr>
                    <w:lastRenderedPageBreak/>
                    <w:t>1</w:t>
                  </w:r>
                  <w:r w:rsidRPr="003618C5">
                    <w:rPr>
                      <w:rFonts w:hint="eastAsia"/>
                      <w:b/>
                      <w:color w:val="auto"/>
                      <w:sz w:val="21"/>
                      <w:szCs w:val="21"/>
                      <w:u w:val="single"/>
                    </w:rPr>
                    <w:t>、本项目能够</w:t>
                  </w:r>
                  <w:r w:rsidRPr="003618C5">
                    <w:rPr>
                      <w:rFonts w:hAnsi="宋体"/>
                      <w:b/>
                      <w:color w:val="auto"/>
                      <w:spacing w:val="-12"/>
                      <w:sz w:val="21"/>
                      <w:szCs w:val="21"/>
                      <w:u w:val="single"/>
                    </w:rPr>
                    <w:t>满足《挥发性有机物无组织排</w:t>
                  </w:r>
                  <w:r w:rsidRPr="003618C5">
                    <w:rPr>
                      <w:rFonts w:hAnsi="宋体"/>
                      <w:b/>
                      <w:color w:val="auto"/>
                      <w:spacing w:val="-28"/>
                      <w:sz w:val="21"/>
                      <w:szCs w:val="21"/>
                      <w:u w:val="single"/>
                    </w:rPr>
                    <w:t>放控制标准》</w:t>
                  </w:r>
                  <w:r w:rsidRPr="003618C5">
                    <w:rPr>
                      <w:rFonts w:hAnsi="宋体"/>
                      <w:b/>
                      <w:color w:val="auto"/>
                      <w:sz w:val="21"/>
                      <w:szCs w:val="21"/>
                      <w:u w:val="single"/>
                    </w:rPr>
                    <w:t>（</w:t>
                  </w:r>
                  <w:r w:rsidRPr="003618C5">
                    <w:rPr>
                      <w:b/>
                      <w:color w:val="auto"/>
                      <w:sz w:val="21"/>
                      <w:szCs w:val="21"/>
                      <w:u w:val="single"/>
                    </w:rPr>
                    <w:t>GB 37822-</w:t>
                  </w:r>
                  <w:r w:rsidR="009673A0">
                    <w:rPr>
                      <w:rFonts w:hint="eastAsia"/>
                      <w:b/>
                      <w:color w:val="auto"/>
                      <w:sz w:val="21"/>
                      <w:szCs w:val="21"/>
                      <w:u w:val="single"/>
                    </w:rPr>
                    <w:t xml:space="preserve"> </w:t>
                  </w:r>
                  <w:r w:rsidRPr="003618C5">
                    <w:rPr>
                      <w:b/>
                      <w:color w:val="auto"/>
                      <w:sz w:val="21"/>
                      <w:szCs w:val="21"/>
                      <w:u w:val="single"/>
                    </w:rPr>
                    <w:t>2019</w:t>
                  </w:r>
                  <w:r w:rsidRPr="003618C5">
                    <w:rPr>
                      <w:rFonts w:hAnsi="宋体"/>
                      <w:b/>
                      <w:color w:val="auto"/>
                      <w:sz w:val="21"/>
                      <w:szCs w:val="21"/>
                      <w:u w:val="single"/>
                    </w:rPr>
                    <w:t>）特别控制要求；</w:t>
                  </w:r>
                </w:p>
                <w:p w:rsidR="005874C0" w:rsidRPr="003618C5" w:rsidRDefault="005874C0" w:rsidP="005874C0">
                  <w:pPr>
                    <w:jc w:val="left"/>
                    <w:rPr>
                      <w:rFonts w:hAnsi="宋体"/>
                      <w:b/>
                      <w:color w:val="auto"/>
                      <w:sz w:val="21"/>
                      <w:szCs w:val="21"/>
                      <w:u w:val="single"/>
                    </w:rPr>
                  </w:pPr>
                  <w:r w:rsidRPr="003618C5">
                    <w:rPr>
                      <w:rFonts w:hAnsi="宋体" w:hint="eastAsia"/>
                      <w:b/>
                      <w:color w:val="auto"/>
                      <w:sz w:val="21"/>
                      <w:szCs w:val="21"/>
                      <w:u w:val="single"/>
                    </w:rPr>
                    <w:t>2</w:t>
                  </w:r>
                  <w:r w:rsidRPr="003618C5">
                    <w:rPr>
                      <w:rFonts w:hAnsi="宋体" w:hint="eastAsia"/>
                      <w:b/>
                      <w:color w:val="auto"/>
                      <w:sz w:val="21"/>
                      <w:szCs w:val="21"/>
                      <w:u w:val="single"/>
                    </w:rPr>
                    <w:t>、本项目购买的油墨</w:t>
                  </w:r>
                  <w:r w:rsidR="00436761" w:rsidRPr="003618C5">
                    <w:rPr>
                      <w:rFonts w:hAnsi="宋体" w:hint="eastAsia"/>
                      <w:b/>
                      <w:color w:val="auto"/>
                      <w:sz w:val="21"/>
                      <w:szCs w:val="21"/>
                      <w:u w:val="single"/>
                    </w:rPr>
                    <w:t>可直接使用</w:t>
                  </w:r>
                  <w:r w:rsidRPr="003618C5">
                    <w:rPr>
                      <w:rFonts w:hAnsi="宋体" w:hint="eastAsia"/>
                      <w:b/>
                      <w:color w:val="auto"/>
                      <w:sz w:val="21"/>
                      <w:szCs w:val="21"/>
                      <w:u w:val="single"/>
                    </w:rPr>
                    <w:t>无需进行调配；</w:t>
                  </w:r>
                </w:p>
                <w:p w:rsidR="005874C0" w:rsidRPr="003618C5" w:rsidRDefault="005874C0" w:rsidP="005874C0">
                  <w:pPr>
                    <w:jc w:val="left"/>
                    <w:rPr>
                      <w:rFonts w:hAnsi="宋体"/>
                      <w:b/>
                      <w:color w:val="auto"/>
                      <w:sz w:val="21"/>
                      <w:szCs w:val="21"/>
                      <w:u w:val="single"/>
                    </w:rPr>
                  </w:pPr>
                  <w:r w:rsidRPr="003618C5">
                    <w:rPr>
                      <w:rFonts w:hAnsi="宋体" w:hint="eastAsia"/>
                      <w:b/>
                      <w:color w:val="auto"/>
                      <w:sz w:val="21"/>
                      <w:szCs w:val="21"/>
                      <w:u w:val="single"/>
                    </w:rPr>
                    <w:t>3</w:t>
                  </w:r>
                  <w:r w:rsidRPr="003618C5">
                    <w:rPr>
                      <w:rFonts w:hAnsi="宋体" w:hint="eastAsia"/>
                      <w:b/>
                      <w:color w:val="auto"/>
                      <w:sz w:val="21"/>
                      <w:szCs w:val="21"/>
                      <w:u w:val="single"/>
                    </w:rPr>
                    <w:t>、本项目</w:t>
                  </w:r>
                  <w:r w:rsidR="002138B0" w:rsidRPr="003618C5">
                    <w:rPr>
                      <w:rFonts w:hAnsi="宋体" w:hint="eastAsia"/>
                      <w:b/>
                      <w:color w:val="auto"/>
                      <w:sz w:val="21"/>
                      <w:szCs w:val="21"/>
                      <w:u w:val="single"/>
                    </w:rPr>
                    <w:t>供墨在密闭印刷间内，并安装负压收集装置，</w:t>
                  </w:r>
                  <w:r w:rsidR="009335CC" w:rsidRPr="003618C5">
                    <w:rPr>
                      <w:rFonts w:hAnsi="宋体" w:hint="eastAsia"/>
                      <w:b/>
                      <w:color w:val="auto"/>
                      <w:sz w:val="21"/>
                      <w:szCs w:val="21"/>
                      <w:u w:val="single"/>
                    </w:rPr>
                    <w:t>供墨时采用</w:t>
                  </w:r>
                  <w:r w:rsidR="004C10C3">
                    <w:rPr>
                      <w:rFonts w:hAnsi="宋体" w:hint="eastAsia"/>
                      <w:b/>
                      <w:color w:val="auto"/>
                      <w:sz w:val="21"/>
                      <w:szCs w:val="21"/>
                      <w:u w:val="single"/>
                    </w:rPr>
                    <w:t>全自动封闭</w:t>
                  </w:r>
                  <w:r w:rsidR="009335CC" w:rsidRPr="003618C5">
                    <w:rPr>
                      <w:rFonts w:hAnsi="宋体" w:hint="eastAsia"/>
                      <w:b/>
                      <w:color w:val="auto"/>
                      <w:sz w:val="21"/>
                      <w:szCs w:val="21"/>
                      <w:u w:val="single"/>
                    </w:rPr>
                    <w:t>集中供墨系统，使用漏斗向墨槽中加油墨，并通过软管进行密闭</w:t>
                  </w:r>
                  <w:r w:rsidRPr="003618C5">
                    <w:rPr>
                      <w:rFonts w:hAnsi="宋体" w:hint="eastAsia"/>
                      <w:b/>
                      <w:color w:val="auto"/>
                      <w:sz w:val="21"/>
                      <w:szCs w:val="21"/>
                      <w:u w:val="single"/>
                    </w:rPr>
                    <w:t>输送；</w:t>
                  </w:r>
                </w:p>
                <w:p w:rsidR="005874C0" w:rsidRPr="003618C5" w:rsidRDefault="005874C0" w:rsidP="005874C0">
                  <w:pPr>
                    <w:jc w:val="left"/>
                    <w:rPr>
                      <w:rFonts w:hAnsi="宋体"/>
                      <w:b/>
                      <w:color w:val="auto"/>
                      <w:sz w:val="21"/>
                      <w:szCs w:val="21"/>
                      <w:u w:val="single"/>
                    </w:rPr>
                  </w:pPr>
                  <w:r w:rsidRPr="003618C5">
                    <w:rPr>
                      <w:rFonts w:hAnsi="宋体" w:hint="eastAsia"/>
                      <w:b/>
                      <w:color w:val="auto"/>
                      <w:sz w:val="21"/>
                      <w:szCs w:val="21"/>
                      <w:u w:val="single"/>
                    </w:rPr>
                    <w:lastRenderedPageBreak/>
                    <w:t>4</w:t>
                  </w:r>
                  <w:r w:rsidRPr="003618C5">
                    <w:rPr>
                      <w:rFonts w:hAnsi="宋体" w:hint="eastAsia"/>
                      <w:b/>
                      <w:color w:val="auto"/>
                      <w:sz w:val="21"/>
                      <w:szCs w:val="21"/>
                      <w:u w:val="single"/>
                    </w:rPr>
                    <w:t>、本项目印刷属于平板印刷，印刷工序在车间内进行二次密闭，废气经密闭间负压管道收集；</w:t>
                  </w:r>
                </w:p>
                <w:p w:rsidR="005874C0" w:rsidRPr="003618C5" w:rsidRDefault="005874C0" w:rsidP="005874C0">
                  <w:pPr>
                    <w:jc w:val="left"/>
                    <w:rPr>
                      <w:rFonts w:hAnsi="宋体"/>
                      <w:b/>
                      <w:color w:val="auto"/>
                      <w:sz w:val="21"/>
                      <w:szCs w:val="21"/>
                      <w:u w:val="single"/>
                    </w:rPr>
                  </w:pPr>
                  <w:r w:rsidRPr="003618C5">
                    <w:rPr>
                      <w:rFonts w:hAnsi="宋体" w:hint="eastAsia"/>
                      <w:b/>
                      <w:color w:val="auto"/>
                      <w:sz w:val="21"/>
                      <w:szCs w:val="21"/>
                      <w:u w:val="single"/>
                    </w:rPr>
                    <w:t>5</w:t>
                  </w:r>
                  <w:r w:rsidRPr="003618C5">
                    <w:rPr>
                      <w:rFonts w:hAnsi="宋体" w:hint="eastAsia"/>
                      <w:b/>
                      <w:color w:val="auto"/>
                      <w:sz w:val="21"/>
                      <w:szCs w:val="21"/>
                      <w:u w:val="single"/>
                    </w:rPr>
                    <w:t>、本项目印刷机</w:t>
                  </w:r>
                  <w:r w:rsidR="0030289C" w:rsidRPr="003618C5">
                    <w:rPr>
                      <w:rFonts w:hAnsi="宋体" w:hint="eastAsia"/>
                      <w:b/>
                      <w:color w:val="auto"/>
                      <w:sz w:val="21"/>
                      <w:szCs w:val="21"/>
                      <w:u w:val="single"/>
                    </w:rPr>
                    <w:t>、</w:t>
                  </w:r>
                  <w:r w:rsidRPr="003618C5">
                    <w:rPr>
                      <w:rFonts w:hAnsi="宋体" w:hint="eastAsia"/>
                      <w:b/>
                      <w:color w:val="auto"/>
                      <w:sz w:val="21"/>
                      <w:szCs w:val="21"/>
                      <w:u w:val="single"/>
                    </w:rPr>
                    <w:t>滚筒</w:t>
                  </w:r>
                  <w:r w:rsidR="0030289C" w:rsidRPr="003618C5">
                    <w:rPr>
                      <w:rFonts w:hAnsi="宋体" w:hint="eastAsia"/>
                      <w:b/>
                      <w:color w:val="auto"/>
                      <w:sz w:val="21"/>
                      <w:szCs w:val="21"/>
                      <w:u w:val="single"/>
                    </w:rPr>
                    <w:t>及</w:t>
                  </w:r>
                  <w:r w:rsidR="0030289C" w:rsidRPr="003618C5">
                    <w:rPr>
                      <w:rFonts w:hAnsi="宋体" w:hint="eastAsia"/>
                      <w:b/>
                      <w:color w:val="auto"/>
                      <w:sz w:val="21"/>
                      <w:szCs w:val="21"/>
                      <w:u w:val="single"/>
                    </w:rPr>
                    <w:t>PS</w:t>
                  </w:r>
                  <w:r w:rsidR="0030289C" w:rsidRPr="003618C5">
                    <w:rPr>
                      <w:rFonts w:hAnsi="宋体" w:hint="eastAsia"/>
                      <w:b/>
                      <w:color w:val="auto"/>
                      <w:sz w:val="21"/>
                      <w:szCs w:val="21"/>
                      <w:u w:val="single"/>
                    </w:rPr>
                    <w:t>版</w:t>
                  </w:r>
                  <w:r w:rsidRPr="003618C5">
                    <w:rPr>
                      <w:rFonts w:hAnsi="宋体" w:hint="eastAsia"/>
                      <w:b/>
                      <w:color w:val="auto"/>
                      <w:sz w:val="21"/>
                      <w:szCs w:val="21"/>
                      <w:u w:val="single"/>
                    </w:rPr>
                    <w:t>等清洗时采用</w:t>
                  </w:r>
                  <w:r w:rsidR="0030289C" w:rsidRPr="003618C5">
                    <w:rPr>
                      <w:rFonts w:hAnsi="宋体" w:hint="eastAsia"/>
                      <w:b/>
                      <w:color w:val="auto"/>
                      <w:sz w:val="21"/>
                      <w:szCs w:val="21"/>
                      <w:u w:val="single"/>
                    </w:rPr>
                    <w:t>自来水冲洗，</w:t>
                  </w:r>
                  <w:r w:rsidRPr="003618C5">
                    <w:rPr>
                      <w:rFonts w:hAnsi="宋体" w:hint="eastAsia"/>
                      <w:b/>
                      <w:color w:val="auto"/>
                      <w:sz w:val="21"/>
                      <w:szCs w:val="21"/>
                      <w:u w:val="single"/>
                    </w:rPr>
                    <w:t>抹布</w:t>
                  </w:r>
                  <w:r w:rsidR="0030289C" w:rsidRPr="003618C5">
                    <w:rPr>
                      <w:rFonts w:hAnsi="宋体" w:hint="eastAsia"/>
                      <w:b/>
                      <w:color w:val="auto"/>
                      <w:sz w:val="21"/>
                      <w:szCs w:val="21"/>
                      <w:u w:val="single"/>
                    </w:rPr>
                    <w:t>擦拭，不使用清洗剂</w:t>
                  </w:r>
                  <w:r w:rsidRPr="003618C5">
                    <w:rPr>
                      <w:rFonts w:hAnsi="宋体" w:hint="eastAsia"/>
                      <w:b/>
                      <w:color w:val="auto"/>
                      <w:sz w:val="21"/>
                      <w:szCs w:val="21"/>
                      <w:u w:val="single"/>
                    </w:rPr>
                    <w:t>；</w:t>
                  </w:r>
                </w:p>
                <w:p w:rsidR="00B3205A" w:rsidRPr="003618C5" w:rsidRDefault="00B3205A" w:rsidP="005874C0">
                  <w:pPr>
                    <w:jc w:val="left"/>
                    <w:rPr>
                      <w:rFonts w:hAnsi="宋体"/>
                      <w:b/>
                      <w:color w:val="auto"/>
                      <w:sz w:val="21"/>
                      <w:szCs w:val="21"/>
                      <w:u w:val="single"/>
                    </w:rPr>
                  </w:pPr>
                  <w:r w:rsidRPr="003618C5">
                    <w:rPr>
                      <w:rFonts w:hAnsi="宋体" w:hint="eastAsia"/>
                      <w:b/>
                      <w:color w:val="auto"/>
                      <w:sz w:val="21"/>
                      <w:szCs w:val="21"/>
                      <w:u w:val="single"/>
                    </w:rPr>
                    <w:t>6</w:t>
                  </w:r>
                  <w:r w:rsidRPr="003618C5">
                    <w:rPr>
                      <w:rFonts w:hAnsi="宋体" w:hint="eastAsia"/>
                      <w:b/>
                      <w:color w:val="auto"/>
                      <w:sz w:val="21"/>
                      <w:szCs w:val="21"/>
                      <w:u w:val="single"/>
                    </w:rPr>
                    <w:t>、本项目不涉及复合工序；</w:t>
                  </w:r>
                </w:p>
                <w:p w:rsidR="005874C0" w:rsidRPr="003618C5" w:rsidRDefault="00B3205A" w:rsidP="00B269A8">
                  <w:pPr>
                    <w:jc w:val="left"/>
                    <w:rPr>
                      <w:rFonts w:hAnsi="宋体"/>
                      <w:b/>
                      <w:color w:val="auto"/>
                      <w:sz w:val="21"/>
                      <w:szCs w:val="21"/>
                      <w:u w:val="single"/>
                    </w:rPr>
                  </w:pPr>
                  <w:r w:rsidRPr="003618C5">
                    <w:rPr>
                      <w:rFonts w:hAnsi="宋体" w:hint="eastAsia"/>
                      <w:b/>
                      <w:color w:val="auto"/>
                      <w:sz w:val="21"/>
                      <w:szCs w:val="21"/>
                      <w:u w:val="single"/>
                    </w:rPr>
                    <w:t>7</w:t>
                  </w:r>
                  <w:r w:rsidRPr="003618C5">
                    <w:rPr>
                      <w:rFonts w:hAnsi="宋体" w:hint="eastAsia"/>
                      <w:b/>
                      <w:color w:val="auto"/>
                      <w:sz w:val="21"/>
                      <w:szCs w:val="21"/>
                      <w:u w:val="single"/>
                    </w:rPr>
                    <w:t>、本项目油墨、热熔胶、</w:t>
                  </w:r>
                  <w:r w:rsidR="002B02AA" w:rsidRPr="003618C5">
                    <w:rPr>
                      <w:rFonts w:hAnsi="宋体" w:hint="eastAsia"/>
                      <w:b/>
                      <w:color w:val="auto"/>
                      <w:sz w:val="21"/>
                      <w:szCs w:val="21"/>
                      <w:u w:val="single"/>
                    </w:rPr>
                    <w:t>润版液等</w:t>
                  </w:r>
                  <w:r w:rsidR="002B02AA" w:rsidRPr="003618C5">
                    <w:rPr>
                      <w:rFonts w:hAnsi="宋体" w:hint="eastAsia"/>
                      <w:b/>
                      <w:color w:val="auto"/>
                      <w:sz w:val="21"/>
                      <w:szCs w:val="21"/>
                      <w:u w:val="single"/>
                    </w:rPr>
                    <w:t>VOCs</w:t>
                  </w:r>
                  <w:r w:rsidR="002B02AA" w:rsidRPr="003618C5">
                    <w:rPr>
                      <w:rFonts w:hAnsi="宋体" w:hint="eastAsia"/>
                      <w:b/>
                      <w:color w:val="auto"/>
                      <w:sz w:val="21"/>
                      <w:szCs w:val="21"/>
                      <w:u w:val="single"/>
                    </w:rPr>
                    <w:t>物料在密闭储存间内存储，</w:t>
                  </w:r>
                  <w:r w:rsidR="002B02AA" w:rsidRPr="003618C5">
                    <w:rPr>
                      <w:rFonts w:hAnsi="宋体"/>
                      <w:b/>
                      <w:color w:val="auto"/>
                      <w:spacing w:val="-4"/>
                      <w:sz w:val="21"/>
                      <w:szCs w:val="21"/>
                      <w:u w:val="single"/>
                    </w:rPr>
                    <w:t>存放于无阳光直</w:t>
                  </w:r>
                  <w:r w:rsidR="002B02AA" w:rsidRPr="003618C5">
                    <w:rPr>
                      <w:rFonts w:hAnsi="宋体"/>
                      <w:b/>
                      <w:color w:val="auto"/>
                      <w:sz w:val="21"/>
                      <w:szCs w:val="21"/>
                      <w:u w:val="single"/>
                    </w:rPr>
                    <w:t>射的场所</w:t>
                  </w:r>
                  <w:r w:rsidR="002B02AA" w:rsidRPr="003618C5">
                    <w:rPr>
                      <w:rFonts w:hAnsi="宋体" w:hint="eastAsia"/>
                      <w:b/>
                      <w:color w:val="auto"/>
                      <w:sz w:val="21"/>
                      <w:szCs w:val="21"/>
                      <w:u w:val="single"/>
                    </w:rPr>
                    <w:t>；废油墨</w:t>
                  </w:r>
                  <w:r w:rsidR="009C2B7A">
                    <w:rPr>
                      <w:rFonts w:hAnsi="宋体" w:hint="eastAsia"/>
                      <w:b/>
                      <w:color w:val="auto"/>
                      <w:sz w:val="21"/>
                      <w:szCs w:val="21"/>
                      <w:u w:val="single"/>
                    </w:rPr>
                    <w:t>罐</w:t>
                  </w:r>
                  <w:r w:rsidR="002B02AA" w:rsidRPr="003618C5">
                    <w:rPr>
                      <w:rFonts w:hAnsi="宋体" w:hint="eastAsia"/>
                      <w:b/>
                      <w:color w:val="auto"/>
                      <w:sz w:val="21"/>
                      <w:szCs w:val="21"/>
                      <w:u w:val="single"/>
                    </w:rPr>
                    <w:t>、废活性炭等</w:t>
                  </w:r>
                  <w:r w:rsidR="002B02AA" w:rsidRPr="003618C5">
                    <w:rPr>
                      <w:rFonts w:hAnsi="宋体" w:hint="eastAsia"/>
                      <w:b/>
                      <w:color w:val="auto"/>
                      <w:sz w:val="21"/>
                      <w:szCs w:val="21"/>
                      <w:u w:val="single"/>
                    </w:rPr>
                    <w:t>VOCs</w:t>
                  </w:r>
                  <w:r w:rsidR="002B02AA" w:rsidRPr="003618C5">
                    <w:rPr>
                      <w:rFonts w:hAnsi="宋体" w:hint="eastAsia"/>
                      <w:b/>
                      <w:color w:val="auto"/>
                      <w:sz w:val="21"/>
                      <w:szCs w:val="21"/>
                      <w:u w:val="single"/>
                    </w:rPr>
                    <w:t>的废物分类放置</w:t>
                  </w:r>
                  <w:r w:rsidR="00101D87" w:rsidRPr="003618C5">
                    <w:rPr>
                      <w:rFonts w:hAnsi="宋体" w:hint="eastAsia"/>
                      <w:b/>
                      <w:color w:val="auto"/>
                      <w:sz w:val="21"/>
                      <w:szCs w:val="21"/>
                      <w:u w:val="single"/>
                    </w:rPr>
                    <w:t>于贴有标识的容器内，加盖密封</w:t>
                  </w:r>
                  <w:r w:rsidR="00101D87" w:rsidRPr="003618C5">
                    <w:rPr>
                      <w:rFonts w:hAnsi="宋体"/>
                      <w:b/>
                      <w:color w:val="auto"/>
                      <w:spacing w:val="-4"/>
                      <w:sz w:val="21"/>
                      <w:szCs w:val="21"/>
                      <w:u w:val="single"/>
                    </w:rPr>
                    <w:t>存放于无阳光直</w:t>
                  </w:r>
                  <w:r w:rsidR="00101D87" w:rsidRPr="003618C5">
                    <w:rPr>
                      <w:rFonts w:hAnsi="宋体"/>
                      <w:b/>
                      <w:color w:val="auto"/>
                      <w:sz w:val="21"/>
                      <w:szCs w:val="21"/>
                      <w:u w:val="single"/>
                    </w:rPr>
                    <w:t>射的场所</w:t>
                  </w:r>
                  <w:r w:rsidR="00101D87" w:rsidRPr="003618C5">
                    <w:rPr>
                      <w:rFonts w:hAnsi="宋体" w:hint="eastAsia"/>
                      <w:b/>
                      <w:color w:val="auto"/>
                      <w:sz w:val="21"/>
                      <w:szCs w:val="21"/>
                      <w:u w:val="single"/>
                    </w:rPr>
                    <w:t>。</w:t>
                  </w:r>
                </w:p>
              </w:tc>
              <w:tc>
                <w:tcPr>
                  <w:tcW w:w="1134" w:type="dxa"/>
                  <w:vAlign w:val="center"/>
                </w:tcPr>
                <w:p w:rsidR="005874C0" w:rsidRPr="003618C5" w:rsidRDefault="005874C0" w:rsidP="005874C0">
                  <w:pPr>
                    <w:jc w:val="center"/>
                    <w:rPr>
                      <w:b/>
                      <w:color w:val="auto"/>
                      <w:sz w:val="21"/>
                      <w:szCs w:val="21"/>
                      <w:u w:val="single"/>
                    </w:rPr>
                  </w:pPr>
                  <w:r w:rsidRPr="003618C5">
                    <w:rPr>
                      <w:b/>
                      <w:color w:val="auto"/>
                      <w:sz w:val="21"/>
                      <w:szCs w:val="21"/>
                      <w:u w:val="single"/>
                    </w:rPr>
                    <w:lastRenderedPageBreak/>
                    <w:t>符合</w:t>
                  </w:r>
                </w:p>
              </w:tc>
            </w:tr>
            <w:tr w:rsidR="005874C0" w:rsidRPr="003618C5" w:rsidTr="00051898">
              <w:trPr>
                <w:trHeight w:val="397"/>
                <w:jc w:val="center"/>
              </w:trPr>
              <w:tc>
                <w:tcPr>
                  <w:tcW w:w="1415" w:type="dxa"/>
                  <w:vAlign w:val="center"/>
                </w:tcPr>
                <w:p w:rsidR="005874C0" w:rsidRPr="003618C5" w:rsidRDefault="005874C0" w:rsidP="005874C0">
                  <w:pPr>
                    <w:jc w:val="center"/>
                    <w:rPr>
                      <w:b/>
                      <w:color w:val="auto"/>
                      <w:sz w:val="21"/>
                      <w:szCs w:val="21"/>
                      <w:u w:val="single"/>
                    </w:rPr>
                  </w:pPr>
                  <w:r w:rsidRPr="003618C5">
                    <w:rPr>
                      <w:b/>
                      <w:color w:val="auto"/>
                      <w:sz w:val="21"/>
                      <w:szCs w:val="21"/>
                      <w:u w:val="single"/>
                    </w:rPr>
                    <w:lastRenderedPageBreak/>
                    <w:t>VOCs</w:t>
                  </w:r>
                  <w:r w:rsidRPr="003618C5">
                    <w:rPr>
                      <w:rFonts w:hAnsi="宋体"/>
                      <w:b/>
                      <w:color w:val="auto"/>
                      <w:sz w:val="21"/>
                      <w:szCs w:val="21"/>
                      <w:u w:val="single"/>
                    </w:rPr>
                    <w:t>治污设施</w:t>
                  </w:r>
                </w:p>
              </w:tc>
              <w:tc>
                <w:tcPr>
                  <w:tcW w:w="4827" w:type="dxa"/>
                  <w:vAlign w:val="center"/>
                </w:tcPr>
                <w:p w:rsidR="005874C0" w:rsidRPr="003618C5" w:rsidRDefault="005874C0" w:rsidP="005874C0">
                  <w:pPr>
                    <w:pStyle w:val="TableParagraph"/>
                    <w:spacing w:line="242" w:lineRule="auto"/>
                    <w:ind w:right="-15"/>
                    <w:rPr>
                      <w:rFonts w:ascii="Times New Roman" w:hAnsi="宋体"/>
                      <w:b/>
                      <w:color w:val="auto"/>
                      <w:spacing w:val="-2"/>
                      <w:sz w:val="21"/>
                      <w:szCs w:val="21"/>
                      <w:u w:val="single"/>
                    </w:rPr>
                  </w:pPr>
                  <w:r w:rsidRPr="003618C5">
                    <w:rPr>
                      <w:rFonts w:ascii="Times New Roman" w:hAnsi="Times New Roman"/>
                      <w:b/>
                      <w:color w:val="auto"/>
                      <w:spacing w:val="7"/>
                      <w:sz w:val="21"/>
                      <w:szCs w:val="21"/>
                      <w:u w:val="single"/>
                    </w:rPr>
                    <w:t>1</w:t>
                  </w:r>
                  <w:r w:rsidRPr="003618C5">
                    <w:rPr>
                      <w:rFonts w:ascii="Times New Roman" w:hAnsi="宋体"/>
                      <w:b/>
                      <w:color w:val="auto"/>
                      <w:spacing w:val="6"/>
                      <w:sz w:val="21"/>
                      <w:szCs w:val="21"/>
                      <w:u w:val="single"/>
                    </w:rPr>
                    <w:t>、使用溶剂型原辅材料时，调</w:t>
                  </w:r>
                  <w:r w:rsidRPr="003618C5">
                    <w:rPr>
                      <w:rFonts w:ascii="Times New Roman" w:hAnsi="宋体"/>
                      <w:b/>
                      <w:color w:val="auto"/>
                      <w:spacing w:val="-4"/>
                      <w:sz w:val="21"/>
                      <w:szCs w:val="21"/>
                      <w:u w:val="single"/>
                    </w:rPr>
                    <w:t>墨、供墨、涂布</w:t>
                  </w:r>
                  <w:r w:rsidRPr="003618C5">
                    <w:rPr>
                      <w:rFonts w:ascii="Times New Roman" w:hAnsi="宋体" w:hint="eastAsia"/>
                      <w:b/>
                      <w:color w:val="auto"/>
                      <w:spacing w:val="-4"/>
                      <w:sz w:val="21"/>
                      <w:szCs w:val="21"/>
                      <w:u w:val="single"/>
                    </w:rPr>
                    <w:t>（</w:t>
                  </w:r>
                  <w:r w:rsidRPr="003618C5">
                    <w:rPr>
                      <w:rFonts w:ascii="Times New Roman" w:hAnsi="宋体"/>
                      <w:b/>
                      <w:color w:val="auto"/>
                      <w:sz w:val="21"/>
                      <w:szCs w:val="21"/>
                      <w:u w:val="single"/>
                    </w:rPr>
                    <w:t>上光</w:t>
                  </w:r>
                  <w:r w:rsidRPr="003618C5">
                    <w:rPr>
                      <w:rFonts w:ascii="Times New Roman" w:hAnsi="宋体" w:hint="eastAsia"/>
                      <w:b/>
                      <w:color w:val="auto"/>
                      <w:spacing w:val="-4"/>
                      <w:sz w:val="21"/>
                      <w:szCs w:val="21"/>
                      <w:u w:val="single"/>
                    </w:rPr>
                    <w:t>）</w:t>
                  </w:r>
                  <w:r w:rsidRPr="003618C5">
                    <w:rPr>
                      <w:rFonts w:ascii="Times New Roman" w:hAnsi="宋体" w:hint="eastAsia"/>
                      <w:b/>
                      <w:color w:val="auto"/>
                      <w:sz w:val="21"/>
                      <w:szCs w:val="21"/>
                      <w:u w:val="single"/>
                    </w:rPr>
                    <w:t>、</w:t>
                  </w:r>
                  <w:r w:rsidRPr="003618C5">
                    <w:rPr>
                      <w:rFonts w:ascii="Times New Roman" w:hAnsi="宋体"/>
                      <w:b/>
                      <w:color w:val="auto"/>
                      <w:spacing w:val="-2"/>
                      <w:sz w:val="21"/>
                      <w:szCs w:val="21"/>
                      <w:u w:val="single"/>
                    </w:rPr>
                    <w:t>印刷、</w:t>
                  </w:r>
                  <w:r w:rsidRPr="003618C5">
                    <w:rPr>
                      <w:rFonts w:ascii="Times New Roman" w:hAnsi="宋体"/>
                      <w:b/>
                      <w:color w:val="auto"/>
                      <w:spacing w:val="-21"/>
                      <w:sz w:val="21"/>
                      <w:szCs w:val="21"/>
                      <w:u w:val="single"/>
                    </w:rPr>
                    <w:t>覆膜、复合、清洗等工序含</w:t>
                  </w:r>
                  <w:r w:rsidRPr="003618C5">
                    <w:rPr>
                      <w:rFonts w:ascii="Times New Roman" w:hAnsi="Times New Roman"/>
                      <w:b/>
                      <w:color w:val="auto"/>
                      <w:sz w:val="21"/>
                      <w:szCs w:val="21"/>
                      <w:u w:val="single"/>
                    </w:rPr>
                    <w:t>VOCs</w:t>
                  </w:r>
                  <w:r w:rsidRPr="003618C5">
                    <w:rPr>
                      <w:rFonts w:ascii="Times New Roman" w:hAnsi="宋体"/>
                      <w:b/>
                      <w:color w:val="auto"/>
                      <w:spacing w:val="-2"/>
                      <w:sz w:val="21"/>
                      <w:szCs w:val="21"/>
                      <w:u w:val="single"/>
                    </w:rPr>
                    <w:t>废气</w:t>
                  </w:r>
                  <w:r w:rsidR="00D90A07">
                    <w:rPr>
                      <w:rFonts w:ascii="Times New Roman" w:hAnsi="宋体" w:hint="eastAsia"/>
                      <w:b/>
                      <w:color w:val="auto"/>
                      <w:spacing w:val="-2"/>
                      <w:sz w:val="21"/>
                      <w:szCs w:val="21"/>
                      <w:u w:val="single"/>
                    </w:rPr>
                    <w:t>采用</w:t>
                  </w:r>
                  <w:r w:rsidR="00D90A07">
                    <w:rPr>
                      <w:rFonts w:ascii="Times New Roman" w:hAnsi="宋体"/>
                      <w:b/>
                      <w:color w:val="auto"/>
                      <w:spacing w:val="-2"/>
                      <w:sz w:val="21"/>
                      <w:szCs w:val="21"/>
                      <w:u w:val="single"/>
                    </w:rPr>
                    <w:t>燃烧</w:t>
                  </w:r>
                  <w:r w:rsidR="00D90A07">
                    <w:rPr>
                      <w:rFonts w:ascii="Times New Roman" w:hAnsi="宋体" w:hint="eastAsia"/>
                      <w:b/>
                      <w:color w:val="auto"/>
                      <w:spacing w:val="-2"/>
                      <w:sz w:val="21"/>
                      <w:szCs w:val="21"/>
                      <w:u w:val="single"/>
                    </w:rPr>
                    <w:t>、</w:t>
                  </w:r>
                  <w:r w:rsidR="00D90A07">
                    <w:rPr>
                      <w:rFonts w:ascii="Times New Roman" w:hAnsi="宋体"/>
                      <w:b/>
                      <w:color w:val="auto"/>
                      <w:spacing w:val="-2"/>
                      <w:sz w:val="21"/>
                      <w:szCs w:val="21"/>
                      <w:u w:val="single"/>
                    </w:rPr>
                    <w:t>吸附</w:t>
                  </w:r>
                  <w:r w:rsidR="00D90A07">
                    <w:rPr>
                      <w:rFonts w:ascii="Times New Roman" w:hAnsi="宋体" w:hint="eastAsia"/>
                      <w:b/>
                      <w:color w:val="auto"/>
                      <w:spacing w:val="-2"/>
                      <w:sz w:val="21"/>
                      <w:szCs w:val="21"/>
                      <w:u w:val="single"/>
                    </w:rPr>
                    <w:t>+</w:t>
                  </w:r>
                  <w:r w:rsidR="00D90A07">
                    <w:rPr>
                      <w:rFonts w:ascii="Times New Roman" w:hAnsi="宋体" w:hint="eastAsia"/>
                      <w:b/>
                      <w:color w:val="auto"/>
                      <w:spacing w:val="-2"/>
                      <w:sz w:val="21"/>
                      <w:szCs w:val="21"/>
                      <w:u w:val="single"/>
                    </w:rPr>
                    <w:t>燃烧、吸附</w:t>
                  </w:r>
                  <w:r w:rsidR="00D90A07">
                    <w:rPr>
                      <w:rFonts w:ascii="Times New Roman" w:hAnsi="宋体" w:hint="eastAsia"/>
                      <w:b/>
                      <w:color w:val="auto"/>
                      <w:spacing w:val="-2"/>
                      <w:sz w:val="21"/>
                      <w:szCs w:val="21"/>
                      <w:u w:val="single"/>
                    </w:rPr>
                    <w:t>+</w:t>
                  </w:r>
                  <w:r w:rsidR="00D90A07">
                    <w:rPr>
                      <w:rFonts w:ascii="Times New Roman" w:hAnsi="宋体" w:hint="eastAsia"/>
                      <w:b/>
                      <w:color w:val="auto"/>
                      <w:spacing w:val="-2"/>
                      <w:sz w:val="21"/>
                      <w:szCs w:val="21"/>
                      <w:u w:val="single"/>
                    </w:rPr>
                    <w:t>冷凝回收、吸附鞥治理技术</w:t>
                  </w:r>
                  <w:r w:rsidRPr="003618C5">
                    <w:rPr>
                      <w:rFonts w:ascii="Times New Roman" w:hAnsi="宋体"/>
                      <w:b/>
                      <w:color w:val="auto"/>
                      <w:spacing w:val="-2"/>
                      <w:sz w:val="21"/>
                      <w:szCs w:val="21"/>
                      <w:u w:val="single"/>
                    </w:rPr>
                    <w:t>，处理效率</w:t>
                  </w:r>
                  <w:r w:rsidRPr="003618C5">
                    <w:rPr>
                      <w:rFonts w:ascii="Times New Roman" w:hAnsi="Times New Roman"/>
                      <w:b/>
                      <w:color w:val="auto"/>
                      <w:spacing w:val="-2"/>
                      <w:sz w:val="21"/>
                      <w:szCs w:val="21"/>
                      <w:u w:val="single"/>
                    </w:rPr>
                    <w:t>≥8</w:t>
                  </w:r>
                  <w:r w:rsidR="00D90A07">
                    <w:rPr>
                      <w:rFonts w:ascii="Times New Roman" w:hAnsi="Times New Roman" w:hint="eastAsia"/>
                      <w:b/>
                      <w:color w:val="auto"/>
                      <w:spacing w:val="-2"/>
                      <w:sz w:val="21"/>
                      <w:szCs w:val="21"/>
                      <w:u w:val="single"/>
                    </w:rPr>
                    <w:t>5</w:t>
                  </w:r>
                  <w:r w:rsidRPr="003618C5">
                    <w:rPr>
                      <w:rFonts w:ascii="Times New Roman" w:hAnsi="Times New Roman"/>
                      <w:b/>
                      <w:color w:val="auto"/>
                      <w:spacing w:val="-2"/>
                      <w:sz w:val="21"/>
                      <w:szCs w:val="21"/>
                      <w:u w:val="single"/>
                    </w:rPr>
                    <w:t>%</w:t>
                  </w:r>
                  <w:r w:rsidRPr="003618C5">
                    <w:rPr>
                      <w:rFonts w:ascii="Times New Roman" w:hAnsi="宋体"/>
                      <w:b/>
                      <w:color w:val="auto"/>
                      <w:spacing w:val="-2"/>
                      <w:sz w:val="21"/>
                      <w:szCs w:val="21"/>
                      <w:u w:val="single"/>
                    </w:rPr>
                    <w:t>；</w:t>
                  </w:r>
                </w:p>
                <w:p w:rsidR="005874C0" w:rsidRPr="003618C5" w:rsidRDefault="005874C0" w:rsidP="005874C0">
                  <w:pPr>
                    <w:pStyle w:val="TableParagraph"/>
                    <w:spacing w:line="242" w:lineRule="auto"/>
                    <w:ind w:right="-15"/>
                    <w:rPr>
                      <w:rFonts w:ascii="Times New Roman" w:hAnsi="Times New Roman"/>
                      <w:b/>
                      <w:color w:val="auto"/>
                      <w:sz w:val="21"/>
                      <w:szCs w:val="21"/>
                      <w:u w:val="single"/>
                    </w:rPr>
                  </w:pPr>
                  <w:r w:rsidRPr="003618C5">
                    <w:rPr>
                      <w:rFonts w:ascii="Times New Roman" w:hAnsi="Times New Roman"/>
                      <w:b/>
                      <w:color w:val="auto"/>
                      <w:spacing w:val="7"/>
                      <w:sz w:val="21"/>
                      <w:szCs w:val="21"/>
                      <w:u w:val="single"/>
                    </w:rPr>
                    <w:t>2</w:t>
                  </w:r>
                  <w:r w:rsidRPr="003618C5">
                    <w:rPr>
                      <w:rFonts w:ascii="Times New Roman" w:hAnsi="宋体"/>
                      <w:b/>
                      <w:color w:val="auto"/>
                      <w:spacing w:val="5"/>
                      <w:sz w:val="21"/>
                      <w:szCs w:val="21"/>
                      <w:u w:val="single"/>
                    </w:rPr>
                    <w:t>、采用平版印刷工艺或使用非</w:t>
                  </w:r>
                  <w:r w:rsidRPr="003618C5">
                    <w:rPr>
                      <w:rFonts w:ascii="Times New Roman" w:hAnsi="宋体"/>
                      <w:b/>
                      <w:color w:val="auto"/>
                      <w:spacing w:val="-2"/>
                      <w:sz w:val="21"/>
                      <w:szCs w:val="21"/>
                      <w:u w:val="single"/>
                    </w:rPr>
                    <w:t>溶剂型原辅材料时，当车间或生</w:t>
                  </w:r>
                  <w:r w:rsidRPr="003618C5">
                    <w:rPr>
                      <w:rFonts w:ascii="Times New Roman" w:hAnsi="宋体"/>
                      <w:b/>
                      <w:color w:val="auto"/>
                      <w:spacing w:val="-3"/>
                      <w:sz w:val="21"/>
                      <w:szCs w:val="21"/>
                      <w:u w:val="single"/>
                    </w:rPr>
                    <w:t>产设施排气中</w:t>
                  </w:r>
                  <w:r w:rsidRPr="003618C5">
                    <w:rPr>
                      <w:rFonts w:ascii="Times New Roman" w:hAnsi="Times New Roman"/>
                      <w:b/>
                      <w:color w:val="auto"/>
                      <w:sz w:val="21"/>
                      <w:szCs w:val="21"/>
                      <w:u w:val="single"/>
                    </w:rPr>
                    <w:t>NMHC</w:t>
                  </w:r>
                  <w:r w:rsidRPr="003618C5">
                    <w:rPr>
                      <w:rFonts w:ascii="Times New Roman" w:hAnsi="宋体"/>
                      <w:b/>
                      <w:color w:val="auto"/>
                      <w:sz w:val="21"/>
                      <w:szCs w:val="21"/>
                      <w:u w:val="single"/>
                    </w:rPr>
                    <w:t>初始排放速率</w:t>
                  </w:r>
                  <w:r w:rsidRPr="003618C5">
                    <w:rPr>
                      <w:rFonts w:ascii="Times New Roman" w:hAnsi="Times New Roman"/>
                      <w:b/>
                      <w:color w:val="auto"/>
                      <w:sz w:val="21"/>
                      <w:szCs w:val="21"/>
                      <w:u w:val="single"/>
                    </w:rPr>
                    <w:t>≥2kg/h</w:t>
                  </w:r>
                  <w:r w:rsidRPr="003618C5">
                    <w:rPr>
                      <w:rFonts w:ascii="Times New Roman" w:hAnsi="宋体"/>
                      <w:b/>
                      <w:color w:val="auto"/>
                      <w:spacing w:val="-10"/>
                      <w:sz w:val="21"/>
                      <w:szCs w:val="21"/>
                      <w:u w:val="single"/>
                    </w:rPr>
                    <w:t>时，建设末端治污设施，处理效率</w:t>
                  </w:r>
                  <w:r w:rsidRPr="003618C5">
                    <w:rPr>
                      <w:rFonts w:ascii="Times New Roman" w:hAnsi="Times New Roman"/>
                      <w:b/>
                      <w:color w:val="auto"/>
                      <w:spacing w:val="-10"/>
                      <w:sz w:val="21"/>
                      <w:szCs w:val="21"/>
                      <w:u w:val="single"/>
                    </w:rPr>
                    <w:t>≥80%</w:t>
                  </w:r>
                  <w:r w:rsidR="00A4736E" w:rsidRPr="003618C5">
                    <w:rPr>
                      <w:rFonts w:ascii="Times New Roman" w:hAnsi="Times New Roman" w:hint="eastAsia"/>
                      <w:b/>
                      <w:color w:val="auto"/>
                      <w:spacing w:val="-10"/>
                      <w:sz w:val="21"/>
                      <w:szCs w:val="21"/>
                      <w:u w:val="single"/>
                    </w:rPr>
                    <w:t>。</w:t>
                  </w:r>
                </w:p>
              </w:tc>
              <w:tc>
                <w:tcPr>
                  <w:tcW w:w="2263" w:type="dxa"/>
                  <w:vAlign w:val="center"/>
                </w:tcPr>
                <w:p w:rsidR="005874C0" w:rsidRPr="003618C5" w:rsidRDefault="00101D87" w:rsidP="005874C0">
                  <w:pPr>
                    <w:jc w:val="left"/>
                    <w:rPr>
                      <w:b/>
                      <w:color w:val="auto"/>
                      <w:spacing w:val="-2"/>
                      <w:sz w:val="21"/>
                      <w:szCs w:val="21"/>
                      <w:u w:val="single"/>
                    </w:rPr>
                  </w:pPr>
                  <w:r w:rsidRPr="003618C5">
                    <w:rPr>
                      <w:rFonts w:hint="eastAsia"/>
                      <w:b/>
                      <w:color w:val="auto"/>
                      <w:sz w:val="21"/>
                      <w:szCs w:val="21"/>
                      <w:u w:val="single"/>
                    </w:rPr>
                    <w:t>1</w:t>
                  </w:r>
                  <w:r w:rsidRPr="003618C5">
                    <w:rPr>
                      <w:rFonts w:hint="eastAsia"/>
                      <w:b/>
                      <w:color w:val="auto"/>
                      <w:sz w:val="21"/>
                      <w:szCs w:val="21"/>
                      <w:u w:val="single"/>
                    </w:rPr>
                    <w:t>、</w:t>
                  </w:r>
                  <w:r w:rsidR="005874C0" w:rsidRPr="003618C5">
                    <w:rPr>
                      <w:b/>
                      <w:color w:val="auto"/>
                      <w:sz w:val="21"/>
                      <w:szCs w:val="21"/>
                      <w:u w:val="single"/>
                    </w:rPr>
                    <w:t>本项目豆油型胶印轮转油墨属于非溶剂型油墨</w:t>
                  </w:r>
                  <w:r w:rsidR="005874C0" w:rsidRPr="003618C5">
                    <w:rPr>
                      <w:rFonts w:hint="eastAsia"/>
                      <w:b/>
                      <w:color w:val="auto"/>
                      <w:sz w:val="21"/>
                      <w:szCs w:val="21"/>
                      <w:u w:val="single"/>
                    </w:rPr>
                    <w:t>，</w:t>
                  </w:r>
                  <w:r w:rsidR="005874C0" w:rsidRPr="003618C5">
                    <w:rPr>
                      <w:b/>
                      <w:color w:val="auto"/>
                      <w:sz w:val="21"/>
                      <w:szCs w:val="21"/>
                      <w:u w:val="single"/>
                    </w:rPr>
                    <w:t>润版液为水性材料</w:t>
                  </w:r>
                  <w:r w:rsidR="005874C0" w:rsidRPr="003618C5">
                    <w:rPr>
                      <w:rFonts w:hint="eastAsia"/>
                      <w:b/>
                      <w:color w:val="auto"/>
                      <w:sz w:val="21"/>
                      <w:szCs w:val="21"/>
                      <w:u w:val="single"/>
                    </w:rPr>
                    <w:t>，</w:t>
                  </w:r>
                  <w:r w:rsidRPr="003618C5">
                    <w:rPr>
                      <w:rFonts w:hint="eastAsia"/>
                      <w:b/>
                      <w:color w:val="auto"/>
                      <w:sz w:val="21"/>
                      <w:szCs w:val="21"/>
                      <w:u w:val="single"/>
                    </w:rPr>
                    <w:t>热熔胶、预涂膜</w:t>
                  </w:r>
                  <w:r w:rsidR="00E57D17" w:rsidRPr="003618C5">
                    <w:rPr>
                      <w:rFonts w:hint="eastAsia"/>
                      <w:b/>
                      <w:color w:val="auto"/>
                      <w:sz w:val="21"/>
                      <w:szCs w:val="21"/>
                      <w:u w:val="single"/>
                    </w:rPr>
                    <w:t>为</w:t>
                  </w:r>
                  <w:r w:rsidR="00B92860" w:rsidRPr="003618C5">
                    <w:rPr>
                      <w:rFonts w:hint="eastAsia"/>
                      <w:b/>
                      <w:color w:val="auto"/>
                      <w:sz w:val="21"/>
                      <w:szCs w:val="21"/>
                      <w:u w:val="single"/>
                    </w:rPr>
                    <w:t>无溶剂</w:t>
                  </w:r>
                  <w:r w:rsidR="00323617">
                    <w:rPr>
                      <w:rFonts w:hint="eastAsia"/>
                      <w:b/>
                      <w:color w:val="auto"/>
                      <w:sz w:val="21"/>
                      <w:szCs w:val="21"/>
                      <w:u w:val="single"/>
                    </w:rPr>
                    <w:t>，</w:t>
                  </w:r>
                  <w:r w:rsidR="008E1B63">
                    <w:rPr>
                      <w:rFonts w:hint="eastAsia"/>
                      <w:b/>
                      <w:color w:val="auto"/>
                      <w:sz w:val="21"/>
                      <w:szCs w:val="21"/>
                      <w:u w:val="single"/>
                    </w:rPr>
                    <w:t>属于</w:t>
                  </w:r>
                  <w:r w:rsidR="00B92860" w:rsidRPr="003618C5">
                    <w:rPr>
                      <w:rFonts w:hint="eastAsia"/>
                      <w:b/>
                      <w:color w:val="auto"/>
                      <w:sz w:val="21"/>
                      <w:szCs w:val="21"/>
                      <w:u w:val="single"/>
                    </w:rPr>
                    <w:t>非溶剂型胶黏剂；</w:t>
                  </w:r>
                  <w:r w:rsidR="005874C0" w:rsidRPr="003618C5">
                    <w:rPr>
                      <w:b/>
                      <w:color w:val="auto"/>
                      <w:sz w:val="21"/>
                      <w:szCs w:val="21"/>
                      <w:u w:val="single"/>
                    </w:rPr>
                    <w:t>印刷</w:t>
                  </w:r>
                  <w:r w:rsidR="005874C0" w:rsidRPr="003618C5">
                    <w:rPr>
                      <w:rFonts w:hint="eastAsia"/>
                      <w:b/>
                      <w:color w:val="auto"/>
                      <w:sz w:val="21"/>
                      <w:szCs w:val="21"/>
                      <w:u w:val="single"/>
                    </w:rPr>
                    <w:t>、</w:t>
                  </w:r>
                  <w:r w:rsidR="005874C0" w:rsidRPr="003618C5">
                    <w:rPr>
                      <w:b/>
                      <w:color w:val="auto"/>
                      <w:sz w:val="21"/>
                      <w:szCs w:val="21"/>
                      <w:u w:val="single"/>
                    </w:rPr>
                    <w:t>胶订</w:t>
                  </w:r>
                  <w:r w:rsidR="005874C0" w:rsidRPr="003618C5">
                    <w:rPr>
                      <w:rFonts w:hint="eastAsia"/>
                      <w:b/>
                      <w:color w:val="auto"/>
                      <w:sz w:val="21"/>
                      <w:szCs w:val="21"/>
                      <w:u w:val="single"/>
                    </w:rPr>
                    <w:t>、</w:t>
                  </w:r>
                  <w:r w:rsidR="005874C0" w:rsidRPr="003618C5">
                    <w:rPr>
                      <w:b/>
                      <w:color w:val="auto"/>
                      <w:sz w:val="21"/>
                      <w:szCs w:val="21"/>
                      <w:u w:val="single"/>
                    </w:rPr>
                    <w:t>覆膜等工序</w:t>
                  </w:r>
                  <w:r w:rsidR="005874C0" w:rsidRPr="003618C5">
                    <w:rPr>
                      <w:rFonts w:hAnsi="宋体"/>
                      <w:b/>
                      <w:color w:val="auto"/>
                      <w:spacing w:val="-21"/>
                      <w:sz w:val="21"/>
                      <w:szCs w:val="21"/>
                      <w:u w:val="single"/>
                    </w:rPr>
                    <w:t>含</w:t>
                  </w:r>
                  <w:r w:rsidR="005874C0" w:rsidRPr="003618C5">
                    <w:rPr>
                      <w:b/>
                      <w:color w:val="auto"/>
                      <w:sz w:val="21"/>
                      <w:szCs w:val="21"/>
                      <w:u w:val="single"/>
                    </w:rPr>
                    <w:t>VOCs</w:t>
                  </w:r>
                  <w:r w:rsidR="005874C0" w:rsidRPr="003618C5">
                    <w:rPr>
                      <w:rFonts w:hAnsi="宋体"/>
                      <w:b/>
                      <w:color w:val="auto"/>
                      <w:spacing w:val="-2"/>
                      <w:sz w:val="21"/>
                      <w:szCs w:val="21"/>
                      <w:u w:val="single"/>
                    </w:rPr>
                    <w:t>废气</w:t>
                  </w:r>
                  <w:r w:rsidR="006C10F5" w:rsidRPr="003618C5">
                    <w:rPr>
                      <w:rFonts w:hAnsi="宋体"/>
                      <w:b/>
                      <w:color w:val="auto"/>
                      <w:spacing w:val="-2"/>
                      <w:sz w:val="21"/>
                      <w:szCs w:val="21"/>
                      <w:u w:val="single"/>
                    </w:rPr>
                    <w:t>采用密闭负压收集</w:t>
                  </w:r>
                  <w:r w:rsidR="006C10F5" w:rsidRPr="003618C5">
                    <w:rPr>
                      <w:rFonts w:hAnsi="宋体" w:hint="eastAsia"/>
                      <w:b/>
                      <w:color w:val="auto"/>
                      <w:spacing w:val="-2"/>
                      <w:sz w:val="21"/>
                      <w:szCs w:val="21"/>
                      <w:u w:val="single"/>
                    </w:rPr>
                    <w:t>后经活性炭吸脱附</w:t>
                  </w:r>
                  <w:r w:rsidR="006C10F5" w:rsidRPr="003618C5">
                    <w:rPr>
                      <w:rFonts w:hAnsi="宋体" w:hint="eastAsia"/>
                      <w:b/>
                      <w:color w:val="auto"/>
                      <w:spacing w:val="-2"/>
                      <w:sz w:val="21"/>
                      <w:szCs w:val="21"/>
                      <w:u w:val="single"/>
                    </w:rPr>
                    <w:t>+</w:t>
                  </w:r>
                  <w:r w:rsidR="006C10F5" w:rsidRPr="003618C5">
                    <w:rPr>
                      <w:rFonts w:hAnsi="宋体" w:hint="eastAsia"/>
                      <w:b/>
                      <w:color w:val="auto"/>
                      <w:spacing w:val="-2"/>
                      <w:sz w:val="21"/>
                      <w:szCs w:val="21"/>
                      <w:u w:val="single"/>
                    </w:rPr>
                    <w:t>催化燃烧装置处理，</w:t>
                  </w:r>
                  <w:r w:rsidR="005874C0" w:rsidRPr="003618C5">
                    <w:rPr>
                      <w:rFonts w:hAnsi="宋体"/>
                      <w:b/>
                      <w:color w:val="auto"/>
                      <w:spacing w:val="-2"/>
                      <w:sz w:val="21"/>
                      <w:szCs w:val="21"/>
                      <w:u w:val="single"/>
                    </w:rPr>
                    <w:t>处理效率</w:t>
                  </w:r>
                  <w:r w:rsidR="005874C0" w:rsidRPr="003618C5">
                    <w:rPr>
                      <w:rFonts w:hint="eastAsia"/>
                      <w:b/>
                      <w:color w:val="auto"/>
                      <w:spacing w:val="-2"/>
                      <w:sz w:val="21"/>
                      <w:szCs w:val="21"/>
                      <w:u w:val="single"/>
                    </w:rPr>
                    <w:t>高于</w:t>
                  </w:r>
                  <w:r w:rsidR="005874C0" w:rsidRPr="003618C5">
                    <w:rPr>
                      <w:b/>
                      <w:color w:val="auto"/>
                      <w:spacing w:val="-2"/>
                      <w:sz w:val="21"/>
                      <w:szCs w:val="21"/>
                      <w:u w:val="single"/>
                    </w:rPr>
                    <w:t>8</w:t>
                  </w:r>
                  <w:r w:rsidR="008E1B63">
                    <w:rPr>
                      <w:rFonts w:hint="eastAsia"/>
                      <w:b/>
                      <w:color w:val="auto"/>
                      <w:spacing w:val="-2"/>
                      <w:sz w:val="21"/>
                      <w:szCs w:val="21"/>
                      <w:u w:val="single"/>
                    </w:rPr>
                    <w:t>5</w:t>
                  </w:r>
                  <w:r w:rsidR="005874C0" w:rsidRPr="003618C5">
                    <w:rPr>
                      <w:b/>
                      <w:color w:val="auto"/>
                      <w:spacing w:val="-2"/>
                      <w:sz w:val="21"/>
                      <w:szCs w:val="21"/>
                      <w:u w:val="single"/>
                    </w:rPr>
                    <w:t>%</w:t>
                  </w:r>
                  <w:r w:rsidR="005874C0" w:rsidRPr="003618C5">
                    <w:rPr>
                      <w:rFonts w:hint="eastAsia"/>
                      <w:b/>
                      <w:color w:val="auto"/>
                      <w:spacing w:val="-2"/>
                      <w:sz w:val="21"/>
                      <w:szCs w:val="21"/>
                      <w:u w:val="single"/>
                    </w:rPr>
                    <w:t>；</w:t>
                  </w:r>
                </w:p>
                <w:p w:rsidR="005874C0" w:rsidRPr="003618C5" w:rsidRDefault="005874C0" w:rsidP="005874C0">
                  <w:pPr>
                    <w:jc w:val="left"/>
                    <w:rPr>
                      <w:b/>
                      <w:color w:val="auto"/>
                      <w:sz w:val="21"/>
                      <w:szCs w:val="21"/>
                      <w:u w:val="single"/>
                    </w:rPr>
                  </w:pPr>
                  <w:r w:rsidRPr="003618C5">
                    <w:rPr>
                      <w:rFonts w:hint="eastAsia"/>
                      <w:b/>
                      <w:color w:val="auto"/>
                      <w:spacing w:val="-2"/>
                      <w:sz w:val="21"/>
                      <w:szCs w:val="21"/>
                      <w:u w:val="single"/>
                    </w:rPr>
                    <w:t>2</w:t>
                  </w:r>
                  <w:r w:rsidRPr="003618C5">
                    <w:rPr>
                      <w:rFonts w:hint="eastAsia"/>
                      <w:b/>
                      <w:color w:val="auto"/>
                      <w:spacing w:val="-2"/>
                      <w:sz w:val="21"/>
                      <w:szCs w:val="21"/>
                      <w:u w:val="single"/>
                    </w:rPr>
                    <w:t>、</w:t>
                  </w:r>
                  <w:r w:rsidRPr="003618C5">
                    <w:rPr>
                      <w:b/>
                      <w:color w:val="auto"/>
                      <w:sz w:val="21"/>
                      <w:szCs w:val="21"/>
                      <w:u w:val="single"/>
                    </w:rPr>
                    <w:t>本项目</w:t>
                  </w:r>
                  <w:r w:rsidRPr="003618C5">
                    <w:rPr>
                      <w:rFonts w:hint="eastAsia"/>
                      <w:b/>
                      <w:color w:val="auto"/>
                      <w:sz w:val="21"/>
                      <w:szCs w:val="21"/>
                      <w:u w:val="single"/>
                    </w:rPr>
                    <w:t>印刷</w:t>
                  </w:r>
                  <w:r w:rsidRPr="003618C5">
                    <w:rPr>
                      <w:b/>
                      <w:color w:val="auto"/>
                      <w:sz w:val="21"/>
                      <w:szCs w:val="21"/>
                      <w:u w:val="single"/>
                    </w:rPr>
                    <w:t>为平板印刷</w:t>
                  </w:r>
                  <w:r w:rsidRPr="003618C5">
                    <w:rPr>
                      <w:rFonts w:hint="eastAsia"/>
                      <w:b/>
                      <w:color w:val="auto"/>
                      <w:sz w:val="21"/>
                      <w:szCs w:val="21"/>
                      <w:u w:val="single"/>
                    </w:rPr>
                    <w:t>，</w:t>
                  </w:r>
                  <w:r w:rsidRPr="003618C5">
                    <w:rPr>
                      <w:b/>
                      <w:color w:val="auto"/>
                      <w:sz w:val="21"/>
                      <w:szCs w:val="21"/>
                      <w:u w:val="single"/>
                    </w:rPr>
                    <w:t>使用原铺材料为</w:t>
                  </w:r>
                  <w:r w:rsidRPr="003618C5">
                    <w:rPr>
                      <w:rFonts w:hAnsi="宋体"/>
                      <w:b/>
                      <w:color w:val="auto"/>
                      <w:spacing w:val="5"/>
                      <w:sz w:val="21"/>
                      <w:szCs w:val="21"/>
                      <w:u w:val="single"/>
                    </w:rPr>
                    <w:t>非</w:t>
                  </w:r>
                  <w:r w:rsidRPr="003618C5">
                    <w:rPr>
                      <w:rFonts w:hAnsi="宋体"/>
                      <w:b/>
                      <w:color w:val="auto"/>
                      <w:spacing w:val="-2"/>
                      <w:sz w:val="21"/>
                      <w:szCs w:val="21"/>
                      <w:u w:val="single"/>
                    </w:rPr>
                    <w:t>溶剂型材料</w:t>
                  </w:r>
                  <w:r w:rsidRPr="003618C5">
                    <w:rPr>
                      <w:b/>
                      <w:color w:val="auto"/>
                      <w:sz w:val="21"/>
                      <w:szCs w:val="21"/>
                      <w:u w:val="single"/>
                    </w:rPr>
                    <w:t>，收集的废气中</w:t>
                  </w:r>
                  <w:r w:rsidRPr="003618C5">
                    <w:rPr>
                      <w:b/>
                      <w:color w:val="auto"/>
                      <w:sz w:val="21"/>
                      <w:szCs w:val="21"/>
                      <w:u w:val="single"/>
                    </w:rPr>
                    <w:t>NMHC</w:t>
                  </w:r>
                  <w:r w:rsidRPr="003618C5">
                    <w:rPr>
                      <w:b/>
                      <w:color w:val="auto"/>
                      <w:sz w:val="21"/>
                      <w:szCs w:val="21"/>
                      <w:u w:val="single"/>
                    </w:rPr>
                    <w:t>初始排放速率</w:t>
                  </w:r>
                  <w:r w:rsidRPr="003618C5">
                    <w:rPr>
                      <w:rFonts w:hint="eastAsia"/>
                      <w:b/>
                      <w:color w:val="auto"/>
                      <w:sz w:val="21"/>
                      <w:szCs w:val="21"/>
                      <w:u w:val="single"/>
                    </w:rPr>
                    <w:t>≤</w:t>
                  </w:r>
                  <w:r w:rsidRPr="003618C5">
                    <w:rPr>
                      <w:b/>
                      <w:color w:val="auto"/>
                      <w:sz w:val="21"/>
                      <w:szCs w:val="21"/>
                      <w:u w:val="single"/>
                    </w:rPr>
                    <w:t>2kg/h</w:t>
                  </w:r>
                  <w:r w:rsidRPr="003618C5">
                    <w:rPr>
                      <w:rFonts w:hint="eastAsia"/>
                      <w:b/>
                      <w:color w:val="auto"/>
                      <w:sz w:val="21"/>
                      <w:szCs w:val="21"/>
                      <w:u w:val="single"/>
                    </w:rPr>
                    <w:t>，但本项目</w:t>
                  </w:r>
                  <w:r w:rsidRPr="003618C5">
                    <w:rPr>
                      <w:b/>
                      <w:color w:val="auto"/>
                      <w:sz w:val="21"/>
                      <w:szCs w:val="21"/>
                      <w:u w:val="single"/>
                    </w:rPr>
                    <w:t>收集的有机废气配置</w:t>
                  </w:r>
                  <w:r w:rsidRPr="003618C5">
                    <w:rPr>
                      <w:b/>
                      <w:color w:val="auto"/>
                      <w:sz w:val="21"/>
                      <w:szCs w:val="21"/>
                      <w:u w:val="single"/>
                    </w:rPr>
                    <w:t>“</w:t>
                  </w:r>
                  <w:r w:rsidRPr="003618C5">
                    <w:rPr>
                      <w:b/>
                      <w:color w:val="auto"/>
                      <w:sz w:val="21"/>
                      <w:szCs w:val="21"/>
                      <w:u w:val="single"/>
                    </w:rPr>
                    <w:t>活性炭吸脱附装置</w:t>
                  </w:r>
                  <w:r w:rsidRPr="003618C5">
                    <w:rPr>
                      <w:b/>
                      <w:color w:val="auto"/>
                      <w:sz w:val="21"/>
                      <w:szCs w:val="21"/>
                      <w:u w:val="single"/>
                    </w:rPr>
                    <w:t>+</w:t>
                  </w:r>
                  <w:r w:rsidRPr="003618C5">
                    <w:rPr>
                      <w:b/>
                      <w:color w:val="auto"/>
                      <w:sz w:val="21"/>
                      <w:szCs w:val="21"/>
                      <w:u w:val="single"/>
                    </w:rPr>
                    <w:t>催化燃烧装置</w:t>
                  </w:r>
                  <w:r w:rsidRPr="003618C5">
                    <w:rPr>
                      <w:b/>
                      <w:color w:val="auto"/>
                      <w:sz w:val="21"/>
                      <w:szCs w:val="21"/>
                      <w:u w:val="single"/>
                    </w:rPr>
                    <w:t>”</w:t>
                  </w:r>
                  <w:r w:rsidRPr="003618C5">
                    <w:rPr>
                      <w:b/>
                      <w:color w:val="auto"/>
                      <w:sz w:val="21"/>
                      <w:szCs w:val="21"/>
                      <w:u w:val="single"/>
                    </w:rPr>
                    <w:t>处理设施，且处理效率高于</w:t>
                  </w:r>
                  <w:r w:rsidRPr="003618C5">
                    <w:rPr>
                      <w:b/>
                      <w:color w:val="auto"/>
                      <w:sz w:val="21"/>
                      <w:szCs w:val="21"/>
                      <w:u w:val="single"/>
                    </w:rPr>
                    <w:t>80%</w:t>
                  </w:r>
                  <w:r w:rsidRPr="003618C5">
                    <w:rPr>
                      <w:b/>
                      <w:color w:val="auto"/>
                      <w:sz w:val="21"/>
                      <w:szCs w:val="21"/>
                      <w:u w:val="single"/>
                    </w:rPr>
                    <w:t>。</w:t>
                  </w:r>
                </w:p>
              </w:tc>
              <w:tc>
                <w:tcPr>
                  <w:tcW w:w="1134" w:type="dxa"/>
                  <w:vAlign w:val="center"/>
                </w:tcPr>
                <w:p w:rsidR="005874C0" w:rsidRPr="003618C5" w:rsidRDefault="005874C0" w:rsidP="005874C0">
                  <w:pPr>
                    <w:jc w:val="center"/>
                    <w:rPr>
                      <w:b/>
                      <w:color w:val="auto"/>
                      <w:sz w:val="21"/>
                      <w:szCs w:val="21"/>
                      <w:u w:val="single"/>
                    </w:rPr>
                  </w:pPr>
                  <w:r w:rsidRPr="003618C5">
                    <w:rPr>
                      <w:b/>
                      <w:color w:val="auto"/>
                      <w:sz w:val="21"/>
                      <w:szCs w:val="21"/>
                      <w:u w:val="single"/>
                    </w:rPr>
                    <w:t>符合</w:t>
                  </w:r>
                </w:p>
              </w:tc>
            </w:tr>
          </w:tbl>
          <w:p w:rsidR="005874C0" w:rsidRPr="003618C5" w:rsidRDefault="005874C0" w:rsidP="003618C5">
            <w:pPr>
              <w:spacing w:line="460" w:lineRule="exact"/>
              <w:ind w:firstLineChars="200" w:firstLine="482"/>
              <w:jc w:val="left"/>
              <w:rPr>
                <w:b/>
                <w:color w:val="auto"/>
                <w:sz w:val="24"/>
                <w:szCs w:val="24"/>
                <w:u w:val="single"/>
              </w:rPr>
            </w:pPr>
            <w:r w:rsidRPr="003618C5">
              <w:rPr>
                <w:b/>
                <w:color w:val="auto"/>
                <w:sz w:val="24"/>
                <w:szCs w:val="24"/>
                <w:u w:val="single"/>
              </w:rPr>
              <w:t>由上表可知，本项目符合</w:t>
            </w:r>
            <w:r w:rsidRPr="003618C5">
              <w:rPr>
                <w:rFonts w:hint="eastAsia"/>
                <w:b/>
                <w:color w:val="auto"/>
                <w:sz w:val="24"/>
                <w:szCs w:val="24"/>
                <w:u w:val="single"/>
              </w:rPr>
              <w:t>（环办大气函</w:t>
            </w:r>
            <w:r w:rsidRPr="003618C5">
              <w:rPr>
                <w:rFonts w:hint="eastAsia"/>
                <w:b/>
                <w:color w:val="auto"/>
                <w:sz w:val="24"/>
                <w:szCs w:val="24"/>
                <w:u w:val="single"/>
              </w:rPr>
              <w:t>[2020]340</w:t>
            </w:r>
            <w:r w:rsidRPr="003618C5">
              <w:rPr>
                <w:rFonts w:hint="eastAsia"/>
                <w:b/>
                <w:color w:val="auto"/>
                <w:sz w:val="24"/>
                <w:szCs w:val="24"/>
                <w:u w:val="single"/>
              </w:rPr>
              <w:t>号）包装印刷行业绩效分级指标</w:t>
            </w:r>
            <w:r w:rsidRPr="003618C5">
              <w:rPr>
                <w:b/>
                <w:color w:val="auto"/>
                <w:sz w:val="24"/>
                <w:szCs w:val="24"/>
                <w:u w:val="single"/>
              </w:rPr>
              <w:t>中相关要求。</w:t>
            </w:r>
          </w:p>
          <w:p w:rsidR="000D54A7" w:rsidRPr="00CF7A4D" w:rsidRDefault="004A6F21" w:rsidP="000D54A7">
            <w:pPr>
              <w:spacing w:line="460" w:lineRule="exact"/>
              <w:ind w:firstLineChars="200" w:firstLine="482"/>
              <w:jc w:val="left"/>
              <w:rPr>
                <w:b/>
                <w:color w:val="000000" w:themeColor="text1"/>
                <w:sz w:val="24"/>
                <w:szCs w:val="24"/>
              </w:rPr>
            </w:pPr>
            <w:r w:rsidRPr="00CF7A4D">
              <w:rPr>
                <w:rFonts w:hint="eastAsia"/>
                <w:b/>
                <w:color w:val="000000" w:themeColor="text1"/>
                <w:sz w:val="24"/>
                <w:szCs w:val="24"/>
              </w:rPr>
              <w:t>1</w:t>
            </w:r>
            <w:r w:rsidR="00BB1643">
              <w:rPr>
                <w:rFonts w:hint="eastAsia"/>
                <w:b/>
                <w:color w:val="000000" w:themeColor="text1"/>
                <w:sz w:val="24"/>
                <w:szCs w:val="24"/>
              </w:rPr>
              <w:t>2</w:t>
            </w:r>
            <w:r w:rsidR="000D54A7" w:rsidRPr="00CF7A4D">
              <w:rPr>
                <w:rFonts w:hint="eastAsia"/>
                <w:b/>
                <w:color w:val="000000" w:themeColor="text1"/>
                <w:sz w:val="24"/>
                <w:szCs w:val="24"/>
              </w:rPr>
              <w:t>、本项目</w:t>
            </w:r>
            <w:r w:rsidR="000D54A7" w:rsidRPr="00CF7A4D">
              <w:rPr>
                <w:b/>
                <w:color w:val="000000" w:themeColor="text1"/>
                <w:sz w:val="24"/>
                <w:szCs w:val="24"/>
              </w:rPr>
              <w:t>与《新乡市生态环境局关于部署安装工业企业用电量监控系统的通知》新环</w:t>
            </w:r>
            <w:r w:rsidR="000D54A7" w:rsidRPr="00CF7A4D">
              <w:rPr>
                <w:b/>
                <w:color w:val="000000" w:themeColor="text1"/>
                <w:sz w:val="24"/>
                <w:szCs w:val="24"/>
              </w:rPr>
              <w:t xml:space="preserve"> [2019]154</w:t>
            </w:r>
            <w:r w:rsidR="000D54A7" w:rsidRPr="00CF7A4D">
              <w:rPr>
                <w:b/>
                <w:color w:val="000000" w:themeColor="text1"/>
                <w:sz w:val="24"/>
                <w:szCs w:val="24"/>
              </w:rPr>
              <w:t>号文的对照分析</w:t>
            </w:r>
          </w:p>
          <w:p w:rsidR="000D54A7" w:rsidRPr="00CF7A4D" w:rsidRDefault="000D54A7" w:rsidP="000D54A7">
            <w:pPr>
              <w:spacing w:line="460" w:lineRule="exact"/>
              <w:ind w:firstLineChars="200" w:firstLine="480"/>
              <w:jc w:val="left"/>
              <w:rPr>
                <w:color w:val="000000" w:themeColor="text1"/>
                <w:sz w:val="24"/>
                <w:szCs w:val="24"/>
              </w:rPr>
            </w:pPr>
            <w:r w:rsidRPr="00CF7A4D">
              <w:rPr>
                <w:color w:val="000000" w:themeColor="text1"/>
                <w:sz w:val="24"/>
                <w:szCs w:val="24"/>
              </w:rPr>
              <w:lastRenderedPageBreak/>
              <w:t>本项目与新环</w:t>
            </w:r>
            <w:r w:rsidRPr="00CF7A4D">
              <w:rPr>
                <w:color w:val="000000" w:themeColor="text1"/>
                <w:sz w:val="24"/>
                <w:szCs w:val="24"/>
              </w:rPr>
              <w:t>[2019]154</w:t>
            </w:r>
            <w:r w:rsidRPr="00CF7A4D">
              <w:rPr>
                <w:color w:val="000000" w:themeColor="text1"/>
                <w:sz w:val="24"/>
                <w:szCs w:val="24"/>
              </w:rPr>
              <w:t>号文的相关内容对比分析见下表：</w:t>
            </w:r>
          </w:p>
          <w:p w:rsidR="000D54A7" w:rsidRPr="00CF7A4D" w:rsidRDefault="000D54A7" w:rsidP="000D54A7">
            <w:pPr>
              <w:spacing w:line="460" w:lineRule="exact"/>
              <w:ind w:firstLineChars="200" w:firstLine="480"/>
              <w:rPr>
                <w:rFonts w:ascii="黑体" w:eastAsia="黑体" w:hAnsi="黑体"/>
                <w:color w:val="000000" w:themeColor="text1"/>
                <w:sz w:val="24"/>
                <w:szCs w:val="24"/>
              </w:rPr>
            </w:pPr>
            <w:r w:rsidRPr="00CF7A4D">
              <w:rPr>
                <w:rFonts w:ascii="黑体" w:eastAsia="黑体" w:hAnsi="黑体"/>
                <w:color w:val="000000" w:themeColor="text1"/>
                <w:sz w:val="24"/>
                <w:szCs w:val="24"/>
              </w:rPr>
              <w:t>表</w:t>
            </w:r>
            <w:r w:rsidRPr="00CF7A4D">
              <w:rPr>
                <w:rFonts w:eastAsia="黑体" w:hint="eastAsia"/>
                <w:color w:val="000000" w:themeColor="text1"/>
                <w:sz w:val="24"/>
                <w:szCs w:val="24"/>
              </w:rPr>
              <w:t>2</w:t>
            </w:r>
            <w:r w:rsidR="000203FD">
              <w:rPr>
                <w:rFonts w:eastAsia="黑体" w:hint="eastAsia"/>
                <w:color w:val="000000" w:themeColor="text1"/>
                <w:sz w:val="24"/>
                <w:szCs w:val="24"/>
              </w:rPr>
              <w:t>7</w:t>
            </w:r>
            <w:r w:rsidRPr="00CF7A4D">
              <w:rPr>
                <w:rFonts w:ascii="黑体" w:eastAsia="黑体" w:hAnsi="黑体" w:hint="eastAsia"/>
                <w:color w:val="000000" w:themeColor="text1"/>
                <w:sz w:val="24"/>
                <w:szCs w:val="24"/>
              </w:rPr>
              <w:t xml:space="preserve">               </w:t>
            </w:r>
            <w:r w:rsidRPr="00CF7A4D">
              <w:rPr>
                <w:rFonts w:ascii="黑体" w:eastAsia="黑体" w:hAnsi="黑体"/>
                <w:color w:val="000000" w:themeColor="text1"/>
                <w:sz w:val="24"/>
                <w:szCs w:val="24"/>
              </w:rPr>
              <w:t>与新环</w:t>
            </w:r>
            <w:r w:rsidRPr="00CF7A4D">
              <w:rPr>
                <w:rFonts w:eastAsia="黑体"/>
                <w:color w:val="000000" w:themeColor="text1"/>
                <w:sz w:val="24"/>
                <w:szCs w:val="24"/>
              </w:rPr>
              <w:t>[2019]154</w:t>
            </w:r>
            <w:r w:rsidRPr="00CF7A4D">
              <w:rPr>
                <w:rFonts w:ascii="黑体" w:eastAsia="黑体" w:hAnsi="黑体"/>
                <w:color w:val="000000" w:themeColor="text1"/>
                <w:sz w:val="24"/>
                <w:szCs w:val="24"/>
              </w:rPr>
              <w:t>号文的对照分析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130"/>
              <w:gridCol w:w="4260"/>
              <w:gridCol w:w="3265"/>
              <w:gridCol w:w="984"/>
            </w:tblGrid>
            <w:tr w:rsidR="000D54A7" w:rsidRPr="00CF7A4D" w:rsidTr="005714C6">
              <w:trPr>
                <w:trHeight w:val="397"/>
                <w:jc w:val="center"/>
              </w:trPr>
              <w:tc>
                <w:tcPr>
                  <w:tcW w:w="1129" w:type="dxa"/>
                  <w:vAlign w:val="center"/>
                </w:tcPr>
                <w:p w:rsidR="000D54A7" w:rsidRPr="00CF7A4D" w:rsidRDefault="000D54A7" w:rsidP="005714C6">
                  <w:pPr>
                    <w:jc w:val="center"/>
                    <w:rPr>
                      <w:b/>
                      <w:color w:val="000000" w:themeColor="text1"/>
                      <w:sz w:val="21"/>
                      <w:szCs w:val="21"/>
                    </w:rPr>
                  </w:pPr>
                  <w:r w:rsidRPr="00CF7A4D">
                    <w:rPr>
                      <w:b/>
                      <w:color w:val="000000" w:themeColor="text1"/>
                      <w:sz w:val="21"/>
                      <w:szCs w:val="21"/>
                    </w:rPr>
                    <w:t>主要任务</w:t>
                  </w:r>
                </w:p>
              </w:tc>
              <w:tc>
                <w:tcPr>
                  <w:tcW w:w="4253" w:type="dxa"/>
                  <w:vAlign w:val="center"/>
                </w:tcPr>
                <w:p w:rsidR="000D54A7" w:rsidRPr="00CF7A4D" w:rsidRDefault="000D54A7" w:rsidP="005714C6">
                  <w:pPr>
                    <w:jc w:val="center"/>
                    <w:rPr>
                      <w:b/>
                      <w:color w:val="000000" w:themeColor="text1"/>
                      <w:sz w:val="21"/>
                      <w:szCs w:val="21"/>
                    </w:rPr>
                  </w:pPr>
                  <w:r w:rsidRPr="00CF7A4D">
                    <w:rPr>
                      <w:b/>
                      <w:color w:val="000000" w:themeColor="text1"/>
                      <w:sz w:val="21"/>
                      <w:szCs w:val="21"/>
                    </w:rPr>
                    <w:t>与本项目相关条文</w:t>
                  </w:r>
                </w:p>
              </w:tc>
              <w:tc>
                <w:tcPr>
                  <w:tcW w:w="3260" w:type="dxa"/>
                  <w:vAlign w:val="center"/>
                </w:tcPr>
                <w:p w:rsidR="000D54A7" w:rsidRPr="00CF7A4D" w:rsidRDefault="000D54A7" w:rsidP="005714C6">
                  <w:pPr>
                    <w:jc w:val="center"/>
                    <w:rPr>
                      <w:b/>
                      <w:color w:val="000000" w:themeColor="text1"/>
                      <w:sz w:val="21"/>
                      <w:szCs w:val="21"/>
                    </w:rPr>
                  </w:pPr>
                  <w:r w:rsidRPr="00CF7A4D">
                    <w:rPr>
                      <w:b/>
                      <w:color w:val="000000" w:themeColor="text1"/>
                      <w:sz w:val="21"/>
                      <w:szCs w:val="21"/>
                    </w:rPr>
                    <w:t>本项目情况</w:t>
                  </w:r>
                </w:p>
              </w:tc>
              <w:tc>
                <w:tcPr>
                  <w:tcW w:w="982" w:type="dxa"/>
                  <w:vAlign w:val="center"/>
                </w:tcPr>
                <w:p w:rsidR="000D54A7" w:rsidRPr="00CF7A4D" w:rsidRDefault="000D54A7" w:rsidP="005714C6">
                  <w:pPr>
                    <w:ind w:leftChars="-52" w:left="-146"/>
                    <w:jc w:val="center"/>
                    <w:rPr>
                      <w:b/>
                      <w:color w:val="000000" w:themeColor="text1"/>
                      <w:sz w:val="21"/>
                      <w:szCs w:val="21"/>
                    </w:rPr>
                  </w:pPr>
                  <w:r w:rsidRPr="00CF7A4D">
                    <w:rPr>
                      <w:b/>
                      <w:color w:val="000000" w:themeColor="text1"/>
                      <w:sz w:val="21"/>
                      <w:szCs w:val="21"/>
                    </w:rPr>
                    <w:t>相符性</w:t>
                  </w:r>
                </w:p>
              </w:tc>
            </w:tr>
            <w:tr w:rsidR="000D54A7" w:rsidRPr="00CF7A4D" w:rsidTr="005714C6">
              <w:trPr>
                <w:trHeight w:val="397"/>
                <w:jc w:val="center"/>
              </w:trPr>
              <w:tc>
                <w:tcPr>
                  <w:tcW w:w="1129" w:type="dxa"/>
                  <w:vMerge w:val="restart"/>
                  <w:vAlign w:val="center"/>
                </w:tcPr>
                <w:p w:rsidR="000D54A7" w:rsidRPr="00CF7A4D" w:rsidRDefault="000D54A7" w:rsidP="005714C6">
                  <w:pPr>
                    <w:jc w:val="center"/>
                    <w:rPr>
                      <w:color w:val="000000" w:themeColor="text1"/>
                      <w:sz w:val="21"/>
                      <w:szCs w:val="21"/>
                    </w:rPr>
                  </w:pPr>
                  <w:r w:rsidRPr="00CF7A4D">
                    <w:rPr>
                      <w:color w:val="000000" w:themeColor="text1"/>
                      <w:sz w:val="21"/>
                      <w:szCs w:val="21"/>
                    </w:rPr>
                    <w:t>安装范围</w:t>
                  </w:r>
                </w:p>
              </w:tc>
              <w:tc>
                <w:tcPr>
                  <w:tcW w:w="4253" w:type="dxa"/>
                  <w:vAlign w:val="center"/>
                </w:tcPr>
                <w:p w:rsidR="000D54A7" w:rsidRPr="00CF7A4D" w:rsidRDefault="000D54A7" w:rsidP="005714C6">
                  <w:pPr>
                    <w:rPr>
                      <w:color w:val="000000" w:themeColor="text1"/>
                      <w:sz w:val="21"/>
                      <w:szCs w:val="21"/>
                    </w:rPr>
                  </w:pPr>
                  <w:r w:rsidRPr="00CF7A4D">
                    <w:rPr>
                      <w:color w:val="000000" w:themeColor="text1"/>
                      <w:sz w:val="21"/>
                      <w:szCs w:val="21"/>
                    </w:rPr>
                    <w:t>第一批安装部署用电量监控系统的企业为新乡市辖区内国控、省控、市控重点监控企业、涉及</w:t>
                  </w:r>
                  <w:r w:rsidRPr="00CF7A4D">
                    <w:rPr>
                      <w:color w:val="000000" w:themeColor="text1"/>
                      <w:sz w:val="21"/>
                      <w:szCs w:val="21"/>
                    </w:rPr>
                    <w:t>VOCs</w:t>
                  </w:r>
                  <w:r w:rsidRPr="00CF7A4D">
                    <w:rPr>
                      <w:color w:val="000000" w:themeColor="text1"/>
                      <w:sz w:val="21"/>
                      <w:szCs w:val="21"/>
                    </w:rPr>
                    <w:t>污染排放的企业、铸造行业、建材行业，然后逐步扩展至新乡市辖区内所有排污企业</w:t>
                  </w:r>
                  <w:r w:rsidRPr="00CF7A4D">
                    <w:rPr>
                      <w:rFonts w:hint="eastAsia"/>
                      <w:color w:val="000000" w:themeColor="text1"/>
                      <w:sz w:val="21"/>
                      <w:szCs w:val="21"/>
                    </w:rPr>
                    <w:t>。</w:t>
                  </w:r>
                </w:p>
              </w:tc>
              <w:tc>
                <w:tcPr>
                  <w:tcW w:w="3260" w:type="dxa"/>
                  <w:vAlign w:val="center"/>
                </w:tcPr>
                <w:p w:rsidR="000D54A7" w:rsidRPr="00CF7A4D" w:rsidRDefault="000D54A7" w:rsidP="007E2C02">
                  <w:pPr>
                    <w:jc w:val="left"/>
                    <w:rPr>
                      <w:color w:val="000000" w:themeColor="text1"/>
                      <w:sz w:val="21"/>
                      <w:szCs w:val="21"/>
                    </w:rPr>
                  </w:pPr>
                  <w:r w:rsidRPr="00CF7A4D">
                    <w:rPr>
                      <w:color w:val="000000" w:themeColor="text1"/>
                      <w:sz w:val="21"/>
                      <w:szCs w:val="21"/>
                    </w:rPr>
                    <w:t>本项目属于排污企业，属于安装范围内的企业</w:t>
                  </w:r>
                  <w:r w:rsidRPr="00CF7A4D">
                    <w:rPr>
                      <w:rFonts w:hint="eastAsia"/>
                      <w:color w:val="000000" w:themeColor="text1"/>
                      <w:sz w:val="21"/>
                      <w:szCs w:val="21"/>
                    </w:rPr>
                    <w:t>。</w:t>
                  </w:r>
                </w:p>
              </w:tc>
              <w:tc>
                <w:tcPr>
                  <w:tcW w:w="982" w:type="dxa"/>
                  <w:vAlign w:val="center"/>
                </w:tcPr>
                <w:p w:rsidR="000D54A7" w:rsidRPr="00CF7A4D" w:rsidRDefault="000D54A7" w:rsidP="005714C6">
                  <w:pPr>
                    <w:jc w:val="center"/>
                    <w:rPr>
                      <w:color w:val="000000" w:themeColor="text1"/>
                      <w:sz w:val="21"/>
                      <w:szCs w:val="21"/>
                    </w:rPr>
                  </w:pPr>
                  <w:r w:rsidRPr="00CF7A4D">
                    <w:rPr>
                      <w:color w:val="000000" w:themeColor="text1"/>
                      <w:sz w:val="21"/>
                      <w:szCs w:val="21"/>
                    </w:rPr>
                    <w:t>属于</w:t>
                  </w:r>
                </w:p>
              </w:tc>
            </w:tr>
            <w:tr w:rsidR="000D54A7" w:rsidRPr="00CF7A4D" w:rsidTr="00A41E08">
              <w:trPr>
                <w:trHeight w:val="70"/>
                <w:jc w:val="center"/>
              </w:trPr>
              <w:tc>
                <w:tcPr>
                  <w:tcW w:w="1129" w:type="dxa"/>
                  <w:vMerge/>
                  <w:vAlign w:val="center"/>
                </w:tcPr>
                <w:p w:rsidR="000D54A7" w:rsidRPr="00CF7A4D" w:rsidRDefault="000D54A7" w:rsidP="005714C6">
                  <w:pPr>
                    <w:jc w:val="center"/>
                    <w:rPr>
                      <w:color w:val="000000" w:themeColor="text1"/>
                      <w:sz w:val="21"/>
                      <w:szCs w:val="21"/>
                    </w:rPr>
                  </w:pPr>
                </w:p>
              </w:tc>
              <w:tc>
                <w:tcPr>
                  <w:tcW w:w="4253" w:type="dxa"/>
                  <w:vAlign w:val="center"/>
                </w:tcPr>
                <w:p w:rsidR="000D54A7" w:rsidRPr="00CF7A4D" w:rsidRDefault="000D54A7" w:rsidP="005714C6">
                  <w:pPr>
                    <w:rPr>
                      <w:color w:val="000000" w:themeColor="text1"/>
                      <w:sz w:val="21"/>
                      <w:szCs w:val="21"/>
                    </w:rPr>
                  </w:pPr>
                  <w:r w:rsidRPr="00CF7A4D">
                    <w:rPr>
                      <w:color w:val="000000" w:themeColor="text1"/>
                      <w:sz w:val="21"/>
                      <w:szCs w:val="21"/>
                    </w:rPr>
                    <w:t>所有排污企业的总用电控制位置、主要生产设施和污染治理设施必须安装用电量监控系统终端</w:t>
                  </w:r>
                  <w:r w:rsidRPr="00CF7A4D">
                    <w:rPr>
                      <w:rFonts w:hint="eastAsia"/>
                      <w:color w:val="000000" w:themeColor="text1"/>
                      <w:sz w:val="21"/>
                      <w:szCs w:val="21"/>
                    </w:rPr>
                    <w:t>。</w:t>
                  </w:r>
                </w:p>
              </w:tc>
              <w:tc>
                <w:tcPr>
                  <w:tcW w:w="3260" w:type="dxa"/>
                  <w:vAlign w:val="center"/>
                </w:tcPr>
                <w:p w:rsidR="000D54A7" w:rsidRPr="00CF7A4D" w:rsidRDefault="000D54A7" w:rsidP="005714C6">
                  <w:pPr>
                    <w:rPr>
                      <w:color w:val="000000" w:themeColor="text1"/>
                      <w:sz w:val="21"/>
                      <w:szCs w:val="21"/>
                    </w:rPr>
                  </w:pPr>
                  <w:r w:rsidRPr="00CF7A4D">
                    <w:rPr>
                      <w:color w:val="000000" w:themeColor="text1"/>
                      <w:sz w:val="21"/>
                      <w:szCs w:val="21"/>
                    </w:rPr>
                    <w:t>本项目严格按照要求在总用电位置、主要生产设施处、污染治理设施处安装用电量监控系统终端</w:t>
                  </w:r>
                  <w:r w:rsidRPr="00CF7A4D">
                    <w:rPr>
                      <w:rFonts w:hint="eastAsia"/>
                      <w:color w:val="000000" w:themeColor="text1"/>
                      <w:sz w:val="21"/>
                      <w:szCs w:val="21"/>
                    </w:rPr>
                    <w:t>。</w:t>
                  </w:r>
                </w:p>
              </w:tc>
              <w:tc>
                <w:tcPr>
                  <w:tcW w:w="982" w:type="dxa"/>
                  <w:vAlign w:val="center"/>
                </w:tcPr>
                <w:p w:rsidR="000D54A7" w:rsidRPr="00CF7A4D" w:rsidRDefault="000D54A7" w:rsidP="005714C6">
                  <w:pPr>
                    <w:jc w:val="center"/>
                    <w:rPr>
                      <w:color w:val="000000" w:themeColor="text1"/>
                      <w:sz w:val="21"/>
                      <w:szCs w:val="21"/>
                    </w:rPr>
                  </w:pPr>
                  <w:r w:rsidRPr="00CF7A4D">
                    <w:rPr>
                      <w:color w:val="000000" w:themeColor="text1"/>
                      <w:sz w:val="21"/>
                      <w:szCs w:val="21"/>
                    </w:rPr>
                    <w:t>满足</w:t>
                  </w:r>
                </w:p>
              </w:tc>
            </w:tr>
          </w:tbl>
          <w:p w:rsidR="000D54A7" w:rsidRPr="00CF7A4D" w:rsidRDefault="000D54A7" w:rsidP="00C7221B">
            <w:pPr>
              <w:pStyle w:val="a6"/>
              <w:ind w:firstLine="480"/>
              <w:rPr>
                <w:rFonts w:cs="Times New Roman"/>
                <w:szCs w:val="24"/>
              </w:rPr>
            </w:pPr>
            <w:r w:rsidRPr="00CF7A4D">
              <w:rPr>
                <w:rFonts w:cs="Times New Roman"/>
                <w:szCs w:val="24"/>
              </w:rPr>
              <w:t>由上表可知，本项目满足《新乡市生态环境局关于部署安装工业企业用电量监控系统的通知》新环</w:t>
            </w:r>
            <w:r w:rsidRPr="00CF7A4D">
              <w:rPr>
                <w:rFonts w:cs="Times New Roman"/>
                <w:szCs w:val="24"/>
              </w:rPr>
              <w:t>[2019]154</w:t>
            </w:r>
            <w:r w:rsidRPr="00CF7A4D">
              <w:rPr>
                <w:rFonts w:cs="Times New Roman"/>
                <w:szCs w:val="24"/>
              </w:rPr>
              <w:t>号文的相关要求</w:t>
            </w:r>
            <w:r w:rsidRPr="00CF7A4D">
              <w:rPr>
                <w:rFonts w:cs="Times New Roman" w:hint="eastAsia"/>
                <w:szCs w:val="24"/>
              </w:rPr>
              <w:t>。</w:t>
            </w:r>
          </w:p>
          <w:p w:rsidR="003E6BAC" w:rsidRPr="00CF7A4D" w:rsidRDefault="004A6F21" w:rsidP="003E6BAC">
            <w:pPr>
              <w:spacing w:line="460" w:lineRule="exact"/>
              <w:ind w:firstLineChars="200" w:firstLine="482"/>
              <w:jc w:val="left"/>
              <w:rPr>
                <w:rFonts w:hAnsi="宋体"/>
                <w:b/>
                <w:color w:val="000000" w:themeColor="text1"/>
                <w:kern w:val="0"/>
                <w:sz w:val="24"/>
                <w:szCs w:val="24"/>
              </w:rPr>
            </w:pPr>
            <w:r w:rsidRPr="00CF7A4D">
              <w:rPr>
                <w:rFonts w:hAnsi="宋体" w:hint="eastAsia"/>
                <w:b/>
                <w:color w:val="000000" w:themeColor="text1"/>
                <w:kern w:val="0"/>
                <w:sz w:val="24"/>
                <w:szCs w:val="24"/>
              </w:rPr>
              <w:t>1</w:t>
            </w:r>
            <w:r w:rsidR="00BB1643">
              <w:rPr>
                <w:rFonts w:hAnsi="宋体" w:hint="eastAsia"/>
                <w:b/>
                <w:color w:val="000000" w:themeColor="text1"/>
                <w:kern w:val="0"/>
                <w:sz w:val="24"/>
                <w:szCs w:val="24"/>
              </w:rPr>
              <w:t>3</w:t>
            </w:r>
            <w:r w:rsidR="003E6BAC" w:rsidRPr="00CF7A4D">
              <w:rPr>
                <w:rFonts w:hAnsi="宋体" w:hint="eastAsia"/>
                <w:b/>
                <w:color w:val="000000" w:themeColor="text1"/>
                <w:kern w:val="0"/>
                <w:sz w:val="24"/>
                <w:szCs w:val="24"/>
              </w:rPr>
              <w:t>、本项目与《</w:t>
            </w:r>
            <w:r w:rsidR="003E6BAC" w:rsidRPr="00CF7A4D">
              <w:rPr>
                <w:rFonts w:hAnsi="宋体" w:hint="eastAsia"/>
                <w:b/>
                <w:bCs/>
                <w:color w:val="000000" w:themeColor="text1"/>
                <w:kern w:val="0"/>
                <w:sz w:val="24"/>
                <w:szCs w:val="24"/>
              </w:rPr>
              <w:t>新乡市生态环境局关于安装工业企业视频监控系统的通知</w:t>
            </w:r>
            <w:r w:rsidR="003E6BAC" w:rsidRPr="00CF7A4D">
              <w:rPr>
                <w:rFonts w:hAnsi="宋体" w:hint="eastAsia"/>
                <w:b/>
                <w:color w:val="000000" w:themeColor="text1"/>
                <w:kern w:val="0"/>
                <w:sz w:val="24"/>
                <w:szCs w:val="24"/>
              </w:rPr>
              <w:t>》（以下简称《通知》）的对比分析</w:t>
            </w:r>
          </w:p>
          <w:p w:rsidR="00220667" w:rsidRDefault="003E6BAC" w:rsidP="006627A0">
            <w:pPr>
              <w:spacing w:line="460" w:lineRule="exact"/>
              <w:ind w:firstLineChars="200" w:firstLine="480"/>
              <w:jc w:val="left"/>
              <w:rPr>
                <w:color w:val="000000" w:themeColor="text1"/>
                <w:sz w:val="24"/>
                <w:szCs w:val="24"/>
              </w:rPr>
            </w:pPr>
            <w:r w:rsidRPr="00CF7A4D">
              <w:rPr>
                <w:color w:val="000000" w:themeColor="text1"/>
                <w:sz w:val="24"/>
                <w:szCs w:val="24"/>
              </w:rPr>
              <w:t>本项目与</w:t>
            </w:r>
            <w:r w:rsidR="002848BA" w:rsidRPr="00CF7A4D">
              <w:rPr>
                <w:rFonts w:hAnsi="宋体" w:hint="eastAsia"/>
                <w:color w:val="000000" w:themeColor="text1"/>
                <w:kern w:val="0"/>
                <w:sz w:val="24"/>
                <w:szCs w:val="24"/>
              </w:rPr>
              <w:t>《</w:t>
            </w:r>
            <w:r w:rsidR="002848BA" w:rsidRPr="00CF7A4D">
              <w:rPr>
                <w:rFonts w:hAnsi="宋体" w:hint="eastAsia"/>
                <w:bCs/>
                <w:color w:val="000000" w:themeColor="text1"/>
                <w:kern w:val="0"/>
                <w:sz w:val="24"/>
                <w:szCs w:val="24"/>
              </w:rPr>
              <w:t>新乡市生态环境局关于安装工业企业视频监控系统的通知</w:t>
            </w:r>
            <w:r w:rsidR="002848BA" w:rsidRPr="00CF7A4D">
              <w:rPr>
                <w:rFonts w:hAnsi="宋体" w:hint="eastAsia"/>
                <w:color w:val="000000" w:themeColor="text1"/>
                <w:kern w:val="0"/>
                <w:sz w:val="24"/>
                <w:szCs w:val="24"/>
              </w:rPr>
              <w:t>》（以下简称《通知》）</w:t>
            </w:r>
            <w:r w:rsidRPr="00CF7A4D">
              <w:rPr>
                <w:color w:val="000000" w:themeColor="text1"/>
                <w:sz w:val="24"/>
                <w:szCs w:val="24"/>
              </w:rPr>
              <w:t>的相关内容对比分析见下表：</w:t>
            </w:r>
          </w:p>
          <w:p w:rsidR="003E6BAC" w:rsidRPr="00CF7A4D" w:rsidRDefault="003E6BAC" w:rsidP="003E6BAC">
            <w:pPr>
              <w:spacing w:line="460" w:lineRule="exact"/>
              <w:ind w:firstLineChars="200" w:firstLine="480"/>
              <w:jc w:val="left"/>
              <w:rPr>
                <w:rFonts w:hAnsi="宋体"/>
                <w:color w:val="000000" w:themeColor="text1"/>
                <w:kern w:val="0"/>
                <w:sz w:val="24"/>
                <w:szCs w:val="24"/>
              </w:rPr>
            </w:pPr>
            <w:r w:rsidRPr="00CF7A4D">
              <w:rPr>
                <w:rFonts w:eastAsia="黑体" w:hAnsi="黑体" w:hint="eastAsia"/>
                <w:color w:val="000000" w:themeColor="text1"/>
                <w:kern w:val="0"/>
                <w:sz w:val="24"/>
                <w:szCs w:val="24"/>
              </w:rPr>
              <w:t>表</w:t>
            </w:r>
            <w:r w:rsidR="00ED4CFD" w:rsidRPr="00CF7A4D">
              <w:rPr>
                <w:rFonts w:eastAsia="黑体" w:hint="eastAsia"/>
                <w:color w:val="000000" w:themeColor="text1"/>
                <w:kern w:val="0"/>
                <w:sz w:val="24"/>
                <w:szCs w:val="24"/>
              </w:rPr>
              <w:t>2</w:t>
            </w:r>
            <w:r w:rsidR="000203FD">
              <w:rPr>
                <w:rFonts w:eastAsia="黑体" w:hint="eastAsia"/>
                <w:color w:val="000000" w:themeColor="text1"/>
                <w:kern w:val="0"/>
                <w:sz w:val="24"/>
                <w:szCs w:val="24"/>
              </w:rPr>
              <w:t>8</w:t>
            </w:r>
            <w:r w:rsidRPr="00CF7A4D">
              <w:rPr>
                <w:rFonts w:eastAsia="黑体"/>
                <w:color w:val="000000" w:themeColor="text1"/>
                <w:kern w:val="0"/>
                <w:sz w:val="24"/>
                <w:szCs w:val="24"/>
              </w:rPr>
              <w:t xml:space="preserve">                 </w:t>
            </w:r>
            <w:r w:rsidRPr="00CF7A4D">
              <w:rPr>
                <w:rFonts w:eastAsia="黑体" w:hAnsi="黑体" w:hint="eastAsia"/>
                <w:color w:val="000000" w:themeColor="text1"/>
                <w:kern w:val="0"/>
                <w:sz w:val="24"/>
                <w:szCs w:val="24"/>
              </w:rPr>
              <w:t>与《通知》对比分析一览表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4670"/>
              <w:gridCol w:w="3314"/>
              <w:gridCol w:w="1655"/>
            </w:tblGrid>
            <w:tr w:rsidR="003E6BAC" w:rsidRPr="00CF7A4D" w:rsidTr="005714C6">
              <w:trPr>
                <w:trHeight w:val="397"/>
                <w:jc w:val="center"/>
              </w:trPr>
              <w:tc>
                <w:tcPr>
                  <w:tcW w:w="4670" w:type="dxa"/>
                  <w:vAlign w:val="center"/>
                </w:tcPr>
                <w:p w:rsidR="003E6BAC" w:rsidRPr="00CF7A4D" w:rsidRDefault="003E6BAC" w:rsidP="005714C6">
                  <w:pPr>
                    <w:adjustRightInd w:val="0"/>
                    <w:snapToGrid w:val="0"/>
                    <w:jc w:val="center"/>
                    <w:textAlignment w:val="baseline"/>
                    <w:rPr>
                      <w:b/>
                      <w:color w:val="000000" w:themeColor="text1"/>
                      <w:kern w:val="0"/>
                      <w:sz w:val="21"/>
                      <w:szCs w:val="21"/>
                    </w:rPr>
                  </w:pPr>
                  <w:r w:rsidRPr="00CF7A4D">
                    <w:rPr>
                      <w:rFonts w:hAnsi="宋体" w:hint="eastAsia"/>
                      <w:b/>
                      <w:color w:val="000000" w:themeColor="text1"/>
                      <w:kern w:val="0"/>
                      <w:sz w:val="21"/>
                      <w:szCs w:val="21"/>
                    </w:rPr>
                    <w:t>《通知》中与本项目有关的内容</w:t>
                  </w:r>
                </w:p>
              </w:tc>
              <w:tc>
                <w:tcPr>
                  <w:tcW w:w="3314" w:type="dxa"/>
                  <w:vAlign w:val="center"/>
                </w:tcPr>
                <w:p w:rsidR="003E6BAC" w:rsidRPr="00CF7A4D" w:rsidRDefault="003E6BAC" w:rsidP="005714C6">
                  <w:pPr>
                    <w:widowControl/>
                    <w:adjustRightInd w:val="0"/>
                    <w:snapToGrid w:val="0"/>
                    <w:jc w:val="center"/>
                    <w:textAlignment w:val="baseline"/>
                    <w:rPr>
                      <w:b/>
                      <w:color w:val="000000" w:themeColor="text1"/>
                      <w:kern w:val="0"/>
                      <w:sz w:val="21"/>
                      <w:szCs w:val="21"/>
                    </w:rPr>
                  </w:pPr>
                  <w:r w:rsidRPr="00CF7A4D">
                    <w:rPr>
                      <w:rFonts w:hAnsi="宋体" w:hint="eastAsia"/>
                      <w:b/>
                      <w:color w:val="000000" w:themeColor="text1"/>
                      <w:kern w:val="0"/>
                      <w:sz w:val="21"/>
                      <w:szCs w:val="21"/>
                    </w:rPr>
                    <w:t>本项目情况</w:t>
                  </w:r>
                </w:p>
              </w:tc>
              <w:tc>
                <w:tcPr>
                  <w:tcW w:w="1655" w:type="dxa"/>
                  <w:vAlign w:val="center"/>
                </w:tcPr>
                <w:p w:rsidR="003E6BAC" w:rsidRPr="00CF7A4D" w:rsidRDefault="003E6BAC" w:rsidP="005714C6">
                  <w:pPr>
                    <w:widowControl/>
                    <w:adjustRightInd w:val="0"/>
                    <w:snapToGrid w:val="0"/>
                    <w:jc w:val="center"/>
                    <w:textAlignment w:val="baseline"/>
                    <w:rPr>
                      <w:rFonts w:ascii="宋体" w:cs="宋体"/>
                      <w:b/>
                      <w:color w:val="000000" w:themeColor="text1"/>
                      <w:kern w:val="0"/>
                      <w:sz w:val="21"/>
                      <w:szCs w:val="21"/>
                    </w:rPr>
                  </w:pPr>
                  <w:r w:rsidRPr="00CF7A4D">
                    <w:rPr>
                      <w:rFonts w:ascii="宋体" w:hAnsi="宋体" w:cs="宋体" w:hint="eastAsia"/>
                      <w:b/>
                      <w:color w:val="000000" w:themeColor="text1"/>
                      <w:kern w:val="0"/>
                      <w:sz w:val="21"/>
                      <w:szCs w:val="21"/>
                    </w:rPr>
                    <w:t>是否符合</w:t>
                  </w:r>
                </w:p>
              </w:tc>
            </w:tr>
            <w:tr w:rsidR="003E6BAC" w:rsidRPr="00CF7A4D" w:rsidTr="005714C6">
              <w:trPr>
                <w:trHeight w:val="397"/>
                <w:jc w:val="center"/>
              </w:trPr>
              <w:tc>
                <w:tcPr>
                  <w:tcW w:w="4670" w:type="dxa"/>
                  <w:vAlign w:val="center"/>
                </w:tcPr>
                <w:p w:rsidR="003E6BAC" w:rsidRPr="00CF7A4D" w:rsidRDefault="003E6BAC" w:rsidP="005714C6">
                  <w:pPr>
                    <w:snapToGrid w:val="0"/>
                    <w:rPr>
                      <w:rFonts w:hAnsi="宋体"/>
                      <w:color w:val="000000" w:themeColor="text1"/>
                      <w:kern w:val="0"/>
                      <w:sz w:val="21"/>
                      <w:szCs w:val="21"/>
                    </w:rPr>
                  </w:pPr>
                  <w:r w:rsidRPr="00CF7A4D">
                    <w:rPr>
                      <w:rFonts w:hAnsi="宋体"/>
                      <w:bCs/>
                      <w:color w:val="000000" w:themeColor="text1"/>
                      <w:kern w:val="0"/>
                      <w:sz w:val="21"/>
                      <w:szCs w:val="21"/>
                    </w:rPr>
                    <w:t>2020</w:t>
                  </w:r>
                  <w:r w:rsidRPr="00CF7A4D">
                    <w:rPr>
                      <w:rFonts w:hAnsi="宋体" w:hint="eastAsia"/>
                      <w:bCs/>
                      <w:color w:val="000000" w:themeColor="text1"/>
                      <w:kern w:val="0"/>
                      <w:sz w:val="21"/>
                      <w:szCs w:val="21"/>
                    </w:rPr>
                    <w:t>年</w:t>
                  </w:r>
                  <w:r w:rsidRPr="00CF7A4D">
                    <w:rPr>
                      <w:rFonts w:hAnsi="宋体"/>
                      <w:bCs/>
                      <w:color w:val="000000" w:themeColor="text1"/>
                      <w:kern w:val="0"/>
                      <w:sz w:val="21"/>
                      <w:szCs w:val="21"/>
                    </w:rPr>
                    <w:t>10</w:t>
                  </w:r>
                  <w:r w:rsidRPr="00CF7A4D">
                    <w:rPr>
                      <w:rFonts w:hAnsi="宋体" w:hint="eastAsia"/>
                      <w:bCs/>
                      <w:color w:val="000000" w:themeColor="text1"/>
                      <w:kern w:val="0"/>
                      <w:sz w:val="21"/>
                      <w:szCs w:val="21"/>
                    </w:rPr>
                    <w:t>月底前，新乡市辖区内工业企业要完成主要污染物排放口、监测取样处等重点部位视频监控设施建设，并与市局联网共享，视频监控数据保存三个月</w:t>
                  </w:r>
                  <w:r w:rsidRPr="00CF7A4D">
                    <w:rPr>
                      <w:rFonts w:hAnsi="宋体" w:hint="eastAsia"/>
                      <w:color w:val="000000" w:themeColor="text1"/>
                      <w:kern w:val="0"/>
                      <w:sz w:val="21"/>
                      <w:szCs w:val="21"/>
                    </w:rPr>
                    <w:t>。</w:t>
                  </w:r>
                </w:p>
              </w:tc>
              <w:tc>
                <w:tcPr>
                  <w:tcW w:w="3314" w:type="dxa"/>
                  <w:vAlign w:val="center"/>
                </w:tcPr>
                <w:p w:rsidR="003E6BAC" w:rsidRPr="00CF7A4D" w:rsidRDefault="003E6BAC" w:rsidP="005714C6">
                  <w:pPr>
                    <w:widowControl/>
                    <w:snapToGrid w:val="0"/>
                    <w:rPr>
                      <w:rFonts w:hAnsi="宋体"/>
                      <w:color w:val="000000" w:themeColor="text1"/>
                      <w:kern w:val="0"/>
                      <w:sz w:val="21"/>
                      <w:szCs w:val="21"/>
                    </w:rPr>
                  </w:pPr>
                  <w:r w:rsidRPr="00CF7A4D">
                    <w:rPr>
                      <w:rFonts w:hAnsi="宋体" w:hint="eastAsia"/>
                      <w:color w:val="000000" w:themeColor="text1"/>
                      <w:kern w:val="0"/>
                      <w:sz w:val="21"/>
                      <w:szCs w:val="21"/>
                    </w:rPr>
                    <w:t>本项目建成后</w:t>
                  </w:r>
                  <w:r w:rsidRPr="00CF7A4D">
                    <w:rPr>
                      <w:rFonts w:hAnsi="宋体" w:hint="eastAsia"/>
                      <w:bCs/>
                      <w:color w:val="000000" w:themeColor="text1"/>
                      <w:kern w:val="0"/>
                      <w:sz w:val="21"/>
                      <w:szCs w:val="21"/>
                    </w:rPr>
                    <w:t>在主要污染物排放口、监测取样处等重点部位处安装视频监控，并与市局联网共享，视频监控数据保存三个月</w:t>
                  </w:r>
                  <w:r w:rsidRPr="00CF7A4D">
                    <w:rPr>
                      <w:rFonts w:hAnsi="宋体" w:hint="eastAsia"/>
                      <w:color w:val="000000" w:themeColor="text1"/>
                      <w:kern w:val="0"/>
                      <w:sz w:val="21"/>
                      <w:szCs w:val="21"/>
                    </w:rPr>
                    <w:t>。</w:t>
                  </w:r>
                </w:p>
              </w:tc>
              <w:tc>
                <w:tcPr>
                  <w:tcW w:w="1655" w:type="dxa"/>
                  <w:vAlign w:val="center"/>
                </w:tcPr>
                <w:p w:rsidR="003E6BAC" w:rsidRPr="00CF7A4D" w:rsidRDefault="003E6BAC" w:rsidP="005714C6">
                  <w:pPr>
                    <w:widowControl/>
                    <w:adjustRightInd w:val="0"/>
                    <w:snapToGrid w:val="0"/>
                    <w:jc w:val="center"/>
                    <w:textAlignment w:val="baseline"/>
                    <w:rPr>
                      <w:rFonts w:ascii="宋体" w:cs="宋体"/>
                      <w:color w:val="000000" w:themeColor="text1"/>
                      <w:kern w:val="0"/>
                      <w:sz w:val="21"/>
                      <w:szCs w:val="21"/>
                    </w:rPr>
                  </w:pPr>
                  <w:r w:rsidRPr="00CF7A4D">
                    <w:rPr>
                      <w:rFonts w:ascii="宋体" w:hAnsi="宋体" w:cs="宋体" w:hint="eastAsia"/>
                      <w:color w:val="000000" w:themeColor="text1"/>
                      <w:kern w:val="0"/>
                      <w:sz w:val="21"/>
                      <w:szCs w:val="21"/>
                    </w:rPr>
                    <w:t>符合</w:t>
                  </w:r>
                </w:p>
              </w:tc>
            </w:tr>
          </w:tbl>
          <w:p w:rsidR="003E6BAC" w:rsidRPr="00CF7A4D" w:rsidRDefault="003E6BAC" w:rsidP="003E6BAC">
            <w:pPr>
              <w:spacing w:line="460" w:lineRule="exact"/>
              <w:ind w:firstLineChars="200" w:firstLine="480"/>
              <w:jc w:val="left"/>
              <w:rPr>
                <w:rFonts w:ascii="宋体" w:hAnsi="宋体"/>
                <w:color w:val="000000" w:themeColor="text1"/>
                <w:sz w:val="24"/>
              </w:rPr>
            </w:pPr>
            <w:r w:rsidRPr="00CF7A4D">
              <w:rPr>
                <w:color w:val="000000" w:themeColor="text1"/>
                <w:kern w:val="0"/>
                <w:sz w:val="24"/>
              </w:rPr>
              <w:t>由上表可知，本项目满足</w:t>
            </w:r>
            <w:r w:rsidRPr="00CF7A4D">
              <w:rPr>
                <w:rFonts w:hint="eastAsia"/>
                <w:color w:val="000000" w:themeColor="text1"/>
                <w:kern w:val="0"/>
                <w:sz w:val="24"/>
              </w:rPr>
              <w:t>《通知》</w:t>
            </w:r>
            <w:r w:rsidRPr="00CF7A4D">
              <w:rPr>
                <w:bCs/>
                <w:color w:val="000000" w:themeColor="text1"/>
                <w:kern w:val="0"/>
                <w:sz w:val="24"/>
              </w:rPr>
              <w:t>的相关要求。</w:t>
            </w:r>
          </w:p>
          <w:p w:rsidR="00A378D4" w:rsidRPr="00CF7A4D" w:rsidRDefault="00A378D4" w:rsidP="00A378D4">
            <w:pPr>
              <w:adjustRightInd w:val="0"/>
              <w:snapToGrid w:val="0"/>
              <w:spacing w:line="460" w:lineRule="exact"/>
              <w:ind w:firstLineChars="200" w:firstLine="482"/>
              <w:textAlignment w:val="baseline"/>
              <w:rPr>
                <w:b/>
                <w:color w:val="000000" w:themeColor="text1"/>
                <w:sz w:val="24"/>
                <w:szCs w:val="24"/>
              </w:rPr>
            </w:pPr>
            <w:r w:rsidRPr="00CF7A4D">
              <w:rPr>
                <w:b/>
                <w:color w:val="000000" w:themeColor="text1"/>
                <w:sz w:val="24"/>
                <w:szCs w:val="24"/>
              </w:rPr>
              <w:t>1</w:t>
            </w:r>
            <w:r w:rsidR="00BB1643">
              <w:rPr>
                <w:rFonts w:hint="eastAsia"/>
                <w:b/>
                <w:color w:val="000000" w:themeColor="text1"/>
                <w:sz w:val="24"/>
                <w:szCs w:val="24"/>
              </w:rPr>
              <w:t>4</w:t>
            </w:r>
            <w:r w:rsidRPr="00CF7A4D">
              <w:rPr>
                <w:rFonts w:hAnsi="宋体"/>
                <w:b/>
                <w:color w:val="000000" w:themeColor="text1"/>
                <w:sz w:val="24"/>
                <w:szCs w:val="24"/>
              </w:rPr>
              <w:t>、本项目与《新乡市环境污染防治攻坚指挥部办公室关于加快推进秋冬季期间运输管控工作的通知》（以下简称《通知》）的对比分析</w:t>
            </w:r>
          </w:p>
          <w:p w:rsidR="00A378D4" w:rsidRDefault="00A378D4" w:rsidP="00A378D4">
            <w:pPr>
              <w:spacing w:line="460" w:lineRule="exact"/>
              <w:ind w:firstLineChars="200" w:firstLine="480"/>
              <w:jc w:val="left"/>
              <w:rPr>
                <w:rFonts w:ascii="宋体" w:hAnsi="宋体"/>
                <w:color w:val="000000" w:themeColor="text1"/>
                <w:sz w:val="24"/>
              </w:rPr>
            </w:pPr>
            <w:r w:rsidRPr="00CF7A4D">
              <w:rPr>
                <w:rFonts w:hint="eastAsia"/>
                <w:color w:val="000000" w:themeColor="text1"/>
                <w:sz w:val="24"/>
                <w:szCs w:val="24"/>
              </w:rPr>
              <w:t>本项目与《通知》的相关</w:t>
            </w:r>
            <w:r w:rsidRPr="00CF7A4D">
              <w:rPr>
                <w:rFonts w:ascii="宋体" w:hAnsi="宋体"/>
                <w:color w:val="000000" w:themeColor="text1"/>
                <w:sz w:val="24"/>
              </w:rPr>
              <w:t>内容对比分析见下表：</w:t>
            </w:r>
          </w:p>
          <w:p w:rsidR="00A378D4" w:rsidRPr="00CF7A4D" w:rsidRDefault="00A378D4" w:rsidP="00A378D4">
            <w:pPr>
              <w:spacing w:line="460" w:lineRule="exact"/>
              <w:ind w:firstLineChars="200" w:firstLine="480"/>
              <w:jc w:val="left"/>
              <w:rPr>
                <w:color w:val="000000" w:themeColor="text1"/>
                <w:sz w:val="24"/>
                <w:szCs w:val="24"/>
              </w:rPr>
            </w:pPr>
            <w:r w:rsidRPr="00CF7A4D">
              <w:rPr>
                <w:rFonts w:eastAsia="黑体"/>
                <w:color w:val="000000" w:themeColor="text1"/>
                <w:sz w:val="24"/>
                <w:szCs w:val="24"/>
              </w:rPr>
              <w:t>表</w:t>
            </w:r>
            <w:r w:rsidRPr="00CF7A4D">
              <w:rPr>
                <w:rFonts w:eastAsia="黑体"/>
                <w:color w:val="000000" w:themeColor="text1"/>
                <w:sz w:val="24"/>
                <w:szCs w:val="24"/>
              </w:rPr>
              <w:t>2</w:t>
            </w:r>
            <w:r w:rsidR="000203FD">
              <w:rPr>
                <w:rFonts w:eastAsia="黑体" w:hint="eastAsia"/>
                <w:color w:val="000000" w:themeColor="text1"/>
                <w:sz w:val="24"/>
                <w:szCs w:val="24"/>
              </w:rPr>
              <w:t>9</w:t>
            </w:r>
            <w:r w:rsidRPr="00CF7A4D">
              <w:rPr>
                <w:rFonts w:eastAsia="黑体"/>
                <w:color w:val="000000" w:themeColor="text1"/>
                <w:sz w:val="24"/>
                <w:szCs w:val="24"/>
              </w:rPr>
              <w:t xml:space="preserve">                  </w:t>
            </w:r>
            <w:r w:rsidRPr="00CF7A4D">
              <w:rPr>
                <w:rFonts w:eastAsia="黑体"/>
                <w:color w:val="000000" w:themeColor="text1"/>
                <w:sz w:val="24"/>
                <w:szCs w:val="24"/>
              </w:rPr>
              <w:t>与《通知》的对比分析一览表</w:t>
            </w:r>
          </w:p>
          <w:tbl>
            <w:tblPr>
              <w:tblW w:w="5000" w:type="pct"/>
              <w:tblBorders>
                <w:top w:val="single" w:sz="8" w:space="0" w:color="auto"/>
                <w:bottom w:val="single" w:sz="8" w:space="0" w:color="auto"/>
                <w:insideH w:val="single" w:sz="4" w:space="0" w:color="auto"/>
                <w:insideV w:val="single" w:sz="4" w:space="0" w:color="auto"/>
              </w:tblBorders>
              <w:tblLayout w:type="fixed"/>
              <w:tblLook w:val="0000"/>
            </w:tblPr>
            <w:tblGrid>
              <w:gridCol w:w="989"/>
              <w:gridCol w:w="5654"/>
              <w:gridCol w:w="2106"/>
              <w:gridCol w:w="890"/>
            </w:tblGrid>
            <w:tr w:rsidR="00A378D4" w:rsidRPr="00CF7A4D" w:rsidTr="005714C6">
              <w:trPr>
                <w:trHeight w:val="397"/>
              </w:trPr>
              <w:tc>
                <w:tcPr>
                  <w:tcW w:w="6711" w:type="dxa"/>
                  <w:gridSpan w:val="2"/>
                  <w:vAlign w:val="center"/>
                </w:tcPr>
                <w:p w:rsidR="00A378D4" w:rsidRPr="00CF7A4D" w:rsidRDefault="00A378D4" w:rsidP="005714C6">
                  <w:pPr>
                    <w:jc w:val="center"/>
                    <w:rPr>
                      <w:b/>
                      <w:color w:val="000000" w:themeColor="text1"/>
                      <w:sz w:val="21"/>
                      <w:szCs w:val="21"/>
                    </w:rPr>
                  </w:pPr>
                  <w:r w:rsidRPr="00CF7A4D">
                    <w:rPr>
                      <w:b/>
                      <w:color w:val="000000" w:themeColor="text1"/>
                      <w:sz w:val="21"/>
                      <w:szCs w:val="21"/>
                    </w:rPr>
                    <w:t>《</w:t>
                  </w:r>
                  <w:r w:rsidRPr="00CF7A4D">
                    <w:rPr>
                      <w:rFonts w:hint="eastAsia"/>
                      <w:b/>
                      <w:color w:val="000000" w:themeColor="text1"/>
                      <w:sz w:val="21"/>
                      <w:szCs w:val="21"/>
                    </w:rPr>
                    <w:t>通知</w:t>
                  </w:r>
                  <w:r w:rsidRPr="00CF7A4D">
                    <w:rPr>
                      <w:b/>
                      <w:color w:val="000000" w:themeColor="text1"/>
                      <w:sz w:val="21"/>
                      <w:szCs w:val="21"/>
                    </w:rPr>
                    <w:t>》中与本项目有关的内容</w:t>
                  </w:r>
                </w:p>
              </w:tc>
              <w:tc>
                <w:tcPr>
                  <w:tcW w:w="2126" w:type="dxa"/>
                  <w:vAlign w:val="center"/>
                </w:tcPr>
                <w:p w:rsidR="00A378D4" w:rsidRPr="00CF7A4D" w:rsidRDefault="00A378D4" w:rsidP="005714C6">
                  <w:pPr>
                    <w:jc w:val="center"/>
                    <w:rPr>
                      <w:b/>
                      <w:color w:val="000000" w:themeColor="text1"/>
                      <w:sz w:val="21"/>
                      <w:szCs w:val="21"/>
                    </w:rPr>
                  </w:pPr>
                  <w:r w:rsidRPr="00CF7A4D">
                    <w:rPr>
                      <w:b/>
                      <w:color w:val="000000" w:themeColor="text1"/>
                      <w:sz w:val="21"/>
                      <w:szCs w:val="21"/>
                    </w:rPr>
                    <w:t>本项目情况</w:t>
                  </w:r>
                </w:p>
              </w:tc>
              <w:tc>
                <w:tcPr>
                  <w:tcW w:w="897" w:type="dxa"/>
                  <w:vAlign w:val="center"/>
                </w:tcPr>
                <w:p w:rsidR="00A378D4" w:rsidRPr="00CF7A4D" w:rsidRDefault="00A378D4" w:rsidP="005714C6">
                  <w:pPr>
                    <w:jc w:val="center"/>
                    <w:rPr>
                      <w:b/>
                      <w:color w:val="000000" w:themeColor="text1"/>
                      <w:sz w:val="21"/>
                      <w:szCs w:val="21"/>
                    </w:rPr>
                  </w:pPr>
                  <w:r w:rsidRPr="00CF7A4D">
                    <w:rPr>
                      <w:b/>
                      <w:color w:val="000000" w:themeColor="text1"/>
                      <w:sz w:val="21"/>
                      <w:szCs w:val="21"/>
                    </w:rPr>
                    <w:t>是否符</w:t>
                  </w:r>
                </w:p>
                <w:p w:rsidR="00A378D4" w:rsidRPr="00CF7A4D" w:rsidRDefault="00A378D4" w:rsidP="005714C6">
                  <w:pPr>
                    <w:jc w:val="center"/>
                    <w:rPr>
                      <w:b/>
                      <w:color w:val="000000" w:themeColor="text1"/>
                      <w:sz w:val="21"/>
                      <w:szCs w:val="21"/>
                    </w:rPr>
                  </w:pPr>
                  <w:r w:rsidRPr="00CF7A4D">
                    <w:rPr>
                      <w:b/>
                      <w:color w:val="000000" w:themeColor="text1"/>
                      <w:sz w:val="21"/>
                      <w:szCs w:val="21"/>
                    </w:rPr>
                    <w:t>合要求</w:t>
                  </w:r>
                </w:p>
              </w:tc>
            </w:tr>
            <w:tr w:rsidR="00A378D4" w:rsidRPr="00CF7A4D" w:rsidTr="005714C6">
              <w:trPr>
                <w:trHeight w:val="397"/>
              </w:trPr>
              <w:tc>
                <w:tcPr>
                  <w:tcW w:w="998" w:type="dxa"/>
                  <w:vAlign w:val="center"/>
                </w:tcPr>
                <w:p w:rsidR="00A378D4" w:rsidRPr="00CF7A4D" w:rsidRDefault="00A378D4" w:rsidP="005714C6">
                  <w:pPr>
                    <w:pStyle w:val="aff2"/>
                    <w:tabs>
                      <w:tab w:val="left" w:pos="791"/>
                      <w:tab w:val="left" w:pos="792"/>
                    </w:tabs>
                    <w:ind w:firstLineChars="0" w:firstLine="0"/>
                    <w:rPr>
                      <w:color w:val="000000" w:themeColor="text1"/>
                      <w:sz w:val="21"/>
                      <w:szCs w:val="21"/>
                    </w:rPr>
                  </w:pPr>
                  <w:r w:rsidRPr="00CF7A4D">
                    <w:rPr>
                      <w:color w:val="000000" w:themeColor="text1"/>
                      <w:sz w:val="21"/>
                      <w:szCs w:val="21"/>
                    </w:rPr>
                    <w:t>三</w:t>
                  </w:r>
                  <w:r w:rsidRPr="00CF7A4D">
                    <w:rPr>
                      <w:rFonts w:hint="eastAsia"/>
                      <w:color w:val="000000" w:themeColor="text1"/>
                      <w:sz w:val="21"/>
                      <w:szCs w:val="21"/>
                    </w:rPr>
                    <w:t>、</w:t>
                  </w:r>
                  <w:r w:rsidRPr="00CF7A4D">
                    <w:rPr>
                      <w:color w:val="000000" w:themeColor="text1"/>
                      <w:sz w:val="21"/>
                      <w:szCs w:val="21"/>
                    </w:rPr>
                    <w:t>逐步扩大门禁监控系统安装范围</w:t>
                  </w:r>
                </w:p>
              </w:tc>
              <w:tc>
                <w:tcPr>
                  <w:tcW w:w="5713" w:type="dxa"/>
                  <w:vAlign w:val="center"/>
                </w:tcPr>
                <w:p w:rsidR="00A378D4" w:rsidRPr="00CF7A4D" w:rsidRDefault="00A378D4" w:rsidP="005714C6">
                  <w:pPr>
                    <w:pStyle w:val="aff2"/>
                    <w:tabs>
                      <w:tab w:val="left" w:pos="791"/>
                      <w:tab w:val="left" w:pos="792"/>
                    </w:tabs>
                    <w:ind w:firstLineChars="0" w:firstLine="0"/>
                    <w:rPr>
                      <w:color w:val="000000" w:themeColor="text1"/>
                      <w:sz w:val="21"/>
                      <w:szCs w:val="21"/>
                    </w:rPr>
                  </w:pPr>
                  <w:r w:rsidRPr="00CF7A4D">
                    <w:rPr>
                      <w:color w:val="000000" w:themeColor="text1"/>
                      <w:sz w:val="21"/>
                      <w:szCs w:val="21"/>
                    </w:rPr>
                    <w:t>各县</w:t>
                  </w:r>
                  <w:r w:rsidRPr="00CF7A4D">
                    <w:rPr>
                      <w:rFonts w:hint="eastAsia"/>
                      <w:color w:val="000000" w:themeColor="text1"/>
                      <w:sz w:val="21"/>
                      <w:szCs w:val="21"/>
                    </w:rPr>
                    <w:t>（市、区）结合实际，在《新乡市重点用车企业清单》基础上，对其他日进出车辆</w:t>
                  </w:r>
                  <w:r w:rsidRPr="00CF7A4D">
                    <w:rPr>
                      <w:rFonts w:hint="eastAsia"/>
                      <w:color w:val="000000" w:themeColor="text1"/>
                      <w:sz w:val="21"/>
                      <w:szCs w:val="21"/>
                    </w:rPr>
                    <w:t>10</w:t>
                  </w:r>
                  <w:r w:rsidRPr="00CF7A4D">
                    <w:rPr>
                      <w:rFonts w:hint="eastAsia"/>
                      <w:color w:val="000000" w:themeColor="text1"/>
                      <w:sz w:val="21"/>
                      <w:szCs w:val="21"/>
                    </w:rPr>
                    <w:t>辆次以上的大宗物料运输类企业，特别是仓储运输、化学原料制造、矿山（含煤矿）、洗煤厂、城市物流配送企业、邮政等单位，或者其所属车辆需要长时间在城市建成区内频繁行驶的重点行业企业进行认真梳理排查，确定需要补充安装监控门禁系统企业，</w:t>
                  </w:r>
                  <w:r w:rsidRPr="00CF7A4D">
                    <w:rPr>
                      <w:rFonts w:hint="eastAsia"/>
                      <w:color w:val="000000" w:themeColor="text1"/>
                      <w:sz w:val="21"/>
                      <w:szCs w:val="21"/>
                    </w:rPr>
                    <w:t>2019</w:t>
                  </w:r>
                  <w:r w:rsidRPr="00CF7A4D">
                    <w:rPr>
                      <w:rFonts w:hint="eastAsia"/>
                      <w:color w:val="000000" w:themeColor="text1"/>
                      <w:sz w:val="21"/>
                      <w:szCs w:val="21"/>
                    </w:rPr>
                    <w:t>年</w:t>
                  </w:r>
                  <w:r w:rsidRPr="00CF7A4D">
                    <w:rPr>
                      <w:rFonts w:hint="eastAsia"/>
                      <w:color w:val="000000" w:themeColor="text1"/>
                      <w:sz w:val="21"/>
                      <w:szCs w:val="21"/>
                    </w:rPr>
                    <w:t>12</w:t>
                  </w:r>
                  <w:r w:rsidRPr="00CF7A4D">
                    <w:rPr>
                      <w:rFonts w:hint="eastAsia"/>
                      <w:color w:val="000000" w:themeColor="text1"/>
                      <w:sz w:val="21"/>
                      <w:szCs w:val="21"/>
                    </w:rPr>
                    <w:t>月</w:t>
                  </w:r>
                  <w:r w:rsidRPr="00CF7A4D">
                    <w:rPr>
                      <w:rFonts w:hint="eastAsia"/>
                      <w:color w:val="000000" w:themeColor="text1"/>
                      <w:sz w:val="21"/>
                      <w:szCs w:val="21"/>
                    </w:rPr>
                    <w:t>10</w:t>
                  </w:r>
                  <w:r w:rsidRPr="00CF7A4D">
                    <w:rPr>
                      <w:rFonts w:hint="eastAsia"/>
                      <w:color w:val="000000" w:themeColor="text1"/>
                      <w:sz w:val="21"/>
                      <w:szCs w:val="21"/>
                    </w:rPr>
                    <w:t>日前，完成上述行业企业筛查并补充完善《新乡市重点用车企业清单》，</w:t>
                  </w:r>
                  <w:r w:rsidRPr="00CF7A4D">
                    <w:rPr>
                      <w:rFonts w:hint="eastAsia"/>
                      <w:color w:val="000000" w:themeColor="text1"/>
                      <w:sz w:val="21"/>
                      <w:szCs w:val="21"/>
                    </w:rPr>
                    <w:t>2019</w:t>
                  </w:r>
                  <w:r w:rsidRPr="00CF7A4D">
                    <w:rPr>
                      <w:rFonts w:hint="eastAsia"/>
                      <w:color w:val="000000" w:themeColor="text1"/>
                      <w:sz w:val="21"/>
                      <w:szCs w:val="21"/>
                    </w:rPr>
                    <w:t>年</w:t>
                  </w:r>
                  <w:r w:rsidRPr="00CF7A4D">
                    <w:rPr>
                      <w:rFonts w:hint="eastAsia"/>
                      <w:color w:val="000000" w:themeColor="text1"/>
                      <w:sz w:val="21"/>
                      <w:szCs w:val="21"/>
                    </w:rPr>
                    <w:t>12</w:t>
                  </w:r>
                  <w:r w:rsidRPr="00CF7A4D">
                    <w:rPr>
                      <w:rFonts w:hint="eastAsia"/>
                      <w:color w:val="000000" w:themeColor="text1"/>
                      <w:sz w:val="21"/>
                      <w:szCs w:val="21"/>
                    </w:rPr>
                    <w:t>月</w:t>
                  </w:r>
                  <w:r w:rsidRPr="00CF7A4D">
                    <w:rPr>
                      <w:rFonts w:hint="eastAsia"/>
                      <w:color w:val="000000" w:themeColor="text1"/>
                      <w:sz w:val="21"/>
                      <w:szCs w:val="21"/>
                    </w:rPr>
                    <w:t>30</w:t>
                  </w:r>
                  <w:r w:rsidRPr="00CF7A4D">
                    <w:rPr>
                      <w:rFonts w:hint="eastAsia"/>
                      <w:color w:val="000000" w:themeColor="text1"/>
                      <w:sz w:val="21"/>
                      <w:szCs w:val="21"/>
                    </w:rPr>
                    <w:t>日前，完成筛查补充企业门禁系统安装任务。</w:t>
                  </w:r>
                </w:p>
              </w:tc>
              <w:tc>
                <w:tcPr>
                  <w:tcW w:w="2126" w:type="dxa"/>
                  <w:vAlign w:val="center"/>
                </w:tcPr>
                <w:p w:rsidR="00A378D4" w:rsidRPr="00CF7A4D" w:rsidRDefault="00A378D4" w:rsidP="005714C6">
                  <w:pPr>
                    <w:pStyle w:val="aff2"/>
                    <w:ind w:firstLineChars="0" w:firstLine="0"/>
                    <w:rPr>
                      <w:color w:val="000000" w:themeColor="text1"/>
                      <w:sz w:val="21"/>
                      <w:szCs w:val="21"/>
                    </w:rPr>
                  </w:pPr>
                  <w:r w:rsidRPr="00CF7A4D">
                    <w:rPr>
                      <w:color w:val="000000" w:themeColor="text1"/>
                      <w:sz w:val="21"/>
                      <w:szCs w:val="21"/>
                    </w:rPr>
                    <w:t>本项目不属于</w:t>
                  </w:r>
                  <w:r w:rsidRPr="00CF7A4D">
                    <w:rPr>
                      <w:rFonts w:hint="eastAsia"/>
                      <w:color w:val="000000" w:themeColor="text1"/>
                      <w:sz w:val="21"/>
                      <w:szCs w:val="21"/>
                    </w:rPr>
                    <w:t>仓储运输、化学原料制造、矿山（含煤矿）、洗煤厂、城市物流配送企业、邮政等单位，日进出车辆不大于</w:t>
                  </w:r>
                  <w:r w:rsidRPr="00CF7A4D">
                    <w:rPr>
                      <w:rFonts w:hint="eastAsia"/>
                      <w:color w:val="000000" w:themeColor="text1"/>
                      <w:sz w:val="21"/>
                      <w:szCs w:val="21"/>
                    </w:rPr>
                    <w:t>10</w:t>
                  </w:r>
                  <w:r w:rsidRPr="00CF7A4D">
                    <w:rPr>
                      <w:rFonts w:hint="eastAsia"/>
                      <w:color w:val="000000" w:themeColor="text1"/>
                      <w:sz w:val="21"/>
                      <w:szCs w:val="21"/>
                    </w:rPr>
                    <w:t>辆次，不需要安装企业门禁系统。</w:t>
                  </w:r>
                </w:p>
              </w:tc>
              <w:tc>
                <w:tcPr>
                  <w:tcW w:w="897" w:type="dxa"/>
                  <w:vAlign w:val="center"/>
                </w:tcPr>
                <w:p w:rsidR="00A378D4" w:rsidRPr="00CF7A4D" w:rsidRDefault="00A378D4" w:rsidP="005714C6">
                  <w:pPr>
                    <w:jc w:val="center"/>
                    <w:rPr>
                      <w:color w:val="000000" w:themeColor="text1"/>
                      <w:sz w:val="21"/>
                      <w:szCs w:val="21"/>
                    </w:rPr>
                  </w:pPr>
                  <w:r w:rsidRPr="00CF7A4D">
                    <w:rPr>
                      <w:rFonts w:hint="eastAsia"/>
                      <w:color w:val="000000" w:themeColor="text1"/>
                      <w:sz w:val="21"/>
                      <w:szCs w:val="21"/>
                    </w:rPr>
                    <w:t>符合</w:t>
                  </w:r>
                </w:p>
              </w:tc>
            </w:tr>
          </w:tbl>
          <w:p w:rsidR="000D54A7" w:rsidRPr="00CF7A4D" w:rsidRDefault="00A378D4" w:rsidP="00C7221B">
            <w:pPr>
              <w:pStyle w:val="a6"/>
              <w:ind w:firstLine="480"/>
              <w:rPr>
                <w:szCs w:val="24"/>
              </w:rPr>
            </w:pPr>
            <w:r w:rsidRPr="00CF7A4D">
              <w:rPr>
                <w:szCs w:val="24"/>
              </w:rPr>
              <w:lastRenderedPageBreak/>
              <w:t>由上表可知，本项目</w:t>
            </w:r>
            <w:r w:rsidRPr="00CF7A4D">
              <w:rPr>
                <w:rFonts w:hint="eastAsia"/>
                <w:szCs w:val="24"/>
              </w:rPr>
              <w:t>不属于</w:t>
            </w:r>
            <w:r w:rsidRPr="00CF7A4D">
              <w:rPr>
                <w:szCs w:val="24"/>
              </w:rPr>
              <w:t>《通知》中</w:t>
            </w:r>
            <w:r w:rsidRPr="00CF7A4D">
              <w:rPr>
                <w:rFonts w:hint="eastAsia"/>
                <w:szCs w:val="24"/>
              </w:rPr>
              <w:t>所列出的</w:t>
            </w:r>
            <w:r w:rsidRPr="00CF7A4D">
              <w:rPr>
                <w:szCs w:val="24"/>
              </w:rPr>
              <w:t>需要安装企业门禁系统的企业</w:t>
            </w:r>
            <w:r w:rsidRPr="00CF7A4D">
              <w:rPr>
                <w:rFonts w:hint="eastAsia"/>
                <w:szCs w:val="24"/>
              </w:rPr>
              <w:t>。</w:t>
            </w:r>
          </w:p>
          <w:p w:rsidR="002C0E36" w:rsidRPr="00CF7A4D" w:rsidRDefault="002C0E36" w:rsidP="002C0E36">
            <w:pPr>
              <w:spacing w:line="460" w:lineRule="exact"/>
              <w:ind w:firstLineChars="200" w:firstLine="482"/>
              <w:jc w:val="left"/>
              <w:rPr>
                <w:rFonts w:ascii="宋体" w:hAnsi="宋体"/>
                <w:b/>
                <w:bCs/>
                <w:color w:val="000000" w:themeColor="text1"/>
                <w:sz w:val="24"/>
              </w:rPr>
            </w:pPr>
            <w:r w:rsidRPr="00CF7A4D">
              <w:rPr>
                <w:rFonts w:hint="eastAsia"/>
                <w:b/>
                <w:color w:val="000000" w:themeColor="text1"/>
                <w:sz w:val="24"/>
              </w:rPr>
              <w:t>1</w:t>
            </w:r>
            <w:r w:rsidR="00BB1643">
              <w:rPr>
                <w:rFonts w:hint="eastAsia"/>
                <w:b/>
                <w:color w:val="000000" w:themeColor="text1"/>
                <w:sz w:val="24"/>
              </w:rPr>
              <w:t>5</w:t>
            </w:r>
            <w:r w:rsidRPr="00CF7A4D">
              <w:rPr>
                <w:rFonts w:ascii="宋体" w:hAnsi="宋体" w:hint="eastAsia"/>
                <w:color w:val="000000" w:themeColor="text1"/>
                <w:sz w:val="24"/>
              </w:rPr>
              <w:t>、</w:t>
            </w:r>
            <w:r w:rsidRPr="00CF7A4D">
              <w:rPr>
                <w:rFonts w:ascii="宋体" w:hAnsi="宋体" w:hint="eastAsia"/>
                <w:b/>
                <w:bCs/>
                <w:color w:val="000000" w:themeColor="text1"/>
                <w:sz w:val="24"/>
              </w:rPr>
              <w:t>本项目与《</w:t>
            </w:r>
            <w:r w:rsidRPr="00CF7A4D">
              <w:rPr>
                <w:rFonts w:ascii="宋体" w:hAnsi="宋体"/>
                <w:b/>
                <w:bCs/>
                <w:color w:val="000000" w:themeColor="text1"/>
                <w:sz w:val="24"/>
              </w:rPr>
              <w:t>河南省生态环境厅</w:t>
            </w:r>
            <w:r w:rsidRPr="00CF7A4D">
              <w:rPr>
                <w:rFonts w:ascii="宋体" w:hAnsi="宋体" w:hint="eastAsia"/>
                <w:b/>
                <w:bCs/>
                <w:color w:val="000000" w:themeColor="text1"/>
                <w:sz w:val="24"/>
              </w:rPr>
              <w:t>办公室</w:t>
            </w:r>
            <w:r w:rsidRPr="00CF7A4D">
              <w:rPr>
                <w:rFonts w:ascii="宋体" w:hAnsi="宋体"/>
                <w:b/>
                <w:bCs/>
                <w:color w:val="000000" w:themeColor="text1"/>
                <w:sz w:val="24"/>
              </w:rPr>
              <w:t>关于深化环评“放管服”改革及实施环评审批正面清单的通知</w:t>
            </w:r>
            <w:r w:rsidRPr="00CF7A4D">
              <w:rPr>
                <w:rFonts w:ascii="宋体" w:hAnsi="宋体" w:hint="eastAsia"/>
                <w:b/>
                <w:bCs/>
                <w:color w:val="000000" w:themeColor="text1"/>
                <w:sz w:val="24"/>
              </w:rPr>
              <w:t>》（</w:t>
            </w:r>
            <w:r w:rsidRPr="00CF7A4D">
              <w:rPr>
                <w:rFonts w:ascii="宋体" w:hAnsi="宋体"/>
                <w:b/>
                <w:bCs/>
                <w:color w:val="000000" w:themeColor="text1"/>
                <w:sz w:val="24"/>
              </w:rPr>
              <w:t>豫环办〔</w:t>
            </w:r>
            <w:r w:rsidRPr="00CF7A4D">
              <w:rPr>
                <w:b/>
                <w:bCs/>
                <w:color w:val="000000" w:themeColor="text1"/>
                <w:sz w:val="24"/>
              </w:rPr>
              <w:t>2020</w:t>
            </w:r>
            <w:r w:rsidRPr="00CF7A4D">
              <w:rPr>
                <w:rFonts w:hAnsi="宋体"/>
                <w:b/>
                <w:bCs/>
                <w:color w:val="000000" w:themeColor="text1"/>
                <w:sz w:val="24"/>
              </w:rPr>
              <w:t>〕</w:t>
            </w:r>
            <w:r w:rsidRPr="00CF7A4D">
              <w:rPr>
                <w:b/>
                <w:bCs/>
                <w:color w:val="000000" w:themeColor="text1"/>
                <w:sz w:val="24"/>
              </w:rPr>
              <w:t>22</w:t>
            </w:r>
            <w:r w:rsidRPr="00CF7A4D">
              <w:rPr>
                <w:rFonts w:ascii="宋体" w:hAnsi="宋体"/>
                <w:b/>
                <w:bCs/>
                <w:color w:val="000000" w:themeColor="text1"/>
                <w:sz w:val="24"/>
              </w:rPr>
              <w:t>号</w:t>
            </w:r>
            <w:r w:rsidRPr="00CF7A4D">
              <w:rPr>
                <w:rFonts w:ascii="宋体" w:hAnsi="宋体" w:hint="eastAsia"/>
                <w:b/>
                <w:bCs/>
                <w:color w:val="000000" w:themeColor="text1"/>
                <w:sz w:val="24"/>
              </w:rPr>
              <w:t>）的对照分析</w:t>
            </w:r>
          </w:p>
          <w:p w:rsidR="002C0E36" w:rsidRPr="00CF7A4D" w:rsidRDefault="002C0E36" w:rsidP="002C0E36">
            <w:pPr>
              <w:spacing w:line="460" w:lineRule="exact"/>
              <w:ind w:firstLineChars="200" w:firstLine="480"/>
              <w:jc w:val="left"/>
              <w:rPr>
                <w:rFonts w:ascii="宋体" w:hAnsi="宋体"/>
                <w:color w:val="000000" w:themeColor="text1"/>
                <w:sz w:val="24"/>
              </w:rPr>
            </w:pPr>
            <w:r w:rsidRPr="00CF7A4D">
              <w:rPr>
                <w:rFonts w:ascii="宋体" w:hAnsi="宋体"/>
                <w:color w:val="000000" w:themeColor="text1"/>
                <w:sz w:val="24"/>
              </w:rPr>
              <w:t>本项目与</w:t>
            </w:r>
            <w:r w:rsidRPr="00CF7A4D">
              <w:rPr>
                <w:rFonts w:ascii="宋体" w:hAnsi="宋体" w:hint="eastAsia"/>
                <w:color w:val="000000" w:themeColor="text1"/>
                <w:sz w:val="24"/>
              </w:rPr>
              <w:t>《</w:t>
            </w:r>
            <w:r w:rsidRPr="00CF7A4D">
              <w:rPr>
                <w:rFonts w:ascii="宋体" w:hAnsi="宋体"/>
                <w:color w:val="000000" w:themeColor="text1"/>
                <w:sz w:val="24"/>
              </w:rPr>
              <w:t>河南省生态环境厅</w:t>
            </w:r>
            <w:r w:rsidRPr="00CF7A4D">
              <w:rPr>
                <w:rFonts w:ascii="宋体" w:hAnsi="宋体" w:hint="eastAsia"/>
                <w:color w:val="000000" w:themeColor="text1"/>
                <w:sz w:val="24"/>
              </w:rPr>
              <w:t>办公室</w:t>
            </w:r>
            <w:r w:rsidRPr="00CF7A4D">
              <w:rPr>
                <w:rFonts w:ascii="宋体" w:hAnsi="宋体"/>
                <w:color w:val="000000" w:themeColor="text1"/>
                <w:sz w:val="24"/>
              </w:rPr>
              <w:t>关于深化环评“放管服”改革及实施环评审批正面清单的通知</w:t>
            </w:r>
            <w:r w:rsidRPr="00CF7A4D">
              <w:rPr>
                <w:rFonts w:ascii="宋体" w:hAnsi="宋体" w:hint="eastAsia"/>
                <w:color w:val="000000" w:themeColor="text1"/>
                <w:sz w:val="24"/>
              </w:rPr>
              <w:t>》（</w:t>
            </w:r>
            <w:r w:rsidRPr="00CF7A4D">
              <w:rPr>
                <w:rFonts w:ascii="宋体" w:hAnsi="宋体"/>
                <w:color w:val="000000" w:themeColor="text1"/>
                <w:sz w:val="24"/>
              </w:rPr>
              <w:t>豫环办〔</w:t>
            </w:r>
            <w:r w:rsidRPr="00CF7A4D">
              <w:rPr>
                <w:color w:val="000000" w:themeColor="text1"/>
                <w:sz w:val="24"/>
              </w:rPr>
              <w:t>2020</w:t>
            </w:r>
            <w:r w:rsidRPr="00CF7A4D">
              <w:rPr>
                <w:rFonts w:hAnsi="宋体"/>
                <w:color w:val="000000" w:themeColor="text1"/>
                <w:sz w:val="24"/>
              </w:rPr>
              <w:t>〕</w:t>
            </w:r>
            <w:r w:rsidRPr="00CF7A4D">
              <w:rPr>
                <w:color w:val="000000" w:themeColor="text1"/>
                <w:sz w:val="24"/>
              </w:rPr>
              <w:t>22</w:t>
            </w:r>
            <w:r w:rsidRPr="00CF7A4D">
              <w:rPr>
                <w:rFonts w:ascii="宋体" w:hAnsi="宋体"/>
                <w:color w:val="000000" w:themeColor="text1"/>
                <w:sz w:val="24"/>
              </w:rPr>
              <w:t>号</w:t>
            </w:r>
            <w:r w:rsidRPr="00CF7A4D">
              <w:rPr>
                <w:rFonts w:ascii="宋体" w:hAnsi="宋体" w:hint="eastAsia"/>
                <w:color w:val="000000" w:themeColor="text1"/>
                <w:sz w:val="24"/>
              </w:rPr>
              <w:t>）</w:t>
            </w:r>
            <w:r w:rsidRPr="00CF7A4D">
              <w:rPr>
                <w:rFonts w:ascii="宋体" w:hAnsi="宋体"/>
                <w:color w:val="000000" w:themeColor="text1"/>
                <w:sz w:val="24"/>
              </w:rPr>
              <w:t>文的相关内容对比分析见下表：</w:t>
            </w:r>
          </w:p>
          <w:p w:rsidR="002C0E36" w:rsidRPr="00CF7A4D" w:rsidRDefault="002C0E36" w:rsidP="002C0E36">
            <w:pPr>
              <w:spacing w:line="460" w:lineRule="exact"/>
              <w:ind w:firstLineChars="200" w:firstLine="480"/>
              <w:jc w:val="left"/>
              <w:rPr>
                <w:color w:val="000000" w:themeColor="text1"/>
                <w:sz w:val="24"/>
                <w:szCs w:val="24"/>
              </w:rPr>
            </w:pPr>
            <w:r w:rsidRPr="00CF7A4D">
              <w:rPr>
                <w:rFonts w:eastAsia="黑体"/>
                <w:color w:val="000000" w:themeColor="text1"/>
                <w:sz w:val="24"/>
              </w:rPr>
              <w:t>表</w:t>
            </w:r>
            <w:r w:rsidR="000203FD">
              <w:rPr>
                <w:rFonts w:eastAsia="黑体" w:hint="eastAsia"/>
                <w:color w:val="000000" w:themeColor="text1"/>
                <w:sz w:val="24"/>
              </w:rPr>
              <w:t>30</w:t>
            </w:r>
            <w:r w:rsidRPr="00CF7A4D">
              <w:rPr>
                <w:rFonts w:eastAsia="黑体"/>
                <w:color w:val="000000" w:themeColor="text1"/>
                <w:sz w:val="24"/>
              </w:rPr>
              <w:t xml:space="preserve">      </w:t>
            </w:r>
            <w:r w:rsidRPr="00CF7A4D">
              <w:rPr>
                <w:rFonts w:eastAsia="黑体" w:hint="eastAsia"/>
                <w:color w:val="000000" w:themeColor="text1"/>
                <w:sz w:val="24"/>
              </w:rPr>
              <w:t xml:space="preserve">           </w:t>
            </w:r>
            <w:r w:rsidRPr="00CF7A4D">
              <w:rPr>
                <w:rFonts w:eastAsia="黑体"/>
                <w:color w:val="000000" w:themeColor="text1"/>
                <w:sz w:val="24"/>
              </w:rPr>
              <w:t xml:space="preserve"> </w:t>
            </w:r>
            <w:r w:rsidRPr="00CF7A4D">
              <w:rPr>
                <w:rFonts w:eastAsia="黑体"/>
                <w:color w:val="000000" w:themeColor="text1"/>
                <w:sz w:val="24"/>
              </w:rPr>
              <w:t>与</w:t>
            </w:r>
            <w:r w:rsidRPr="00CF7A4D">
              <w:rPr>
                <w:rFonts w:eastAsia="黑体"/>
                <w:bCs/>
                <w:color w:val="000000" w:themeColor="text1"/>
                <w:sz w:val="24"/>
              </w:rPr>
              <w:t>豫环办〔</w:t>
            </w:r>
            <w:r w:rsidRPr="00CF7A4D">
              <w:rPr>
                <w:rFonts w:eastAsia="黑体"/>
                <w:bCs/>
                <w:color w:val="000000" w:themeColor="text1"/>
                <w:sz w:val="24"/>
              </w:rPr>
              <w:t>2020</w:t>
            </w:r>
            <w:r w:rsidRPr="00CF7A4D">
              <w:rPr>
                <w:rFonts w:eastAsia="黑体"/>
                <w:bCs/>
                <w:color w:val="000000" w:themeColor="text1"/>
                <w:sz w:val="24"/>
              </w:rPr>
              <w:t>〕</w:t>
            </w:r>
            <w:r w:rsidRPr="00CF7A4D">
              <w:rPr>
                <w:rFonts w:eastAsia="黑体"/>
                <w:bCs/>
                <w:color w:val="000000" w:themeColor="text1"/>
                <w:sz w:val="24"/>
              </w:rPr>
              <w:t>22</w:t>
            </w:r>
            <w:r w:rsidRPr="00CF7A4D">
              <w:rPr>
                <w:rFonts w:eastAsia="黑体"/>
                <w:bCs/>
                <w:color w:val="000000" w:themeColor="text1"/>
                <w:sz w:val="24"/>
              </w:rPr>
              <w:t>号</w:t>
            </w:r>
            <w:r w:rsidRPr="00CF7A4D">
              <w:rPr>
                <w:rFonts w:eastAsia="黑体"/>
                <w:color w:val="000000" w:themeColor="text1"/>
                <w:sz w:val="24"/>
              </w:rPr>
              <w:t>文的对照分析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1300"/>
              <w:gridCol w:w="4854"/>
              <w:gridCol w:w="2528"/>
              <w:gridCol w:w="957"/>
            </w:tblGrid>
            <w:tr w:rsidR="002C0E36" w:rsidRPr="00CF7A4D" w:rsidTr="000F47A0">
              <w:trPr>
                <w:trHeight w:val="397"/>
                <w:jc w:val="center"/>
              </w:trPr>
              <w:tc>
                <w:tcPr>
                  <w:tcW w:w="1199" w:type="dxa"/>
                  <w:vAlign w:val="center"/>
                </w:tcPr>
                <w:p w:rsidR="002C0E36" w:rsidRPr="00CF7A4D" w:rsidRDefault="002C0E36" w:rsidP="000F47A0">
                  <w:pPr>
                    <w:widowControl/>
                    <w:adjustRightInd w:val="0"/>
                    <w:snapToGrid w:val="0"/>
                    <w:jc w:val="center"/>
                    <w:textAlignment w:val="baseline"/>
                    <w:rPr>
                      <w:b/>
                      <w:color w:val="000000" w:themeColor="text1"/>
                      <w:kern w:val="0"/>
                      <w:sz w:val="21"/>
                      <w:szCs w:val="21"/>
                    </w:rPr>
                  </w:pPr>
                  <w:r w:rsidRPr="00CF7A4D">
                    <w:rPr>
                      <w:b/>
                      <w:color w:val="000000" w:themeColor="text1"/>
                      <w:kern w:val="0"/>
                      <w:sz w:val="21"/>
                      <w:szCs w:val="21"/>
                    </w:rPr>
                    <w:t>主要任务</w:t>
                  </w:r>
                </w:p>
              </w:tc>
              <w:tc>
                <w:tcPr>
                  <w:tcW w:w="4476" w:type="dxa"/>
                  <w:vAlign w:val="center"/>
                </w:tcPr>
                <w:p w:rsidR="002C0E36" w:rsidRPr="00CF7A4D" w:rsidRDefault="002C0E36" w:rsidP="000F47A0">
                  <w:pPr>
                    <w:widowControl/>
                    <w:adjustRightInd w:val="0"/>
                    <w:snapToGrid w:val="0"/>
                    <w:jc w:val="center"/>
                    <w:textAlignment w:val="baseline"/>
                    <w:rPr>
                      <w:b/>
                      <w:color w:val="000000" w:themeColor="text1"/>
                      <w:kern w:val="0"/>
                      <w:sz w:val="21"/>
                      <w:szCs w:val="21"/>
                    </w:rPr>
                  </w:pPr>
                  <w:r w:rsidRPr="00CF7A4D">
                    <w:rPr>
                      <w:b/>
                      <w:color w:val="000000" w:themeColor="text1"/>
                      <w:kern w:val="0"/>
                      <w:sz w:val="21"/>
                      <w:szCs w:val="21"/>
                    </w:rPr>
                    <w:t>与本项目相关条文</w:t>
                  </w:r>
                </w:p>
              </w:tc>
              <w:tc>
                <w:tcPr>
                  <w:tcW w:w="2331" w:type="dxa"/>
                  <w:vAlign w:val="center"/>
                </w:tcPr>
                <w:p w:rsidR="002C0E36" w:rsidRPr="00CF7A4D" w:rsidRDefault="002C0E36" w:rsidP="000F47A0">
                  <w:pPr>
                    <w:widowControl/>
                    <w:adjustRightInd w:val="0"/>
                    <w:snapToGrid w:val="0"/>
                    <w:jc w:val="center"/>
                    <w:textAlignment w:val="baseline"/>
                    <w:rPr>
                      <w:b/>
                      <w:color w:val="000000" w:themeColor="text1"/>
                      <w:kern w:val="0"/>
                      <w:sz w:val="21"/>
                      <w:szCs w:val="21"/>
                    </w:rPr>
                  </w:pPr>
                  <w:r w:rsidRPr="00CF7A4D">
                    <w:rPr>
                      <w:b/>
                      <w:color w:val="000000" w:themeColor="text1"/>
                      <w:kern w:val="0"/>
                      <w:sz w:val="21"/>
                      <w:szCs w:val="21"/>
                    </w:rPr>
                    <w:t>本项目情况</w:t>
                  </w:r>
                </w:p>
              </w:tc>
              <w:tc>
                <w:tcPr>
                  <w:tcW w:w="882" w:type="dxa"/>
                  <w:vAlign w:val="center"/>
                </w:tcPr>
                <w:p w:rsidR="002C0E36" w:rsidRPr="00CF7A4D" w:rsidRDefault="002C0E36" w:rsidP="000F47A0">
                  <w:pPr>
                    <w:widowControl/>
                    <w:adjustRightInd w:val="0"/>
                    <w:snapToGrid w:val="0"/>
                    <w:jc w:val="center"/>
                    <w:textAlignment w:val="baseline"/>
                    <w:rPr>
                      <w:b/>
                      <w:color w:val="000000" w:themeColor="text1"/>
                      <w:kern w:val="0"/>
                      <w:sz w:val="21"/>
                      <w:szCs w:val="21"/>
                    </w:rPr>
                  </w:pPr>
                  <w:r w:rsidRPr="00CF7A4D">
                    <w:rPr>
                      <w:b/>
                      <w:color w:val="000000" w:themeColor="text1"/>
                      <w:kern w:val="0"/>
                      <w:sz w:val="21"/>
                      <w:szCs w:val="21"/>
                    </w:rPr>
                    <w:t>相符性</w:t>
                  </w:r>
                </w:p>
              </w:tc>
            </w:tr>
            <w:tr w:rsidR="002C0E36" w:rsidRPr="00CF7A4D" w:rsidTr="000F47A0">
              <w:trPr>
                <w:trHeight w:val="397"/>
                <w:jc w:val="center"/>
              </w:trPr>
              <w:tc>
                <w:tcPr>
                  <w:tcW w:w="1199" w:type="dxa"/>
                  <w:vAlign w:val="center"/>
                </w:tcPr>
                <w:p w:rsidR="002C0E36" w:rsidRPr="00CF7A4D" w:rsidRDefault="002C0E36" w:rsidP="000F47A0">
                  <w:pPr>
                    <w:widowControl/>
                    <w:adjustRightInd w:val="0"/>
                    <w:snapToGrid w:val="0"/>
                    <w:jc w:val="center"/>
                    <w:textAlignment w:val="baseline"/>
                    <w:rPr>
                      <w:color w:val="000000" w:themeColor="text1"/>
                      <w:kern w:val="0"/>
                      <w:sz w:val="21"/>
                      <w:szCs w:val="21"/>
                    </w:rPr>
                  </w:pPr>
                  <w:r w:rsidRPr="00CF7A4D">
                    <w:rPr>
                      <w:color w:val="000000" w:themeColor="text1"/>
                      <w:kern w:val="0"/>
                      <w:sz w:val="21"/>
                      <w:szCs w:val="21"/>
                    </w:rPr>
                    <w:t>二、落实环评审批正面清单</w:t>
                  </w:r>
                </w:p>
              </w:tc>
              <w:tc>
                <w:tcPr>
                  <w:tcW w:w="4476" w:type="dxa"/>
                  <w:vAlign w:val="center"/>
                </w:tcPr>
                <w:p w:rsidR="002C0E36" w:rsidRPr="00CF7A4D" w:rsidRDefault="002C0E36" w:rsidP="000F47A0">
                  <w:pPr>
                    <w:widowControl/>
                    <w:adjustRightInd w:val="0"/>
                    <w:snapToGrid w:val="0"/>
                    <w:textAlignment w:val="baseline"/>
                    <w:rPr>
                      <w:color w:val="000000" w:themeColor="text1"/>
                      <w:kern w:val="0"/>
                      <w:sz w:val="21"/>
                      <w:szCs w:val="21"/>
                    </w:rPr>
                  </w:pPr>
                  <w:r w:rsidRPr="00CF7A4D">
                    <w:rPr>
                      <w:color w:val="000000" w:themeColor="text1"/>
                      <w:kern w:val="0"/>
                      <w:sz w:val="21"/>
                      <w:szCs w:val="21"/>
                    </w:rPr>
                    <w:t>（二）探索环评告知承诺制审批。建设单位在项目开工建设前，将告知承诺书及环境影响报告书、表等要件报送有审批权的生态环境部门。生态环境部门在收到要件后，可不经评估、审查，公示期满后直接作出审批决定。环境影响报告书、表的审批时限分别为</w:t>
                  </w:r>
                  <w:r w:rsidRPr="00CF7A4D">
                    <w:rPr>
                      <w:color w:val="000000" w:themeColor="text1"/>
                      <w:kern w:val="0"/>
                      <w:sz w:val="21"/>
                      <w:szCs w:val="21"/>
                    </w:rPr>
                    <w:t>15</w:t>
                  </w:r>
                  <w:r w:rsidRPr="00CF7A4D">
                    <w:rPr>
                      <w:color w:val="000000" w:themeColor="text1"/>
                      <w:kern w:val="0"/>
                      <w:sz w:val="21"/>
                      <w:szCs w:val="21"/>
                    </w:rPr>
                    <w:t>和</w:t>
                  </w:r>
                  <w:r w:rsidRPr="00CF7A4D">
                    <w:rPr>
                      <w:color w:val="000000" w:themeColor="text1"/>
                      <w:kern w:val="0"/>
                      <w:sz w:val="21"/>
                      <w:szCs w:val="21"/>
                    </w:rPr>
                    <w:t>8</w:t>
                  </w:r>
                  <w:r w:rsidRPr="00CF7A4D">
                    <w:rPr>
                      <w:color w:val="000000" w:themeColor="text1"/>
                      <w:kern w:val="0"/>
                      <w:sz w:val="21"/>
                      <w:szCs w:val="21"/>
                    </w:rPr>
                    <w:t>个工作日（含受理和拟审批公示时间）。环评告知承诺制审批试点范围如下：</w:t>
                  </w:r>
                </w:p>
                <w:p w:rsidR="002C0E36" w:rsidRPr="00CF7A4D" w:rsidRDefault="002C0E36" w:rsidP="000F47A0">
                  <w:pPr>
                    <w:widowControl/>
                    <w:adjustRightInd w:val="0"/>
                    <w:snapToGrid w:val="0"/>
                    <w:textAlignment w:val="baseline"/>
                    <w:rPr>
                      <w:color w:val="000000" w:themeColor="text1"/>
                      <w:kern w:val="0"/>
                      <w:sz w:val="21"/>
                      <w:szCs w:val="21"/>
                    </w:rPr>
                  </w:pPr>
                  <w:r w:rsidRPr="00CF7A4D">
                    <w:rPr>
                      <w:color w:val="000000" w:themeColor="text1"/>
                      <w:kern w:val="0"/>
                      <w:sz w:val="21"/>
                      <w:szCs w:val="21"/>
                    </w:rPr>
                    <w:t xml:space="preserve">1. </w:t>
                  </w:r>
                  <w:r w:rsidRPr="00CF7A4D">
                    <w:rPr>
                      <w:color w:val="000000" w:themeColor="text1"/>
                      <w:kern w:val="0"/>
                      <w:sz w:val="21"/>
                      <w:szCs w:val="21"/>
                    </w:rPr>
                    <w:t>生态环境部《指导意见》中明确的环评告知承诺制审批改革试点范围；</w:t>
                  </w:r>
                </w:p>
                <w:p w:rsidR="002C0E36" w:rsidRPr="00CF7A4D" w:rsidRDefault="002C0E36" w:rsidP="000F47A0">
                  <w:pPr>
                    <w:widowControl/>
                    <w:adjustRightInd w:val="0"/>
                    <w:snapToGrid w:val="0"/>
                    <w:textAlignment w:val="baseline"/>
                    <w:rPr>
                      <w:color w:val="000000" w:themeColor="text1"/>
                      <w:kern w:val="0"/>
                      <w:sz w:val="21"/>
                      <w:szCs w:val="21"/>
                    </w:rPr>
                  </w:pPr>
                  <w:r w:rsidRPr="00CF7A4D">
                    <w:rPr>
                      <w:color w:val="000000" w:themeColor="text1"/>
                      <w:kern w:val="0"/>
                      <w:sz w:val="21"/>
                      <w:szCs w:val="21"/>
                    </w:rPr>
                    <w:t xml:space="preserve">2. </w:t>
                  </w:r>
                  <w:r w:rsidRPr="00CF7A4D">
                    <w:rPr>
                      <w:color w:val="000000" w:themeColor="text1"/>
                      <w:kern w:val="0"/>
                      <w:sz w:val="21"/>
                      <w:szCs w:val="21"/>
                    </w:rPr>
                    <w:t>位于中国（河南）自由贸易试验区，符合相关规划及规划环评要求的建设项目。</w:t>
                  </w:r>
                </w:p>
              </w:tc>
              <w:tc>
                <w:tcPr>
                  <w:tcW w:w="2331" w:type="dxa"/>
                  <w:vAlign w:val="center"/>
                </w:tcPr>
                <w:p w:rsidR="002C0E36" w:rsidRPr="00CF7A4D" w:rsidRDefault="002C0E36" w:rsidP="000F47A0">
                  <w:pPr>
                    <w:widowControl/>
                    <w:snapToGrid w:val="0"/>
                    <w:rPr>
                      <w:color w:val="000000" w:themeColor="text1"/>
                      <w:kern w:val="0"/>
                      <w:sz w:val="21"/>
                      <w:szCs w:val="21"/>
                    </w:rPr>
                  </w:pPr>
                  <w:r w:rsidRPr="00CF7A4D">
                    <w:rPr>
                      <w:color w:val="000000" w:themeColor="text1"/>
                      <w:kern w:val="0"/>
                      <w:sz w:val="21"/>
                      <w:szCs w:val="21"/>
                    </w:rPr>
                    <w:t>本项目产品为</w:t>
                  </w:r>
                  <w:r w:rsidRPr="00CF7A4D">
                    <w:rPr>
                      <w:rFonts w:hint="eastAsia"/>
                      <w:color w:val="000000" w:themeColor="text1"/>
                      <w:sz w:val="21"/>
                      <w:szCs w:val="21"/>
                    </w:rPr>
                    <w:t>胶印装订纸</w:t>
                  </w:r>
                  <w:r w:rsidRPr="00CF7A4D">
                    <w:rPr>
                      <w:color w:val="000000" w:themeColor="text1"/>
                      <w:kern w:val="0"/>
                      <w:sz w:val="21"/>
                      <w:szCs w:val="21"/>
                    </w:rPr>
                    <w:t>，属于生态环境部《指导意见》中明确的环评告知承诺制审批改革试点范围中的</w:t>
                  </w:r>
                  <w:r w:rsidRPr="00CF7A4D">
                    <w:rPr>
                      <w:rFonts w:hint="eastAsia"/>
                      <w:color w:val="000000" w:themeColor="text1"/>
                      <w:sz w:val="21"/>
                      <w:szCs w:val="21"/>
                    </w:rPr>
                    <w:t>十二项“印刷和记录媒介复制业”：第</w:t>
                  </w:r>
                  <w:r w:rsidRPr="00CF7A4D">
                    <w:rPr>
                      <w:rFonts w:hint="eastAsia"/>
                      <w:color w:val="000000" w:themeColor="text1"/>
                      <w:sz w:val="21"/>
                      <w:szCs w:val="21"/>
                    </w:rPr>
                    <w:t>30</w:t>
                  </w:r>
                  <w:r w:rsidRPr="00CF7A4D">
                    <w:rPr>
                      <w:rFonts w:hint="eastAsia"/>
                      <w:color w:val="000000" w:themeColor="text1"/>
                      <w:sz w:val="21"/>
                      <w:szCs w:val="21"/>
                    </w:rPr>
                    <w:t>条“印刷厂；磁材料</w:t>
                  </w:r>
                  <w:r w:rsidRPr="00CF7A4D">
                    <w:rPr>
                      <w:color w:val="000000" w:themeColor="text1"/>
                      <w:sz w:val="21"/>
                      <w:szCs w:val="21"/>
                    </w:rPr>
                    <w:t>制</w:t>
                  </w:r>
                  <w:r w:rsidRPr="00CF7A4D">
                    <w:rPr>
                      <w:rFonts w:hint="eastAsia"/>
                      <w:color w:val="000000" w:themeColor="text1"/>
                      <w:sz w:val="21"/>
                      <w:szCs w:val="21"/>
                    </w:rPr>
                    <w:t>品”</w:t>
                  </w:r>
                  <w:r w:rsidRPr="00CF7A4D">
                    <w:rPr>
                      <w:color w:val="000000" w:themeColor="text1"/>
                      <w:kern w:val="0"/>
                      <w:sz w:val="21"/>
                      <w:szCs w:val="21"/>
                    </w:rPr>
                    <w:t>，生态环境部门在收到要件后可不经评估、审查，公示期满后直接作出审批决定。</w:t>
                  </w:r>
                </w:p>
              </w:tc>
              <w:tc>
                <w:tcPr>
                  <w:tcW w:w="882" w:type="dxa"/>
                  <w:vAlign w:val="center"/>
                </w:tcPr>
                <w:p w:rsidR="002C0E36" w:rsidRPr="00CF7A4D" w:rsidRDefault="002C0E36" w:rsidP="000F47A0">
                  <w:pPr>
                    <w:widowControl/>
                    <w:adjustRightInd w:val="0"/>
                    <w:snapToGrid w:val="0"/>
                    <w:jc w:val="center"/>
                    <w:textAlignment w:val="baseline"/>
                    <w:rPr>
                      <w:color w:val="000000" w:themeColor="text1"/>
                      <w:kern w:val="0"/>
                      <w:sz w:val="21"/>
                      <w:szCs w:val="21"/>
                    </w:rPr>
                  </w:pPr>
                  <w:r w:rsidRPr="00CF7A4D">
                    <w:rPr>
                      <w:color w:val="000000" w:themeColor="text1"/>
                      <w:kern w:val="0"/>
                      <w:sz w:val="21"/>
                      <w:szCs w:val="21"/>
                    </w:rPr>
                    <w:t>符合</w:t>
                  </w:r>
                </w:p>
              </w:tc>
            </w:tr>
            <w:tr w:rsidR="002C0E36" w:rsidRPr="00CF7A4D" w:rsidTr="000F47A0">
              <w:trPr>
                <w:trHeight w:val="397"/>
                <w:jc w:val="center"/>
              </w:trPr>
              <w:tc>
                <w:tcPr>
                  <w:tcW w:w="1199" w:type="dxa"/>
                  <w:vAlign w:val="center"/>
                </w:tcPr>
                <w:p w:rsidR="002C0E36" w:rsidRPr="00CF7A4D" w:rsidRDefault="002C0E36" w:rsidP="000F47A0">
                  <w:pPr>
                    <w:adjustRightInd w:val="0"/>
                    <w:snapToGrid w:val="0"/>
                    <w:jc w:val="center"/>
                    <w:textAlignment w:val="baseline"/>
                    <w:rPr>
                      <w:color w:val="000000" w:themeColor="text1"/>
                      <w:kern w:val="0"/>
                      <w:sz w:val="21"/>
                      <w:szCs w:val="21"/>
                    </w:rPr>
                  </w:pPr>
                  <w:r w:rsidRPr="00CF7A4D">
                    <w:rPr>
                      <w:color w:val="000000" w:themeColor="text1"/>
                      <w:kern w:val="0"/>
                      <w:sz w:val="21"/>
                      <w:szCs w:val="21"/>
                    </w:rPr>
                    <w:t>三、优化建设项目环评管理</w:t>
                  </w:r>
                </w:p>
              </w:tc>
              <w:tc>
                <w:tcPr>
                  <w:tcW w:w="4476" w:type="dxa"/>
                  <w:vAlign w:val="center"/>
                </w:tcPr>
                <w:p w:rsidR="002C0E36" w:rsidRPr="00CF7A4D" w:rsidRDefault="002C0E36" w:rsidP="000F47A0">
                  <w:pPr>
                    <w:widowControl/>
                    <w:adjustRightInd w:val="0"/>
                    <w:snapToGrid w:val="0"/>
                    <w:textAlignment w:val="baseline"/>
                    <w:rPr>
                      <w:color w:val="000000" w:themeColor="text1"/>
                      <w:kern w:val="0"/>
                      <w:sz w:val="21"/>
                      <w:szCs w:val="21"/>
                    </w:rPr>
                  </w:pPr>
                  <w:r w:rsidRPr="00CF7A4D">
                    <w:rPr>
                      <w:color w:val="000000" w:themeColor="text1"/>
                      <w:kern w:val="0"/>
                      <w:sz w:val="21"/>
                      <w:szCs w:val="21"/>
                    </w:rPr>
                    <w:t>（三）简化建设项目总量管理。对不增加重点污染物排放量的项目，不再进行总量审核；对增加重点污染物排放量的项目，需在环评文件中明确污染物排放总量指标及区域替代削减措施。对实行环评告知承诺制审批的项目，可由建设单位承诺在项目投产前取得主要污染物总量审核意见，作为核发排污许可证的条件；项目批复后，环评审批机构应同步将主要污染物排放量及重金属排放量情况移交总量管理机构。</w:t>
                  </w:r>
                </w:p>
              </w:tc>
              <w:tc>
                <w:tcPr>
                  <w:tcW w:w="2331" w:type="dxa"/>
                  <w:vAlign w:val="center"/>
                </w:tcPr>
                <w:p w:rsidR="002C0E36" w:rsidRPr="00CF7A4D" w:rsidRDefault="002C0E36" w:rsidP="000F47A0">
                  <w:pPr>
                    <w:widowControl/>
                    <w:snapToGrid w:val="0"/>
                    <w:rPr>
                      <w:color w:val="000000" w:themeColor="text1"/>
                      <w:kern w:val="0"/>
                      <w:sz w:val="21"/>
                      <w:szCs w:val="21"/>
                    </w:rPr>
                  </w:pPr>
                  <w:r w:rsidRPr="00CF7A4D">
                    <w:rPr>
                      <w:color w:val="000000" w:themeColor="text1"/>
                      <w:kern w:val="0"/>
                      <w:sz w:val="21"/>
                      <w:szCs w:val="21"/>
                    </w:rPr>
                    <w:t>本项目为新增重点污染物排放量的项目，新增污染物排放总量指标从区域内替代。同时，企业应在投产前取得主要污染物总量审核意见。</w:t>
                  </w:r>
                </w:p>
              </w:tc>
              <w:tc>
                <w:tcPr>
                  <w:tcW w:w="882" w:type="dxa"/>
                  <w:vAlign w:val="center"/>
                </w:tcPr>
                <w:p w:rsidR="002C0E36" w:rsidRPr="00CF7A4D" w:rsidRDefault="002C0E36" w:rsidP="000F47A0">
                  <w:pPr>
                    <w:widowControl/>
                    <w:adjustRightInd w:val="0"/>
                    <w:snapToGrid w:val="0"/>
                    <w:jc w:val="center"/>
                    <w:textAlignment w:val="baseline"/>
                    <w:rPr>
                      <w:color w:val="000000" w:themeColor="text1"/>
                      <w:kern w:val="0"/>
                      <w:sz w:val="21"/>
                      <w:szCs w:val="21"/>
                    </w:rPr>
                  </w:pPr>
                  <w:r w:rsidRPr="00CF7A4D">
                    <w:rPr>
                      <w:color w:val="000000" w:themeColor="text1"/>
                      <w:kern w:val="0"/>
                      <w:sz w:val="21"/>
                      <w:szCs w:val="21"/>
                    </w:rPr>
                    <w:t>符合</w:t>
                  </w:r>
                </w:p>
              </w:tc>
            </w:tr>
          </w:tbl>
          <w:p w:rsidR="002C0E36" w:rsidRPr="00CF7A4D" w:rsidRDefault="002C0E36" w:rsidP="002C0E36">
            <w:pPr>
              <w:spacing w:line="440" w:lineRule="exact"/>
              <w:ind w:firstLineChars="200" w:firstLine="480"/>
              <w:textAlignment w:val="baseline"/>
              <w:rPr>
                <w:rFonts w:ascii="宋体" w:hAnsi="宋体"/>
                <w:color w:val="000000" w:themeColor="text1"/>
                <w:kern w:val="0"/>
                <w:sz w:val="24"/>
                <w:szCs w:val="24"/>
              </w:rPr>
            </w:pPr>
            <w:r w:rsidRPr="00CF7A4D">
              <w:rPr>
                <w:rFonts w:ascii="宋体" w:hAnsi="宋体"/>
                <w:color w:val="000000" w:themeColor="text1"/>
                <w:kern w:val="0"/>
                <w:sz w:val="24"/>
                <w:szCs w:val="24"/>
              </w:rPr>
              <w:t>由上表可知，本项目满足</w:t>
            </w:r>
            <w:r w:rsidRPr="00CF7A4D">
              <w:rPr>
                <w:rFonts w:ascii="宋体" w:hAnsi="宋体" w:hint="eastAsia"/>
                <w:color w:val="000000" w:themeColor="text1"/>
                <w:kern w:val="0"/>
                <w:sz w:val="24"/>
                <w:szCs w:val="24"/>
              </w:rPr>
              <w:t>《</w:t>
            </w:r>
            <w:r w:rsidRPr="00CF7A4D">
              <w:rPr>
                <w:rFonts w:ascii="宋体" w:hAnsi="宋体"/>
                <w:color w:val="000000" w:themeColor="text1"/>
                <w:kern w:val="0"/>
                <w:sz w:val="24"/>
                <w:szCs w:val="24"/>
              </w:rPr>
              <w:t>河南省生态环境厅</w:t>
            </w:r>
            <w:r w:rsidRPr="00CF7A4D">
              <w:rPr>
                <w:rFonts w:ascii="宋体" w:hAnsi="宋体" w:hint="eastAsia"/>
                <w:color w:val="000000" w:themeColor="text1"/>
                <w:kern w:val="0"/>
                <w:sz w:val="24"/>
                <w:szCs w:val="24"/>
              </w:rPr>
              <w:t>办公室</w:t>
            </w:r>
            <w:r w:rsidRPr="00CF7A4D">
              <w:rPr>
                <w:rFonts w:ascii="宋体" w:hAnsi="宋体"/>
                <w:color w:val="000000" w:themeColor="text1"/>
                <w:kern w:val="0"/>
                <w:sz w:val="24"/>
                <w:szCs w:val="24"/>
              </w:rPr>
              <w:t>关于深化环评“放管服”改革及实施环评审批正面清单的通知</w:t>
            </w:r>
            <w:r w:rsidRPr="00CF7A4D">
              <w:rPr>
                <w:rFonts w:ascii="宋体" w:hAnsi="宋体" w:hint="eastAsia"/>
                <w:color w:val="000000" w:themeColor="text1"/>
                <w:kern w:val="0"/>
                <w:sz w:val="24"/>
                <w:szCs w:val="24"/>
              </w:rPr>
              <w:t>》（</w:t>
            </w:r>
            <w:r w:rsidRPr="00CF7A4D">
              <w:rPr>
                <w:rFonts w:ascii="宋体" w:hAnsi="宋体"/>
                <w:color w:val="000000" w:themeColor="text1"/>
                <w:kern w:val="0"/>
                <w:sz w:val="24"/>
                <w:szCs w:val="24"/>
              </w:rPr>
              <w:t>豫环办〔</w:t>
            </w:r>
            <w:r w:rsidRPr="00CF7A4D">
              <w:rPr>
                <w:color w:val="000000" w:themeColor="text1"/>
                <w:kern w:val="0"/>
                <w:sz w:val="24"/>
                <w:szCs w:val="24"/>
              </w:rPr>
              <w:t>2020</w:t>
            </w:r>
            <w:r w:rsidRPr="00CF7A4D">
              <w:rPr>
                <w:rFonts w:hAnsi="宋体"/>
                <w:color w:val="000000" w:themeColor="text1"/>
                <w:kern w:val="0"/>
                <w:sz w:val="24"/>
                <w:szCs w:val="24"/>
              </w:rPr>
              <w:t>〕</w:t>
            </w:r>
            <w:r w:rsidRPr="00CF7A4D">
              <w:rPr>
                <w:color w:val="000000" w:themeColor="text1"/>
                <w:kern w:val="0"/>
                <w:sz w:val="24"/>
                <w:szCs w:val="24"/>
              </w:rPr>
              <w:t>22</w:t>
            </w:r>
            <w:r w:rsidRPr="00CF7A4D">
              <w:rPr>
                <w:rFonts w:ascii="宋体" w:hAnsi="宋体"/>
                <w:color w:val="000000" w:themeColor="text1"/>
                <w:kern w:val="0"/>
                <w:sz w:val="24"/>
                <w:szCs w:val="24"/>
              </w:rPr>
              <w:t>号</w:t>
            </w:r>
            <w:r w:rsidRPr="00CF7A4D">
              <w:rPr>
                <w:rFonts w:ascii="宋体" w:hAnsi="宋体" w:hint="eastAsia"/>
                <w:color w:val="000000" w:themeColor="text1"/>
                <w:kern w:val="0"/>
                <w:sz w:val="24"/>
                <w:szCs w:val="24"/>
              </w:rPr>
              <w:t>）</w:t>
            </w:r>
            <w:r w:rsidRPr="00CF7A4D">
              <w:rPr>
                <w:rFonts w:ascii="宋体" w:hAnsi="宋体"/>
                <w:color w:val="000000" w:themeColor="text1"/>
                <w:kern w:val="0"/>
                <w:sz w:val="24"/>
                <w:szCs w:val="24"/>
              </w:rPr>
              <w:t>文的相关要求</w:t>
            </w:r>
            <w:r w:rsidRPr="00CF7A4D">
              <w:rPr>
                <w:rFonts w:ascii="宋体" w:hAnsi="宋体" w:hint="eastAsia"/>
                <w:color w:val="000000" w:themeColor="text1"/>
                <w:kern w:val="0"/>
                <w:sz w:val="24"/>
                <w:szCs w:val="24"/>
              </w:rPr>
              <w:t>。</w:t>
            </w:r>
          </w:p>
          <w:p w:rsidR="002C0E36" w:rsidRPr="00CF7A4D" w:rsidRDefault="002C0E36" w:rsidP="002C0E36">
            <w:pPr>
              <w:spacing w:line="440" w:lineRule="exact"/>
              <w:ind w:firstLineChars="200" w:firstLine="482"/>
              <w:textAlignment w:val="baseline"/>
              <w:rPr>
                <w:rFonts w:ascii="宋体" w:hAnsi="宋体"/>
                <w:b/>
                <w:color w:val="000000" w:themeColor="text1"/>
                <w:kern w:val="0"/>
                <w:sz w:val="24"/>
                <w:szCs w:val="24"/>
              </w:rPr>
            </w:pPr>
            <w:r w:rsidRPr="00CF7A4D">
              <w:rPr>
                <w:rFonts w:hint="eastAsia"/>
                <w:b/>
                <w:color w:val="000000" w:themeColor="text1"/>
                <w:kern w:val="0"/>
                <w:sz w:val="24"/>
                <w:szCs w:val="24"/>
              </w:rPr>
              <w:t>1</w:t>
            </w:r>
            <w:r w:rsidR="00BB1643">
              <w:rPr>
                <w:rFonts w:hint="eastAsia"/>
                <w:b/>
                <w:color w:val="000000" w:themeColor="text1"/>
                <w:kern w:val="0"/>
                <w:sz w:val="24"/>
                <w:szCs w:val="24"/>
              </w:rPr>
              <w:t>6</w:t>
            </w:r>
            <w:r w:rsidRPr="00CF7A4D">
              <w:rPr>
                <w:rFonts w:ascii="宋体" w:hAnsi="宋体"/>
                <w:b/>
                <w:color w:val="000000" w:themeColor="text1"/>
                <w:kern w:val="0"/>
                <w:sz w:val="24"/>
                <w:szCs w:val="24"/>
              </w:rPr>
              <w:t>、本项目与新乡市生态环境局关于贯彻落实《河南省生态环境厅办公室关于深化环评“放管服”改革及实施环评审批正面清单的通知》的意见（新环</w:t>
            </w:r>
            <w:r w:rsidRPr="00CF7A4D">
              <w:rPr>
                <w:b/>
                <w:color w:val="000000" w:themeColor="text1"/>
                <w:kern w:val="0"/>
                <w:sz w:val="24"/>
                <w:szCs w:val="24"/>
              </w:rPr>
              <w:t>[2020]37</w:t>
            </w:r>
            <w:r w:rsidRPr="00CF7A4D">
              <w:rPr>
                <w:rFonts w:ascii="宋体" w:hAnsi="宋体"/>
                <w:b/>
                <w:color w:val="000000" w:themeColor="text1"/>
                <w:kern w:val="0"/>
                <w:sz w:val="24"/>
                <w:szCs w:val="24"/>
              </w:rPr>
              <w:t>号文）的对照分析</w:t>
            </w:r>
          </w:p>
          <w:p w:rsidR="002C0E36" w:rsidRPr="00CF7A4D" w:rsidRDefault="002C0E36" w:rsidP="002C0E36">
            <w:pPr>
              <w:spacing w:line="460" w:lineRule="exact"/>
              <w:ind w:firstLineChars="200" w:firstLine="480"/>
              <w:jc w:val="left"/>
              <w:rPr>
                <w:rFonts w:ascii="宋体" w:hAnsi="宋体"/>
                <w:color w:val="000000" w:themeColor="text1"/>
                <w:kern w:val="0"/>
                <w:sz w:val="24"/>
                <w:szCs w:val="24"/>
              </w:rPr>
            </w:pPr>
            <w:r w:rsidRPr="00CF7A4D">
              <w:rPr>
                <w:rFonts w:ascii="宋体" w:hAnsi="宋体"/>
                <w:color w:val="000000" w:themeColor="text1"/>
                <w:kern w:val="0"/>
                <w:sz w:val="24"/>
                <w:szCs w:val="24"/>
              </w:rPr>
              <w:t>本项目与新乡市生态环境局关于贯彻落实《河南省生态环境厅办公室关于深化环评“放管服”改革及实施环评审批正面清单的通知》的意见（新环</w:t>
            </w:r>
            <w:r w:rsidRPr="00CF7A4D">
              <w:rPr>
                <w:color w:val="000000" w:themeColor="text1"/>
                <w:kern w:val="0"/>
                <w:sz w:val="24"/>
                <w:szCs w:val="24"/>
              </w:rPr>
              <w:t>[2020]37</w:t>
            </w:r>
            <w:r w:rsidRPr="00CF7A4D">
              <w:rPr>
                <w:rFonts w:ascii="宋体" w:hAnsi="宋体"/>
                <w:color w:val="000000" w:themeColor="text1"/>
                <w:kern w:val="0"/>
                <w:sz w:val="24"/>
                <w:szCs w:val="24"/>
              </w:rPr>
              <w:t>号文）的相关内容对比分析见下表：</w:t>
            </w:r>
          </w:p>
          <w:p w:rsidR="002C0E36" w:rsidRPr="00CF7A4D" w:rsidRDefault="002C0E36" w:rsidP="002C0E36">
            <w:pPr>
              <w:spacing w:line="460" w:lineRule="exact"/>
              <w:ind w:firstLineChars="200" w:firstLine="480"/>
              <w:jc w:val="left"/>
              <w:rPr>
                <w:color w:val="000000" w:themeColor="text1"/>
                <w:sz w:val="24"/>
                <w:szCs w:val="24"/>
              </w:rPr>
            </w:pPr>
            <w:r w:rsidRPr="00CF7A4D">
              <w:rPr>
                <w:rFonts w:ascii="黑体" w:eastAsia="黑体" w:hAnsi="黑体"/>
                <w:color w:val="000000" w:themeColor="text1"/>
                <w:kern w:val="0"/>
                <w:sz w:val="24"/>
                <w:szCs w:val="24"/>
              </w:rPr>
              <w:t>表</w:t>
            </w:r>
            <w:r w:rsidR="004A6F21" w:rsidRPr="00CF7A4D">
              <w:rPr>
                <w:rFonts w:eastAsia="黑体" w:hint="eastAsia"/>
                <w:color w:val="000000" w:themeColor="text1"/>
                <w:kern w:val="0"/>
                <w:sz w:val="24"/>
                <w:szCs w:val="24"/>
              </w:rPr>
              <w:t>3</w:t>
            </w:r>
            <w:r w:rsidR="000203FD">
              <w:rPr>
                <w:rFonts w:eastAsia="黑体" w:hint="eastAsia"/>
                <w:color w:val="000000" w:themeColor="text1"/>
                <w:kern w:val="0"/>
                <w:sz w:val="24"/>
                <w:szCs w:val="24"/>
              </w:rPr>
              <w:t>1</w:t>
            </w:r>
            <w:r w:rsidRPr="00CF7A4D">
              <w:rPr>
                <w:rFonts w:ascii="黑体" w:eastAsia="黑体" w:hAnsi="黑体"/>
                <w:color w:val="000000" w:themeColor="text1"/>
                <w:kern w:val="0"/>
                <w:sz w:val="24"/>
                <w:szCs w:val="24"/>
              </w:rPr>
              <w:t xml:space="preserve">                 </w:t>
            </w:r>
            <w:r w:rsidRPr="00CF7A4D">
              <w:rPr>
                <w:rFonts w:ascii="黑体" w:eastAsia="黑体" w:hAnsi="黑体" w:hint="eastAsia"/>
                <w:color w:val="000000" w:themeColor="text1"/>
                <w:kern w:val="0"/>
                <w:sz w:val="24"/>
                <w:szCs w:val="24"/>
              </w:rPr>
              <w:t xml:space="preserve"> </w:t>
            </w:r>
            <w:r w:rsidRPr="00CF7A4D">
              <w:rPr>
                <w:rFonts w:ascii="黑体" w:eastAsia="黑体" w:hAnsi="黑体"/>
                <w:color w:val="000000" w:themeColor="text1"/>
                <w:kern w:val="0"/>
                <w:sz w:val="24"/>
                <w:szCs w:val="24"/>
              </w:rPr>
              <w:t xml:space="preserve"> 与新环</w:t>
            </w:r>
            <w:r w:rsidRPr="00CF7A4D">
              <w:rPr>
                <w:rFonts w:eastAsia="黑体"/>
                <w:color w:val="000000" w:themeColor="text1"/>
                <w:kern w:val="0"/>
                <w:sz w:val="24"/>
                <w:szCs w:val="24"/>
              </w:rPr>
              <w:t>[2020]37</w:t>
            </w:r>
            <w:r w:rsidRPr="00CF7A4D">
              <w:rPr>
                <w:rFonts w:ascii="黑体" w:eastAsia="黑体" w:hAnsi="黑体"/>
                <w:color w:val="000000" w:themeColor="text1"/>
                <w:kern w:val="0"/>
                <w:sz w:val="24"/>
                <w:szCs w:val="24"/>
              </w:rPr>
              <w:t>号文的对照分析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1415"/>
              <w:gridCol w:w="4685"/>
              <w:gridCol w:w="2555"/>
              <w:gridCol w:w="984"/>
            </w:tblGrid>
            <w:tr w:rsidR="002C0E36" w:rsidRPr="00CF7A4D" w:rsidTr="000F47A0">
              <w:trPr>
                <w:trHeight w:val="397"/>
                <w:jc w:val="center"/>
              </w:trPr>
              <w:tc>
                <w:tcPr>
                  <w:tcW w:w="1413" w:type="dxa"/>
                  <w:vAlign w:val="center"/>
                </w:tcPr>
                <w:p w:rsidR="002C0E36" w:rsidRPr="00CF7A4D" w:rsidRDefault="002C0E36" w:rsidP="000F47A0">
                  <w:pPr>
                    <w:adjustRightInd w:val="0"/>
                    <w:snapToGrid w:val="0"/>
                    <w:jc w:val="center"/>
                    <w:textAlignment w:val="baseline"/>
                    <w:rPr>
                      <w:b/>
                      <w:color w:val="000000" w:themeColor="text1"/>
                      <w:kern w:val="0"/>
                      <w:sz w:val="21"/>
                      <w:szCs w:val="21"/>
                    </w:rPr>
                  </w:pPr>
                  <w:r w:rsidRPr="00CF7A4D">
                    <w:rPr>
                      <w:b/>
                      <w:color w:val="000000" w:themeColor="text1"/>
                      <w:kern w:val="0"/>
                      <w:sz w:val="21"/>
                      <w:szCs w:val="21"/>
                    </w:rPr>
                    <w:t>主要任务</w:t>
                  </w:r>
                </w:p>
              </w:tc>
              <w:tc>
                <w:tcPr>
                  <w:tcW w:w="4678" w:type="dxa"/>
                  <w:vAlign w:val="center"/>
                </w:tcPr>
                <w:p w:rsidR="002C0E36" w:rsidRPr="00CF7A4D" w:rsidRDefault="002C0E36" w:rsidP="000F47A0">
                  <w:pPr>
                    <w:adjustRightInd w:val="0"/>
                    <w:snapToGrid w:val="0"/>
                    <w:jc w:val="center"/>
                    <w:textAlignment w:val="baseline"/>
                    <w:rPr>
                      <w:b/>
                      <w:color w:val="000000" w:themeColor="text1"/>
                      <w:kern w:val="0"/>
                      <w:sz w:val="21"/>
                      <w:szCs w:val="21"/>
                    </w:rPr>
                  </w:pPr>
                  <w:r w:rsidRPr="00CF7A4D">
                    <w:rPr>
                      <w:b/>
                      <w:color w:val="000000" w:themeColor="text1"/>
                      <w:kern w:val="0"/>
                      <w:sz w:val="21"/>
                      <w:szCs w:val="21"/>
                    </w:rPr>
                    <w:t>与本项目相关条文</w:t>
                  </w:r>
                </w:p>
              </w:tc>
              <w:tc>
                <w:tcPr>
                  <w:tcW w:w="2551" w:type="dxa"/>
                  <w:vAlign w:val="center"/>
                </w:tcPr>
                <w:p w:rsidR="002C0E36" w:rsidRPr="00CF7A4D" w:rsidRDefault="002C0E36" w:rsidP="000F47A0">
                  <w:pPr>
                    <w:adjustRightInd w:val="0"/>
                    <w:snapToGrid w:val="0"/>
                    <w:jc w:val="center"/>
                    <w:textAlignment w:val="baseline"/>
                    <w:rPr>
                      <w:b/>
                      <w:color w:val="000000" w:themeColor="text1"/>
                      <w:kern w:val="0"/>
                      <w:sz w:val="21"/>
                      <w:szCs w:val="21"/>
                    </w:rPr>
                  </w:pPr>
                  <w:r w:rsidRPr="00CF7A4D">
                    <w:rPr>
                      <w:b/>
                      <w:color w:val="000000" w:themeColor="text1"/>
                      <w:kern w:val="0"/>
                      <w:sz w:val="21"/>
                      <w:szCs w:val="21"/>
                    </w:rPr>
                    <w:t>本项目情况</w:t>
                  </w:r>
                </w:p>
              </w:tc>
              <w:tc>
                <w:tcPr>
                  <w:tcW w:w="982" w:type="dxa"/>
                  <w:vAlign w:val="center"/>
                </w:tcPr>
                <w:p w:rsidR="002C0E36" w:rsidRPr="00CF7A4D" w:rsidRDefault="002C0E36" w:rsidP="000F47A0">
                  <w:pPr>
                    <w:adjustRightInd w:val="0"/>
                    <w:snapToGrid w:val="0"/>
                    <w:jc w:val="center"/>
                    <w:textAlignment w:val="baseline"/>
                    <w:rPr>
                      <w:b/>
                      <w:color w:val="000000" w:themeColor="text1"/>
                      <w:kern w:val="0"/>
                      <w:sz w:val="21"/>
                      <w:szCs w:val="21"/>
                    </w:rPr>
                  </w:pPr>
                  <w:r w:rsidRPr="00CF7A4D">
                    <w:rPr>
                      <w:b/>
                      <w:color w:val="000000" w:themeColor="text1"/>
                      <w:kern w:val="0"/>
                      <w:sz w:val="21"/>
                      <w:szCs w:val="21"/>
                    </w:rPr>
                    <w:t>相符性</w:t>
                  </w:r>
                </w:p>
              </w:tc>
            </w:tr>
            <w:tr w:rsidR="002C0E36" w:rsidRPr="00CF7A4D" w:rsidTr="000F47A0">
              <w:trPr>
                <w:trHeight w:val="397"/>
                <w:jc w:val="center"/>
              </w:trPr>
              <w:tc>
                <w:tcPr>
                  <w:tcW w:w="1413" w:type="dxa"/>
                  <w:vAlign w:val="center"/>
                </w:tcPr>
                <w:p w:rsidR="002C0E36" w:rsidRPr="00CF7A4D" w:rsidRDefault="002C0E36" w:rsidP="000F47A0">
                  <w:pPr>
                    <w:snapToGrid w:val="0"/>
                    <w:jc w:val="center"/>
                    <w:rPr>
                      <w:color w:val="000000" w:themeColor="text1"/>
                      <w:kern w:val="0"/>
                      <w:sz w:val="21"/>
                      <w:szCs w:val="21"/>
                    </w:rPr>
                  </w:pPr>
                  <w:r w:rsidRPr="00CF7A4D">
                    <w:rPr>
                      <w:color w:val="000000" w:themeColor="text1"/>
                      <w:kern w:val="0"/>
                      <w:sz w:val="21"/>
                      <w:szCs w:val="21"/>
                    </w:rPr>
                    <w:t>一、严格落实环评告知承诺制审批的</w:t>
                  </w:r>
                  <w:r w:rsidRPr="00CF7A4D">
                    <w:rPr>
                      <w:color w:val="000000" w:themeColor="text1"/>
                      <w:kern w:val="0"/>
                      <w:sz w:val="21"/>
                      <w:szCs w:val="21"/>
                    </w:rPr>
                    <w:lastRenderedPageBreak/>
                    <w:t>适用范围</w:t>
                  </w:r>
                </w:p>
              </w:tc>
              <w:tc>
                <w:tcPr>
                  <w:tcW w:w="4678" w:type="dxa"/>
                  <w:vAlign w:val="center"/>
                </w:tcPr>
                <w:p w:rsidR="002C0E36" w:rsidRPr="00CF7A4D" w:rsidRDefault="002C0E36" w:rsidP="000F47A0">
                  <w:pPr>
                    <w:snapToGrid w:val="0"/>
                    <w:rPr>
                      <w:color w:val="000000" w:themeColor="text1"/>
                      <w:kern w:val="0"/>
                      <w:sz w:val="21"/>
                      <w:szCs w:val="21"/>
                    </w:rPr>
                  </w:pPr>
                  <w:r w:rsidRPr="00CF7A4D">
                    <w:rPr>
                      <w:color w:val="000000" w:themeColor="text1"/>
                      <w:kern w:val="0"/>
                      <w:sz w:val="21"/>
                      <w:szCs w:val="21"/>
                    </w:rPr>
                    <w:lastRenderedPageBreak/>
                    <w:t>严格按照生态环境部环评豁免管理试点范围和环评告知承诺制审批改革试点范围中确定的项目类别清单，禁止环评豁免管理和环评告知承诺审批</w:t>
                  </w:r>
                  <w:r w:rsidRPr="00CF7A4D">
                    <w:rPr>
                      <w:color w:val="000000" w:themeColor="text1"/>
                      <w:kern w:val="0"/>
                      <w:sz w:val="21"/>
                      <w:szCs w:val="21"/>
                    </w:rPr>
                    <w:lastRenderedPageBreak/>
                    <w:t>清单以外的项目。</w:t>
                  </w:r>
                </w:p>
              </w:tc>
              <w:tc>
                <w:tcPr>
                  <w:tcW w:w="2551" w:type="dxa"/>
                  <w:vAlign w:val="center"/>
                </w:tcPr>
                <w:p w:rsidR="002C0E36" w:rsidRPr="00CF7A4D" w:rsidRDefault="002C0E36" w:rsidP="000F47A0">
                  <w:pPr>
                    <w:snapToGrid w:val="0"/>
                    <w:rPr>
                      <w:color w:val="000000" w:themeColor="text1"/>
                      <w:kern w:val="0"/>
                      <w:sz w:val="21"/>
                      <w:szCs w:val="21"/>
                    </w:rPr>
                  </w:pPr>
                  <w:r w:rsidRPr="00CF7A4D">
                    <w:rPr>
                      <w:color w:val="000000" w:themeColor="text1"/>
                      <w:kern w:val="0"/>
                      <w:sz w:val="21"/>
                      <w:szCs w:val="21"/>
                    </w:rPr>
                    <w:lastRenderedPageBreak/>
                    <w:t>本项目产品为</w:t>
                  </w:r>
                  <w:r w:rsidR="004A6F21" w:rsidRPr="00CF7A4D">
                    <w:rPr>
                      <w:rFonts w:hint="eastAsia"/>
                      <w:color w:val="000000" w:themeColor="text1"/>
                      <w:sz w:val="21"/>
                      <w:szCs w:val="21"/>
                    </w:rPr>
                    <w:t>胶印装订纸</w:t>
                  </w:r>
                  <w:r w:rsidRPr="00CF7A4D">
                    <w:rPr>
                      <w:color w:val="000000" w:themeColor="text1"/>
                      <w:kern w:val="0"/>
                      <w:sz w:val="21"/>
                      <w:szCs w:val="21"/>
                    </w:rPr>
                    <w:t>，属于生态环境部《指导意见》中明确的环评告</w:t>
                  </w:r>
                  <w:r w:rsidRPr="00CF7A4D">
                    <w:rPr>
                      <w:color w:val="000000" w:themeColor="text1"/>
                      <w:kern w:val="0"/>
                      <w:sz w:val="21"/>
                      <w:szCs w:val="21"/>
                    </w:rPr>
                    <w:lastRenderedPageBreak/>
                    <w:t>知承诺制审批改革试点范围中的</w:t>
                  </w:r>
                  <w:r w:rsidRPr="00CF7A4D">
                    <w:rPr>
                      <w:rFonts w:hint="eastAsia"/>
                      <w:color w:val="000000" w:themeColor="text1"/>
                      <w:sz w:val="21"/>
                      <w:szCs w:val="21"/>
                    </w:rPr>
                    <w:t>十二项“印刷和记录媒介复制业”：第</w:t>
                  </w:r>
                  <w:r w:rsidRPr="00CF7A4D">
                    <w:rPr>
                      <w:rFonts w:hint="eastAsia"/>
                      <w:color w:val="000000" w:themeColor="text1"/>
                      <w:sz w:val="21"/>
                      <w:szCs w:val="21"/>
                    </w:rPr>
                    <w:t>30</w:t>
                  </w:r>
                  <w:r w:rsidRPr="00CF7A4D">
                    <w:rPr>
                      <w:rFonts w:hint="eastAsia"/>
                      <w:color w:val="000000" w:themeColor="text1"/>
                      <w:sz w:val="21"/>
                      <w:szCs w:val="21"/>
                    </w:rPr>
                    <w:t>条“印刷厂；磁材料</w:t>
                  </w:r>
                  <w:r w:rsidRPr="00CF7A4D">
                    <w:rPr>
                      <w:color w:val="000000" w:themeColor="text1"/>
                      <w:sz w:val="21"/>
                      <w:szCs w:val="21"/>
                    </w:rPr>
                    <w:t>制</w:t>
                  </w:r>
                  <w:r w:rsidRPr="00CF7A4D">
                    <w:rPr>
                      <w:rFonts w:hint="eastAsia"/>
                      <w:color w:val="000000" w:themeColor="text1"/>
                      <w:sz w:val="21"/>
                      <w:szCs w:val="21"/>
                    </w:rPr>
                    <w:t>品”</w:t>
                  </w:r>
                  <w:r w:rsidRPr="00CF7A4D">
                    <w:rPr>
                      <w:color w:val="000000" w:themeColor="text1"/>
                      <w:kern w:val="0"/>
                      <w:sz w:val="21"/>
                      <w:szCs w:val="21"/>
                    </w:rPr>
                    <w:t>，在环评告知承诺制审批改革试点范围中确定的项目类别清单中。</w:t>
                  </w:r>
                </w:p>
              </w:tc>
              <w:tc>
                <w:tcPr>
                  <w:tcW w:w="982" w:type="dxa"/>
                  <w:vAlign w:val="center"/>
                </w:tcPr>
                <w:p w:rsidR="002C0E36" w:rsidRPr="00CF7A4D" w:rsidRDefault="002C0E36" w:rsidP="000F47A0">
                  <w:pPr>
                    <w:snapToGrid w:val="0"/>
                    <w:jc w:val="center"/>
                    <w:rPr>
                      <w:color w:val="000000" w:themeColor="text1"/>
                      <w:kern w:val="0"/>
                      <w:sz w:val="21"/>
                      <w:szCs w:val="21"/>
                    </w:rPr>
                  </w:pPr>
                  <w:r w:rsidRPr="00CF7A4D">
                    <w:rPr>
                      <w:color w:val="000000" w:themeColor="text1"/>
                      <w:kern w:val="0"/>
                      <w:sz w:val="21"/>
                      <w:szCs w:val="21"/>
                    </w:rPr>
                    <w:lastRenderedPageBreak/>
                    <w:t>符合</w:t>
                  </w:r>
                </w:p>
              </w:tc>
            </w:tr>
            <w:tr w:rsidR="002C0E36" w:rsidRPr="00CF7A4D" w:rsidTr="000F47A0">
              <w:trPr>
                <w:trHeight w:val="397"/>
                <w:jc w:val="center"/>
              </w:trPr>
              <w:tc>
                <w:tcPr>
                  <w:tcW w:w="1413" w:type="dxa"/>
                  <w:vAlign w:val="center"/>
                </w:tcPr>
                <w:p w:rsidR="002C0E36" w:rsidRPr="00CF7A4D" w:rsidRDefault="002C0E36" w:rsidP="000F47A0">
                  <w:pPr>
                    <w:snapToGrid w:val="0"/>
                    <w:jc w:val="center"/>
                    <w:rPr>
                      <w:color w:val="000000" w:themeColor="text1"/>
                      <w:kern w:val="0"/>
                      <w:sz w:val="21"/>
                      <w:szCs w:val="21"/>
                    </w:rPr>
                  </w:pPr>
                  <w:r w:rsidRPr="00CF7A4D">
                    <w:rPr>
                      <w:color w:val="000000" w:themeColor="text1"/>
                      <w:kern w:val="0"/>
                      <w:sz w:val="21"/>
                      <w:szCs w:val="21"/>
                    </w:rPr>
                    <w:lastRenderedPageBreak/>
                    <w:t>二、简化建设项目总量管理</w:t>
                  </w:r>
                </w:p>
              </w:tc>
              <w:tc>
                <w:tcPr>
                  <w:tcW w:w="4678" w:type="dxa"/>
                  <w:vAlign w:val="center"/>
                </w:tcPr>
                <w:p w:rsidR="002C0E36" w:rsidRPr="00CF7A4D" w:rsidRDefault="002C0E36" w:rsidP="000F47A0">
                  <w:pPr>
                    <w:widowControl/>
                    <w:snapToGrid w:val="0"/>
                    <w:rPr>
                      <w:color w:val="000000" w:themeColor="text1"/>
                      <w:kern w:val="0"/>
                      <w:sz w:val="21"/>
                      <w:szCs w:val="21"/>
                    </w:rPr>
                  </w:pPr>
                  <w:r w:rsidRPr="00CF7A4D">
                    <w:rPr>
                      <w:color w:val="000000" w:themeColor="text1"/>
                      <w:kern w:val="0"/>
                      <w:sz w:val="21"/>
                      <w:szCs w:val="21"/>
                    </w:rPr>
                    <w:t>对不新增重点污染物</w:t>
                  </w:r>
                  <w:r w:rsidRPr="00CF7A4D">
                    <w:rPr>
                      <w:color w:val="000000" w:themeColor="text1"/>
                      <w:kern w:val="0"/>
                      <w:sz w:val="21"/>
                      <w:szCs w:val="21"/>
                    </w:rPr>
                    <w:t>(</w:t>
                  </w:r>
                  <w:r w:rsidRPr="00CF7A4D">
                    <w:rPr>
                      <w:color w:val="000000" w:themeColor="text1"/>
                      <w:kern w:val="0"/>
                      <w:sz w:val="21"/>
                      <w:szCs w:val="21"/>
                    </w:rPr>
                    <w:t>化学需氧量、氨氮、二氧化硫、氮氧化物、挥发性有机物，重金属铅、铬、镉、汞、砷</w:t>
                  </w:r>
                  <w:r w:rsidRPr="00CF7A4D">
                    <w:rPr>
                      <w:color w:val="000000" w:themeColor="text1"/>
                      <w:kern w:val="0"/>
                      <w:sz w:val="21"/>
                      <w:szCs w:val="21"/>
                    </w:rPr>
                    <w:t>10</w:t>
                  </w:r>
                  <w:r w:rsidRPr="00CF7A4D">
                    <w:rPr>
                      <w:color w:val="000000" w:themeColor="text1"/>
                      <w:kern w:val="0"/>
                      <w:sz w:val="21"/>
                      <w:szCs w:val="21"/>
                    </w:rPr>
                    <w:t>类</w:t>
                  </w:r>
                  <w:r w:rsidRPr="00CF7A4D">
                    <w:rPr>
                      <w:color w:val="000000" w:themeColor="text1"/>
                      <w:kern w:val="0"/>
                      <w:sz w:val="21"/>
                      <w:szCs w:val="21"/>
                    </w:rPr>
                    <w:t>)</w:t>
                  </w:r>
                  <w:r w:rsidRPr="00CF7A4D">
                    <w:rPr>
                      <w:color w:val="000000" w:themeColor="text1"/>
                      <w:kern w:val="0"/>
                      <w:sz w:val="21"/>
                      <w:szCs w:val="21"/>
                    </w:rPr>
                    <w:t>排放量的项目，不再进行总量审核。环评告知承诺制审批的项目增加重点污染物排放量的，需在环评文件中明确污染物排放总量指标及区域替代削减措施，建设单位作出承诺获批后，须在项目投产前取得主要污染物总量审核意见。主要污染物质总量审核原则、程序和格式以省厅下发文件为准。</w:t>
                  </w:r>
                </w:p>
              </w:tc>
              <w:tc>
                <w:tcPr>
                  <w:tcW w:w="2551" w:type="dxa"/>
                  <w:vAlign w:val="center"/>
                </w:tcPr>
                <w:p w:rsidR="002C0E36" w:rsidRPr="00CF7A4D" w:rsidRDefault="002C0E36" w:rsidP="000F47A0">
                  <w:pPr>
                    <w:widowControl/>
                    <w:snapToGrid w:val="0"/>
                    <w:rPr>
                      <w:color w:val="000000" w:themeColor="text1"/>
                      <w:kern w:val="0"/>
                      <w:sz w:val="21"/>
                      <w:szCs w:val="21"/>
                    </w:rPr>
                  </w:pPr>
                  <w:r w:rsidRPr="00CF7A4D">
                    <w:rPr>
                      <w:color w:val="000000" w:themeColor="text1"/>
                      <w:kern w:val="0"/>
                      <w:sz w:val="21"/>
                      <w:szCs w:val="21"/>
                    </w:rPr>
                    <w:t>本项目为新增重点污染物（化学需氧量、氨氮</w:t>
                  </w:r>
                  <w:r w:rsidRPr="00CF7A4D">
                    <w:rPr>
                      <w:rFonts w:hint="eastAsia"/>
                      <w:color w:val="000000" w:themeColor="text1"/>
                      <w:kern w:val="0"/>
                      <w:sz w:val="21"/>
                      <w:szCs w:val="21"/>
                    </w:rPr>
                    <w:t>、非甲烷总烃</w:t>
                  </w:r>
                  <w:r w:rsidRPr="00CF7A4D">
                    <w:rPr>
                      <w:color w:val="000000" w:themeColor="text1"/>
                      <w:kern w:val="0"/>
                      <w:sz w:val="21"/>
                      <w:szCs w:val="21"/>
                    </w:rPr>
                    <w:t>）排放的项目，新增污染物排放总量指标从区域内替代。同时，企业应在投产前取得主要污染物总量审核意见。</w:t>
                  </w:r>
                </w:p>
              </w:tc>
              <w:tc>
                <w:tcPr>
                  <w:tcW w:w="982" w:type="dxa"/>
                  <w:vAlign w:val="center"/>
                </w:tcPr>
                <w:p w:rsidR="002C0E36" w:rsidRPr="00CF7A4D" w:rsidRDefault="002C0E36" w:rsidP="000F47A0">
                  <w:pPr>
                    <w:widowControl/>
                    <w:snapToGrid w:val="0"/>
                    <w:jc w:val="center"/>
                    <w:rPr>
                      <w:color w:val="000000" w:themeColor="text1"/>
                      <w:kern w:val="0"/>
                      <w:sz w:val="21"/>
                      <w:szCs w:val="21"/>
                    </w:rPr>
                  </w:pPr>
                  <w:r w:rsidRPr="00CF7A4D">
                    <w:rPr>
                      <w:color w:val="000000" w:themeColor="text1"/>
                      <w:kern w:val="0"/>
                      <w:sz w:val="21"/>
                      <w:szCs w:val="21"/>
                    </w:rPr>
                    <w:t>符合</w:t>
                  </w:r>
                </w:p>
              </w:tc>
            </w:tr>
          </w:tbl>
          <w:p w:rsidR="002C0E36" w:rsidRPr="00CF7A4D" w:rsidRDefault="002C0E36" w:rsidP="00C7221B">
            <w:pPr>
              <w:pStyle w:val="a6"/>
              <w:ind w:firstLine="480"/>
              <w:rPr>
                <w:szCs w:val="24"/>
              </w:rPr>
            </w:pPr>
            <w:r w:rsidRPr="00CF7A4D">
              <w:rPr>
                <w:rFonts w:cs="Times New Roman"/>
                <w:kern w:val="0"/>
                <w:szCs w:val="24"/>
              </w:rPr>
              <w:t>由上表可知，本项目满足新乡市生态环境局关于贯彻落实《河南省生态环境厅办公室关于深化环评</w:t>
            </w:r>
            <w:r w:rsidRPr="00CF7A4D">
              <w:rPr>
                <w:rFonts w:cs="Times New Roman"/>
                <w:kern w:val="0"/>
                <w:szCs w:val="24"/>
              </w:rPr>
              <w:t>“</w:t>
            </w:r>
            <w:r w:rsidRPr="00CF7A4D">
              <w:rPr>
                <w:rFonts w:cs="Times New Roman"/>
                <w:kern w:val="0"/>
                <w:szCs w:val="24"/>
              </w:rPr>
              <w:t>放管服</w:t>
            </w:r>
            <w:r w:rsidRPr="00CF7A4D">
              <w:rPr>
                <w:rFonts w:cs="Times New Roman"/>
                <w:kern w:val="0"/>
                <w:szCs w:val="24"/>
              </w:rPr>
              <w:t>”</w:t>
            </w:r>
            <w:r w:rsidRPr="00CF7A4D">
              <w:rPr>
                <w:rFonts w:cs="Times New Roman"/>
                <w:kern w:val="0"/>
                <w:szCs w:val="24"/>
              </w:rPr>
              <w:t>改革及实施环评审批正面清单的通知》的意见（新环</w:t>
            </w:r>
            <w:r w:rsidRPr="00CF7A4D">
              <w:rPr>
                <w:rFonts w:cs="Times New Roman"/>
                <w:kern w:val="0"/>
                <w:szCs w:val="24"/>
              </w:rPr>
              <w:t>[2020]37</w:t>
            </w:r>
            <w:r w:rsidRPr="00CF7A4D">
              <w:rPr>
                <w:rFonts w:cs="Times New Roman"/>
                <w:kern w:val="0"/>
                <w:szCs w:val="24"/>
              </w:rPr>
              <w:t>号文）的相关要求。</w:t>
            </w:r>
          </w:p>
          <w:p w:rsidR="00484A18" w:rsidRPr="00CF7A4D" w:rsidRDefault="007D15FD" w:rsidP="001F0DED">
            <w:pPr>
              <w:pStyle w:val="a6"/>
              <w:ind w:firstLine="482"/>
              <w:rPr>
                <w:b/>
              </w:rPr>
            </w:pPr>
            <w:r w:rsidRPr="00CF7A4D">
              <w:rPr>
                <w:rFonts w:hint="eastAsia"/>
                <w:b/>
              </w:rPr>
              <w:t>1</w:t>
            </w:r>
            <w:r w:rsidR="00BB1643">
              <w:rPr>
                <w:rFonts w:hint="eastAsia"/>
                <w:b/>
              </w:rPr>
              <w:t>7</w:t>
            </w:r>
            <w:r w:rsidR="00EE1E35" w:rsidRPr="00CF7A4D">
              <w:rPr>
                <w:rFonts w:hint="eastAsia"/>
                <w:b/>
              </w:rPr>
              <w:t>、</w:t>
            </w:r>
            <w:r w:rsidR="00484A18" w:rsidRPr="00CF7A4D">
              <w:rPr>
                <w:rFonts w:hint="eastAsia"/>
                <w:b/>
              </w:rPr>
              <w:t>清洁生产指标</w:t>
            </w:r>
          </w:p>
          <w:p w:rsidR="00484A18" w:rsidRDefault="00484A18" w:rsidP="00F5779F">
            <w:pPr>
              <w:pStyle w:val="a6"/>
              <w:ind w:firstLine="480"/>
            </w:pPr>
            <w:r w:rsidRPr="00CF7A4D">
              <w:rPr>
                <w:rFonts w:hint="eastAsia"/>
              </w:rPr>
              <w:t>根据</w:t>
            </w:r>
            <w:r w:rsidRPr="00CF7A4D">
              <w:rPr>
                <w:rFonts w:hint="eastAsia"/>
                <w:kern w:val="0"/>
                <w:szCs w:val="21"/>
              </w:rPr>
              <w:t>《印刷业清洁生产指标体系》（</w:t>
            </w:r>
            <w:r w:rsidRPr="00CF7A4D">
              <w:rPr>
                <w:kern w:val="0"/>
                <w:szCs w:val="21"/>
              </w:rPr>
              <w:t>2018.12.29</w:t>
            </w:r>
            <w:r w:rsidRPr="00CF7A4D">
              <w:rPr>
                <w:rFonts w:hint="eastAsia"/>
                <w:kern w:val="0"/>
                <w:szCs w:val="21"/>
              </w:rPr>
              <w:t>）</w:t>
            </w:r>
            <w:r w:rsidRPr="00CF7A4D">
              <w:rPr>
                <w:rFonts w:hint="eastAsia"/>
              </w:rPr>
              <w:t>，本项目</w:t>
            </w:r>
            <w:r w:rsidR="00491FE8" w:rsidRPr="00CF7A4D">
              <w:rPr>
                <w:rFonts w:hint="eastAsia"/>
              </w:rPr>
              <w:t>平板</w:t>
            </w:r>
            <w:r w:rsidRPr="00CF7A4D">
              <w:rPr>
                <w:rFonts w:hint="eastAsia"/>
              </w:rPr>
              <w:t>印刷清洁生产评价指标综合评价结果见</w:t>
            </w:r>
            <w:r w:rsidR="00401D28" w:rsidRPr="00CF7A4D">
              <w:rPr>
                <w:rFonts w:hint="eastAsia"/>
              </w:rPr>
              <w:t>下表</w:t>
            </w:r>
            <w:r w:rsidR="00830168" w:rsidRPr="00CF7A4D">
              <w:rPr>
                <w:rFonts w:hint="eastAsia"/>
              </w:rPr>
              <w:t>：</w:t>
            </w:r>
          </w:p>
          <w:p w:rsidR="00484A18" w:rsidRPr="00CF7A4D" w:rsidRDefault="00484A18" w:rsidP="00700DF1">
            <w:pPr>
              <w:pStyle w:val="a7"/>
              <w:spacing w:before="190"/>
              <w:ind w:firstLine="480"/>
              <w:rPr>
                <w:szCs w:val="24"/>
              </w:rPr>
            </w:pPr>
            <w:r w:rsidRPr="00CF7A4D">
              <w:rPr>
                <w:rFonts w:hint="eastAsia"/>
              </w:rPr>
              <w:t>表</w:t>
            </w:r>
            <w:r w:rsidR="004A6F21" w:rsidRPr="00CF7A4D">
              <w:rPr>
                <w:rFonts w:hint="eastAsia"/>
              </w:rPr>
              <w:t>3</w:t>
            </w:r>
            <w:r w:rsidR="000203FD">
              <w:rPr>
                <w:rFonts w:hint="eastAsia"/>
              </w:rPr>
              <w:t>2</w:t>
            </w:r>
            <w:r w:rsidRPr="00CF7A4D">
              <w:rPr>
                <w:szCs w:val="24"/>
              </w:rPr>
              <w:t xml:space="preserve">    </w:t>
            </w:r>
            <w:r w:rsidR="00416C44" w:rsidRPr="00CF7A4D">
              <w:rPr>
                <w:rFonts w:hint="eastAsia"/>
                <w:szCs w:val="24"/>
              </w:rPr>
              <w:t xml:space="preserve">   </w:t>
            </w:r>
            <w:r w:rsidRPr="00CF7A4D">
              <w:rPr>
                <w:szCs w:val="24"/>
              </w:rPr>
              <w:t xml:space="preserve">   </w:t>
            </w:r>
            <w:r w:rsidR="00830168" w:rsidRPr="00CF7A4D">
              <w:rPr>
                <w:rFonts w:hint="eastAsia"/>
                <w:szCs w:val="24"/>
              </w:rPr>
              <w:t xml:space="preserve">   </w:t>
            </w:r>
            <w:r w:rsidRPr="00CF7A4D">
              <w:rPr>
                <w:szCs w:val="24"/>
              </w:rPr>
              <w:t xml:space="preserve"> </w:t>
            </w:r>
            <w:r w:rsidR="00491FE8" w:rsidRPr="00CF7A4D">
              <w:rPr>
                <w:rFonts w:hint="eastAsia"/>
              </w:rPr>
              <w:t>平板</w:t>
            </w:r>
            <w:r w:rsidRPr="00CF7A4D">
              <w:rPr>
                <w:rFonts w:hint="eastAsia"/>
              </w:rPr>
              <w:t>印刷清洁生产评价指标项目、权重和基准值</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496"/>
              <w:gridCol w:w="498"/>
              <w:gridCol w:w="655"/>
              <w:gridCol w:w="52"/>
              <w:gridCol w:w="393"/>
              <w:gridCol w:w="459"/>
              <w:gridCol w:w="708"/>
              <w:gridCol w:w="993"/>
              <w:gridCol w:w="1428"/>
              <w:gridCol w:w="131"/>
              <w:gridCol w:w="1135"/>
              <w:gridCol w:w="2691"/>
            </w:tblGrid>
            <w:tr w:rsidR="000B64FE" w:rsidRPr="00CF7A4D" w:rsidTr="00A074D4">
              <w:trPr>
                <w:trHeight w:val="397"/>
                <w:jc w:val="center"/>
              </w:trPr>
              <w:tc>
                <w:tcPr>
                  <w:tcW w:w="257" w:type="pct"/>
                  <w:noWrap/>
                  <w:tcMar>
                    <w:top w:w="0" w:type="dxa"/>
                    <w:left w:w="57" w:type="dxa"/>
                    <w:bottom w:w="0" w:type="dxa"/>
                    <w:right w:w="57" w:type="dxa"/>
                  </w:tcMar>
                  <w:vAlign w:val="center"/>
                  <w:hideMark/>
                </w:tcPr>
                <w:p w:rsidR="00484A18" w:rsidRPr="00CF7A4D" w:rsidRDefault="00484A18" w:rsidP="000B64FE">
                  <w:pPr>
                    <w:pStyle w:val="aa"/>
                    <w:rPr>
                      <w:rFonts w:cs="Times New Roman"/>
                      <w:b/>
                      <w:kern w:val="24"/>
                    </w:rPr>
                  </w:pPr>
                  <w:r w:rsidRPr="00CF7A4D">
                    <w:rPr>
                      <w:rFonts w:cs="Times New Roman"/>
                      <w:b/>
                    </w:rPr>
                    <w:t>一级</w:t>
                  </w:r>
                </w:p>
                <w:p w:rsidR="00484A18" w:rsidRPr="00CF7A4D" w:rsidRDefault="00484A18" w:rsidP="000B64FE">
                  <w:pPr>
                    <w:pStyle w:val="aa"/>
                    <w:rPr>
                      <w:rFonts w:cs="Times New Roman"/>
                      <w:b/>
                      <w:kern w:val="24"/>
                    </w:rPr>
                  </w:pPr>
                  <w:r w:rsidRPr="00CF7A4D">
                    <w:rPr>
                      <w:rFonts w:cs="Times New Roman"/>
                      <w:b/>
                    </w:rPr>
                    <w:t>指标</w:t>
                  </w:r>
                </w:p>
              </w:tc>
              <w:tc>
                <w:tcPr>
                  <w:tcW w:w="258" w:type="pct"/>
                  <w:noWrap/>
                  <w:tcMar>
                    <w:top w:w="0" w:type="dxa"/>
                    <w:left w:w="0" w:type="dxa"/>
                    <w:bottom w:w="0" w:type="dxa"/>
                    <w:right w:w="0" w:type="dxa"/>
                  </w:tcMar>
                  <w:vAlign w:val="center"/>
                  <w:hideMark/>
                </w:tcPr>
                <w:p w:rsidR="00484A18" w:rsidRPr="00CF7A4D" w:rsidRDefault="00484A18" w:rsidP="000B64FE">
                  <w:pPr>
                    <w:pStyle w:val="aa"/>
                    <w:rPr>
                      <w:rFonts w:cs="Times New Roman"/>
                      <w:b/>
                      <w:kern w:val="24"/>
                    </w:rPr>
                  </w:pPr>
                  <w:r w:rsidRPr="00CF7A4D">
                    <w:rPr>
                      <w:rFonts w:cs="Times New Roman"/>
                      <w:b/>
                    </w:rPr>
                    <w:t>权重值</w:t>
                  </w:r>
                </w:p>
              </w:tc>
              <w:tc>
                <w:tcPr>
                  <w:tcW w:w="571" w:type="pct"/>
                  <w:gridSpan w:val="3"/>
                  <w:noWrap/>
                  <w:tcMar>
                    <w:top w:w="0" w:type="dxa"/>
                    <w:left w:w="57" w:type="dxa"/>
                    <w:bottom w:w="0" w:type="dxa"/>
                    <w:right w:w="57" w:type="dxa"/>
                  </w:tcMar>
                  <w:vAlign w:val="center"/>
                  <w:hideMark/>
                </w:tcPr>
                <w:p w:rsidR="00484A18" w:rsidRPr="00CF7A4D" w:rsidRDefault="00484A18" w:rsidP="000B64FE">
                  <w:pPr>
                    <w:pStyle w:val="aa"/>
                    <w:rPr>
                      <w:rFonts w:cs="Times New Roman"/>
                      <w:b/>
                      <w:kern w:val="24"/>
                    </w:rPr>
                  </w:pPr>
                  <w:r w:rsidRPr="00CF7A4D">
                    <w:rPr>
                      <w:rFonts w:cs="Times New Roman"/>
                      <w:b/>
                    </w:rPr>
                    <w:t>二级指标</w:t>
                  </w:r>
                </w:p>
              </w:tc>
              <w:tc>
                <w:tcPr>
                  <w:tcW w:w="238" w:type="pct"/>
                  <w:noWrap/>
                  <w:tcMar>
                    <w:top w:w="0" w:type="dxa"/>
                    <w:left w:w="57" w:type="dxa"/>
                    <w:bottom w:w="0" w:type="dxa"/>
                    <w:right w:w="57" w:type="dxa"/>
                  </w:tcMar>
                  <w:vAlign w:val="center"/>
                  <w:hideMark/>
                </w:tcPr>
                <w:p w:rsidR="00484A18" w:rsidRPr="00CF7A4D" w:rsidRDefault="00484A18" w:rsidP="000B64FE">
                  <w:pPr>
                    <w:pStyle w:val="aa"/>
                    <w:rPr>
                      <w:rFonts w:cs="Times New Roman"/>
                      <w:b/>
                      <w:kern w:val="24"/>
                    </w:rPr>
                  </w:pPr>
                  <w:r w:rsidRPr="00CF7A4D">
                    <w:rPr>
                      <w:rFonts w:cs="Times New Roman"/>
                      <w:b/>
                    </w:rPr>
                    <w:t>单位</w:t>
                  </w:r>
                </w:p>
              </w:tc>
              <w:tc>
                <w:tcPr>
                  <w:tcW w:w="367" w:type="pct"/>
                  <w:noWrap/>
                  <w:tcMar>
                    <w:top w:w="0" w:type="dxa"/>
                    <w:left w:w="57" w:type="dxa"/>
                    <w:bottom w:w="0" w:type="dxa"/>
                    <w:right w:w="57" w:type="dxa"/>
                  </w:tcMar>
                  <w:vAlign w:val="center"/>
                  <w:hideMark/>
                </w:tcPr>
                <w:p w:rsidR="00484A18" w:rsidRPr="00CF7A4D" w:rsidRDefault="00484A18" w:rsidP="000B64FE">
                  <w:pPr>
                    <w:pStyle w:val="aa"/>
                    <w:rPr>
                      <w:rFonts w:cs="Times New Roman"/>
                      <w:b/>
                      <w:kern w:val="24"/>
                    </w:rPr>
                  </w:pPr>
                  <w:r w:rsidRPr="00CF7A4D">
                    <w:rPr>
                      <w:rFonts w:cs="Times New Roman"/>
                      <w:b/>
                    </w:rPr>
                    <w:t>权重值</w:t>
                  </w:r>
                </w:p>
              </w:tc>
              <w:tc>
                <w:tcPr>
                  <w:tcW w:w="515" w:type="pct"/>
                  <w:noWrap/>
                  <w:tcMar>
                    <w:top w:w="0" w:type="dxa"/>
                    <w:left w:w="57" w:type="dxa"/>
                    <w:bottom w:w="0" w:type="dxa"/>
                    <w:right w:w="57" w:type="dxa"/>
                  </w:tcMar>
                  <w:vAlign w:val="center"/>
                  <w:hideMark/>
                </w:tcPr>
                <w:p w:rsidR="00484A18" w:rsidRPr="00CF7A4D" w:rsidRDefault="00484A18" w:rsidP="000B64FE">
                  <w:pPr>
                    <w:pStyle w:val="aa"/>
                    <w:rPr>
                      <w:rFonts w:cs="Times New Roman"/>
                      <w:b/>
                      <w:kern w:val="24"/>
                    </w:rPr>
                  </w:pPr>
                  <w:r w:rsidRPr="00CF7A4D">
                    <w:rPr>
                      <w:rFonts w:cs="Times New Roman"/>
                      <w:b/>
                    </w:rPr>
                    <w:t>Ⅰ</w:t>
                  </w:r>
                  <w:r w:rsidRPr="00CF7A4D">
                    <w:rPr>
                      <w:rFonts w:cs="Times New Roman"/>
                      <w:b/>
                    </w:rPr>
                    <w:t>级基准值</w:t>
                  </w:r>
                </w:p>
              </w:tc>
              <w:tc>
                <w:tcPr>
                  <w:tcW w:w="809" w:type="pct"/>
                  <w:gridSpan w:val="2"/>
                  <w:noWrap/>
                  <w:tcMar>
                    <w:top w:w="0" w:type="dxa"/>
                    <w:left w:w="0" w:type="dxa"/>
                    <w:bottom w:w="0" w:type="dxa"/>
                    <w:right w:w="0" w:type="dxa"/>
                  </w:tcMar>
                  <w:vAlign w:val="center"/>
                  <w:hideMark/>
                </w:tcPr>
                <w:p w:rsidR="00484A18" w:rsidRPr="00CF7A4D" w:rsidRDefault="00484A18" w:rsidP="000B64FE">
                  <w:pPr>
                    <w:pStyle w:val="aa"/>
                    <w:rPr>
                      <w:rFonts w:cs="Times New Roman"/>
                      <w:b/>
                      <w:kern w:val="24"/>
                    </w:rPr>
                  </w:pPr>
                  <w:r w:rsidRPr="00CF7A4D">
                    <w:rPr>
                      <w:rFonts w:cs="Times New Roman"/>
                      <w:b/>
                    </w:rPr>
                    <w:t>Ⅱ</w:t>
                  </w:r>
                  <w:r w:rsidRPr="00CF7A4D">
                    <w:rPr>
                      <w:rFonts w:cs="Times New Roman"/>
                      <w:b/>
                    </w:rPr>
                    <w:t>级基准值</w:t>
                  </w:r>
                </w:p>
              </w:tc>
              <w:tc>
                <w:tcPr>
                  <w:tcW w:w="589" w:type="pct"/>
                  <w:noWrap/>
                  <w:tcMar>
                    <w:top w:w="0" w:type="dxa"/>
                    <w:left w:w="57" w:type="dxa"/>
                    <w:bottom w:w="0" w:type="dxa"/>
                    <w:right w:w="57" w:type="dxa"/>
                  </w:tcMar>
                  <w:vAlign w:val="center"/>
                  <w:hideMark/>
                </w:tcPr>
                <w:p w:rsidR="00484A18" w:rsidRPr="00CF7A4D" w:rsidRDefault="00484A18" w:rsidP="000B64FE">
                  <w:pPr>
                    <w:pStyle w:val="aa"/>
                    <w:rPr>
                      <w:rFonts w:cs="Times New Roman"/>
                      <w:b/>
                      <w:kern w:val="24"/>
                    </w:rPr>
                  </w:pPr>
                  <w:r w:rsidRPr="00CF7A4D">
                    <w:rPr>
                      <w:rFonts w:cs="Times New Roman"/>
                      <w:b/>
                    </w:rPr>
                    <w:t>Ⅲ</w:t>
                  </w:r>
                  <w:r w:rsidRPr="00CF7A4D">
                    <w:rPr>
                      <w:rFonts w:cs="Times New Roman"/>
                      <w:b/>
                    </w:rPr>
                    <w:t>级基准值</w:t>
                  </w:r>
                </w:p>
              </w:tc>
              <w:tc>
                <w:tcPr>
                  <w:tcW w:w="1396" w:type="pct"/>
                  <w:noWrap/>
                  <w:tcMar>
                    <w:top w:w="0" w:type="dxa"/>
                    <w:left w:w="57" w:type="dxa"/>
                    <w:bottom w:w="0" w:type="dxa"/>
                    <w:right w:w="57" w:type="dxa"/>
                  </w:tcMar>
                  <w:vAlign w:val="center"/>
                  <w:hideMark/>
                </w:tcPr>
                <w:p w:rsidR="00484A18" w:rsidRPr="00CF7A4D" w:rsidRDefault="00484A18" w:rsidP="000B64FE">
                  <w:pPr>
                    <w:pStyle w:val="aa"/>
                    <w:rPr>
                      <w:rFonts w:cs="Times New Roman"/>
                      <w:b/>
                      <w:kern w:val="24"/>
                    </w:rPr>
                  </w:pPr>
                  <w:r w:rsidRPr="00CF7A4D">
                    <w:rPr>
                      <w:rFonts w:hAnsi="宋体" w:cs="Times New Roman"/>
                      <w:b/>
                    </w:rPr>
                    <w:t>本项目情况</w:t>
                  </w:r>
                </w:p>
              </w:tc>
            </w:tr>
            <w:tr w:rsidR="00491FE8" w:rsidRPr="00CF7A4D" w:rsidTr="00A074D4">
              <w:trPr>
                <w:trHeight w:val="397"/>
                <w:jc w:val="center"/>
              </w:trPr>
              <w:tc>
                <w:tcPr>
                  <w:tcW w:w="257" w:type="pct"/>
                  <w:vMerge w:val="restart"/>
                  <w:noWrap/>
                  <w:tcMar>
                    <w:top w:w="0" w:type="dxa"/>
                    <w:left w:w="57" w:type="dxa"/>
                    <w:bottom w:w="0" w:type="dxa"/>
                    <w:right w:w="57" w:type="dxa"/>
                  </w:tcMar>
                  <w:vAlign w:val="center"/>
                  <w:hideMark/>
                </w:tcPr>
                <w:p w:rsidR="00491FE8" w:rsidRPr="00CF7A4D" w:rsidRDefault="00491FE8" w:rsidP="000B64FE">
                  <w:pPr>
                    <w:pStyle w:val="aa"/>
                    <w:rPr>
                      <w:rFonts w:cs="Times New Roman"/>
                    </w:rPr>
                  </w:pPr>
                  <w:r w:rsidRPr="00CF7A4D">
                    <w:rPr>
                      <w:rFonts w:cs="Times New Roman"/>
                    </w:rPr>
                    <w:t>生产工艺及设备指标</w:t>
                  </w:r>
                </w:p>
              </w:tc>
              <w:tc>
                <w:tcPr>
                  <w:tcW w:w="258" w:type="pct"/>
                  <w:vMerge w:val="restart"/>
                  <w:noWrap/>
                  <w:tcMar>
                    <w:top w:w="0" w:type="dxa"/>
                    <w:left w:w="0" w:type="dxa"/>
                    <w:bottom w:w="0" w:type="dxa"/>
                    <w:right w:w="0" w:type="dxa"/>
                  </w:tcMar>
                  <w:vAlign w:val="center"/>
                  <w:hideMark/>
                </w:tcPr>
                <w:p w:rsidR="00491FE8" w:rsidRPr="00CF7A4D" w:rsidRDefault="00491FE8" w:rsidP="000B64FE">
                  <w:pPr>
                    <w:pStyle w:val="aa"/>
                    <w:rPr>
                      <w:rFonts w:cs="Times New Roman"/>
                    </w:rPr>
                  </w:pPr>
                  <w:r w:rsidRPr="00CF7A4D">
                    <w:rPr>
                      <w:rFonts w:cs="Times New Roman"/>
                    </w:rPr>
                    <w:t>0.21</w:t>
                  </w:r>
                </w:p>
              </w:tc>
              <w:tc>
                <w:tcPr>
                  <w:tcW w:w="571" w:type="pct"/>
                  <w:gridSpan w:val="3"/>
                  <w:noWrap/>
                  <w:tcMar>
                    <w:top w:w="0" w:type="dxa"/>
                    <w:left w:w="57" w:type="dxa"/>
                    <w:bottom w:w="0" w:type="dxa"/>
                    <w:right w:w="57" w:type="dxa"/>
                  </w:tcMar>
                  <w:vAlign w:val="center"/>
                  <w:hideMark/>
                </w:tcPr>
                <w:p w:rsidR="00491FE8" w:rsidRPr="00CF7A4D" w:rsidRDefault="00491FE8" w:rsidP="000B64FE">
                  <w:pPr>
                    <w:pStyle w:val="aa"/>
                    <w:rPr>
                      <w:rFonts w:cs="Times New Roman"/>
                    </w:rPr>
                  </w:pPr>
                  <w:r w:rsidRPr="00CF7A4D">
                    <w:rPr>
                      <w:rFonts w:cs="Times New Roman"/>
                    </w:rPr>
                    <w:t>CTP</w:t>
                  </w:r>
                  <w:r w:rsidRPr="00CF7A4D">
                    <w:rPr>
                      <w:rFonts w:cs="Times New Roman"/>
                    </w:rPr>
                    <w:t>制版占比</w:t>
                  </w:r>
                </w:p>
              </w:tc>
              <w:tc>
                <w:tcPr>
                  <w:tcW w:w="238" w:type="pct"/>
                  <w:noWrap/>
                  <w:tcMar>
                    <w:top w:w="0" w:type="dxa"/>
                    <w:left w:w="57" w:type="dxa"/>
                    <w:bottom w:w="0" w:type="dxa"/>
                    <w:right w:w="57" w:type="dxa"/>
                  </w:tcMar>
                  <w:vAlign w:val="center"/>
                  <w:hideMark/>
                </w:tcPr>
                <w:p w:rsidR="00491FE8" w:rsidRPr="00CF7A4D" w:rsidRDefault="00491FE8" w:rsidP="000B64FE">
                  <w:pPr>
                    <w:pStyle w:val="aa"/>
                    <w:rPr>
                      <w:rFonts w:cs="Times New Roman"/>
                    </w:rPr>
                  </w:pPr>
                  <w:r w:rsidRPr="00CF7A4D">
                    <w:rPr>
                      <w:rFonts w:cs="Times New Roman"/>
                    </w:rPr>
                    <w:t>%</w:t>
                  </w:r>
                </w:p>
              </w:tc>
              <w:tc>
                <w:tcPr>
                  <w:tcW w:w="367" w:type="pct"/>
                  <w:noWrap/>
                  <w:tcMar>
                    <w:top w:w="0" w:type="dxa"/>
                    <w:left w:w="57" w:type="dxa"/>
                    <w:bottom w:w="0" w:type="dxa"/>
                    <w:right w:w="57" w:type="dxa"/>
                  </w:tcMar>
                  <w:vAlign w:val="center"/>
                  <w:hideMark/>
                </w:tcPr>
                <w:p w:rsidR="00491FE8" w:rsidRPr="00CF7A4D" w:rsidRDefault="00491FE8" w:rsidP="000B64FE">
                  <w:pPr>
                    <w:pStyle w:val="aa"/>
                    <w:rPr>
                      <w:rFonts w:cs="Times New Roman"/>
                    </w:rPr>
                  </w:pPr>
                  <w:r w:rsidRPr="00CF7A4D">
                    <w:rPr>
                      <w:rFonts w:cs="Times New Roman"/>
                    </w:rPr>
                    <w:t>0.2</w:t>
                  </w:r>
                </w:p>
              </w:tc>
              <w:tc>
                <w:tcPr>
                  <w:tcW w:w="515" w:type="pct"/>
                  <w:noWrap/>
                  <w:tcMar>
                    <w:top w:w="0" w:type="dxa"/>
                    <w:left w:w="57" w:type="dxa"/>
                    <w:bottom w:w="0" w:type="dxa"/>
                    <w:right w:w="57" w:type="dxa"/>
                  </w:tcMar>
                  <w:vAlign w:val="center"/>
                  <w:hideMark/>
                </w:tcPr>
                <w:p w:rsidR="00491FE8" w:rsidRPr="00CF7A4D" w:rsidRDefault="00491FE8" w:rsidP="00491FE8">
                  <w:pPr>
                    <w:pStyle w:val="aa"/>
                    <w:rPr>
                      <w:rFonts w:cs="Times New Roman"/>
                      <w:kern w:val="24"/>
                    </w:rPr>
                  </w:pPr>
                  <w:r w:rsidRPr="00CF7A4D">
                    <w:rPr>
                      <w:rFonts w:cs="Times New Roman"/>
                    </w:rPr>
                    <w:t>≥85</w:t>
                  </w:r>
                </w:p>
              </w:tc>
              <w:tc>
                <w:tcPr>
                  <w:tcW w:w="809" w:type="pct"/>
                  <w:gridSpan w:val="2"/>
                  <w:noWrap/>
                  <w:tcMar>
                    <w:top w:w="0" w:type="dxa"/>
                    <w:left w:w="0" w:type="dxa"/>
                    <w:bottom w:w="0" w:type="dxa"/>
                    <w:right w:w="0" w:type="dxa"/>
                  </w:tcMar>
                  <w:vAlign w:val="center"/>
                  <w:hideMark/>
                </w:tcPr>
                <w:p w:rsidR="00491FE8" w:rsidRPr="00CF7A4D" w:rsidRDefault="00491FE8" w:rsidP="00491FE8">
                  <w:pPr>
                    <w:pStyle w:val="aa"/>
                    <w:rPr>
                      <w:rFonts w:cs="Times New Roman"/>
                      <w:kern w:val="24"/>
                    </w:rPr>
                  </w:pPr>
                  <w:r w:rsidRPr="00CF7A4D">
                    <w:rPr>
                      <w:rFonts w:cs="Times New Roman"/>
                    </w:rPr>
                    <w:t>≥75</w:t>
                  </w:r>
                </w:p>
              </w:tc>
              <w:tc>
                <w:tcPr>
                  <w:tcW w:w="589" w:type="pct"/>
                  <w:noWrap/>
                  <w:tcMar>
                    <w:top w:w="0" w:type="dxa"/>
                    <w:left w:w="57" w:type="dxa"/>
                    <w:bottom w:w="0" w:type="dxa"/>
                    <w:right w:w="57" w:type="dxa"/>
                  </w:tcMar>
                  <w:vAlign w:val="center"/>
                  <w:hideMark/>
                </w:tcPr>
                <w:p w:rsidR="00491FE8" w:rsidRPr="00CF7A4D" w:rsidRDefault="00491FE8" w:rsidP="00491FE8">
                  <w:pPr>
                    <w:pStyle w:val="aa"/>
                    <w:rPr>
                      <w:rFonts w:cs="Times New Roman"/>
                      <w:kern w:val="24"/>
                    </w:rPr>
                  </w:pPr>
                  <w:r w:rsidRPr="00CF7A4D">
                    <w:rPr>
                      <w:rFonts w:cs="Times New Roman"/>
                    </w:rPr>
                    <w:t>≥65</w:t>
                  </w:r>
                </w:p>
              </w:tc>
              <w:tc>
                <w:tcPr>
                  <w:tcW w:w="1396" w:type="pct"/>
                  <w:noWrap/>
                  <w:tcMar>
                    <w:top w:w="0" w:type="dxa"/>
                    <w:left w:w="57" w:type="dxa"/>
                    <w:bottom w:w="0" w:type="dxa"/>
                    <w:right w:w="57" w:type="dxa"/>
                  </w:tcMar>
                  <w:vAlign w:val="center"/>
                  <w:hideMark/>
                </w:tcPr>
                <w:p w:rsidR="00491FE8" w:rsidRPr="00CF7A4D" w:rsidRDefault="00985AF8" w:rsidP="000B64FE">
                  <w:pPr>
                    <w:pStyle w:val="aa"/>
                    <w:rPr>
                      <w:rFonts w:cs="Times New Roman"/>
                    </w:rPr>
                  </w:pPr>
                  <w:r w:rsidRPr="00CF7A4D">
                    <w:rPr>
                      <w:rFonts w:hAnsi="宋体" w:cs="Times New Roman"/>
                    </w:rPr>
                    <w:t>本项目制版</w:t>
                  </w:r>
                  <w:r w:rsidR="00A074D4" w:rsidRPr="00CF7A4D">
                    <w:rPr>
                      <w:rFonts w:hAnsi="宋体" w:cs="Times New Roman"/>
                    </w:rPr>
                    <w:t>全部</w:t>
                  </w:r>
                  <w:r w:rsidRPr="00CF7A4D">
                    <w:rPr>
                      <w:rFonts w:hAnsi="宋体" w:cs="Times New Roman"/>
                    </w:rPr>
                    <w:t>采用</w:t>
                  </w:r>
                  <w:r w:rsidRPr="00CF7A4D">
                    <w:rPr>
                      <w:rFonts w:cs="Times New Roman"/>
                    </w:rPr>
                    <w:t>CTP</w:t>
                  </w:r>
                  <w:r w:rsidRPr="00CF7A4D">
                    <w:rPr>
                      <w:rFonts w:hAnsi="宋体" w:cs="Times New Roman"/>
                    </w:rPr>
                    <w:t>数字制版机，可到达</w:t>
                  </w:r>
                  <w:r w:rsidRPr="00CF7A4D">
                    <w:rPr>
                      <w:rFonts w:cs="Times New Roman"/>
                    </w:rPr>
                    <w:t>Ⅰ</w:t>
                  </w:r>
                  <w:r w:rsidRPr="00CF7A4D">
                    <w:rPr>
                      <w:rFonts w:cs="Times New Roman"/>
                    </w:rPr>
                    <w:t>级</w:t>
                  </w:r>
                </w:p>
              </w:tc>
            </w:tr>
            <w:tr w:rsidR="00491FE8" w:rsidRPr="00CF7A4D" w:rsidTr="00A074D4">
              <w:trPr>
                <w:trHeight w:val="397"/>
                <w:jc w:val="center"/>
              </w:trPr>
              <w:tc>
                <w:tcPr>
                  <w:tcW w:w="257" w:type="pct"/>
                  <w:vMerge/>
                  <w:noWrap/>
                  <w:tcMar>
                    <w:top w:w="0" w:type="dxa"/>
                    <w:left w:w="57" w:type="dxa"/>
                    <w:bottom w:w="0" w:type="dxa"/>
                    <w:right w:w="57" w:type="dxa"/>
                  </w:tcMar>
                  <w:vAlign w:val="center"/>
                  <w:hideMark/>
                </w:tcPr>
                <w:p w:rsidR="00491FE8" w:rsidRPr="00CF7A4D" w:rsidRDefault="00491FE8" w:rsidP="000B64FE">
                  <w:pPr>
                    <w:pStyle w:val="aa"/>
                    <w:rPr>
                      <w:rFonts w:cs="Times New Roman"/>
                      <w:kern w:val="24"/>
                    </w:rPr>
                  </w:pPr>
                </w:p>
              </w:tc>
              <w:tc>
                <w:tcPr>
                  <w:tcW w:w="258" w:type="pct"/>
                  <w:vMerge/>
                  <w:noWrap/>
                  <w:tcMar>
                    <w:top w:w="0" w:type="dxa"/>
                    <w:left w:w="0" w:type="dxa"/>
                    <w:bottom w:w="0" w:type="dxa"/>
                    <w:right w:w="0" w:type="dxa"/>
                  </w:tcMar>
                  <w:vAlign w:val="center"/>
                  <w:hideMark/>
                </w:tcPr>
                <w:p w:rsidR="00491FE8" w:rsidRPr="00CF7A4D" w:rsidRDefault="00491FE8" w:rsidP="000B64FE">
                  <w:pPr>
                    <w:pStyle w:val="aa"/>
                    <w:rPr>
                      <w:rFonts w:cs="Times New Roman"/>
                      <w:kern w:val="24"/>
                    </w:rPr>
                  </w:pPr>
                </w:p>
              </w:tc>
              <w:tc>
                <w:tcPr>
                  <w:tcW w:w="367" w:type="pct"/>
                  <w:gridSpan w:val="2"/>
                  <w:noWrap/>
                  <w:tcMar>
                    <w:top w:w="0" w:type="dxa"/>
                    <w:left w:w="57" w:type="dxa"/>
                    <w:bottom w:w="0" w:type="dxa"/>
                    <w:right w:w="57" w:type="dxa"/>
                  </w:tcMar>
                  <w:vAlign w:val="center"/>
                  <w:hideMark/>
                </w:tcPr>
                <w:p w:rsidR="00491FE8" w:rsidRPr="00CF7A4D" w:rsidRDefault="00491FE8" w:rsidP="000B64FE">
                  <w:pPr>
                    <w:pStyle w:val="aa"/>
                    <w:rPr>
                      <w:rFonts w:cs="Times New Roman"/>
                      <w:kern w:val="24"/>
                    </w:rPr>
                  </w:pPr>
                  <w:r w:rsidRPr="00CF7A4D">
                    <w:rPr>
                      <w:rFonts w:cs="Times New Roman"/>
                    </w:rPr>
                    <w:t>环保型油墨占比</w:t>
                  </w:r>
                </w:p>
              </w:tc>
              <w:tc>
                <w:tcPr>
                  <w:tcW w:w="204" w:type="pct"/>
                  <w:noWrap/>
                  <w:tcMar>
                    <w:top w:w="0" w:type="dxa"/>
                    <w:left w:w="57" w:type="dxa"/>
                    <w:bottom w:w="0" w:type="dxa"/>
                    <w:right w:w="57" w:type="dxa"/>
                  </w:tcMar>
                  <w:vAlign w:val="center"/>
                  <w:hideMark/>
                </w:tcPr>
                <w:p w:rsidR="00491FE8" w:rsidRPr="00CF7A4D" w:rsidRDefault="00491FE8" w:rsidP="000B64FE">
                  <w:pPr>
                    <w:pStyle w:val="aa"/>
                    <w:rPr>
                      <w:rFonts w:cs="Times New Roman"/>
                      <w:kern w:val="24"/>
                    </w:rPr>
                  </w:pPr>
                  <w:r w:rsidRPr="00CF7A4D">
                    <w:rPr>
                      <w:rFonts w:cs="Times New Roman"/>
                    </w:rPr>
                    <w:t>出版物及商业印刷</w:t>
                  </w:r>
                </w:p>
              </w:tc>
              <w:tc>
                <w:tcPr>
                  <w:tcW w:w="238" w:type="pct"/>
                  <w:noWrap/>
                  <w:tcMar>
                    <w:top w:w="0" w:type="dxa"/>
                    <w:left w:w="57" w:type="dxa"/>
                    <w:bottom w:w="0" w:type="dxa"/>
                    <w:right w:w="57" w:type="dxa"/>
                  </w:tcMar>
                  <w:vAlign w:val="center"/>
                  <w:hideMark/>
                </w:tcPr>
                <w:p w:rsidR="00491FE8" w:rsidRPr="00CF7A4D" w:rsidRDefault="00491FE8" w:rsidP="000B64FE">
                  <w:pPr>
                    <w:pStyle w:val="aa"/>
                    <w:rPr>
                      <w:rFonts w:cs="Times New Roman"/>
                      <w:kern w:val="24"/>
                    </w:rPr>
                  </w:pPr>
                  <w:r w:rsidRPr="00CF7A4D">
                    <w:rPr>
                      <w:rFonts w:cs="Times New Roman"/>
                    </w:rPr>
                    <w:t>%</w:t>
                  </w:r>
                </w:p>
              </w:tc>
              <w:tc>
                <w:tcPr>
                  <w:tcW w:w="367" w:type="pct"/>
                  <w:noWrap/>
                  <w:tcMar>
                    <w:top w:w="0" w:type="dxa"/>
                    <w:left w:w="57" w:type="dxa"/>
                    <w:bottom w:w="0" w:type="dxa"/>
                    <w:right w:w="57" w:type="dxa"/>
                  </w:tcMar>
                  <w:vAlign w:val="center"/>
                  <w:hideMark/>
                </w:tcPr>
                <w:p w:rsidR="00491FE8" w:rsidRPr="00CF7A4D" w:rsidRDefault="00491FE8" w:rsidP="000B64FE">
                  <w:pPr>
                    <w:pStyle w:val="aa"/>
                    <w:rPr>
                      <w:rFonts w:cs="Times New Roman"/>
                      <w:kern w:val="24"/>
                    </w:rPr>
                  </w:pPr>
                  <w:r w:rsidRPr="00CF7A4D">
                    <w:rPr>
                      <w:rFonts w:cs="Times New Roman"/>
                    </w:rPr>
                    <w:t>0.2/n</w:t>
                  </w:r>
                </w:p>
              </w:tc>
              <w:tc>
                <w:tcPr>
                  <w:tcW w:w="515" w:type="pct"/>
                  <w:noWrap/>
                  <w:tcMar>
                    <w:top w:w="0" w:type="dxa"/>
                    <w:left w:w="57" w:type="dxa"/>
                    <w:bottom w:w="0" w:type="dxa"/>
                    <w:right w:w="57" w:type="dxa"/>
                  </w:tcMar>
                  <w:vAlign w:val="center"/>
                  <w:hideMark/>
                </w:tcPr>
                <w:p w:rsidR="00491FE8" w:rsidRPr="00CF7A4D" w:rsidRDefault="00491FE8" w:rsidP="00491FE8">
                  <w:pPr>
                    <w:pStyle w:val="aa"/>
                    <w:rPr>
                      <w:rFonts w:cs="Times New Roman"/>
                      <w:kern w:val="24"/>
                    </w:rPr>
                  </w:pPr>
                  <w:r w:rsidRPr="00CF7A4D">
                    <w:rPr>
                      <w:rFonts w:cs="Times New Roman"/>
                    </w:rPr>
                    <w:t>≥90</w:t>
                  </w:r>
                </w:p>
              </w:tc>
              <w:tc>
                <w:tcPr>
                  <w:tcW w:w="809" w:type="pct"/>
                  <w:gridSpan w:val="2"/>
                  <w:noWrap/>
                  <w:tcMar>
                    <w:top w:w="0" w:type="dxa"/>
                    <w:left w:w="57" w:type="dxa"/>
                    <w:bottom w:w="0" w:type="dxa"/>
                    <w:right w:w="57" w:type="dxa"/>
                  </w:tcMar>
                  <w:vAlign w:val="center"/>
                  <w:hideMark/>
                </w:tcPr>
                <w:p w:rsidR="00491FE8" w:rsidRPr="00CF7A4D" w:rsidRDefault="00491FE8" w:rsidP="00491FE8">
                  <w:pPr>
                    <w:pStyle w:val="aa"/>
                    <w:rPr>
                      <w:rFonts w:cs="Times New Roman"/>
                      <w:kern w:val="24"/>
                    </w:rPr>
                  </w:pPr>
                  <w:r w:rsidRPr="00CF7A4D">
                    <w:rPr>
                      <w:rFonts w:cs="Times New Roman"/>
                    </w:rPr>
                    <w:t>≥75</w:t>
                  </w:r>
                </w:p>
              </w:tc>
              <w:tc>
                <w:tcPr>
                  <w:tcW w:w="589" w:type="pct"/>
                  <w:noWrap/>
                  <w:tcMar>
                    <w:top w:w="0" w:type="dxa"/>
                    <w:left w:w="57" w:type="dxa"/>
                    <w:bottom w:w="0" w:type="dxa"/>
                    <w:right w:w="57" w:type="dxa"/>
                  </w:tcMar>
                  <w:vAlign w:val="center"/>
                  <w:hideMark/>
                </w:tcPr>
                <w:p w:rsidR="00491FE8" w:rsidRPr="00CF7A4D" w:rsidRDefault="00491FE8" w:rsidP="00491FE8">
                  <w:pPr>
                    <w:pStyle w:val="aa"/>
                    <w:rPr>
                      <w:rFonts w:cs="Times New Roman"/>
                      <w:kern w:val="24"/>
                    </w:rPr>
                  </w:pPr>
                  <w:r w:rsidRPr="00CF7A4D">
                    <w:rPr>
                      <w:rFonts w:cs="Times New Roman"/>
                    </w:rPr>
                    <w:t>≥60</w:t>
                  </w:r>
                </w:p>
              </w:tc>
              <w:tc>
                <w:tcPr>
                  <w:tcW w:w="1396" w:type="pct"/>
                  <w:noWrap/>
                  <w:tcMar>
                    <w:top w:w="0" w:type="dxa"/>
                    <w:left w:w="57" w:type="dxa"/>
                    <w:bottom w:w="0" w:type="dxa"/>
                    <w:right w:w="57" w:type="dxa"/>
                  </w:tcMar>
                  <w:vAlign w:val="center"/>
                  <w:hideMark/>
                </w:tcPr>
                <w:p w:rsidR="00491FE8" w:rsidRPr="00CF7A4D" w:rsidRDefault="000963C7" w:rsidP="00E81E1C">
                  <w:pPr>
                    <w:pStyle w:val="aa"/>
                    <w:rPr>
                      <w:rFonts w:cs="Times New Roman"/>
                      <w:kern w:val="24"/>
                    </w:rPr>
                  </w:pPr>
                  <w:r w:rsidRPr="00CF7A4D">
                    <w:rPr>
                      <w:rFonts w:cs="Times New Roman"/>
                      <w:szCs w:val="21"/>
                    </w:rPr>
                    <w:t>本项目</w:t>
                  </w:r>
                  <w:r w:rsidR="00576CCC" w:rsidRPr="00CF7A4D">
                    <w:rPr>
                      <w:rFonts w:cs="Times New Roman" w:hint="eastAsia"/>
                      <w:szCs w:val="21"/>
                    </w:rPr>
                    <w:t>油墨</w:t>
                  </w:r>
                  <w:r w:rsidR="00576CCC" w:rsidRPr="00CF7A4D">
                    <w:rPr>
                      <w:rFonts w:cs="Times New Roman"/>
                      <w:szCs w:val="21"/>
                    </w:rPr>
                    <w:t>为</w:t>
                  </w:r>
                  <w:r w:rsidR="00576CCC" w:rsidRPr="00CF7A4D">
                    <w:rPr>
                      <w:rFonts w:eastAsiaTheme="majorEastAsia" w:hint="eastAsia"/>
                      <w:szCs w:val="21"/>
                    </w:rPr>
                    <w:t>印刷胶印轮转油墨属于环保型油墨</w:t>
                  </w:r>
                  <w:r w:rsidR="00B66554" w:rsidRPr="00CF7A4D">
                    <w:rPr>
                      <w:rFonts w:cs="Times New Roman"/>
                      <w:szCs w:val="21"/>
                    </w:rPr>
                    <w:t>为</w:t>
                  </w:r>
                  <w:r w:rsidR="00E81E1C" w:rsidRPr="00CF7A4D">
                    <w:rPr>
                      <w:rFonts w:cs="Times New Roman" w:hint="eastAsia"/>
                    </w:rPr>
                    <w:t>92</w:t>
                  </w:r>
                  <w:r w:rsidR="00B66554" w:rsidRPr="00CF7A4D">
                    <w:rPr>
                      <w:rFonts w:cs="Times New Roman" w:hint="eastAsia"/>
                    </w:rPr>
                    <w:t>%</w:t>
                  </w:r>
                  <w:r w:rsidRPr="00CF7A4D">
                    <w:rPr>
                      <w:rFonts w:cs="Times New Roman"/>
                    </w:rPr>
                    <w:t>，可达到</w:t>
                  </w:r>
                  <w:r w:rsidR="00E81E1C" w:rsidRPr="00CF7A4D">
                    <w:rPr>
                      <w:rFonts w:cs="Times New Roman"/>
                    </w:rPr>
                    <w:t>Ⅰ</w:t>
                  </w:r>
                  <w:r w:rsidR="00180065" w:rsidRPr="00CF7A4D">
                    <w:rPr>
                      <w:rFonts w:cs="Times New Roman"/>
                    </w:rPr>
                    <w:t>级</w:t>
                  </w:r>
                  <w:r w:rsidR="00B66554" w:rsidRPr="00CF7A4D">
                    <w:rPr>
                      <w:rFonts w:cs="Times New Roman" w:hint="eastAsia"/>
                    </w:rPr>
                    <w:t>。</w:t>
                  </w:r>
                </w:p>
              </w:tc>
            </w:tr>
            <w:tr w:rsidR="00DE1CFD" w:rsidRPr="00CF7A4D" w:rsidTr="00A074D4">
              <w:trPr>
                <w:trHeight w:val="397"/>
                <w:jc w:val="center"/>
              </w:trPr>
              <w:tc>
                <w:tcPr>
                  <w:tcW w:w="257" w:type="pct"/>
                  <w:vMerge/>
                  <w:vAlign w:val="center"/>
                  <w:hideMark/>
                </w:tcPr>
                <w:p w:rsidR="00DE1CFD" w:rsidRPr="00CF7A4D" w:rsidRDefault="00DE1CFD" w:rsidP="000B64FE">
                  <w:pPr>
                    <w:pStyle w:val="aa"/>
                    <w:rPr>
                      <w:rFonts w:cs="Times New Roman"/>
                      <w:kern w:val="24"/>
                    </w:rPr>
                  </w:pPr>
                </w:p>
              </w:tc>
              <w:tc>
                <w:tcPr>
                  <w:tcW w:w="258" w:type="pct"/>
                  <w:vMerge/>
                  <w:vAlign w:val="center"/>
                  <w:hideMark/>
                </w:tcPr>
                <w:p w:rsidR="00DE1CFD" w:rsidRPr="00CF7A4D" w:rsidRDefault="00DE1CFD" w:rsidP="000B64FE">
                  <w:pPr>
                    <w:pStyle w:val="aa"/>
                    <w:rPr>
                      <w:rFonts w:cs="Times New Roman"/>
                      <w:kern w:val="24"/>
                    </w:rPr>
                  </w:pPr>
                </w:p>
              </w:tc>
              <w:tc>
                <w:tcPr>
                  <w:tcW w:w="571" w:type="pct"/>
                  <w:gridSpan w:val="3"/>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润版液醇类添加百分比</w:t>
                  </w:r>
                </w:p>
              </w:tc>
              <w:tc>
                <w:tcPr>
                  <w:tcW w:w="238"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w:t>
                  </w:r>
                </w:p>
              </w:tc>
              <w:tc>
                <w:tcPr>
                  <w:tcW w:w="367"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0.2</w:t>
                  </w:r>
                </w:p>
              </w:tc>
              <w:tc>
                <w:tcPr>
                  <w:tcW w:w="515"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0</w:t>
                  </w:r>
                </w:p>
              </w:tc>
              <w:tc>
                <w:tcPr>
                  <w:tcW w:w="809" w:type="pct"/>
                  <w:gridSpan w:val="2"/>
                  <w:noWrap/>
                  <w:tcMar>
                    <w:top w:w="0" w:type="dxa"/>
                    <w:left w:w="57" w:type="dxa"/>
                    <w:bottom w:w="0" w:type="dxa"/>
                    <w:right w:w="57" w:type="dxa"/>
                  </w:tcMar>
                  <w:vAlign w:val="center"/>
                  <w:hideMark/>
                </w:tcPr>
                <w:p w:rsidR="00DE1CFD" w:rsidRPr="00CF7A4D" w:rsidRDefault="007C53C4" w:rsidP="000B64FE">
                  <w:pPr>
                    <w:pStyle w:val="aa"/>
                    <w:rPr>
                      <w:rFonts w:cs="Times New Roman"/>
                      <w:kern w:val="24"/>
                    </w:rPr>
                  </w:pPr>
                  <w:r w:rsidRPr="00CF7A4D">
                    <w:rPr>
                      <w:rFonts w:cs="Times New Roman"/>
                      <w:kern w:val="24"/>
                    </w:rPr>
                    <w:t>≤5</w:t>
                  </w:r>
                </w:p>
              </w:tc>
              <w:tc>
                <w:tcPr>
                  <w:tcW w:w="589" w:type="pct"/>
                  <w:vAlign w:val="center"/>
                </w:tcPr>
                <w:p w:rsidR="00DE1CFD" w:rsidRPr="00CF7A4D" w:rsidRDefault="007C53C4" w:rsidP="000B64FE">
                  <w:pPr>
                    <w:pStyle w:val="aa"/>
                    <w:rPr>
                      <w:rFonts w:cs="Times New Roman"/>
                      <w:kern w:val="24"/>
                    </w:rPr>
                  </w:pPr>
                  <w:r w:rsidRPr="00CF7A4D">
                    <w:rPr>
                      <w:rFonts w:cs="Times New Roman"/>
                      <w:kern w:val="24"/>
                    </w:rPr>
                    <w:t>≤10</w:t>
                  </w:r>
                </w:p>
              </w:tc>
              <w:tc>
                <w:tcPr>
                  <w:tcW w:w="1396" w:type="pct"/>
                  <w:vAlign w:val="center"/>
                  <w:hideMark/>
                </w:tcPr>
                <w:p w:rsidR="00DE1CFD" w:rsidRPr="00CF7A4D" w:rsidRDefault="00180065" w:rsidP="00B66554">
                  <w:pPr>
                    <w:pStyle w:val="aa"/>
                    <w:rPr>
                      <w:rFonts w:cs="Times New Roman"/>
                      <w:kern w:val="24"/>
                    </w:rPr>
                  </w:pPr>
                  <w:r w:rsidRPr="00CF7A4D">
                    <w:rPr>
                      <w:rFonts w:cs="Times New Roman"/>
                    </w:rPr>
                    <w:t>本项目润版液不含醇类等物质</w:t>
                  </w:r>
                  <w:r w:rsidR="00B66554" w:rsidRPr="00CF7A4D">
                    <w:rPr>
                      <w:rFonts w:cs="Times New Roman" w:hint="eastAsia"/>
                    </w:rPr>
                    <w:t>，</w:t>
                  </w:r>
                  <w:r w:rsidR="00B66554" w:rsidRPr="00CF7A4D">
                    <w:rPr>
                      <w:rFonts w:cs="Times New Roman"/>
                    </w:rPr>
                    <w:t>可达到</w:t>
                  </w:r>
                  <w:r w:rsidR="00B66554" w:rsidRPr="00CF7A4D">
                    <w:rPr>
                      <w:rFonts w:cs="Times New Roman"/>
                    </w:rPr>
                    <w:t>Ⅰ</w:t>
                  </w:r>
                  <w:r w:rsidR="00B66554" w:rsidRPr="00CF7A4D">
                    <w:rPr>
                      <w:rFonts w:cs="Times New Roman"/>
                    </w:rPr>
                    <w:t>级</w:t>
                  </w:r>
                </w:p>
              </w:tc>
            </w:tr>
            <w:tr w:rsidR="007C53C4" w:rsidRPr="00CF7A4D" w:rsidTr="00A074D4">
              <w:trPr>
                <w:trHeight w:val="397"/>
                <w:jc w:val="center"/>
              </w:trPr>
              <w:tc>
                <w:tcPr>
                  <w:tcW w:w="257" w:type="pct"/>
                  <w:vMerge/>
                  <w:vAlign w:val="center"/>
                  <w:hideMark/>
                </w:tcPr>
                <w:p w:rsidR="007C53C4" w:rsidRPr="00CF7A4D" w:rsidRDefault="007C53C4" w:rsidP="000B64FE">
                  <w:pPr>
                    <w:pStyle w:val="aa"/>
                    <w:rPr>
                      <w:rFonts w:cs="Times New Roman"/>
                      <w:kern w:val="24"/>
                    </w:rPr>
                  </w:pPr>
                </w:p>
              </w:tc>
              <w:tc>
                <w:tcPr>
                  <w:tcW w:w="258" w:type="pct"/>
                  <w:vMerge/>
                  <w:vAlign w:val="center"/>
                  <w:hideMark/>
                </w:tcPr>
                <w:p w:rsidR="007C53C4" w:rsidRPr="00CF7A4D" w:rsidRDefault="007C53C4" w:rsidP="000B64FE">
                  <w:pPr>
                    <w:pStyle w:val="aa"/>
                    <w:rPr>
                      <w:rFonts w:cs="Times New Roman"/>
                      <w:kern w:val="24"/>
                    </w:rPr>
                  </w:pPr>
                </w:p>
              </w:tc>
              <w:tc>
                <w:tcPr>
                  <w:tcW w:w="571" w:type="pct"/>
                  <w:gridSpan w:val="3"/>
                  <w:noWrap/>
                  <w:tcMar>
                    <w:top w:w="0" w:type="dxa"/>
                    <w:left w:w="57" w:type="dxa"/>
                    <w:bottom w:w="0" w:type="dxa"/>
                    <w:right w:w="57" w:type="dxa"/>
                  </w:tcMar>
                  <w:vAlign w:val="center"/>
                  <w:hideMark/>
                </w:tcPr>
                <w:p w:rsidR="007C53C4" w:rsidRPr="00CF7A4D" w:rsidRDefault="007C53C4" w:rsidP="000B64FE">
                  <w:pPr>
                    <w:pStyle w:val="aa"/>
                    <w:rPr>
                      <w:rFonts w:cs="Times New Roman"/>
                      <w:kern w:val="24"/>
                    </w:rPr>
                  </w:pPr>
                  <w:r w:rsidRPr="00CF7A4D">
                    <w:rPr>
                      <w:rFonts w:cs="Times New Roman"/>
                    </w:rPr>
                    <w:t>油墨清洗剂挥发性有机物（</w:t>
                  </w:r>
                  <w:r w:rsidRPr="00CF7A4D">
                    <w:rPr>
                      <w:rFonts w:cs="Times New Roman"/>
                    </w:rPr>
                    <w:t>VOCs</w:t>
                  </w:r>
                  <w:r w:rsidRPr="00CF7A4D">
                    <w:rPr>
                      <w:rFonts w:cs="Times New Roman"/>
                    </w:rPr>
                    <w:t>）</w:t>
                  </w:r>
                  <w:r w:rsidRPr="00CF7A4D">
                    <w:rPr>
                      <w:rFonts w:cs="Times New Roman"/>
                    </w:rPr>
                    <w:lastRenderedPageBreak/>
                    <w:t>含量</w:t>
                  </w:r>
                </w:p>
              </w:tc>
              <w:tc>
                <w:tcPr>
                  <w:tcW w:w="238" w:type="pct"/>
                  <w:noWrap/>
                  <w:tcMar>
                    <w:top w:w="0" w:type="dxa"/>
                    <w:left w:w="57" w:type="dxa"/>
                    <w:bottom w:w="0" w:type="dxa"/>
                    <w:right w:w="57" w:type="dxa"/>
                  </w:tcMar>
                  <w:vAlign w:val="center"/>
                  <w:hideMark/>
                </w:tcPr>
                <w:p w:rsidR="007C53C4" w:rsidRPr="00CF7A4D" w:rsidRDefault="007C53C4" w:rsidP="000B64FE">
                  <w:pPr>
                    <w:pStyle w:val="aa"/>
                    <w:rPr>
                      <w:rFonts w:cs="Times New Roman"/>
                      <w:kern w:val="24"/>
                    </w:rPr>
                  </w:pPr>
                  <w:r w:rsidRPr="00CF7A4D">
                    <w:rPr>
                      <w:rFonts w:cs="Times New Roman"/>
                    </w:rPr>
                    <w:lastRenderedPageBreak/>
                    <w:t>%</w:t>
                  </w:r>
                </w:p>
              </w:tc>
              <w:tc>
                <w:tcPr>
                  <w:tcW w:w="367" w:type="pct"/>
                  <w:noWrap/>
                  <w:tcMar>
                    <w:top w:w="0" w:type="dxa"/>
                    <w:left w:w="57" w:type="dxa"/>
                    <w:bottom w:w="0" w:type="dxa"/>
                    <w:right w:w="57" w:type="dxa"/>
                  </w:tcMar>
                  <w:vAlign w:val="center"/>
                  <w:hideMark/>
                </w:tcPr>
                <w:p w:rsidR="007C53C4" w:rsidRPr="00CF7A4D" w:rsidRDefault="007C53C4" w:rsidP="000B64FE">
                  <w:pPr>
                    <w:pStyle w:val="aa"/>
                    <w:rPr>
                      <w:rFonts w:cs="Times New Roman"/>
                      <w:kern w:val="24"/>
                    </w:rPr>
                  </w:pPr>
                  <w:r w:rsidRPr="00CF7A4D">
                    <w:rPr>
                      <w:rFonts w:cs="Times New Roman"/>
                    </w:rPr>
                    <w:t>0.1</w:t>
                  </w:r>
                </w:p>
              </w:tc>
              <w:tc>
                <w:tcPr>
                  <w:tcW w:w="515" w:type="pct"/>
                  <w:noWrap/>
                  <w:tcMar>
                    <w:top w:w="0" w:type="dxa"/>
                    <w:left w:w="57" w:type="dxa"/>
                    <w:bottom w:w="0" w:type="dxa"/>
                    <w:right w:w="57" w:type="dxa"/>
                  </w:tcMar>
                  <w:vAlign w:val="center"/>
                  <w:hideMark/>
                </w:tcPr>
                <w:p w:rsidR="007C53C4" w:rsidRPr="00CF7A4D" w:rsidRDefault="007C53C4" w:rsidP="000B64FE">
                  <w:pPr>
                    <w:pStyle w:val="aa"/>
                    <w:rPr>
                      <w:rFonts w:cs="Times New Roman"/>
                      <w:kern w:val="24"/>
                    </w:rPr>
                  </w:pPr>
                  <w:r w:rsidRPr="00CF7A4D">
                    <w:rPr>
                      <w:rFonts w:cs="Times New Roman"/>
                      <w:kern w:val="24"/>
                    </w:rPr>
                    <w:t>≤50</w:t>
                  </w:r>
                </w:p>
              </w:tc>
              <w:tc>
                <w:tcPr>
                  <w:tcW w:w="809" w:type="pct"/>
                  <w:gridSpan w:val="2"/>
                  <w:noWrap/>
                  <w:tcMar>
                    <w:top w:w="0" w:type="dxa"/>
                    <w:left w:w="57" w:type="dxa"/>
                    <w:bottom w:w="0" w:type="dxa"/>
                    <w:right w:w="57" w:type="dxa"/>
                  </w:tcMar>
                  <w:vAlign w:val="center"/>
                  <w:hideMark/>
                </w:tcPr>
                <w:p w:rsidR="007C53C4" w:rsidRPr="00CF7A4D" w:rsidRDefault="007C53C4" w:rsidP="000B64FE">
                  <w:pPr>
                    <w:pStyle w:val="aa"/>
                    <w:rPr>
                      <w:rFonts w:cs="Times New Roman"/>
                      <w:kern w:val="24"/>
                    </w:rPr>
                  </w:pPr>
                  <w:r w:rsidRPr="00CF7A4D">
                    <w:rPr>
                      <w:rFonts w:cs="Times New Roman"/>
                      <w:kern w:val="24"/>
                    </w:rPr>
                    <w:t>≤70</w:t>
                  </w:r>
                </w:p>
              </w:tc>
              <w:tc>
                <w:tcPr>
                  <w:tcW w:w="589" w:type="pct"/>
                  <w:vAlign w:val="center"/>
                </w:tcPr>
                <w:p w:rsidR="007C53C4" w:rsidRPr="00CF7A4D" w:rsidRDefault="007C53C4" w:rsidP="000B64FE">
                  <w:pPr>
                    <w:pStyle w:val="aa"/>
                    <w:rPr>
                      <w:rFonts w:cs="Times New Roman"/>
                      <w:kern w:val="24"/>
                    </w:rPr>
                  </w:pPr>
                  <w:r w:rsidRPr="00CF7A4D">
                    <w:rPr>
                      <w:rFonts w:cs="Times New Roman"/>
                      <w:kern w:val="24"/>
                    </w:rPr>
                    <w:t>≤95</w:t>
                  </w:r>
                </w:p>
              </w:tc>
              <w:tc>
                <w:tcPr>
                  <w:tcW w:w="1396" w:type="pct"/>
                  <w:noWrap/>
                  <w:tcMar>
                    <w:top w:w="0" w:type="dxa"/>
                    <w:left w:w="57" w:type="dxa"/>
                    <w:bottom w:w="0" w:type="dxa"/>
                    <w:right w:w="57" w:type="dxa"/>
                  </w:tcMar>
                  <w:vAlign w:val="center"/>
                  <w:hideMark/>
                </w:tcPr>
                <w:p w:rsidR="007C53C4" w:rsidRPr="00CF7A4D" w:rsidRDefault="0080579B" w:rsidP="000B64FE">
                  <w:pPr>
                    <w:pStyle w:val="aa"/>
                    <w:rPr>
                      <w:rFonts w:cs="Times New Roman"/>
                      <w:kern w:val="24"/>
                    </w:rPr>
                  </w:pPr>
                  <w:r w:rsidRPr="00CF7A4D">
                    <w:rPr>
                      <w:rFonts w:cs="Times New Roman"/>
                    </w:rPr>
                    <w:t>本项目不使用油墨清洗剂</w:t>
                  </w:r>
                  <w:r w:rsidR="00B66554" w:rsidRPr="00CF7A4D">
                    <w:rPr>
                      <w:rFonts w:cs="Times New Roman" w:hint="eastAsia"/>
                    </w:rPr>
                    <w:t>，</w:t>
                  </w:r>
                  <w:r w:rsidR="00B66554" w:rsidRPr="00CF7A4D">
                    <w:rPr>
                      <w:rFonts w:cs="Times New Roman"/>
                    </w:rPr>
                    <w:t>可达到</w:t>
                  </w:r>
                  <w:r w:rsidR="00B66554" w:rsidRPr="00CF7A4D">
                    <w:rPr>
                      <w:rFonts w:cs="Times New Roman"/>
                    </w:rPr>
                    <w:t>Ⅰ</w:t>
                  </w:r>
                  <w:r w:rsidR="00B66554" w:rsidRPr="00CF7A4D">
                    <w:rPr>
                      <w:rFonts w:cs="Times New Roman"/>
                    </w:rPr>
                    <w:t>级</w:t>
                  </w:r>
                </w:p>
              </w:tc>
            </w:tr>
            <w:tr w:rsidR="005E6121" w:rsidRPr="00CF7A4D" w:rsidTr="00A074D4">
              <w:trPr>
                <w:trHeight w:val="397"/>
                <w:jc w:val="center"/>
              </w:trPr>
              <w:tc>
                <w:tcPr>
                  <w:tcW w:w="257" w:type="pct"/>
                  <w:vMerge/>
                  <w:vAlign w:val="center"/>
                  <w:hideMark/>
                </w:tcPr>
                <w:p w:rsidR="005E6121" w:rsidRPr="00CF7A4D" w:rsidRDefault="005E6121" w:rsidP="000B64FE">
                  <w:pPr>
                    <w:pStyle w:val="aa"/>
                    <w:rPr>
                      <w:rFonts w:cs="Times New Roman"/>
                      <w:kern w:val="24"/>
                    </w:rPr>
                  </w:pPr>
                </w:p>
              </w:tc>
              <w:tc>
                <w:tcPr>
                  <w:tcW w:w="258" w:type="pct"/>
                  <w:vMerge/>
                  <w:vAlign w:val="center"/>
                  <w:hideMark/>
                </w:tcPr>
                <w:p w:rsidR="005E6121" w:rsidRPr="00CF7A4D" w:rsidRDefault="005E6121" w:rsidP="000B64FE">
                  <w:pPr>
                    <w:pStyle w:val="aa"/>
                    <w:rPr>
                      <w:rFonts w:cs="Times New Roman"/>
                      <w:kern w:val="24"/>
                    </w:rPr>
                  </w:pPr>
                </w:p>
              </w:tc>
              <w:tc>
                <w:tcPr>
                  <w:tcW w:w="571" w:type="pct"/>
                  <w:gridSpan w:val="3"/>
                  <w:noWrap/>
                  <w:tcMar>
                    <w:top w:w="0" w:type="dxa"/>
                    <w:left w:w="57" w:type="dxa"/>
                    <w:bottom w:w="0" w:type="dxa"/>
                    <w:right w:w="57" w:type="dxa"/>
                  </w:tcMar>
                  <w:vAlign w:val="center"/>
                  <w:hideMark/>
                </w:tcPr>
                <w:p w:rsidR="005E6121" w:rsidRPr="00CF7A4D" w:rsidRDefault="005E6121" w:rsidP="000B64FE">
                  <w:pPr>
                    <w:pStyle w:val="aa"/>
                    <w:rPr>
                      <w:rFonts w:cs="Times New Roman"/>
                      <w:kern w:val="24"/>
                    </w:rPr>
                  </w:pPr>
                  <w:r w:rsidRPr="00CF7A4D">
                    <w:rPr>
                      <w:rFonts w:cs="Times New Roman"/>
                    </w:rPr>
                    <w:t>印刷设备自动化</w:t>
                  </w:r>
                </w:p>
              </w:tc>
              <w:tc>
                <w:tcPr>
                  <w:tcW w:w="238" w:type="pct"/>
                  <w:noWrap/>
                  <w:tcMar>
                    <w:top w:w="0" w:type="dxa"/>
                    <w:left w:w="57" w:type="dxa"/>
                    <w:bottom w:w="0" w:type="dxa"/>
                    <w:right w:w="57" w:type="dxa"/>
                  </w:tcMar>
                  <w:vAlign w:val="center"/>
                  <w:hideMark/>
                </w:tcPr>
                <w:p w:rsidR="005E6121" w:rsidRPr="00CF7A4D" w:rsidRDefault="005E6121" w:rsidP="000B64FE">
                  <w:pPr>
                    <w:pStyle w:val="aa"/>
                    <w:rPr>
                      <w:rFonts w:cs="Times New Roman"/>
                      <w:kern w:val="24"/>
                    </w:rPr>
                  </w:pPr>
                  <w:r w:rsidRPr="00CF7A4D">
                    <w:rPr>
                      <w:rFonts w:cs="Times New Roman"/>
                    </w:rPr>
                    <w:t>—</w:t>
                  </w:r>
                </w:p>
              </w:tc>
              <w:tc>
                <w:tcPr>
                  <w:tcW w:w="367" w:type="pct"/>
                  <w:noWrap/>
                  <w:tcMar>
                    <w:top w:w="0" w:type="dxa"/>
                    <w:left w:w="57" w:type="dxa"/>
                    <w:bottom w:w="0" w:type="dxa"/>
                    <w:right w:w="57" w:type="dxa"/>
                  </w:tcMar>
                  <w:vAlign w:val="center"/>
                  <w:hideMark/>
                </w:tcPr>
                <w:p w:rsidR="005E6121" w:rsidRPr="00CF7A4D" w:rsidRDefault="005E6121" w:rsidP="000B64FE">
                  <w:pPr>
                    <w:pStyle w:val="aa"/>
                    <w:rPr>
                      <w:rFonts w:cs="Times New Roman"/>
                      <w:kern w:val="24"/>
                    </w:rPr>
                  </w:pPr>
                  <w:r w:rsidRPr="00CF7A4D">
                    <w:rPr>
                      <w:rFonts w:cs="Times New Roman"/>
                    </w:rPr>
                    <w:t>0.1</w:t>
                  </w:r>
                </w:p>
              </w:tc>
              <w:tc>
                <w:tcPr>
                  <w:tcW w:w="515" w:type="pct"/>
                  <w:noWrap/>
                  <w:tcMar>
                    <w:top w:w="0" w:type="dxa"/>
                    <w:left w:w="57" w:type="dxa"/>
                    <w:bottom w:w="0" w:type="dxa"/>
                    <w:right w:w="57" w:type="dxa"/>
                  </w:tcMar>
                  <w:vAlign w:val="center"/>
                  <w:hideMark/>
                </w:tcPr>
                <w:p w:rsidR="005E6121" w:rsidRPr="00CF7A4D" w:rsidRDefault="005E6121" w:rsidP="000B64FE">
                  <w:pPr>
                    <w:pStyle w:val="aa"/>
                    <w:rPr>
                      <w:rFonts w:cs="Times New Roman"/>
                      <w:kern w:val="24"/>
                    </w:rPr>
                  </w:pPr>
                  <w:r w:rsidRPr="00CF7A4D">
                    <w:rPr>
                      <w:rFonts w:cs="Times New Roman"/>
                    </w:rPr>
                    <w:t>印刷上版、卸版洁版、油墨预置等工序全部实现自动化</w:t>
                  </w:r>
                </w:p>
              </w:tc>
              <w:tc>
                <w:tcPr>
                  <w:tcW w:w="1397" w:type="pct"/>
                  <w:gridSpan w:val="3"/>
                  <w:vAlign w:val="center"/>
                </w:tcPr>
                <w:p w:rsidR="005E6121" w:rsidRPr="00CF7A4D" w:rsidRDefault="005E6121" w:rsidP="000B64FE">
                  <w:pPr>
                    <w:pStyle w:val="aa"/>
                    <w:rPr>
                      <w:rFonts w:cs="Times New Roman"/>
                      <w:kern w:val="24"/>
                    </w:rPr>
                  </w:pPr>
                  <w:r w:rsidRPr="00CF7A4D">
                    <w:rPr>
                      <w:rFonts w:cs="Times New Roman"/>
                      <w:kern w:val="24"/>
                    </w:rPr>
                    <w:t>油墨预置全部实现自动化</w:t>
                  </w:r>
                </w:p>
              </w:tc>
              <w:tc>
                <w:tcPr>
                  <w:tcW w:w="1396" w:type="pct"/>
                  <w:noWrap/>
                  <w:tcMar>
                    <w:top w:w="0" w:type="dxa"/>
                    <w:left w:w="0" w:type="dxa"/>
                    <w:bottom w:w="0" w:type="dxa"/>
                    <w:right w:w="0" w:type="dxa"/>
                  </w:tcMar>
                  <w:vAlign w:val="center"/>
                  <w:hideMark/>
                </w:tcPr>
                <w:p w:rsidR="005E6121" w:rsidRPr="00CF7A4D" w:rsidRDefault="005E6121" w:rsidP="000B64FE">
                  <w:pPr>
                    <w:pStyle w:val="aa"/>
                    <w:rPr>
                      <w:rFonts w:cs="Times New Roman"/>
                      <w:kern w:val="24"/>
                    </w:rPr>
                  </w:pPr>
                  <w:r w:rsidRPr="00CF7A4D">
                    <w:rPr>
                      <w:rFonts w:cs="Times New Roman"/>
                    </w:rPr>
                    <w:t>本项目供墨系统为循环供墨方式，可达到</w:t>
                  </w:r>
                  <w:r w:rsidR="00D03590" w:rsidRPr="00CF7A4D">
                    <w:rPr>
                      <w:rFonts w:cs="Times New Roman"/>
                    </w:rPr>
                    <w:t>Ⅱ</w:t>
                  </w:r>
                  <w:r w:rsidRPr="00CF7A4D">
                    <w:rPr>
                      <w:rFonts w:cs="Times New Roman"/>
                    </w:rPr>
                    <w:t>级</w:t>
                  </w:r>
                </w:p>
              </w:tc>
            </w:tr>
            <w:tr w:rsidR="00D03590" w:rsidRPr="00CF7A4D" w:rsidTr="00A074D4">
              <w:trPr>
                <w:trHeight w:val="397"/>
                <w:jc w:val="center"/>
              </w:trPr>
              <w:tc>
                <w:tcPr>
                  <w:tcW w:w="257" w:type="pct"/>
                  <w:vMerge/>
                  <w:vAlign w:val="center"/>
                  <w:hideMark/>
                </w:tcPr>
                <w:p w:rsidR="00D03590" w:rsidRPr="00CF7A4D" w:rsidRDefault="00D03590" w:rsidP="000B64FE">
                  <w:pPr>
                    <w:pStyle w:val="aa"/>
                    <w:rPr>
                      <w:rFonts w:cs="Times New Roman"/>
                      <w:kern w:val="24"/>
                    </w:rPr>
                  </w:pPr>
                </w:p>
              </w:tc>
              <w:tc>
                <w:tcPr>
                  <w:tcW w:w="258" w:type="pct"/>
                  <w:vMerge/>
                  <w:vAlign w:val="center"/>
                  <w:hideMark/>
                </w:tcPr>
                <w:p w:rsidR="00D03590" w:rsidRPr="00CF7A4D" w:rsidRDefault="00D03590" w:rsidP="000B64FE">
                  <w:pPr>
                    <w:pStyle w:val="aa"/>
                    <w:rPr>
                      <w:rFonts w:cs="Times New Roman"/>
                      <w:kern w:val="24"/>
                    </w:rPr>
                  </w:pPr>
                </w:p>
              </w:tc>
              <w:tc>
                <w:tcPr>
                  <w:tcW w:w="340" w:type="pct"/>
                  <w:vMerge w:val="restart"/>
                  <w:noWrap/>
                  <w:tcMar>
                    <w:top w:w="0" w:type="dxa"/>
                    <w:left w:w="57" w:type="dxa"/>
                    <w:bottom w:w="0" w:type="dxa"/>
                    <w:right w:w="57" w:type="dxa"/>
                  </w:tcMar>
                  <w:vAlign w:val="center"/>
                  <w:hideMark/>
                </w:tcPr>
                <w:p w:rsidR="00D03590" w:rsidRPr="00CF7A4D" w:rsidRDefault="00D03590" w:rsidP="000B64FE">
                  <w:pPr>
                    <w:pStyle w:val="aa"/>
                    <w:rPr>
                      <w:rFonts w:cs="Times New Roman"/>
                      <w:kern w:val="24"/>
                    </w:rPr>
                  </w:pPr>
                  <w:r w:rsidRPr="00CF7A4D">
                    <w:rPr>
                      <w:rFonts w:cs="Times New Roman"/>
                    </w:rPr>
                    <w:t>其他原辅材料</w:t>
                  </w:r>
                </w:p>
              </w:tc>
              <w:tc>
                <w:tcPr>
                  <w:tcW w:w="231" w:type="pct"/>
                  <w:gridSpan w:val="2"/>
                  <w:noWrap/>
                  <w:tcMar>
                    <w:top w:w="0" w:type="dxa"/>
                    <w:left w:w="57" w:type="dxa"/>
                    <w:bottom w:w="0" w:type="dxa"/>
                    <w:right w:w="57" w:type="dxa"/>
                  </w:tcMar>
                  <w:vAlign w:val="center"/>
                  <w:hideMark/>
                </w:tcPr>
                <w:p w:rsidR="00D03590" w:rsidRPr="00CF7A4D" w:rsidRDefault="00D03590" w:rsidP="000B64FE">
                  <w:pPr>
                    <w:pStyle w:val="aa"/>
                    <w:rPr>
                      <w:rFonts w:cs="Times New Roman"/>
                      <w:kern w:val="24"/>
                    </w:rPr>
                  </w:pPr>
                  <w:r w:rsidRPr="00CF7A4D">
                    <w:rPr>
                      <w:rFonts w:cs="Times New Roman"/>
                    </w:rPr>
                    <w:t>环保型上光油</w:t>
                  </w:r>
                  <w:r w:rsidRPr="00CF7A4D">
                    <w:rPr>
                      <w:rFonts w:cs="Times New Roman"/>
                    </w:rPr>
                    <w:t>/</w:t>
                  </w:r>
                  <w:r w:rsidRPr="00CF7A4D">
                    <w:rPr>
                      <w:rFonts w:cs="Times New Roman"/>
                    </w:rPr>
                    <w:t>使用占比</w:t>
                  </w:r>
                </w:p>
              </w:tc>
              <w:tc>
                <w:tcPr>
                  <w:tcW w:w="238" w:type="pct"/>
                  <w:noWrap/>
                  <w:tcMar>
                    <w:top w:w="0" w:type="dxa"/>
                    <w:left w:w="57" w:type="dxa"/>
                    <w:bottom w:w="0" w:type="dxa"/>
                    <w:right w:w="57" w:type="dxa"/>
                  </w:tcMar>
                  <w:vAlign w:val="center"/>
                  <w:hideMark/>
                </w:tcPr>
                <w:p w:rsidR="00D03590" w:rsidRPr="00CF7A4D" w:rsidRDefault="00D03590" w:rsidP="000B64FE">
                  <w:pPr>
                    <w:pStyle w:val="aa"/>
                    <w:rPr>
                      <w:rFonts w:cs="Times New Roman"/>
                      <w:kern w:val="24"/>
                    </w:rPr>
                  </w:pPr>
                  <w:r w:rsidRPr="00CF7A4D">
                    <w:rPr>
                      <w:rFonts w:cs="Times New Roman"/>
                    </w:rPr>
                    <w:t>%</w:t>
                  </w:r>
                </w:p>
              </w:tc>
              <w:tc>
                <w:tcPr>
                  <w:tcW w:w="367" w:type="pct"/>
                  <w:noWrap/>
                  <w:tcMar>
                    <w:top w:w="0" w:type="dxa"/>
                    <w:left w:w="57" w:type="dxa"/>
                    <w:bottom w:w="0" w:type="dxa"/>
                    <w:right w:w="57" w:type="dxa"/>
                  </w:tcMar>
                  <w:vAlign w:val="center"/>
                  <w:hideMark/>
                </w:tcPr>
                <w:p w:rsidR="00D03590" w:rsidRPr="00CF7A4D" w:rsidRDefault="00D03590" w:rsidP="000B64FE">
                  <w:pPr>
                    <w:pStyle w:val="aa"/>
                    <w:rPr>
                      <w:rFonts w:cs="Times New Roman"/>
                      <w:kern w:val="24"/>
                    </w:rPr>
                  </w:pPr>
                  <w:r w:rsidRPr="00CF7A4D">
                    <w:rPr>
                      <w:rFonts w:cs="Times New Roman"/>
                    </w:rPr>
                    <w:t>0.2/n</w:t>
                  </w:r>
                </w:p>
              </w:tc>
              <w:tc>
                <w:tcPr>
                  <w:tcW w:w="515" w:type="pct"/>
                  <w:noWrap/>
                  <w:tcMar>
                    <w:top w:w="0" w:type="dxa"/>
                    <w:left w:w="57" w:type="dxa"/>
                    <w:bottom w:w="0" w:type="dxa"/>
                    <w:right w:w="57" w:type="dxa"/>
                  </w:tcMar>
                  <w:vAlign w:val="center"/>
                  <w:hideMark/>
                </w:tcPr>
                <w:p w:rsidR="00D03590" w:rsidRPr="00CF7A4D" w:rsidRDefault="00D03590" w:rsidP="000B64FE">
                  <w:pPr>
                    <w:pStyle w:val="aa"/>
                    <w:rPr>
                      <w:rFonts w:cs="Times New Roman"/>
                      <w:kern w:val="24"/>
                    </w:rPr>
                  </w:pPr>
                  <w:r w:rsidRPr="00CF7A4D">
                    <w:rPr>
                      <w:rFonts w:cs="Times New Roman"/>
                    </w:rPr>
                    <w:t>100</w:t>
                  </w:r>
                </w:p>
              </w:tc>
              <w:tc>
                <w:tcPr>
                  <w:tcW w:w="809" w:type="pct"/>
                  <w:gridSpan w:val="2"/>
                  <w:noWrap/>
                  <w:vAlign w:val="center"/>
                  <w:hideMark/>
                </w:tcPr>
                <w:p w:rsidR="00D03590" w:rsidRPr="00CF7A4D" w:rsidRDefault="00D03590" w:rsidP="000B64FE">
                  <w:pPr>
                    <w:pStyle w:val="aa"/>
                    <w:rPr>
                      <w:rFonts w:cs="Times New Roman"/>
                      <w:kern w:val="24"/>
                    </w:rPr>
                  </w:pPr>
                  <w:r w:rsidRPr="00CF7A4D">
                    <w:rPr>
                      <w:rFonts w:cs="Times New Roman"/>
                    </w:rPr>
                    <w:t>≥75</w:t>
                  </w:r>
                </w:p>
              </w:tc>
              <w:tc>
                <w:tcPr>
                  <w:tcW w:w="589" w:type="pct"/>
                  <w:noWrap/>
                  <w:vAlign w:val="center"/>
                  <w:hideMark/>
                </w:tcPr>
                <w:p w:rsidR="00D03590" w:rsidRPr="00CF7A4D" w:rsidRDefault="00D03590" w:rsidP="000B64FE">
                  <w:pPr>
                    <w:pStyle w:val="aa"/>
                    <w:rPr>
                      <w:rFonts w:cs="Times New Roman"/>
                      <w:kern w:val="24"/>
                    </w:rPr>
                  </w:pPr>
                  <w:r w:rsidRPr="00CF7A4D">
                    <w:rPr>
                      <w:rFonts w:cs="Times New Roman"/>
                    </w:rPr>
                    <w:t>≥60</w:t>
                  </w:r>
                </w:p>
              </w:tc>
              <w:tc>
                <w:tcPr>
                  <w:tcW w:w="1396" w:type="pct"/>
                  <w:vMerge w:val="restart"/>
                  <w:noWrap/>
                  <w:tcMar>
                    <w:top w:w="0" w:type="dxa"/>
                    <w:left w:w="0" w:type="dxa"/>
                    <w:bottom w:w="0" w:type="dxa"/>
                    <w:right w:w="0" w:type="dxa"/>
                  </w:tcMar>
                  <w:vAlign w:val="center"/>
                  <w:hideMark/>
                </w:tcPr>
                <w:p w:rsidR="00D03590" w:rsidRPr="00CF7A4D" w:rsidRDefault="00D03590" w:rsidP="00D03590">
                  <w:pPr>
                    <w:pStyle w:val="aa"/>
                    <w:rPr>
                      <w:rFonts w:cs="Times New Roman"/>
                      <w:kern w:val="24"/>
                    </w:rPr>
                  </w:pPr>
                  <w:r w:rsidRPr="00CF7A4D">
                    <w:rPr>
                      <w:rFonts w:cs="Times New Roman"/>
                    </w:rPr>
                    <w:t>本项目不使用上光油</w:t>
                  </w:r>
                  <w:r w:rsidRPr="00CF7A4D">
                    <w:rPr>
                      <w:rFonts w:cs="Times New Roman" w:hint="eastAsia"/>
                    </w:rPr>
                    <w:t>、</w:t>
                  </w:r>
                  <w:r w:rsidRPr="00CF7A4D">
                    <w:rPr>
                      <w:rFonts w:cs="Times New Roman"/>
                    </w:rPr>
                    <w:t>覆膜胶</w:t>
                  </w:r>
                  <w:r w:rsidRPr="00CF7A4D">
                    <w:rPr>
                      <w:rFonts w:cs="Times New Roman" w:hint="eastAsia"/>
                    </w:rPr>
                    <w:t>，</w:t>
                  </w:r>
                  <w:r w:rsidR="00CB75E8" w:rsidRPr="00CF7A4D">
                    <w:rPr>
                      <w:rFonts w:cs="Times New Roman"/>
                    </w:rPr>
                    <w:t>所使用</w:t>
                  </w:r>
                  <w:r w:rsidR="00CB75E8" w:rsidRPr="00CF7A4D">
                    <w:rPr>
                      <w:rFonts w:eastAsiaTheme="majorEastAsia" w:hint="eastAsia"/>
                      <w:szCs w:val="21"/>
                    </w:rPr>
                    <w:t>印刷胶印轮转油墨</w:t>
                  </w:r>
                  <w:r w:rsidR="00CB75E8" w:rsidRPr="00CF7A4D">
                    <w:rPr>
                      <w:rFonts w:cs="Times New Roman"/>
                    </w:rPr>
                    <w:t>为环保型油墨</w:t>
                  </w:r>
                  <w:r w:rsidR="00CB75E8" w:rsidRPr="00CF7A4D">
                    <w:rPr>
                      <w:rFonts w:cs="Times New Roman" w:hint="eastAsia"/>
                    </w:rPr>
                    <w:t>，</w:t>
                  </w:r>
                  <w:r w:rsidR="00CB75E8" w:rsidRPr="00CF7A4D">
                    <w:rPr>
                      <w:rFonts w:cs="Times New Roman"/>
                    </w:rPr>
                    <w:t>可达到</w:t>
                  </w:r>
                  <w:r w:rsidR="00CB75E8" w:rsidRPr="00CF7A4D">
                    <w:rPr>
                      <w:rFonts w:cs="Times New Roman"/>
                    </w:rPr>
                    <w:t>Ⅰ</w:t>
                  </w:r>
                  <w:r w:rsidR="00CB75E8" w:rsidRPr="00CF7A4D">
                    <w:rPr>
                      <w:rFonts w:cs="Times New Roman"/>
                    </w:rPr>
                    <w:t>级</w:t>
                  </w:r>
                </w:p>
              </w:tc>
            </w:tr>
            <w:tr w:rsidR="00D03590" w:rsidRPr="00CF7A4D" w:rsidTr="00A074D4">
              <w:trPr>
                <w:trHeight w:val="397"/>
                <w:jc w:val="center"/>
              </w:trPr>
              <w:tc>
                <w:tcPr>
                  <w:tcW w:w="257" w:type="pct"/>
                  <w:vMerge/>
                  <w:vAlign w:val="center"/>
                  <w:hideMark/>
                </w:tcPr>
                <w:p w:rsidR="00D03590" w:rsidRPr="00CF7A4D" w:rsidRDefault="00D03590" w:rsidP="000B64FE">
                  <w:pPr>
                    <w:pStyle w:val="aa"/>
                    <w:rPr>
                      <w:rFonts w:cs="Times New Roman"/>
                      <w:kern w:val="24"/>
                    </w:rPr>
                  </w:pPr>
                </w:p>
              </w:tc>
              <w:tc>
                <w:tcPr>
                  <w:tcW w:w="258" w:type="pct"/>
                  <w:vMerge/>
                  <w:vAlign w:val="center"/>
                  <w:hideMark/>
                </w:tcPr>
                <w:p w:rsidR="00D03590" w:rsidRPr="00CF7A4D" w:rsidRDefault="00D03590" w:rsidP="000B64FE">
                  <w:pPr>
                    <w:pStyle w:val="aa"/>
                    <w:rPr>
                      <w:rFonts w:cs="Times New Roman"/>
                      <w:kern w:val="24"/>
                    </w:rPr>
                  </w:pPr>
                </w:p>
              </w:tc>
              <w:tc>
                <w:tcPr>
                  <w:tcW w:w="340" w:type="pct"/>
                  <w:vMerge/>
                  <w:vAlign w:val="center"/>
                  <w:hideMark/>
                </w:tcPr>
                <w:p w:rsidR="00D03590" w:rsidRPr="00CF7A4D" w:rsidRDefault="00D03590" w:rsidP="000B64FE">
                  <w:pPr>
                    <w:pStyle w:val="aa"/>
                    <w:rPr>
                      <w:rFonts w:cs="Times New Roman"/>
                      <w:kern w:val="24"/>
                    </w:rPr>
                  </w:pPr>
                </w:p>
              </w:tc>
              <w:tc>
                <w:tcPr>
                  <w:tcW w:w="231" w:type="pct"/>
                  <w:gridSpan w:val="2"/>
                  <w:noWrap/>
                  <w:tcMar>
                    <w:top w:w="0" w:type="dxa"/>
                    <w:left w:w="57" w:type="dxa"/>
                    <w:bottom w:w="0" w:type="dxa"/>
                    <w:right w:w="57" w:type="dxa"/>
                  </w:tcMar>
                  <w:vAlign w:val="center"/>
                  <w:hideMark/>
                </w:tcPr>
                <w:p w:rsidR="00D03590" w:rsidRPr="00CF7A4D" w:rsidRDefault="00D03590" w:rsidP="000B64FE">
                  <w:pPr>
                    <w:pStyle w:val="aa"/>
                    <w:rPr>
                      <w:rFonts w:cs="Times New Roman"/>
                      <w:kern w:val="24"/>
                    </w:rPr>
                  </w:pPr>
                  <w:r w:rsidRPr="00CF7A4D">
                    <w:rPr>
                      <w:rFonts w:cs="Times New Roman"/>
                    </w:rPr>
                    <w:t>环保型覆膜胶使用占比</w:t>
                  </w:r>
                </w:p>
              </w:tc>
              <w:tc>
                <w:tcPr>
                  <w:tcW w:w="238" w:type="pct"/>
                  <w:noWrap/>
                  <w:tcMar>
                    <w:top w:w="0" w:type="dxa"/>
                    <w:left w:w="57" w:type="dxa"/>
                    <w:bottom w:w="0" w:type="dxa"/>
                    <w:right w:w="57" w:type="dxa"/>
                  </w:tcMar>
                  <w:vAlign w:val="center"/>
                  <w:hideMark/>
                </w:tcPr>
                <w:p w:rsidR="00D03590" w:rsidRPr="00CF7A4D" w:rsidRDefault="00D03590" w:rsidP="000B64FE">
                  <w:pPr>
                    <w:pStyle w:val="aa"/>
                    <w:rPr>
                      <w:rFonts w:cs="Times New Roman"/>
                      <w:kern w:val="24"/>
                    </w:rPr>
                  </w:pPr>
                  <w:r w:rsidRPr="00CF7A4D">
                    <w:rPr>
                      <w:rFonts w:cs="Times New Roman"/>
                    </w:rPr>
                    <w:t>%</w:t>
                  </w:r>
                </w:p>
              </w:tc>
              <w:tc>
                <w:tcPr>
                  <w:tcW w:w="367" w:type="pct"/>
                  <w:noWrap/>
                  <w:tcMar>
                    <w:top w:w="0" w:type="dxa"/>
                    <w:left w:w="57" w:type="dxa"/>
                    <w:bottom w:w="0" w:type="dxa"/>
                    <w:right w:w="57" w:type="dxa"/>
                  </w:tcMar>
                  <w:vAlign w:val="center"/>
                  <w:hideMark/>
                </w:tcPr>
                <w:p w:rsidR="00D03590" w:rsidRPr="00CF7A4D" w:rsidRDefault="00D03590" w:rsidP="000B64FE">
                  <w:pPr>
                    <w:pStyle w:val="aa"/>
                    <w:rPr>
                      <w:rFonts w:cs="Times New Roman"/>
                      <w:kern w:val="24"/>
                    </w:rPr>
                  </w:pPr>
                  <w:r w:rsidRPr="00CF7A4D">
                    <w:rPr>
                      <w:rFonts w:cs="Times New Roman"/>
                    </w:rPr>
                    <w:t>0.2/n</w:t>
                  </w:r>
                </w:p>
              </w:tc>
              <w:tc>
                <w:tcPr>
                  <w:tcW w:w="515" w:type="pct"/>
                  <w:noWrap/>
                  <w:tcMar>
                    <w:top w:w="0" w:type="dxa"/>
                    <w:left w:w="57" w:type="dxa"/>
                    <w:bottom w:w="0" w:type="dxa"/>
                    <w:right w:w="57" w:type="dxa"/>
                  </w:tcMar>
                  <w:vAlign w:val="center"/>
                  <w:hideMark/>
                </w:tcPr>
                <w:p w:rsidR="00D03590" w:rsidRPr="00CF7A4D" w:rsidRDefault="00D03590" w:rsidP="000B64FE">
                  <w:pPr>
                    <w:pStyle w:val="aa"/>
                    <w:rPr>
                      <w:rFonts w:cs="Times New Roman"/>
                      <w:kern w:val="24"/>
                    </w:rPr>
                  </w:pPr>
                  <w:r w:rsidRPr="00CF7A4D">
                    <w:rPr>
                      <w:rFonts w:cs="Times New Roman"/>
                    </w:rPr>
                    <w:t>100</w:t>
                  </w:r>
                </w:p>
              </w:tc>
              <w:tc>
                <w:tcPr>
                  <w:tcW w:w="809" w:type="pct"/>
                  <w:gridSpan w:val="2"/>
                  <w:noWrap/>
                  <w:vAlign w:val="center"/>
                  <w:hideMark/>
                </w:tcPr>
                <w:p w:rsidR="00D03590" w:rsidRPr="00CF7A4D" w:rsidRDefault="00D03590" w:rsidP="005E6121">
                  <w:pPr>
                    <w:pStyle w:val="aa"/>
                    <w:rPr>
                      <w:rFonts w:cs="Times New Roman"/>
                      <w:kern w:val="24"/>
                    </w:rPr>
                  </w:pPr>
                  <w:r w:rsidRPr="00CF7A4D">
                    <w:rPr>
                      <w:rFonts w:cs="Times New Roman"/>
                    </w:rPr>
                    <w:t>≥75</w:t>
                  </w:r>
                </w:p>
              </w:tc>
              <w:tc>
                <w:tcPr>
                  <w:tcW w:w="589" w:type="pct"/>
                  <w:noWrap/>
                  <w:vAlign w:val="center"/>
                  <w:hideMark/>
                </w:tcPr>
                <w:p w:rsidR="00D03590" w:rsidRPr="00CF7A4D" w:rsidRDefault="00D03590" w:rsidP="005E6121">
                  <w:pPr>
                    <w:pStyle w:val="aa"/>
                    <w:rPr>
                      <w:rFonts w:cs="Times New Roman"/>
                      <w:kern w:val="24"/>
                    </w:rPr>
                  </w:pPr>
                  <w:r w:rsidRPr="00CF7A4D">
                    <w:rPr>
                      <w:rFonts w:cs="Times New Roman"/>
                    </w:rPr>
                    <w:t>≥60</w:t>
                  </w:r>
                </w:p>
              </w:tc>
              <w:tc>
                <w:tcPr>
                  <w:tcW w:w="1396" w:type="pct"/>
                  <w:vMerge/>
                  <w:noWrap/>
                  <w:tcMar>
                    <w:top w:w="0" w:type="dxa"/>
                    <w:left w:w="0" w:type="dxa"/>
                    <w:bottom w:w="0" w:type="dxa"/>
                    <w:right w:w="0" w:type="dxa"/>
                  </w:tcMar>
                  <w:vAlign w:val="center"/>
                  <w:hideMark/>
                </w:tcPr>
                <w:p w:rsidR="00D03590" w:rsidRPr="00CF7A4D" w:rsidRDefault="00D03590" w:rsidP="000B64FE">
                  <w:pPr>
                    <w:pStyle w:val="aa"/>
                    <w:rPr>
                      <w:rFonts w:cs="Times New Roman"/>
                      <w:kern w:val="24"/>
                    </w:rPr>
                  </w:pPr>
                </w:p>
              </w:tc>
            </w:tr>
            <w:tr w:rsidR="00DE1CFD" w:rsidRPr="00CF7A4D" w:rsidTr="00A074D4">
              <w:trPr>
                <w:trHeight w:val="397"/>
                <w:jc w:val="center"/>
              </w:trPr>
              <w:tc>
                <w:tcPr>
                  <w:tcW w:w="257" w:type="pct"/>
                  <w:vMerge w:val="restar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资源与能源消耗指标</w:t>
                  </w:r>
                </w:p>
              </w:tc>
              <w:tc>
                <w:tcPr>
                  <w:tcW w:w="258" w:type="pct"/>
                  <w:vMerge w:val="restart"/>
                  <w:noWrap/>
                  <w:tcMar>
                    <w:top w:w="0" w:type="dxa"/>
                    <w:left w:w="0" w:type="dxa"/>
                    <w:bottom w:w="0" w:type="dxa"/>
                    <w:right w:w="0" w:type="dxa"/>
                  </w:tcMar>
                  <w:vAlign w:val="center"/>
                  <w:hideMark/>
                </w:tcPr>
                <w:p w:rsidR="00DE1CFD" w:rsidRPr="00CF7A4D" w:rsidRDefault="00DE1CFD" w:rsidP="000B64FE">
                  <w:pPr>
                    <w:pStyle w:val="aa"/>
                    <w:rPr>
                      <w:rFonts w:cs="Times New Roman"/>
                      <w:kern w:val="24"/>
                    </w:rPr>
                  </w:pPr>
                  <w:r w:rsidRPr="00CF7A4D">
                    <w:rPr>
                      <w:rFonts w:cs="Times New Roman"/>
                    </w:rPr>
                    <w:t>0.22</w:t>
                  </w:r>
                </w:p>
              </w:tc>
              <w:tc>
                <w:tcPr>
                  <w:tcW w:w="340" w:type="pct"/>
                  <w:noWrap/>
                  <w:tcMar>
                    <w:top w:w="0" w:type="dxa"/>
                    <w:left w:w="57" w:type="dxa"/>
                    <w:bottom w:w="0" w:type="dxa"/>
                    <w:right w:w="57" w:type="dxa"/>
                  </w:tcMar>
                  <w:vAlign w:val="center"/>
                  <w:hideMark/>
                </w:tcPr>
                <w:p w:rsidR="00DE1CFD" w:rsidRPr="00CF7A4D" w:rsidRDefault="00DE1CFD" w:rsidP="005E6121">
                  <w:pPr>
                    <w:pStyle w:val="aa"/>
                    <w:rPr>
                      <w:rFonts w:cs="Times New Roman"/>
                      <w:kern w:val="24"/>
                    </w:rPr>
                  </w:pPr>
                  <w:r w:rsidRPr="00CF7A4D">
                    <w:rPr>
                      <w:rFonts w:cs="Times New Roman"/>
                    </w:rPr>
                    <w:t>单位产品综合能耗</w:t>
                  </w:r>
                </w:p>
              </w:tc>
              <w:tc>
                <w:tcPr>
                  <w:tcW w:w="231" w:type="pct"/>
                  <w:gridSpan w:val="2"/>
                  <w:noWrap/>
                  <w:tcMar>
                    <w:top w:w="0" w:type="dxa"/>
                    <w:left w:w="57" w:type="dxa"/>
                    <w:bottom w:w="0" w:type="dxa"/>
                    <w:right w:w="57" w:type="dxa"/>
                  </w:tcMar>
                  <w:vAlign w:val="center"/>
                  <w:hideMark/>
                </w:tcPr>
                <w:p w:rsidR="00DE1CFD" w:rsidRPr="00CF7A4D" w:rsidRDefault="005E6121" w:rsidP="000B64FE">
                  <w:pPr>
                    <w:pStyle w:val="aa"/>
                    <w:rPr>
                      <w:rFonts w:cs="Times New Roman"/>
                      <w:kern w:val="24"/>
                    </w:rPr>
                  </w:pPr>
                  <w:r w:rsidRPr="00CF7A4D">
                    <w:rPr>
                      <w:rFonts w:cs="Times New Roman"/>
                      <w:kern w:val="24"/>
                    </w:rPr>
                    <w:t>出版物</w:t>
                  </w:r>
                </w:p>
              </w:tc>
              <w:tc>
                <w:tcPr>
                  <w:tcW w:w="238" w:type="pct"/>
                  <w:noWrap/>
                  <w:tcMar>
                    <w:top w:w="0" w:type="dxa"/>
                    <w:left w:w="57" w:type="dxa"/>
                    <w:bottom w:w="0" w:type="dxa"/>
                    <w:right w:w="57" w:type="dxa"/>
                  </w:tcMar>
                  <w:vAlign w:val="center"/>
                  <w:hideMark/>
                </w:tcPr>
                <w:p w:rsidR="00DE1CFD" w:rsidRPr="00CF7A4D" w:rsidRDefault="00DE1CFD" w:rsidP="00927901">
                  <w:pPr>
                    <w:pStyle w:val="aa"/>
                    <w:rPr>
                      <w:rFonts w:cs="Times New Roman"/>
                      <w:kern w:val="24"/>
                    </w:rPr>
                  </w:pPr>
                  <w:r w:rsidRPr="00CF7A4D">
                    <w:rPr>
                      <w:rFonts w:cs="Times New Roman"/>
                    </w:rPr>
                    <w:t>tce/</w:t>
                  </w:r>
                  <w:r w:rsidRPr="00CF7A4D">
                    <w:rPr>
                      <w:rFonts w:cs="Times New Roman"/>
                    </w:rPr>
                    <w:t>千色令</w:t>
                  </w:r>
                </w:p>
              </w:tc>
              <w:tc>
                <w:tcPr>
                  <w:tcW w:w="367" w:type="pct"/>
                  <w:noWrap/>
                  <w:tcMar>
                    <w:top w:w="0" w:type="dxa"/>
                    <w:left w:w="57" w:type="dxa"/>
                    <w:bottom w:w="0" w:type="dxa"/>
                    <w:right w:w="57" w:type="dxa"/>
                  </w:tcMar>
                  <w:vAlign w:val="center"/>
                  <w:hideMark/>
                </w:tcPr>
                <w:p w:rsidR="00DE1CFD" w:rsidRPr="00CF7A4D" w:rsidRDefault="00DE1CFD" w:rsidP="005E6121">
                  <w:pPr>
                    <w:pStyle w:val="aa"/>
                    <w:rPr>
                      <w:rFonts w:cs="Times New Roman"/>
                      <w:kern w:val="24"/>
                    </w:rPr>
                  </w:pPr>
                  <w:r w:rsidRPr="00CF7A4D">
                    <w:rPr>
                      <w:rFonts w:cs="Times New Roman"/>
                    </w:rPr>
                    <w:t>0.3</w:t>
                  </w:r>
                  <w:r w:rsidR="005E6121" w:rsidRPr="00CF7A4D">
                    <w:rPr>
                      <w:rFonts w:cs="Times New Roman"/>
                    </w:rPr>
                    <w:t>1</w:t>
                  </w:r>
                  <w:r w:rsidRPr="00CF7A4D">
                    <w:rPr>
                      <w:rFonts w:cs="Times New Roman"/>
                    </w:rPr>
                    <w:t>/n</w:t>
                  </w:r>
                </w:p>
              </w:tc>
              <w:tc>
                <w:tcPr>
                  <w:tcW w:w="515" w:type="pct"/>
                  <w:noWrap/>
                  <w:tcMar>
                    <w:top w:w="0" w:type="dxa"/>
                    <w:left w:w="57" w:type="dxa"/>
                    <w:bottom w:w="0" w:type="dxa"/>
                    <w:right w:w="57" w:type="dxa"/>
                  </w:tcMar>
                  <w:vAlign w:val="center"/>
                  <w:hideMark/>
                </w:tcPr>
                <w:p w:rsidR="00DE1CFD" w:rsidRPr="00CF7A4D" w:rsidRDefault="00DE1CFD" w:rsidP="005E6121">
                  <w:pPr>
                    <w:pStyle w:val="aa"/>
                    <w:rPr>
                      <w:rFonts w:cs="Times New Roman"/>
                      <w:kern w:val="24"/>
                    </w:rPr>
                  </w:pPr>
                  <w:r w:rsidRPr="00CF7A4D">
                    <w:rPr>
                      <w:rFonts w:cs="Times New Roman"/>
                    </w:rPr>
                    <w:t>≤</w:t>
                  </w:r>
                  <w:r w:rsidR="005E6121" w:rsidRPr="00CF7A4D">
                    <w:rPr>
                      <w:rFonts w:cs="Times New Roman"/>
                    </w:rPr>
                    <w:t>0.4</w:t>
                  </w:r>
                </w:p>
              </w:tc>
              <w:tc>
                <w:tcPr>
                  <w:tcW w:w="809" w:type="pct"/>
                  <w:gridSpan w:val="2"/>
                  <w:noWrap/>
                  <w:tcMar>
                    <w:top w:w="0" w:type="dxa"/>
                    <w:left w:w="57" w:type="dxa"/>
                    <w:bottom w:w="0" w:type="dxa"/>
                    <w:right w:w="57" w:type="dxa"/>
                  </w:tcMar>
                  <w:vAlign w:val="center"/>
                  <w:hideMark/>
                </w:tcPr>
                <w:p w:rsidR="00DE1CFD" w:rsidRPr="00CF7A4D" w:rsidRDefault="00DE1CFD" w:rsidP="005E6121">
                  <w:pPr>
                    <w:pStyle w:val="aa"/>
                    <w:rPr>
                      <w:rFonts w:cs="Times New Roman"/>
                      <w:kern w:val="24"/>
                    </w:rPr>
                  </w:pPr>
                  <w:r w:rsidRPr="00CF7A4D">
                    <w:rPr>
                      <w:rFonts w:cs="Times New Roman"/>
                    </w:rPr>
                    <w:t>≤</w:t>
                  </w:r>
                  <w:r w:rsidR="005E6121" w:rsidRPr="00CF7A4D">
                    <w:rPr>
                      <w:rFonts w:cs="Times New Roman"/>
                    </w:rPr>
                    <w:t>0.7</w:t>
                  </w:r>
                </w:p>
              </w:tc>
              <w:tc>
                <w:tcPr>
                  <w:tcW w:w="589" w:type="pct"/>
                  <w:noWrap/>
                  <w:tcMar>
                    <w:top w:w="0" w:type="dxa"/>
                    <w:left w:w="57" w:type="dxa"/>
                    <w:bottom w:w="0" w:type="dxa"/>
                    <w:right w:w="57" w:type="dxa"/>
                  </w:tcMar>
                  <w:vAlign w:val="center"/>
                  <w:hideMark/>
                </w:tcPr>
                <w:p w:rsidR="00DE1CFD" w:rsidRPr="00CF7A4D" w:rsidRDefault="00DE1CFD" w:rsidP="005E6121">
                  <w:pPr>
                    <w:pStyle w:val="aa"/>
                    <w:rPr>
                      <w:rFonts w:cs="Times New Roman"/>
                      <w:kern w:val="24"/>
                    </w:rPr>
                  </w:pPr>
                  <w:r w:rsidRPr="00CF7A4D">
                    <w:rPr>
                      <w:rFonts w:cs="Times New Roman"/>
                    </w:rPr>
                    <w:t>≤</w:t>
                  </w:r>
                  <w:r w:rsidR="005E6121" w:rsidRPr="00CF7A4D">
                    <w:rPr>
                      <w:rFonts w:cs="Times New Roman"/>
                    </w:rPr>
                    <w:t>1.1</w:t>
                  </w:r>
                </w:p>
              </w:tc>
              <w:tc>
                <w:tcPr>
                  <w:tcW w:w="1396" w:type="pct"/>
                  <w:noWrap/>
                  <w:tcMar>
                    <w:top w:w="0" w:type="dxa"/>
                    <w:left w:w="57" w:type="dxa"/>
                    <w:bottom w:w="0" w:type="dxa"/>
                    <w:right w:w="57" w:type="dxa"/>
                  </w:tcMar>
                  <w:vAlign w:val="center"/>
                  <w:hideMark/>
                </w:tcPr>
                <w:p w:rsidR="00DE1CFD" w:rsidRPr="00CF7A4D" w:rsidRDefault="00927901" w:rsidP="003C14F6">
                  <w:pPr>
                    <w:pStyle w:val="aa"/>
                    <w:rPr>
                      <w:rFonts w:cs="Times New Roman"/>
                      <w:kern w:val="24"/>
                    </w:rPr>
                  </w:pPr>
                  <w:r w:rsidRPr="00CF7A4D">
                    <w:rPr>
                      <w:rFonts w:cs="Times New Roman"/>
                      <w:kern w:val="24"/>
                    </w:rPr>
                    <w:t>本项目单位产品综合能耗</w:t>
                  </w:r>
                  <w:r w:rsidR="008526B0" w:rsidRPr="00CF7A4D">
                    <w:rPr>
                      <w:rFonts w:cs="Times New Roman"/>
                      <w:kern w:val="24"/>
                    </w:rPr>
                    <w:t>为</w:t>
                  </w:r>
                  <w:r w:rsidR="002F309A" w:rsidRPr="00CF7A4D">
                    <w:rPr>
                      <w:rFonts w:cs="Times New Roman"/>
                      <w:kern w:val="24"/>
                    </w:rPr>
                    <w:t>0.</w:t>
                  </w:r>
                  <w:r w:rsidR="003C14F6" w:rsidRPr="00CF7A4D">
                    <w:rPr>
                      <w:rFonts w:cs="Times New Roman" w:hint="eastAsia"/>
                      <w:kern w:val="24"/>
                    </w:rPr>
                    <w:t>5</w:t>
                  </w:r>
                  <w:r w:rsidR="002F309A" w:rsidRPr="00CF7A4D">
                    <w:rPr>
                      <w:rFonts w:cs="Times New Roman"/>
                      <w:kern w:val="24"/>
                    </w:rPr>
                    <w:t>07</w:t>
                  </w:r>
                  <w:r w:rsidR="00CB75E8" w:rsidRPr="00CF7A4D">
                    <w:rPr>
                      <w:rFonts w:cs="Times New Roman"/>
                    </w:rPr>
                    <w:t>tce/</w:t>
                  </w:r>
                  <w:r w:rsidR="00CB75E8" w:rsidRPr="00CF7A4D">
                    <w:rPr>
                      <w:rFonts w:cs="Times New Roman"/>
                    </w:rPr>
                    <w:t>千色令</w:t>
                  </w:r>
                  <w:r w:rsidR="008526B0" w:rsidRPr="00CF7A4D">
                    <w:rPr>
                      <w:rFonts w:cs="Times New Roman"/>
                      <w:kern w:val="24"/>
                    </w:rPr>
                    <w:t>，</w:t>
                  </w:r>
                  <w:r w:rsidR="008526B0" w:rsidRPr="00CF7A4D">
                    <w:rPr>
                      <w:rFonts w:cs="Times New Roman"/>
                    </w:rPr>
                    <w:t>可达到</w:t>
                  </w:r>
                  <w:r w:rsidR="003C14F6" w:rsidRPr="00CF7A4D">
                    <w:rPr>
                      <w:rFonts w:cs="Times New Roman"/>
                    </w:rPr>
                    <w:t>Ⅱ</w:t>
                  </w:r>
                  <w:r w:rsidR="008526B0" w:rsidRPr="00CF7A4D">
                    <w:rPr>
                      <w:rFonts w:cs="Times New Roman"/>
                    </w:rPr>
                    <w:t>Ⅰ</w:t>
                  </w:r>
                  <w:r w:rsidR="008526B0" w:rsidRPr="00CF7A4D">
                    <w:rPr>
                      <w:rFonts w:cs="Times New Roman"/>
                    </w:rPr>
                    <w:t>级</w:t>
                  </w:r>
                </w:p>
              </w:tc>
            </w:tr>
            <w:tr w:rsidR="005E6121" w:rsidRPr="00CF7A4D" w:rsidTr="00A074D4">
              <w:trPr>
                <w:trHeight w:val="397"/>
                <w:jc w:val="center"/>
              </w:trPr>
              <w:tc>
                <w:tcPr>
                  <w:tcW w:w="257" w:type="pct"/>
                  <w:vMerge/>
                  <w:vAlign w:val="center"/>
                  <w:hideMark/>
                </w:tcPr>
                <w:p w:rsidR="005E6121" w:rsidRPr="00CF7A4D" w:rsidRDefault="005E6121" w:rsidP="000B64FE">
                  <w:pPr>
                    <w:pStyle w:val="aa"/>
                    <w:rPr>
                      <w:rFonts w:cs="Times New Roman"/>
                      <w:kern w:val="24"/>
                    </w:rPr>
                  </w:pPr>
                </w:p>
              </w:tc>
              <w:tc>
                <w:tcPr>
                  <w:tcW w:w="258" w:type="pct"/>
                  <w:vMerge/>
                  <w:vAlign w:val="center"/>
                  <w:hideMark/>
                </w:tcPr>
                <w:p w:rsidR="005E6121" w:rsidRPr="00CF7A4D" w:rsidRDefault="005E6121" w:rsidP="000B64FE">
                  <w:pPr>
                    <w:pStyle w:val="aa"/>
                    <w:rPr>
                      <w:rFonts w:cs="Times New Roman"/>
                      <w:kern w:val="24"/>
                    </w:rPr>
                  </w:pPr>
                </w:p>
              </w:tc>
              <w:tc>
                <w:tcPr>
                  <w:tcW w:w="340" w:type="pct"/>
                  <w:noWrap/>
                  <w:tcMar>
                    <w:top w:w="0" w:type="dxa"/>
                    <w:left w:w="57" w:type="dxa"/>
                    <w:bottom w:w="0" w:type="dxa"/>
                    <w:right w:w="57" w:type="dxa"/>
                  </w:tcMar>
                  <w:vAlign w:val="center"/>
                  <w:hideMark/>
                </w:tcPr>
                <w:p w:rsidR="005E6121" w:rsidRPr="00CF7A4D" w:rsidRDefault="005E6121" w:rsidP="005E6121">
                  <w:pPr>
                    <w:pStyle w:val="aa"/>
                    <w:rPr>
                      <w:rFonts w:cs="Times New Roman"/>
                      <w:kern w:val="24"/>
                    </w:rPr>
                  </w:pPr>
                  <w:r w:rsidRPr="00CF7A4D">
                    <w:rPr>
                      <w:rFonts w:cs="Times New Roman"/>
                    </w:rPr>
                    <w:t>单位产品新鲜水消耗</w:t>
                  </w:r>
                </w:p>
              </w:tc>
              <w:tc>
                <w:tcPr>
                  <w:tcW w:w="231" w:type="pct"/>
                  <w:gridSpan w:val="2"/>
                  <w:noWrap/>
                  <w:tcMar>
                    <w:top w:w="0" w:type="dxa"/>
                    <w:left w:w="57" w:type="dxa"/>
                    <w:bottom w:w="0" w:type="dxa"/>
                    <w:right w:w="57" w:type="dxa"/>
                  </w:tcMar>
                  <w:vAlign w:val="center"/>
                  <w:hideMark/>
                </w:tcPr>
                <w:p w:rsidR="005E6121" w:rsidRPr="00CF7A4D" w:rsidRDefault="005E6121" w:rsidP="00342FE7">
                  <w:pPr>
                    <w:pStyle w:val="aa"/>
                    <w:rPr>
                      <w:rFonts w:cs="Times New Roman"/>
                      <w:kern w:val="24"/>
                    </w:rPr>
                  </w:pPr>
                  <w:r w:rsidRPr="00CF7A4D">
                    <w:rPr>
                      <w:rFonts w:cs="Times New Roman"/>
                      <w:kern w:val="24"/>
                    </w:rPr>
                    <w:t>出版物</w:t>
                  </w:r>
                </w:p>
              </w:tc>
              <w:tc>
                <w:tcPr>
                  <w:tcW w:w="238" w:type="pct"/>
                  <w:noWrap/>
                  <w:tcMar>
                    <w:top w:w="0" w:type="dxa"/>
                    <w:left w:w="57" w:type="dxa"/>
                    <w:bottom w:w="0" w:type="dxa"/>
                    <w:right w:w="57" w:type="dxa"/>
                  </w:tcMar>
                  <w:vAlign w:val="center"/>
                  <w:hideMark/>
                </w:tcPr>
                <w:p w:rsidR="005E6121" w:rsidRPr="00CF7A4D" w:rsidRDefault="005E6121" w:rsidP="00830168">
                  <w:pPr>
                    <w:pStyle w:val="aa"/>
                    <w:rPr>
                      <w:rFonts w:cs="Times New Roman"/>
                      <w:kern w:val="24"/>
                    </w:rPr>
                  </w:pPr>
                  <w:r w:rsidRPr="00CF7A4D">
                    <w:rPr>
                      <w:rFonts w:cs="Times New Roman"/>
                    </w:rPr>
                    <w:t>m</w:t>
                  </w:r>
                  <w:r w:rsidRPr="00CF7A4D">
                    <w:rPr>
                      <w:rFonts w:cs="Times New Roman"/>
                      <w:vertAlign w:val="superscript"/>
                    </w:rPr>
                    <w:t>3</w:t>
                  </w:r>
                  <w:r w:rsidRPr="00CF7A4D">
                    <w:rPr>
                      <w:rFonts w:cs="Times New Roman"/>
                    </w:rPr>
                    <w:t>/</w:t>
                  </w:r>
                  <w:r w:rsidRPr="00CF7A4D">
                    <w:rPr>
                      <w:rFonts w:cs="Times New Roman"/>
                    </w:rPr>
                    <w:t>千色令</w:t>
                  </w:r>
                </w:p>
              </w:tc>
              <w:tc>
                <w:tcPr>
                  <w:tcW w:w="367" w:type="pct"/>
                  <w:noWrap/>
                  <w:tcMar>
                    <w:top w:w="0" w:type="dxa"/>
                    <w:left w:w="57" w:type="dxa"/>
                    <w:bottom w:w="0" w:type="dxa"/>
                    <w:right w:w="57" w:type="dxa"/>
                  </w:tcMar>
                  <w:vAlign w:val="center"/>
                  <w:hideMark/>
                </w:tcPr>
                <w:p w:rsidR="005E6121" w:rsidRPr="00CF7A4D" w:rsidRDefault="005E6121" w:rsidP="000B64FE">
                  <w:pPr>
                    <w:pStyle w:val="aa"/>
                    <w:rPr>
                      <w:rFonts w:cs="Times New Roman"/>
                      <w:kern w:val="24"/>
                    </w:rPr>
                  </w:pPr>
                  <w:r w:rsidRPr="00CF7A4D">
                    <w:rPr>
                      <w:rFonts w:cs="Times New Roman"/>
                    </w:rPr>
                    <w:t>0.31/n</w:t>
                  </w:r>
                </w:p>
              </w:tc>
              <w:tc>
                <w:tcPr>
                  <w:tcW w:w="515" w:type="pct"/>
                  <w:noWrap/>
                  <w:tcMar>
                    <w:top w:w="0" w:type="dxa"/>
                    <w:left w:w="57" w:type="dxa"/>
                    <w:bottom w:w="0" w:type="dxa"/>
                    <w:right w:w="57" w:type="dxa"/>
                  </w:tcMar>
                  <w:vAlign w:val="center"/>
                  <w:hideMark/>
                </w:tcPr>
                <w:p w:rsidR="005E6121" w:rsidRPr="00CF7A4D" w:rsidRDefault="005E6121" w:rsidP="005E6121">
                  <w:pPr>
                    <w:pStyle w:val="aa"/>
                    <w:rPr>
                      <w:rFonts w:cs="Times New Roman"/>
                      <w:kern w:val="24"/>
                    </w:rPr>
                  </w:pPr>
                  <w:r w:rsidRPr="00CF7A4D">
                    <w:rPr>
                      <w:rFonts w:cs="Times New Roman"/>
                    </w:rPr>
                    <w:t>≤13</w:t>
                  </w:r>
                </w:p>
              </w:tc>
              <w:tc>
                <w:tcPr>
                  <w:tcW w:w="809" w:type="pct"/>
                  <w:gridSpan w:val="2"/>
                  <w:noWrap/>
                  <w:tcMar>
                    <w:top w:w="0" w:type="dxa"/>
                    <w:left w:w="57" w:type="dxa"/>
                    <w:bottom w:w="0" w:type="dxa"/>
                    <w:right w:w="57" w:type="dxa"/>
                  </w:tcMar>
                  <w:vAlign w:val="center"/>
                  <w:hideMark/>
                </w:tcPr>
                <w:p w:rsidR="005E6121" w:rsidRPr="00CF7A4D" w:rsidRDefault="005E6121" w:rsidP="005E6121">
                  <w:pPr>
                    <w:pStyle w:val="aa"/>
                    <w:rPr>
                      <w:rFonts w:cs="Times New Roman"/>
                      <w:kern w:val="24"/>
                    </w:rPr>
                  </w:pPr>
                  <w:r w:rsidRPr="00CF7A4D">
                    <w:rPr>
                      <w:rFonts w:cs="Times New Roman"/>
                    </w:rPr>
                    <w:t>≤23</w:t>
                  </w:r>
                </w:p>
              </w:tc>
              <w:tc>
                <w:tcPr>
                  <w:tcW w:w="589" w:type="pct"/>
                  <w:noWrap/>
                  <w:tcMar>
                    <w:top w:w="0" w:type="dxa"/>
                    <w:left w:w="57" w:type="dxa"/>
                    <w:bottom w:w="0" w:type="dxa"/>
                    <w:right w:w="57" w:type="dxa"/>
                  </w:tcMar>
                  <w:vAlign w:val="center"/>
                  <w:hideMark/>
                </w:tcPr>
                <w:p w:rsidR="005E6121" w:rsidRPr="00CF7A4D" w:rsidRDefault="005E6121" w:rsidP="005E6121">
                  <w:pPr>
                    <w:pStyle w:val="aa"/>
                    <w:rPr>
                      <w:rFonts w:cs="Times New Roman"/>
                      <w:kern w:val="24"/>
                    </w:rPr>
                  </w:pPr>
                  <w:r w:rsidRPr="00CF7A4D">
                    <w:rPr>
                      <w:rFonts w:cs="Times New Roman"/>
                    </w:rPr>
                    <w:t>≤35</w:t>
                  </w:r>
                </w:p>
              </w:tc>
              <w:tc>
                <w:tcPr>
                  <w:tcW w:w="1396" w:type="pct"/>
                  <w:noWrap/>
                  <w:tcMar>
                    <w:top w:w="0" w:type="dxa"/>
                    <w:left w:w="57" w:type="dxa"/>
                    <w:bottom w:w="0" w:type="dxa"/>
                    <w:right w:w="57" w:type="dxa"/>
                  </w:tcMar>
                  <w:vAlign w:val="center"/>
                  <w:hideMark/>
                </w:tcPr>
                <w:p w:rsidR="005E6121" w:rsidRPr="00CF7A4D" w:rsidRDefault="001B712C" w:rsidP="002F309A">
                  <w:pPr>
                    <w:pStyle w:val="aa"/>
                    <w:rPr>
                      <w:rFonts w:cs="Times New Roman"/>
                      <w:kern w:val="24"/>
                    </w:rPr>
                  </w:pPr>
                  <w:r w:rsidRPr="00CF7A4D">
                    <w:rPr>
                      <w:rFonts w:cs="Times New Roman"/>
                    </w:rPr>
                    <w:t>本项目单位产值新鲜水消耗为</w:t>
                  </w:r>
                  <w:r w:rsidR="002F309A" w:rsidRPr="00CF7A4D">
                    <w:rPr>
                      <w:rFonts w:cs="Times New Roman"/>
                    </w:rPr>
                    <w:t>3.9</w:t>
                  </w:r>
                  <w:r w:rsidR="00CB75E8" w:rsidRPr="00CF7A4D">
                    <w:rPr>
                      <w:rFonts w:cs="Times New Roman"/>
                    </w:rPr>
                    <w:t>tce/</w:t>
                  </w:r>
                  <w:r w:rsidR="00CB75E8" w:rsidRPr="00CF7A4D">
                    <w:rPr>
                      <w:rFonts w:cs="Times New Roman"/>
                    </w:rPr>
                    <w:t>千色令</w:t>
                  </w:r>
                  <w:r w:rsidRPr="00CF7A4D">
                    <w:rPr>
                      <w:rFonts w:cs="Times New Roman"/>
                    </w:rPr>
                    <w:t>，可达到</w:t>
                  </w:r>
                  <w:r w:rsidRPr="00CF7A4D">
                    <w:rPr>
                      <w:rFonts w:cs="Times New Roman"/>
                    </w:rPr>
                    <w:t>Ⅰ</w:t>
                  </w:r>
                  <w:r w:rsidRPr="00CF7A4D">
                    <w:rPr>
                      <w:rFonts w:cs="Times New Roman"/>
                    </w:rPr>
                    <w:t>级</w:t>
                  </w:r>
                </w:p>
              </w:tc>
            </w:tr>
            <w:tr w:rsidR="005E6121" w:rsidRPr="00CF7A4D" w:rsidTr="00A074D4">
              <w:trPr>
                <w:trHeight w:val="397"/>
                <w:jc w:val="center"/>
              </w:trPr>
              <w:tc>
                <w:tcPr>
                  <w:tcW w:w="257" w:type="pct"/>
                  <w:vMerge/>
                  <w:vAlign w:val="center"/>
                  <w:hideMark/>
                </w:tcPr>
                <w:p w:rsidR="005E6121" w:rsidRPr="00CF7A4D" w:rsidRDefault="005E6121" w:rsidP="000B64FE">
                  <w:pPr>
                    <w:pStyle w:val="aa"/>
                    <w:rPr>
                      <w:rFonts w:cs="Times New Roman"/>
                      <w:kern w:val="24"/>
                    </w:rPr>
                  </w:pPr>
                </w:p>
              </w:tc>
              <w:tc>
                <w:tcPr>
                  <w:tcW w:w="258" w:type="pct"/>
                  <w:vMerge/>
                  <w:vAlign w:val="center"/>
                  <w:hideMark/>
                </w:tcPr>
                <w:p w:rsidR="005E6121" w:rsidRPr="00CF7A4D" w:rsidRDefault="005E6121" w:rsidP="000B64FE">
                  <w:pPr>
                    <w:pStyle w:val="aa"/>
                    <w:rPr>
                      <w:rFonts w:cs="Times New Roman"/>
                      <w:kern w:val="24"/>
                    </w:rPr>
                  </w:pPr>
                </w:p>
              </w:tc>
              <w:tc>
                <w:tcPr>
                  <w:tcW w:w="340" w:type="pct"/>
                  <w:noWrap/>
                  <w:tcMar>
                    <w:top w:w="0" w:type="dxa"/>
                    <w:left w:w="57" w:type="dxa"/>
                    <w:bottom w:w="0" w:type="dxa"/>
                    <w:right w:w="57" w:type="dxa"/>
                  </w:tcMar>
                  <w:vAlign w:val="center"/>
                  <w:hideMark/>
                </w:tcPr>
                <w:p w:rsidR="005E6121" w:rsidRPr="00CF7A4D" w:rsidRDefault="005E6121" w:rsidP="005E6121">
                  <w:pPr>
                    <w:pStyle w:val="aa"/>
                    <w:rPr>
                      <w:rFonts w:cs="Times New Roman"/>
                      <w:kern w:val="24"/>
                    </w:rPr>
                  </w:pPr>
                  <w:r w:rsidRPr="00CF7A4D">
                    <w:rPr>
                      <w:rFonts w:cs="Times New Roman"/>
                    </w:rPr>
                    <w:t>单位产品有机溶剂使用量</w:t>
                  </w:r>
                </w:p>
              </w:tc>
              <w:tc>
                <w:tcPr>
                  <w:tcW w:w="231" w:type="pct"/>
                  <w:gridSpan w:val="2"/>
                  <w:noWrap/>
                  <w:tcMar>
                    <w:top w:w="0" w:type="dxa"/>
                    <w:left w:w="57" w:type="dxa"/>
                    <w:bottom w:w="0" w:type="dxa"/>
                    <w:right w:w="57" w:type="dxa"/>
                  </w:tcMar>
                  <w:vAlign w:val="center"/>
                  <w:hideMark/>
                </w:tcPr>
                <w:p w:rsidR="005E6121" w:rsidRPr="00CF7A4D" w:rsidRDefault="005E6121" w:rsidP="00342FE7">
                  <w:pPr>
                    <w:pStyle w:val="aa"/>
                    <w:rPr>
                      <w:rFonts w:cs="Times New Roman"/>
                      <w:kern w:val="24"/>
                    </w:rPr>
                  </w:pPr>
                  <w:r w:rsidRPr="00CF7A4D">
                    <w:rPr>
                      <w:rFonts w:cs="Times New Roman"/>
                      <w:kern w:val="24"/>
                    </w:rPr>
                    <w:t>出版物</w:t>
                  </w:r>
                </w:p>
              </w:tc>
              <w:tc>
                <w:tcPr>
                  <w:tcW w:w="238" w:type="pct"/>
                  <w:noWrap/>
                  <w:tcMar>
                    <w:top w:w="0" w:type="dxa"/>
                    <w:left w:w="57" w:type="dxa"/>
                    <w:bottom w:w="0" w:type="dxa"/>
                    <w:right w:w="57" w:type="dxa"/>
                  </w:tcMar>
                  <w:vAlign w:val="center"/>
                  <w:hideMark/>
                </w:tcPr>
                <w:p w:rsidR="005E6121" w:rsidRPr="00CF7A4D" w:rsidRDefault="005E6121" w:rsidP="00830168">
                  <w:pPr>
                    <w:pStyle w:val="aa"/>
                    <w:rPr>
                      <w:rFonts w:cs="Times New Roman"/>
                      <w:kern w:val="24"/>
                    </w:rPr>
                  </w:pPr>
                  <w:r w:rsidRPr="00CF7A4D">
                    <w:rPr>
                      <w:rFonts w:cs="Times New Roman"/>
                    </w:rPr>
                    <w:t>kg/</w:t>
                  </w:r>
                  <w:r w:rsidRPr="00CF7A4D">
                    <w:rPr>
                      <w:rFonts w:cs="Times New Roman"/>
                    </w:rPr>
                    <w:t>千色令</w:t>
                  </w:r>
                </w:p>
              </w:tc>
              <w:tc>
                <w:tcPr>
                  <w:tcW w:w="367" w:type="pct"/>
                  <w:noWrap/>
                  <w:tcMar>
                    <w:top w:w="0" w:type="dxa"/>
                    <w:left w:w="57" w:type="dxa"/>
                    <w:bottom w:w="0" w:type="dxa"/>
                    <w:right w:w="57" w:type="dxa"/>
                  </w:tcMar>
                  <w:vAlign w:val="center"/>
                  <w:hideMark/>
                </w:tcPr>
                <w:p w:rsidR="005E6121" w:rsidRPr="00CF7A4D" w:rsidRDefault="005E6121" w:rsidP="005E6121">
                  <w:pPr>
                    <w:pStyle w:val="aa"/>
                    <w:rPr>
                      <w:rFonts w:cs="Times New Roman"/>
                      <w:kern w:val="24"/>
                    </w:rPr>
                  </w:pPr>
                  <w:r w:rsidRPr="00CF7A4D">
                    <w:rPr>
                      <w:rFonts w:cs="Times New Roman"/>
                    </w:rPr>
                    <w:t>0.38/n</w:t>
                  </w:r>
                </w:p>
              </w:tc>
              <w:tc>
                <w:tcPr>
                  <w:tcW w:w="515" w:type="pct"/>
                  <w:noWrap/>
                  <w:tcMar>
                    <w:top w:w="0" w:type="dxa"/>
                    <w:left w:w="57" w:type="dxa"/>
                    <w:bottom w:w="0" w:type="dxa"/>
                    <w:right w:w="57" w:type="dxa"/>
                  </w:tcMar>
                  <w:vAlign w:val="center"/>
                  <w:hideMark/>
                </w:tcPr>
                <w:p w:rsidR="005E6121" w:rsidRPr="00CF7A4D" w:rsidRDefault="005E6121" w:rsidP="005E6121">
                  <w:pPr>
                    <w:pStyle w:val="aa"/>
                    <w:rPr>
                      <w:rFonts w:cs="Times New Roman"/>
                      <w:kern w:val="24"/>
                    </w:rPr>
                  </w:pPr>
                  <w:r w:rsidRPr="00CF7A4D">
                    <w:rPr>
                      <w:rFonts w:cs="Times New Roman"/>
                    </w:rPr>
                    <w:t>≤10</w:t>
                  </w:r>
                </w:p>
              </w:tc>
              <w:tc>
                <w:tcPr>
                  <w:tcW w:w="809" w:type="pct"/>
                  <w:gridSpan w:val="2"/>
                  <w:noWrap/>
                  <w:tcMar>
                    <w:top w:w="0" w:type="dxa"/>
                    <w:left w:w="57" w:type="dxa"/>
                    <w:bottom w:w="0" w:type="dxa"/>
                    <w:right w:w="57" w:type="dxa"/>
                  </w:tcMar>
                  <w:vAlign w:val="center"/>
                  <w:hideMark/>
                </w:tcPr>
                <w:p w:rsidR="005E6121" w:rsidRPr="00CF7A4D" w:rsidRDefault="005E6121" w:rsidP="005E6121">
                  <w:pPr>
                    <w:pStyle w:val="aa"/>
                    <w:rPr>
                      <w:rFonts w:cs="Times New Roman"/>
                      <w:kern w:val="24"/>
                    </w:rPr>
                  </w:pPr>
                  <w:r w:rsidRPr="00CF7A4D">
                    <w:rPr>
                      <w:rFonts w:cs="Times New Roman"/>
                    </w:rPr>
                    <w:t>≤35</w:t>
                  </w:r>
                </w:p>
              </w:tc>
              <w:tc>
                <w:tcPr>
                  <w:tcW w:w="589" w:type="pct"/>
                  <w:noWrap/>
                  <w:tcMar>
                    <w:top w:w="0" w:type="dxa"/>
                    <w:left w:w="57" w:type="dxa"/>
                    <w:bottom w:w="0" w:type="dxa"/>
                    <w:right w:w="57" w:type="dxa"/>
                  </w:tcMar>
                  <w:vAlign w:val="center"/>
                  <w:hideMark/>
                </w:tcPr>
                <w:p w:rsidR="005E6121" w:rsidRPr="00CF7A4D" w:rsidRDefault="005E6121" w:rsidP="005E6121">
                  <w:pPr>
                    <w:pStyle w:val="aa"/>
                    <w:rPr>
                      <w:rFonts w:cs="Times New Roman"/>
                      <w:kern w:val="24"/>
                    </w:rPr>
                  </w:pPr>
                  <w:r w:rsidRPr="00CF7A4D">
                    <w:rPr>
                      <w:rFonts w:cs="Times New Roman"/>
                    </w:rPr>
                    <w:t>≤40</w:t>
                  </w:r>
                </w:p>
              </w:tc>
              <w:tc>
                <w:tcPr>
                  <w:tcW w:w="1396" w:type="pct"/>
                  <w:noWrap/>
                  <w:tcMar>
                    <w:top w:w="0" w:type="dxa"/>
                    <w:left w:w="57" w:type="dxa"/>
                    <w:bottom w:w="0" w:type="dxa"/>
                    <w:right w:w="57" w:type="dxa"/>
                  </w:tcMar>
                  <w:vAlign w:val="center"/>
                  <w:hideMark/>
                </w:tcPr>
                <w:p w:rsidR="005E6121" w:rsidRPr="00CF7A4D" w:rsidRDefault="008526B0" w:rsidP="002F309A">
                  <w:pPr>
                    <w:pStyle w:val="aa"/>
                    <w:rPr>
                      <w:rFonts w:cs="Times New Roman"/>
                      <w:kern w:val="24"/>
                    </w:rPr>
                  </w:pPr>
                  <w:r w:rsidRPr="00CF7A4D">
                    <w:rPr>
                      <w:rFonts w:cs="Times New Roman"/>
                      <w:kern w:val="24"/>
                    </w:rPr>
                    <w:t>本项目单位产品有机溶剂使用量为</w:t>
                  </w:r>
                  <w:r w:rsidR="002F309A" w:rsidRPr="00CF7A4D">
                    <w:rPr>
                      <w:rFonts w:cs="Times New Roman"/>
                      <w:kern w:val="24"/>
                    </w:rPr>
                    <w:t>4.9</w:t>
                  </w:r>
                  <w:r w:rsidR="00CB75E8" w:rsidRPr="00CF7A4D">
                    <w:rPr>
                      <w:rFonts w:cs="Times New Roman"/>
                    </w:rPr>
                    <w:t>tce/</w:t>
                  </w:r>
                  <w:r w:rsidR="00CB75E8" w:rsidRPr="00CF7A4D">
                    <w:rPr>
                      <w:rFonts w:cs="Times New Roman"/>
                    </w:rPr>
                    <w:t>千色令</w:t>
                  </w:r>
                  <w:r w:rsidR="007A3488" w:rsidRPr="00CF7A4D">
                    <w:rPr>
                      <w:rFonts w:cs="Times New Roman"/>
                      <w:kern w:val="24"/>
                    </w:rPr>
                    <w:t>，</w:t>
                  </w:r>
                  <w:r w:rsidR="007A3488" w:rsidRPr="00CF7A4D">
                    <w:rPr>
                      <w:rFonts w:cs="Times New Roman"/>
                    </w:rPr>
                    <w:t>可达到</w:t>
                  </w:r>
                  <w:r w:rsidR="007A3488" w:rsidRPr="00CF7A4D">
                    <w:rPr>
                      <w:rFonts w:cs="Times New Roman"/>
                    </w:rPr>
                    <w:t>Ⅰ</w:t>
                  </w:r>
                  <w:r w:rsidR="007A3488" w:rsidRPr="00CF7A4D">
                    <w:rPr>
                      <w:rFonts w:cs="Times New Roman"/>
                    </w:rPr>
                    <w:t>级</w:t>
                  </w:r>
                </w:p>
              </w:tc>
            </w:tr>
            <w:tr w:rsidR="00DE1CFD" w:rsidRPr="00CF7A4D" w:rsidTr="00A074D4">
              <w:trPr>
                <w:trHeight w:val="397"/>
                <w:jc w:val="center"/>
              </w:trPr>
              <w:tc>
                <w:tcPr>
                  <w:tcW w:w="257" w:type="pct"/>
                  <w:vMerge w:val="restar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产品特征指标</w:t>
                  </w:r>
                </w:p>
              </w:tc>
              <w:tc>
                <w:tcPr>
                  <w:tcW w:w="258" w:type="pct"/>
                  <w:vMerge w:val="restart"/>
                  <w:noWrap/>
                  <w:tcMar>
                    <w:top w:w="0" w:type="dxa"/>
                    <w:left w:w="0" w:type="dxa"/>
                    <w:bottom w:w="0" w:type="dxa"/>
                    <w:right w:w="0" w:type="dxa"/>
                  </w:tcMar>
                  <w:vAlign w:val="center"/>
                  <w:hideMark/>
                </w:tcPr>
                <w:p w:rsidR="00DE1CFD" w:rsidRPr="00CF7A4D" w:rsidRDefault="00DE1CFD" w:rsidP="000B64FE">
                  <w:pPr>
                    <w:pStyle w:val="aa"/>
                    <w:rPr>
                      <w:rFonts w:cs="Times New Roman"/>
                      <w:kern w:val="24"/>
                    </w:rPr>
                  </w:pPr>
                  <w:r w:rsidRPr="00CF7A4D">
                    <w:rPr>
                      <w:rFonts w:cs="Times New Roman"/>
                    </w:rPr>
                    <w:t>0.05</w:t>
                  </w:r>
                </w:p>
              </w:tc>
              <w:tc>
                <w:tcPr>
                  <w:tcW w:w="571" w:type="pct"/>
                  <w:gridSpan w:val="3"/>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产品一次交检合格率</w:t>
                  </w:r>
                  <w:r w:rsidRPr="00CF7A4D">
                    <w:rPr>
                      <w:rFonts w:cs="Times New Roman"/>
                      <w:vertAlign w:val="superscript"/>
                    </w:rPr>
                    <w:t>a</w:t>
                  </w:r>
                </w:p>
              </w:tc>
              <w:tc>
                <w:tcPr>
                  <w:tcW w:w="238"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w:t>
                  </w:r>
                </w:p>
              </w:tc>
              <w:tc>
                <w:tcPr>
                  <w:tcW w:w="367"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0.4</w:t>
                  </w:r>
                </w:p>
              </w:tc>
              <w:tc>
                <w:tcPr>
                  <w:tcW w:w="515"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w:t>
                  </w:r>
                  <w:r w:rsidRPr="00CF7A4D">
                    <w:rPr>
                      <w:rFonts w:cs="Times New Roman"/>
                    </w:rPr>
                    <w:t>99</w:t>
                  </w:r>
                </w:p>
              </w:tc>
              <w:tc>
                <w:tcPr>
                  <w:tcW w:w="809" w:type="pct"/>
                  <w:gridSpan w:val="2"/>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w:t>
                  </w:r>
                  <w:r w:rsidRPr="00CF7A4D">
                    <w:rPr>
                      <w:rFonts w:cs="Times New Roman"/>
                    </w:rPr>
                    <w:t>97</w:t>
                  </w:r>
                </w:p>
              </w:tc>
              <w:tc>
                <w:tcPr>
                  <w:tcW w:w="589"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w:t>
                  </w:r>
                  <w:r w:rsidRPr="00CF7A4D">
                    <w:rPr>
                      <w:rFonts w:cs="Times New Roman"/>
                    </w:rPr>
                    <w:t>95</w:t>
                  </w:r>
                </w:p>
              </w:tc>
              <w:tc>
                <w:tcPr>
                  <w:tcW w:w="1396" w:type="pct"/>
                  <w:noWrap/>
                  <w:tcMar>
                    <w:top w:w="0" w:type="dxa"/>
                    <w:left w:w="57" w:type="dxa"/>
                    <w:bottom w:w="0" w:type="dxa"/>
                    <w:right w:w="57" w:type="dxa"/>
                  </w:tcMar>
                  <w:vAlign w:val="center"/>
                  <w:hideMark/>
                </w:tcPr>
                <w:p w:rsidR="00DE1CFD" w:rsidRPr="00CF7A4D" w:rsidRDefault="00DE1CFD" w:rsidP="00EF029A">
                  <w:pPr>
                    <w:pStyle w:val="aa"/>
                    <w:rPr>
                      <w:rFonts w:cs="Times New Roman"/>
                      <w:kern w:val="24"/>
                    </w:rPr>
                  </w:pPr>
                  <w:r w:rsidRPr="00CF7A4D">
                    <w:rPr>
                      <w:rFonts w:cs="Times New Roman"/>
                    </w:rPr>
                    <w:t>本项目一次交检合格率＞</w:t>
                  </w:r>
                  <w:r w:rsidR="00EF029A" w:rsidRPr="00CF7A4D">
                    <w:rPr>
                      <w:rFonts w:cs="Times New Roman" w:hint="eastAsia"/>
                    </w:rPr>
                    <w:t>98.9</w:t>
                  </w:r>
                  <w:r w:rsidR="00A956D3" w:rsidRPr="00CF7A4D">
                    <w:rPr>
                      <w:rFonts w:cs="Times New Roman" w:hint="eastAsia"/>
                    </w:rPr>
                    <w:t>%</w:t>
                  </w:r>
                  <w:r w:rsidRPr="00CF7A4D">
                    <w:rPr>
                      <w:rFonts w:cs="Times New Roman"/>
                    </w:rPr>
                    <w:t>，可达到</w:t>
                  </w:r>
                  <w:r w:rsidR="00EF029A" w:rsidRPr="00CF7A4D">
                    <w:rPr>
                      <w:rFonts w:cs="Times New Roman"/>
                    </w:rPr>
                    <w:t>Ⅱ</w:t>
                  </w:r>
                  <w:r w:rsidRPr="00CF7A4D">
                    <w:rPr>
                      <w:rFonts w:cs="Times New Roman"/>
                    </w:rPr>
                    <w:t>级</w:t>
                  </w:r>
                </w:p>
              </w:tc>
            </w:tr>
            <w:tr w:rsidR="00DE1CFD" w:rsidRPr="00CF7A4D" w:rsidTr="00A074D4">
              <w:trPr>
                <w:trHeight w:val="397"/>
                <w:jc w:val="center"/>
              </w:trPr>
              <w:tc>
                <w:tcPr>
                  <w:tcW w:w="257" w:type="pct"/>
                  <w:vMerge/>
                  <w:vAlign w:val="center"/>
                  <w:hideMark/>
                </w:tcPr>
                <w:p w:rsidR="00DE1CFD" w:rsidRPr="00CF7A4D" w:rsidRDefault="00DE1CFD" w:rsidP="000B64FE">
                  <w:pPr>
                    <w:pStyle w:val="aa"/>
                    <w:rPr>
                      <w:rFonts w:cs="Times New Roman"/>
                      <w:kern w:val="24"/>
                    </w:rPr>
                  </w:pPr>
                </w:p>
              </w:tc>
              <w:tc>
                <w:tcPr>
                  <w:tcW w:w="258" w:type="pct"/>
                  <w:vMerge/>
                  <w:vAlign w:val="center"/>
                  <w:hideMark/>
                </w:tcPr>
                <w:p w:rsidR="00DE1CFD" w:rsidRPr="00CF7A4D" w:rsidRDefault="00DE1CFD" w:rsidP="000B64FE">
                  <w:pPr>
                    <w:pStyle w:val="aa"/>
                    <w:rPr>
                      <w:rFonts w:cs="Times New Roman"/>
                      <w:kern w:val="24"/>
                    </w:rPr>
                  </w:pPr>
                </w:p>
              </w:tc>
              <w:tc>
                <w:tcPr>
                  <w:tcW w:w="571" w:type="pct"/>
                  <w:gridSpan w:val="3"/>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环境标志产品技术要求</w:t>
                  </w:r>
                </w:p>
              </w:tc>
              <w:tc>
                <w:tcPr>
                  <w:tcW w:w="238"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w:t>
                  </w:r>
                </w:p>
              </w:tc>
              <w:tc>
                <w:tcPr>
                  <w:tcW w:w="367"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0.6</w:t>
                  </w:r>
                </w:p>
              </w:tc>
              <w:tc>
                <w:tcPr>
                  <w:tcW w:w="1913" w:type="pct"/>
                  <w:gridSpan w:val="4"/>
                  <w:noWrap/>
                  <w:tcMar>
                    <w:top w:w="0" w:type="dxa"/>
                    <w:left w:w="57" w:type="dxa"/>
                    <w:bottom w:w="0" w:type="dxa"/>
                    <w:right w:w="57" w:type="dxa"/>
                  </w:tcMar>
                  <w:vAlign w:val="center"/>
                  <w:hideMark/>
                </w:tcPr>
                <w:p w:rsidR="00DE1CFD" w:rsidRPr="00CF7A4D" w:rsidRDefault="00DE1CFD" w:rsidP="003A3B55">
                  <w:pPr>
                    <w:pStyle w:val="aa"/>
                    <w:rPr>
                      <w:rFonts w:cs="Times New Roman"/>
                      <w:kern w:val="24"/>
                    </w:rPr>
                  </w:pPr>
                  <w:r w:rsidRPr="00CF7A4D">
                    <w:rPr>
                      <w:rFonts w:cs="Times New Roman"/>
                    </w:rPr>
                    <w:t>符合</w:t>
                  </w:r>
                  <w:r w:rsidRPr="00CF7A4D">
                    <w:rPr>
                      <w:rFonts w:cs="Times New Roman"/>
                    </w:rPr>
                    <w:t>HJ 25</w:t>
                  </w:r>
                  <w:r w:rsidR="003A3B55" w:rsidRPr="00CF7A4D">
                    <w:rPr>
                      <w:rFonts w:cs="Times New Roman"/>
                    </w:rPr>
                    <w:t>03</w:t>
                  </w:r>
                </w:p>
              </w:tc>
              <w:tc>
                <w:tcPr>
                  <w:tcW w:w="1396" w:type="pct"/>
                  <w:noWrap/>
                  <w:tcMar>
                    <w:top w:w="0" w:type="dxa"/>
                    <w:left w:w="57" w:type="dxa"/>
                    <w:bottom w:w="0" w:type="dxa"/>
                    <w:right w:w="57" w:type="dxa"/>
                  </w:tcMar>
                  <w:vAlign w:val="center"/>
                  <w:hideMark/>
                </w:tcPr>
                <w:p w:rsidR="00DE1CFD" w:rsidRPr="00CF7A4D" w:rsidRDefault="00DE1CFD" w:rsidP="003A3B55">
                  <w:pPr>
                    <w:pStyle w:val="aa"/>
                    <w:rPr>
                      <w:rFonts w:cs="Times New Roman"/>
                      <w:kern w:val="24"/>
                    </w:rPr>
                  </w:pPr>
                  <w:r w:rsidRPr="00CF7A4D">
                    <w:rPr>
                      <w:rFonts w:cs="Times New Roman"/>
                    </w:rPr>
                    <w:t>符合</w:t>
                  </w:r>
                  <w:r w:rsidR="001B712C" w:rsidRPr="00CF7A4D">
                    <w:rPr>
                      <w:rFonts w:cs="Times New Roman"/>
                    </w:rPr>
                    <w:t>HJ</w:t>
                  </w:r>
                  <w:r w:rsidRPr="00CF7A4D">
                    <w:rPr>
                      <w:rFonts w:cs="Times New Roman"/>
                    </w:rPr>
                    <w:t>25</w:t>
                  </w:r>
                  <w:r w:rsidR="003A3B55" w:rsidRPr="00CF7A4D">
                    <w:rPr>
                      <w:rFonts w:cs="Times New Roman"/>
                    </w:rPr>
                    <w:t>03</w:t>
                  </w:r>
                  <w:r w:rsidRPr="00CF7A4D">
                    <w:rPr>
                      <w:rFonts w:cs="Times New Roman"/>
                    </w:rPr>
                    <w:t>，可达到</w:t>
                  </w:r>
                  <w:r w:rsidRPr="00CF7A4D">
                    <w:rPr>
                      <w:rFonts w:cs="Times New Roman"/>
                    </w:rPr>
                    <w:t>Ⅰ</w:t>
                  </w:r>
                  <w:r w:rsidRPr="00CF7A4D">
                    <w:rPr>
                      <w:rFonts w:cs="Times New Roman"/>
                    </w:rPr>
                    <w:t>级</w:t>
                  </w:r>
                </w:p>
              </w:tc>
            </w:tr>
            <w:tr w:rsidR="003A3B55" w:rsidRPr="00CF7A4D" w:rsidTr="00A074D4">
              <w:trPr>
                <w:trHeight w:val="397"/>
                <w:jc w:val="center"/>
              </w:trPr>
              <w:tc>
                <w:tcPr>
                  <w:tcW w:w="257" w:type="pct"/>
                  <w:vMerge w:val="restart"/>
                  <w:noWrap/>
                  <w:tcMar>
                    <w:top w:w="0" w:type="dxa"/>
                    <w:left w:w="57" w:type="dxa"/>
                    <w:bottom w:w="0" w:type="dxa"/>
                    <w:right w:w="57" w:type="dxa"/>
                  </w:tcMar>
                  <w:vAlign w:val="center"/>
                  <w:hideMark/>
                </w:tcPr>
                <w:p w:rsidR="003A3B55" w:rsidRPr="00CF7A4D" w:rsidRDefault="003A3B55" w:rsidP="000B64FE">
                  <w:pPr>
                    <w:pStyle w:val="aa"/>
                    <w:rPr>
                      <w:rFonts w:cs="Times New Roman"/>
                      <w:kern w:val="24"/>
                    </w:rPr>
                  </w:pPr>
                  <w:r w:rsidRPr="00CF7A4D">
                    <w:rPr>
                      <w:rFonts w:cs="Times New Roman"/>
                    </w:rPr>
                    <w:lastRenderedPageBreak/>
                    <w:t>污染物产生指标</w:t>
                  </w:r>
                </w:p>
              </w:tc>
              <w:tc>
                <w:tcPr>
                  <w:tcW w:w="258" w:type="pct"/>
                  <w:vMerge w:val="restart"/>
                  <w:noWrap/>
                  <w:tcMar>
                    <w:top w:w="0" w:type="dxa"/>
                    <w:left w:w="0" w:type="dxa"/>
                    <w:bottom w:w="0" w:type="dxa"/>
                    <w:right w:w="0" w:type="dxa"/>
                  </w:tcMar>
                  <w:vAlign w:val="center"/>
                  <w:hideMark/>
                </w:tcPr>
                <w:p w:rsidR="003A3B55" w:rsidRPr="00CF7A4D" w:rsidRDefault="003A3B55" w:rsidP="000B64FE">
                  <w:pPr>
                    <w:pStyle w:val="aa"/>
                    <w:rPr>
                      <w:rFonts w:cs="Times New Roman"/>
                      <w:kern w:val="24"/>
                    </w:rPr>
                  </w:pPr>
                  <w:r w:rsidRPr="00CF7A4D">
                    <w:rPr>
                      <w:rFonts w:cs="Times New Roman"/>
                    </w:rPr>
                    <w:t>0.3</w:t>
                  </w:r>
                </w:p>
              </w:tc>
              <w:tc>
                <w:tcPr>
                  <w:tcW w:w="340" w:type="pct"/>
                  <w:noWrap/>
                  <w:tcMar>
                    <w:top w:w="0" w:type="dxa"/>
                    <w:left w:w="57" w:type="dxa"/>
                    <w:bottom w:w="0" w:type="dxa"/>
                    <w:right w:w="57" w:type="dxa"/>
                  </w:tcMar>
                  <w:vAlign w:val="center"/>
                  <w:hideMark/>
                </w:tcPr>
                <w:p w:rsidR="003A3B55" w:rsidRPr="00CF7A4D" w:rsidRDefault="003A3B55" w:rsidP="000B64FE">
                  <w:pPr>
                    <w:pStyle w:val="aa"/>
                    <w:rPr>
                      <w:rFonts w:cs="Times New Roman"/>
                      <w:kern w:val="24"/>
                    </w:rPr>
                  </w:pPr>
                  <w:r w:rsidRPr="00CF7A4D">
                    <w:rPr>
                      <w:rFonts w:cs="Times New Roman"/>
                    </w:rPr>
                    <w:t>*</w:t>
                  </w:r>
                  <w:r w:rsidRPr="00CF7A4D">
                    <w:rPr>
                      <w:rFonts w:cs="Times New Roman"/>
                    </w:rPr>
                    <w:t>单位产品废水产生量</w:t>
                  </w:r>
                </w:p>
              </w:tc>
              <w:tc>
                <w:tcPr>
                  <w:tcW w:w="231" w:type="pct"/>
                  <w:gridSpan w:val="2"/>
                  <w:noWrap/>
                  <w:tcMar>
                    <w:top w:w="0" w:type="dxa"/>
                    <w:left w:w="57" w:type="dxa"/>
                    <w:bottom w:w="0" w:type="dxa"/>
                    <w:right w:w="57" w:type="dxa"/>
                  </w:tcMar>
                  <w:vAlign w:val="center"/>
                  <w:hideMark/>
                </w:tcPr>
                <w:p w:rsidR="003A3B55" w:rsidRPr="00CF7A4D" w:rsidRDefault="003A3B55" w:rsidP="00342FE7">
                  <w:pPr>
                    <w:pStyle w:val="aa"/>
                    <w:rPr>
                      <w:rFonts w:cs="Times New Roman"/>
                      <w:kern w:val="24"/>
                    </w:rPr>
                  </w:pPr>
                  <w:r w:rsidRPr="00CF7A4D">
                    <w:rPr>
                      <w:rFonts w:cs="Times New Roman"/>
                      <w:kern w:val="24"/>
                    </w:rPr>
                    <w:t>出版物</w:t>
                  </w:r>
                </w:p>
              </w:tc>
              <w:tc>
                <w:tcPr>
                  <w:tcW w:w="238" w:type="pct"/>
                  <w:noWrap/>
                  <w:tcMar>
                    <w:top w:w="0" w:type="dxa"/>
                    <w:left w:w="57" w:type="dxa"/>
                    <w:bottom w:w="0" w:type="dxa"/>
                    <w:right w:w="57" w:type="dxa"/>
                  </w:tcMar>
                  <w:vAlign w:val="center"/>
                  <w:hideMark/>
                </w:tcPr>
                <w:p w:rsidR="003A3B55" w:rsidRPr="00CF7A4D" w:rsidRDefault="003A3B55" w:rsidP="000B64FE">
                  <w:pPr>
                    <w:pStyle w:val="aa"/>
                    <w:rPr>
                      <w:rFonts w:cs="Times New Roman"/>
                      <w:kern w:val="24"/>
                    </w:rPr>
                  </w:pPr>
                  <w:r w:rsidRPr="00CF7A4D">
                    <w:rPr>
                      <w:rFonts w:cs="Times New Roman"/>
                    </w:rPr>
                    <w:t>m</w:t>
                  </w:r>
                  <w:r w:rsidRPr="00CF7A4D">
                    <w:rPr>
                      <w:rFonts w:cs="Times New Roman"/>
                      <w:vertAlign w:val="superscript"/>
                    </w:rPr>
                    <w:t>3</w:t>
                  </w:r>
                  <w:r w:rsidRPr="00CF7A4D">
                    <w:rPr>
                      <w:rFonts w:cs="Times New Roman"/>
                    </w:rPr>
                    <w:t>/</w:t>
                  </w:r>
                </w:p>
                <w:p w:rsidR="003A3B55" w:rsidRPr="00CF7A4D" w:rsidRDefault="003A3B55" w:rsidP="000B64FE">
                  <w:pPr>
                    <w:pStyle w:val="aa"/>
                    <w:rPr>
                      <w:rFonts w:cs="Times New Roman"/>
                      <w:kern w:val="24"/>
                    </w:rPr>
                  </w:pPr>
                  <w:r w:rsidRPr="00CF7A4D">
                    <w:rPr>
                      <w:rFonts w:cs="Times New Roman"/>
                    </w:rPr>
                    <w:t>千色令</w:t>
                  </w:r>
                </w:p>
              </w:tc>
              <w:tc>
                <w:tcPr>
                  <w:tcW w:w="367" w:type="pct"/>
                  <w:noWrap/>
                  <w:tcMar>
                    <w:top w:w="0" w:type="dxa"/>
                    <w:left w:w="57" w:type="dxa"/>
                    <w:bottom w:w="0" w:type="dxa"/>
                    <w:right w:w="57" w:type="dxa"/>
                  </w:tcMar>
                  <w:vAlign w:val="center"/>
                  <w:hideMark/>
                </w:tcPr>
                <w:p w:rsidR="003A3B55" w:rsidRPr="00CF7A4D" w:rsidRDefault="003A3B55" w:rsidP="003A3B55">
                  <w:pPr>
                    <w:pStyle w:val="aa"/>
                    <w:rPr>
                      <w:rFonts w:cs="Times New Roman"/>
                      <w:kern w:val="24"/>
                    </w:rPr>
                  </w:pPr>
                  <w:r w:rsidRPr="00CF7A4D">
                    <w:rPr>
                      <w:rFonts w:cs="Times New Roman"/>
                    </w:rPr>
                    <w:t>0.3/n</w:t>
                  </w:r>
                </w:p>
              </w:tc>
              <w:tc>
                <w:tcPr>
                  <w:tcW w:w="515" w:type="pct"/>
                  <w:noWrap/>
                  <w:tcMar>
                    <w:top w:w="0" w:type="dxa"/>
                    <w:left w:w="57" w:type="dxa"/>
                    <w:bottom w:w="0" w:type="dxa"/>
                    <w:right w:w="57" w:type="dxa"/>
                  </w:tcMar>
                  <w:vAlign w:val="center"/>
                  <w:hideMark/>
                </w:tcPr>
                <w:p w:rsidR="003A3B55" w:rsidRPr="00CF7A4D" w:rsidRDefault="003A3B55" w:rsidP="003A3B55">
                  <w:pPr>
                    <w:pStyle w:val="aa"/>
                    <w:rPr>
                      <w:rFonts w:cs="Times New Roman"/>
                      <w:kern w:val="24"/>
                    </w:rPr>
                  </w:pPr>
                  <w:r w:rsidRPr="00CF7A4D">
                    <w:rPr>
                      <w:rFonts w:cs="Times New Roman"/>
                    </w:rPr>
                    <w:t>≤5</w:t>
                  </w:r>
                </w:p>
              </w:tc>
              <w:tc>
                <w:tcPr>
                  <w:tcW w:w="809" w:type="pct"/>
                  <w:gridSpan w:val="2"/>
                  <w:noWrap/>
                  <w:tcMar>
                    <w:top w:w="0" w:type="dxa"/>
                    <w:left w:w="57" w:type="dxa"/>
                    <w:bottom w:w="0" w:type="dxa"/>
                    <w:right w:w="57" w:type="dxa"/>
                  </w:tcMar>
                  <w:vAlign w:val="center"/>
                  <w:hideMark/>
                </w:tcPr>
                <w:p w:rsidR="003A3B55" w:rsidRPr="00CF7A4D" w:rsidRDefault="003A3B55" w:rsidP="003A3B55">
                  <w:pPr>
                    <w:pStyle w:val="aa"/>
                    <w:rPr>
                      <w:rFonts w:cs="Times New Roman"/>
                      <w:kern w:val="24"/>
                    </w:rPr>
                  </w:pPr>
                  <w:r w:rsidRPr="00CF7A4D">
                    <w:rPr>
                      <w:rFonts w:cs="Times New Roman"/>
                    </w:rPr>
                    <w:t>≤10</w:t>
                  </w:r>
                </w:p>
              </w:tc>
              <w:tc>
                <w:tcPr>
                  <w:tcW w:w="589" w:type="pct"/>
                  <w:noWrap/>
                  <w:tcMar>
                    <w:top w:w="0" w:type="dxa"/>
                    <w:left w:w="57" w:type="dxa"/>
                    <w:bottom w:w="0" w:type="dxa"/>
                    <w:right w:w="57" w:type="dxa"/>
                  </w:tcMar>
                  <w:vAlign w:val="center"/>
                  <w:hideMark/>
                </w:tcPr>
                <w:p w:rsidR="003A3B55" w:rsidRPr="00CF7A4D" w:rsidRDefault="003A3B55" w:rsidP="003A3B55">
                  <w:pPr>
                    <w:pStyle w:val="aa"/>
                    <w:rPr>
                      <w:rFonts w:cs="Times New Roman"/>
                      <w:kern w:val="24"/>
                    </w:rPr>
                  </w:pPr>
                  <w:r w:rsidRPr="00CF7A4D">
                    <w:rPr>
                      <w:rFonts w:cs="Times New Roman"/>
                    </w:rPr>
                    <w:t>≤27</w:t>
                  </w:r>
                </w:p>
              </w:tc>
              <w:tc>
                <w:tcPr>
                  <w:tcW w:w="1396" w:type="pct"/>
                  <w:noWrap/>
                  <w:tcMar>
                    <w:top w:w="0" w:type="dxa"/>
                    <w:left w:w="57" w:type="dxa"/>
                    <w:bottom w:w="0" w:type="dxa"/>
                    <w:right w:w="57" w:type="dxa"/>
                  </w:tcMar>
                  <w:vAlign w:val="center"/>
                  <w:hideMark/>
                </w:tcPr>
                <w:p w:rsidR="003A3B55" w:rsidRPr="00CF7A4D" w:rsidRDefault="007A3488" w:rsidP="000B64FE">
                  <w:pPr>
                    <w:pStyle w:val="aa"/>
                    <w:rPr>
                      <w:rFonts w:cs="Times New Roman"/>
                      <w:kern w:val="24"/>
                    </w:rPr>
                  </w:pPr>
                  <w:r w:rsidRPr="00CF7A4D">
                    <w:rPr>
                      <w:rFonts w:cs="Times New Roman"/>
                      <w:kern w:val="24"/>
                    </w:rPr>
                    <w:t>本项目单位产品废水产生量为</w:t>
                  </w:r>
                  <w:r w:rsidR="00735D34" w:rsidRPr="00CF7A4D">
                    <w:rPr>
                      <w:rFonts w:cs="Times New Roman"/>
                      <w:kern w:val="24"/>
                    </w:rPr>
                    <w:t>3.125</w:t>
                  </w:r>
                  <w:r w:rsidR="00CB75E8" w:rsidRPr="00CF7A4D">
                    <w:rPr>
                      <w:rFonts w:cs="Times New Roman"/>
                    </w:rPr>
                    <w:t>tce/</w:t>
                  </w:r>
                  <w:r w:rsidR="00CB75E8" w:rsidRPr="00CF7A4D">
                    <w:rPr>
                      <w:rFonts w:cs="Times New Roman"/>
                    </w:rPr>
                    <w:t>千色令</w:t>
                  </w:r>
                  <w:r w:rsidR="00735D34" w:rsidRPr="00CF7A4D">
                    <w:rPr>
                      <w:rFonts w:cs="Times New Roman"/>
                      <w:kern w:val="24"/>
                    </w:rPr>
                    <w:t>，</w:t>
                  </w:r>
                  <w:r w:rsidR="00735D34" w:rsidRPr="00CF7A4D">
                    <w:rPr>
                      <w:rFonts w:cs="Times New Roman"/>
                    </w:rPr>
                    <w:t>可达到</w:t>
                  </w:r>
                  <w:r w:rsidR="00735D34" w:rsidRPr="00CF7A4D">
                    <w:rPr>
                      <w:rFonts w:cs="Times New Roman"/>
                    </w:rPr>
                    <w:t>Ⅰ</w:t>
                  </w:r>
                  <w:r w:rsidR="00735D34" w:rsidRPr="00CF7A4D">
                    <w:rPr>
                      <w:rFonts w:cs="Times New Roman"/>
                    </w:rPr>
                    <w:t>级</w:t>
                  </w:r>
                </w:p>
              </w:tc>
            </w:tr>
            <w:tr w:rsidR="003A3B55" w:rsidRPr="00CF7A4D" w:rsidTr="00A074D4">
              <w:trPr>
                <w:trHeight w:val="397"/>
                <w:jc w:val="center"/>
              </w:trPr>
              <w:tc>
                <w:tcPr>
                  <w:tcW w:w="257" w:type="pct"/>
                  <w:vMerge/>
                  <w:vAlign w:val="center"/>
                  <w:hideMark/>
                </w:tcPr>
                <w:p w:rsidR="003A3B55" w:rsidRPr="00CF7A4D" w:rsidRDefault="003A3B55" w:rsidP="000B64FE">
                  <w:pPr>
                    <w:pStyle w:val="aa"/>
                    <w:rPr>
                      <w:rFonts w:cs="Times New Roman"/>
                      <w:kern w:val="24"/>
                    </w:rPr>
                  </w:pPr>
                </w:p>
              </w:tc>
              <w:tc>
                <w:tcPr>
                  <w:tcW w:w="258" w:type="pct"/>
                  <w:vMerge/>
                  <w:vAlign w:val="center"/>
                  <w:hideMark/>
                </w:tcPr>
                <w:p w:rsidR="003A3B55" w:rsidRPr="00CF7A4D" w:rsidRDefault="003A3B55" w:rsidP="000B64FE">
                  <w:pPr>
                    <w:pStyle w:val="aa"/>
                    <w:rPr>
                      <w:rFonts w:cs="Times New Roman"/>
                      <w:kern w:val="24"/>
                    </w:rPr>
                  </w:pPr>
                </w:p>
              </w:tc>
              <w:tc>
                <w:tcPr>
                  <w:tcW w:w="340" w:type="pct"/>
                  <w:noWrap/>
                  <w:tcMar>
                    <w:top w:w="0" w:type="dxa"/>
                    <w:left w:w="57" w:type="dxa"/>
                    <w:bottom w:w="0" w:type="dxa"/>
                    <w:right w:w="57" w:type="dxa"/>
                  </w:tcMar>
                  <w:vAlign w:val="center"/>
                  <w:hideMark/>
                </w:tcPr>
                <w:p w:rsidR="003A3B55" w:rsidRPr="00CF7A4D" w:rsidRDefault="003A3B55" w:rsidP="003A3B55">
                  <w:pPr>
                    <w:pStyle w:val="aa"/>
                    <w:rPr>
                      <w:rFonts w:cs="Times New Roman"/>
                      <w:kern w:val="24"/>
                    </w:rPr>
                  </w:pPr>
                  <w:r w:rsidRPr="00CF7A4D">
                    <w:rPr>
                      <w:rFonts w:cs="Times New Roman"/>
                    </w:rPr>
                    <w:t>*</w:t>
                  </w:r>
                  <w:r w:rsidRPr="00CF7A4D">
                    <w:rPr>
                      <w:rFonts w:cs="Times New Roman"/>
                    </w:rPr>
                    <w:t>单位产品挥发性有机物（</w:t>
                  </w:r>
                  <w:r w:rsidRPr="00CF7A4D">
                    <w:rPr>
                      <w:rFonts w:cs="Times New Roman"/>
                    </w:rPr>
                    <w:t>VOC</w:t>
                  </w:r>
                  <w:r w:rsidRPr="00CF7A4D">
                    <w:rPr>
                      <w:rFonts w:cs="Times New Roman"/>
                      <w:vertAlign w:val="subscript"/>
                    </w:rPr>
                    <w:t>S</w:t>
                  </w:r>
                  <w:r w:rsidRPr="00CF7A4D">
                    <w:rPr>
                      <w:rFonts w:cs="Times New Roman"/>
                    </w:rPr>
                    <w:t>）产生量</w:t>
                  </w:r>
                </w:p>
              </w:tc>
              <w:tc>
                <w:tcPr>
                  <w:tcW w:w="231" w:type="pct"/>
                  <w:gridSpan w:val="2"/>
                  <w:noWrap/>
                  <w:tcMar>
                    <w:top w:w="0" w:type="dxa"/>
                    <w:left w:w="57" w:type="dxa"/>
                    <w:bottom w:w="0" w:type="dxa"/>
                    <w:right w:w="57" w:type="dxa"/>
                  </w:tcMar>
                  <w:vAlign w:val="center"/>
                  <w:hideMark/>
                </w:tcPr>
                <w:p w:rsidR="003A3B55" w:rsidRPr="00CF7A4D" w:rsidRDefault="003A3B55" w:rsidP="00342FE7">
                  <w:pPr>
                    <w:pStyle w:val="aa"/>
                    <w:rPr>
                      <w:rFonts w:cs="Times New Roman"/>
                      <w:kern w:val="24"/>
                    </w:rPr>
                  </w:pPr>
                  <w:r w:rsidRPr="00CF7A4D">
                    <w:rPr>
                      <w:rFonts w:cs="Times New Roman"/>
                      <w:kern w:val="24"/>
                    </w:rPr>
                    <w:t>出版物</w:t>
                  </w:r>
                </w:p>
              </w:tc>
              <w:tc>
                <w:tcPr>
                  <w:tcW w:w="238" w:type="pct"/>
                  <w:noWrap/>
                  <w:tcMar>
                    <w:top w:w="0" w:type="dxa"/>
                    <w:left w:w="57" w:type="dxa"/>
                    <w:bottom w:w="0" w:type="dxa"/>
                    <w:right w:w="57" w:type="dxa"/>
                  </w:tcMar>
                  <w:vAlign w:val="center"/>
                  <w:hideMark/>
                </w:tcPr>
                <w:p w:rsidR="003A3B55" w:rsidRPr="00CF7A4D" w:rsidRDefault="003A3B55" w:rsidP="000B64FE">
                  <w:pPr>
                    <w:pStyle w:val="aa"/>
                    <w:rPr>
                      <w:rFonts w:cs="Times New Roman"/>
                      <w:kern w:val="24"/>
                    </w:rPr>
                  </w:pPr>
                  <w:r w:rsidRPr="00CF7A4D">
                    <w:rPr>
                      <w:rFonts w:cs="Times New Roman"/>
                    </w:rPr>
                    <w:t>kg/</w:t>
                  </w:r>
                </w:p>
                <w:p w:rsidR="003A3B55" w:rsidRPr="00CF7A4D" w:rsidRDefault="003A3B55" w:rsidP="000B64FE">
                  <w:pPr>
                    <w:pStyle w:val="aa"/>
                    <w:rPr>
                      <w:rFonts w:cs="Times New Roman"/>
                      <w:kern w:val="24"/>
                    </w:rPr>
                  </w:pPr>
                  <w:r w:rsidRPr="00CF7A4D">
                    <w:rPr>
                      <w:rFonts w:cs="Times New Roman"/>
                    </w:rPr>
                    <w:t>千色令</w:t>
                  </w:r>
                </w:p>
              </w:tc>
              <w:tc>
                <w:tcPr>
                  <w:tcW w:w="367" w:type="pct"/>
                  <w:noWrap/>
                  <w:tcMar>
                    <w:top w:w="0" w:type="dxa"/>
                    <w:left w:w="57" w:type="dxa"/>
                    <w:bottom w:w="0" w:type="dxa"/>
                    <w:right w:w="57" w:type="dxa"/>
                  </w:tcMar>
                  <w:vAlign w:val="center"/>
                  <w:hideMark/>
                </w:tcPr>
                <w:p w:rsidR="003A3B55" w:rsidRPr="00CF7A4D" w:rsidRDefault="003A3B55" w:rsidP="000B64FE">
                  <w:pPr>
                    <w:pStyle w:val="aa"/>
                    <w:rPr>
                      <w:rFonts w:cs="Times New Roman"/>
                      <w:kern w:val="24"/>
                    </w:rPr>
                  </w:pPr>
                  <w:r w:rsidRPr="00CF7A4D">
                    <w:rPr>
                      <w:rFonts w:cs="Times New Roman"/>
                    </w:rPr>
                    <w:t>0.35/n</w:t>
                  </w:r>
                </w:p>
              </w:tc>
              <w:tc>
                <w:tcPr>
                  <w:tcW w:w="515" w:type="pct"/>
                  <w:noWrap/>
                  <w:tcMar>
                    <w:top w:w="0" w:type="dxa"/>
                    <w:left w:w="57" w:type="dxa"/>
                    <w:bottom w:w="0" w:type="dxa"/>
                    <w:right w:w="57" w:type="dxa"/>
                  </w:tcMar>
                  <w:vAlign w:val="center"/>
                  <w:hideMark/>
                </w:tcPr>
                <w:p w:rsidR="003A3B55" w:rsidRPr="00CF7A4D" w:rsidRDefault="003A3B55" w:rsidP="003A3B55">
                  <w:pPr>
                    <w:pStyle w:val="aa"/>
                    <w:rPr>
                      <w:rFonts w:cs="Times New Roman"/>
                      <w:kern w:val="24"/>
                    </w:rPr>
                  </w:pPr>
                  <w:r w:rsidRPr="00CF7A4D">
                    <w:rPr>
                      <w:rFonts w:cs="Times New Roman"/>
                    </w:rPr>
                    <w:t>≤8.3</w:t>
                  </w:r>
                </w:p>
              </w:tc>
              <w:tc>
                <w:tcPr>
                  <w:tcW w:w="809" w:type="pct"/>
                  <w:gridSpan w:val="2"/>
                  <w:noWrap/>
                  <w:vAlign w:val="center"/>
                  <w:hideMark/>
                </w:tcPr>
                <w:p w:rsidR="003A3B55" w:rsidRPr="00CF7A4D" w:rsidRDefault="003A3B55" w:rsidP="003A3B55">
                  <w:pPr>
                    <w:pStyle w:val="aa"/>
                    <w:rPr>
                      <w:rFonts w:cs="Times New Roman"/>
                      <w:kern w:val="24"/>
                    </w:rPr>
                  </w:pPr>
                  <w:r w:rsidRPr="00CF7A4D">
                    <w:rPr>
                      <w:rFonts w:cs="Times New Roman"/>
                    </w:rPr>
                    <w:t>≤31.25</w:t>
                  </w:r>
                </w:p>
              </w:tc>
              <w:tc>
                <w:tcPr>
                  <w:tcW w:w="589" w:type="pct"/>
                  <w:noWrap/>
                  <w:vAlign w:val="center"/>
                  <w:hideMark/>
                </w:tcPr>
                <w:p w:rsidR="003A3B55" w:rsidRPr="00CF7A4D" w:rsidRDefault="003A3B55" w:rsidP="003A3B55">
                  <w:pPr>
                    <w:pStyle w:val="aa"/>
                    <w:rPr>
                      <w:rFonts w:cs="Times New Roman"/>
                      <w:kern w:val="24"/>
                    </w:rPr>
                  </w:pPr>
                  <w:r w:rsidRPr="00CF7A4D">
                    <w:rPr>
                      <w:rFonts w:cs="Times New Roman"/>
                    </w:rPr>
                    <w:t>≤66.0</w:t>
                  </w:r>
                </w:p>
              </w:tc>
              <w:tc>
                <w:tcPr>
                  <w:tcW w:w="1396" w:type="pct"/>
                  <w:noWrap/>
                  <w:tcMar>
                    <w:top w:w="0" w:type="dxa"/>
                    <w:left w:w="57" w:type="dxa"/>
                    <w:bottom w:w="0" w:type="dxa"/>
                    <w:right w:w="57" w:type="dxa"/>
                  </w:tcMar>
                  <w:vAlign w:val="center"/>
                  <w:hideMark/>
                </w:tcPr>
                <w:p w:rsidR="003A3B55" w:rsidRPr="00CF7A4D" w:rsidRDefault="00735D34" w:rsidP="00473A01">
                  <w:pPr>
                    <w:pStyle w:val="aa"/>
                    <w:rPr>
                      <w:rFonts w:cs="Times New Roman"/>
                      <w:kern w:val="24"/>
                    </w:rPr>
                  </w:pPr>
                  <w:r w:rsidRPr="00CF7A4D">
                    <w:rPr>
                      <w:rFonts w:cs="Times New Roman"/>
                      <w:kern w:val="24"/>
                    </w:rPr>
                    <w:t>本项目单位产品挥发性有机物（</w:t>
                  </w:r>
                  <w:r w:rsidRPr="00CF7A4D">
                    <w:rPr>
                      <w:rFonts w:cs="Times New Roman"/>
                      <w:kern w:val="24"/>
                    </w:rPr>
                    <w:t>VOCs</w:t>
                  </w:r>
                  <w:r w:rsidRPr="00CF7A4D">
                    <w:rPr>
                      <w:rFonts w:cs="Times New Roman"/>
                      <w:kern w:val="24"/>
                    </w:rPr>
                    <w:t>）产生量为</w:t>
                  </w:r>
                  <w:r w:rsidR="00473A01" w:rsidRPr="00CF7A4D">
                    <w:rPr>
                      <w:rFonts w:cs="Times New Roman"/>
                      <w:kern w:val="24"/>
                    </w:rPr>
                    <w:t>0.536</w:t>
                  </w:r>
                  <w:r w:rsidR="00CB75E8" w:rsidRPr="00CF7A4D">
                    <w:rPr>
                      <w:rFonts w:cs="Times New Roman"/>
                    </w:rPr>
                    <w:t>tce/</w:t>
                  </w:r>
                  <w:r w:rsidR="00CB75E8" w:rsidRPr="00CF7A4D">
                    <w:rPr>
                      <w:rFonts w:cs="Times New Roman"/>
                    </w:rPr>
                    <w:t>千色令</w:t>
                  </w:r>
                  <w:r w:rsidRPr="00CF7A4D">
                    <w:rPr>
                      <w:rFonts w:cs="Times New Roman"/>
                      <w:kern w:val="24"/>
                    </w:rPr>
                    <w:t>，</w:t>
                  </w:r>
                  <w:r w:rsidRPr="00CF7A4D">
                    <w:rPr>
                      <w:rFonts w:cs="Times New Roman"/>
                    </w:rPr>
                    <w:t>可达到</w:t>
                  </w:r>
                  <w:r w:rsidRPr="00CF7A4D">
                    <w:rPr>
                      <w:rFonts w:cs="Times New Roman"/>
                    </w:rPr>
                    <w:t>Ⅰ</w:t>
                  </w:r>
                  <w:r w:rsidRPr="00CF7A4D">
                    <w:rPr>
                      <w:rFonts w:cs="Times New Roman"/>
                    </w:rPr>
                    <w:t>级</w:t>
                  </w:r>
                </w:p>
              </w:tc>
            </w:tr>
            <w:tr w:rsidR="00DE1CFD" w:rsidRPr="00CF7A4D" w:rsidTr="00A074D4">
              <w:trPr>
                <w:trHeight w:val="397"/>
                <w:jc w:val="center"/>
              </w:trPr>
              <w:tc>
                <w:tcPr>
                  <w:tcW w:w="257" w:type="pct"/>
                  <w:vMerge/>
                  <w:vAlign w:val="center"/>
                  <w:hideMark/>
                </w:tcPr>
                <w:p w:rsidR="00DE1CFD" w:rsidRPr="00CF7A4D" w:rsidRDefault="00DE1CFD" w:rsidP="000B64FE">
                  <w:pPr>
                    <w:pStyle w:val="aa"/>
                    <w:rPr>
                      <w:rFonts w:cs="Times New Roman"/>
                      <w:kern w:val="24"/>
                    </w:rPr>
                  </w:pPr>
                </w:p>
              </w:tc>
              <w:tc>
                <w:tcPr>
                  <w:tcW w:w="258" w:type="pct"/>
                  <w:vMerge/>
                  <w:vAlign w:val="center"/>
                  <w:hideMark/>
                </w:tcPr>
                <w:p w:rsidR="00DE1CFD" w:rsidRPr="00CF7A4D" w:rsidRDefault="00DE1CFD" w:rsidP="000B64FE">
                  <w:pPr>
                    <w:pStyle w:val="aa"/>
                    <w:rPr>
                      <w:rFonts w:cs="Times New Roman"/>
                      <w:kern w:val="24"/>
                    </w:rPr>
                  </w:pPr>
                </w:p>
              </w:tc>
              <w:tc>
                <w:tcPr>
                  <w:tcW w:w="571" w:type="pct"/>
                  <w:gridSpan w:val="3"/>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单位</w:t>
                  </w:r>
                  <w:r w:rsidR="003A3B55" w:rsidRPr="00CF7A4D">
                    <w:rPr>
                      <w:rFonts w:cs="Times New Roman"/>
                    </w:rPr>
                    <w:t>产品</w:t>
                  </w:r>
                  <w:r w:rsidRPr="00CF7A4D">
                    <w:rPr>
                      <w:rFonts w:cs="Times New Roman"/>
                    </w:rPr>
                    <w:t>一般工业固体废物产生量</w:t>
                  </w:r>
                </w:p>
              </w:tc>
              <w:tc>
                <w:tcPr>
                  <w:tcW w:w="238"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kg/</w:t>
                  </w:r>
                </w:p>
                <w:p w:rsidR="00DE1CFD" w:rsidRPr="00CF7A4D" w:rsidRDefault="003A3B55" w:rsidP="000B64FE">
                  <w:pPr>
                    <w:pStyle w:val="aa"/>
                    <w:rPr>
                      <w:rFonts w:cs="Times New Roman"/>
                      <w:kern w:val="24"/>
                    </w:rPr>
                  </w:pPr>
                  <w:r w:rsidRPr="00CF7A4D">
                    <w:rPr>
                      <w:rFonts w:cs="Times New Roman"/>
                    </w:rPr>
                    <w:t>千色令</w:t>
                  </w:r>
                </w:p>
              </w:tc>
              <w:tc>
                <w:tcPr>
                  <w:tcW w:w="367"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0.1</w:t>
                  </w:r>
                  <w:r w:rsidR="003A3B55" w:rsidRPr="00CF7A4D">
                    <w:rPr>
                      <w:rFonts w:cs="Times New Roman"/>
                    </w:rPr>
                    <w:t>5</w:t>
                  </w:r>
                </w:p>
              </w:tc>
              <w:tc>
                <w:tcPr>
                  <w:tcW w:w="515" w:type="pct"/>
                  <w:noWrap/>
                  <w:tcMar>
                    <w:top w:w="0" w:type="dxa"/>
                    <w:left w:w="57" w:type="dxa"/>
                    <w:bottom w:w="0" w:type="dxa"/>
                    <w:right w:w="57" w:type="dxa"/>
                  </w:tcMar>
                  <w:vAlign w:val="center"/>
                  <w:hideMark/>
                </w:tcPr>
                <w:p w:rsidR="00DE1CFD" w:rsidRPr="00CF7A4D" w:rsidRDefault="00DE1CFD" w:rsidP="003A3B55">
                  <w:pPr>
                    <w:pStyle w:val="aa"/>
                    <w:rPr>
                      <w:rFonts w:cs="Times New Roman"/>
                      <w:kern w:val="24"/>
                    </w:rPr>
                  </w:pPr>
                  <w:r w:rsidRPr="00CF7A4D">
                    <w:rPr>
                      <w:rFonts w:cs="Times New Roman"/>
                    </w:rPr>
                    <w:t>≤</w:t>
                  </w:r>
                  <w:r w:rsidR="003A3B55" w:rsidRPr="00CF7A4D">
                    <w:rPr>
                      <w:rFonts w:cs="Times New Roman"/>
                    </w:rPr>
                    <w:t>500</w:t>
                  </w:r>
                </w:p>
              </w:tc>
              <w:tc>
                <w:tcPr>
                  <w:tcW w:w="809" w:type="pct"/>
                  <w:gridSpan w:val="2"/>
                  <w:noWrap/>
                  <w:vAlign w:val="center"/>
                  <w:hideMark/>
                </w:tcPr>
                <w:p w:rsidR="00DE1CFD" w:rsidRPr="00CF7A4D" w:rsidRDefault="00DE1CFD" w:rsidP="003A3B55">
                  <w:pPr>
                    <w:pStyle w:val="aa"/>
                    <w:rPr>
                      <w:rFonts w:cs="Times New Roman"/>
                      <w:kern w:val="24"/>
                    </w:rPr>
                  </w:pPr>
                  <w:r w:rsidRPr="00CF7A4D">
                    <w:rPr>
                      <w:rFonts w:cs="Times New Roman"/>
                    </w:rPr>
                    <w:t>≤</w:t>
                  </w:r>
                  <w:r w:rsidR="003A3B55" w:rsidRPr="00CF7A4D">
                    <w:rPr>
                      <w:rFonts w:cs="Times New Roman"/>
                    </w:rPr>
                    <w:t>1000</w:t>
                  </w:r>
                </w:p>
              </w:tc>
              <w:tc>
                <w:tcPr>
                  <w:tcW w:w="589" w:type="pct"/>
                  <w:noWrap/>
                  <w:vAlign w:val="center"/>
                  <w:hideMark/>
                </w:tcPr>
                <w:p w:rsidR="00DE1CFD" w:rsidRPr="00CF7A4D" w:rsidRDefault="00DE1CFD" w:rsidP="003A3B55">
                  <w:pPr>
                    <w:pStyle w:val="aa"/>
                    <w:rPr>
                      <w:rFonts w:cs="Times New Roman"/>
                      <w:kern w:val="24"/>
                    </w:rPr>
                  </w:pPr>
                  <w:r w:rsidRPr="00CF7A4D">
                    <w:rPr>
                      <w:rFonts w:cs="Times New Roman"/>
                    </w:rPr>
                    <w:t>≤</w:t>
                  </w:r>
                  <w:r w:rsidR="003A3B55" w:rsidRPr="00CF7A4D">
                    <w:rPr>
                      <w:rFonts w:cs="Times New Roman"/>
                    </w:rPr>
                    <w:t>1500</w:t>
                  </w:r>
                </w:p>
              </w:tc>
              <w:tc>
                <w:tcPr>
                  <w:tcW w:w="1396" w:type="pct"/>
                  <w:noWrap/>
                  <w:tcMar>
                    <w:top w:w="0" w:type="dxa"/>
                    <w:left w:w="57" w:type="dxa"/>
                    <w:bottom w:w="0" w:type="dxa"/>
                    <w:right w:w="57" w:type="dxa"/>
                  </w:tcMar>
                  <w:vAlign w:val="center"/>
                  <w:hideMark/>
                </w:tcPr>
                <w:p w:rsidR="00DE1CFD" w:rsidRPr="00CF7A4D" w:rsidRDefault="00DE1CFD" w:rsidP="00473A01">
                  <w:pPr>
                    <w:pStyle w:val="aa"/>
                    <w:rPr>
                      <w:rFonts w:cs="Times New Roman"/>
                      <w:kern w:val="24"/>
                    </w:rPr>
                  </w:pPr>
                  <w:r w:rsidRPr="00CF7A4D">
                    <w:rPr>
                      <w:rFonts w:cs="Times New Roman"/>
                    </w:rPr>
                    <w:t>本项目单位</w:t>
                  </w:r>
                  <w:r w:rsidR="00C752F2" w:rsidRPr="00CF7A4D">
                    <w:rPr>
                      <w:rFonts w:cs="Times New Roman"/>
                    </w:rPr>
                    <w:t>产品</w:t>
                  </w:r>
                  <w:r w:rsidRPr="00CF7A4D">
                    <w:rPr>
                      <w:rFonts w:cs="Times New Roman"/>
                    </w:rPr>
                    <w:t>一般工业固体废物产生量为</w:t>
                  </w:r>
                  <w:r w:rsidR="00473A01" w:rsidRPr="00CF7A4D">
                    <w:rPr>
                      <w:rFonts w:cs="Times New Roman"/>
                    </w:rPr>
                    <w:t>92.5</w:t>
                  </w:r>
                  <w:r w:rsidR="00CB75E8" w:rsidRPr="00CF7A4D">
                    <w:rPr>
                      <w:rFonts w:cs="Times New Roman"/>
                    </w:rPr>
                    <w:t>tce/</w:t>
                  </w:r>
                  <w:r w:rsidR="00CB75E8" w:rsidRPr="00CF7A4D">
                    <w:rPr>
                      <w:rFonts w:cs="Times New Roman"/>
                    </w:rPr>
                    <w:t>千色令</w:t>
                  </w:r>
                  <w:r w:rsidRPr="00CF7A4D">
                    <w:rPr>
                      <w:rFonts w:cs="Times New Roman"/>
                    </w:rPr>
                    <w:t>，可达到</w:t>
                  </w:r>
                  <w:r w:rsidRPr="00CF7A4D">
                    <w:rPr>
                      <w:rFonts w:cs="Times New Roman"/>
                    </w:rPr>
                    <w:t>Ⅰ</w:t>
                  </w:r>
                  <w:r w:rsidRPr="00CF7A4D">
                    <w:rPr>
                      <w:rFonts w:cs="Times New Roman"/>
                    </w:rPr>
                    <w:t>级</w:t>
                  </w:r>
                </w:p>
              </w:tc>
            </w:tr>
            <w:tr w:rsidR="00DE1CFD" w:rsidRPr="00CF7A4D" w:rsidTr="00A074D4">
              <w:trPr>
                <w:trHeight w:val="397"/>
                <w:jc w:val="center"/>
              </w:trPr>
              <w:tc>
                <w:tcPr>
                  <w:tcW w:w="257" w:type="pct"/>
                  <w:vMerge/>
                  <w:vAlign w:val="center"/>
                  <w:hideMark/>
                </w:tcPr>
                <w:p w:rsidR="00DE1CFD" w:rsidRPr="00CF7A4D" w:rsidRDefault="00DE1CFD" w:rsidP="000B64FE">
                  <w:pPr>
                    <w:pStyle w:val="aa"/>
                    <w:rPr>
                      <w:rFonts w:cs="Times New Roman"/>
                      <w:kern w:val="24"/>
                    </w:rPr>
                  </w:pPr>
                </w:p>
              </w:tc>
              <w:tc>
                <w:tcPr>
                  <w:tcW w:w="258" w:type="pct"/>
                  <w:vMerge/>
                  <w:vAlign w:val="center"/>
                  <w:hideMark/>
                </w:tcPr>
                <w:p w:rsidR="00DE1CFD" w:rsidRPr="00CF7A4D" w:rsidRDefault="00DE1CFD" w:rsidP="000B64FE">
                  <w:pPr>
                    <w:pStyle w:val="aa"/>
                    <w:rPr>
                      <w:rFonts w:cs="Times New Roman"/>
                      <w:kern w:val="24"/>
                    </w:rPr>
                  </w:pPr>
                </w:p>
              </w:tc>
              <w:tc>
                <w:tcPr>
                  <w:tcW w:w="571" w:type="pct"/>
                  <w:gridSpan w:val="3"/>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w:t>
                  </w:r>
                  <w:r w:rsidRPr="00CF7A4D">
                    <w:rPr>
                      <w:rFonts w:cs="Times New Roman"/>
                    </w:rPr>
                    <w:t>单位</w:t>
                  </w:r>
                  <w:r w:rsidR="003A3B55" w:rsidRPr="00CF7A4D">
                    <w:rPr>
                      <w:rFonts w:cs="Times New Roman"/>
                    </w:rPr>
                    <w:t>产品</w:t>
                  </w:r>
                  <w:r w:rsidRPr="00CF7A4D">
                    <w:rPr>
                      <w:rFonts w:cs="Times New Roman"/>
                    </w:rPr>
                    <w:t>危险废物产生量</w:t>
                  </w:r>
                </w:p>
              </w:tc>
              <w:tc>
                <w:tcPr>
                  <w:tcW w:w="238"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kg/</w:t>
                  </w:r>
                </w:p>
                <w:p w:rsidR="00DE1CFD" w:rsidRPr="00CF7A4D" w:rsidRDefault="003A3B55" w:rsidP="000B64FE">
                  <w:pPr>
                    <w:pStyle w:val="aa"/>
                    <w:rPr>
                      <w:rFonts w:cs="Times New Roman"/>
                      <w:kern w:val="24"/>
                    </w:rPr>
                  </w:pPr>
                  <w:r w:rsidRPr="00CF7A4D">
                    <w:rPr>
                      <w:rFonts w:cs="Times New Roman"/>
                    </w:rPr>
                    <w:t>千色令</w:t>
                  </w:r>
                </w:p>
              </w:tc>
              <w:tc>
                <w:tcPr>
                  <w:tcW w:w="367" w:type="pct"/>
                  <w:noWrap/>
                  <w:tcMar>
                    <w:top w:w="0" w:type="dxa"/>
                    <w:left w:w="57" w:type="dxa"/>
                    <w:bottom w:w="0" w:type="dxa"/>
                    <w:right w:w="57" w:type="dxa"/>
                  </w:tcMar>
                  <w:vAlign w:val="center"/>
                  <w:hideMark/>
                </w:tcPr>
                <w:p w:rsidR="00DE1CFD" w:rsidRPr="00CF7A4D" w:rsidRDefault="00DE1CFD" w:rsidP="003A3B55">
                  <w:pPr>
                    <w:pStyle w:val="aa"/>
                    <w:rPr>
                      <w:rFonts w:cs="Times New Roman"/>
                      <w:kern w:val="24"/>
                    </w:rPr>
                  </w:pPr>
                  <w:r w:rsidRPr="00CF7A4D">
                    <w:rPr>
                      <w:rFonts w:cs="Times New Roman"/>
                    </w:rPr>
                    <w:t>0.</w:t>
                  </w:r>
                  <w:r w:rsidR="003A3B55" w:rsidRPr="00CF7A4D">
                    <w:rPr>
                      <w:rFonts w:cs="Times New Roman"/>
                    </w:rPr>
                    <w:t>2</w:t>
                  </w:r>
                </w:p>
              </w:tc>
              <w:tc>
                <w:tcPr>
                  <w:tcW w:w="515" w:type="pct"/>
                  <w:noWrap/>
                  <w:tcMar>
                    <w:top w:w="0" w:type="dxa"/>
                    <w:left w:w="57" w:type="dxa"/>
                    <w:bottom w:w="0" w:type="dxa"/>
                    <w:right w:w="57" w:type="dxa"/>
                  </w:tcMar>
                  <w:vAlign w:val="center"/>
                  <w:hideMark/>
                </w:tcPr>
                <w:p w:rsidR="00DE1CFD" w:rsidRPr="00CF7A4D" w:rsidRDefault="00DE1CFD" w:rsidP="003A3B55">
                  <w:pPr>
                    <w:pStyle w:val="aa"/>
                    <w:rPr>
                      <w:rFonts w:cs="Times New Roman"/>
                      <w:kern w:val="24"/>
                    </w:rPr>
                  </w:pPr>
                  <w:r w:rsidRPr="00CF7A4D">
                    <w:rPr>
                      <w:rFonts w:cs="Times New Roman"/>
                    </w:rPr>
                    <w:t>≤</w:t>
                  </w:r>
                  <w:r w:rsidR="003A3B55" w:rsidRPr="00CF7A4D">
                    <w:rPr>
                      <w:rFonts w:cs="Times New Roman"/>
                    </w:rPr>
                    <w:t>3</w:t>
                  </w:r>
                </w:p>
              </w:tc>
              <w:tc>
                <w:tcPr>
                  <w:tcW w:w="809" w:type="pct"/>
                  <w:gridSpan w:val="2"/>
                  <w:noWrap/>
                  <w:vAlign w:val="center"/>
                  <w:hideMark/>
                </w:tcPr>
                <w:p w:rsidR="00DE1CFD" w:rsidRPr="00CF7A4D" w:rsidRDefault="00DE1CFD" w:rsidP="003A3B55">
                  <w:pPr>
                    <w:pStyle w:val="aa"/>
                    <w:rPr>
                      <w:rFonts w:cs="Times New Roman"/>
                      <w:kern w:val="24"/>
                    </w:rPr>
                  </w:pPr>
                  <w:r w:rsidRPr="00CF7A4D">
                    <w:rPr>
                      <w:rFonts w:cs="Times New Roman"/>
                    </w:rPr>
                    <w:t>≤</w:t>
                  </w:r>
                  <w:r w:rsidR="003A3B55" w:rsidRPr="00CF7A4D">
                    <w:rPr>
                      <w:rFonts w:cs="Times New Roman"/>
                    </w:rPr>
                    <w:t>6</w:t>
                  </w:r>
                </w:p>
              </w:tc>
              <w:tc>
                <w:tcPr>
                  <w:tcW w:w="589" w:type="pct"/>
                  <w:noWrap/>
                  <w:vAlign w:val="center"/>
                  <w:hideMark/>
                </w:tcPr>
                <w:p w:rsidR="00DE1CFD" w:rsidRPr="00CF7A4D" w:rsidRDefault="00DE1CFD" w:rsidP="003A3B55">
                  <w:pPr>
                    <w:pStyle w:val="aa"/>
                    <w:rPr>
                      <w:rFonts w:cs="Times New Roman"/>
                      <w:kern w:val="24"/>
                    </w:rPr>
                  </w:pPr>
                  <w:r w:rsidRPr="00CF7A4D">
                    <w:rPr>
                      <w:rFonts w:cs="Times New Roman"/>
                    </w:rPr>
                    <w:t>≤</w:t>
                  </w:r>
                  <w:r w:rsidR="003A3B55" w:rsidRPr="00CF7A4D">
                    <w:rPr>
                      <w:rFonts w:cs="Times New Roman"/>
                    </w:rPr>
                    <w:t>10</w:t>
                  </w:r>
                </w:p>
              </w:tc>
              <w:tc>
                <w:tcPr>
                  <w:tcW w:w="1396" w:type="pct"/>
                  <w:noWrap/>
                  <w:tcMar>
                    <w:top w:w="0" w:type="dxa"/>
                    <w:left w:w="57" w:type="dxa"/>
                    <w:bottom w:w="0" w:type="dxa"/>
                    <w:right w:w="57" w:type="dxa"/>
                  </w:tcMar>
                  <w:vAlign w:val="center"/>
                  <w:hideMark/>
                </w:tcPr>
                <w:p w:rsidR="00DE1CFD" w:rsidRPr="00CF7A4D" w:rsidRDefault="00DE1CFD" w:rsidP="00473A01">
                  <w:pPr>
                    <w:pStyle w:val="aa"/>
                    <w:rPr>
                      <w:rFonts w:cs="Times New Roman"/>
                      <w:kern w:val="24"/>
                    </w:rPr>
                  </w:pPr>
                  <w:r w:rsidRPr="00CF7A4D">
                    <w:rPr>
                      <w:rFonts w:cs="Times New Roman"/>
                    </w:rPr>
                    <w:t>本项目单位产值危险废物产生量为</w:t>
                  </w:r>
                  <w:r w:rsidR="00473A01" w:rsidRPr="00CF7A4D">
                    <w:rPr>
                      <w:rFonts w:cs="Times New Roman"/>
                    </w:rPr>
                    <w:t>5.55</w:t>
                  </w:r>
                  <w:r w:rsidR="00CB75E8" w:rsidRPr="00CF7A4D">
                    <w:rPr>
                      <w:rFonts w:cs="Times New Roman"/>
                    </w:rPr>
                    <w:t>tce/</w:t>
                  </w:r>
                  <w:r w:rsidR="00CB75E8" w:rsidRPr="00CF7A4D">
                    <w:rPr>
                      <w:rFonts w:cs="Times New Roman"/>
                    </w:rPr>
                    <w:t>千色令</w:t>
                  </w:r>
                  <w:r w:rsidRPr="00CF7A4D">
                    <w:rPr>
                      <w:rFonts w:cs="Times New Roman"/>
                    </w:rPr>
                    <w:t>，可达到</w:t>
                  </w:r>
                  <w:r w:rsidR="00473A01" w:rsidRPr="00CF7A4D">
                    <w:rPr>
                      <w:rFonts w:cs="Times New Roman"/>
                    </w:rPr>
                    <w:t>Ⅱ</w:t>
                  </w:r>
                  <w:r w:rsidRPr="00CF7A4D">
                    <w:rPr>
                      <w:rFonts w:cs="Times New Roman"/>
                    </w:rPr>
                    <w:t>级</w:t>
                  </w:r>
                </w:p>
              </w:tc>
            </w:tr>
            <w:tr w:rsidR="003A3B55" w:rsidRPr="00CF7A4D" w:rsidTr="00A074D4">
              <w:trPr>
                <w:trHeight w:val="397"/>
                <w:jc w:val="center"/>
              </w:trPr>
              <w:tc>
                <w:tcPr>
                  <w:tcW w:w="257" w:type="pct"/>
                  <w:vMerge w:val="restart"/>
                  <w:noWrap/>
                  <w:tcMar>
                    <w:top w:w="0" w:type="dxa"/>
                    <w:left w:w="57" w:type="dxa"/>
                    <w:bottom w:w="0" w:type="dxa"/>
                    <w:right w:w="57" w:type="dxa"/>
                  </w:tcMar>
                  <w:vAlign w:val="center"/>
                  <w:hideMark/>
                </w:tcPr>
                <w:p w:rsidR="003A3B55" w:rsidRPr="00CF7A4D" w:rsidRDefault="003A3B55" w:rsidP="000B64FE">
                  <w:pPr>
                    <w:pStyle w:val="aa"/>
                    <w:rPr>
                      <w:rFonts w:cs="Times New Roman"/>
                      <w:kern w:val="24"/>
                    </w:rPr>
                  </w:pPr>
                  <w:r w:rsidRPr="00CF7A4D">
                    <w:rPr>
                      <w:rFonts w:cs="Times New Roman"/>
                      <w:kern w:val="24"/>
                    </w:rPr>
                    <w:t>资源综合利用指标</w:t>
                  </w:r>
                </w:p>
              </w:tc>
              <w:tc>
                <w:tcPr>
                  <w:tcW w:w="258" w:type="pct"/>
                  <w:vMerge w:val="restart"/>
                  <w:noWrap/>
                  <w:tcMar>
                    <w:top w:w="0" w:type="dxa"/>
                    <w:left w:w="0" w:type="dxa"/>
                    <w:bottom w:w="0" w:type="dxa"/>
                    <w:right w:w="0" w:type="dxa"/>
                  </w:tcMar>
                  <w:vAlign w:val="center"/>
                  <w:hideMark/>
                </w:tcPr>
                <w:p w:rsidR="003A3B55" w:rsidRPr="00CF7A4D" w:rsidRDefault="003A3B55" w:rsidP="000B64FE">
                  <w:pPr>
                    <w:pStyle w:val="aa"/>
                    <w:rPr>
                      <w:rFonts w:cs="Times New Roman"/>
                      <w:kern w:val="24"/>
                    </w:rPr>
                  </w:pPr>
                  <w:r w:rsidRPr="00CF7A4D">
                    <w:rPr>
                      <w:rFonts w:cs="Times New Roman"/>
                      <w:kern w:val="24"/>
                    </w:rPr>
                    <w:t>0.09</w:t>
                  </w:r>
                </w:p>
              </w:tc>
              <w:tc>
                <w:tcPr>
                  <w:tcW w:w="571" w:type="pct"/>
                  <w:gridSpan w:val="3"/>
                  <w:noWrap/>
                  <w:tcMar>
                    <w:top w:w="0" w:type="dxa"/>
                    <w:left w:w="57" w:type="dxa"/>
                    <w:bottom w:w="0" w:type="dxa"/>
                    <w:right w:w="57" w:type="dxa"/>
                  </w:tcMar>
                  <w:vAlign w:val="center"/>
                  <w:hideMark/>
                </w:tcPr>
                <w:p w:rsidR="003A3B55" w:rsidRPr="00CF7A4D" w:rsidRDefault="003A3B55" w:rsidP="000B64FE">
                  <w:pPr>
                    <w:pStyle w:val="aa"/>
                    <w:rPr>
                      <w:rFonts w:cs="Times New Roman"/>
                      <w:kern w:val="24"/>
                    </w:rPr>
                  </w:pPr>
                  <w:r w:rsidRPr="00CF7A4D">
                    <w:rPr>
                      <w:rFonts w:cs="Times New Roman"/>
                    </w:rPr>
                    <w:t>一般工业固体废物集中回收率</w:t>
                  </w:r>
                </w:p>
              </w:tc>
              <w:tc>
                <w:tcPr>
                  <w:tcW w:w="238" w:type="pct"/>
                  <w:noWrap/>
                  <w:tcMar>
                    <w:top w:w="0" w:type="dxa"/>
                    <w:left w:w="57" w:type="dxa"/>
                    <w:bottom w:w="0" w:type="dxa"/>
                    <w:right w:w="57" w:type="dxa"/>
                  </w:tcMar>
                  <w:vAlign w:val="center"/>
                  <w:hideMark/>
                </w:tcPr>
                <w:p w:rsidR="003A3B55" w:rsidRPr="00CF7A4D" w:rsidRDefault="003A3B55" w:rsidP="000B64FE">
                  <w:pPr>
                    <w:pStyle w:val="aa"/>
                    <w:rPr>
                      <w:rFonts w:cs="Times New Roman"/>
                      <w:kern w:val="24"/>
                    </w:rPr>
                  </w:pPr>
                  <w:r w:rsidRPr="00CF7A4D">
                    <w:rPr>
                      <w:rFonts w:cs="Times New Roman"/>
                    </w:rPr>
                    <w:t>%</w:t>
                  </w:r>
                </w:p>
              </w:tc>
              <w:tc>
                <w:tcPr>
                  <w:tcW w:w="367" w:type="pct"/>
                  <w:noWrap/>
                  <w:tcMar>
                    <w:top w:w="0" w:type="dxa"/>
                    <w:left w:w="57" w:type="dxa"/>
                    <w:bottom w:w="0" w:type="dxa"/>
                    <w:right w:w="57" w:type="dxa"/>
                  </w:tcMar>
                  <w:vAlign w:val="center"/>
                  <w:hideMark/>
                </w:tcPr>
                <w:p w:rsidR="003A3B55" w:rsidRPr="00CF7A4D" w:rsidRDefault="003A3B55" w:rsidP="000B64FE">
                  <w:pPr>
                    <w:pStyle w:val="aa"/>
                    <w:rPr>
                      <w:rFonts w:cs="Times New Roman"/>
                      <w:kern w:val="24"/>
                    </w:rPr>
                  </w:pPr>
                  <w:r w:rsidRPr="00CF7A4D">
                    <w:rPr>
                      <w:rFonts w:cs="Times New Roman"/>
                    </w:rPr>
                    <w:t>0.4</w:t>
                  </w:r>
                </w:p>
              </w:tc>
              <w:tc>
                <w:tcPr>
                  <w:tcW w:w="515" w:type="pct"/>
                  <w:noWrap/>
                  <w:tcMar>
                    <w:top w:w="0" w:type="dxa"/>
                    <w:left w:w="57" w:type="dxa"/>
                    <w:bottom w:w="0" w:type="dxa"/>
                    <w:right w:w="57" w:type="dxa"/>
                  </w:tcMar>
                  <w:vAlign w:val="center"/>
                  <w:hideMark/>
                </w:tcPr>
                <w:p w:rsidR="003A3B55" w:rsidRPr="00CF7A4D" w:rsidRDefault="003A3B55" w:rsidP="000B64FE">
                  <w:pPr>
                    <w:pStyle w:val="aa"/>
                    <w:rPr>
                      <w:rFonts w:cs="Times New Roman"/>
                      <w:kern w:val="24"/>
                    </w:rPr>
                  </w:pPr>
                  <w:r w:rsidRPr="00CF7A4D">
                    <w:rPr>
                      <w:rFonts w:cs="Times New Roman"/>
                    </w:rPr>
                    <w:t>100</w:t>
                  </w:r>
                </w:p>
              </w:tc>
              <w:tc>
                <w:tcPr>
                  <w:tcW w:w="809" w:type="pct"/>
                  <w:gridSpan w:val="2"/>
                  <w:noWrap/>
                  <w:vAlign w:val="center"/>
                  <w:hideMark/>
                </w:tcPr>
                <w:p w:rsidR="003A3B55" w:rsidRPr="00CF7A4D" w:rsidRDefault="003A3B55" w:rsidP="000B64FE">
                  <w:pPr>
                    <w:pStyle w:val="aa"/>
                    <w:rPr>
                      <w:rFonts w:cs="Times New Roman"/>
                      <w:kern w:val="24"/>
                    </w:rPr>
                  </w:pPr>
                  <w:r w:rsidRPr="00CF7A4D">
                    <w:rPr>
                      <w:rFonts w:cs="Times New Roman"/>
                    </w:rPr>
                    <w:t>＞</w:t>
                  </w:r>
                  <w:r w:rsidRPr="00CF7A4D">
                    <w:rPr>
                      <w:rFonts w:cs="Times New Roman"/>
                    </w:rPr>
                    <w:t>90</w:t>
                  </w:r>
                </w:p>
              </w:tc>
              <w:tc>
                <w:tcPr>
                  <w:tcW w:w="589" w:type="pct"/>
                  <w:noWrap/>
                  <w:vAlign w:val="center"/>
                  <w:hideMark/>
                </w:tcPr>
                <w:p w:rsidR="003A3B55" w:rsidRPr="00CF7A4D" w:rsidRDefault="003A3B55" w:rsidP="000B64FE">
                  <w:pPr>
                    <w:pStyle w:val="aa"/>
                    <w:rPr>
                      <w:rFonts w:cs="Times New Roman"/>
                      <w:kern w:val="24"/>
                    </w:rPr>
                  </w:pPr>
                  <w:r w:rsidRPr="00CF7A4D">
                    <w:rPr>
                      <w:rFonts w:cs="Times New Roman"/>
                    </w:rPr>
                    <w:t>＞</w:t>
                  </w:r>
                  <w:r w:rsidRPr="00CF7A4D">
                    <w:rPr>
                      <w:rFonts w:cs="Times New Roman"/>
                    </w:rPr>
                    <w:t>80</w:t>
                  </w:r>
                </w:p>
              </w:tc>
              <w:tc>
                <w:tcPr>
                  <w:tcW w:w="1396" w:type="pct"/>
                  <w:noWrap/>
                  <w:tcMar>
                    <w:top w:w="0" w:type="dxa"/>
                    <w:left w:w="57" w:type="dxa"/>
                    <w:bottom w:w="0" w:type="dxa"/>
                    <w:right w:w="57" w:type="dxa"/>
                  </w:tcMar>
                  <w:vAlign w:val="center"/>
                  <w:hideMark/>
                </w:tcPr>
                <w:p w:rsidR="003A3B55" w:rsidRPr="00CF7A4D" w:rsidRDefault="003A3B55" w:rsidP="003A3B55">
                  <w:pPr>
                    <w:pStyle w:val="aa"/>
                    <w:rPr>
                      <w:rFonts w:cs="Times New Roman"/>
                    </w:rPr>
                  </w:pPr>
                  <w:r w:rsidRPr="00CF7A4D">
                    <w:rPr>
                      <w:rFonts w:cs="Times New Roman"/>
                    </w:rPr>
                    <w:t>本项目一般工业固体废物回收率为</w:t>
                  </w:r>
                  <w:r w:rsidRPr="00CF7A4D">
                    <w:rPr>
                      <w:rFonts w:cs="Times New Roman"/>
                    </w:rPr>
                    <w:t>100%</w:t>
                  </w:r>
                  <w:r w:rsidRPr="00CF7A4D">
                    <w:rPr>
                      <w:rFonts w:cs="Times New Roman"/>
                    </w:rPr>
                    <w:t>，可达到</w:t>
                  </w:r>
                  <w:r w:rsidRPr="00CF7A4D">
                    <w:rPr>
                      <w:rFonts w:cs="Times New Roman"/>
                    </w:rPr>
                    <w:t>Ⅰ</w:t>
                  </w:r>
                  <w:r w:rsidRPr="00CF7A4D">
                    <w:rPr>
                      <w:rFonts w:cs="Times New Roman"/>
                    </w:rPr>
                    <w:t>级</w:t>
                  </w:r>
                </w:p>
              </w:tc>
            </w:tr>
            <w:tr w:rsidR="00F33D3C" w:rsidRPr="00CF7A4D" w:rsidTr="00A074D4">
              <w:trPr>
                <w:trHeight w:val="397"/>
                <w:jc w:val="center"/>
              </w:trPr>
              <w:tc>
                <w:tcPr>
                  <w:tcW w:w="257" w:type="pct"/>
                  <w:vMerge/>
                  <w:noWrap/>
                  <w:tcMar>
                    <w:top w:w="0" w:type="dxa"/>
                    <w:left w:w="57" w:type="dxa"/>
                    <w:bottom w:w="0" w:type="dxa"/>
                    <w:right w:w="57" w:type="dxa"/>
                  </w:tcMar>
                  <w:vAlign w:val="center"/>
                  <w:hideMark/>
                </w:tcPr>
                <w:p w:rsidR="00F33D3C" w:rsidRPr="00CF7A4D" w:rsidRDefault="00F33D3C" w:rsidP="000B64FE">
                  <w:pPr>
                    <w:pStyle w:val="aa"/>
                    <w:rPr>
                      <w:rFonts w:cs="Times New Roman"/>
                      <w:kern w:val="24"/>
                    </w:rPr>
                  </w:pPr>
                </w:p>
              </w:tc>
              <w:tc>
                <w:tcPr>
                  <w:tcW w:w="258" w:type="pct"/>
                  <w:vMerge/>
                  <w:noWrap/>
                  <w:tcMar>
                    <w:top w:w="0" w:type="dxa"/>
                    <w:left w:w="0" w:type="dxa"/>
                    <w:bottom w:w="0" w:type="dxa"/>
                    <w:right w:w="0" w:type="dxa"/>
                  </w:tcMar>
                  <w:vAlign w:val="center"/>
                  <w:hideMark/>
                </w:tcPr>
                <w:p w:rsidR="00F33D3C" w:rsidRPr="00CF7A4D" w:rsidRDefault="00F33D3C" w:rsidP="000B64FE">
                  <w:pPr>
                    <w:pStyle w:val="aa"/>
                    <w:rPr>
                      <w:rFonts w:cs="Times New Roman"/>
                      <w:kern w:val="24"/>
                    </w:rPr>
                  </w:pPr>
                </w:p>
              </w:tc>
              <w:tc>
                <w:tcPr>
                  <w:tcW w:w="571" w:type="pct"/>
                  <w:gridSpan w:val="3"/>
                  <w:noWrap/>
                  <w:tcMar>
                    <w:top w:w="0" w:type="dxa"/>
                    <w:left w:w="57" w:type="dxa"/>
                    <w:bottom w:w="0" w:type="dxa"/>
                    <w:right w:w="57" w:type="dxa"/>
                  </w:tcMar>
                  <w:vAlign w:val="center"/>
                  <w:hideMark/>
                </w:tcPr>
                <w:p w:rsidR="00F33D3C" w:rsidRPr="00CF7A4D" w:rsidRDefault="00F33D3C" w:rsidP="000B64FE">
                  <w:pPr>
                    <w:pStyle w:val="aa"/>
                    <w:rPr>
                      <w:rFonts w:cs="Times New Roman"/>
                    </w:rPr>
                  </w:pPr>
                  <w:r w:rsidRPr="00CF7A4D">
                    <w:rPr>
                      <w:rFonts w:cs="Times New Roman"/>
                    </w:rPr>
                    <w:t>废冲板水循环</w:t>
                  </w:r>
                </w:p>
              </w:tc>
              <w:tc>
                <w:tcPr>
                  <w:tcW w:w="238" w:type="pct"/>
                  <w:noWrap/>
                  <w:tcMar>
                    <w:top w:w="0" w:type="dxa"/>
                    <w:left w:w="57" w:type="dxa"/>
                    <w:bottom w:w="0" w:type="dxa"/>
                    <w:right w:w="57" w:type="dxa"/>
                  </w:tcMar>
                  <w:vAlign w:val="center"/>
                  <w:hideMark/>
                </w:tcPr>
                <w:p w:rsidR="00F33D3C" w:rsidRPr="00CF7A4D" w:rsidRDefault="00F33D3C" w:rsidP="000B64FE">
                  <w:pPr>
                    <w:pStyle w:val="aa"/>
                    <w:rPr>
                      <w:rFonts w:cs="Times New Roman"/>
                    </w:rPr>
                  </w:pPr>
                  <w:r w:rsidRPr="00CF7A4D">
                    <w:rPr>
                      <w:rFonts w:cs="Times New Roman"/>
                    </w:rPr>
                    <w:t>—</w:t>
                  </w:r>
                </w:p>
              </w:tc>
              <w:tc>
                <w:tcPr>
                  <w:tcW w:w="367" w:type="pct"/>
                  <w:noWrap/>
                  <w:tcMar>
                    <w:top w:w="0" w:type="dxa"/>
                    <w:left w:w="57" w:type="dxa"/>
                    <w:bottom w:w="0" w:type="dxa"/>
                    <w:right w:w="57" w:type="dxa"/>
                  </w:tcMar>
                  <w:vAlign w:val="center"/>
                  <w:hideMark/>
                </w:tcPr>
                <w:p w:rsidR="00F33D3C" w:rsidRPr="00CF7A4D" w:rsidRDefault="00F33D3C" w:rsidP="000B64FE">
                  <w:pPr>
                    <w:pStyle w:val="aa"/>
                    <w:rPr>
                      <w:rFonts w:cs="Times New Roman"/>
                    </w:rPr>
                  </w:pPr>
                  <w:r w:rsidRPr="00CF7A4D">
                    <w:rPr>
                      <w:rFonts w:cs="Times New Roman"/>
                    </w:rPr>
                    <w:t>0.3</w:t>
                  </w:r>
                </w:p>
              </w:tc>
              <w:tc>
                <w:tcPr>
                  <w:tcW w:w="515" w:type="pct"/>
                  <w:noWrap/>
                  <w:tcMar>
                    <w:top w:w="0" w:type="dxa"/>
                    <w:left w:w="57" w:type="dxa"/>
                    <w:bottom w:w="0" w:type="dxa"/>
                    <w:right w:w="57" w:type="dxa"/>
                  </w:tcMar>
                  <w:vAlign w:val="center"/>
                  <w:hideMark/>
                </w:tcPr>
                <w:p w:rsidR="00F33D3C" w:rsidRPr="00CF7A4D" w:rsidRDefault="00F33D3C" w:rsidP="000B64FE">
                  <w:pPr>
                    <w:pStyle w:val="aa"/>
                    <w:rPr>
                      <w:rFonts w:cs="Times New Roman"/>
                    </w:rPr>
                  </w:pPr>
                  <w:r w:rsidRPr="00CF7A4D">
                    <w:rPr>
                      <w:rFonts w:cs="Times New Roman"/>
                    </w:rPr>
                    <w:t>冲版水实现过滤循环使用，定期更换的废冲版水收集处置，不外排</w:t>
                  </w:r>
                </w:p>
              </w:tc>
              <w:tc>
                <w:tcPr>
                  <w:tcW w:w="1397" w:type="pct"/>
                  <w:gridSpan w:val="3"/>
                  <w:noWrap/>
                  <w:vAlign w:val="center"/>
                  <w:hideMark/>
                </w:tcPr>
                <w:p w:rsidR="00F33D3C" w:rsidRPr="00CF7A4D" w:rsidRDefault="00F33D3C" w:rsidP="000B64FE">
                  <w:pPr>
                    <w:pStyle w:val="aa"/>
                    <w:rPr>
                      <w:rFonts w:cs="Times New Roman"/>
                    </w:rPr>
                  </w:pPr>
                  <w:r w:rsidRPr="00CF7A4D">
                    <w:rPr>
                      <w:rFonts w:cs="Times New Roman"/>
                    </w:rPr>
                    <w:t>冲版水实现过滤循环使用</w:t>
                  </w:r>
                </w:p>
              </w:tc>
              <w:tc>
                <w:tcPr>
                  <w:tcW w:w="1396" w:type="pct"/>
                  <w:noWrap/>
                  <w:tcMar>
                    <w:top w:w="0" w:type="dxa"/>
                    <w:left w:w="57" w:type="dxa"/>
                    <w:bottom w:w="0" w:type="dxa"/>
                    <w:right w:w="57" w:type="dxa"/>
                  </w:tcMar>
                  <w:vAlign w:val="center"/>
                  <w:hideMark/>
                </w:tcPr>
                <w:p w:rsidR="00F33D3C" w:rsidRPr="00CF7A4D" w:rsidRDefault="00473A01" w:rsidP="003A3B55">
                  <w:pPr>
                    <w:pStyle w:val="aa"/>
                    <w:rPr>
                      <w:rFonts w:cs="Times New Roman"/>
                    </w:rPr>
                  </w:pPr>
                  <w:r w:rsidRPr="00CF7A4D">
                    <w:rPr>
                      <w:rFonts w:cs="Times New Roman"/>
                    </w:rPr>
                    <w:t>本项目不涉及废冲版水</w:t>
                  </w:r>
                  <w:r w:rsidR="001C4B50" w:rsidRPr="00CF7A4D">
                    <w:rPr>
                      <w:rFonts w:cs="Times New Roman" w:hint="eastAsia"/>
                    </w:rPr>
                    <w:t>，</w:t>
                  </w:r>
                  <w:r w:rsidR="001C4B50" w:rsidRPr="00CF7A4D">
                    <w:rPr>
                      <w:rFonts w:cs="Times New Roman"/>
                    </w:rPr>
                    <w:t>可达到</w:t>
                  </w:r>
                  <w:r w:rsidR="001C4B50" w:rsidRPr="00CF7A4D">
                    <w:rPr>
                      <w:rFonts w:cs="Times New Roman"/>
                    </w:rPr>
                    <w:t>Ⅰ</w:t>
                  </w:r>
                  <w:r w:rsidR="001C4B50" w:rsidRPr="00CF7A4D">
                    <w:rPr>
                      <w:rFonts w:cs="Times New Roman"/>
                    </w:rPr>
                    <w:t>级</w:t>
                  </w:r>
                </w:p>
              </w:tc>
            </w:tr>
            <w:tr w:rsidR="00F33D3C" w:rsidRPr="00CF7A4D" w:rsidTr="00A074D4">
              <w:trPr>
                <w:trHeight w:val="397"/>
                <w:jc w:val="center"/>
              </w:trPr>
              <w:tc>
                <w:tcPr>
                  <w:tcW w:w="257" w:type="pct"/>
                  <w:vMerge/>
                  <w:noWrap/>
                  <w:tcMar>
                    <w:top w:w="0" w:type="dxa"/>
                    <w:left w:w="57" w:type="dxa"/>
                    <w:bottom w:w="0" w:type="dxa"/>
                    <w:right w:w="57" w:type="dxa"/>
                  </w:tcMar>
                  <w:vAlign w:val="center"/>
                  <w:hideMark/>
                </w:tcPr>
                <w:p w:rsidR="00F33D3C" w:rsidRPr="00CF7A4D" w:rsidRDefault="00F33D3C" w:rsidP="000B64FE">
                  <w:pPr>
                    <w:pStyle w:val="aa"/>
                    <w:rPr>
                      <w:rFonts w:cs="Times New Roman"/>
                      <w:kern w:val="24"/>
                    </w:rPr>
                  </w:pPr>
                </w:p>
              </w:tc>
              <w:tc>
                <w:tcPr>
                  <w:tcW w:w="258" w:type="pct"/>
                  <w:vMerge/>
                  <w:noWrap/>
                  <w:tcMar>
                    <w:top w:w="0" w:type="dxa"/>
                    <w:left w:w="0" w:type="dxa"/>
                    <w:bottom w:w="0" w:type="dxa"/>
                    <w:right w:w="0" w:type="dxa"/>
                  </w:tcMar>
                  <w:vAlign w:val="center"/>
                  <w:hideMark/>
                </w:tcPr>
                <w:p w:rsidR="00F33D3C" w:rsidRPr="00CF7A4D" w:rsidRDefault="00F33D3C" w:rsidP="000B64FE">
                  <w:pPr>
                    <w:pStyle w:val="aa"/>
                    <w:rPr>
                      <w:rFonts w:cs="Times New Roman"/>
                      <w:kern w:val="24"/>
                    </w:rPr>
                  </w:pPr>
                </w:p>
              </w:tc>
              <w:tc>
                <w:tcPr>
                  <w:tcW w:w="571" w:type="pct"/>
                  <w:gridSpan w:val="3"/>
                  <w:noWrap/>
                  <w:tcMar>
                    <w:top w:w="0" w:type="dxa"/>
                    <w:left w:w="57" w:type="dxa"/>
                    <w:bottom w:w="0" w:type="dxa"/>
                    <w:right w:w="57" w:type="dxa"/>
                  </w:tcMar>
                  <w:vAlign w:val="center"/>
                  <w:hideMark/>
                </w:tcPr>
                <w:p w:rsidR="00F33D3C" w:rsidRPr="00CF7A4D" w:rsidRDefault="00F33D3C" w:rsidP="000B64FE">
                  <w:pPr>
                    <w:pStyle w:val="aa"/>
                    <w:rPr>
                      <w:rFonts w:cs="Times New Roman"/>
                    </w:rPr>
                  </w:pPr>
                  <w:r w:rsidRPr="00CF7A4D">
                    <w:rPr>
                      <w:rFonts w:cs="Times New Roman"/>
                    </w:rPr>
                    <w:t>废润版液循环</w:t>
                  </w:r>
                </w:p>
              </w:tc>
              <w:tc>
                <w:tcPr>
                  <w:tcW w:w="238" w:type="pct"/>
                  <w:noWrap/>
                  <w:tcMar>
                    <w:top w:w="0" w:type="dxa"/>
                    <w:left w:w="57" w:type="dxa"/>
                    <w:bottom w:w="0" w:type="dxa"/>
                    <w:right w:w="57" w:type="dxa"/>
                  </w:tcMar>
                  <w:vAlign w:val="center"/>
                  <w:hideMark/>
                </w:tcPr>
                <w:p w:rsidR="00F33D3C" w:rsidRPr="00CF7A4D" w:rsidRDefault="00F33D3C" w:rsidP="000B64FE">
                  <w:pPr>
                    <w:pStyle w:val="aa"/>
                    <w:rPr>
                      <w:rFonts w:cs="Times New Roman"/>
                    </w:rPr>
                  </w:pPr>
                  <w:r w:rsidRPr="00CF7A4D">
                    <w:rPr>
                      <w:rFonts w:cs="Times New Roman"/>
                    </w:rPr>
                    <w:t>—</w:t>
                  </w:r>
                </w:p>
              </w:tc>
              <w:tc>
                <w:tcPr>
                  <w:tcW w:w="367" w:type="pct"/>
                  <w:noWrap/>
                  <w:tcMar>
                    <w:top w:w="0" w:type="dxa"/>
                    <w:left w:w="57" w:type="dxa"/>
                    <w:bottom w:w="0" w:type="dxa"/>
                    <w:right w:w="57" w:type="dxa"/>
                  </w:tcMar>
                  <w:vAlign w:val="center"/>
                  <w:hideMark/>
                </w:tcPr>
                <w:p w:rsidR="00F33D3C" w:rsidRPr="00CF7A4D" w:rsidRDefault="00F33D3C" w:rsidP="000B64FE">
                  <w:pPr>
                    <w:pStyle w:val="aa"/>
                    <w:rPr>
                      <w:rFonts w:cs="Times New Roman"/>
                    </w:rPr>
                  </w:pPr>
                  <w:r w:rsidRPr="00CF7A4D">
                    <w:rPr>
                      <w:rFonts w:cs="Times New Roman"/>
                    </w:rPr>
                    <w:t>0.3</w:t>
                  </w:r>
                </w:p>
              </w:tc>
              <w:tc>
                <w:tcPr>
                  <w:tcW w:w="515" w:type="pct"/>
                  <w:noWrap/>
                  <w:tcMar>
                    <w:top w:w="0" w:type="dxa"/>
                    <w:left w:w="57" w:type="dxa"/>
                    <w:bottom w:w="0" w:type="dxa"/>
                    <w:right w:w="57" w:type="dxa"/>
                  </w:tcMar>
                  <w:vAlign w:val="center"/>
                  <w:hideMark/>
                </w:tcPr>
                <w:p w:rsidR="00F33D3C" w:rsidRPr="00CF7A4D" w:rsidRDefault="00F33D3C" w:rsidP="000B64FE">
                  <w:pPr>
                    <w:pStyle w:val="aa"/>
                    <w:rPr>
                      <w:rFonts w:cs="Times New Roman"/>
                    </w:rPr>
                  </w:pPr>
                  <w:r w:rsidRPr="00CF7A4D">
                    <w:rPr>
                      <w:rFonts w:cs="Times New Roman"/>
                    </w:rPr>
                    <w:t>润版液水箱实现过滤循环，定期更换的废润版液收集处置，不外排</w:t>
                  </w:r>
                </w:p>
              </w:tc>
              <w:tc>
                <w:tcPr>
                  <w:tcW w:w="1397" w:type="pct"/>
                  <w:gridSpan w:val="3"/>
                  <w:noWrap/>
                  <w:vAlign w:val="center"/>
                  <w:hideMark/>
                </w:tcPr>
                <w:p w:rsidR="00F33D3C" w:rsidRPr="00CF7A4D" w:rsidRDefault="00F33D3C" w:rsidP="000B64FE">
                  <w:pPr>
                    <w:pStyle w:val="aa"/>
                    <w:rPr>
                      <w:rFonts w:cs="Times New Roman"/>
                    </w:rPr>
                  </w:pPr>
                  <w:r w:rsidRPr="00CF7A4D">
                    <w:rPr>
                      <w:rFonts w:cs="Times New Roman"/>
                    </w:rPr>
                    <w:t>润版液水箱实现过滤循环</w:t>
                  </w:r>
                </w:p>
              </w:tc>
              <w:tc>
                <w:tcPr>
                  <w:tcW w:w="1396" w:type="pct"/>
                  <w:noWrap/>
                  <w:tcMar>
                    <w:top w:w="0" w:type="dxa"/>
                    <w:left w:w="57" w:type="dxa"/>
                    <w:bottom w:w="0" w:type="dxa"/>
                    <w:right w:w="57" w:type="dxa"/>
                  </w:tcMar>
                  <w:vAlign w:val="center"/>
                  <w:hideMark/>
                </w:tcPr>
                <w:p w:rsidR="00F33D3C" w:rsidRPr="00CF7A4D" w:rsidRDefault="00AF46D6" w:rsidP="00735516">
                  <w:pPr>
                    <w:pStyle w:val="aa"/>
                    <w:rPr>
                      <w:rFonts w:cs="Times New Roman"/>
                    </w:rPr>
                  </w:pPr>
                  <w:r w:rsidRPr="00CF7A4D">
                    <w:rPr>
                      <w:rFonts w:cs="Times New Roman"/>
                    </w:rPr>
                    <w:t>本项目润版液</w:t>
                  </w:r>
                  <w:r w:rsidR="00735516" w:rsidRPr="00CF7A4D">
                    <w:rPr>
                      <w:rFonts w:cs="Times New Roman"/>
                    </w:rPr>
                    <w:t>水箱能够实现过滤循环</w:t>
                  </w:r>
                  <w:r w:rsidR="00CB75E8" w:rsidRPr="00CF7A4D">
                    <w:rPr>
                      <w:rFonts w:cs="Times New Roman"/>
                    </w:rPr>
                    <w:t>，定期更换的废润版液收集处置，不外排</w:t>
                  </w:r>
                  <w:r w:rsidR="00CB75E8" w:rsidRPr="00CF7A4D">
                    <w:rPr>
                      <w:rFonts w:cs="Times New Roman" w:hint="eastAsia"/>
                    </w:rPr>
                    <w:t>，</w:t>
                  </w:r>
                  <w:r w:rsidR="00735516" w:rsidRPr="00CF7A4D">
                    <w:rPr>
                      <w:rFonts w:cs="Times New Roman"/>
                    </w:rPr>
                    <w:t>可达到</w:t>
                  </w:r>
                  <w:r w:rsidR="00CB75E8" w:rsidRPr="00CF7A4D">
                    <w:rPr>
                      <w:rFonts w:cs="Times New Roman"/>
                    </w:rPr>
                    <w:t>Ⅰ</w:t>
                  </w:r>
                  <w:r w:rsidR="00735516" w:rsidRPr="00CF7A4D">
                    <w:rPr>
                      <w:rFonts w:cs="Times New Roman"/>
                    </w:rPr>
                    <w:t>级</w:t>
                  </w:r>
                </w:p>
              </w:tc>
            </w:tr>
            <w:tr w:rsidR="00DE1CFD" w:rsidRPr="00CF7A4D" w:rsidTr="00A074D4">
              <w:trPr>
                <w:trHeight w:val="397"/>
                <w:jc w:val="center"/>
              </w:trPr>
              <w:tc>
                <w:tcPr>
                  <w:tcW w:w="257" w:type="pct"/>
                  <w:vMerge w:val="restar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清洁生产管理指标</w:t>
                  </w:r>
                </w:p>
              </w:tc>
              <w:tc>
                <w:tcPr>
                  <w:tcW w:w="258" w:type="pct"/>
                  <w:vMerge w:val="restart"/>
                  <w:noWrap/>
                  <w:tcMar>
                    <w:top w:w="0" w:type="dxa"/>
                    <w:left w:w="0" w:type="dxa"/>
                    <w:bottom w:w="0" w:type="dxa"/>
                    <w:right w:w="0" w:type="dxa"/>
                  </w:tcMar>
                  <w:vAlign w:val="center"/>
                  <w:hideMark/>
                </w:tcPr>
                <w:p w:rsidR="00DE1CFD" w:rsidRPr="00CF7A4D" w:rsidRDefault="00DE1CFD" w:rsidP="000B64FE">
                  <w:pPr>
                    <w:pStyle w:val="aa"/>
                    <w:rPr>
                      <w:rFonts w:cs="Times New Roman"/>
                      <w:kern w:val="24"/>
                    </w:rPr>
                  </w:pPr>
                  <w:r w:rsidRPr="00CF7A4D">
                    <w:rPr>
                      <w:rFonts w:cs="Times New Roman"/>
                    </w:rPr>
                    <w:t>0.13</w:t>
                  </w:r>
                </w:p>
              </w:tc>
              <w:tc>
                <w:tcPr>
                  <w:tcW w:w="809"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产业政策执行情况及环境法律法规标准执行情况</w:t>
                  </w:r>
                  <w:r w:rsidR="00F33D3C" w:rsidRPr="00CF7A4D">
                    <w:rPr>
                      <w:rFonts w:cs="Times New Roman"/>
                    </w:rPr>
                    <w:t>（</w:t>
                  </w:r>
                  <w:r w:rsidR="00F33D3C" w:rsidRPr="00CF7A4D">
                    <w:rPr>
                      <w:rFonts w:cs="Times New Roman"/>
                    </w:rPr>
                    <w:t>*</w:t>
                  </w:r>
                  <w:r w:rsidR="00F33D3C" w:rsidRPr="00CF7A4D">
                    <w:rPr>
                      <w:rFonts w:cs="Times New Roman"/>
                    </w:rPr>
                    <w:t>）</w:t>
                  </w:r>
                </w:p>
              </w:tc>
              <w:tc>
                <w:tcPr>
                  <w:tcW w:w="367"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0.3</w:t>
                  </w:r>
                </w:p>
              </w:tc>
              <w:tc>
                <w:tcPr>
                  <w:tcW w:w="1913"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符合国家和地方有关产业政策，不使用国家和地方明令淘汰或禁止的落后工艺和装备；符合国家和地方有关环境法律、法规，污染物排放达到国</w:t>
                  </w:r>
                  <w:r w:rsidR="00B66554" w:rsidRPr="00CF7A4D">
                    <w:rPr>
                      <w:rFonts w:cs="Times New Roman"/>
                    </w:rPr>
                    <w:t>家</w:t>
                  </w:r>
                  <w:r w:rsidRPr="00CF7A4D">
                    <w:rPr>
                      <w:rFonts w:cs="Times New Roman"/>
                    </w:rPr>
                    <w:t>和地方排放标准、总量控制和排污许可证管理要求。按行业无组织排放监管的相关政策要求，加强对无组织排放的防控措施，减少生产过程中无组织排放</w:t>
                  </w:r>
                </w:p>
              </w:tc>
              <w:tc>
                <w:tcPr>
                  <w:tcW w:w="1396" w:type="pct"/>
                  <w:noWrap/>
                  <w:tcMar>
                    <w:top w:w="0" w:type="dxa"/>
                    <w:left w:w="57" w:type="dxa"/>
                    <w:bottom w:w="0" w:type="dxa"/>
                    <w:right w:w="57" w:type="dxa"/>
                  </w:tcMar>
                  <w:vAlign w:val="center"/>
                  <w:hideMark/>
                </w:tcPr>
                <w:p w:rsidR="00DE1CFD" w:rsidRPr="00CF7A4D" w:rsidRDefault="00B66554" w:rsidP="002E43D6">
                  <w:pPr>
                    <w:pStyle w:val="aa"/>
                    <w:rPr>
                      <w:rFonts w:cs="Times New Roman"/>
                      <w:kern w:val="24"/>
                    </w:rPr>
                  </w:pPr>
                  <w:r w:rsidRPr="00CF7A4D">
                    <w:rPr>
                      <w:rFonts w:cs="Times New Roman"/>
                    </w:rPr>
                    <w:t>本项目属于</w:t>
                  </w:r>
                  <w:r w:rsidR="002E43D6" w:rsidRPr="00CF7A4D">
                    <w:rPr>
                      <w:rFonts w:cs="Times New Roman" w:hint="eastAsia"/>
                      <w:szCs w:val="24"/>
                    </w:rPr>
                    <w:t>书、报刊印刷</w:t>
                  </w:r>
                  <w:r w:rsidRPr="00CF7A4D">
                    <w:rPr>
                      <w:rFonts w:cs="Times New Roman"/>
                    </w:rPr>
                    <w:t>业</w:t>
                  </w:r>
                  <w:r w:rsidRPr="00CF7A4D">
                    <w:rPr>
                      <w:rFonts w:cs="Times New Roman" w:hint="eastAsia"/>
                    </w:rPr>
                    <w:t>，</w:t>
                  </w:r>
                  <w:r w:rsidRPr="00CF7A4D">
                    <w:rPr>
                      <w:rFonts w:cs="Times New Roman"/>
                    </w:rPr>
                    <w:t>产品主要为课铺及试卷等</w:t>
                  </w:r>
                  <w:r w:rsidRPr="00CF7A4D">
                    <w:rPr>
                      <w:rFonts w:cs="Times New Roman" w:hint="eastAsia"/>
                    </w:rPr>
                    <w:t>，</w:t>
                  </w:r>
                  <w:r w:rsidRPr="00CF7A4D">
                    <w:rPr>
                      <w:rFonts w:cs="Times New Roman"/>
                    </w:rPr>
                    <w:t>符合国家和地方有关产业政策，不使用国家和地方明令淘汰或禁止的落后工艺和装备；符合国家和地方有关环境法律、法规，污染物排放达到国家和地方排放标准、</w:t>
                  </w:r>
                  <w:r w:rsidRPr="00CF7A4D">
                    <w:rPr>
                      <w:rFonts w:cs="Times New Roman"/>
                    </w:rPr>
                    <w:lastRenderedPageBreak/>
                    <w:t>总量控制和排污许可证管理要求。</w:t>
                  </w:r>
                  <w:r w:rsidR="00ED52F8" w:rsidRPr="00CF7A4D">
                    <w:rPr>
                      <w:rFonts w:cs="Times New Roman"/>
                    </w:rPr>
                    <w:t>按行业无组织排放监管的相关政策要求，加强对无组织排放的防控措施，减少生产过程中无组织排放</w:t>
                  </w:r>
                  <w:r w:rsidR="00ED52F8" w:rsidRPr="00CF7A4D">
                    <w:rPr>
                      <w:rFonts w:cs="Times New Roman" w:hint="eastAsia"/>
                    </w:rPr>
                    <w:t>，</w:t>
                  </w:r>
                  <w:r w:rsidR="00DE1CFD" w:rsidRPr="00CF7A4D">
                    <w:rPr>
                      <w:rFonts w:cs="Times New Roman"/>
                    </w:rPr>
                    <w:t>可达到</w:t>
                  </w:r>
                  <w:r w:rsidR="00DE1CFD" w:rsidRPr="00CF7A4D">
                    <w:rPr>
                      <w:rFonts w:cs="Times New Roman"/>
                    </w:rPr>
                    <w:t>Ⅰ</w:t>
                  </w:r>
                  <w:r w:rsidR="00DE1CFD" w:rsidRPr="00CF7A4D">
                    <w:rPr>
                      <w:rFonts w:cs="Times New Roman"/>
                    </w:rPr>
                    <w:t>级</w:t>
                  </w:r>
                </w:p>
              </w:tc>
            </w:tr>
            <w:tr w:rsidR="00DE1CFD" w:rsidRPr="00CF7A4D" w:rsidTr="00A074D4">
              <w:trPr>
                <w:trHeight w:val="397"/>
                <w:jc w:val="center"/>
              </w:trPr>
              <w:tc>
                <w:tcPr>
                  <w:tcW w:w="257" w:type="pct"/>
                  <w:vMerge/>
                  <w:vAlign w:val="center"/>
                  <w:hideMark/>
                </w:tcPr>
                <w:p w:rsidR="00DE1CFD" w:rsidRPr="00CF7A4D" w:rsidRDefault="00DE1CFD" w:rsidP="000B64FE">
                  <w:pPr>
                    <w:pStyle w:val="aa"/>
                    <w:rPr>
                      <w:rFonts w:cs="Times New Roman"/>
                      <w:kern w:val="24"/>
                    </w:rPr>
                  </w:pPr>
                </w:p>
              </w:tc>
              <w:tc>
                <w:tcPr>
                  <w:tcW w:w="258" w:type="pct"/>
                  <w:vMerge/>
                  <w:vAlign w:val="center"/>
                  <w:hideMark/>
                </w:tcPr>
                <w:p w:rsidR="00DE1CFD" w:rsidRPr="00CF7A4D" w:rsidRDefault="00DE1CFD" w:rsidP="000B64FE">
                  <w:pPr>
                    <w:pStyle w:val="aa"/>
                    <w:rPr>
                      <w:rFonts w:cs="Times New Roman"/>
                      <w:kern w:val="24"/>
                    </w:rPr>
                  </w:pPr>
                </w:p>
              </w:tc>
              <w:tc>
                <w:tcPr>
                  <w:tcW w:w="809"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环境管理制度及执行情况</w:t>
                  </w:r>
                </w:p>
              </w:tc>
              <w:tc>
                <w:tcPr>
                  <w:tcW w:w="367"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0.05</w:t>
                  </w:r>
                </w:p>
              </w:tc>
              <w:tc>
                <w:tcPr>
                  <w:tcW w:w="515"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按照</w:t>
                  </w:r>
                  <w:r w:rsidRPr="00CF7A4D">
                    <w:rPr>
                      <w:rFonts w:cs="Times New Roman"/>
                    </w:rPr>
                    <w:t>GB/T240001</w:t>
                  </w:r>
                  <w:r w:rsidRPr="00CF7A4D">
                    <w:rPr>
                      <w:rFonts w:cs="Times New Roman"/>
                    </w:rPr>
                    <w:t>建立环境管理体系，并取得认证，能有效运行；环境管理程序文件及作用文件齐备</w:t>
                  </w:r>
                </w:p>
              </w:tc>
              <w:tc>
                <w:tcPr>
                  <w:tcW w:w="809" w:type="pct"/>
                  <w:gridSpan w:val="2"/>
                  <w:noWrap/>
                  <w:vAlign w:val="center"/>
                  <w:hideMark/>
                </w:tcPr>
                <w:p w:rsidR="00DE1CFD" w:rsidRPr="00CF7A4D" w:rsidRDefault="00DE1CFD" w:rsidP="000B64FE">
                  <w:pPr>
                    <w:pStyle w:val="aa"/>
                    <w:rPr>
                      <w:rFonts w:cs="Times New Roman"/>
                      <w:kern w:val="24"/>
                    </w:rPr>
                  </w:pPr>
                  <w:r w:rsidRPr="00CF7A4D">
                    <w:rPr>
                      <w:rFonts w:cs="Times New Roman"/>
                    </w:rPr>
                    <w:t>按照</w:t>
                  </w:r>
                  <w:r w:rsidRPr="00CF7A4D">
                    <w:rPr>
                      <w:rFonts w:cs="Times New Roman"/>
                    </w:rPr>
                    <w:t>GB/T240001</w:t>
                  </w:r>
                  <w:r w:rsidRPr="00CF7A4D">
                    <w:rPr>
                      <w:rFonts w:cs="Times New Roman"/>
                    </w:rPr>
                    <w:t>建立环境管理体系，并能有效运行；环境管理手册、程序文件及作用文件齐备</w:t>
                  </w:r>
                </w:p>
              </w:tc>
              <w:tc>
                <w:tcPr>
                  <w:tcW w:w="589" w:type="pct"/>
                  <w:noWrap/>
                  <w:vAlign w:val="center"/>
                  <w:hideMark/>
                </w:tcPr>
                <w:p w:rsidR="00DE1CFD" w:rsidRPr="00CF7A4D" w:rsidRDefault="00DE1CFD" w:rsidP="000B64FE">
                  <w:pPr>
                    <w:pStyle w:val="aa"/>
                    <w:rPr>
                      <w:rFonts w:cs="Times New Roman"/>
                      <w:kern w:val="24"/>
                    </w:rPr>
                  </w:pPr>
                  <w:r w:rsidRPr="00CF7A4D">
                    <w:rPr>
                      <w:rFonts w:cs="Times New Roman"/>
                    </w:rPr>
                    <w:t>环境管理手册、程序文件及作用文件齐全</w:t>
                  </w:r>
                </w:p>
              </w:tc>
              <w:tc>
                <w:tcPr>
                  <w:tcW w:w="1396" w:type="pct"/>
                  <w:noWrap/>
                  <w:tcMar>
                    <w:top w:w="0" w:type="dxa"/>
                    <w:left w:w="57" w:type="dxa"/>
                    <w:bottom w:w="0" w:type="dxa"/>
                    <w:right w:w="57" w:type="dxa"/>
                  </w:tcMar>
                  <w:vAlign w:val="center"/>
                  <w:hideMark/>
                </w:tcPr>
                <w:p w:rsidR="00DE1CFD" w:rsidRPr="00CF7A4D" w:rsidRDefault="00B66554" w:rsidP="002E43D6">
                  <w:pPr>
                    <w:pStyle w:val="aa"/>
                    <w:rPr>
                      <w:rFonts w:cs="Times New Roman"/>
                      <w:kern w:val="24"/>
                    </w:rPr>
                  </w:pPr>
                  <w:r w:rsidRPr="00CF7A4D">
                    <w:rPr>
                      <w:rFonts w:cs="Times New Roman"/>
                    </w:rPr>
                    <w:t>本项目属于</w:t>
                  </w:r>
                  <w:r w:rsidR="002E43D6" w:rsidRPr="00CF7A4D">
                    <w:rPr>
                      <w:rFonts w:cs="Times New Roman" w:hint="eastAsia"/>
                      <w:szCs w:val="24"/>
                    </w:rPr>
                    <w:t>书、报刊印刷</w:t>
                  </w:r>
                  <w:r w:rsidRPr="00CF7A4D">
                    <w:rPr>
                      <w:rFonts w:cs="Times New Roman"/>
                    </w:rPr>
                    <w:t>业</w:t>
                  </w:r>
                  <w:r w:rsidRPr="00CF7A4D">
                    <w:rPr>
                      <w:rFonts w:cs="Times New Roman" w:hint="eastAsia"/>
                    </w:rPr>
                    <w:t>，</w:t>
                  </w:r>
                  <w:r w:rsidRPr="00CF7A4D">
                    <w:rPr>
                      <w:rFonts w:cs="Times New Roman"/>
                    </w:rPr>
                    <w:t>产品主要为课铺及试卷等</w:t>
                  </w:r>
                  <w:r w:rsidRPr="00CF7A4D">
                    <w:rPr>
                      <w:rFonts w:cs="Times New Roman" w:hint="eastAsia"/>
                    </w:rPr>
                    <w:t>，企业能够做到</w:t>
                  </w:r>
                  <w:r w:rsidRPr="00CF7A4D">
                    <w:rPr>
                      <w:rFonts w:cs="Times New Roman"/>
                    </w:rPr>
                    <w:t>环境管理手册、程序文件及作用文件齐全</w:t>
                  </w:r>
                  <w:r w:rsidRPr="00CF7A4D">
                    <w:rPr>
                      <w:rFonts w:cs="Times New Roman" w:hint="eastAsia"/>
                    </w:rPr>
                    <w:t>，</w:t>
                  </w:r>
                  <w:r w:rsidR="00DE1CFD" w:rsidRPr="00CF7A4D">
                    <w:rPr>
                      <w:rFonts w:cs="Times New Roman"/>
                    </w:rPr>
                    <w:t>可达到</w:t>
                  </w:r>
                  <w:r w:rsidR="00DE1CFD" w:rsidRPr="00CF7A4D">
                    <w:rPr>
                      <w:rFonts w:cs="Times New Roman"/>
                    </w:rPr>
                    <w:t>Ⅲ</w:t>
                  </w:r>
                  <w:r w:rsidR="00DE1CFD" w:rsidRPr="00CF7A4D">
                    <w:rPr>
                      <w:rFonts w:cs="Times New Roman"/>
                    </w:rPr>
                    <w:t>级</w:t>
                  </w:r>
                </w:p>
              </w:tc>
            </w:tr>
            <w:tr w:rsidR="00DE1CFD" w:rsidRPr="00CF7A4D" w:rsidTr="00A074D4">
              <w:trPr>
                <w:trHeight w:val="397"/>
                <w:jc w:val="center"/>
              </w:trPr>
              <w:tc>
                <w:tcPr>
                  <w:tcW w:w="257" w:type="pct"/>
                  <w:vMerge/>
                  <w:vAlign w:val="center"/>
                  <w:hideMark/>
                </w:tcPr>
                <w:p w:rsidR="00DE1CFD" w:rsidRPr="00CF7A4D" w:rsidRDefault="00DE1CFD" w:rsidP="000B64FE">
                  <w:pPr>
                    <w:pStyle w:val="aa"/>
                    <w:rPr>
                      <w:rFonts w:cs="Times New Roman"/>
                      <w:kern w:val="24"/>
                    </w:rPr>
                  </w:pPr>
                </w:p>
              </w:tc>
              <w:tc>
                <w:tcPr>
                  <w:tcW w:w="258" w:type="pct"/>
                  <w:vMerge/>
                  <w:vAlign w:val="center"/>
                  <w:hideMark/>
                </w:tcPr>
                <w:p w:rsidR="00DE1CFD" w:rsidRPr="00CF7A4D" w:rsidRDefault="00DE1CFD" w:rsidP="000B64FE">
                  <w:pPr>
                    <w:pStyle w:val="aa"/>
                    <w:rPr>
                      <w:rFonts w:cs="Times New Roman"/>
                      <w:kern w:val="24"/>
                    </w:rPr>
                  </w:pPr>
                </w:p>
              </w:tc>
              <w:tc>
                <w:tcPr>
                  <w:tcW w:w="809"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职业健康安全管理制度及运行情况</w:t>
                  </w:r>
                </w:p>
              </w:tc>
              <w:tc>
                <w:tcPr>
                  <w:tcW w:w="367"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0.05</w:t>
                  </w:r>
                </w:p>
              </w:tc>
              <w:tc>
                <w:tcPr>
                  <w:tcW w:w="1913"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建立职业健康安全管理体系，并有效运行</w:t>
                  </w:r>
                </w:p>
              </w:tc>
              <w:tc>
                <w:tcPr>
                  <w:tcW w:w="1396"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评价提出项目运行后建立职业健康安全管理体系，并有效运行，可达到</w:t>
                  </w:r>
                  <w:r w:rsidRPr="00CF7A4D">
                    <w:rPr>
                      <w:rFonts w:cs="Times New Roman"/>
                    </w:rPr>
                    <w:t>Ⅰ</w:t>
                  </w:r>
                  <w:r w:rsidRPr="00CF7A4D">
                    <w:rPr>
                      <w:rFonts w:cs="Times New Roman"/>
                    </w:rPr>
                    <w:t>级</w:t>
                  </w:r>
                </w:p>
              </w:tc>
            </w:tr>
            <w:tr w:rsidR="00DE1CFD" w:rsidRPr="00CF7A4D" w:rsidTr="00A074D4">
              <w:trPr>
                <w:trHeight w:val="397"/>
                <w:jc w:val="center"/>
              </w:trPr>
              <w:tc>
                <w:tcPr>
                  <w:tcW w:w="257" w:type="pct"/>
                  <w:vMerge/>
                  <w:vAlign w:val="center"/>
                  <w:hideMark/>
                </w:tcPr>
                <w:p w:rsidR="00DE1CFD" w:rsidRPr="00CF7A4D" w:rsidRDefault="00DE1CFD" w:rsidP="000B64FE">
                  <w:pPr>
                    <w:pStyle w:val="aa"/>
                    <w:rPr>
                      <w:rFonts w:cs="Times New Roman"/>
                      <w:kern w:val="24"/>
                    </w:rPr>
                  </w:pPr>
                </w:p>
              </w:tc>
              <w:tc>
                <w:tcPr>
                  <w:tcW w:w="258" w:type="pct"/>
                  <w:vMerge/>
                  <w:vAlign w:val="center"/>
                  <w:hideMark/>
                </w:tcPr>
                <w:p w:rsidR="00DE1CFD" w:rsidRPr="00CF7A4D" w:rsidRDefault="00DE1CFD" w:rsidP="000B64FE">
                  <w:pPr>
                    <w:pStyle w:val="aa"/>
                    <w:rPr>
                      <w:rFonts w:cs="Times New Roman"/>
                      <w:kern w:val="24"/>
                    </w:rPr>
                  </w:pPr>
                </w:p>
              </w:tc>
              <w:tc>
                <w:tcPr>
                  <w:tcW w:w="809"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节能减排管理制度及执行情况</w:t>
                  </w:r>
                </w:p>
              </w:tc>
              <w:tc>
                <w:tcPr>
                  <w:tcW w:w="367"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0.05</w:t>
                  </w:r>
                </w:p>
              </w:tc>
              <w:tc>
                <w:tcPr>
                  <w:tcW w:w="1913"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建立节能减排管理制度，并有效执行</w:t>
                  </w:r>
                </w:p>
              </w:tc>
              <w:tc>
                <w:tcPr>
                  <w:tcW w:w="1396"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评价提出项目运行后建立节能减排管理制度，并有效执行，可达到</w:t>
                  </w:r>
                  <w:r w:rsidRPr="00CF7A4D">
                    <w:rPr>
                      <w:rFonts w:cs="Times New Roman"/>
                    </w:rPr>
                    <w:t>Ⅰ</w:t>
                  </w:r>
                  <w:r w:rsidRPr="00CF7A4D">
                    <w:rPr>
                      <w:rFonts w:cs="Times New Roman"/>
                    </w:rPr>
                    <w:t>级</w:t>
                  </w:r>
                </w:p>
              </w:tc>
            </w:tr>
            <w:tr w:rsidR="00DE1CFD" w:rsidRPr="00CF7A4D" w:rsidTr="00A074D4">
              <w:trPr>
                <w:trHeight w:val="397"/>
                <w:jc w:val="center"/>
              </w:trPr>
              <w:tc>
                <w:tcPr>
                  <w:tcW w:w="257" w:type="pct"/>
                  <w:vMerge/>
                  <w:vAlign w:val="center"/>
                  <w:hideMark/>
                </w:tcPr>
                <w:p w:rsidR="00DE1CFD" w:rsidRPr="00CF7A4D" w:rsidRDefault="00DE1CFD" w:rsidP="000B64FE">
                  <w:pPr>
                    <w:pStyle w:val="aa"/>
                    <w:rPr>
                      <w:rFonts w:cs="Times New Roman"/>
                      <w:kern w:val="24"/>
                    </w:rPr>
                  </w:pPr>
                </w:p>
              </w:tc>
              <w:tc>
                <w:tcPr>
                  <w:tcW w:w="258" w:type="pct"/>
                  <w:vMerge/>
                  <w:vAlign w:val="center"/>
                  <w:hideMark/>
                </w:tcPr>
                <w:p w:rsidR="00DE1CFD" w:rsidRPr="00CF7A4D" w:rsidRDefault="00DE1CFD" w:rsidP="000B64FE">
                  <w:pPr>
                    <w:pStyle w:val="aa"/>
                    <w:rPr>
                      <w:rFonts w:cs="Times New Roman"/>
                      <w:kern w:val="24"/>
                    </w:rPr>
                  </w:pPr>
                </w:p>
              </w:tc>
              <w:tc>
                <w:tcPr>
                  <w:tcW w:w="809"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原辅材料及成品库管理情况</w:t>
                  </w:r>
                </w:p>
              </w:tc>
              <w:tc>
                <w:tcPr>
                  <w:tcW w:w="367"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0.05</w:t>
                  </w:r>
                </w:p>
              </w:tc>
              <w:tc>
                <w:tcPr>
                  <w:tcW w:w="1913"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有完善的原辅材料以及产品的管理规章制度，并有效实施</w:t>
                  </w:r>
                </w:p>
              </w:tc>
              <w:tc>
                <w:tcPr>
                  <w:tcW w:w="1396"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评价提出项目运行后建立完善的原辅材料以及产品的管理规章制度，并有效实施，可达到</w:t>
                  </w:r>
                  <w:r w:rsidRPr="00CF7A4D">
                    <w:rPr>
                      <w:rFonts w:cs="Times New Roman"/>
                    </w:rPr>
                    <w:t>Ⅰ</w:t>
                  </w:r>
                  <w:r w:rsidRPr="00CF7A4D">
                    <w:rPr>
                      <w:rFonts w:cs="Times New Roman"/>
                    </w:rPr>
                    <w:t>级</w:t>
                  </w:r>
                </w:p>
              </w:tc>
            </w:tr>
            <w:tr w:rsidR="00DE1CFD" w:rsidRPr="00CF7A4D" w:rsidTr="00A074D4">
              <w:trPr>
                <w:trHeight w:val="397"/>
                <w:jc w:val="center"/>
              </w:trPr>
              <w:tc>
                <w:tcPr>
                  <w:tcW w:w="257" w:type="pct"/>
                  <w:vMerge/>
                  <w:vAlign w:val="center"/>
                  <w:hideMark/>
                </w:tcPr>
                <w:p w:rsidR="00DE1CFD" w:rsidRPr="00CF7A4D" w:rsidRDefault="00DE1CFD" w:rsidP="000B64FE">
                  <w:pPr>
                    <w:pStyle w:val="aa"/>
                    <w:rPr>
                      <w:rFonts w:cs="Times New Roman"/>
                      <w:kern w:val="24"/>
                    </w:rPr>
                  </w:pPr>
                </w:p>
              </w:tc>
              <w:tc>
                <w:tcPr>
                  <w:tcW w:w="258" w:type="pct"/>
                  <w:vMerge/>
                  <w:vAlign w:val="center"/>
                  <w:hideMark/>
                </w:tcPr>
                <w:p w:rsidR="00DE1CFD" w:rsidRPr="00CF7A4D" w:rsidRDefault="00DE1CFD" w:rsidP="000B64FE">
                  <w:pPr>
                    <w:pStyle w:val="aa"/>
                    <w:rPr>
                      <w:rFonts w:cs="Times New Roman"/>
                      <w:kern w:val="24"/>
                    </w:rPr>
                  </w:pPr>
                </w:p>
              </w:tc>
              <w:tc>
                <w:tcPr>
                  <w:tcW w:w="809"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清洁能源</w:t>
                  </w:r>
                </w:p>
              </w:tc>
              <w:tc>
                <w:tcPr>
                  <w:tcW w:w="367"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0.1</w:t>
                  </w:r>
                </w:p>
              </w:tc>
              <w:tc>
                <w:tcPr>
                  <w:tcW w:w="1913"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全部使用清洁能源</w:t>
                  </w:r>
                  <w:r w:rsidRPr="00CF7A4D">
                    <w:rPr>
                      <w:rFonts w:cs="Times New Roman"/>
                      <w:vertAlign w:val="superscript"/>
                    </w:rPr>
                    <w:t>a</w:t>
                  </w:r>
                </w:p>
              </w:tc>
              <w:tc>
                <w:tcPr>
                  <w:tcW w:w="1396"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本项目能源</w:t>
                  </w:r>
                  <w:r w:rsidR="00B66554" w:rsidRPr="00CF7A4D">
                    <w:rPr>
                      <w:rFonts w:cs="Times New Roman"/>
                    </w:rPr>
                    <w:t>主要为电能</w:t>
                  </w:r>
                  <w:r w:rsidR="00B66554" w:rsidRPr="00CF7A4D">
                    <w:rPr>
                      <w:rFonts w:cs="Times New Roman" w:hint="eastAsia"/>
                    </w:rPr>
                    <w:t>，</w:t>
                  </w:r>
                  <w:r w:rsidRPr="00CF7A4D">
                    <w:rPr>
                      <w:rFonts w:cs="Times New Roman"/>
                    </w:rPr>
                    <w:t>为清洁能源，可达到</w:t>
                  </w:r>
                  <w:r w:rsidRPr="00CF7A4D">
                    <w:rPr>
                      <w:rFonts w:cs="Times New Roman"/>
                    </w:rPr>
                    <w:t>Ⅰ</w:t>
                  </w:r>
                  <w:r w:rsidRPr="00CF7A4D">
                    <w:rPr>
                      <w:rFonts w:cs="Times New Roman"/>
                    </w:rPr>
                    <w:t>级</w:t>
                  </w:r>
                </w:p>
              </w:tc>
            </w:tr>
            <w:tr w:rsidR="00DE1CFD" w:rsidRPr="00CF7A4D" w:rsidTr="00A074D4">
              <w:trPr>
                <w:trHeight w:val="397"/>
                <w:jc w:val="center"/>
              </w:trPr>
              <w:tc>
                <w:tcPr>
                  <w:tcW w:w="257" w:type="pct"/>
                  <w:vMerge/>
                  <w:vAlign w:val="center"/>
                  <w:hideMark/>
                </w:tcPr>
                <w:p w:rsidR="00DE1CFD" w:rsidRPr="00CF7A4D" w:rsidRDefault="00DE1CFD" w:rsidP="000B64FE">
                  <w:pPr>
                    <w:pStyle w:val="aa"/>
                    <w:rPr>
                      <w:rFonts w:cs="Times New Roman"/>
                      <w:kern w:val="24"/>
                    </w:rPr>
                  </w:pPr>
                </w:p>
              </w:tc>
              <w:tc>
                <w:tcPr>
                  <w:tcW w:w="258" w:type="pct"/>
                  <w:vMerge/>
                  <w:vAlign w:val="center"/>
                  <w:hideMark/>
                </w:tcPr>
                <w:p w:rsidR="00DE1CFD" w:rsidRPr="00CF7A4D" w:rsidRDefault="00DE1CFD" w:rsidP="000B64FE">
                  <w:pPr>
                    <w:pStyle w:val="aa"/>
                    <w:rPr>
                      <w:rFonts w:cs="Times New Roman"/>
                      <w:kern w:val="24"/>
                    </w:rPr>
                  </w:pPr>
                </w:p>
              </w:tc>
              <w:tc>
                <w:tcPr>
                  <w:tcW w:w="809"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一般固体废物管理</w:t>
                  </w:r>
                </w:p>
              </w:tc>
              <w:tc>
                <w:tcPr>
                  <w:tcW w:w="367"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0.05</w:t>
                  </w:r>
                </w:p>
              </w:tc>
              <w:tc>
                <w:tcPr>
                  <w:tcW w:w="1913"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对一般固体废物进行分类处理，可回收的回收处置，不可回收的交相关单位处理、处置，不外排</w:t>
                  </w:r>
                </w:p>
              </w:tc>
              <w:tc>
                <w:tcPr>
                  <w:tcW w:w="1396"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本项目一般固废均合理处置，可达到</w:t>
                  </w:r>
                  <w:r w:rsidRPr="00CF7A4D">
                    <w:rPr>
                      <w:rFonts w:cs="Times New Roman"/>
                    </w:rPr>
                    <w:t>Ⅰ</w:t>
                  </w:r>
                  <w:r w:rsidRPr="00CF7A4D">
                    <w:rPr>
                      <w:rFonts w:cs="Times New Roman"/>
                    </w:rPr>
                    <w:t>级</w:t>
                  </w:r>
                </w:p>
              </w:tc>
            </w:tr>
            <w:tr w:rsidR="00DE1CFD" w:rsidRPr="00CF7A4D" w:rsidTr="00A074D4">
              <w:trPr>
                <w:trHeight w:val="397"/>
                <w:jc w:val="center"/>
              </w:trPr>
              <w:tc>
                <w:tcPr>
                  <w:tcW w:w="257" w:type="pct"/>
                  <w:vMerge/>
                  <w:vAlign w:val="center"/>
                  <w:hideMark/>
                </w:tcPr>
                <w:p w:rsidR="00DE1CFD" w:rsidRPr="00CF7A4D" w:rsidRDefault="00DE1CFD" w:rsidP="000B64FE">
                  <w:pPr>
                    <w:pStyle w:val="aa"/>
                    <w:rPr>
                      <w:rFonts w:cs="Times New Roman"/>
                      <w:kern w:val="24"/>
                    </w:rPr>
                  </w:pPr>
                </w:p>
              </w:tc>
              <w:tc>
                <w:tcPr>
                  <w:tcW w:w="258" w:type="pct"/>
                  <w:vMerge/>
                  <w:vAlign w:val="center"/>
                  <w:hideMark/>
                </w:tcPr>
                <w:p w:rsidR="00DE1CFD" w:rsidRPr="00CF7A4D" w:rsidRDefault="00DE1CFD" w:rsidP="000B64FE">
                  <w:pPr>
                    <w:pStyle w:val="aa"/>
                    <w:rPr>
                      <w:rFonts w:cs="Times New Roman"/>
                      <w:kern w:val="24"/>
                    </w:rPr>
                  </w:pPr>
                </w:p>
              </w:tc>
              <w:tc>
                <w:tcPr>
                  <w:tcW w:w="809"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危险废物管理（</w:t>
                  </w:r>
                  <w:r w:rsidRPr="00CF7A4D">
                    <w:rPr>
                      <w:rFonts w:cs="Times New Roman"/>
                    </w:rPr>
                    <w:t>*</w:t>
                  </w:r>
                  <w:r w:rsidRPr="00CF7A4D">
                    <w:rPr>
                      <w:rFonts w:cs="Times New Roman"/>
                    </w:rPr>
                    <w:t>）</w:t>
                  </w:r>
                </w:p>
              </w:tc>
              <w:tc>
                <w:tcPr>
                  <w:tcW w:w="367"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0.1</w:t>
                  </w:r>
                </w:p>
              </w:tc>
              <w:tc>
                <w:tcPr>
                  <w:tcW w:w="1913"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建有相关管理制度，台账记录、转移联单齐全；危险废物贮存符合</w:t>
                  </w:r>
                  <w:r w:rsidRPr="00CF7A4D">
                    <w:rPr>
                      <w:rFonts w:cs="Times New Roman"/>
                    </w:rPr>
                    <w:t>GB18597</w:t>
                  </w:r>
                  <w:r w:rsidRPr="00CF7A4D">
                    <w:rPr>
                      <w:rFonts w:cs="Times New Roman"/>
                    </w:rPr>
                    <w:t>等污染控制标准的要求</w:t>
                  </w:r>
                </w:p>
              </w:tc>
              <w:tc>
                <w:tcPr>
                  <w:tcW w:w="1396"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评价提出项目应建有相关危废管理制度，台账记录、转移联单齐全；危险废物贮存符合</w:t>
                  </w:r>
                  <w:r w:rsidRPr="00CF7A4D">
                    <w:rPr>
                      <w:rFonts w:cs="Times New Roman"/>
                    </w:rPr>
                    <w:t>GB18597</w:t>
                  </w:r>
                  <w:r w:rsidRPr="00CF7A4D">
                    <w:rPr>
                      <w:rFonts w:cs="Times New Roman"/>
                    </w:rPr>
                    <w:t>等污染控制标准的要求，可达到</w:t>
                  </w:r>
                  <w:r w:rsidRPr="00CF7A4D">
                    <w:rPr>
                      <w:rFonts w:cs="Times New Roman"/>
                    </w:rPr>
                    <w:t>Ⅰ</w:t>
                  </w:r>
                  <w:r w:rsidRPr="00CF7A4D">
                    <w:rPr>
                      <w:rFonts w:cs="Times New Roman"/>
                    </w:rPr>
                    <w:t>级</w:t>
                  </w:r>
                </w:p>
              </w:tc>
            </w:tr>
            <w:tr w:rsidR="00DE1CFD" w:rsidRPr="00CF7A4D" w:rsidTr="00A074D4">
              <w:trPr>
                <w:trHeight w:val="397"/>
                <w:jc w:val="center"/>
              </w:trPr>
              <w:tc>
                <w:tcPr>
                  <w:tcW w:w="257" w:type="pct"/>
                  <w:vMerge/>
                  <w:vAlign w:val="center"/>
                  <w:hideMark/>
                </w:tcPr>
                <w:p w:rsidR="00DE1CFD" w:rsidRPr="00CF7A4D" w:rsidRDefault="00DE1CFD" w:rsidP="000B64FE">
                  <w:pPr>
                    <w:pStyle w:val="aa"/>
                    <w:rPr>
                      <w:rFonts w:cs="Times New Roman"/>
                      <w:kern w:val="24"/>
                    </w:rPr>
                  </w:pPr>
                </w:p>
              </w:tc>
              <w:tc>
                <w:tcPr>
                  <w:tcW w:w="258" w:type="pct"/>
                  <w:vMerge/>
                  <w:vAlign w:val="center"/>
                  <w:hideMark/>
                </w:tcPr>
                <w:p w:rsidR="00DE1CFD" w:rsidRPr="00CF7A4D" w:rsidRDefault="00DE1CFD" w:rsidP="000B64FE">
                  <w:pPr>
                    <w:pStyle w:val="aa"/>
                    <w:rPr>
                      <w:rFonts w:cs="Times New Roman"/>
                      <w:kern w:val="24"/>
                    </w:rPr>
                  </w:pPr>
                </w:p>
              </w:tc>
              <w:tc>
                <w:tcPr>
                  <w:tcW w:w="809"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kern w:val="24"/>
                    </w:rPr>
                    <w:t>开展清洁生产审核情况</w:t>
                  </w:r>
                </w:p>
              </w:tc>
              <w:tc>
                <w:tcPr>
                  <w:tcW w:w="367"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0.1</w:t>
                  </w:r>
                </w:p>
              </w:tc>
              <w:tc>
                <w:tcPr>
                  <w:tcW w:w="1256" w:type="pct"/>
                  <w:gridSpan w:val="2"/>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企业开展了清洁生产审核，并建立了持续清洁生产机制</w:t>
                  </w:r>
                </w:p>
              </w:tc>
              <w:tc>
                <w:tcPr>
                  <w:tcW w:w="657" w:type="pct"/>
                  <w:gridSpan w:val="2"/>
                  <w:noWrap/>
                  <w:vAlign w:val="center"/>
                  <w:hideMark/>
                </w:tcPr>
                <w:p w:rsidR="00DE1CFD" w:rsidRPr="00CF7A4D" w:rsidRDefault="00DE1CFD" w:rsidP="000B64FE">
                  <w:pPr>
                    <w:pStyle w:val="aa"/>
                    <w:rPr>
                      <w:rFonts w:cs="Times New Roman"/>
                      <w:kern w:val="24"/>
                    </w:rPr>
                  </w:pPr>
                  <w:r w:rsidRPr="00CF7A4D">
                    <w:rPr>
                      <w:rFonts w:cs="Times New Roman"/>
                    </w:rPr>
                    <w:t>企业开展了清洁生产审核</w:t>
                  </w:r>
                </w:p>
              </w:tc>
              <w:tc>
                <w:tcPr>
                  <w:tcW w:w="1396"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评价提出项目运行后</w:t>
                  </w:r>
                  <w:r w:rsidR="00ED52F8" w:rsidRPr="00CF7A4D">
                    <w:rPr>
                      <w:rFonts w:cs="Times New Roman"/>
                    </w:rPr>
                    <w:t>按要求</w:t>
                  </w:r>
                  <w:r w:rsidRPr="00CF7A4D">
                    <w:rPr>
                      <w:rFonts w:cs="Times New Roman"/>
                    </w:rPr>
                    <w:t>开展清洁生产审核，可达到</w:t>
                  </w:r>
                  <w:r w:rsidRPr="00CF7A4D">
                    <w:rPr>
                      <w:rFonts w:cs="Times New Roman"/>
                    </w:rPr>
                    <w:t>Ⅲ</w:t>
                  </w:r>
                  <w:r w:rsidRPr="00CF7A4D">
                    <w:rPr>
                      <w:rFonts w:cs="Times New Roman"/>
                    </w:rPr>
                    <w:t>级</w:t>
                  </w:r>
                </w:p>
              </w:tc>
            </w:tr>
            <w:tr w:rsidR="00DE1CFD" w:rsidRPr="00CF7A4D" w:rsidTr="00A074D4">
              <w:trPr>
                <w:trHeight w:val="397"/>
                <w:jc w:val="center"/>
              </w:trPr>
              <w:tc>
                <w:tcPr>
                  <w:tcW w:w="257" w:type="pct"/>
                  <w:vMerge/>
                  <w:vAlign w:val="center"/>
                  <w:hideMark/>
                </w:tcPr>
                <w:p w:rsidR="00DE1CFD" w:rsidRPr="00CF7A4D" w:rsidRDefault="00DE1CFD" w:rsidP="000B64FE">
                  <w:pPr>
                    <w:pStyle w:val="aa"/>
                    <w:rPr>
                      <w:rFonts w:cs="Times New Roman"/>
                      <w:kern w:val="24"/>
                    </w:rPr>
                  </w:pPr>
                </w:p>
              </w:tc>
              <w:tc>
                <w:tcPr>
                  <w:tcW w:w="258" w:type="pct"/>
                  <w:vMerge/>
                  <w:vAlign w:val="center"/>
                  <w:hideMark/>
                </w:tcPr>
                <w:p w:rsidR="00DE1CFD" w:rsidRPr="00CF7A4D" w:rsidRDefault="00DE1CFD" w:rsidP="000B64FE">
                  <w:pPr>
                    <w:pStyle w:val="aa"/>
                    <w:rPr>
                      <w:rFonts w:cs="Times New Roman"/>
                      <w:kern w:val="24"/>
                    </w:rPr>
                  </w:pPr>
                </w:p>
              </w:tc>
              <w:tc>
                <w:tcPr>
                  <w:tcW w:w="809"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kern w:val="24"/>
                    </w:rPr>
                    <w:t>清洁生产部门和人员配备</w:t>
                  </w:r>
                </w:p>
              </w:tc>
              <w:tc>
                <w:tcPr>
                  <w:tcW w:w="367"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0.05</w:t>
                  </w:r>
                </w:p>
              </w:tc>
              <w:tc>
                <w:tcPr>
                  <w:tcW w:w="1256" w:type="pct"/>
                  <w:gridSpan w:val="2"/>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设有清洁生产管理部门，配备专职管理人员且岗位职责分工明确</w:t>
                  </w:r>
                </w:p>
              </w:tc>
              <w:tc>
                <w:tcPr>
                  <w:tcW w:w="657" w:type="pct"/>
                  <w:gridSpan w:val="2"/>
                  <w:noWrap/>
                  <w:vAlign w:val="center"/>
                  <w:hideMark/>
                </w:tcPr>
                <w:p w:rsidR="00DE1CFD" w:rsidRPr="00CF7A4D" w:rsidRDefault="00DE1CFD" w:rsidP="000B64FE">
                  <w:pPr>
                    <w:pStyle w:val="aa"/>
                    <w:rPr>
                      <w:rFonts w:cs="Times New Roman"/>
                      <w:kern w:val="24"/>
                    </w:rPr>
                  </w:pPr>
                  <w:r w:rsidRPr="00CF7A4D">
                    <w:rPr>
                      <w:rFonts w:cs="Times New Roman"/>
                    </w:rPr>
                    <w:t>设有清洁生产管理部门，配备兼职管理人员且岗位职责分工明确</w:t>
                  </w:r>
                </w:p>
              </w:tc>
              <w:tc>
                <w:tcPr>
                  <w:tcW w:w="1396"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评价提出项目运行后设立清洁生产管理部门，配备兼职管理人员且岗位职责分工明确，可达到</w:t>
                  </w:r>
                  <w:r w:rsidRPr="00CF7A4D">
                    <w:rPr>
                      <w:rFonts w:cs="Times New Roman"/>
                    </w:rPr>
                    <w:t>Ⅲ</w:t>
                  </w:r>
                  <w:r w:rsidRPr="00CF7A4D">
                    <w:rPr>
                      <w:rFonts w:cs="Times New Roman"/>
                    </w:rPr>
                    <w:t>级</w:t>
                  </w:r>
                </w:p>
              </w:tc>
            </w:tr>
            <w:tr w:rsidR="00DE1CFD" w:rsidRPr="00CF7A4D" w:rsidTr="00A074D4">
              <w:trPr>
                <w:trHeight w:val="397"/>
                <w:jc w:val="center"/>
              </w:trPr>
              <w:tc>
                <w:tcPr>
                  <w:tcW w:w="257" w:type="pct"/>
                  <w:vMerge/>
                  <w:vAlign w:val="center"/>
                  <w:hideMark/>
                </w:tcPr>
                <w:p w:rsidR="00DE1CFD" w:rsidRPr="00CF7A4D" w:rsidRDefault="00DE1CFD" w:rsidP="000B64FE">
                  <w:pPr>
                    <w:pStyle w:val="aa"/>
                    <w:rPr>
                      <w:rFonts w:cs="Times New Roman"/>
                      <w:kern w:val="24"/>
                    </w:rPr>
                  </w:pPr>
                </w:p>
              </w:tc>
              <w:tc>
                <w:tcPr>
                  <w:tcW w:w="258" w:type="pct"/>
                  <w:vMerge/>
                  <w:vAlign w:val="center"/>
                  <w:hideMark/>
                </w:tcPr>
                <w:p w:rsidR="00DE1CFD" w:rsidRPr="00CF7A4D" w:rsidRDefault="00DE1CFD" w:rsidP="000B64FE">
                  <w:pPr>
                    <w:pStyle w:val="aa"/>
                    <w:rPr>
                      <w:rFonts w:cs="Times New Roman"/>
                      <w:kern w:val="24"/>
                    </w:rPr>
                  </w:pPr>
                </w:p>
              </w:tc>
              <w:tc>
                <w:tcPr>
                  <w:tcW w:w="809"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kern w:val="24"/>
                    </w:rPr>
                    <w:t>环境监测及信息公开</w:t>
                  </w:r>
                </w:p>
              </w:tc>
              <w:tc>
                <w:tcPr>
                  <w:tcW w:w="367"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0.1</w:t>
                  </w:r>
                </w:p>
              </w:tc>
              <w:tc>
                <w:tcPr>
                  <w:tcW w:w="1913" w:type="pct"/>
                  <w:gridSpan w:val="4"/>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建立主要污染物监测制度，应按相关部门要求定期进行环境监测和信息公开</w:t>
                  </w:r>
                </w:p>
              </w:tc>
              <w:tc>
                <w:tcPr>
                  <w:tcW w:w="1396" w:type="pct"/>
                  <w:noWrap/>
                  <w:tcMar>
                    <w:top w:w="0" w:type="dxa"/>
                    <w:left w:w="57" w:type="dxa"/>
                    <w:bottom w:w="0" w:type="dxa"/>
                    <w:right w:w="57" w:type="dxa"/>
                  </w:tcMar>
                  <w:vAlign w:val="center"/>
                  <w:hideMark/>
                </w:tcPr>
                <w:p w:rsidR="00DE1CFD" w:rsidRPr="00CF7A4D" w:rsidRDefault="00DE1CFD" w:rsidP="000B64FE">
                  <w:pPr>
                    <w:pStyle w:val="aa"/>
                    <w:rPr>
                      <w:rFonts w:cs="Times New Roman"/>
                      <w:kern w:val="24"/>
                    </w:rPr>
                  </w:pPr>
                  <w:r w:rsidRPr="00CF7A4D">
                    <w:rPr>
                      <w:rFonts w:cs="Times New Roman"/>
                    </w:rPr>
                    <w:t>评价提出项目运行后建立主要污染物监测制度，应按相</w:t>
                  </w:r>
                  <w:r w:rsidRPr="00CF7A4D">
                    <w:rPr>
                      <w:rFonts w:cs="Times New Roman"/>
                    </w:rPr>
                    <w:lastRenderedPageBreak/>
                    <w:t>关部门要求定期进行环境监测和信息公开，可达到</w:t>
                  </w:r>
                  <w:r w:rsidRPr="00CF7A4D">
                    <w:rPr>
                      <w:rFonts w:cs="Times New Roman"/>
                    </w:rPr>
                    <w:t>Ⅰ</w:t>
                  </w:r>
                  <w:r w:rsidRPr="00CF7A4D">
                    <w:rPr>
                      <w:rFonts w:cs="Times New Roman"/>
                    </w:rPr>
                    <w:t>级</w:t>
                  </w:r>
                </w:p>
              </w:tc>
            </w:tr>
            <w:tr w:rsidR="00DE1CFD" w:rsidRPr="00CF7A4D" w:rsidTr="00A074D4">
              <w:trPr>
                <w:trHeight w:val="397"/>
                <w:jc w:val="center"/>
              </w:trPr>
              <w:tc>
                <w:tcPr>
                  <w:tcW w:w="5000" w:type="pct"/>
                  <w:gridSpan w:val="12"/>
                  <w:noWrap/>
                  <w:tcMar>
                    <w:top w:w="0" w:type="dxa"/>
                    <w:left w:w="57" w:type="dxa"/>
                    <w:bottom w:w="0" w:type="dxa"/>
                    <w:right w:w="57" w:type="dxa"/>
                  </w:tcMar>
                  <w:vAlign w:val="center"/>
                  <w:hideMark/>
                </w:tcPr>
                <w:p w:rsidR="00DE1CFD" w:rsidRPr="00CF7A4D" w:rsidRDefault="00DE1CFD" w:rsidP="001F0DED">
                  <w:pPr>
                    <w:pStyle w:val="ac"/>
                    <w:rPr>
                      <w:rFonts w:cs="Times New Roman"/>
                      <w:kern w:val="24"/>
                    </w:rPr>
                  </w:pPr>
                  <w:r w:rsidRPr="00CF7A4D">
                    <w:rPr>
                      <w:rFonts w:cs="Times New Roman"/>
                    </w:rPr>
                    <w:lastRenderedPageBreak/>
                    <w:t>注：带</w:t>
                  </w:r>
                  <w:r w:rsidRPr="00CF7A4D">
                    <w:rPr>
                      <w:rFonts w:cs="Times New Roman"/>
                    </w:rPr>
                    <w:t>*</w:t>
                  </w:r>
                  <w:r w:rsidRPr="00CF7A4D">
                    <w:rPr>
                      <w:rFonts w:cs="Times New Roman"/>
                    </w:rPr>
                    <w:t>为限定性指标，</w:t>
                  </w:r>
                  <w:r w:rsidRPr="00CF7A4D">
                    <w:rPr>
                      <w:rFonts w:cs="Times New Roman"/>
                      <w:vertAlign w:val="superscript"/>
                    </w:rPr>
                    <w:t>a</w:t>
                  </w:r>
                  <w:r w:rsidRPr="00CF7A4D">
                    <w:rPr>
                      <w:rFonts w:cs="Times New Roman"/>
                    </w:rPr>
                    <w:t>是指生产过程中对主要工序的半成品初次检验合格率。</w:t>
                  </w:r>
                </w:p>
              </w:tc>
            </w:tr>
          </w:tbl>
          <w:p w:rsidR="00484A18" w:rsidRPr="00CF7A4D" w:rsidRDefault="00484A18" w:rsidP="008A1AFB">
            <w:pPr>
              <w:pStyle w:val="a6"/>
              <w:ind w:firstLine="480"/>
            </w:pPr>
            <w:r w:rsidRPr="00CF7A4D">
              <w:rPr>
                <w:rFonts w:hint="eastAsia"/>
              </w:rPr>
              <w:t>不同清洁生产指标由于量纲不同，不能直接比较，需要建立原始指标的隶属函数。</w:t>
            </w:r>
          </w:p>
          <w:p w:rsidR="00484A18" w:rsidRPr="00CF7A4D" w:rsidRDefault="00484A18" w:rsidP="00484A18">
            <w:pPr>
              <w:jc w:val="center"/>
              <w:rPr>
                <w:color w:val="000000" w:themeColor="text1"/>
                <w:sz w:val="24"/>
                <w:szCs w:val="30"/>
              </w:rPr>
            </w:pPr>
            <w:r w:rsidRPr="00CF7A4D">
              <w:rPr>
                <w:noProof/>
                <w:color w:val="000000" w:themeColor="text1"/>
                <w:sz w:val="24"/>
                <w:szCs w:val="30"/>
              </w:rPr>
              <w:drawing>
                <wp:inline distT="0" distB="0" distL="0" distR="0">
                  <wp:extent cx="1845945" cy="629920"/>
                  <wp:effectExtent l="19050" t="0" r="1905" b="0"/>
                  <wp:docPr id="2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
                          <pic:cNvPicPr>
                            <a:picLocks noChangeAspect="1" noChangeArrowheads="1"/>
                          </pic:cNvPicPr>
                        </pic:nvPicPr>
                        <pic:blipFill>
                          <a:blip r:embed="rId24" cstate="print"/>
                          <a:srcRect/>
                          <a:stretch>
                            <a:fillRect/>
                          </a:stretch>
                        </pic:blipFill>
                        <pic:spPr bwMode="auto">
                          <a:xfrm>
                            <a:off x="0" y="0"/>
                            <a:ext cx="1845945" cy="629920"/>
                          </a:xfrm>
                          <a:prstGeom prst="rect">
                            <a:avLst/>
                          </a:prstGeom>
                          <a:noFill/>
                          <a:ln w="9525">
                            <a:noFill/>
                            <a:miter lim="800000"/>
                            <a:headEnd/>
                            <a:tailEnd/>
                          </a:ln>
                        </pic:spPr>
                      </pic:pic>
                    </a:graphicData>
                  </a:graphic>
                </wp:inline>
              </w:drawing>
            </w:r>
          </w:p>
          <w:p w:rsidR="00484A18" w:rsidRPr="00CF7A4D" w:rsidRDefault="00484A18" w:rsidP="008A1AFB">
            <w:pPr>
              <w:pStyle w:val="a6"/>
              <w:ind w:firstLine="480"/>
            </w:pPr>
            <w:r w:rsidRPr="00CF7A4D">
              <w:rPr>
                <w:rFonts w:hint="eastAsia"/>
              </w:rPr>
              <w:t>式中，</w:t>
            </w:r>
            <w:r w:rsidRPr="00CF7A4D">
              <w:t>X</w:t>
            </w:r>
            <w:r w:rsidRPr="00CF7A4D">
              <w:rPr>
                <w:vertAlign w:val="subscript"/>
              </w:rPr>
              <w:t>ij</w:t>
            </w:r>
            <w:r w:rsidRPr="00CF7A4D">
              <w:rPr>
                <w:rFonts w:hint="eastAsia"/>
              </w:rPr>
              <w:t>表示第</w:t>
            </w:r>
            <w:r w:rsidRPr="00CF7A4D">
              <w:t>i</w:t>
            </w:r>
            <w:r w:rsidRPr="00CF7A4D">
              <w:rPr>
                <w:rFonts w:hint="eastAsia"/>
              </w:rPr>
              <w:t>个一级指标下的第</w:t>
            </w:r>
            <w:r w:rsidRPr="00CF7A4D">
              <w:t>j</w:t>
            </w:r>
            <w:r w:rsidRPr="00CF7A4D">
              <w:rPr>
                <w:rFonts w:hint="eastAsia"/>
              </w:rPr>
              <w:t>个二级指标；</w:t>
            </w:r>
          </w:p>
          <w:p w:rsidR="00484A18" w:rsidRPr="00CF7A4D" w:rsidRDefault="00484A18" w:rsidP="008A1AFB">
            <w:pPr>
              <w:pStyle w:val="a6"/>
              <w:ind w:firstLineChars="400" w:firstLine="960"/>
              <w:rPr>
                <w:szCs w:val="30"/>
              </w:rPr>
            </w:pPr>
            <w:r w:rsidRPr="00CF7A4D">
              <w:rPr>
                <w:szCs w:val="30"/>
              </w:rPr>
              <w:t>g</w:t>
            </w:r>
            <w:r w:rsidRPr="00CF7A4D">
              <w:rPr>
                <w:szCs w:val="30"/>
                <w:vertAlign w:val="subscript"/>
              </w:rPr>
              <w:t>k</w:t>
            </w:r>
            <w:r w:rsidRPr="00CF7A4D">
              <w:rPr>
                <w:rFonts w:hint="eastAsia"/>
                <w:szCs w:val="30"/>
              </w:rPr>
              <w:t>表示二级指标基准值，其中</w:t>
            </w:r>
            <w:r w:rsidRPr="00CF7A4D">
              <w:rPr>
                <w:szCs w:val="30"/>
              </w:rPr>
              <w:t>g</w:t>
            </w:r>
            <w:r w:rsidRPr="00CF7A4D">
              <w:rPr>
                <w:szCs w:val="30"/>
                <w:vertAlign w:val="subscript"/>
              </w:rPr>
              <w:t>1</w:t>
            </w:r>
            <w:r w:rsidRPr="00CF7A4D">
              <w:rPr>
                <w:rFonts w:hint="eastAsia"/>
                <w:szCs w:val="30"/>
              </w:rPr>
              <w:t>为</w:t>
            </w:r>
            <w:r w:rsidRPr="00CF7A4D">
              <w:rPr>
                <w:rFonts w:ascii="宋体" w:hAnsi="宋体" w:hint="eastAsia"/>
                <w:szCs w:val="30"/>
              </w:rPr>
              <w:t>Ⅰ</w:t>
            </w:r>
            <w:r w:rsidRPr="00CF7A4D">
              <w:rPr>
                <w:rFonts w:hint="eastAsia"/>
                <w:szCs w:val="30"/>
              </w:rPr>
              <w:t>级水平，</w:t>
            </w:r>
            <w:r w:rsidRPr="00CF7A4D">
              <w:rPr>
                <w:szCs w:val="30"/>
              </w:rPr>
              <w:t>g</w:t>
            </w:r>
            <w:r w:rsidRPr="00CF7A4D">
              <w:rPr>
                <w:szCs w:val="30"/>
                <w:vertAlign w:val="subscript"/>
              </w:rPr>
              <w:t>2</w:t>
            </w:r>
            <w:r w:rsidRPr="00CF7A4D">
              <w:rPr>
                <w:rFonts w:hint="eastAsia"/>
                <w:szCs w:val="30"/>
              </w:rPr>
              <w:t>为</w:t>
            </w:r>
            <w:r w:rsidRPr="00CF7A4D">
              <w:rPr>
                <w:rFonts w:ascii="宋体" w:hAnsi="宋体" w:hint="eastAsia"/>
                <w:szCs w:val="30"/>
              </w:rPr>
              <w:t>Ⅱ</w:t>
            </w:r>
            <w:r w:rsidRPr="00CF7A4D">
              <w:rPr>
                <w:rFonts w:hint="eastAsia"/>
                <w:szCs w:val="30"/>
              </w:rPr>
              <w:t>级水平，</w:t>
            </w:r>
            <w:r w:rsidRPr="00CF7A4D">
              <w:rPr>
                <w:szCs w:val="30"/>
              </w:rPr>
              <w:t>g</w:t>
            </w:r>
            <w:r w:rsidRPr="00CF7A4D">
              <w:rPr>
                <w:szCs w:val="30"/>
                <w:vertAlign w:val="subscript"/>
              </w:rPr>
              <w:t>3</w:t>
            </w:r>
            <w:r w:rsidRPr="00CF7A4D">
              <w:rPr>
                <w:rFonts w:hint="eastAsia"/>
                <w:szCs w:val="30"/>
              </w:rPr>
              <w:t>为</w:t>
            </w:r>
            <w:r w:rsidRPr="00CF7A4D">
              <w:rPr>
                <w:rFonts w:ascii="宋体" w:hAnsi="宋体" w:hint="eastAsia"/>
                <w:szCs w:val="30"/>
              </w:rPr>
              <w:t>Ⅲ</w:t>
            </w:r>
            <w:r w:rsidRPr="00CF7A4D">
              <w:rPr>
                <w:rFonts w:hint="eastAsia"/>
                <w:szCs w:val="30"/>
              </w:rPr>
              <w:t>级水平；</w:t>
            </w:r>
          </w:p>
          <w:p w:rsidR="00484A18" w:rsidRPr="00CF7A4D" w:rsidRDefault="00484A18" w:rsidP="008A1AFB">
            <w:pPr>
              <w:pStyle w:val="a6"/>
              <w:ind w:firstLineChars="400" w:firstLine="960"/>
              <w:rPr>
                <w:szCs w:val="30"/>
              </w:rPr>
            </w:pPr>
            <w:r w:rsidRPr="00CF7A4D">
              <w:rPr>
                <w:szCs w:val="30"/>
              </w:rPr>
              <w:t>Y</w:t>
            </w:r>
            <w:r w:rsidRPr="00CF7A4D">
              <w:rPr>
                <w:szCs w:val="30"/>
                <w:vertAlign w:val="subscript"/>
              </w:rPr>
              <w:t>gk</w:t>
            </w:r>
            <w:r w:rsidRPr="00CF7A4D">
              <w:rPr>
                <w:szCs w:val="30"/>
              </w:rPr>
              <w:t xml:space="preserve"> (Xij)</w:t>
            </w:r>
            <w:r w:rsidRPr="00CF7A4D">
              <w:rPr>
                <w:rFonts w:hint="eastAsia"/>
                <w:szCs w:val="30"/>
              </w:rPr>
              <w:t>为二级指标</w:t>
            </w:r>
            <w:r w:rsidRPr="00CF7A4D">
              <w:rPr>
                <w:szCs w:val="30"/>
              </w:rPr>
              <w:t>Xij</w:t>
            </w:r>
            <w:r w:rsidRPr="00CF7A4D">
              <w:rPr>
                <w:rFonts w:hint="eastAsia"/>
                <w:szCs w:val="30"/>
              </w:rPr>
              <w:t>对于级别</w:t>
            </w:r>
            <w:r w:rsidRPr="00CF7A4D">
              <w:rPr>
                <w:szCs w:val="30"/>
              </w:rPr>
              <w:t>gk</w:t>
            </w:r>
            <w:r w:rsidRPr="00CF7A4D">
              <w:rPr>
                <w:rFonts w:hint="eastAsia"/>
                <w:szCs w:val="30"/>
              </w:rPr>
              <w:t>的隶属函数。</w:t>
            </w:r>
          </w:p>
          <w:p w:rsidR="00484A18" w:rsidRPr="00CF7A4D" w:rsidRDefault="00484A18" w:rsidP="008A1AFB">
            <w:pPr>
              <w:pStyle w:val="a6"/>
              <w:ind w:firstLine="480"/>
            </w:pPr>
            <w:r w:rsidRPr="00CF7A4D">
              <w:rPr>
                <w:rFonts w:hint="eastAsia"/>
              </w:rPr>
              <w:t>通过加权平均、逐层收敛可得到评价对象在不同级别</w:t>
            </w:r>
            <w:r w:rsidRPr="00CF7A4D">
              <w:t>g</w:t>
            </w:r>
            <w:r w:rsidRPr="00CF7A4D">
              <w:rPr>
                <w:vertAlign w:val="subscript"/>
              </w:rPr>
              <w:t>k</w:t>
            </w:r>
            <w:r w:rsidRPr="00CF7A4D">
              <w:rPr>
                <w:rFonts w:hint="eastAsia"/>
              </w:rPr>
              <w:t>的得分</w:t>
            </w:r>
            <w:r w:rsidRPr="00CF7A4D">
              <w:t>Y</w:t>
            </w:r>
            <w:r w:rsidRPr="00CF7A4D">
              <w:rPr>
                <w:vertAlign w:val="subscript"/>
              </w:rPr>
              <w:t>gk</w:t>
            </w:r>
            <w:r w:rsidRPr="00CF7A4D">
              <w:rPr>
                <w:rFonts w:hint="eastAsia"/>
              </w:rPr>
              <w:t>。</w:t>
            </w:r>
          </w:p>
          <w:p w:rsidR="00484A18" w:rsidRPr="00CF7A4D" w:rsidRDefault="00484A18" w:rsidP="00484A18">
            <w:pPr>
              <w:jc w:val="center"/>
              <w:rPr>
                <w:color w:val="000000" w:themeColor="text1"/>
                <w:sz w:val="24"/>
                <w:szCs w:val="30"/>
              </w:rPr>
            </w:pPr>
            <w:r w:rsidRPr="00CF7A4D">
              <w:rPr>
                <w:noProof/>
                <w:color w:val="000000" w:themeColor="text1"/>
                <w:sz w:val="24"/>
                <w:szCs w:val="30"/>
              </w:rPr>
              <w:drawing>
                <wp:inline distT="0" distB="0" distL="0" distR="0">
                  <wp:extent cx="1958340" cy="500380"/>
                  <wp:effectExtent l="19050" t="0" r="3810" b="0"/>
                  <wp:docPr id="24"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
                          <pic:cNvPicPr>
                            <a:picLocks noChangeAspect="1" noChangeArrowheads="1"/>
                          </pic:cNvPicPr>
                        </pic:nvPicPr>
                        <pic:blipFill>
                          <a:blip r:embed="rId25" cstate="print"/>
                          <a:srcRect/>
                          <a:stretch>
                            <a:fillRect/>
                          </a:stretch>
                        </pic:blipFill>
                        <pic:spPr bwMode="auto">
                          <a:xfrm>
                            <a:off x="0" y="0"/>
                            <a:ext cx="1958340" cy="500380"/>
                          </a:xfrm>
                          <a:prstGeom prst="rect">
                            <a:avLst/>
                          </a:prstGeom>
                          <a:noFill/>
                          <a:ln w="9525">
                            <a:noFill/>
                            <a:miter lim="800000"/>
                            <a:headEnd/>
                            <a:tailEnd/>
                          </a:ln>
                        </pic:spPr>
                      </pic:pic>
                    </a:graphicData>
                  </a:graphic>
                </wp:inline>
              </w:drawing>
            </w:r>
          </w:p>
          <w:p w:rsidR="00975A18" w:rsidRPr="00CF7A4D" w:rsidRDefault="00975A18" w:rsidP="00484A18">
            <w:pPr>
              <w:jc w:val="center"/>
              <w:rPr>
                <w:color w:val="000000" w:themeColor="text1"/>
                <w:sz w:val="24"/>
                <w:szCs w:val="30"/>
              </w:rPr>
            </w:pPr>
          </w:p>
          <w:p w:rsidR="00484A18" w:rsidRPr="00CF7A4D" w:rsidRDefault="00484A18" w:rsidP="00484A18">
            <w:pPr>
              <w:rPr>
                <w:color w:val="000000" w:themeColor="text1"/>
                <w:sz w:val="24"/>
                <w:szCs w:val="30"/>
              </w:rPr>
            </w:pPr>
            <w:r w:rsidRPr="00CF7A4D">
              <w:rPr>
                <w:noProof/>
                <w:color w:val="000000" w:themeColor="text1"/>
                <w:sz w:val="24"/>
                <w:szCs w:val="30"/>
              </w:rPr>
              <w:drawing>
                <wp:inline distT="0" distB="0" distL="0" distR="0">
                  <wp:extent cx="5934710" cy="983615"/>
                  <wp:effectExtent l="19050" t="0" r="8890" b="0"/>
                  <wp:docPr id="2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
                          <pic:cNvPicPr>
                            <a:picLocks noChangeAspect="1" noChangeArrowheads="1"/>
                          </pic:cNvPicPr>
                        </pic:nvPicPr>
                        <pic:blipFill>
                          <a:blip r:embed="rId26" cstate="print"/>
                          <a:srcRect/>
                          <a:stretch>
                            <a:fillRect/>
                          </a:stretch>
                        </pic:blipFill>
                        <pic:spPr bwMode="auto">
                          <a:xfrm>
                            <a:off x="0" y="0"/>
                            <a:ext cx="5934710" cy="983615"/>
                          </a:xfrm>
                          <a:prstGeom prst="rect">
                            <a:avLst/>
                          </a:prstGeom>
                          <a:noFill/>
                          <a:ln w="9525">
                            <a:noFill/>
                            <a:miter lim="800000"/>
                            <a:headEnd/>
                            <a:tailEnd/>
                          </a:ln>
                        </pic:spPr>
                      </pic:pic>
                    </a:graphicData>
                  </a:graphic>
                </wp:inline>
              </w:drawing>
            </w:r>
          </w:p>
          <w:p w:rsidR="00484A18" w:rsidRDefault="00484A18" w:rsidP="008A1AFB">
            <w:pPr>
              <w:pStyle w:val="a6"/>
              <w:ind w:firstLine="480"/>
            </w:pPr>
            <w:r w:rsidRPr="00CF7A4D">
              <w:rPr>
                <w:rFonts w:hint="eastAsia"/>
              </w:rPr>
              <w:t>印刷行业不同等级清洁生产企业综合评价指数见</w:t>
            </w:r>
            <w:r w:rsidR="00830168" w:rsidRPr="00CF7A4D">
              <w:rPr>
                <w:rFonts w:hint="eastAsia"/>
              </w:rPr>
              <w:t>下表：</w:t>
            </w:r>
          </w:p>
          <w:p w:rsidR="00484A18" w:rsidRPr="00CF7A4D" w:rsidRDefault="00484A18" w:rsidP="00700DF1">
            <w:pPr>
              <w:pStyle w:val="a7"/>
              <w:spacing w:before="190"/>
              <w:ind w:firstLine="480"/>
            </w:pPr>
            <w:r w:rsidRPr="00CF7A4D">
              <w:rPr>
                <w:rFonts w:hint="eastAsia"/>
              </w:rPr>
              <w:t>表</w:t>
            </w:r>
            <w:r w:rsidR="004A6F21" w:rsidRPr="00CF7A4D">
              <w:rPr>
                <w:rFonts w:hint="eastAsia"/>
              </w:rPr>
              <w:t>3</w:t>
            </w:r>
            <w:r w:rsidR="000203FD">
              <w:rPr>
                <w:rFonts w:hint="eastAsia"/>
              </w:rPr>
              <w:t>3</w:t>
            </w:r>
            <w:r w:rsidRPr="00CF7A4D">
              <w:t xml:space="preserve">          </w:t>
            </w:r>
            <w:r w:rsidRPr="00CF7A4D">
              <w:rPr>
                <w:rFonts w:hint="eastAsia"/>
              </w:rPr>
              <w:t>印刷行业不同等级清洁生产企业综合评价指数</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3403"/>
              <w:gridCol w:w="6236"/>
            </w:tblGrid>
            <w:tr w:rsidR="00484A18" w:rsidRPr="00CF7A4D" w:rsidTr="00092AA0">
              <w:trPr>
                <w:trHeight w:val="397"/>
                <w:jc w:val="center"/>
              </w:trPr>
              <w:tc>
                <w:tcPr>
                  <w:tcW w:w="1765" w:type="pct"/>
                  <w:tcBorders>
                    <w:top w:val="single" w:sz="8" w:space="0" w:color="auto"/>
                    <w:left w:val="nil"/>
                    <w:bottom w:val="single" w:sz="4" w:space="0" w:color="auto"/>
                    <w:right w:val="single" w:sz="4" w:space="0" w:color="auto"/>
                  </w:tcBorders>
                  <w:vAlign w:val="center"/>
                  <w:hideMark/>
                </w:tcPr>
                <w:p w:rsidR="00484A18" w:rsidRPr="00CF7A4D" w:rsidRDefault="00484A18" w:rsidP="000B64FE">
                  <w:pPr>
                    <w:pStyle w:val="aa"/>
                  </w:pPr>
                  <w:r w:rsidRPr="00CF7A4D">
                    <w:rPr>
                      <w:rFonts w:hint="eastAsia"/>
                    </w:rPr>
                    <w:t>企业清洁生产水平</w:t>
                  </w:r>
                </w:p>
              </w:tc>
              <w:tc>
                <w:tcPr>
                  <w:tcW w:w="3235" w:type="pct"/>
                  <w:tcBorders>
                    <w:top w:val="single" w:sz="8" w:space="0" w:color="auto"/>
                    <w:left w:val="single" w:sz="4" w:space="0" w:color="auto"/>
                    <w:bottom w:val="single" w:sz="4" w:space="0" w:color="auto"/>
                    <w:right w:val="nil"/>
                  </w:tcBorders>
                  <w:vAlign w:val="center"/>
                  <w:hideMark/>
                </w:tcPr>
                <w:p w:rsidR="00484A18" w:rsidRPr="00CF7A4D" w:rsidRDefault="00484A18" w:rsidP="000B64FE">
                  <w:pPr>
                    <w:pStyle w:val="aa"/>
                  </w:pPr>
                  <w:r w:rsidRPr="00CF7A4D">
                    <w:rPr>
                      <w:rFonts w:hint="eastAsia"/>
                    </w:rPr>
                    <w:t>评定条件</w:t>
                  </w:r>
                </w:p>
              </w:tc>
            </w:tr>
            <w:tr w:rsidR="00484A18" w:rsidRPr="00CF7A4D" w:rsidTr="00092AA0">
              <w:trPr>
                <w:trHeight w:val="397"/>
                <w:jc w:val="center"/>
              </w:trPr>
              <w:tc>
                <w:tcPr>
                  <w:tcW w:w="1765" w:type="pct"/>
                  <w:tcBorders>
                    <w:top w:val="single" w:sz="4" w:space="0" w:color="auto"/>
                    <w:left w:val="nil"/>
                    <w:bottom w:val="single" w:sz="4" w:space="0" w:color="auto"/>
                    <w:right w:val="single" w:sz="4" w:space="0" w:color="auto"/>
                  </w:tcBorders>
                  <w:vAlign w:val="center"/>
                  <w:hideMark/>
                </w:tcPr>
                <w:p w:rsidR="00484A18" w:rsidRPr="00CF7A4D" w:rsidRDefault="00A771FF" w:rsidP="000B64FE">
                  <w:pPr>
                    <w:pStyle w:val="aa"/>
                  </w:pPr>
                  <w:r w:rsidRPr="00CF7A4D">
                    <w:fldChar w:fldCharType="begin"/>
                  </w:r>
                  <w:r w:rsidR="008E62D5" w:rsidRPr="00CF7A4D">
                    <w:instrText xml:space="preserve"> = 1 \* ROMAN </w:instrText>
                  </w:r>
                  <w:r w:rsidRPr="00CF7A4D">
                    <w:fldChar w:fldCharType="separate"/>
                  </w:r>
                  <w:r w:rsidR="00484A18" w:rsidRPr="00CF7A4D">
                    <w:rPr>
                      <w:noProof/>
                    </w:rPr>
                    <w:t>I</w:t>
                  </w:r>
                  <w:r w:rsidRPr="00CF7A4D">
                    <w:fldChar w:fldCharType="end"/>
                  </w:r>
                  <w:r w:rsidR="00484A18" w:rsidRPr="00CF7A4D">
                    <w:rPr>
                      <w:rFonts w:hint="eastAsia"/>
                    </w:rPr>
                    <w:t>级（国际清洁生产领先水平）</w:t>
                  </w:r>
                </w:p>
              </w:tc>
              <w:tc>
                <w:tcPr>
                  <w:tcW w:w="3235" w:type="pct"/>
                  <w:tcBorders>
                    <w:top w:val="single" w:sz="4" w:space="0" w:color="auto"/>
                    <w:left w:val="single" w:sz="4" w:space="0" w:color="auto"/>
                    <w:bottom w:val="single" w:sz="4" w:space="0" w:color="auto"/>
                    <w:right w:val="nil"/>
                  </w:tcBorders>
                  <w:vAlign w:val="center"/>
                  <w:hideMark/>
                </w:tcPr>
                <w:p w:rsidR="00484A18" w:rsidRPr="00CF7A4D" w:rsidRDefault="00484A18" w:rsidP="00394199">
                  <w:pPr>
                    <w:pStyle w:val="aa"/>
                    <w:jc w:val="both"/>
                  </w:pPr>
                  <w:r w:rsidRPr="00CF7A4D">
                    <w:rPr>
                      <w:rFonts w:hint="eastAsia"/>
                    </w:rPr>
                    <w:t>同时满足：</w:t>
                  </w:r>
                  <w:r w:rsidRPr="00CF7A4D">
                    <w:t>Y</w:t>
                  </w:r>
                  <w:r w:rsidR="00A771FF" w:rsidRPr="00CF7A4D">
                    <w:rPr>
                      <w:vertAlign w:val="subscript"/>
                    </w:rPr>
                    <w:fldChar w:fldCharType="begin"/>
                  </w:r>
                  <w:r w:rsidRPr="00CF7A4D">
                    <w:rPr>
                      <w:vertAlign w:val="subscript"/>
                    </w:rPr>
                    <w:instrText xml:space="preserve"> = 1 \* ROMAN </w:instrText>
                  </w:r>
                  <w:r w:rsidR="00A771FF" w:rsidRPr="00CF7A4D">
                    <w:rPr>
                      <w:vertAlign w:val="subscript"/>
                    </w:rPr>
                    <w:fldChar w:fldCharType="separate"/>
                  </w:r>
                  <w:r w:rsidRPr="00CF7A4D">
                    <w:rPr>
                      <w:noProof/>
                      <w:vertAlign w:val="subscript"/>
                    </w:rPr>
                    <w:t>I</w:t>
                  </w:r>
                  <w:r w:rsidR="00A771FF" w:rsidRPr="00CF7A4D">
                    <w:rPr>
                      <w:vertAlign w:val="subscript"/>
                    </w:rPr>
                    <w:fldChar w:fldCharType="end"/>
                  </w:r>
                  <w:r w:rsidRPr="00CF7A4D">
                    <w:t>≥85</w:t>
                  </w:r>
                  <w:r w:rsidRPr="00CF7A4D">
                    <w:rPr>
                      <w:rFonts w:hint="eastAsia"/>
                    </w:rPr>
                    <w:t>；限定性指标全部满足</w:t>
                  </w:r>
                  <w:r w:rsidR="00A771FF" w:rsidRPr="00CF7A4D">
                    <w:fldChar w:fldCharType="begin"/>
                  </w:r>
                  <w:r w:rsidR="008E62D5" w:rsidRPr="00CF7A4D">
                    <w:instrText xml:space="preserve"> = 1 \* ROMAN </w:instrText>
                  </w:r>
                  <w:r w:rsidR="00A771FF" w:rsidRPr="00CF7A4D">
                    <w:fldChar w:fldCharType="separate"/>
                  </w:r>
                  <w:r w:rsidRPr="00CF7A4D">
                    <w:rPr>
                      <w:noProof/>
                    </w:rPr>
                    <w:t>I</w:t>
                  </w:r>
                  <w:r w:rsidR="00A771FF" w:rsidRPr="00CF7A4D">
                    <w:fldChar w:fldCharType="end"/>
                  </w:r>
                  <w:r w:rsidRPr="00CF7A4D">
                    <w:rPr>
                      <w:rFonts w:hint="eastAsia"/>
                    </w:rPr>
                    <w:t>级基准值要求</w:t>
                  </w:r>
                </w:p>
              </w:tc>
            </w:tr>
            <w:tr w:rsidR="00484A18" w:rsidRPr="00CF7A4D" w:rsidTr="00092AA0">
              <w:trPr>
                <w:trHeight w:val="397"/>
                <w:jc w:val="center"/>
              </w:trPr>
              <w:tc>
                <w:tcPr>
                  <w:tcW w:w="1765" w:type="pct"/>
                  <w:tcBorders>
                    <w:top w:val="single" w:sz="4" w:space="0" w:color="auto"/>
                    <w:left w:val="nil"/>
                    <w:bottom w:val="single" w:sz="4" w:space="0" w:color="auto"/>
                    <w:right w:val="single" w:sz="4" w:space="0" w:color="auto"/>
                  </w:tcBorders>
                  <w:vAlign w:val="center"/>
                  <w:hideMark/>
                </w:tcPr>
                <w:p w:rsidR="00484A18" w:rsidRPr="00CF7A4D" w:rsidRDefault="00A771FF" w:rsidP="000B64FE">
                  <w:pPr>
                    <w:pStyle w:val="aa"/>
                  </w:pPr>
                  <w:r w:rsidRPr="00CF7A4D">
                    <w:fldChar w:fldCharType="begin"/>
                  </w:r>
                  <w:r w:rsidR="008E62D5" w:rsidRPr="00CF7A4D">
                    <w:instrText xml:space="preserve"> = 2 \* ROMAN </w:instrText>
                  </w:r>
                  <w:r w:rsidRPr="00CF7A4D">
                    <w:fldChar w:fldCharType="separate"/>
                  </w:r>
                  <w:r w:rsidR="00484A18" w:rsidRPr="00CF7A4D">
                    <w:rPr>
                      <w:noProof/>
                    </w:rPr>
                    <w:t>II</w:t>
                  </w:r>
                  <w:r w:rsidRPr="00CF7A4D">
                    <w:fldChar w:fldCharType="end"/>
                  </w:r>
                  <w:r w:rsidR="00484A18" w:rsidRPr="00CF7A4D">
                    <w:rPr>
                      <w:rFonts w:hint="eastAsia"/>
                    </w:rPr>
                    <w:t>级（国内清洁生产先进水平）</w:t>
                  </w:r>
                </w:p>
              </w:tc>
              <w:tc>
                <w:tcPr>
                  <w:tcW w:w="3235" w:type="pct"/>
                  <w:tcBorders>
                    <w:top w:val="single" w:sz="4" w:space="0" w:color="auto"/>
                    <w:left w:val="single" w:sz="4" w:space="0" w:color="auto"/>
                    <w:bottom w:val="single" w:sz="4" w:space="0" w:color="auto"/>
                    <w:right w:val="nil"/>
                  </w:tcBorders>
                  <w:vAlign w:val="center"/>
                  <w:hideMark/>
                </w:tcPr>
                <w:p w:rsidR="00484A18" w:rsidRPr="00CF7A4D" w:rsidRDefault="00484A18" w:rsidP="00394199">
                  <w:pPr>
                    <w:pStyle w:val="aa"/>
                    <w:jc w:val="both"/>
                  </w:pPr>
                  <w:r w:rsidRPr="00CF7A4D">
                    <w:rPr>
                      <w:rFonts w:hint="eastAsia"/>
                    </w:rPr>
                    <w:t>同时满足：</w:t>
                  </w:r>
                  <w:r w:rsidRPr="00CF7A4D">
                    <w:t>Y</w:t>
                  </w:r>
                  <w:r w:rsidR="00A771FF" w:rsidRPr="00CF7A4D">
                    <w:rPr>
                      <w:vertAlign w:val="subscript"/>
                    </w:rPr>
                    <w:fldChar w:fldCharType="begin"/>
                  </w:r>
                  <w:r w:rsidRPr="00CF7A4D">
                    <w:rPr>
                      <w:vertAlign w:val="subscript"/>
                    </w:rPr>
                    <w:instrText xml:space="preserve"> = 2 \* ROMAN </w:instrText>
                  </w:r>
                  <w:r w:rsidR="00A771FF" w:rsidRPr="00CF7A4D">
                    <w:rPr>
                      <w:vertAlign w:val="subscript"/>
                    </w:rPr>
                    <w:fldChar w:fldCharType="separate"/>
                  </w:r>
                  <w:r w:rsidRPr="00CF7A4D">
                    <w:rPr>
                      <w:noProof/>
                      <w:vertAlign w:val="subscript"/>
                    </w:rPr>
                    <w:t>II</w:t>
                  </w:r>
                  <w:r w:rsidR="00A771FF" w:rsidRPr="00CF7A4D">
                    <w:rPr>
                      <w:vertAlign w:val="subscript"/>
                    </w:rPr>
                    <w:fldChar w:fldCharType="end"/>
                  </w:r>
                  <w:r w:rsidRPr="00CF7A4D">
                    <w:t>≥85</w:t>
                  </w:r>
                  <w:r w:rsidRPr="00CF7A4D">
                    <w:rPr>
                      <w:rFonts w:hint="eastAsia"/>
                    </w:rPr>
                    <w:t>；限定性指标全部满足</w:t>
                  </w:r>
                  <w:r w:rsidR="00A771FF" w:rsidRPr="00CF7A4D">
                    <w:fldChar w:fldCharType="begin"/>
                  </w:r>
                  <w:r w:rsidR="008E62D5" w:rsidRPr="00CF7A4D">
                    <w:instrText xml:space="preserve"> = 2 \* ROMAN </w:instrText>
                  </w:r>
                  <w:r w:rsidR="00A771FF" w:rsidRPr="00CF7A4D">
                    <w:fldChar w:fldCharType="separate"/>
                  </w:r>
                  <w:r w:rsidRPr="00CF7A4D">
                    <w:rPr>
                      <w:noProof/>
                    </w:rPr>
                    <w:t>II</w:t>
                  </w:r>
                  <w:r w:rsidR="00A771FF" w:rsidRPr="00CF7A4D">
                    <w:fldChar w:fldCharType="end"/>
                  </w:r>
                  <w:r w:rsidRPr="00CF7A4D">
                    <w:rPr>
                      <w:rFonts w:hint="eastAsia"/>
                    </w:rPr>
                    <w:t>级基准值要求及以上</w:t>
                  </w:r>
                </w:p>
              </w:tc>
            </w:tr>
            <w:tr w:rsidR="00484A18" w:rsidRPr="00CF7A4D" w:rsidTr="00092AA0">
              <w:trPr>
                <w:trHeight w:val="397"/>
                <w:jc w:val="center"/>
              </w:trPr>
              <w:tc>
                <w:tcPr>
                  <w:tcW w:w="1765" w:type="pct"/>
                  <w:tcBorders>
                    <w:top w:val="single" w:sz="4" w:space="0" w:color="auto"/>
                    <w:left w:val="nil"/>
                    <w:bottom w:val="single" w:sz="8" w:space="0" w:color="auto"/>
                    <w:right w:val="single" w:sz="4" w:space="0" w:color="auto"/>
                  </w:tcBorders>
                  <w:vAlign w:val="center"/>
                  <w:hideMark/>
                </w:tcPr>
                <w:p w:rsidR="00484A18" w:rsidRPr="00CF7A4D" w:rsidRDefault="00A771FF" w:rsidP="000B64FE">
                  <w:pPr>
                    <w:pStyle w:val="aa"/>
                  </w:pPr>
                  <w:r w:rsidRPr="00CF7A4D">
                    <w:fldChar w:fldCharType="begin"/>
                  </w:r>
                  <w:r w:rsidR="008E62D5" w:rsidRPr="00CF7A4D">
                    <w:instrText xml:space="preserve"> = 3 \* ROMAN </w:instrText>
                  </w:r>
                  <w:r w:rsidRPr="00CF7A4D">
                    <w:fldChar w:fldCharType="separate"/>
                  </w:r>
                  <w:r w:rsidR="00484A18" w:rsidRPr="00CF7A4D">
                    <w:rPr>
                      <w:noProof/>
                    </w:rPr>
                    <w:t>III</w:t>
                  </w:r>
                  <w:r w:rsidRPr="00CF7A4D">
                    <w:fldChar w:fldCharType="end"/>
                  </w:r>
                  <w:r w:rsidR="00484A18" w:rsidRPr="00CF7A4D">
                    <w:rPr>
                      <w:rFonts w:hint="eastAsia"/>
                    </w:rPr>
                    <w:t>级（国内清洁生产一般水平）</w:t>
                  </w:r>
                </w:p>
              </w:tc>
              <w:tc>
                <w:tcPr>
                  <w:tcW w:w="3235" w:type="pct"/>
                  <w:tcBorders>
                    <w:top w:val="single" w:sz="4" w:space="0" w:color="auto"/>
                    <w:left w:val="single" w:sz="4" w:space="0" w:color="auto"/>
                    <w:bottom w:val="single" w:sz="8" w:space="0" w:color="auto"/>
                    <w:right w:val="nil"/>
                  </w:tcBorders>
                  <w:vAlign w:val="center"/>
                  <w:hideMark/>
                </w:tcPr>
                <w:p w:rsidR="00484A18" w:rsidRPr="00CF7A4D" w:rsidRDefault="00484A18" w:rsidP="00394199">
                  <w:pPr>
                    <w:pStyle w:val="aa"/>
                    <w:jc w:val="both"/>
                  </w:pPr>
                  <w:r w:rsidRPr="00CF7A4D">
                    <w:rPr>
                      <w:rFonts w:hint="eastAsia"/>
                    </w:rPr>
                    <w:t>同时满足：</w:t>
                  </w:r>
                  <w:r w:rsidRPr="00CF7A4D">
                    <w:t>Y</w:t>
                  </w:r>
                  <w:r w:rsidR="00A771FF" w:rsidRPr="00CF7A4D">
                    <w:rPr>
                      <w:vertAlign w:val="subscript"/>
                    </w:rPr>
                    <w:fldChar w:fldCharType="begin"/>
                  </w:r>
                  <w:r w:rsidRPr="00CF7A4D">
                    <w:rPr>
                      <w:vertAlign w:val="subscript"/>
                    </w:rPr>
                    <w:instrText xml:space="preserve"> = 3 \* ROMAN </w:instrText>
                  </w:r>
                  <w:r w:rsidR="00A771FF" w:rsidRPr="00CF7A4D">
                    <w:rPr>
                      <w:vertAlign w:val="subscript"/>
                    </w:rPr>
                    <w:fldChar w:fldCharType="separate"/>
                  </w:r>
                  <w:r w:rsidRPr="00CF7A4D">
                    <w:rPr>
                      <w:noProof/>
                      <w:vertAlign w:val="subscript"/>
                    </w:rPr>
                    <w:t>III</w:t>
                  </w:r>
                  <w:r w:rsidR="00A771FF" w:rsidRPr="00CF7A4D">
                    <w:rPr>
                      <w:vertAlign w:val="subscript"/>
                    </w:rPr>
                    <w:fldChar w:fldCharType="end"/>
                  </w:r>
                  <w:r w:rsidRPr="00CF7A4D">
                    <w:t>=100</w:t>
                  </w:r>
                  <w:r w:rsidRPr="00CF7A4D">
                    <w:rPr>
                      <w:rFonts w:hint="eastAsia"/>
                    </w:rPr>
                    <w:t>；限定性指标全部满足</w:t>
                  </w:r>
                  <w:r w:rsidR="00A771FF" w:rsidRPr="00CF7A4D">
                    <w:fldChar w:fldCharType="begin"/>
                  </w:r>
                  <w:r w:rsidR="008E62D5" w:rsidRPr="00CF7A4D">
                    <w:instrText xml:space="preserve"> = 3 \* ROMAN </w:instrText>
                  </w:r>
                  <w:r w:rsidR="00A771FF" w:rsidRPr="00CF7A4D">
                    <w:fldChar w:fldCharType="separate"/>
                  </w:r>
                  <w:r w:rsidRPr="00CF7A4D">
                    <w:rPr>
                      <w:noProof/>
                    </w:rPr>
                    <w:t>III</w:t>
                  </w:r>
                  <w:r w:rsidR="00A771FF" w:rsidRPr="00CF7A4D">
                    <w:fldChar w:fldCharType="end"/>
                  </w:r>
                  <w:r w:rsidRPr="00CF7A4D">
                    <w:rPr>
                      <w:rFonts w:hint="eastAsia"/>
                    </w:rPr>
                    <w:t>级基准值要求及以上</w:t>
                  </w:r>
                </w:p>
              </w:tc>
            </w:tr>
          </w:tbl>
          <w:p w:rsidR="000C280E" w:rsidRPr="00CF7A4D" w:rsidRDefault="00F476EA" w:rsidP="003C14F6">
            <w:pPr>
              <w:pStyle w:val="a6"/>
              <w:ind w:firstLine="480"/>
              <w:rPr>
                <w:szCs w:val="30"/>
              </w:rPr>
            </w:pPr>
            <w:r w:rsidRPr="00CF7A4D">
              <w:rPr>
                <w:rFonts w:hint="eastAsia"/>
                <w:szCs w:val="30"/>
              </w:rPr>
              <w:t>由上表可知，本项目</w:t>
            </w:r>
            <w:r w:rsidRPr="00CF7A4D">
              <w:t>Y</w:t>
            </w:r>
            <w:r w:rsidR="00A771FF" w:rsidRPr="00CF7A4D">
              <w:rPr>
                <w:vertAlign w:val="subscript"/>
              </w:rPr>
              <w:fldChar w:fldCharType="begin"/>
            </w:r>
            <w:r w:rsidRPr="00CF7A4D">
              <w:rPr>
                <w:vertAlign w:val="subscript"/>
              </w:rPr>
              <w:instrText xml:space="preserve"> = 1 \* ROMAN </w:instrText>
            </w:r>
            <w:r w:rsidR="00A771FF" w:rsidRPr="00CF7A4D">
              <w:rPr>
                <w:vertAlign w:val="subscript"/>
              </w:rPr>
              <w:fldChar w:fldCharType="separate"/>
            </w:r>
            <w:r w:rsidRPr="00CF7A4D">
              <w:rPr>
                <w:noProof/>
                <w:vertAlign w:val="subscript"/>
              </w:rPr>
              <w:t>I</w:t>
            </w:r>
            <w:r w:rsidR="00A771FF" w:rsidRPr="00CF7A4D">
              <w:rPr>
                <w:vertAlign w:val="subscript"/>
              </w:rPr>
              <w:fldChar w:fldCharType="end"/>
            </w:r>
            <w:r w:rsidRPr="00CF7A4D">
              <w:rPr>
                <w:rFonts w:hint="eastAsia"/>
              </w:rPr>
              <w:t>=</w:t>
            </w:r>
            <w:r w:rsidR="003C14F6" w:rsidRPr="00CF7A4D">
              <w:rPr>
                <w:rFonts w:hint="eastAsia"/>
              </w:rPr>
              <w:t>80.48</w:t>
            </w:r>
            <w:r w:rsidRPr="00CF7A4D">
              <w:rPr>
                <w:rFonts w:hint="eastAsia"/>
              </w:rPr>
              <w:t>＜</w:t>
            </w:r>
            <w:r w:rsidRPr="00CF7A4D">
              <w:rPr>
                <w:rFonts w:hint="eastAsia"/>
              </w:rPr>
              <w:t>85</w:t>
            </w:r>
            <w:r w:rsidRPr="00CF7A4D">
              <w:rPr>
                <w:rFonts w:hint="eastAsia"/>
              </w:rPr>
              <w:t>，因此不满足</w:t>
            </w:r>
            <w:r w:rsidR="00A771FF" w:rsidRPr="00CF7A4D">
              <w:fldChar w:fldCharType="begin"/>
            </w:r>
            <w:r w:rsidR="00394199" w:rsidRPr="00CF7A4D">
              <w:instrText xml:space="preserve"> = 1 \* ROMAN </w:instrText>
            </w:r>
            <w:r w:rsidR="00A771FF" w:rsidRPr="00CF7A4D">
              <w:fldChar w:fldCharType="separate"/>
            </w:r>
            <w:r w:rsidR="00394199" w:rsidRPr="00CF7A4D">
              <w:rPr>
                <w:noProof/>
              </w:rPr>
              <w:t>I</w:t>
            </w:r>
            <w:r w:rsidR="00A771FF" w:rsidRPr="00CF7A4D">
              <w:fldChar w:fldCharType="end"/>
            </w:r>
            <w:r w:rsidR="00394199" w:rsidRPr="00CF7A4D">
              <w:rPr>
                <w:rFonts w:hint="eastAsia"/>
              </w:rPr>
              <w:t>级（国际清洁生产领先水平）。本项目</w:t>
            </w:r>
            <w:r w:rsidR="00394199" w:rsidRPr="00CF7A4D">
              <w:rPr>
                <w:szCs w:val="21"/>
              </w:rPr>
              <w:t>Y</w:t>
            </w:r>
            <w:r w:rsidR="00A771FF" w:rsidRPr="00CF7A4D">
              <w:rPr>
                <w:szCs w:val="21"/>
                <w:vertAlign w:val="subscript"/>
              </w:rPr>
              <w:fldChar w:fldCharType="begin"/>
            </w:r>
            <w:r w:rsidR="00394199" w:rsidRPr="00CF7A4D">
              <w:rPr>
                <w:szCs w:val="21"/>
                <w:vertAlign w:val="subscript"/>
              </w:rPr>
              <w:instrText xml:space="preserve"> = 2 \* ROMAN </w:instrText>
            </w:r>
            <w:r w:rsidR="00A771FF" w:rsidRPr="00CF7A4D">
              <w:rPr>
                <w:szCs w:val="21"/>
                <w:vertAlign w:val="subscript"/>
              </w:rPr>
              <w:fldChar w:fldCharType="separate"/>
            </w:r>
            <w:r w:rsidR="00394199" w:rsidRPr="00CF7A4D">
              <w:rPr>
                <w:noProof/>
                <w:szCs w:val="21"/>
                <w:vertAlign w:val="subscript"/>
              </w:rPr>
              <w:t>II</w:t>
            </w:r>
            <w:r w:rsidR="00A771FF" w:rsidRPr="00CF7A4D">
              <w:rPr>
                <w:szCs w:val="21"/>
                <w:vertAlign w:val="subscript"/>
              </w:rPr>
              <w:fldChar w:fldCharType="end"/>
            </w:r>
            <w:r w:rsidR="00394199" w:rsidRPr="00CF7A4D">
              <w:rPr>
                <w:rFonts w:hint="eastAsia"/>
              </w:rPr>
              <w:t>=</w:t>
            </w:r>
            <w:r w:rsidR="003C14F6" w:rsidRPr="00CF7A4D">
              <w:rPr>
                <w:rFonts w:hint="eastAsia"/>
              </w:rPr>
              <w:t>87.3</w:t>
            </w:r>
            <w:r w:rsidR="000D5E7A" w:rsidRPr="00CF7A4D">
              <w:rPr>
                <w:rFonts w:hint="eastAsia"/>
              </w:rPr>
              <w:t>≥</w:t>
            </w:r>
            <w:r w:rsidR="00394199" w:rsidRPr="00CF7A4D">
              <w:rPr>
                <w:rFonts w:hint="eastAsia"/>
              </w:rPr>
              <w:t>85</w:t>
            </w:r>
            <w:r w:rsidR="00394199" w:rsidRPr="00CF7A4D">
              <w:rPr>
                <w:rFonts w:hint="eastAsia"/>
              </w:rPr>
              <w:t>，且限定性指标全部满足</w:t>
            </w:r>
            <w:r w:rsidR="00A771FF" w:rsidRPr="00CF7A4D">
              <w:fldChar w:fldCharType="begin"/>
            </w:r>
            <w:r w:rsidR="00394199" w:rsidRPr="00CF7A4D">
              <w:instrText xml:space="preserve"> = 2 \* ROMAN </w:instrText>
            </w:r>
            <w:r w:rsidR="00A771FF" w:rsidRPr="00CF7A4D">
              <w:fldChar w:fldCharType="separate"/>
            </w:r>
            <w:r w:rsidR="00394199" w:rsidRPr="00CF7A4D">
              <w:rPr>
                <w:noProof/>
              </w:rPr>
              <w:t>II</w:t>
            </w:r>
            <w:r w:rsidR="00A771FF" w:rsidRPr="00CF7A4D">
              <w:fldChar w:fldCharType="end"/>
            </w:r>
            <w:r w:rsidR="00394199" w:rsidRPr="00CF7A4D">
              <w:rPr>
                <w:rFonts w:hint="eastAsia"/>
              </w:rPr>
              <w:t>级基准值要求及以上，因此本项目满足</w:t>
            </w:r>
            <w:r w:rsidR="00394199" w:rsidRPr="00CF7A4D">
              <w:rPr>
                <w:szCs w:val="30"/>
              </w:rPr>
              <w:t>II</w:t>
            </w:r>
            <w:r w:rsidR="00394199" w:rsidRPr="00CF7A4D">
              <w:rPr>
                <w:szCs w:val="30"/>
              </w:rPr>
              <w:t>级</w:t>
            </w:r>
            <w:r w:rsidR="00394199" w:rsidRPr="00CF7A4D">
              <w:rPr>
                <w:rFonts w:hint="eastAsia"/>
                <w:szCs w:val="30"/>
              </w:rPr>
              <w:t>，</w:t>
            </w:r>
            <w:r w:rsidR="00394199" w:rsidRPr="00CF7A4D">
              <w:rPr>
                <w:szCs w:val="30"/>
              </w:rPr>
              <w:t>即本项目</w:t>
            </w:r>
            <w:r w:rsidR="000D5E7A" w:rsidRPr="00CF7A4D">
              <w:rPr>
                <w:szCs w:val="30"/>
              </w:rPr>
              <w:t>清洁水平为</w:t>
            </w:r>
            <w:r w:rsidR="000D5E7A" w:rsidRPr="00CF7A4D">
              <w:rPr>
                <w:szCs w:val="30"/>
              </w:rPr>
              <w:t>II</w:t>
            </w:r>
            <w:r w:rsidR="000D5E7A" w:rsidRPr="00CF7A4D">
              <w:rPr>
                <w:szCs w:val="30"/>
              </w:rPr>
              <w:t>级</w:t>
            </w:r>
            <w:r w:rsidR="000D5E7A" w:rsidRPr="00CF7A4D">
              <w:rPr>
                <w:rFonts w:hint="eastAsia"/>
                <w:szCs w:val="30"/>
              </w:rPr>
              <w:t>（</w:t>
            </w:r>
            <w:r w:rsidR="000D5E7A" w:rsidRPr="00CF7A4D">
              <w:rPr>
                <w:rFonts w:hint="eastAsia"/>
              </w:rPr>
              <w:t>国内清洁生产先进水平</w:t>
            </w:r>
            <w:r w:rsidR="000D5E7A" w:rsidRPr="00CF7A4D">
              <w:rPr>
                <w:rFonts w:hint="eastAsia"/>
                <w:szCs w:val="30"/>
              </w:rPr>
              <w:t>）。</w:t>
            </w:r>
          </w:p>
        </w:tc>
      </w:tr>
      <w:tr w:rsidR="00C9568E" w:rsidRPr="00CF7A4D" w:rsidTr="00B636AF">
        <w:trPr>
          <w:trHeight w:val="981"/>
          <w:jc w:val="center"/>
        </w:trPr>
        <w:tc>
          <w:tcPr>
            <w:tcW w:w="5000" w:type="pct"/>
            <w:gridSpan w:val="7"/>
          </w:tcPr>
          <w:p w:rsidR="00C9568E" w:rsidRPr="00CF7A4D" w:rsidRDefault="00C9568E">
            <w:pPr>
              <w:spacing w:line="460" w:lineRule="exact"/>
              <w:rPr>
                <w:b/>
                <w:color w:val="000000" w:themeColor="text1"/>
                <w:sz w:val="24"/>
                <w:szCs w:val="24"/>
              </w:rPr>
            </w:pPr>
            <w:r w:rsidRPr="00CF7A4D">
              <w:rPr>
                <w:b/>
                <w:color w:val="000000" w:themeColor="text1"/>
                <w:sz w:val="24"/>
                <w:szCs w:val="24"/>
              </w:rPr>
              <w:lastRenderedPageBreak/>
              <w:t>与本项目有关的原有污染情况及主要环境问题：</w:t>
            </w:r>
          </w:p>
          <w:p w:rsidR="00830168" w:rsidRPr="00CF7A4D" w:rsidRDefault="000B64FE" w:rsidP="005F53B0">
            <w:pPr>
              <w:pStyle w:val="a6"/>
              <w:ind w:firstLine="480"/>
            </w:pPr>
            <w:r w:rsidRPr="00CF7A4D">
              <w:t>本项目为新建项目</w:t>
            </w:r>
            <w:r w:rsidRPr="00CF7A4D">
              <w:rPr>
                <w:rFonts w:hint="eastAsia"/>
              </w:rPr>
              <w:t>，不存在原有污染情况。</w:t>
            </w:r>
          </w:p>
          <w:p w:rsidR="009F7B05" w:rsidRDefault="009F7B05" w:rsidP="002E4534">
            <w:pPr>
              <w:pStyle w:val="a6"/>
              <w:ind w:firstLineChars="0" w:firstLine="0"/>
            </w:pPr>
          </w:p>
          <w:p w:rsidR="00737515" w:rsidRDefault="00737515" w:rsidP="002E4534">
            <w:pPr>
              <w:pStyle w:val="a6"/>
              <w:ind w:firstLineChars="0" w:firstLine="0"/>
            </w:pPr>
          </w:p>
          <w:p w:rsidR="00737515" w:rsidRPr="00CF7A4D" w:rsidRDefault="00737515" w:rsidP="002E4534">
            <w:pPr>
              <w:pStyle w:val="a6"/>
              <w:ind w:firstLineChars="0" w:firstLine="0"/>
            </w:pPr>
          </w:p>
        </w:tc>
      </w:tr>
    </w:tbl>
    <w:p w:rsidR="00794D45" w:rsidRPr="00CF7A4D" w:rsidRDefault="00794D45">
      <w:pPr>
        <w:jc w:val="left"/>
        <w:rPr>
          <w:b/>
          <w:color w:val="000000" w:themeColor="text1"/>
        </w:rPr>
      </w:pPr>
      <w:r w:rsidRPr="00CF7A4D">
        <w:rPr>
          <w:b/>
          <w:color w:val="000000" w:themeColor="text1"/>
        </w:rPr>
        <w:br w:type="page"/>
      </w:r>
      <w:r w:rsidRPr="00CF7A4D">
        <w:rPr>
          <w:b/>
          <w:color w:val="000000" w:themeColor="text1"/>
        </w:rPr>
        <w:lastRenderedPageBreak/>
        <w:t>建设项目所在地自然环境社会环境简况</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9855"/>
      </w:tblGrid>
      <w:tr w:rsidR="00794D45" w:rsidRPr="00CF7A4D" w:rsidTr="005F53B0">
        <w:trPr>
          <w:trHeight w:val="406"/>
          <w:jc w:val="center"/>
        </w:trPr>
        <w:tc>
          <w:tcPr>
            <w:tcW w:w="9855" w:type="dxa"/>
            <w:vAlign w:val="center"/>
          </w:tcPr>
          <w:p w:rsidR="00794D45" w:rsidRPr="00CF7A4D" w:rsidRDefault="00794D45">
            <w:pPr>
              <w:spacing w:line="440" w:lineRule="exact"/>
              <w:jc w:val="left"/>
              <w:rPr>
                <w:b/>
                <w:color w:val="000000" w:themeColor="text1"/>
                <w:sz w:val="24"/>
                <w:szCs w:val="28"/>
              </w:rPr>
            </w:pPr>
            <w:r w:rsidRPr="00CF7A4D">
              <w:rPr>
                <w:b/>
                <w:color w:val="000000" w:themeColor="text1"/>
                <w:sz w:val="24"/>
                <w:szCs w:val="28"/>
              </w:rPr>
              <w:t>自然环境简况（地形、地貌、地质、气候、气象、水文、植被、生物多样性等）：</w:t>
            </w:r>
          </w:p>
          <w:p w:rsidR="008117C6" w:rsidRPr="00CF7A4D" w:rsidRDefault="008117C6" w:rsidP="00E754DA">
            <w:pPr>
              <w:pStyle w:val="123"/>
            </w:pPr>
            <w:r w:rsidRPr="00CF7A4D">
              <w:rPr>
                <w:rFonts w:hint="eastAsia"/>
              </w:rPr>
              <w:t>1</w:t>
            </w:r>
            <w:r w:rsidRPr="00CF7A4D">
              <w:rPr>
                <w:rFonts w:hint="eastAsia"/>
              </w:rPr>
              <w:t>、地理位置</w:t>
            </w:r>
          </w:p>
          <w:p w:rsidR="002C3639" w:rsidRPr="00CF7A4D" w:rsidRDefault="002C3639" w:rsidP="002C3639">
            <w:pPr>
              <w:pStyle w:val="a6"/>
              <w:ind w:firstLine="480"/>
            </w:pPr>
            <w:r w:rsidRPr="00CF7A4D">
              <w:rPr>
                <w:rFonts w:hint="eastAsia"/>
              </w:rPr>
              <w:t>新乡县隶属于</w:t>
            </w:r>
            <w:r w:rsidR="00AD2322" w:rsidRPr="00CF7A4D">
              <w:rPr>
                <w:rFonts w:hint="eastAsia"/>
              </w:rPr>
              <w:t>河南省</w:t>
            </w:r>
            <w:r w:rsidRPr="00CF7A4D">
              <w:rPr>
                <w:rFonts w:hint="eastAsia"/>
              </w:rPr>
              <w:t>新乡市，位于河南省北中部，太行山南麓，卫河上游。东与延津相连，西毗获嘉，南接原阳，北部与新乡市区的东、南、西三面相接。县境东西长</w:t>
            </w:r>
            <w:r w:rsidRPr="00CF7A4D">
              <w:t>32.7km</w:t>
            </w:r>
            <w:r w:rsidRPr="00CF7A4D">
              <w:rPr>
                <w:rFonts w:hint="eastAsia"/>
              </w:rPr>
              <w:t>，南北宽</w:t>
            </w:r>
            <w:r w:rsidRPr="00CF7A4D">
              <w:t>29.1km</w:t>
            </w:r>
            <w:r w:rsidRPr="00CF7A4D">
              <w:rPr>
                <w:rFonts w:hint="eastAsia"/>
              </w:rPr>
              <w:t>，总面积为</w:t>
            </w:r>
            <w:r w:rsidR="0040626F" w:rsidRPr="00CF7A4D">
              <w:rPr>
                <w:rFonts w:hint="eastAsia"/>
              </w:rPr>
              <w:t>393</w:t>
            </w:r>
            <w:r w:rsidRPr="00CF7A4D">
              <w:t>km</w:t>
            </w:r>
            <w:r w:rsidRPr="00CF7A4D">
              <w:rPr>
                <w:vertAlign w:val="superscript"/>
              </w:rPr>
              <w:t>2</w:t>
            </w:r>
            <w:r w:rsidRPr="00CF7A4D">
              <w:rPr>
                <w:rFonts w:hint="eastAsia"/>
              </w:rPr>
              <w:t>。</w:t>
            </w:r>
            <w:r w:rsidR="00AD2322" w:rsidRPr="00CF7A4D">
              <w:rPr>
                <w:rFonts w:hint="eastAsia"/>
              </w:rPr>
              <w:t>古固寨镇区域面积</w:t>
            </w:r>
            <w:r w:rsidR="00AD2322" w:rsidRPr="00CF7A4D">
              <w:rPr>
                <w:rFonts w:hint="eastAsia"/>
              </w:rPr>
              <w:t>46km</w:t>
            </w:r>
            <w:r w:rsidR="00AD2322" w:rsidRPr="00CF7A4D">
              <w:rPr>
                <w:rFonts w:hint="eastAsia"/>
                <w:vertAlign w:val="superscript"/>
              </w:rPr>
              <w:t>2</w:t>
            </w:r>
            <w:r w:rsidR="00AD2322" w:rsidRPr="00CF7A4D">
              <w:rPr>
                <w:rFonts w:hint="eastAsia"/>
              </w:rPr>
              <w:t>，辖</w:t>
            </w:r>
            <w:r w:rsidR="00AD2322" w:rsidRPr="00CF7A4D">
              <w:rPr>
                <w:rFonts w:hint="eastAsia"/>
              </w:rPr>
              <w:t>15</w:t>
            </w:r>
            <w:r w:rsidR="00AD2322" w:rsidRPr="00CF7A4D">
              <w:rPr>
                <w:rFonts w:hint="eastAsia"/>
              </w:rPr>
              <w:t>个行政村。</w:t>
            </w:r>
          </w:p>
          <w:p w:rsidR="002C3639" w:rsidRPr="00CF7A4D" w:rsidRDefault="002C3639" w:rsidP="002C3639">
            <w:pPr>
              <w:pStyle w:val="a6"/>
              <w:ind w:firstLine="480"/>
            </w:pPr>
            <w:r w:rsidRPr="00CF7A4D">
              <w:rPr>
                <w:rFonts w:hint="eastAsia"/>
              </w:rPr>
              <w:t>新乡县古固寨产业集聚区位于古固寨镇东部，规划区范围为</w:t>
            </w:r>
            <w:r w:rsidR="00941E2C" w:rsidRPr="00CF7A4D">
              <w:rPr>
                <w:rFonts w:cs="Times New Roman"/>
              </w:rPr>
              <w:t>东至逐鹿大道，西至平安路，南至中和路，北至</w:t>
            </w:r>
            <w:r w:rsidR="00941E2C" w:rsidRPr="00CF7A4D">
              <w:rPr>
                <w:rFonts w:cs="Times New Roman" w:hint="eastAsia"/>
              </w:rPr>
              <w:t>富达路</w:t>
            </w:r>
            <w:r w:rsidR="00941E2C" w:rsidRPr="00CF7A4D">
              <w:rPr>
                <w:rFonts w:cs="Times New Roman"/>
              </w:rPr>
              <w:t>，规划总用地</w:t>
            </w:r>
            <w:r w:rsidR="00941E2C" w:rsidRPr="00CF7A4D">
              <w:rPr>
                <w:rFonts w:cs="Times New Roman"/>
              </w:rPr>
              <w:t>2.33</w:t>
            </w:r>
            <w:r w:rsidR="00941E2C" w:rsidRPr="00CF7A4D">
              <w:rPr>
                <w:rFonts w:cs="Times New Roman"/>
              </w:rPr>
              <w:t>平方公里</w:t>
            </w:r>
            <w:r w:rsidRPr="00CF7A4D">
              <w:rPr>
                <w:rFonts w:hint="eastAsia"/>
              </w:rPr>
              <w:t>。</w:t>
            </w:r>
          </w:p>
          <w:p w:rsidR="002C3639" w:rsidRPr="00CF7A4D" w:rsidRDefault="002C3639" w:rsidP="002C3639">
            <w:pPr>
              <w:pStyle w:val="a6"/>
              <w:ind w:firstLine="480"/>
            </w:pPr>
            <w:r w:rsidRPr="00CF7A4D">
              <w:rPr>
                <w:rFonts w:hint="eastAsia"/>
              </w:rPr>
              <w:t>项目厂址位新乡县古固寨产业集聚区。具体地理位置详见附图。</w:t>
            </w:r>
          </w:p>
          <w:p w:rsidR="002C3639" w:rsidRPr="00CF7A4D" w:rsidRDefault="002C3639" w:rsidP="002C3639">
            <w:pPr>
              <w:pStyle w:val="a6"/>
              <w:ind w:firstLine="482"/>
              <w:rPr>
                <w:b/>
              </w:rPr>
            </w:pPr>
            <w:r w:rsidRPr="00CF7A4D">
              <w:rPr>
                <w:b/>
              </w:rPr>
              <w:t>2</w:t>
            </w:r>
            <w:r w:rsidRPr="00CF7A4D">
              <w:rPr>
                <w:rFonts w:hint="eastAsia"/>
                <w:b/>
              </w:rPr>
              <w:t>、地质</w:t>
            </w:r>
          </w:p>
          <w:p w:rsidR="002C3639" w:rsidRPr="00CF7A4D" w:rsidRDefault="002C3639" w:rsidP="002C3639">
            <w:pPr>
              <w:pStyle w:val="a6"/>
              <w:ind w:firstLine="480"/>
            </w:pPr>
            <w:r w:rsidRPr="00CF7A4D">
              <w:rPr>
                <w:rFonts w:hint="eastAsia"/>
              </w:rPr>
              <w:t>新乡县地质构造比较简单，县境地层大部分为第四系地层覆盖，该县地处东西向构造带秦岭至昆仑构造带的北缘，系山西台隆和华北凹陷交接部分，评价区域属于黄河冲积平原区，浅层属新生代第四系全新冲积物，该区</w:t>
            </w:r>
            <w:r w:rsidRPr="00CF7A4D">
              <w:t>0~8m</w:t>
            </w:r>
            <w:r w:rsidRPr="00CF7A4D">
              <w:rPr>
                <w:rFonts w:hint="eastAsia"/>
              </w:rPr>
              <w:t>为黏土，中间有淤泥亚黏土，属新近沉积物黏土；</w:t>
            </w:r>
            <w:r w:rsidRPr="00CF7A4D">
              <w:t>8~12m</w:t>
            </w:r>
            <w:r w:rsidRPr="00CF7A4D">
              <w:rPr>
                <w:rFonts w:hint="eastAsia"/>
              </w:rPr>
              <w:t>为粉砂、细粉砂；</w:t>
            </w:r>
            <w:r w:rsidRPr="00CF7A4D">
              <w:t>12~80m</w:t>
            </w:r>
            <w:r w:rsidRPr="00CF7A4D">
              <w:rPr>
                <w:rFonts w:hint="eastAsia"/>
              </w:rPr>
              <w:t>为细砂；均为全新河流冲积粉层。</w:t>
            </w:r>
          </w:p>
          <w:p w:rsidR="002C3639" w:rsidRPr="00CF7A4D" w:rsidRDefault="002C3639" w:rsidP="002C3639">
            <w:pPr>
              <w:pStyle w:val="a6"/>
              <w:ind w:firstLine="482"/>
              <w:rPr>
                <w:b/>
              </w:rPr>
            </w:pPr>
            <w:r w:rsidRPr="00CF7A4D">
              <w:rPr>
                <w:b/>
              </w:rPr>
              <w:t>3</w:t>
            </w:r>
            <w:r w:rsidRPr="00CF7A4D">
              <w:rPr>
                <w:rFonts w:hint="eastAsia"/>
                <w:b/>
              </w:rPr>
              <w:t>、地形地貌</w:t>
            </w:r>
          </w:p>
          <w:p w:rsidR="002C3639" w:rsidRPr="00CF7A4D" w:rsidRDefault="002C3639" w:rsidP="002C3639">
            <w:pPr>
              <w:pStyle w:val="a6"/>
              <w:ind w:firstLine="480"/>
            </w:pPr>
            <w:r w:rsidRPr="00CF7A4D">
              <w:rPr>
                <w:rFonts w:hint="eastAsia"/>
              </w:rPr>
              <w:t>新乡县位于河南省北中部，太行山南麓，卫河上游。属黄河中下游故道冲积扇和太行山前卫河冲积扇的南缘洼地，是黄河与卫河复合冲积平原。地势自西南向东北呈微倾斜，坡降率为</w:t>
            </w:r>
            <w:r w:rsidRPr="00CF7A4D">
              <w:t>1/4000</w:t>
            </w:r>
            <w:r w:rsidRPr="00CF7A4D">
              <w:rPr>
                <w:rFonts w:hint="eastAsia"/>
              </w:rPr>
              <w:t>，西高东低，高程介于</w:t>
            </w:r>
            <w:r w:rsidRPr="00CF7A4D">
              <w:t>70-82m</w:t>
            </w:r>
            <w:r w:rsidRPr="00CF7A4D">
              <w:rPr>
                <w:rFonts w:hint="eastAsia"/>
              </w:rPr>
              <w:t>之间。全县地貌可分为四个单元：西北部卫河沿岸及北区为卫河冲积与扇前交接洼地；中部古阳堤以北至卫河区域是古黄河背河洼地；中南部古阳堤以南为高地平原，是黄河古河堤滩；东南部为沙丘沙地，是黄河古河床与溢流泛道冲击而成。</w:t>
            </w:r>
          </w:p>
          <w:p w:rsidR="002C3639" w:rsidRPr="00CF7A4D" w:rsidRDefault="002C3639" w:rsidP="002C3639">
            <w:pPr>
              <w:pStyle w:val="a6"/>
              <w:ind w:firstLine="480"/>
            </w:pPr>
            <w:r w:rsidRPr="00CF7A4D">
              <w:rPr>
                <w:rFonts w:hint="eastAsia"/>
              </w:rPr>
              <w:t>本项目所在地属平原地带，地势平坦。厂址所在地交通便利，地理位置较为优越，便于本项目的建设。</w:t>
            </w:r>
          </w:p>
          <w:p w:rsidR="002C3639" w:rsidRPr="00CF7A4D" w:rsidRDefault="002C3639" w:rsidP="002C3639">
            <w:pPr>
              <w:pStyle w:val="a6"/>
              <w:ind w:firstLine="482"/>
              <w:rPr>
                <w:b/>
              </w:rPr>
            </w:pPr>
            <w:r w:rsidRPr="00CF7A4D">
              <w:rPr>
                <w:b/>
              </w:rPr>
              <w:t>4</w:t>
            </w:r>
            <w:r w:rsidRPr="00CF7A4D">
              <w:rPr>
                <w:rFonts w:hint="eastAsia"/>
                <w:b/>
              </w:rPr>
              <w:t>、气候、气象</w:t>
            </w:r>
          </w:p>
          <w:p w:rsidR="002C3639" w:rsidRPr="00CF7A4D" w:rsidRDefault="002C3639" w:rsidP="002C3639">
            <w:pPr>
              <w:pStyle w:val="a6"/>
              <w:ind w:firstLine="480"/>
            </w:pPr>
            <w:r w:rsidRPr="00CF7A4D">
              <w:rPr>
                <w:rFonts w:hint="eastAsia"/>
              </w:rPr>
              <w:t>新乡县全县境属温带大陆性气候，四季分明。春季干旱多风，夏季多雨，秋季天高气爽，冬季寒冷少雪。全年平均风速为</w:t>
            </w:r>
            <w:r w:rsidRPr="00CF7A4D">
              <w:t>2.08m/s</w:t>
            </w:r>
            <w:r w:rsidRPr="00CF7A4D">
              <w:rPr>
                <w:rFonts w:hint="eastAsia"/>
              </w:rPr>
              <w:t>，年均气温</w:t>
            </w:r>
            <w:r w:rsidRPr="00CF7A4D">
              <w:t>14.1</w:t>
            </w:r>
            <w:r w:rsidRPr="00CF7A4D">
              <w:rPr>
                <w:rFonts w:ascii="宋体"/>
              </w:rPr>
              <w:t>℃</w:t>
            </w:r>
            <w:r w:rsidRPr="00CF7A4D">
              <w:rPr>
                <w:rFonts w:hint="eastAsia"/>
              </w:rPr>
              <w:t>，</w:t>
            </w:r>
            <w:r w:rsidRPr="00CF7A4D">
              <w:t>1</w:t>
            </w:r>
            <w:r w:rsidRPr="00CF7A4D">
              <w:rPr>
                <w:rFonts w:hint="eastAsia"/>
              </w:rPr>
              <w:t>月最冷，平均气温</w:t>
            </w:r>
            <w:r w:rsidRPr="00CF7A4D">
              <w:t>0.7</w:t>
            </w:r>
            <w:r w:rsidRPr="00CF7A4D">
              <w:rPr>
                <w:rFonts w:ascii="宋体"/>
              </w:rPr>
              <w:t>℃</w:t>
            </w:r>
            <w:r w:rsidRPr="00CF7A4D">
              <w:rPr>
                <w:rFonts w:hint="eastAsia"/>
              </w:rPr>
              <w:t>，</w:t>
            </w:r>
            <w:r w:rsidRPr="00CF7A4D">
              <w:t>7</w:t>
            </w:r>
            <w:r w:rsidRPr="00CF7A4D">
              <w:rPr>
                <w:rFonts w:hint="eastAsia"/>
              </w:rPr>
              <w:t>月最热，平均气温</w:t>
            </w:r>
            <w:r w:rsidRPr="00CF7A4D">
              <w:t>27.1</w:t>
            </w:r>
            <w:r w:rsidRPr="00CF7A4D">
              <w:rPr>
                <w:rFonts w:ascii="宋体"/>
              </w:rPr>
              <w:t>℃</w:t>
            </w:r>
            <w:r w:rsidRPr="00CF7A4D">
              <w:rPr>
                <w:rFonts w:hint="eastAsia"/>
              </w:rPr>
              <w:t>。年均降水量</w:t>
            </w:r>
            <w:r w:rsidRPr="00CF7A4D">
              <w:t>548.3mm</w:t>
            </w:r>
            <w:r w:rsidRPr="00CF7A4D">
              <w:rPr>
                <w:rFonts w:hint="eastAsia"/>
              </w:rPr>
              <w:t>，多集中在</w:t>
            </w:r>
            <w:r w:rsidRPr="00CF7A4D">
              <w:t>7</w:t>
            </w:r>
            <w:r w:rsidRPr="00CF7A4D">
              <w:rPr>
                <w:rFonts w:hint="eastAsia"/>
              </w:rPr>
              <w:t>、</w:t>
            </w:r>
            <w:r w:rsidRPr="00CF7A4D">
              <w:t>8</w:t>
            </w:r>
            <w:r w:rsidRPr="00CF7A4D">
              <w:rPr>
                <w:rFonts w:hint="eastAsia"/>
              </w:rPr>
              <w:t>月间。年均蒸发量</w:t>
            </w:r>
            <w:r w:rsidRPr="00CF7A4D">
              <w:t>1908.7mm</w:t>
            </w:r>
            <w:r w:rsidRPr="00CF7A4D">
              <w:rPr>
                <w:rFonts w:hint="eastAsia"/>
              </w:rPr>
              <w:t>。年均日照</w:t>
            </w:r>
            <w:r w:rsidRPr="00CF7A4D">
              <w:t>2407</w:t>
            </w:r>
            <w:r w:rsidRPr="00CF7A4D">
              <w:rPr>
                <w:rFonts w:hint="eastAsia"/>
              </w:rPr>
              <w:t>小时，年均无霜期</w:t>
            </w:r>
            <w:r w:rsidRPr="00CF7A4D">
              <w:t>200</w:t>
            </w:r>
            <w:r w:rsidRPr="00CF7A4D">
              <w:rPr>
                <w:rFonts w:hint="eastAsia"/>
              </w:rPr>
              <w:t>天，适于农作物生长。</w:t>
            </w:r>
          </w:p>
          <w:p w:rsidR="002C3639" w:rsidRPr="00CF7A4D" w:rsidRDefault="002C3639" w:rsidP="002C3639">
            <w:pPr>
              <w:pStyle w:val="a6"/>
              <w:ind w:firstLine="482"/>
              <w:rPr>
                <w:b/>
              </w:rPr>
            </w:pPr>
            <w:r w:rsidRPr="00CF7A4D">
              <w:rPr>
                <w:b/>
              </w:rPr>
              <w:t>5</w:t>
            </w:r>
            <w:r w:rsidRPr="00CF7A4D">
              <w:rPr>
                <w:rFonts w:hint="eastAsia"/>
                <w:b/>
              </w:rPr>
              <w:t>、河流水系</w:t>
            </w:r>
          </w:p>
          <w:p w:rsidR="002C3639" w:rsidRPr="00CF7A4D" w:rsidRDefault="002C3639" w:rsidP="002C3639">
            <w:pPr>
              <w:pStyle w:val="a6"/>
              <w:ind w:firstLine="480"/>
            </w:pPr>
            <w:r w:rsidRPr="00CF7A4D">
              <w:rPr>
                <w:rFonts w:hint="eastAsia"/>
              </w:rPr>
              <w:lastRenderedPageBreak/>
              <w:t>（</w:t>
            </w:r>
            <w:r w:rsidRPr="00CF7A4D">
              <w:t>1</w:t>
            </w:r>
            <w:r w:rsidRPr="00CF7A4D">
              <w:rPr>
                <w:rFonts w:hint="eastAsia"/>
              </w:rPr>
              <w:t>）地表水体</w:t>
            </w:r>
          </w:p>
          <w:p w:rsidR="002C3639" w:rsidRPr="00CF7A4D" w:rsidRDefault="00AD2322" w:rsidP="002C3639">
            <w:pPr>
              <w:pStyle w:val="a6"/>
              <w:ind w:firstLine="480"/>
              <w:rPr>
                <w:rFonts w:cs="Times New Roman"/>
              </w:rPr>
            </w:pPr>
            <w:r w:rsidRPr="00CF7A4D">
              <w:rPr>
                <w:rFonts w:cs="Times New Roman" w:hint="eastAsia"/>
              </w:rPr>
              <w:t>流经新乡县的天然河流有</w:t>
            </w:r>
            <w:r w:rsidR="002C3639" w:rsidRPr="00CF7A4D">
              <w:rPr>
                <w:rFonts w:cs="Times New Roman" w:hint="eastAsia"/>
              </w:rPr>
              <w:t>卫河、</w:t>
            </w:r>
            <w:r w:rsidRPr="00CF7A4D">
              <w:rPr>
                <w:rFonts w:cs="Times New Roman" w:hint="eastAsia"/>
              </w:rPr>
              <w:t>东孟姜女河、</w:t>
            </w:r>
            <w:r w:rsidR="002C3639" w:rsidRPr="00CF7A4D">
              <w:rPr>
                <w:rFonts w:cs="Times New Roman" w:hint="eastAsia"/>
              </w:rPr>
              <w:t>西孟姜女河</w:t>
            </w:r>
            <w:r w:rsidR="00B4150B">
              <w:rPr>
                <w:rFonts w:cs="Times New Roman" w:hint="eastAsia"/>
              </w:rPr>
              <w:t>、大沙河东五干排河</w:t>
            </w:r>
            <w:r w:rsidR="00315AC0" w:rsidRPr="00CF7A4D">
              <w:rPr>
                <w:rFonts w:cs="Times New Roman" w:hint="eastAsia"/>
              </w:rPr>
              <w:t>，均属海河流域；人工渠道有共产主义渠。</w:t>
            </w:r>
          </w:p>
          <w:p w:rsidR="002C3639" w:rsidRPr="00CF7A4D" w:rsidRDefault="002C3639" w:rsidP="002C3639">
            <w:pPr>
              <w:pStyle w:val="a6"/>
              <w:ind w:firstLine="480"/>
              <w:rPr>
                <w:rFonts w:cs="Times New Roman"/>
              </w:rPr>
            </w:pPr>
            <w:r w:rsidRPr="00CF7A4D">
              <w:rPr>
                <w:rFonts w:cs="Times New Roman"/>
              </w:rPr>
              <w:t>1</w:t>
            </w:r>
            <w:r w:rsidRPr="00CF7A4D">
              <w:rPr>
                <w:rFonts w:cs="Times New Roman" w:hint="eastAsia"/>
              </w:rPr>
              <w:t>）卫河：卫河是河南省海河流域最大的河流，发源于新乡县合河乡，流经河南省新乡市、卫辉市、浚县、滑县、汤阴县、内黄县、清丰县及河北省魏县等地，由淇河、洹河（安阳河）、汤河等十余条支流汇集而成。河南省境以内河长</w:t>
            </w:r>
            <w:r w:rsidRPr="00CF7A4D">
              <w:rPr>
                <w:rFonts w:cs="Times New Roman"/>
              </w:rPr>
              <w:t>286km</w:t>
            </w:r>
            <w:r w:rsidRPr="00CF7A4D">
              <w:rPr>
                <w:rFonts w:cs="Times New Roman" w:hint="eastAsia"/>
              </w:rPr>
              <w:t>，流域面积</w:t>
            </w:r>
            <w:r w:rsidRPr="00CF7A4D">
              <w:rPr>
                <w:rFonts w:cs="Times New Roman"/>
              </w:rPr>
              <w:t>12911km</w:t>
            </w:r>
            <w:r w:rsidRPr="00CF7A4D">
              <w:rPr>
                <w:rFonts w:cs="Times New Roman"/>
                <w:vertAlign w:val="superscript"/>
              </w:rPr>
              <w:t>2</w:t>
            </w:r>
            <w:r w:rsidRPr="00CF7A4D">
              <w:rPr>
                <w:rFonts w:cs="Times New Roman" w:hint="eastAsia"/>
              </w:rPr>
              <w:t>。目前，除市区段外，水质均超过</w:t>
            </w:r>
            <w:r w:rsidR="00A771FF" w:rsidRPr="00CF7A4D">
              <w:rPr>
                <w:rFonts w:cs="Times New Roman"/>
              </w:rPr>
              <w:fldChar w:fldCharType="begin"/>
            </w:r>
            <w:r w:rsidRPr="00CF7A4D">
              <w:rPr>
                <w:rFonts w:cs="Times New Roman"/>
              </w:rPr>
              <w:instrText xml:space="preserve"> = 5 \* ROMAN </w:instrText>
            </w:r>
            <w:r w:rsidR="00A771FF" w:rsidRPr="00CF7A4D">
              <w:rPr>
                <w:rFonts w:cs="Times New Roman"/>
              </w:rPr>
              <w:fldChar w:fldCharType="separate"/>
            </w:r>
            <w:r w:rsidRPr="00CF7A4D">
              <w:rPr>
                <w:rFonts w:cs="Times New Roman"/>
              </w:rPr>
              <w:t>V</w:t>
            </w:r>
            <w:r w:rsidR="00A771FF" w:rsidRPr="00CF7A4D">
              <w:rPr>
                <w:rFonts w:cs="Times New Roman"/>
              </w:rPr>
              <w:fldChar w:fldCharType="end"/>
            </w:r>
            <w:r w:rsidRPr="00CF7A4D">
              <w:rPr>
                <w:rFonts w:cs="Times New Roman" w:hint="eastAsia"/>
              </w:rPr>
              <w:t>类标准。</w:t>
            </w:r>
          </w:p>
          <w:p w:rsidR="002C3639" w:rsidRPr="00CF7A4D" w:rsidRDefault="002C3639" w:rsidP="002C3639">
            <w:pPr>
              <w:pStyle w:val="a6"/>
              <w:ind w:firstLine="480"/>
              <w:rPr>
                <w:rFonts w:cs="Times New Roman"/>
              </w:rPr>
            </w:pPr>
            <w:r w:rsidRPr="00CF7A4D">
              <w:rPr>
                <w:rFonts w:cs="Times New Roman"/>
              </w:rPr>
              <w:t>2</w:t>
            </w:r>
            <w:r w:rsidRPr="00CF7A4D">
              <w:rPr>
                <w:rFonts w:cs="Times New Roman" w:hint="eastAsia"/>
              </w:rPr>
              <w:t>）共产主义渠：共产主义渠为人工开挖的河流，自获嘉县小段庄入新乡市，从卫辉市小河口出境，平均流量为</w:t>
            </w:r>
            <w:r w:rsidRPr="00CF7A4D">
              <w:rPr>
                <w:rFonts w:cs="Times New Roman"/>
              </w:rPr>
              <w:t>3.5m</w:t>
            </w:r>
            <w:r w:rsidRPr="00CF7A4D">
              <w:rPr>
                <w:rFonts w:cs="Times New Roman"/>
                <w:vertAlign w:val="superscript"/>
              </w:rPr>
              <w:t>3</w:t>
            </w:r>
            <w:r w:rsidRPr="00CF7A4D">
              <w:rPr>
                <w:rFonts w:cs="Times New Roman"/>
              </w:rPr>
              <w:t>/s</w:t>
            </w:r>
            <w:r w:rsidRPr="00CF7A4D">
              <w:rPr>
                <w:rFonts w:cs="Times New Roman" w:hint="eastAsia"/>
              </w:rPr>
              <w:t>，全长约</w:t>
            </w:r>
            <w:r w:rsidRPr="00CF7A4D">
              <w:rPr>
                <w:rFonts w:cs="Times New Roman"/>
              </w:rPr>
              <w:t>88km</w:t>
            </w:r>
            <w:r w:rsidRPr="00CF7A4D">
              <w:rPr>
                <w:rFonts w:cs="Times New Roman" w:hint="eastAsia"/>
              </w:rPr>
              <w:t>。目前，其水质均超过</w:t>
            </w:r>
            <w:r w:rsidR="00A771FF" w:rsidRPr="00CF7A4D">
              <w:rPr>
                <w:rFonts w:cs="Times New Roman"/>
              </w:rPr>
              <w:fldChar w:fldCharType="begin"/>
            </w:r>
            <w:r w:rsidRPr="00CF7A4D">
              <w:rPr>
                <w:rFonts w:cs="Times New Roman"/>
              </w:rPr>
              <w:instrText xml:space="preserve"> = 5 \* ROMAN </w:instrText>
            </w:r>
            <w:r w:rsidR="00A771FF" w:rsidRPr="00CF7A4D">
              <w:rPr>
                <w:rFonts w:cs="Times New Roman"/>
              </w:rPr>
              <w:fldChar w:fldCharType="separate"/>
            </w:r>
            <w:r w:rsidRPr="00CF7A4D">
              <w:rPr>
                <w:rFonts w:cs="Times New Roman"/>
              </w:rPr>
              <w:t>V</w:t>
            </w:r>
            <w:r w:rsidR="00A771FF" w:rsidRPr="00CF7A4D">
              <w:rPr>
                <w:rFonts w:cs="Times New Roman"/>
              </w:rPr>
              <w:fldChar w:fldCharType="end"/>
            </w:r>
            <w:r w:rsidRPr="00CF7A4D">
              <w:rPr>
                <w:rFonts w:cs="Times New Roman" w:hint="eastAsia"/>
              </w:rPr>
              <w:t>类标准。</w:t>
            </w:r>
          </w:p>
          <w:p w:rsidR="002C3639" w:rsidRPr="00CF7A4D" w:rsidRDefault="002C3639" w:rsidP="002C3639">
            <w:pPr>
              <w:pStyle w:val="a6"/>
              <w:ind w:firstLine="480"/>
              <w:rPr>
                <w:rFonts w:cs="Times New Roman"/>
              </w:rPr>
            </w:pPr>
            <w:r w:rsidRPr="00CF7A4D">
              <w:rPr>
                <w:rFonts w:cs="Times New Roman"/>
              </w:rPr>
              <w:t>3</w:t>
            </w:r>
            <w:r w:rsidRPr="00CF7A4D">
              <w:rPr>
                <w:rFonts w:cs="Times New Roman" w:hint="eastAsia"/>
              </w:rPr>
              <w:t>）东孟姜女河：东孟姜女河是卫河的支流，全长</w:t>
            </w:r>
            <w:r w:rsidRPr="00CF7A4D">
              <w:rPr>
                <w:rFonts w:cs="Times New Roman"/>
              </w:rPr>
              <w:t>50.5km</w:t>
            </w:r>
            <w:r w:rsidRPr="00CF7A4D">
              <w:rPr>
                <w:rFonts w:cs="Times New Roman" w:hint="eastAsia"/>
              </w:rPr>
              <w:t>，由于在上游接纳了大量的生产、生活废水，水质已超过地面水</w:t>
            </w:r>
            <w:r w:rsidR="00A771FF" w:rsidRPr="00CF7A4D">
              <w:rPr>
                <w:rFonts w:cs="Times New Roman"/>
              </w:rPr>
              <w:fldChar w:fldCharType="begin"/>
            </w:r>
            <w:r w:rsidRPr="00CF7A4D">
              <w:rPr>
                <w:rFonts w:cs="Times New Roman"/>
              </w:rPr>
              <w:instrText xml:space="preserve"> = 5 \* ROMAN </w:instrText>
            </w:r>
            <w:r w:rsidR="00A771FF" w:rsidRPr="00CF7A4D">
              <w:rPr>
                <w:rFonts w:cs="Times New Roman"/>
              </w:rPr>
              <w:fldChar w:fldCharType="separate"/>
            </w:r>
            <w:r w:rsidRPr="00CF7A4D">
              <w:rPr>
                <w:rFonts w:cs="Times New Roman"/>
              </w:rPr>
              <w:t>V</w:t>
            </w:r>
            <w:r w:rsidR="00A771FF" w:rsidRPr="00CF7A4D">
              <w:rPr>
                <w:rFonts w:cs="Times New Roman"/>
              </w:rPr>
              <w:fldChar w:fldCharType="end"/>
            </w:r>
            <w:r w:rsidRPr="00CF7A4D">
              <w:rPr>
                <w:rFonts w:cs="Times New Roman" w:hint="eastAsia"/>
              </w:rPr>
              <w:t>类水质标准。东孟姜女河有三个支流：一支排、二支排和大泉排，三个支流均为纳污河道，无天然径流，目前水质均已超过地面水</w:t>
            </w:r>
            <w:r w:rsidR="00A771FF" w:rsidRPr="00CF7A4D">
              <w:rPr>
                <w:rFonts w:cs="Times New Roman"/>
              </w:rPr>
              <w:fldChar w:fldCharType="begin"/>
            </w:r>
            <w:r w:rsidRPr="00CF7A4D">
              <w:rPr>
                <w:rFonts w:cs="Times New Roman"/>
              </w:rPr>
              <w:instrText xml:space="preserve"> = 5 \* ROMAN </w:instrText>
            </w:r>
            <w:r w:rsidR="00A771FF" w:rsidRPr="00CF7A4D">
              <w:rPr>
                <w:rFonts w:cs="Times New Roman"/>
              </w:rPr>
              <w:fldChar w:fldCharType="separate"/>
            </w:r>
            <w:r w:rsidRPr="00CF7A4D">
              <w:rPr>
                <w:rFonts w:cs="Times New Roman"/>
              </w:rPr>
              <w:t>V</w:t>
            </w:r>
            <w:r w:rsidR="00A771FF" w:rsidRPr="00CF7A4D">
              <w:rPr>
                <w:rFonts w:cs="Times New Roman"/>
              </w:rPr>
              <w:fldChar w:fldCharType="end"/>
            </w:r>
            <w:r w:rsidRPr="00CF7A4D">
              <w:rPr>
                <w:rFonts w:cs="Times New Roman" w:hint="eastAsia"/>
              </w:rPr>
              <w:t>类水质标准。根据新乡市地面水功能区划分，对东孟姜女河的水质要求是达到地面水</w:t>
            </w:r>
            <w:r w:rsidR="00A771FF" w:rsidRPr="00CF7A4D">
              <w:rPr>
                <w:rFonts w:cs="Times New Roman"/>
              </w:rPr>
              <w:fldChar w:fldCharType="begin"/>
            </w:r>
            <w:r w:rsidRPr="00CF7A4D">
              <w:rPr>
                <w:rFonts w:cs="Times New Roman"/>
              </w:rPr>
              <w:instrText xml:space="preserve"> = 5 \* ROMAN </w:instrText>
            </w:r>
            <w:r w:rsidR="00A771FF" w:rsidRPr="00CF7A4D">
              <w:rPr>
                <w:rFonts w:cs="Times New Roman"/>
              </w:rPr>
              <w:fldChar w:fldCharType="separate"/>
            </w:r>
            <w:r w:rsidRPr="00CF7A4D">
              <w:rPr>
                <w:rFonts w:cs="Times New Roman"/>
              </w:rPr>
              <w:t>V</w:t>
            </w:r>
            <w:r w:rsidR="00A771FF" w:rsidRPr="00CF7A4D">
              <w:rPr>
                <w:rFonts w:cs="Times New Roman"/>
              </w:rPr>
              <w:fldChar w:fldCharType="end"/>
            </w:r>
            <w:r w:rsidRPr="00CF7A4D">
              <w:rPr>
                <w:rFonts w:cs="Times New Roman" w:hint="eastAsia"/>
              </w:rPr>
              <w:t>类水质标准，规划功能为自然水域及输水沟渠。</w:t>
            </w:r>
          </w:p>
          <w:p w:rsidR="00AD2322" w:rsidRDefault="002C3639" w:rsidP="00D47492">
            <w:pPr>
              <w:pStyle w:val="a6"/>
              <w:ind w:firstLine="480"/>
              <w:rPr>
                <w:rFonts w:cs="Times New Roman"/>
              </w:rPr>
            </w:pPr>
            <w:r w:rsidRPr="00CF7A4D">
              <w:rPr>
                <w:rFonts w:cs="Times New Roman"/>
              </w:rPr>
              <w:t>4</w:t>
            </w:r>
            <w:r w:rsidRPr="00CF7A4D">
              <w:rPr>
                <w:rFonts w:cs="Times New Roman" w:hint="eastAsia"/>
              </w:rPr>
              <w:t>）西孟姜女河</w:t>
            </w:r>
            <w:r w:rsidR="00B4150B">
              <w:rPr>
                <w:rFonts w:cs="Times New Roman" w:hint="eastAsia"/>
              </w:rPr>
              <w:t>：</w:t>
            </w:r>
            <w:r w:rsidRPr="00CF7A4D">
              <w:rPr>
                <w:rFonts w:cs="Times New Roman" w:hint="eastAsia"/>
              </w:rPr>
              <w:t>卫河的支流，由于接纳了大量的生产、生活废水，水质已超过地面水</w:t>
            </w:r>
            <w:r w:rsidR="00A771FF" w:rsidRPr="00CF7A4D">
              <w:rPr>
                <w:rFonts w:cs="Times New Roman"/>
              </w:rPr>
              <w:fldChar w:fldCharType="begin"/>
            </w:r>
            <w:r w:rsidRPr="00CF7A4D">
              <w:rPr>
                <w:rFonts w:cs="Times New Roman"/>
              </w:rPr>
              <w:instrText xml:space="preserve"> = 5 \* ROMAN </w:instrText>
            </w:r>
            <w:r w:rsidR="00A771FF" w:rsidRPr="00CF7A4D">
              <w:rPr>
                <w:rFonts w:cs="Times New Roman"/>
              </w:rPr>
              <w:fldChar w:fldCharType="separate"/>
            </w:r>
            <w:r w:rsidRPr="00CF7A4D">
              <w:rPr>
                <w:rFonts w:cs="Times New Roman"/>
              </w:rPr>
              <w:t>V</w:t>
            </w:r>
            <w:r w:rsidR="00A771FF" w:rsidRPr="00CF7A4D">
              <w:rPr>
                <w:rFonts w:cs="Times New Roman"/>
              </w:rPr>
              <w:fldChar w:fldCharType="end"/>
            </w:r>
            <w:r w:rsidRPr="00CF7A4D">
              <w:rPr>
                <w:rFonts w:cs="Times New Roman" w:hint="eastAsia"/>
              </w:rPr>
              <w:t>类水质标准。根据新乡市地面水功能区划分，对西孟姜女河的水质要求是达到地面水</w:t>
            </w:r>
            <w:r w:rsidR="00A771FF" w:rsidRPr="00CF7A4D">
              <w:rPr>
                <w:rFonts w:cs="Times New Roman"/>
              </w:rPr>
              <w:fldChar w:fldCharType="begin"/>
            </w:r>
            <w:r w:rsidRPr="00CF7A4D">
              <w:rPr>
                <w:rFonts w:cs="Times New Roman"/>
              </w:rPr>
              <w:instrText xml:space="preserve"> = 5 \* ROMAN </w:instrText>
            </w:r>
            <w:r w:rsidR="00A771FF" w:rsidRPr="00CF7A4D">
              <w:rPr>
                <w:rFonts w:cs="Times New Roman"/>
              </w:rPr>
              <w:fldChar w:fldCharType="separate"/>
            </w:r>
            <w:r w:rsidRPr="00CF7A4D">
              <w:rPr>
                <w:rFonts w:cs="Times New Roman"/>
              </w:rPr>
              <w:t>V</w:t>
            </w:r>
            <w:r w:rsidR="00A771FF" w:rsidRPr="00CF7A4D">
              <w:rPr>
                <w:rFonts w:cs="Times New Roman"/>
              </w:rPr>
              <w:fldChar w:fldCharType="end"/>
            </w:r>
            <w:r w:rsidRPr="00CF7A4D">
              <w:rPr>
                <w:rFonts w:cs="Times New Roman" w:hint="eastAsia"/>
              </w:rPr>
              <w:t>类水质标准，规划功能为自然水域及输水沟渠。</w:t>
            </w:r>
          </w:p>
          <w:p w:rsidR="00B4150B" w:rsidRPr="00CF7A4D" w:rsidRDefault="00B4150B" w:rsidP="00D47492">
            <w:pPr>
              <w:pStyle w:val="a6"/>
              <w:ind w:firstLine="480"/>
              <w:rPr>
                <w:rFonts w:cs="Times New Roman"/>
              </w:rPr>
            </w:pPr>
            <w:r>
              <w:rPr>
                <w:rFonts w:cs="Times New Roman" w:hint="eastAsia"/>
              </w:rPr>
              <w:t>5</w:t>
            </w:r>
            <w:r w:rsidRPr="00CF7A4D">
              <w:rPr>
                <w:rFonts w:cs="Times New Roman" w:hint="eastAsia"/>
              </w:rPr>
              <w:t>）</w:t>
            </w:r>
            <w:r>
              <w:rPr>
                <w:rFonts w:cs="Times New Roman" w:hint="eastAsia"/>
              </w:rPr>
              <w:t>大沙河东五干排河：原发源地在</w:t>
            </w:r>
            <w:r w:rsidR="001B184B">
              <w:rPr>
                <w:rFonts w:cs="Times New Roman" w:hint="eastAsia"/>
              </w:rPr>
              <w:t>获嘉县境内，现已失去灌溉功能，总长度</w:t>
            </w:r>
            <w:r w:rsidR="001B184B">
              <w:rPr>
                <w:rFonts w:cs="Times New Roman" w:hint="eastAsia"/>
              </w:rPr>
              <w:t>20.6</w:t>
            </w:r>
            <w:r w:rsidR="001B184B">
              <w:rPr>
                <w:rFonts w:cs="Times New Roman" w:hint="eastAsia"/>
              </w:rPr>
              <w:t>公里，在古固寨镇域长度</w:t>
            </w:r>
            <w:r w:rsidR="001B184B">
              <w:rPr>
                <w:rFonts w:cs="Times New Roman" w:hint="eastAsia"/>
              </w:rPr>
              <w:t>6.2</w:t>
            </w:r>
            <w:r w:rsidR="001B184B">
              <w:rPr>
                <w:rFonts w:cs="Times New Roman" w:hint="eastAsia"/>
              </w:rPr>
              <w:t>公里；常年流量为</w:t>
            </w:r>
            <w:r w:rsidR="001B184B">
              <w:rPr>
                <w:rFonts w:cs="Times New Roman" w:hint="eastAsia"/>
              </w:rPr>
              <w:t>0.1</w:t>
            </w:r>
            <w:r w:rsidR="001B184B">
              <w:rPr>
                <w:rFonts w:cs="Times New Roman" w:hint="eastAsia"/>
              </w:rPr>
              <w:t>米</w:t>
            </w:r>
            <w:r w:rsidR="001B184B">
              <w:rPr>
                <w:rFonts w:cs="Times New Roman" w:hint="eastAsia"/>
              </w:rPr>
              <w:t>/</w:t>
            </w:r>
            <w:r w:rsidR="001B184B">
              <w:rPr>
                <w:rFonts w:cs="Times New Roman" w:hint="eastAsia"/>
              </w:rPr>
              <w:t>秒，洪水流量为</w:t>
            </w:r>
            <w:r w:rsidR="001B184B">
              <w:rPr>
                <w:rFonts w:cs="Times New Roman" w:hint="eastAsia"/>
              </w:rPr>
              <w:t>1.5</w:t>
            </w:r>
            <w:r w:rsidR="001B184B">
              <w:rPr>
                <w:rFonts w:cs="Times New Roman" w:hint="eastAsia"/>
              </w:rPr>
              <w:t>米</w:t>
            </w:r>
            <w:r w:rsidR="001B184B">
              <w:rPr>
                <w:rFonts w:cs="Times New Roman" w:hint="eastAsia"/>
              </w:rPr>
              <w:t>/</w:t>
            </w:r>
            <w:r w:rsidR="001B184B">
              <w:rPr>
                <w:rFonts w:cs="Times New Roman" w:hint="eastAsia"/>
              </w:rPr>
              <w:t>秒，是古固寨镇生活生产污水的主要纳污水体，最后汇入大沙河</w:t>
            </w:r>
            <w:r w:rsidR="005205DE">
              <w:rPr>
                <w:rFonts w:cs="Times New Roman" w:hint="eastAsia"/>
              </w:rPr>
              <w:t>，大沙河属黄河流域。</w:t>
            </w:r>
          </w:p>
          <w:p w:rsidR="002C3639" w:rsidRPr="00CF7A4D" w:rsidRDefault="002C3639" w:rsidP="002C3639">
            <w:pPr>
              <w:pStyle w:val="a6"/>
              <w:ind w:firstLine="480"/>
              <w:rPr>
                <w:rFonts w:cs="Times New Roman"/>
              </w:rPr>
            </w:pPr>
            <w:r w:rsidRPr="00CF7A4D">
              <w:rPr>
                <w:rFonts w:hint="eastAsia"/>
              </w:rPr>
              <w:t>（</w:t>
            </w:r>
            <w:r w:rsidRPr="00CF7A4D">
              <w:t>2</w:t>
            </w:r>
            <w:r w:rsidRPr="00CF7A4D">
              <w:rPr>
                <w:rFonts w:hint="eastAsia"/>
              </w:rPr>
              <w:t>）地下水</w:t>
            </w:r>
          </w:p>
          <w:p w:rsidR="002C3639" w:rsidRPr="00CF7A4D" w:rsidRDefault="002C3639" w:rsidP="002C3639">
            <w:pPr>
              <w:pStyle w:val="a6"/>
              <w:ind w:firstLine="480"/>
              <w:rPr>
                <w:rFonts w:cs="Times New Roman"/>
              </w:rPr>
            </w:pPr>
            <w:r w:rsidRPr="00CF7A4D">
              <w:rPr>
                <w:rFonts w:cs="Times New Roman" w:hint="eastAsia"/>
              </w:rPr>
              <w:t>新乡县地下水流向总体上为从西南至东北。浅层水顶板埋深</w:t>
            </w:r>
            <w:r w:rsidRPr="00CF7A4D">
              <w:rPr>
                <w:rFonts w:cs="Times New Roman"/>
              </w:rPr>
              <w:t>4~8m</w:t>
            </w:r>
            <w:r w:rsidRPr="00CF7A4D">
              <w:rPr>
                <w:rFonts w:cs="Times New Roman" w:hint="eastAsia"/>
              </w:rPr>
              <w:t>，底板埋深</w:t>
            </w:r>
            <w:r w:rsidRPr="00CF7A4D">
              <w:rPr>
                <w:rFonts w:cs="Times New Roman"/>
              </w:rPr>
              <w:t>71~87m</w:t>
            </w:r>
            <w:r w:rsidRPr="00CF7A4D">
              <w:rPr>
                <w:rFonts w:cs="Times New Roman" w:hint="eastAsia"/>
              </w:rPr>
              <w:t>，以中砂为主；中层水顶板埋深</w:t>
            </w:r>
            <w:r w:rsidRPr="00CF7A4D">
              <w:rPr>
                <w:rFonts w:cs="Times New Roman"/>
              </w:rPr>
              <w:t>73~97m</w:t>
            </w:r>
            <w:r w:rsidRPr="00CF7A4D">
              <w:rPr>
                <w:rFonts w:cs="Times New Roman" w:hint="eastAsia"/>
              </w:rPr>
              <w:t>，底板埋深</w:t>
            </w:r>
            <w:r w:rsidRPr="00CF7A4D">
              <w:rPr>
                <w:rFonts w:cs="Times New Roman"/>
              </w:rPr>
              <w:t>124~137m</w:t>
            </w:r>
            <w:r w:rsidRPr="00CF7A4D">
              <w:rPr>
                <w:rFonts w:cs="Times New Roman" w:hint="eastAsia"/>
              </w:rPr>
              <w:t>，以中细砂为主。地下水矿化度小于</w:t>
            </w:r>
            <w:r w:rsidRPr="00CF7A4D">
              <w:rPr>
                <w:rFonts w:cs="Times New Roman"/>
              </w:rPr>
              <w:t>0.7g/L</w:t>
            </w:r>
            <w:r w:rsidRPr="00CF7A4D">
              <w:rPr>
                <w:rFonts w:cs="Times New Roman" w:hint="eastAsia"/>
              </w:rPr>
              <w:t>。</w:t>
            </w:r>
          </w:p>
          <w:p w:rsidR="002C3639" w:rsidRPr="00CF7A4D" w:rsidRDefault="002C3639" w:rsidP="002C3639">
            <w:pPr>
              <w:pStyle w:val="a6"/>
              <w:ind w:firstLine="482"/>
              <w:rPr>
                <w:rFonts w:cs="Times New Roman"/>
                <w:b/>
              </w:rPr>
            </w:pPr>
            <w:r w:rsidRPr="00CF7A4D">
              <w:rPr>
                <w:b/>
              </w:rPr>
              <w:t>6</w:t>
            </w:r>
            <w:r w:rsidRPr="00CF7A4D">
              <w:rPr>
                <w:rFonts w:hint="eastAsia"/>
                <w:b/>
              </w:rPr>
              <w:t>、土壤状况</w:t>
            </w:r>
            <w:r w:rsidR="00315AC0" w:rsidRPr="00CF7A4D">
              <w:rPr>
                <w:rFonts w:hint="eastAsia"/>
                <w:b/>
              </w:rPr>
              <w:t>、动植物</w:t>
            </w:r>
          </w:p>
          <w:p w:rsidR="002C3639" w:rsidRPr="00CF7A4D" w:rsidRDefault="002C3639" w:rsidP="002C3639">
            <w:pPr>
              <w:pStyle w:val="a6"/>
              <w:ind w:firstLine="480"/>
            </w:pPr>
            <w:r w:rsidRPr="00CF7A4D">
              <w:rPr>
                <w:rFonts w:hint="eastAsia"/>
              </w:rPr>
              <w:t>新乡县境内土壤受自然、地理条件影响，类型复杂，根据新乡县土壤资料记载，全县土壤分为潮土、褐土、水稻土、风沙土</w:t>
            </w:r>
            <w:r w:rsidRPr="00CF7A4D">
              <w:t>4</w:t>
            </w:r>
            <w:r w:rsidRPr="00CF7A4D">
              <w:rPr>
                <w:rFonts w:hint="eastAsia"/>
              </w:rPr>
              <w:t>个土壤类，</w:t>
            </w:r>
            <w:r w:rsidRPr="00CF7A4D">
              <w:t>7</w:t>
            </w:r>
            <w:r w:rsidRPr="00CF7A4D">
              <w:rPr>
                <w:rFonts w:hint="eastAsia"/>
              </w:rPr>
              <w:t>个亚类，</w:t>
            </w:r>
            <w:r w:rsidRPr="00CF7A4D">
              <w:t>13</w:t>
            </w:r>
            <w:r w:rsidRPr="00CF7A4D">
              <w:rPr>
                <w:rFonts w:hint="eastAsia"/>
              </w:rPr>
              <w:t>个土属，</w:t>
            </w:r>
            <w:r w:rsidRPr="00CF7A4D">
              <w:t>35</w:t>
            </w:r>
            <w:r w:rsidRPr="00CF7A4D">
              <w:rPr>
                <w:rFonts w:hint="eastAsia"/>
              </w:rPr>
              <w:t>个土种。</w:t>
            </w:r>
          </w:p>
          <w:p w:rsidR="00794D45" w:rsidRPr="00CF7A4D" w:rsidRDefault="002C3639" w:rsidP="002C3639">
            <w:pPr>
              <w:pStyle w:val="a6"/>
              <w:ind w:firstLine="480"/>
            </w:pPr>
            <w:r w:rsidRPr="00CF7A4D">
              <w:rPr>
                <w:rFonts w:hint="eastAsia"/>
              </w:rPr>
              <w:t>由于地属华北平原，为燕山运动以后下沉的地区，该县土壤母质新生界第四系，为太行山前冲洪积物与黄河、沁河冲积物沉积而成，依照流水冲积</w:t>
            </w:r>
            <w:r w:rsidRPr="00CF7A4D">
              <w:t>“</w:t>
            </w:r>
            <w:r w:rsidRPr="00CF7A4D">
              <w:rPr>
                <w:rFonts w:hint="eastAsia"/>
              </w:rPr>
              <w:t>紧出砂、慢出淤、不紧不慢出两</w:t>
            </w:r>
            <w:r w:rsidRPr="00CF7A4D">
              <w:rPr>
                <w:rFonts w:hint="eastAsia"/>
              </w:rPr>
              <w:lastRenderedPageBreak/>
              <w:t>合的沉积规律，形成了县境内砂质、壤质、粘质三级土壤，组成</w:t>
            </w:r>
            <w:r w:rsidRPr="00CF7A4D">
              <w:t>6</w:t>
            </w:r>
            <w:r w:rsidRPr="00CF7A4D">
              <w:rPr>
                <w:rFonts w:hint="eastAsia"/>
              </w:rPr>
              <w:t>个母质机械类型。</w:t>
            </w:r>
            <w:r w:rsidR="0040626F" w:rsidRPr="00CF7A4D">
              <w:t>古阳堤以北地势低洼，地下水渗入形成潮化，土壤为小两合、两合土，间有不同的其他类型。共产主义渠以南、卫河两岸，多为潮化土壤。</w:t>
            </w:r>
          </w:p>
          <w:p w:rsidR="00315AC0" w:rsidRPr="00CF7A4D" w:rsidRDefault="00315AC0" w:rsidP="002C3639">
            <w:pPr>
              <w:pStyle w:val="a6"/>
              <w:ind w:firstLine="480"/>
            </w:pPr>
            <w:r w:rsidRPr="00CF7A4D">
              <w:rPr>
                <w:rFonts w:hint="eastAsia"/>
              </w:rPr>
              <w:t>新乡县植被多为农作物栽培植被片，成片林植被分布在故道沙区。其余植被系统为人工植被，人工栽培的杨柳、旱柳与农作物组成的大面积的人工农田林网。项目所在区域由于人类开发活动较早，受人为影响较大，目前已不存在野生动植物等。</w:t>
            </w: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887915" w:rsidRPr="00CF7A4D" w:rsidRDefault="00887915" w:rsidP="002C3639">
            <w:pPr>
              <w:pStyle w:val="a6"/>
              <w:ind w:firstLine="480"/>
            </w:pPr>
          </w:p>
          <w:p w:rsidR="00CC376F" w:rsidRPr="00CF7A4D" w:rsidRDefault="00CC376F" w:rsidP="002C3639">
            <w:pPr>
              <w:pStyle w:val="a6"/>
              <w:ind w:firstLine="480"/>
            </w:pPr>
          </w:p>
          <w:p w:rsidR="00CC376F" w:rsidRPr="00CF7A4D" w:rsidRDefault="00CC376F" w:rsidP="002C3639">
            <w:pPr>
              <w:pStyle w:val="a6"/>
              <w:ind w:firstLine="480"/>
            </w:pPr>
          </w:p>
          <w:p w:rsidR="00CC376F" w:rsidRPr="00CF7A4D" w:rsidRDefault="00CC376F" w:rsidP="002C3639">
            <w:pPr>
              <w:pStyle w:val="a6"/>
              <w:ind w:firstLine="480"/>
            </w:pPr>
          </w:p>
          <w:p w:rsidR="00887915" w:rsidRPr="00CF7A4D" w:rsidRDefault="00887915" w:rsidP="00A90930">
            <w:pPr>
              <w:pStyle w:val="a6"/>
              <w:ind w:firstLineChars="0" w:firstLine="0"/>
              <w:rPr>
                <w:szCs w:val="24"/>
              </w:rPr>
            </w:pPr>
          </w:p>
        </w:tc>
      </w:tr>
    </w:tbl>
    <w:p w:rsidR="00794D45" w:rsidRPr="00CF7A4D" w:rsidRDefault="00794D45">
      <w:pPr>
        <w:jc w:val="left"/>
        <w:rPr>
          <w:b/>
          <w:color w:val="000000" w:themeColor="text1"/>
        </w:rPr>
      </w:pPr>
      <w:r w:rsidRPr="00CF7A4D">
        <w:rPr>
          <w:b/>
          <w:color w:val="000000" w:themeColor="text1"/>
        </w:rPr>
        <w:lastRenderedPageBreak/>
        <w:br w:type="page"/>
      </w:r>
      <w:r w:rsidRPr="00CF7A4D">
        <w:rPr>
          <w:b/>
          <w:color w:val="000000" w:themeColor="text1"/>
        </w:rPr>
        <w:lastRenderedPageBreak/>
        <w:t>环境质量状况</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9855"/>
      </w:tblGrid>
      <w:tr w:rsidR="00794D45" w:rsidRPr="00CF7A4D" w:rsidTr="00E07B3D">
        <w:trPr>
          <w:trHeight w:val="1681"/>
          <w:jc w:val="center"/>
        </w:trPr>
        <w:tc>
          <w:tcPr>
            <w:tcW w:w="9367" w:type="dxa"/>
          </w:tcPr>
          <w:p w:rsidR="00794D45" w:rsidRPr="00CF7A4D" w:rsidRDefault="00794D45">
            <w:pPr>
              <w:spacing w:line="440" w:lineRule="exact"/>
              <w:jc w:val="left"/>
              <w:rPr>
                <w:b/>
                <w:color w:val="000000" w:themeColor="text1"/>
                <w:sz w:val="24"/>
                <w:szCs w:val="24"/>
              </w:rPr>
            </w:pPr>
            <w:r w:rsidRPr="00CF7A4D">
              <w:rPr>
                <w:b/>
                <w:color w:val="000000" w:themeColor="text1"/>
                <w:sz w:val="24"/>
                <w:szCs w:val="24"/>
              </w:rPr>
              <w:t>建设项目所在地区域环境质量现状及主要环境问题（环境空气、地面水、地下水、声环境、生态环境等）：</w:t>
            </w:r>
          </w:p>
          <w:p w:rsidR="00941E2C" w:rsidRPr="00CF7A4D" w:rsidRDefault="00941E2C" w:rsidP="00941E2C">
            <w:pPr>
              <w:spacing w:line="460" w:lineRule="exact"/>
              <w:ind w:firstLineChars="200" w:firstLine="480"/>
              <w:jc w:val="left"/>
              <w:rPr>
                <w:color w:val="000000" w:themeColor="text1"/>
                <w:sz w:val="24"/>
                <w:szCs w:val="24"/>
              </w:rPr>
            </w:pPr>
            <w:r w:rsidRPr="00CF7A4D">
              <w:rPr>
                <w:rFonts w:hint="eastAsia"/>
                <w:color w:val="000000" w:themeColor="text1"/>
                <w:sz w:val="24"/>
                <w:szCs w:val="24"/>
              </w:rPr>
              <w:t>根据现有环境监测资料，建设项目所在地环境质量状况如下：</w:t>
            </w:r>
          </w:p>
          <w:p w:rsidR="00941E2C" w:rsidRPr="00CF7A4D" w:rsidRDefault="00941E2C" w:rsidP="00941E2C">
            <w:pPr>
              <w:spacing w:line="480" w:lineRule="exact"/>
              <w:ind w:firstLineChars="200" w:firstLine="482"/>
              <w:jc w:val="left"/>
              <w:rPr>
                <w:rFonts w:ascii="黑体" w:eastAsia="黑体" w:hAnsi="黑体"/>
                <w:b/>
                <w:color w:val="000000" w:themeColor="text1"/>
                <w:sz w:val="24"/>
              </w:rPr>
            </w:pPr>
            <w:r w:rsidRPr="00CF7A4D">
              <w:rPr>
                <w:rFonts w:eastAsia="黑体"/>
                <w:b/>
                <w:color w:val="000000" w:themeColor="text1"/>
                <w:sz w:val="24"/>
                <w:szCs w:val="24"/>
              </w:rPr>
              <w:t>1</w:t>
            </w:r>
            <w:r w:rsidRPr="00CF7A4D">
              <w:rPr>
                <w:rFonts w:ascii="黑体" w:eastAsia="黑体" w:hAnsi="黑体" w:hint="eastAsia"/>
                <w:b/>
                <w:color w:val="000000" w:themeColor="text1"/>
                <w:sz w:val="24"/>
              </w:rPr>
              <w:t>、</w:t>
            </w:r>
            <w:r w:rsidRPr="00CF7A4D">
              <w:rPr>
                <w:rFonts w:ascii="宋体" w:hAnsi="宋体" w:hint="eastAsia"/>
                <w:b/>
                <w:color w:val="000000" w:themeColor="text1"/>
                <w:sz w:val="24"/>
              </w:rPr>
              <w:t>环境空气质量现状</w:t>
            </w:r>
          </w:p>
          <w:p w:rsidR="00941E2C" w:rsidRPr="00CF7A4D" w:rsidRDefault="00941E2C" w:rsidP="00941E2C">
            <w:pPr>
              <w:widowControl/>
              <w:spacing w:line="440" w:lineRule="exact"/>
              <w:ind w:firstLineChars="200" w:firstLine="480"/>
              <w:jc w:val="left"/>
              <w:rPr>
                <w:color w:val="000000" w:themeColor="text1"/>
                <w:sz w:val="24"/>
              </w:rPr>
            </w:pPr>
            <w:r w:rsidRPr="00CF7A4D">
              <w:rPr>
                <w:rFonts w:hint="eastAsia"/>
                <w:color w:val="000000" w:themeColor="text1"/>
                <w:sz w:val="24"/>
              </w:rPr>
              <w:t>根据大气功能区划分原则，项目所在区域为二类功能区，环境空气质量应执行《环境空气质量标准》（</w:t>
            </w:r>
            <w:r w:rsidRPr="00CF7A4D">
              <w:rPr>
                <w:color w:val="000000" w:themeColor="text1"/>
                <w:sz w:val="24"/>
              </w:rPr>
              <w:t>GB3095-2012</w:t>
            </w:r>
            <w:r w:rsidRPr="00CF7A4D">
              <w:rPr>
                <w:rFonts w:hint="eastAsia"/>
                <w:color w:val="000000" w:themeColor="text1"/>
                <w:sz w:val="24"/>
              </w:rPr>
              <w:t>）二级标准。</w:t>
            </w:r>
            <w:r w:rsidRPr="00CF7A4D">
              <w:rPr>
                <w:rFonts w:ascii="宋体" w:hAnsi="宋体" w:cs="宋体" w:hint="eastAsia"/>
                <w:color w:val="000000" w:themeColor="text1"/>
                <w:kern w:val="0"/>
                <w:sz w:val="24"/>
                <w:szCs w:val="24"/>
              </w:rPr>
              <w:t>根据新乡市生态环境局发布的</w:t>
            </w:r>
            <w:r w:rsidRPr="00CF7A4D">
              <w:rPr>
                <w:rFonts w:hAnsi="宋体" w:hint="eastAsia"/>
                <w:color w:val="000000" w:themeColor="text1"/>
                <w:kern w:val="0"/>
                <w:sz w:val="24"/>
                <w:szCs w:val="24"/>
              </w:rPr>
              <w:t>《新乡市</w:t>
            </w:r>
            <w:r w:rsidRPr="00CF7A4D">
              <w:rPr>
                <w:color w:val="000000" w:themeColor="text1"/>
                <w:kern w:val="0"/>
                <w:sz w:val="24"/>
                <w:szCs w:val="24"/>
              </w:rPr>
              <w:t>201</w:t>
            </w:r>
            <w:r w:rsidRPr="00CF7A4D">
              <w:rPr>
                <w:rFonts w:hint="eastAsia"/>
                <w:color w:val="000000" w:themeColor="text1"/>
                <w:kern w:val="0"/>
                <w:sz w:val="24"/>
                <w:szCs w:val="24"/>
              </w:rPr>
              <w:t>9</w:t>
            </w:r>
            <w:r w:rsidRPr="00CF7A4D">
              <w:rPr>
                <w:rFonts w:hAnsi="宋体" w:hint="eastAsia"/>
                <w:color w:val="000000" w:themeColor="text1"/>
                <w:kern w:val="0"/>
                <w:sz w:val="24"/>
                <w:szCs w:val="24"/>
              </w:rPr>
              <w:t>年环境质量年报》，区域空气质量现状数据如下表所示</w:t>
            </w:r>
            <w:r w:rsidR="00825E9F" w:rsidRPr="00CF7A4D">
              <w:rPr>
                <w:rFonts w:hAnsi="宋体" w:hint="eastAsia"/>
                <w:color w:val="000000" w:themeColor="text1"/>
                <w:kern w:val="0"/>
                <w:sz w:val="24"/>
                <w:szCs w:val="24"/>
              </w:rPr>
              <w:t>：</w:t>
            </w:r>
          </w:p>
          <w:p w:rsidR="00941E2C" w:rsidRPr="00CF7A4D" w:rsidRDefault="00941E2C" w:rsidP="00941E2C">
            <w:pPr>
              <w:adjustRightInd w:val="0"/>
              <w:snapToGrid w:val="0"/>
              <w:spacing w:line="440" w:lineRule="exact"/>
              <w:ind w:firstLineChars="200" w:firstLine="480"/>
              <w:rPr>
                <w:rFonts w:eastAsia="黑体"/>
                <w:color w:val="000000" w:themeColor="text1"/>
                <w:sz w:val="24"/>
                <w:szCs w:val="22"/>
              </w:rPr>
            </w:pPr>
            <w:r w:rsidRPr="00CF7A4D">
              <w:rPr>
                <w:rFonts w:eastAsia="黑体" w:hint="eastAsia"/>
                <w:color w:val="000000" w:themeColor="text1"/>
                <w:sz w:val="24"/>
                <w:szCs w:val="22"/>
              </w:rPr>
              <w:t>表</w:t>
            </w:r>
            <w:r w:rsidR="004A6F21" w:rsidRPr="00CF7A4D">
              <w:rPr>
                <w:rFonts w:eastAsia="黑体" w:hint="eastAsia"/>
                <w:color w:val="000000" w:themeColor="text1"/>
                <w:sz w:val="24"/>
                <w:szCs w:val="24"/>
              </w:rPr>
              <w:t>3</w:t>
            </w:r>
            <w:r w:rsidR="000203FD">
              <w:rPr>
                <w:rFonts w:eastAsia="黑体" w:hint="eastAsia"/>
                <w:color w:val="000000" w:themeColor="text1"/>
                <w:sz w:val="24"/>
                <w:szCs w:val="24"/>
              </w:rPr>
              <w:t>4</w:t>
            </w:r>
            <w:r w:rsidRPr="00CF7A4D">
              <w:rPr>
                <w:rFonts w:eastAsia="黑体" w:hint="eastAsia"/>
                <w:color w:val="000000" w:themeColor="text1"/>
                <w:sz w:val="24"/>
                <w:szCs w:val="22"/>
              </w:rPr>
              <w:t xml:space="preserve">                     </w:t>
            </w:r>
            <w:r w:rsidRPr="00CF7A4D">
              <w:rPr>
                <w:rFonts w:eastAsia="黑体" w:hint="eastAsia"/>
                <w:color w:val="000000" w:themeColor="text1"/>
                <w:sz w:val="24"/>
                <w:szCs w:val="22"/>
              </w:rPr>
              <w:t>区域空气质量现状评价表</w:t>
            </w:r>
          </w:p>
          <w:tbl>
            <w:tblPr>
              <w:tblStyle w:val="afd"/>
              <w:tblW w:w="5000" w:type="pct"/>
              <w:jc w:val="center"/>
              <w:tblBorders>
                <w:top w:val="single" w:sz="8" w:space="0" w:color="000000" w:themeColor="text1"/>
                <w:left w:val="none" w:sz="0" w:space="0" w:color="auto"/>
                <w:bottom w:val="single" w:sz="8" w:space="0" w:color="000000" w:themeColor="text1"/>
                <w:right w:val="none" w:sz="0" w:space="0" w:color="auto"/>
              </w:tblBorders>
              <w:tblLook w:val="04A0"/>
            </w:tblPr>
            <w:tblGrid>
              <w:gridCol w:w="1414"/>
              <w:gridCol w:w="1797"/>
              <w:gridCol w:w="1607"/>
              <w:gridCol w:w="1607"/>
              <w:gridCol w:w="1607"/>
              <w:gridCol w:w="1607"/>
            </w:tblGrid>
            <w:tr w:rsidR="00B66554" w:rsidRPr="00CF7A4D" w:rsidTr="00D95F78">
              <w:trPr>
                <w:trHeight w:val="397"/>
                <w:jc w:val="center"/>
              </w:trPr>
              <w:tc>
                <w:tcPr>
                  <w:tcW w:w="1413" w:type="dxa"/>
                  <w:vAlign w:val="center"/>
                </w:tcPr>
                <w:p w:rsidR="00B66554" w:rsidRPr="00CF7A4D" w:rsidRDefault="00B66554" w:rsidP="00B66554">
                  <w:pPr>
                    <w:autoSpaceDE w:val="0"/>
                    <w:autoSpaceDN w:val="0"/>
                    <w:adjustRightInd w:val="0"/>
                    <w:snapToGrid w:val="0"/>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污染物</w:t>
                  </w:r>
                </w:p>
              </w:tc>
              <w:tc>
                <w:tcPr>
                  <w:tcW w:w="1795" w:type="dxa"/>
                  <w:vAlign w:val="center"/>
                </w:tcPr>
                <w:p w:rsidR="00B66554" w:rsidRPr="00CF7A4D" w:rsidRDefault="00B66554" w:rsidP="00B66554">
                  <w:pPr>
                    <w:autoSpaceDE w:val="0"/>
                    <w:autoSpaceDN w:val="0"/>
                    <w:adjustRightInd w:val="0"/>
                    <w:snapToGrid w:val="0"/>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年评价指标</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现状浓度</w:t>
                  </w:r>
                  <w:r w:rsidRPr="00CF7A4D">
                    <w:rPr>
                      <w:rFonts w:eastAsiaTheme="minorEastAsia"/>
                      <w:b/>
                      <w:color w:val="000000" w:themeColor="text1"/>
                      <w:sz w:val="21"/>
                      <w:szCs w:val="21"/>
                    </w:rPr>
                    <w:t>/</w:t>
                  </w:r>
                  <w:r w:rsidRPr="00CF7A4D">
                    <w:rPr>
                      <w:rFonts w:eastAsiaTheme="minorEastAsia" w:hAnsiTheme="minorEastAsia"/>
                      <w:b/>
                      <w:color w:val="000000" w:themeColor="text1"/>
                      <w:sz w:val="21"/>
                      <w:szCs w:val="21"/>
                    </w:rPr>
                    <w:t>（</w:t>
                  </w:r>
                  <w:r w:rsidRPr="00CF7A4D">
                    <w:rPr>
                      <w:rFonts w:eastAsiaTheme="minorEastAsia"/>
                      <w:b/>
                      <w:color w:val="000000" w:themeColor="text1"/>
                      <w:sz w:val="21"/>
                      <w:szCs w:val="21"/>
                    </w:rPr>
                    <w:t>μg/m</w:t>
                  </w:r>
                  <w:r w:rsidRPr="00CF7A4D">
                    <w:rPr>
                      <w:rFonts w:eastAsiaTheme="minorEastAsia"/>
                      <w:b/>
                      <w:color w:val="000000" w:themeColor="text1"/>
                      <w:sz w:val="21"/>
                      <w:szCs w:val="21"/>
                      <w:vertAlign w:val="superscript"/>
                    </w:rPr>
                    <w:t>3</w:t>
                  </w:r>
                  <w:r w:rsidRPr="00CF7A4D">
                    <w:rPr>
                      <w:rFonts w:eastAsiaTheme="minorEastAsia" w:hAnsiTheme="minorEastAsia"/>
                      <w:b/>
                      <w:color w:val="000000" w:themeColor="text1"/>
                      <w:sz w:val="21"/>
                      <w:szCs w:val="21"/>
                    </w:rPr>
                    <w:t>）</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标准值</w:t>
                  </w:r>
                  <w:r w:rsidRPr="00CF7A4D">
                    <w:rPr>
                      <w:rFonts w:eastAsiaTheme="minorEastAsia"/>
                      <w:b/>
                      <w:color w:val="000000" w:themeColor="text1"/>
                      <w:sz w:val="21"/>
                      <w:szCs w:val="21"/>
                    </w:rPr>
                    <w:t>/</w:t>
                  </w:r>
                  <w:r w:rsidRPr="00CF7A4D">
                    <w:rPr>
                      <w:rFonts w:eastAsiaTheme="minorEastAsia" w:hAnsiTheme="minorEastAsia"/>
                      <w:b/>
                      <w:color w:val="000000" w:themeColor="text1"/>
                      <w:sz w:val="21"/>
                      <w:szCs w:val="21"/>
                    </w:rPr>
                    <w:t>（</w:t>
                  </w:r>
                  <w:r w:rsidRPr="00CF7A4D">
                    <w:rPr>
                      <w:rFonts w:eastAsiaTheme="minorEastAsia"/>
                      <w:b/>
                      <w:bCs/>
                      <w:color w:val="000000" w:themeColor="text1"/>
                      <w:sz w:val="21"/>
                      <w:szCs w:val="21"/>
                    </w:rPr>
                    <w:t>μ</w:t>
                  </w:r>
                  <w:r w:rsidRPr="00CF7A4D">
                    <w:rPr>
                      <w:rFonts w:eastAsiaTheme="minorEastAsia"/>
                      <w:b/>
                      <w:color w:val="000000" w:themeColor="text1"/>
                      <w:sz w:val="21"/>
                      <w:szCs w:val="21"/>
                    </w:rPr>
                    <w:t>g/m</w:t>
                  </w:r>
                  <w:r w:rsidRPr="00CF7A4D">
                    <w:rPr>
                      <w:rFonts w:eastAsiaTheme="minorEastAsia"/>
                      <w:b/>
                      <w:color w:val="000000" w:themeColor="text1"/>
                      <w:sz w:val="21"/>
                      <w:szCs w:val="21"/>
                      <w:vertAlign w:val="superscript"/>
                    </w:rPr>
                    <w:t>3</w:t>
                  </w:r>
                  <w:r w:rsidRPr="00CF7A4D">
                    <w:rPr>
                      <w:rFonts w:eastAsiaTheme="minorEastAsia" w:hAnsiTheme="minorEastAsia"/>
                      <w:b/>
                      <w:color w:val="000000" w:themeColor="text1"/>
                      <w:sz w:val="21"/>
                      <w:szCs w:val="21"/>
                    </w:rPr>
                    <w:t>）</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占标率</w:t>
                  </w:r>
                  <w:r w:rsidRPr="00CF7A4D">
                    <w:rPr>
                      <w:rFonts w:eastAsiaTheme="minorEastAsia"/>
                      <w:b/>
                      <w:color w:val="000000" w:themeColor="text1"/>
                      <w:sz w:val="21"/>
                      <w:szCs w:val="21"/>
                    </w:rPr>
                    <w:t>/%</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达标情况</w:t>
                  </w:r>
                </w:p>
              </w:tc>
            </w:tr>
            <w:tr w:rsidR="00B66554" w:rsidRPr="00CF7A4D" w:rsidTr="00D95F78">
              <w:trPr>
                <w:trHeight w:val="397"/>
                <w:jc w:val="center"/>
              </w:trPr>
              <w:tc>
                <w:tcPr>
                  <w:tcW w:w="1413"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PM</w:t>
                  </w:r>
                  <w:r w:rsidRPr="00CF7A4D">
                    <w:rPr>
                      <w:rFonts w:eastAsiaTheme="minorEastAsia"/>
                      <w:color w:val="000000" w:themeColor="text1"/>
                      <w:sz w:val="21"/>
                      <w:szCs w:val="21"/>
                      <w:vertAlign w:val="subscript"/>
                    </w:rPr>
                    <w:t>10</w:t>
                  </w:r>
                </w:p>
              </w:tc>
              <w:tc>
                <w:tcPr>
                  <w:tcW w:w="1795"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hAnsiTheme="minorEastAsia"/>
                      <w:color w:val="000000" w:themeColor="text1"/>
                      <w:sz w:val="21"/>
                      <w:szCs w:val="21"/>
                    </w:rPr>
                    <w:t>年平均质量浓度</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101</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70</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144.3</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hAnsiTheme="minorEastAsia"/>
                      <w:color w:val="000000" w:themeColor="text1"/>
                      <w:sz w:val="21"/>
                      <w:szCs w:val="21"/>
                    </w:rPr>
                    <w:t>超标</w:t>
                  </w:r>
                </w:p>
              </w:tc>
            </w:tr>
            <w:tr w:rsidR="00B66554" w:rsidRPr="00CF7A4D" w:rsidTr="00D95F78">
              <w:trPr>
                <w:trHeight w:val="397"/>
                <w:jc w:val="center"/>
              </w:trPr>
              <w:tc>
                <w:tcPr>
                  <w:tcW w:w="1413"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PM</w:t>
                  </w:r>
                  <w:r w:rsidRPr="00CF7A4D">
                    <w:rPr>
                      <w:rFonts w:eastAsiaTheme="minorEastAsia"/>
                      <w:color w:val="000000" w:themeColor="text1"/>
                      <w:sz w:val="21"/>
                      <w:szCs w:val="21"/>
                      <w:vertAlign w:val="subscript"/>
                    </w:rPr>
                    <w:t>2.5</w:t>
                  </w:r>
                </w:p>
              </w:tc>
              <w:tc>
                <w:tcPr>
                  <w:tcW w:w="1795"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hAnsiTheme="minorEastAsia"/>
                      <w:color w:val="000000" w:themeColor="text1"/>
                      <w:sz w:val="21"/>
                      <w:szCs w:val="21"/>
                    </w:rPr>
                    <w:t>年平均质量浓度</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56</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35</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160</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hAnsiTheme="minorEastAsia"/>
                      <w:color w:val="000000" w:themeColor="text1"/>
                      <w:sz w:val="21"/>
                      <w:szCs w:val="21"/>
                    </w:rPr>
                    <w:t>超标</w:t>
                  </w:r>
                </w:p>
              </w:tc>
            </w:tr>
            <w:tr w:rsidR="00B66554" w:rsidRPr="00CF7A4D" w:rsidTr="00D95F78">
              <w:trPr>
                <w:trHeight w:val="397"/>
                <w:jc w:val="center"/>
              </w:trPr>
              <w:tc>
                <w:tcPr>
                  <w:tcW w:w="1413"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SO</w:t>
                  </w:r>
                  <w:r w:rsidRPr="00CF7A4D">
                    <w:rPr>
                      <w:rFonts w:eastAsiaTheme="minorEastAsia"/>
                      <w:color w:val="000000" w:themeColor="text1"/>
                      <w:sz w:val="21"/>
                      <w:szCs w:val="21"/>
                      <w:vertAlign w:val="subscript"/>
                    </w:rPr>
                    <w:t>2</w:t>
                  </w:r>
                </w:p>
              </w:tc>
              <w:tc>
                <w:tcPr>
                  <w:tcW w:w="1795"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hAnsiTheme="minorEastAsia"/>
                      <w:color w:val="000000" w:themeColor="text1"/>
                      <w:sz w:val="21"/>
                      <w:szCs w:val="21"/>
                    </w:rPr>
                    <w:t>年平均质量浓度</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16</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60</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26.7</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hAnsiTheme="minorEastAsia"/>
                      <w:color w:val="000000" w:themeColor="text1"/>
                      <w:sz w:val="21"/>
                      <w:szCs w:val="21"/>
                    </w:rPr>
                    <w:t>达标</w:t>
                  </w:r>
                </w:p>
              </w:tc>
            </w:tr>
            <w:tr w:rsidR="00B66554" w:rsidRPr="00CF7A4D" w:rsidTr="00D95F78">
              <w:trPr>
                <w:trHeight w:val="397"/>
                <w:jc w:val="center"/>
              </w:trPr>
              <w:tc>
                <w:tcPr>
                  <w:tcW w:w="1413" w:type="dxa"/>
                  <w:vAlign w:val="center"/>
                </w:tcPr>
                <w:p w:rsidR="00B66554" w:rsidRPr="00CF7A4D" w:rsidRDefault="00B66554" w:rsidP="00B66554">
                  <w:pPr>
                    <w:jc w:val="center"/>
                    <w:rPr>
                      <w:rFonts w:eastAsiaTheme="minorEastAsia"/>
                      <w:color w:val="000000" w:themeColor="text1"/>
                      <w:sz w:val="21"/>
                      <w:szCs w:val="21"/>
                    </w:rPr>
                  </w:pPr>
                  <w:r w:rsidRPr="00CF7A4D">
                    <w:rPr>
                      <w:rFonts w:eastAsiaTheme="minorEastAsia"/>
                      <w:color w:val="000000" w:themeColor="text1"/>
                      <w:sz w:val="21"/>
                      <w:szCs w:val="21"/>
                    </w:rPr>
                    <w:t>NO</w:t>
                  </w:r>
                  <w:r w:rsidRPr="00CF7A4D">
                    <w:rPr>
                      <w:rFonts w:eastAsiaTheme="minorEastAsia"/>
                      <w:color w:val="000000" w:themeColor="text1"/>
                      <w:sz w:val="21"/>
                      <w:szCs w:val="21"/>
                      <w:vertAlign w:val="subscript"/>
                    </w:rPr>
                    <w:t>2</w:t>
                  </w:r>
                </w:p>
              </w:tc>
              <w:tc>
                <w:tcPr>
                  <w:tcW w:w="1795"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hAnsiTheme="minorEastAsia"/>
                      <w:color w:val="000000" w:themeColor="text1"/>
                      <w:sz w:val="21"/>
                      <w:szCs w:val="21"/>
                    </w:rPr>
                    <w:t>年平均质量浓度</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44</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40</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110</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hAnsiTheme="minorEastAsia"/>
                      <w:color w:val="000000" w:themeColor="text1"/>
                      <w:sz w:val="21"/>
                      <w:szCs w:val="21"/>
                    </w:rPr>
                    <w:t>超标</w:t>
                  </w:r>
                </w:p>
              </w:tc>
            </w:tr>
            <w:tr w:rsidR="00B66554" w:rsidRPr="00CF7A4D" w:rsidTr="00D95F78">
              <w:trPr>
                <w:trHeight w:val="397"/>
                <w:jc w:val="center"/>
              </w:trPr>
              <w:tc>
                <w:tcPr>
                  <w:tcW w:w="1413" w:type="dxa"/>
                  <w:vAlign w:val="center"/>
                </w:tcPr>
                <w:p w:rsidR="00B66554" w:rsidRPr="00CF7A4D" w:rsidRDefault="00B66554" w:rsidP="00B66554">
                  <w:pPr>
                    <w:jc w:val="center"/>
                    <w:rPr>
                      <w:rFonts w:eastAsiaTheme="minorEastAsia"/>
                      <w:color w:val="000000" w:themeColor="text1"/>
                      <w:sz w:val="21"/>
                      <w:szCs w:val="21"/>
                    </w:rPr>
                  </w:pPr>
                  <w:r w:rsidRPr="00CF7A4D">
                    <w:rPr>
                      <w:rFonts w:eastAsiaTheme="minorEastAsia"/>
                      <w:color w:val="000000" w:themeColor="text1"/>
                      <w:sz w:val="21"/>
                      <w:szCs w:val="21"/>
                    </w:rPr>
                    <w:t>CO</w:t>
                  </w:r>
                </w:p>
              </w:tc>
              <w:tc>
                <w:tcPr>
                  <w:tcW w:w="1795"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hAnsiTheme="minorEastAsia"/>
                      <w:color w:val="000000" w:themeColor="text1"/>
                      <w:sz w:val="21"/>
                      <w:szCs w:val="21"/>
                    </w:rPr>
                    <w:t>第</w:t>
                  </w:r>
                  <w:r w:rsidRPr="00CF7A4D">
                    <w:rPr>
                      <w:rFonts w:eastAsiaTheme="minorEastAsia"/>
                      <w:color w:val="000000" w:themeColor="text1"/>
                      <w:sz w:val="21"/>
                      <w:szCs w:val="21"/>
                    </w:rPr>
                    <w:t>95</w:t>
                  </w:r>
                  <w:r w:rsidRPr="00CF7A4D">
                    <w:rPr>
                      <w:rFonts w:eastAsiaTheme="minorEastAsia" w:hAnsiTheme="minorEastAsia"/>
                      <w:color w:val="000000" w:themeColor="text1"/>
                      <w:sz w:val="21"/>
                      <w:szCs w:val="21"/>
                    </w:rPr>
                    <w:t>百分位浓度</w:t>
                  </w:r>
                </w:p>
              </w:tc>
              <w:tc>
                <w:tcPr>
                  <w:tcW w:w="1604" w:type="dxa"/>
                  <w:vAlign w:val="center"/>
                </w:tcPr>
                <w:p w:rsidR="00B66554" w:rsidRPr="00CF7A4D" w:rsidRDefault="00B66554" w:rsidP="00B66554">
                  <w:pPr>
                    <w:jc w:val="center"/>
                    <w:rPr>
                      <w:rFonts w:eastAsiaTheme="minorEastAsia"/>
                      <w:color w:val="000000" w:themeColor="text1"/>
                      <w:sz w:val="21"/>
                      <w:szCs w:val="21"/>
                    </w:rPr>
                  </w:pPr>
                  <w:r w:rsidRPr="00CF7A4D">
                    <w:rPr>
                      <w:rFonts w:eastAsiaTheme="minorEastAsia"/>
                      <w:color w:val="000000" w:themeColor="text1"/>
                      <w:sz w:val="21"/>
                      <w:szCs w:val="21"/>
                    </w:rPr>
                    <w:t>2.08mg/m</w:t>
                  </w:r>
                  <w:r w:rsidRPr="00CF7A4D">
                    <w:rPr>
                      <w:rFonts w:eastAsiaTheme="minorEastAsia"/>
                      <w:color w:val="000000" w:themeColor="text1"/>
                      <w:sz w:val="21"/>
                      <w:szCs w:val="21"/>
                      <w:vertAlign w:val="superscript"/>
                    </w:rPr>
                    <w:t>3</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4mg/m</w:t>
                  </w:r>
                  <w:r w:rsidRPr="00CF7A4D">
                    <w:rPr>
                      <w:rFonts w:eastAsiaTheme="minorEastAsia"/>
                      <w:color w:val="000000" w:themeColor="text1"/>
                      <w:sz w:val="21"/>
                      <w:szCs w:val="21"/>
                      <w:vertAlign w:val="superscript"/>
                    </w:rPr>
                    <w:t>3</w:t>
                  </w:r>
                </w:p>
              </w:tc>
              <w:tc>
                <w:tcPr>
                  <w:tcW w:w="1604" w:type="dxa"/>
                  <w:vAlign w:val="center"/>
                </w:tcPr>
                <w:p w:rsidR="00B66554" w:rsidRPr="00CF7A4D" w:rsidRDefault="00B66554" w:rsidP="00B66554">
                  <w:pPr>
                    <w:jc w:val="center"/>
                    <w:rPr>
                      <w:rFonts w:eastAsiaTheme="minorEastAsia"/>
                      <w:color w:val="000000" w:themeColor="text1"/>
                      <w:sz w:val="21"/>
                      <w:szCs w:val="21"/>
                    </w:rPr>
                  </w:pPr>
                  <w:r w:rsidRPr="00CF7A4D">
                    <w:rPr>
                      <w:rFonts w:eastAsiaTheme="minorEastAsia"/>
                      <w:color w:val="000000" w:themeColor="text1"/>
                      <w:sz w:val="21"/>
                      <w:szCs w:val="21"/>
                    </w:rPr>
                    <w:t>52</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hAnsiTheme="minorEastAsia"/>
                      <w:color w:val="000000" w:themeColor="text1"/>
                      <w:sz w:val="21"/>
                      <w:szCs w:val="21"/>
                    </w:rPr>
                    <w:t>达标</w:t>
                  </w:r>
                </w:p>
              </w:tc>
            </w:tr>
            <w:tr w:rsidR="00B66554" w:rsidRPr="00CF7A4D" w:rsidTr="00D95F78">
              <w:trPr>
                <w:trHeight w:val="397"/>
                <w:jc w:val="center"/>
              </w:trPr>
              <w:tc>
                <w:tcPr>
                  <w:tcW w:w="1413" w:type="dxa"/>
                  <w:vAlign w:val="center"/>
                </w:tcPr>
                <w:p w:rsidR="00B66554" w:rsidRPr="00CF7A4D" w:rsidRDefault="00B66554" w:rsidP="00B66554">
                  <w:pPr>
                    <w:jc w:val="center"/>
                    <w:rPr>
                      <w:rFonts w:eastAsiaTheme="minorEastAsia"/>
                      <w:color w:val="000000" w:themeColor="text1"/>
                      <w:sz w:val="21"/>
                      <w:szCs w:val="21"/>
                    </w:rPr>
                  </w:pPr>
                  <w:r w:rsidRPr="00CF7A4D">
                    <w:rPr>
                      <w:rFonts w:eastAsiaTheme="minorEastAsia"/>
                      <w:color w:val="000000" w:themeColor="text1"/>
                      <w:sz w:val="21"/>
                      <w:szCs w:val="21"/>
                    </w:rPr>
                    <w:t>O</w:t>
                  </w:r>
                  <w:r w:rsidRPr="00CF7A4D">
                    <w:rPr>
                      <w:rFonts w:eastAsiaTheme="minorEastAsia"/>
                      <w:color w:val="000000" w:themeColor="text1"/>
                      <w:sz w:val="21"/>
                      <w:szCs w:val="21"/>
                      <w:vertAlign w:val="subscript"/>
                    </w:rPr>
                    <w:t>3</w:t>
                  </w:r>
                </w:p>
              </w:tc>
              <w:tc>
                <w:tcPr>
                  <w:tcW w:w="1795"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hAnsiTheme="minorEastAsia"/>
                      <w:color w:val="000000" w:themeColor="text1"/>
                      <w:sz w:val="21"/>
                      <w:szCs w:val="21"/>
                    </w:rPr>
                    <w:t>第</w:t>
                  </w:r>
                  <w:r w:rsidRPr="00CF7A4D">
                    <w:rPr>
                      <w:rFonts w:eastAsiaTheme="minorEastAsia"/>
                      <w:color w:val="000000" w:themeColor="text1"/>
                      <w:sz w:val="21"/>
                      <w:szCs w:val="21"/>
                    </w:rPr>
                    <w:t>90</w:t>
                  </w:r>
                  <w:r w:rsidRPr="00CF7A4D">
                    <w:rPr>
                      <w:rFonts w:eastAsiaTheme="minorEastAsia" w:hAnsiTheme="minorEastAsia"/>
                      <w:color w:val="000000" w:themeColor="text1"/>
                      <w:sz w:val="21"/>
                      <w:szCs w:val="21"/>
                    </w:rPr>
                    <w:t>百分位浓度</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178</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color w:val="000000" w:themeColor="text1"/>
                      <w:sz w:val="21"/>
                      <w:szCs w:val="21"/>
                    </w:rPr>
                    <w:t>160</w:t>
                  </w:r>
                </w:p>
              </w:tc>
              <w:tc>
                <w:tcPr>
                  <w:tcW w:w="1604" w:type="dxa"/>
                  <w:vAlign w:val="center"/>
                </w:tcPr>
                <w:p w:rsidR="00B66554" w:rsidRPr="00CF7A4D" w:rsidRDefault="00B66554" w:rsidP="00B66554">
                  <w:pPr>
                    <w:jc w:val="center"/>
                    <w:rPr>
                      <w:rFonts w:eastAsiaTheme="minorEastAsia"/>
                      <w:color w:val="000000" w:themeColor="text1"/>
                      <w:sz w:val="21"/>
                      <w:szCs w:val="21"/>
                    </w:rPr>
                  </w:pPr>
                  <w:r w:rsidRPr="00CF7A4D">
                    <w:rPr>
                      <w:rFonts w:eastAsiaTheme="minorEastAsia"/>
                      <w:color w:val="000000" w:themeColor="text1"/>
                      <w:sz w:val="21"/>
                      <w:szCs w:val="21"/>
                    </w:rPr>
                    <w:t>111.3</w:t>
                  </w:r>
                </w:p>
              </w:tc>
              <w:tc>
                <w:tcPr>
                  <w:tcW w:w="1604" w:type="dxa"/>
                  <w:vAlign w:val="center"/>
                </w:tcPr>
                <w:p w:rsidR="00B66554" w:rsidRPr="00CF7A4D" w:rsidRDefault="00B66554" w:rsidP="00B66554">
                  <w:pPr>
                    <w:autoSpaceDE w:val="0"/>
                    <w:autoSpaceDN w:val="0"/>
                    <w:adjustRightInd w:val="0"/>
                    <w:snapToGrid w:val="0"/>
                    <w:jc w:val="center"/>
                    <w:rPr>
                      <w:rFonts w:eastAsiaTheme="minorEastAsia"/>
                      <w:color w:val="000000" w:themeColor="text1"/>
                      <w:sz w:val="21"/>
                      <w:szCs w:val="21"/>
                    </w:rPr>
                  </w:pPr>
                  <w:r w:rsidRPr="00CF7A4D">
                    <w:rPr>
                      <w:rFonts w:eastAsiaTheme="minorEastAsia" w:hAnsiTheme="minorEastAsia"/>
                      <w:color w:val="000000" w:themeColor="text1"/>
                      <w:sz w:val="21"/>
                      <w:szCs w:val="21"/>
                    </w:rPr>
                    <w:t>超标</w:t>
                  </w:r>
                </w:p>
              </w:tc>
            </w:tr>
          </w:tbl>
          <w:p w:rsidR="00941E2C" w:rsidRPr="00CF7A4D" w:rsidRDefault="00941E2C" w:rsidP="00F06CF5">
            <w:pPr>
              <w:widowControl/>
              <w:spacing w:line="440" w:lineRule="exact"/>
              <w:ind w:firstLineChars="200" w:firstLine="480"/>
              <w:rPr>
                <w:color w:val="000000" w:themeColor="text1"/>
                <w:kern w:val="0"/>
                <w:sz w:val="24"/>
              </w:rPr>
            </w:pPr>
            <w:r w:rsidRPr="00CF7A4D">
              <w:rPr>
                <w:rFonts w:hint="eastAsia"/>
                <w:color w:val="000000" w:themeColor="text1"/>
                <w:kern w:val="0"/>
                <w:sz w:val="24"/>
              </w:rPr>
              <w:t>由上表可知，其中</w:t>
            </w:r>
            <w:r w:rsidRPr="00CF7A4D">
              <w:rPr>
                <w:color w:val="000000" w:themeColor="text1"/>
                <w:sz w:val="24"/>
                <w:szCs w:val="24"/>
              </w:rPr>
              <w:t>PM</w:t>
            </w:r>
            <w:r w:rsidRPr="00CF7A4D">
              <w:rPr>
                <w:color w:val="000000" w:themeColor="text1"/>
                <w:kern w:val="0"/>
                <w:sz w:val="24"/>
                <w:vertAlign w:val="subscript"/>
              </w:rPr>
              <w:t>10</w:t>
            </w:r>
            <w:r w:rsidRPr="00CF7A4D">
              <w:rPr>
                <w:rFonts w:hint="eastAsia"/>
                <w:color w:val="000000" w:themeColor="text1"/>
                <w:kern w:val="0"/>
                <w:sz w:val="24"/>
              </w:rPr>
              <w:t>、</w:t>
            </w:r>
            <w:r w:rsidRPr="00CF7A4D">
              <w:rPr>
                <w:color w:val="000000" w:themeColor="text1"/>
                <w:kern w:val="0"/>
                <w:sz w:val="24"/>
              </w:rPr>
              <w:t>PM</w:t>
            </w:r>
            <w:r w:rsidRPr="00CF7A4D">
              <w:rPr>
                <w:color w:val="000000" w:themeColor="text1"/>
                <w:kern w:val="0"/>
                <w:sz w:val="24"/>
                <w:vertAlign w:val="subscript"/>
              </w:rPr>
              <w:t>2.5</w:t>
            </w:r>
            <w:r w:rsidRPr="00CF7A4D">
              <w:rPr>
                <w:rFonts w:hint="eastAsia"/>
                <w:color w:val="000000" w:themeColor="text1"/>
                <w:kern w:val="0"/>
                <w:sz w:val="24"/>
              </w:rPr>
              <w:t>、</w:t>
            </w:r>
            <w:r w:rsidRPr="00CF7A4D">
              <w:rPr>
                <w:color w:val="000000" w:themeColor="text1"/>
                <w:kern w:val="0"/>
                <w:sz w:val="24"/>
              </w:rPr>
              <w:t>NO</w:t>
            </w:r>
            <w:r w:rsidRPr="00CF7A4D">
              <w:rPr>
                <w:color w:val="000000" w:themeColor="text1"/>
                <w:kern w:val="0"/>
                <w:sz w:val="24"/>
                <w:vertAlign w:val="subscript"/>
              </w:rPr>
              <w:t>2</w:t>
            </w:r>
            <w:r w:rsidRPr="00CF7A4D">
              <w:rPr>
                <w:color w:val="000000" w:themeColor="text1"/>
                <w:kern w:val="0"/>
                <w:sz w:val="24"/>
              </w:rPr>
              <w:t>和</w:t>
            </w:r>
            <w:r w:rsidRPr="00CF7A4D">
              <w:rPr>
                <w:rFonts w:hint="eastAsia"/>
                <w:color w:val="000000" w:themeColor="text1"/>
                <w:kern w:val="0"/>
                <w:sz w:val="24"/>
              </w:rPr>
              <w:t>O</w:t>
            </w:r>
            <w:r w:rsidRPr="00CF7A4D">
              <w:rPr>
                <w:rFonts w:hint="eastAsia"/>
                <w:color w:val="000000" w:themeColor="text1"/>
                <w:kern w:val="0"/>
                <w:sz w:val="24"/>
                <w:vertAlign w:val="subscript"/>
              </w:rPr>
              <w:t>3</w:t>
            </w:r>
            <w:r w:rsidRPr="00CF7A4D">
              <w:rPr>
                <w:rFonts w:hint="eastAsia"/>
                <w:color w:val="000000" w:themeColor="text1"/>
                <w:kern w:val="0"/>
                <w:sz w:val="24"/>
              </w:rPr>
              <w:t>均不能够满足《环境空气质量标准》（</w:t>
            </w:r>
            <w:r w:rsidRPr="00CF7A4D">
              <w:rPr>
                <w:color w:val="000000" w:themeColor="text1"/>
                <w:kern w:val="0"/>
                <w:sz w:val="24"/>
              </w:rPr>
              <w:t>GB3095-2012</w:t>
            </w:r>
            <w:r w:rsidRPr="00CF7A4D">
              <w:rPr>
                <w:rFonts w:hint="eastAsia"/>
                <w:color w:val="000000" w:themeColor="text1"/>
                <w:kern w:val="0"/>
                <w:sz w:val="24"/>
              </w:rPr>
              <w:t>）二级标准要求。根据《环境影响评价技术导则大气环境》</w:t>
            </w:r>
            <w:r w:rsidRPr="00CF7A4D">
              <w:rPr>
                <w:color w:val="000000" w:themeColor="text1"/>
                <w:kern w:val="0"/>
                <w:sz w:val="24"/>
              </w:rPr>
              <w:t>(HJ2.2-2018)</w:t>
            </w:r>
            <w:r w:rsidRPr="00CF7A4D">
              <w:rPr>
                <w:rFonts w:hint="eastAsia"/>
                <w:color w:val="000000" w:themeColor="text1"/>
                <w:kern w:val="0"/>
                <w:sz w:val="24"/>
              </w:rPr>
              <w:t>，本项目所在区域属于未达标区。空气质量超标原因主要为：①冬季供暖锅炉以及部分企业燃煤锅炉启动，且冬季大气自净能力下降，污染扩散气象条件差；②区域内汽车等交通源增加，污染物排放量增大；③天气干燥，尘土较多。因此超标现象属于区域性污染问题。</w:t>
            </w:r>
          </w:p>
          <w:p w:rsidR="00941E2C" w:rsidRPr="00CF7A4D" w:rsidRDefault="00941E2C" w:rsidP="00F06CF5">
            <w:pPr>
              <w:widowControl/>
              <w:spacing w:line="440" w:lineRule="exact"/>
              <w:ind w:firstLineChars="200" w:firstLine="480"/>
              <w:rPr>
                <w:color w:val="000000" w:themeColor="text1"/>
                <w:kern w:val="0"/>
                <w:sz w:val="24"/>
              </w:rPr>
            </w:pPr>
            <w:r w:rsidRPr="00CF7A4D">
              <w:rPr>
                <w:rFonts w:hint="eastAsia"/>
                <w:color w:val="000000" w:themeColor="text1"/>
                <w:kern w:val="0"/>
                <w:sz w:val="24"/>
              </w:rPr>
              <w:t>2019</w:t>
            </w:r>
            <w:r w:rsidRPr="00CF7A4D">
              <w:rPr>
                <w:rFonts w:hint="eastAsia"/>
                <w:color w:val="000000" w:themeColor="text1"/>
                <w:kern w:val="0"/>
                <w:sz w:val="24"/>
              </w:rPr>
              <w:t>年，新乡市颗粒物</w:t>
            </w:r>
            <w:r w:rsidRPr="00CF7A4D">
              <w:rPr>
                <w:rFonts w:hint="eastAsia"/>
                <w:color w:val="000000" w:themeColor="text1"/>
                <w:kern w:val="0"/>
                <w:sz w:val="24"/>
              </w:rPr>
              <w:t>PM</w:t>
            </w:r>
            <w:r w:rsidRPr="00CF7A4D">
              <w:rPr>
                <w:rFonts w:hint="eastAsia"/>
                <w:color w:val="000000" w:themeColor="text1"/>
                <w:kern w:val="0"/>
                <w:sz w:val="24"/>
                <w:vertAlign w:val="subscript"/>
              </w:rPr>
              <w:t>10</w:t>
            </w:r>
            <w:r w:rsidRPr="00CF7A4D">
              <w:rPr>
                <w:rFonts w:hint="eastAsia"/>
                <w:color w:val="000000" w:themeColor="text1"/>
                <w:kern w:val="0"/>
                <w:sz w:val="24"/>
              </w:rPr>
              <w:t>平均浓度</w:t>
            </w:r>
            <w:r w:rsidRPr="00CF7A4D">
              <w:rPr>
                <w:rFonts w:hint="eastAsia"/>
                <w:color w:val="000000" w:themeColor="text1"/>
                <w:kern w:val="0"/>
                <w:sz w:val="24"/>
              </w:rPr>
              <w:t>101</w:t>
            </w:r>
            <w:r w:rsidRPr="00CF7A4D">
              <w:rPr>
                <w:rFonts w:hint="eastAsia"/>
                <w:color w:val="000000" w:themeColor="text1"/>
                <w:kern w:val="0"/>
                <w:sz w:val="24"/>
              </w:rPr>
              <w:t>微克</w:t>
            </w:r>
            <w:r w:rsidRPr="00CF7A4D">
              <w:rPr>
                <w:rFonts w:hint="eastAsia"/>
                <w:color w:val="000000" w:themeColor="text1"/>
                <w:kern w:val="0"/>
                <w:sz w:val="24"/>
              </w:rPr>
              <w:t>/</w:t>
            </w:r>
            <w:r w:rsidRPr="00CF7A4D">
              <w:rPr>
                <w:rFonts w:hint="eastAsia"/>
                <w:color w:val="000000" w:themeColor="text1"/>
                <w:kern w:val="0"/>
                <w:sz w:val="24"/>
              </w:rPr>
              <w:t>立方米，同比下降</w:t>
            </w:r>
            <w:r w:rsidRPr="00CF7A4D">
              <w:rPr>
                <w:rFonts w:hint="eastAsia"/>
                <w:color w:val="000000" w:themeColor="text1"/>
                <w:kern w:val="0"/>
                <w:sz w:val="24"/>
              </w:rPr>
              <w:t>4</w:t>
            </w:r>
            <w:r w:rsidRPr="00CF7A4D">
              <w:rPr>
                <w:rFonts w:hint="eastAsia"/>
                <w:color w:val="000000" w:themeColor="text1"/>
                <w:kern w:val="0"/>
                <w:sz w:val="24"/>
              </w:rPr>
              <w:t>微克</w:t>
            </w:r>
            <w:r w:rsidRPr="00CF7A4D">
              <w:rPr>
                <w:rFonts w:hint="eastAsia"/>
                <w:color w:val="000000" w:themeColor="text1"/>
                <w:kern w:val="0"/>
                <w:sz w:val="24"/>
              </w:rPr>
              <w:t>/</w:t>
            </w:r>
            <w:r w:rsidRPr="00CF7A4D">
              <w:rPr>
                <w:rFonts w:hint="eastAsia"/>
                <w:color w:val="000000" w:themeColor="text1"/>
                <w:kern w:val="0"/>
                <w:sz w:val="24"/>
              </w:rPr>
              <w:t>立方米，降幅</w:t>
            </w:r>
            <w:r w:rsidRPr="00CF7A4D">
              <w:rPr>
                <w:rFonts w:hint="eastAsia"/>
                <w:color w:val="000000" w:themeColor="text1"/>
                <w:kern w:val="0"/>
                <w:sz w:val="24"/>
              </w:rPr>
              <w:t>3.8%</w:t>
            </w:r>
            <w:r w:rsidRPr="00CF7A4D">
              <w:rPr>
                <w:rFonts w:hint="eastAsia"/>
                <w:color w:val="000000" w:themeColor="text1"/>
                <w:kern w:val="0"/>
                <w:sz w:val="24"/>
              </w:rPr>
              <w:t>；</w:t>
            </w:r>
            <w:r w:rsidRPr="00CF7A4D">
              <w:rPr>
                <w:rFonts w:hint="eastAsia"/>
                <w:color w:val="000000" w:themeColor="text1"/>
                <w:kern w:val="0"/>
                <w:sz w:val="24"/>
              </w:rPr>
              <w:t>PM</w:t>
            </w:r>
            <w:r w:rsidRPr="00CF7A4D">
              <w:rPr>
                <w:rFonts w:hint="eastAsia"/>
                <w:color w:val="000000" w:themeColor="text1"/>
                <w:kern w:val="0"/>
                <w:sz w:val="24"/>
                <w:vertAlign w:val="subscript"/>
              </w:rPr>
              <w:t>2.5</w:t>
            </w:r>
            <w:r w:rsidRPr="00CF7A4D">
              <w:rPr>
                <w:rFonts w:hint="eastAsia"/>
                <w:color w:val="000000" w:themeColor="text1"/>
                <w:kern w:val="0"/>
                <w:sz w:val="24"/>
              </w:rPr>
              <w:t>平均浓度</w:t>
            </w:r>
            <w:r w:rsidRPr="00CF7A4D">
              <w:rPr>
                <w:rFonts w:hint="eastAsia"/>
                <w:color w:val="000000" w:themeColor="text1"/>
                <w:kern w:val="0"/>
                <w:sz w:val="24"/>
              </w:rPr>
              <w:t>56</w:t>
            </w:r>
            <w:r w:rsidRPr="00CF7A4D">
              <w:rPr>
                <w:rFonts w:hint="eastAsia"/>
                <w:color w:val="000000" w:themeColor="text1"/>
                <w:kern w:val="0"/>
                <w:sz w:val="24"/>
              </w:rPr>
              <w:t>微克</w:t>
            </w:r>
            <w:r w:rsidRPr="00CF7A4D">
              <w:rPr>
                <w:rFonts w:hint="eastAsia"/>
                <w:color w:val="000000" w:themeColor="text1"/>
                <w:kern w:val="0"/>
                <w:sz w:val="24"/>
              </w:rPr>
              <w:t>/</w:t>
            </w:r>
            <w:r w:rsidRPr="00CF7A4D">
              <w:rPr>
                <w:rFonts w:hint="eastAsia"/>
                <w:color w:val="000000" w:themeColor="text1"/>
                <w:kern w:val="0"/>
                <w:sz w:val="24"/>
              </w:rPr>
              <w:t>立方米，同比下降</w:t>
            </w:r>
            <w:r w:rsidRPr="00CF7A4D">
              <w:rPr>
                <w:rFonts w:hint="eastAsia"/>
                <w:color w:val="000000" w:themeColor="text1"/>
                <w:kern w:val="0"/>
                <w:sz w:val="24"/>
              </w:rPr>
              <w:t>5</w:t>
            </w:r>
            <w:r w:rsidRPr="00CF7A4D">
              <w:rPr>
                <w:rFonts w:hint="eastAsia"/>
                <w:color w:val="000000" w:themeColor="text1"/>
                <w:kern w:val="0"/>
                <w:sz w:val="24"/>
              </w:rPr>
              <w:t>微克</w:t>
            </w:r>
            <w:r w:rsidRPr="00CF7A4D">
              <w:rPr>
                <w:rFonts w:hint="eastAsia"/>
                <w:color w:val="000000" w:themeColor="text1"/>
                <w:kern w:val="0"/>
                <w:sz w:val="24"/>
              </w:rPr>
              <w:t>/</w:t>
            </w:r>
            <w:r w:rsidRPr="00CF7A4D">
              <w:rPr>
                <w:rFonts w:hint="eastAsia"/>
                <w:color w:val="000000" w:themeColor="text1"/>
                <w:kern w:val="0"/>
                <w:sz w:val="24"/>
              </w:rPr>
              <w:t>立方米，降幅</w:t>
            </w:r>
            <w:r w:rsidRPr="00CF7A4D">
              <w:rPr>
                <w:rFonts w:hint="eastAsia"/>
                <w:color w:val="000000" w:themeColor="text1"/>
                <w:kern w:val="0"/>
                <w:sz w:val="24"/>
              </w:rPr>
              <w:t>8.2%</w:t>
            </w:r>
            <w:r w:rsidRPr="00CF7A4D">
              <w:rPr>
                <w:rFonts w:hint="eastAsia"/>
                <w:color w:val="000000" w:themeColor="text1"/>
                <w:kern w:val="0"/>
                <w:sz w:val="24"/>
              </w:rPr>
              <w:t>。气态污染物</w:t>
            </w:r>
            <w:r w:rsidRPr="00CF7A4D">
              <w:rPr>
                <w:rFonts w:hint="eastAsia"/>
                <w:color w:val="000000" w:themeColor="text1"/>
                <w:kern w:val="0"/>
                <w:sz w:val="24"/>
              </w:rPr>
              <w:t xml:space="preserve"> SO</w:t>
            </w:r>
            <w:r w:rsidRPr="00CF7A4D">
              <w:rPr>
                <w:rFonts w:hint="eastAsia"/>
                <w:color w:val="000000" w:themeColor="text1"/>
                <w:kern w:val="0"/>
                <w:sz w:val="24"/>
                <w:vertAlign w:val="subscript"/>
              </w:rPr>
              <w:t>2</w:t>
            </w:r>
            <w:r w:rsidRPr="00CF7A4D">
              <w:rPr>
                <w:rFonts w:hint="eastAsia"/>
                <w:color w:val="000000" w:themeColor="text1"/>
                <w:kern w:val="0"/>
                <w:sz w:val="24"/>
              </w:rPr>
              <w:t>平均浓度</w:t>
            </w:r>
            <w:r w:rsidRPr="00CF7A4D">
              <w:rPr>
                <w:rFonts w:hint="eastAsia"/>
                <w:color w:val="000000" w:themeColor="text1"/>
                <w:kern w:val="0"/>
                <w:sz w:val="24"/>
              </w:rPr>
              <w:t>16</w:t>
            </w:r>
            <w:r w:rsidRPr="00CF7A4D">
              <w:rPr>
                <w:rFonts w:hint="eastAsia"/>
                <w:color w:val="000000" w:themeColor="text1"/>
                <w:kern w:val="0"/>
                <w:sz w:val="24"/>
              </w:rPr>
              <w:t>微克</w:t>
            </w:r>
            <w:r w:rsidRPr="00CF7A4D">
              <w:rPr>
                <w:rFonts w:hint="eastAsia"/>
                <w:color w:val="000000" w:themeColor="text1"/>
                <w:kern w:val="0"/>
                <w:sz w:val="24"/>
              </w:rPr>
              <w:t>/</w:t>
            </w:r>
            <w:r w:rsidRPr="00CF7A4D">
              <w:rPr>
                <w:rFonts w:hint="eastAsia"/>
                <w:color w:val="000000" w:themeColor="text1"/>
                <w:kern w:val="0"/>
                <w:sz w:val="24"/>
              </w:rPr>
              <w:t>立方米，同比下降</w:t>
            </w:r>
            <w:r w:rsidRPr="00CF7A4D">
              <w:rPr>
                <w:rFonts w:hint="eastAsia"/>
                <w:color w:val="000000" w:themeColor="text1"/>
                <w:kern w:val="0"/>
                <w:sz w:val="24"/>
              </w:rPr>
              <w:t>3</w:t>
            </w:r>
            <w:r w:rsidRPr="00CF7A4D">
              <w:rPr>
                <w:rFonts w:hint="eastAsia"/>
                <w:color w:val="000000" w:themeColor="text1"/>
                <w:kern w:val="0"/>
                <w:sz w:val="24"/>
              </w:rPr>
              <w:t>微克</w:t>
            </w:r>
            <w:r w:rsidRPr="00CF7A4D">
              <w:rPr>
                <w:rFonts w:hint="eastAsia"/>
                <w:color w:val="000000" w:themeColor="text1"/>
                <w:kern w:val="0"/>
                <w:sz w:val="24"/>
              </w:rPr>
              <w:t>/</w:t>
            </w:r>
            <w:r w:rsidRPr="00CF7A4D">
              <w:rPr>
                <w:rFonts w:hint="eastAsia"/>
                <w:color w:val="000000" w:themeColor="text1"/>
                <w:kern w:val="0"/>
                <w:sz w:val="24"/>
              </w:rPr>
              <w:t>立方米，降幅</w:t>
            </w:r>
            <w:r w:rsidRPr="00CF7A4D">
              <w:rPr>
                <w:rFonts w:hint="eastAsia"/>
                <w:color w:val="000000" w:themeColor="text1"/>
                <w:kern w:val="0"/>
                <w:sz w:val="24"/>
              </w:rPr>
              <w:t>15.8%</w:t>
            </w:r>
            <w:r w:rsidRPr="00CF7A4D">
              <w:rPr>
                <w:rFonts w:hint="eastAsia"/>
                <w:color w:val="000000" w:themeColor="text1"/>
                <w:kern w:val="0"/>
                <w:sz w:val="24"/>
              </w:rPr>
              <w:t>；</w:t>
            </w:r>
            <w:r w:rsidRPr="00CF7A4D">
              <w:rPr>
                <w:rFonts w:hint="eastAsia"/>
                <w:color w:val="000000" w:themeColor="text1"/>
                <w:kern w:val="0"/>
                <w:sz w:val="24"/>
              </w:rPr>
              <w:t>NO</w:t>
            </w:r>
            <w:r w:rsidRPr="00CF7A4D">
              <w:rPr>
                <w:color w:val="000000" w:themeColor="text1"/>
                <w:kern w:val="0"/>
                <w:sz w:val="24"/>
                <w:vertAlign w:val="subscript"/>
              </w:rPr>
              <w:t>2</w:t>
            </w:r>
            <w:r w:rsidRPr="00CF7A4D">
              <w:rPr>
                <w:rFonts w:hint="eastAsia"/>
                <w:color w:val="000000" w:themeColor="text1"/>
                <w:kern w:val="0"/>
                <w:sz w:val="24"/>
              </w:rPr>
              <w:t>平均浓度</w:t>
            </w:r>
            <w:r w:rsidRPr="00CF7A4D">
              <w:rPr>
                <w:rFonts w:hint="eastAsia"/>
                <w:color w:val="000000" w:themeColor="text1"/>
                <w:kern w:val="0"/>
                <w:sz w:val="24"/>
              </w:rPr>
              <w:t>44</w:t>
            </w:r>
            <w:r w:rsidRPr="00CF7A4D">
              <w:rPr>
                <w:rFonts w:hint="eastAsia"/>
                <w:color w:val="000000" w:themeColor="text1"/>
                <w:kern w:val="0"/>
                <w:sz w:val="24"/>
              </w:rPr>
              <w:t>微克</w:t>
            </w:r>
            <w:r w:rsidRPr="00CF7A4D">
              <w:rPr>
                <w:rFonts w:hint="eastAsia"/>
                <w:color w:val="000000" w:themeColor="text1"/>
                <w:kern w:val="0"/>
                <w:sz w:val="24"/>
              </w:rPr>
              <w:t>/</w:t>
            </w:r>
            <w:r w:rsidRPr="00CF7A4D">
              <w:rPr>
                <w:rFonts w:hint="eastAsia"/>
                <w:color w:val="000000" w:themeColor="text1"/>
                <w:kern w:val="0"/>
                <w:sz w:val="24"/>
              </w:rPr>
              <w:t>立方米，同比下降</w:t>
            </w:r>
            <w:r w:rsidRPr="00CF7A4D">
              <w:rPr>
                <w:rFonts w:hint="eastAsia"/>
                <w:color w:val="000000" w:themeColor="text1"/>
                <w:kern w:val="0"/>
                <w:sz w:val="24"/>
              </w:rPr>
              <w:t>5</w:t>
            </w:r>
            <w:r w:rsidRPr="00CF7A4D">
              <w:rPr>
                <w:rFonts w:hint="eastAsia"/>
                <w:color w:val="000000" w:themeColor="text1"/>
                <w:kern w:val="0"/>
                <w:sz w:val="24"/>
              </w:rPr>
              <w:t>微克</w:t>
            </w:r>
            <w:r w:rsidRPr="00CF7A4D">
              <w:rPr>
                <w:rFonts w:hint="eastAsia"/>
                <w:color w:val="000000" w:themeColor="text1"/>
                <w:kern w:val="0"/>
                <w:sz w:val="24"/>
              </w:rPr>
              <w:t>/</w:t>
            </w:r>
            <w:r w:rsidRPr="00CF7A4D">
              <w:rPr>
                <w:rFonts w:hint="eastAsia"/>
                <w:color w:val="000000" w:themeColor="text1"/>
                <w:kern w:val="0"/>
                <w:sz w:val="24"/>
              </w:rPr>
              <w:t>立方米，降幅</w:t>
            </w:r>
            <w:r w:rsidRPr="00CF7A4D">
              <w:rPr>
                <w:rFonts w:hint="eastAsia"/>
                <w:color w:val="000000" w:themeColor="text1"/>
                <w:kern w:val="0"/>
                <w:sz w:val="24"/>
              </w:rPr>
              <w:t>10.2%</w:t>
            </w:r>
            <w:r w:rsidRPr="00CF7A4D">
              <w:rPr>
                <w:rFonts w:hint="eastAsia"/>
                <w:color w:val="000000" w:themeColor="text1"/>
                <w:kern w:val="0"/>
                <w:sz w:val="24"/>
              </w:rPr>
              <w:t>；</w:t>
            </w:r>
            <w:r w:rsidRPr="00CF7A4D">
              <w:rPr>
                <w:rFonts w:hint="eastAsia"/>
                <w:color w:val="000000" w:themeColor="text1"/>
                <w:kern w:val="0"/>
                <w:sz w:val="24"/>
              </w:rPr>
              <w:t>O</w:t>
            </w:r>
            <w:r w:rsidRPr="00CF7A4D">
              <w:rPr>
                <w:rFonts w:hint="eastAsia"/>
                <w:color w:val="000000" w:themeColor="text1"/>
                <w:kern w:val="0"/>
                <w:sz w:val="24"/>
                <w:vertAlign w:val="subscript"/>
              </w:rPr>
              <w:t>3</w:t>
            </w:r>
            <w:r w:rsidRPr="00CF7A4D">
              <w:rPr>
                <w:rFonts w:hint="eastAsia"/>
                <w:color w:val="000000" w:themeColor="text1"/>
                <w:kern w:val="0"/>
                <w:sz w:val="24"/>
              </w:rPr>
              <w:t>第</w:t>
            </w:r>
            <w:r w:rsidRPr="00CF7A4D">
              <w:rPr>
                <w:rFonts w:hint="eastAsia"/>
                <w:color w:val="000000" w:themeColor="text1"/>
                <w:kern w:val="0"/>
                <w:sz w:val="24"/>
              </w:rPr>
              <w:t>90</w:t>
            </w:r>
            <w:r w:rsidRPr="00CF7A4D">
              <w:rPr>
                <w:rFonts w:hint="eastAsia"/>
                <w:color w:val="000000" w:themeColor="text1"/>
                <w:kern w:val="0"/>
                <w:sz w:val="24"/>
              </w:rPr>
              <w:t>百分位浓度为</w:t>
            </w:r>
            <w:r w:rsidRPr="00CF7A4D">
              <w:rPr>
                <w:rFonts w:hint="eastAsia"/>
                <w:color w:val="000000" w:themeColor="text1"/>
                <w:kern w:val="0"/>
                <w:sz w:val="24"/>
              </w:rPr>
              <w:t>178</w:t>
            </w:r>
            <w:r w:rsidRPr="00CF7A4D">
              <w:rPr>
                <w:rFonts w:hint="eastAsia"/>
                <w:color w:val="000000" w:themeColor="text1"/>
                <w:kern w:val="0"/>
                <w:sz w:val="24"/>
              </w:rPr>
              <w:t>微克</w:t>
            </w:r>
            <w:r w:rsidRPr="00CF7A4D">
              <w:rPr>
                <w:rFonts w:hint="eastAsia"/>
                <w:color w:val="000000" w:themeColor="text1"/>
                <w:kern w:val="0"/>
                <w:sz w:val="24"/>
              </w:rPr>
              <w:t>/</w:t>
            </w:r>
            <w:r w:rsidRPr="00CF7A4D">
              <w:rPr>
                <w:rFonts w:hint="eastAsia"/>
                <w:color w:val="000000" w:themeColor="text1"/>
                <w:kern w:val="0"/>
                <w:sz w:val="24"/>
              </w:rPr>
              <w:t>立方米，同比下降</w:t>
            </w:r>
            <w:r w:rsidRPr="00CF7A4D">
              <w:rPr>
                <w:rFonts w:hint="eastAsia"/>
                <w:color w:val="000000" w:themeColor="text1"/>
                <w:kern w:val="0"/>
                <w:sz w:val="24"/>
              </w:rPr>
              <w:t>24</w:t>
            </w:r>
            <w:r w:rsidRPr="00CF7A4D">
              <w:rPr>
                <w:rFonts w:hint="eastAsia"/>
                <w:color w:val="000000" w:themeColor="text1"/>
                <w:kern w:val="0"/>
                <w:sz w:val="24"/>
              </w:rPr>
              <w:t>微克</w:t>
            </w:r>
            <w:r w:rsidRPr="00CF7A4D">
              <w:rPr>
                <w:rFonts w:hint="eastAsia"/>
                <w:color w:val="000000" w:themeColor="text1"/>
                <w:kern w:val="0"/>
                <w:sz w:val="24"/>
              </w:rPr>
              <w:t>/</w:t>
            </w:r>
            <w:r w:rsidRPr="00CF7A4D">
              <w:rPr>
                <w:rFonts w:hint="eastAsia"/>
                <w:color w:val="000000" w:themeColor="text1"/>
                <w:kern w:val="0"/>
                <w:sz w:val="24"/>
              </w:rPr>
              <w:t>立方米，降幅</w:t>
            </w:r>
            <w:r w:rsidRPr="00CF7A4D">
              <w:rPr>
                <w:rFonts w:hint="eastAsia"/>
                <w:color w:val="000000" w:themeColor="text1"/>
                <w:kern w:val="0"/>
                <w:sz w:val="24"/>
              </w:rPr>
              <w:t>11.9%</w:t>
            </w:r>
            <w:r w:rsidRPr="00CF7A4D">
              <w:rPr>
                <w:rFonts w:hint="eastAsia"/>
                <w:color w:val="000000" w:themeColor="text1"/>
                <w:kern w:val="0"/>
                <w:sz w:val="24"/>
              </w:rPr>
              <w:t>，</w:t>
            </w:r>
            <w:r w:rsidRPr="00CF7A4D">
              <w:rPr>
                <w:rFonts w:hint="eastAsia"/>
                <w:color w:val="000000" w:themeColor="text1"/>
                <w:kern w:val="0"/>
                <w:sz w:val="24"/>
              </w:rPr>
              <w:t>CO</w:t>
            </w:r>
            <w:r w:rsidRPr="00CF7A4D">
              <w:rPr>
                <w:rFonts w:hint="eastAsia"/>
                <w:color w:val="000000" w:themeColor="text1"/>
                <w:kern w:val="0"/>
                <w:sz w:val="24"/>
              </w:rPr>
              <w:t>第</w:t>
            </w:r>
            <w:r w:rsidRPr="00CF7A4D">
              <w:rPr>
                <w:rFonts w:hint="eastAsia"/>
                <w:color w:val="000000" w:themeColor="text1"/>
                <w:kern w:val="0"/>
                <w:sz w:val="24"/>
              </w:rPr>
              <w:t>95</w:t>
            </w:r>
            <w:r w:rsidRPr="00CF7A4D">
              <w:rPr>
                <w:rFonts w:hint="eastAsia"/>
                <w:color w:val="000000" w:themeColor="text1"/>
                <w:kern w:val="0"/>
                <w:sz w:val="24"/>
              </w:rPr>
              <w:t>百分位浓度</w:t>
            </w:r>
            <w:r w:rsidRPr="00CF7A4D">
              <w:rPr>
                <w:rFonts w:hint="eastAsia"/>
                <w:color w:val="000000" w:themeColor="text1"/>
                <w:kern w:val="0"/>
                <w:sz w:val="24"/>
              </w:rPr>
              <w:t>2.08</w:t>
            </w:r>
            <w:r w:rsidRPr="00CF7A4D">
              <w:rPr>
                <w:rFonts w:hint="eastAsia"/>
                <w:color w:val="000000" w:themeColor="text1"/>
                <w:kern w:val="0"/>
                <w:sz w:val="24"/>
              </w:rPr>
              <w:t>毫克</w:t>
            </w:r>
            <w:r w:rsidRPr="00CF7A4D">
              <w:rPr>
                <w:rFonts w:hint="eastAsia"/>
                <w:color w:val="000000" w:themeColor="text1"/>
                <w:kern w:val="0"/>
                <w:sz w:val="24"/>
              </w:rPr>
              <w:t>/</w:t>
            </w:r>
            <w:r w:rsidRPr="00CF7A4D">
              <w:rPr>
                <w:rFonts w:hint="eastAsia"/>
                <w:color w:val="000000" w:themeColor="text1"/>
                <w:kern w:val="0"/>
                <w:sz w:val="24"/>
              </w:rPr>
              <w:t>立方米，同比下降</w:t>
            </w:r>
            <w:r w:rsidRPr="00CF7A4D">
              <w:rPr>
                <w:rFonts w:hint="eastAsia"/>
                <w:color w:val="000000" w:themeColor="text1"/>
                <w:kern w:val="0"/>
                <w:sz w:val="24"/>
              </w:rPr>
              <w:t>0.22</w:t>
            </w:r>
            <w:r w:rsidRPr="00CF7A4D">
              <w:rPr>
                <w:rFonts w:hint="eastAsia"/>
                <w:color w:val="000000" w:themeColor="text1"/>
                <w:kern w:val="0"/>
                <w:sz w:val="24"/>
              </w:rPr>
              <w:t>毫克</w:t>
            </w:r>
            <w:r w:rsidRPr="00CF7A4D">
              <w:rPr>
                <w:rFonts w:hint="eastAsia"/>
                <w:color w:val="000000" w:themeColor="text1"/>
                <w:kern w:val="0"/>
                <w:sz w:val="24"/>
              </w:rPr>
              <w:t>/</w:t>
            </w:r>
            <w:r w:rsidRPr="00CF7A4D">
              <w:rPr>
                <w:rFonts w:hint="eastAsia"/>
                <w:color w:val="000000" w:themeColor="text1"/>
                <w:kern w:val="0"/>
                <w:sz w:val="24"/>
              </w:rPr>
              <w:t>立方米，降幅</w:t>
            </w:r>
            <w:r w:rsidRPr="00CF7A4D">
              <w:rPr>
                <w:rFonts w:hint="eastAsia"/>
                <w:color w:val="000000" w:themeColor="text1"/>
                <w:kern w:val="0"/>
                <w:sz w:val="24"/>
              </w:rPr>
              <w:t>9.6%</w:t>
            </w:r>
            <w:r w:rsidRPr="00CF7A4D">
              <w:rPr>
                <w:rFonts w:hint="eastAsia"/>
                <w:color w:val="000000" w:themeColor="text1"/>
                <w:kern w:val="0"/>
                <w:sz w:val="24"/>
              </w:rPr>
              <w:t>。</w:t>
            </w:r>
          </w:p>
          <w:p w:rsidR="009C18E3" w:rsidRPr="00CF7A4D" w:rsidRDefault="00941E2C" w:rsidP="00941E2C">
            <w:pPr>
              <w:pStyle w:val="a6"/>
              <w:ind w:firstLine="480"/>
              <w:rPr>
                <w:rFonts w:hAnsi="宋体" w:cs="Times New Roman"/>
                <w:kern w:val="0"/>
                <w:szCs w:val="24"/>
              </w:rPr>
            </w:pPr>
            <w:r w:rsidRPr="00CF7A4D">
              <w:rPr>
                <w:rFonts w:hAnsi="宋体" w:cs="Times New Roman" w:hint="eastAsia"/>
                <w:kern w:val="0"/>
                <w:szCs w:val="24"/>
              </w:rPr>
              <w:t>目前，新乡市正在实施</w:t>
            </w:r>
            <w:r w:rsidR="00825E9F" w:rsidRPr="00CF7A4D">
              <w:rPr>
                <w:rFonts w:hAnsi="宋体" w:cs="Times New Roman" w:hint="eastAsia"/>
                <w:kern w:val="0"/>
                <w:szCs w:val="24"/>
              </w:rPr>
              <w:t>《新乡市</w:t>
            </w:r>
            <w:r w:rsidR="00825E9F" w:rsidRPr="00CF7A4D">
              <w:rPr>
                <w:rFonts w:cs="Times New Roman"/>
                <w:kern w:val="0"/>
                <w:szCs w:val="24"/>
              </w:rPr>
              <w:t>20</w:t>
            </w:r>
            <w:r w:rsidR="00825E9F" w:rsidRPr="00CF7A4D">
              <w:rPr>
                <w:rFonts w:cs="Times New Roman" w:hint="eastAsia"/>
                <w:kern w:val="0"/>
                <w:szCs w:val="24"/>
              </w:rPr>
              <w:t>20</w:t>
            </w:r>
            <w:r w:rsidR="00825E9F" w:rsidRPr="00CF7A4D">
              <w:rPr>
                <w:rFonts w:hAnsi="宋体" w:cs="Times New Roman" w:hint="eastAsia"/>
                <w:kern w:val="0"/>
                <w:szCs w:val="24"/>
              </w:rPr>
              <w:t>年大气、水、土壤污染防治攻坚战实施方案》、</w:t>
            </w:r>
            <w:r w:rsidRPr="00CF7A4D">
              <w:rPr>
                <w:rFonts w:hAnsi="宋体" w:cs="Times New Roman" w:hint="eastAsia"/>
                <w:kern w:val="0"/>
                <w:szCs w:val="24"/>
              </w:rPr>
              <w:t>《新乡市</w:t>
            </w:r>
            <w:r w:rsidRPr="00CF7A4D">
              <w:rPr>
                <w:rFonts w:cs="Times New Roman"/>
                <w:kern w:val="0"/>
                <w:szCs w:val="24"/>
              </w:rPr>
              <w:t>201</w:t>
            </w:r>
            <w:r w:rsidRPr="00CF7A4D">
              <w:rPr>
                <w:rFonts w:cs="Times New Roman" w:hint="eastAsia"/>
                <w:kern w:val="0"/>
                <w:szCs w:val="24"/>
              </w:rPr>
              <w:t>9</w:t>
            </w:r>
            <w:r w:rsidRPr="00CF7A4D">
              <w:rPr>
                <w:rFonts w:hAnsi="宋体" w:cs="Times New Roman" w:hint="eastAsia"/>
                <w:kern w:val="0"/>
                <w:szCs w:val="24"/>
              </w:rPr>
              <w:t>年大气污染防治攻坚战实施方案》、《</w:t>
            </w:r>
            <w:r w:rsidRPr="00CF7A4D">
              <w:rPr>
                <w:rFonts w:cs="Times New Roman"/>
                <w:kern w:val="0"/>
                <w:szCs w:val="24"/>
              </w:rPr>
              <w:t>“</w:t>
            </w:r>
            <w:r w:rsidRPr="00CF7A4D">
              <w:rPr>
                <w:rFonts w:hAnsi="宋体" w:cs="Times New Roman" w:hint="eastAsia"/>
                <w:kern w:val="0"/>
                <w:szCs w:val="24"/>
              </w:rPr>
              <w:t>十三五</w:t>
            </w:r>
            <w:r w:rsidRPr="00CF7A4D">
              <w:rPr>
                <w:rFonts w:cs="Times New Roman"/>
                <w:kern w:val="0"/>
                <w:szCs w:val="24"/>
              </w:rPr>
              <w:t>”</w:t>
            </w:r>
            <w:r w:rsidRPr="00CF7A4D">
              <w:rPr>
                <w:rFonts w:hAnsi="宋体" w:cs="Times New Roman" w:hint="eastAsia"/>
                <w:kern w:val="0"/>
                <w:szCs w:val="24"/>
              </w:rPr>
              <w:t>挥发性有机物污染防治工作方案》、《新乡市环境污染防治攻坚战三年行动实施方案（</w:t>
            </w:r>
            <w:r w:rsidRPr="00CF7A4D">
              <w:rPr>
                <w:rFonts w:cs="Times New Roman"/>
                <w:kern w:val="0"/>
                <w:szCs w:val="24"/>
              </w:rPr>
              <w:t>2018-2020</w:t>
            </w:r>
            <w:r w:rsidRPr="00CF7A4D">
              <w:rPr>
                <w:rFonts w:hAnsi="宋体" w:cs="Times New Roman" w:hint="eastAsia"/>
                <w:kern w:val="0"/>
                <w:szCs w:val="24"/>
              </w:rPr>
              <w:t>年）》等一系列措施，将不断改善区域大气环境质量。预计</w:t>
            </w:r>
            <w:r w:rsidRPr="00CF7A4D">
              <w:rPr>
                <w:rFonts w:cs="Times New Roman"/>
                <w:kern w:val="0"/>
                <w:szCs w:val="24"/>
              </w:rPr>
              <w:t>2020</w:t>
            </w:r>
            <w:r w:rsidRPr="00CF7A4D">
              <w:rPr>
                <w:rFonts w:hAnsi="宋体" w:cs="Times New Roman" w:hint="eastAsia"/>
                <w:kern w:val="0"/>
                <w:szCs w:val="24"/>
              </w:rPr>
              <w:t>年可以达到《新乡市环境污染防治攻坚战三年行动实施方案</w:t>
            </w:r>
            <w:r w:rsidRPr="00CF7A4D">
              <w:rPr>
                <w:rFonts w:hAnsi="宋体" w:cs="Times New Roman" w:hint="eastAsia"/>
                <w:kern w:val="0"/>
                <w:szCs w:val="24"/>
              </w:rPr>
              <w:lastRenderedPageBreak/>
              <w:t>（</w:t>
            </w:r>
            <w:r w:rsidRPr="00CF7A4D">
              <w:rPr>
                <w:rFonts w:cs="Times New Roman"/>
                <w:kern w:val="0"/>
                <w:szCs w:val="24"/>
              </w:rPr>
              <w:t>2018-2020</w:t>
            </w:r>
            <w:r w:rsidRPr="00CF7A4D">
              <w:rPr>
                <w:rFonts w:hAnsi="宋体" w:cs="Times New Roman" w:hint="eastAsia"/>
                <w:kern w:val="0"/>
                <w:szCs w:val="24"/>
              </w:rPr>
              <w:t>年）》中：</w:t>
            </w:r>
            <w:r w:rsidRPr="00CF7A4D">
              <w:rPr>
                <w:rFonts w:cs="Times New Roman"/>
                <w:kern w:val="0"/>
                <w:szCs w:val="24"/>
              </w:rPr>
              <w:t>“</w:t>
            </w:r>
            <w:r w:rsidRPr="00CF7A4D">
              <w:rPr>
                <w:rFonts w:hAnsi="宋体" w:cs="Times New Roman" w:hint="eastAsia"/>
                <w:kern w:val="0"/>
                <w:szCs w:val="24"/>
              </w:rPr>
              <w:t>全市</w:t>
            </w:r>
            <w:r w:rsidRPr="00CF7A4D">
              <w:rPr>
                <w:rFonts w:cs="Times New Roman"/>
                <w:kern w:val="0"/>
                <w:szCs w:val="24"/>
              </w:rPr>
              <w:t>PM</w:t>
            </w:r>
            <w:r w:rsidRPr="00CF7A4D">
              <w:rPr>
                <w:rFonts w:cs="Times New Roman"/>
                <w:kern w:val="0"/>
                <w:szCs w:val="24"/>
                <w:vertAlign w:val="subscript"/>
              </w:rPr>
              <w:t>2.5</w:t>
            </w:r>
            <w:r w:rsidRPr="00CF7A4D">
              <w:rPr>
                <w:rFonts w:hAnsi="宋体" w:cs="Times New Roman" w:hint="eastAsia"/>
                <w:kern w:val="0"/>
                <w:szCs w:val="24"/>
              </w:rPr>
              <w:t>年均浓度达到</w:t>
            </w:r>
            <w:r w:rsidRPr="00CF7A4D">
              <w:rPr>
                <w:rFonts w:cs="Times New Roman"/>
                <w:kern w:val="0"/>
                <w:szCs w:val="24"/>
              </w:rPr>
              <w:t>55</w:t>
            </w:r>
            <w:r w:rsidRPr="00CF7A4D">
              <w:rPr>
                <w:rFonts w:hAnsi="宋体" w:cs="Times New Roman" w:hint="eastAsia"/>
                <w:kern w:val="0"/>
                <w:szCs w:val="24"/>
              </w:rPr>
              <w:t>微克</w:t>
            </w:r>
            <w:r w:rsidRPr="00CF7A4D">
              <w:rPr>
                <w:rFonts w:cs="Times New Roman"/>
                <w:kern w:val="0"/>
                <w:szCs w:val="24"/>
              </w:rPr>
              <w:t>/</w:t>
            </w:r>
            <w:r w:rsidRPr="00CF7A4D">
              <w:rPr>
                <w:rFonts w:hAnsi="宋体" w:cs="Times New Roman" w:hint="eastAsia"/>
                <w:kern w:val="0"/>
                <w:szCs w:val="24"/>
              </w:rPr>
              <w:t>立方米以下，</w:t>
            </w:r>
            <w:r w:rsidRPr="00CF7A4D">
              <w:rPr>
                <w:rFonts w:cs="Times New Roman"/>
                <w:kern w:val="0"/>
                <w:szCs w:val="24"/>
              </w:rPr>
              <w:t>PM</w:t>
            </w:r>
            <w:r w:rsidRPr="00CF7A4D">
              <w:rPr>
                <w:rFonts w:cs="Times New Roman"/>
                <w:kern w:val="0"/>
                <w:szCs w:val="24"/>
                <w:vertAlign w:val="subscript"/>
              </w:rPr>
              <w:t>10</w:t>
            </w:r>
            <w:r w:rsidRPr="00CF7A4D">
              <w:rPr>
                <w:rFonts w:hAnsi="宋体" w:cs="Times New Roman" w:hint="eastAsia"/>
                <w:kern w:val="0"/>
                <w:szCs w:val="24"/>
              </w:rPr>
              <w:t>年均浓度达到</w:t>
            </w:r>
            <w:r w:rsidRPr="00CF7A4D">
              <w:rPr>
                <w:rFonts w:cs="Times New Roman"/>
                <w:kern w:val="0"/>
                <w:szCs w:val="24"/>
              </w:rPr>
              <w:t>101</w:t>
            </w:r>
            <w:r w:rsidRPr="00CF7A4D">
              <w:rPr>
                <w:rFonts w:hAnsi="宋体" w:cs="Times New Roman" w:hint="eastAsia"/>
                <w:kern w:val="0"/>
                <w:szCs w:val="24"/>
              </w:rPr>
              <w:t>微克</w:t>
            </w:r>
            <w:r w:rsidRPr="00CF7A4D">
              <w:rPr>
                <w:rFonts w:cs="Times New Roman"/>
                <w:kern w:val="0"/>
                <w:szCs w:val="24"/>
              </w:rPr>
              <w:t>/</w:t>
            </w:r>
            <w:r w:rsidRPr="00CF7A4D">
              <w:rPr>
                <w:rFonts w:hAnsi="宋体" w:cs="Times New Roman" w:hint="eastAsia"/>
                <w:kern w:val="0"/>
                <w:szCs w:val="24"/>
              </w:rPr>
              <w:t>立方米以下，全年优良天数比例达到</w:t>
            </w:r>
            <w:r w:rsidRPr="00CF7A4D">
              <w:rPr>
                <w:rFonts w:cs="Times New Roman"/>
                <w:kern w:val="0"/>
                <w:szCs w:val="24"/>
              </w:rPr>
              <w:t>66%</w:t>
            </w:r>
            <w:r w:rsidRPr="00CF7A4D">
              <w:rPr>
                <w:rFonts w:hAnsi="宋体" w:cs="Times New Roman" w:hint="eastAsia"/>
                <w:kern w:val="0"/>
                <w:szCs w:val="24"/>
              </w:rPr>
              <w:t>以上</w:t>
            </w:r>
            <w:r w:rsidRPr="00CF7A4D">
              <w:rPr>
                <w:rFonts w:cs="Times New Roman"/>
                <w:kern w:val="0"/>
                <w:szCs w:val="24"/>
              </w:rPr>
              <w:t>”</w:t>
            </w:r>
            <w:r w:rsidRPr="00CF7A4D">
              <w:rPr>
                <w:rFonts w:hAnsi="宋体" w:cs="Times New Roman" w:hint="eastAsia"/>
                <w:kern w:val="0"/>
                <w:szCs w:val="24"/>
              </w:rPr>
              <w:t>的目标要求。</w:t>
            </w:r>
          </w:p>
          <w:p w:rsidR="00D47492" w:rsidRPr="000837C9" w:rsidRDefault="00D47492" w:rsidP="000837C9">
            <w:pPr>
              <w:pStyle w:val="a6"/>
              <w:ind w:firstLine="482"/>
              <w:rPr>
                <w:b/>
                <w:u w:val="single"/>
              </w:rPr>
            </w:pPr>
            <w:r w:rsidRPr="000837C9">
              <w:rPr>
                <w:rFonts w:hint="eastAsia"/>
                <w:b/>
                <w:szCs w:val="24"/>
                <w:u w:val="single"/>
              </w:rPr>
              <w:t>本项目</w:t>
            </w:r>
            <w:r w:rsidRPr="000837C9">
              <w:rPr>
                <w:b/>
                <w:szCs w:val="24"/>
                <w:u w:val="single"/>
              </w:rPr>
              <w:t>废气主要为</w:t>
            </w:r>
            <w:r w:rsidRPr="000837C9">
              <w:rPr>
                <w:rFonts w:hint="eastAsia"/>
                <w:b/>
                <w:szCs w:val="24"/>
                <w:u w:val="single"/>
              </w:rPr>
              <w:t>非甲烷总烃有机废气，</w:t>
            </w:r>
            <w:r w:rsidRPr="000837C9">
              <w:rPr>
                <w:b/>
                <w:szCs w:val="24"/>
                <w:u w:val="single"/>
              </w:rPr>
              <w:t>经</w:t>
            </w:r>
            <w:r w:rsidRPr="000837C9">
              <w:rPr>
                <w:rFonts w:hint="eastAsia"/>
                <w:b/>
                <w:szCs w:val="24"/>
                <w:u w:val="single"/>
              </w:rPr>
              <w:t>密闭</w:t>
            </w:r>
            <w:r w:rsidRPr="000837C9">
              <w:rPr>
                <w:b/>
                <w:szCs w:val="24"/>
                <w:u w:val="single"/>
              </w:rPr>
              <w:t>区间负压收集后</w:t>
            </w:r>
            <w:r w:rsidRPr="000837C9">
              <w:rPr>
                <w:rFonts w:hint="eastAsia"/>
                <w:b/>
                <w:szCs w:val="24"/>
                <w:u w:val="single"/>
              </w:rPr>
              <w:t>，</w:t>
            </w:r>
            <w:r w:rsidR="00BE07A9">
              <w:rPr>
                <w:rFonts w:hint="eastAsia"/>
                <w:b/>
                <w:szCs w:val="24"/>
                <w:u w:val="single"/>
              </w:rPr>
              <w:t>由</w:t>
            </w:r>
            <w:r w:rsidRPr="000837C9">
              <w:rPr>
                <w:rFonts w:hint="eastAsia"/>
                <w:b/>
                <w:szCs w:val="24"/>
                <w:u w:val="single"/>
              </w:rPr>
              <w:t>“活性炭吸脱附装置</w:t>
            </w:r>
            <w:r w:rsidRPr="000837C9">
              <w:rPr>
                <w:rFonts w:hint="eastAsia"/>
                <w:b/>
                <w:szCs w:val="24"/>
                <w:u w:val="single"/>
              </w:rPr>
              <w:t>+</w:t>
            </w:r>
            <w:r w:rsidRPr="000837C9">
              <w:rPr>
                <w:rFonts w:hint="eastAsia"/>
                <w:b/>
                <w:szCs w:val="24"/>
                <w:u w:val="single"/>
              </w:rPr>
              <w:t>催化燃烧装置”处理</w:t>
            </w:r>
            <w:r w:rsidR="006F430C" w:rsidRPr="000837C9">
              <w:rPr>
                <w:rFonts w:hint="eastAsia"/>
                <w:b/>
                <w:szCs w:val="24"/>
                <w:u w:val="single"/>
              </w:rPr>
              <w:t>后</w:t>
            </w:r>
            <w:r w:rsidRPr="000837C9">
              <w:rPr>
                <w:rFonts w:hint="eastAsia"/>
                <w:b/>
                <w:szCs w:val="24"/>
                <w:u w:val="single"/>
              </w:rPr>
              <w:t>，</w:t>
            </w:r>
            <w:r w:rsidRPr="000837C9">
              <w:rPr>
                <w:b/>
                <w:szCs w:val="24"/>
                <w:u w:val="single"/>
              </w:rPr>
              <w:t>尾气经</w:t>
            </w:r>
            <w:r w:rsidRPr="000837C9">
              <w:rPr>
                <w:rFonts w:hint="eastAsia"/>
                <w:b/>
                <w:szCs w:val="24"/>
                <w:u w:val="single"/>
              </w:rPr>
              <w:t>15m</w:t>
            </w:r>
            <w:r w:rsidRPr="000837C9">
              <w:rPr>
                <w:rFonts w:hint="eastAsia"/>
                <w:b/>
                <w:szCs w:val="24"/>
                <w:u w:val="single"/>
              </w:rPr>
              <w:t>高排气筒有组织排放。因此，项目的投产运行不会对区域环境质量产生不良影响。</w:t>
            </w:r>
          </w:p>
          <w:p w:rsidR="002E1DF8" w:rsidRPr="00CF7A4D" w:rsidRDefault="002E1DF8" w:rsidP="002E1DF8">
            <w:pPr>
              <w:pStyle w:val="a6"/>
              <w:ind w:firstLine="482"/>
              <w:rPr>
                <w:b/>
              </w:rPr>
            </w:pPr>
            <w:r w:rsidRPr="00CF7A4D">
              <w:rPr>
                <w:b/>
              </w:rPr>
              <w:t>2</w:t>
            </w:r>
            <w:r w:rsidRPr="00CF7A4D">
              <w:rPr>
                <w:rFonts w:hint="eastAsia"/>
                <w:b/>
              </w:rPr>
              <w:t>、地表水环境质量现状</w:t>
            </w:r>
          </w:p>
          <w:p w:rsidR="002E1DF8" w:rsidRPr="00CF7A4D" w:rsidRDefault="002E1DF8" w:rsidP="00F06CF5">
            <w:pPr>
              <w:pStyle w:val="a6"/>
              <w:ind w:firstLine="480"/>
              <w:rPr>
                <w:szCs w:val="24"/>
                <w:highlight w:val="yellow"/>
              </w:rPr>
            </w:pPr>
            <w:r w:rsidRPr="00CF7A4D">
              <w:rPr>
                <w:rFonts w:hint="eastAsia"/>
              </w:rPr>
              <w:t>项目最终纳污水体为大沙河，</w:t>
            </w:r>
            <w:r w:rsidR="00825E9F" w:rsidRPr="00CF7A4D">
              <w:rPr>
                <w:rFonts w:hint="eastAsia"/>
              </w:rPr>
              <w:t>本项目废水主要为生活污水，经化粪池处理后经园区管网</w:t>
            </w:r>
            <w:r w:rsidR="000D5E7A" w:rsidRPr="00CF7A4D">
              <w:rPr>
                <w:rFonts w:hint="eastAsia"/>
              </w:rPr>
              <w:t>排入</w:t>
            </w:r>
            <w:r w:rsidR="00825E9F" w:rsidRPr="00CF7A4D">
              <w:rPr>
                <w:rFonts w:hint="eastAsia"/>
              </w:rPr>
              <w:t>新乡县古固寨镇污水处理厂处理达标后排入大沙河</w:t>
            </w:r>
            <w:r w:rsidR="00942F70" w:rsidRPr="00CF7A4D">
              <w:rPr>
                <w:rFonts w:hint="eastAsia"/>
              </w:rPr>
              <w:t>。</w:t>
            </w:r>
            <w:r w:rsidR="006A102D" w:rsidRPr="00CF7A4D">
              <w:rPr>
                <w:rFonts w:hint="eastAsia"/>
              </w:rPr>
              <w:t>根据《新乡市环境污染防治攻坚战三年行动实施方案（</w:t>
            </w:r>
            <w:r w:rsidR="006A102D" w:rsidRPr="00CF7A4D">
              <w:t>2018-2020</w:t>
            </w:r>
            <w:r w:rsidR="006A102D" w:rsidRPr="00CF7A4D">
              <w:rPr>
                <w:rFonts w:hint="eastAsia"/>
              </w:rPr>
              <w:t>年）》</w:t>
            </w:r>
            <w:r w:rsidR="00090D69" w:rsidRPr="00CF7A4D">
              <w:rPr>
                <w:rFonts w:hint="eastAsia"/>
              </w:rPr>
              <w:t>规划</w:t>
            </w:r>
            <w:r w:rsidR="00B4001B" w:rsidRPr="00CF7A4D">
              <w:rPr>
                <w:rFonts w:hint="eastAsia"/>
              </w:rPr>
              <w:t>水体功能类别为</w:t>
            </w:r>
            <w:r w:rsidR="00A771FF" w:rsidRPr="00CF7A4D">
              <w:fldChar w:fldCharType="begin"/>
            </w:r>
            <w:r w:rsidR="008E62D5" w:rsidRPr="00CF7A4D">
              <w:instrText xml:space="preserve"> = 4 \* ROMAN </w:instrText>
            </w:r>
            <w:r w:rsidR="00A771FF" w:rsidRPr="00CF7A4D">
              <w:fldChar w:fldCharType="separate"/>
            </w:r>
            <w:r w:rsidR="00B4001B" w:rsidRPr="00CF7A4D">
              <w:rPr>
                <w:noProof/>
              </w:rPr>
              <w:t>IV</w:t>
            </w:r>
            <w:r w:rsidR="00A771FF" w:rsidRPr="00CF7A4D">
              <w:fldChar w:fldCharType="end"/>
            </w:r>
            <w:r w:rsidR="00B4001B" w:rsidRPr="00CF7A4D">
              <w:rPr>
                <w:rFonts w:hint="eastAsia"/>
              </w:rPr>
              <w:t>类。</w:t>
            </w:r>
            <w:r w:rsidR="00090D69" w:rsidRPr="00CF7A4D">
              <w:rPr>
                <w:rFonts w:hint="eastAsia"/>
              </w:rPr>
              <w:t>评价引用</w:t>
            </w:r>
            <w:r w:rsidRPr="00CF7A4D">
              <w:rPr>
                <w:rFonts w:hint="eastAsia"/>
              </w:rPr>
              <w:t>新乡市环境监测站对大沙河小店邢庄断面</w:t>
            </w:r>
            <w:r w:rsidRPr="00CF7A4D">
              <w:t>20</w:t>
            </w:r>
            <w:r w:rsidR="006A102D" w:rsidRPr="00CF7A4D">
              <w:rPr>
                <w:rFonts w:hint="eastAsia"/>
              </w:rPr>
              <w:t>20</w:t>
            </w:r>
            <w:r w:rsidRPr="00CF7A4D">
              <w:rPr>
                <w:rFonts w:hint="eastAsia"/>
              </w:rPr>
              <w:t>年</w:t>
            </w:r>
            <w:r w:rsidR="00581673" w:rsidRPr="00CF7A4D">
              <w:rPr>
                <w:rFonts w:hint="eastAsia"/>
              </w:rPr>
              <w:t>6</w:t>
            </w:r>
            <w:r w:rsidRPr="00CF7A4D">
              <w:rPr>
                <w:rFonts w:hint="eastAsia"/>
              </w:rPr>
              <w:t>月周报监测数据</w:t>
            </w:r>
            <w:r w:rsidR="00090D69" w:rsidRPr="00CF7A4D">
              <w:rPr>
                <w:rFonts w:hint="eastAsia"/>
              </w:rPr>
              <w:t>。具体数据</w:t>
            </w:r>
            <w:r w:rsidRPr="00CF7A4D">
              <w:rPr>
                <w:rFonts w:hint="eastAsia"/>
              </w:rPr>
              <w:t>见</w:t>
            </w:r>
            <w:r w:rsidR="006A102D" w:rsidRPr="00CF7A4D">
              <w:rPr>
                <w:rFonts w:hint="eastAsia"/>
              </w:rPr>
              <w:t>下表：</w:t>
            </w:r>
          </w:p>
          <w:p w:rsidR="002E1DF8" w:rsidRPr="00CF7A4D" w:rsidRDefault="002E1DF8" w:rsidP="00700DF1">
            <w:pPr>
              <w:pStyle w:val="a7"/>
              <w:spacing w:before="190"/>
              <w:ind w:firstLine="480"/>
              <w:rPr>
                <w:highlight w:val="yellow"/>
              </w:rPr>
            </w:pPr>
            <w:r w:rsidRPr="00CF7A4D">
              <w:rPr>
                <w:rFonts w:hint="eastAsia"/>
              </w:rPr>
              <w:t>表</w:t>
            </w:r>
            <w:r w:rsidR="004A6F21" w:rsidRPr="00CF7A4D">
              <w:rPr>
                <w:rFonts w:hint="eastAsia"/>
              </w:rPr>
              <w:t>3</w:t>
            </w:r>
            <w:r w:rsidR="000203FD">
              <w:rPr>
                <w:rFonts w:hint="eastAsia"/>
              </w:rPr>
              <w:t>5</w:t>
            </w:r>
            <w:r w:rsidR="00B4001B" w:rsidRPr="00CF7A4D">
              <w:t xml:space="preserve">  </w:t>
            </w:r>
            <w:r w:rsidR="00581673" w:rsidRPr="00CF7A4D">
              <w:rPr>
                <w:rFonts w:hint="eastAsia"/>
              </w:rPr>
              <w:t xml:space="preserve">      </w:t>
            </w:r>
            <w:r w:rsidR="00830168" w:rsidRPr="00CF7A4D">
              <w:rPr>
                <w:rFonts w:hint="eastAsia"/>
              </w:rPr>
              <w:t xml:space="preserve">  </w:t>
            </w:r>
            <w:r w:rsidR="00581673" w:rsidRPr="00CF7A4D">
              <w:rPr>
                <w:rFonts w:hint="eastAsia"/>
              </w:rPr>
              <w:t xml:space="preserve">   </w:t>
            </w:r>
            <w:r w:rsidRPr="00CF7A4D">
              <w:rPr>
                <w:rFonts w:hint="eastAsia"/>
              </w:rPr>
              <w:t>大沙河小店邢庄断面监测数据</w:t>
            </w:r>
            <w:r w:rsidR="00581673" w:rsidRPr="00CF7A4D">
              <w:rPr>
                <w:rFonts w:hint="eastAsia"/>
              </w:rPr>
              <w:t xml:space="preserve">         </w:t>
            </w:r>
            <w:r w:rsidR="00830168" w:rsidRPr="00CF7A4D">
              <w:rPr>
                <w:rFonts w:hint="eastAsia"/>
              </w:rPr>
              <w:t xml:space="preserve">    </w:t>
            </w:r>
            <w:r w:rsidR="00581673" w:rsidRPr="00CF7A4D">
              <w:rPr>
                <w:rFonts w:hint="eastAsia"/>
              </w:rPr>
              <w:t xml:space="preserve">   </w:t>
            </w:r>
            <w:r w:rsidRPr="00CF7A4D">
              <w:rPr>
                <w:rFonts w:hint="eastAsia"/>
              </w:rPr>
              <w:t>单位：</w:t>
            </w:r>
            <w:r w:rsidRPr="00CF7A4D">
              <w:t>mg/L</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2416"/>
              <w:gridCol w:w="2409"/>
              <w:gridCol w:w="2407"/>
              <w:gridCol w:w="2407"/>
            </w:tblGrid>
            <w:tr w:rsidR="002E1DF8" w:rsidRPr="00CF7A4D" w:rsidTr="00AD12F6">
              <w:trPr>
                <w:trHeight w:val="397"/>
                <w:jc w:val="center"/>
              </w:trPr>
              <w:tc>
                <w:tcPr>
                  <w:tcW w:w="2246" w:type="dxa"/>
                  <w:vAlign w:val="center"/>
                  <w:hideMark/>
                </w:tcPr>
                <w:p w:rsidR="002E1DF8" w:rsidRPr="00CF7A4D" w:rsidRDefault="002E1DF8" w:rsidP="002E1DF8">
                  <w:pPr>
                    <w:pStyle w:val="a8"/>
                  </w:pPr>
                  <w:r w:rsidRPr="00CF7A4D">
                    <w:rPr>
                      <w:rFonts w:hint="eastAsia"/>
                    </w:rPr>
                    <w:t>监测因子</w:t>
                  </w:r>
                </w:p>
              </w:tc>
              <w:tc>
                <w:tcPr>
                  <w:tcW w:w="2241" w:type="dxa"/>
                  <w:vAlign w:val="center"/>
                  <w:hideMark/>
                </w:tcPr>
                <w:p w:rsidR="002E1DF8" w:rsidRPr="00CF7A4D" w:rsidRDefault="002E1DF8" w:rsidP="002E1DF8">
                  <w:pPr>
                    <w:pStyle w:val="a8"/>
                  </w:pPr>
                  <w:r w:rsidRPr="00CF7A4D">
                    <w:t>COD</w:t>
                  </w:r>
                </w:p>
              </w:tc>
              <w:tc>
                <w:tcPr>
                  <w:tcW w:w="2239" w:type="dxa"/>
                  <w:vAlign w:val="center"/>
                  <w:hideMark/>
                </w:tcPr>
                <w:p w:rsidR="002E1DF8" w:rsidRPr="00CF7A4D" w:rsidRDefault="002E1DF8" w:rsidP="002E1DF8">
                  <w:pPr>
                    <w:pStyle w:val="a8"/>
                  </w:pPr>
                  <w:r w:rsidRPr="00CF7A4D">
                    <w:t>NH</w:t>
                  </w:r>
                  <w:r w:rsidRPr="00CF7A4D">
                    <w:rPr>
                      <w:vertAlign w:val="subscript"/>
                    </w:rPr>
                    <w:t>3</w:t>
                  </w:r>
                  <w:r w:rsidRPr="00CF7A4D">
                    <w:t>-N</w:t>
                  </w:r>
                </w:p>
              </w:tc>
              <w:tc>
                <w:tcPr>
                  <w:tcW w:w="2239" w:type="dxa"/>
                  <w:vAlign w:val="center"/>
                  <w:hideMark/>
                </w:tcPr>
                <w:p w:rsidR="002E1DF8" w:rsidRPr="00CF7A4D" w:rsidRDefault="002E1DF8" w:rsidP="002E1DF8">
                  <w:pPr>
                    <w:pStyle w:val="a8"/>
                  </w:pPr>
                  <w:r w:rsidRPr="00CF7A4D">
                    <w:t>TP</w:t>
                  </w:r>
                </w:p>
              </w:tc>
            </w:tr>
            <w:tr w:rsidR="002E1DF8" w:rsidRPr="00CF7A4D" w:rsidTr="00AD12F6">
              <w:trPr>
                <w:trHeight w:val="397"/>
                <w:jc w:val="center"/>
              </w:trPr>
              <w:tc>
                <w:tcPr>
                  <w:tcW w:w="2246" w:type="dxa"/>
                  <w:vAlign w:val="center"/>
                  <w:hideMark/>
                </w:tcPr>
                <w:p w:rsidR="002E1DF8" w:rsidRPr="00CF7A4D" w:rsidRDefault="002E1DF8" w:rsidP="002E1DF8">
                  <w:pPr>
                    <w:pStyle w:val="aa"/>
                  </w:pPr>
                  <w:r w:rsidRPr="00CF7A4D">
                    <w:rPr>
                      <w:rFonts w:hint="eastAsia"/>
                    </w:rPr>
                    <w:t>监测数据</w:t>
                  </w:r>
                </w:p>
              </w:tc>
              <w:tc>
                <w:tcPr>
                  <w:tcW w:w="2241" w:type="dxa"/>
                  <w:vAlign w:val="center"/>
                  <w:hideMark/>
                </w:tcPr>
                <w:p w:rsidR="002E1DF8" w:rsidRPr="00CF7A4D" w:rsidRDefault="00581673" w:rsidP="00581673">
                  <w:pPr>
                    <w:pStyle w:val="aa"/>
                  </w:pPr>
                  <w:r w:rsidRPr="00CF7A4D">
                    <w:rPr>
                      <w:rFonts w:hint="eastAsia"/>
                    </w:rPr>
                    <w:t>20.73</w:t>
                  </w:r>
                  <w:r w:rsidR="00090D69" w:rsidRPr="00CF7A4D">
                    <w:rPr>
                      <w:rFonts w:hint="eastAsia"/>
                    </w:rPr>
                    <w:t>~</w:t>
                  </w:r>
                  <w:r w:rsidRPr="00CF7A4D">
                    <w:rPr>
                      <w:rFonts w:hint="eastAsia"/>
                    </w:rPr>
                    <w:t>31.24</w:t>
                  </w:r>
                </w:p>
              </w:tc>
              <w:tc>
                <w:tcPr>
                  <w:tcW w:w="2239" w:type="dxa"/>
                  <w:vAlign w:val="center"/>
                  <w:hideMark/>
                </w:tcPr>
                <w:p w:rsidR="002E1DF8" w:rsidRPr="00CF7A4D" w:rsidRDefault="006C3EFA" w:rsidP="006C3EFA">
                  <w:pPr>
                    <w:pStyle w:val="aa"/>
                  </w:pPr>
                  <w:r w:rsidRPr="00CF7A4D">
                    <w:rPr>
                      <w:rFonts w:hint="eastAsia"/>
                    </w:rPr>
                    <w:t>0.28</w:t>
                  </w:r>
                  <w:r w:rsidR="002E1DF8" w:rsidRPr="00CF7A4D">
                    <w:t>~</w:t>
                  </w:r>
                  <w:r w:rsidRPr="00CF7A4D">
                    <w:rPr>
                      <w:rFonts w:hint="eastAsia"/>
                    </w:rPr>
                    <w:t>0.31</w:t>
                  </w:r>
                </w:p>
              </w:tc>
              <w:tc>
                <w:tcPr>
                  <w:tcW w:w="2239" w:type="dxa"/>
                  <w:vAlign w:val="center"/>
                  <w:hideMark/>
                </w:tcPr>
                <w:p w:rsidR="002E1DF8" w:rsidRPr="00CF7A4D" w:rsidRDefault="00090D69" w:rsidP="006C3EFA">
                  <w:pPr>
                    <w:pStyle w:val="aa"/>
                  </w:pPr>
                  <w:r w:rsidRPr="00CF7A4D">
                    <w:rPr>
                      <w:rFonts w:hint="eastAsia"/>
                    </w:rPr>
                    <w:t>0.0</w:t>
                  </w:r>
                  <w:r w:rsidR="006C3EFA" w:rsidRPr="00CF7A4D">
                    <w:rPr>
                      <w:rFonts w:hint="eastAsia"/>
                    </w:rPr>
                    <w:t>67</w:t>
                  </w:r>
                  <w:r w:rsidR="002E1DF8" w:rsidRPr="00CF7A4D">
                    <w:t>~</w:t>
                  </w:r>
                  <w:r w:rsidRPr="00CF7A4D">
                    <w:rPr>
                      <w:rFonts w:hint="eastAsia"/>
                    </w:rPr>
                    <w:t>0.</w:t>
                  </w:r>
                  <w:r w:rsidR="006C3EFA" w:rsidRPr="00CF7A4D">
                    <w:rPr>
                      <w:rFonts w:hint="eastAsia"/>
                    </w:rPr>
                    <w:t>092</w:t>
                  </w:r>
                </w:p>
              </w:tc>
            </w:tr>
            <w:tr w:rsidR="002E1DF8" w:rsidRPr="00CF7A4D" w:rsidTr="00AD12F6">
              <w:trPr>
                <w:trHeight w:val="397"/>
                <w:jc w:val="center"/>
              </w:trPr>
              <w:tc>
                <w:tcPr>
                  <w:tcW w:w="2246" w:type="dxa"/>
                  <w:vAlign w:val="center"/>
                  <w:hideMark/>
                </w:tcPr>
                <w:p w:rsidR="002E1DF8" w:rsidRPr="00CF7A4D" w:rsidRDefault="002E1DF8" w:rsidP="002E1DF8">
                  <w:pPr>
                    <w:pStyle w:val="aa"/>
                  </w:pPr>
                  <w:r w:rsidRPr="00CF7A4D">
                    <w:rPr>
                      <w:rFonts w:hint="eastAsia"/>
                    </w:rPr>
                    <w:t>断面标准</w:t>
                  </w:r>
                </w:p>
              </w:tc>
              <w:tc>
                <w:tcPr>
                  <w:tcW w:w="2241" w:type="dxa"/>
                  <w:vAlign w:val="center"/>
                  <w:hideMark/>
                </w:tcPr>
                <w:p w:rsidR="002E1DF8" w:rsidRPr="00CF7A4D" w:rsidRDefault="002E1DF8" w:rsidP="002E1DF8">
                  <w:pPr>
                    <w:pStyle w:val="aa"/>
                  </w:pPr>
                  <w:r w:rsidRPr="00CF7A4D">
                    <w:t>30</w:t>
                  </w:r>
                </w:p>
              </w:tc>
              <w:tc>
                <w:tcPr>
                  <w:tcW w:w="2239" w:type="dxa"/>
                  <w:vAlign w:val="center"/>
                  <w:hideMark/>
                </w:tcPr>
                <w:p w:rsidR="002E1DF8" w:rsidRPr="00CF7A4D" w:rsidRDefault="002E1DF8" w:rsidP="002E1DF8">
                  <w:pPr>
                    <w:pStyle w:val="aa"/>
                  </w:pPr>
                  <w:r w:rsidRPr="00CF7A4D">
                    <w:t>1.5</w:t>
                  </w:r>
                </w:p>
              </w:tc>
              <w:tc>
                <w:tcPr>
                  <w:tcW w:w="2239" w:type="dxa"/>
                  <w:vAlign w:val="center"/>
                  <w:hideMark/>
                </w:tcPr>
                <w:p w:rsidR="002E1DF8" w:rsidRPr="00CF7A4D" w:rsidRDefault="002E1DF8" w:rsidP="002E1DF8">
                  <w:pPr>
                    <w:pStyle w:val="aa"/>
                  </w:pPr>
                  <w:r w:rsidRPr="00CF7A4D">
                    <w:t>0.3</w:t>
                  </w:r>
                </w:p>
              </w:tc>
            </w:tr>
            <w:tr w:rsidR="002E1DF8" w:rsidRPr="00CF7A4D" w:rsidTr="00AD12F6">
              <w:trPr>
                <w:trHeight w:val="397"/>
                <w:jc w:val="center"/>
              </w:trPr>
              <w:tc>
                <w:tcPr>
                  <w:tcW w:w="2246" w:type="dxa"/>
                  <w:vAlign w:val="center"/>
                  <w:hideMark/>
                </w:tcPr>
                <w:p w:rsidR="002E1DF8" w:rsidRPr="00CF7A4D" w:rsidRDefault="002E1DF8" w:rsidP="002E1DF8">
                  <w:pPr>
                    <w:pStyle w:val="aa"/>
                  </w:pPr>
                  <w:r w:rsidRPr="00CF7A4D">
                    <w:rPr>
                      <w:rFonts w:hint="eastAsia"/>
                    </w:rPr>
                    <w:t>达标情况</w:t>
                  </w:r>
                </w:p>
              </w:tc>
              <w:tc>
                <w:tcPr>
                  <w:tcW w:w="2241" w:type="dxa"/>
                  <w:vAlign w:val="center"/>
                  <w:hideMark/>
                </w:tcPr>
                <w:p w:rsidR="002E1DF8" w:rsidRPr="00CF7A4D" w:rsidRDefault="006C3EFA" w:rsidP="002E1DF8">
                  <w:pPr>
                    <w:pStyle w:val="aa"/>
                  </w:pPr>
                  <w:r w:rsidRPr="00CF7A4D">
                    <w:rPr>
                      <w:rFonts w:hint="eastAsia"/>
                    </w:rPr>
                    <w:t>不达标</w:t>
                  </w:r>
                </w:p>
              </w:tc>
              <w:tc>
                <w:tcPr>
                  <w:tcW w:w="2239" w:type="dxa"/>
                  <w:vAlign w:val="center"/>
                  <w:hideMark/>
                </w:tcPr>
                <w:p w:rsidR="002E1DF8" w:rsidRPr="00CF7A4D" w:rsidRDefault="006C3EFA" w:rsidP="002E1DF8">
                  <w:pPr>
                    <w:pStyle w:val="aa"/>
                  </w:pPr>
                  <w:r w:rsidRPr="00CF7A4D">
                    <w:rPr>
                      <w:rFonts w:hint="eastAsia"/>
                    </w:rPr>
                    <w:t>达标</w:t>
                  </w:r>
                </w:p>
              </w:tc>
              <w:tc>
                <w:tcPr>
                  <w:tcW w:w="2239" w:type="dxa"/>
                  <w:vAlign w:val="center"/>
                  <w:hideMark/>
                </w:tcPr>
                <w:p w:rsidR="002E1DF8" w:rsidRPr="00CF7A4D" w:rsidRDefault="006C3EFA" w:rsidP="002E1DF8">
                  <w:pPr>
                    <w:pStyle w:val="aa"/>
                  </w:pPr>
                  <w:r w:rsidRPr="00CF7A4D">
                    <w:rPr>
                      <w:rFonts w:hint="eastAsia"/>
                    </w:rPr>
                    <w:t>达标</w:t>
                  </w:r>
                </w:p>
              </w:tc>
            </w:tr>
          </w:tbl>
          <w:p w:rsidR="002E1DF8" w:rsidRPr="00CF7A4D" w:rsidRDefault="002E1DF8" w:rsidP="00F06CF5">
            <w:pPr>
              <w:pStyle w:val="a6"/>
              <w:ind w:firstLine="480"/>
              <w:rPr>
                <w:kern w:val="0"/>
                <w:szCs w:val="24"/>
              </w:rPr>
            </w:pPr>
            <w:r w:rsidRPr="00CF7A4D">
              <w:rPr>
                <w:rFonts w:hint="eastAsia"/>
                <w:kern w:val="0"/>
              </w:rPr>
              <w:t>由上表可知，</w:t>
            </w:r>
            <w:r w:rsidR="006C3EFA" w:rsidRPr="00CF7A4D">
              <w:rPr>
                <w:rFonts w:cs="Times New Roman" w:hint="eastAsia"/>
                <w:szCs w:val="24"/>
              </w:rPr>
              <w:t>COD</w:t>
            </w:r>
            <w:r w:rsidR="006C3EFA" w:rsidRPr="00CF7A4D">
              <w:rPr>
                <w:rFonts w:cs="Times New Roman" w:hint="eastAsia"/>
                <w:szCs w:val="24"/>
              </w:rPr>
              <w:t>不达标，</w:t>
            </w:r>
            <w:r w:rsidR="006C3EFA" w:rsidRPr="00CF7A4D">
              <w:rPr>
                <w:rFonts w:cs="Times New Roman"/>
                <w:szCs w:val="24"/>
              </w:rPr>
              <w:t>NH</w:t>
            </w:r>
            <w:r w:rsidR="006C3EFA" w:rsidRPr="00CF7A4D">
              <w:rPr>
                <w:rFonts w:cs="Times New Roman"/>
                <w:szCs w:val="24"/>
                <w:vertAlign w:val="subscript"/>
              </w:rPr>
              <w:t>3</w:t>
            </w:r>
            <w:r w:rsidR="006C3EFA" w:rsidRPr="00CF7A4D">
              <w:rPr>
                <w:rFonts w:cs="Times New Roman"/>
                <w:szCs w:val="24"/>
              </w:rPr>
              <w:t>-N</w:t>
            </w:r>
            <w:r w:rsidR="006C3EFA" w:rsidRPr="00CF7A4D">
              <w:rPr>
                <w:rFonts w:cs="Times New Roman" w:hint="eastAsia"/>
                <w:szCs w:val="24"/>
              </w:rPr>
              <w:t>、</w:t>
            </w:r>
            <w:r w:rsidR="006C3EFA" w:rsidRPr="00CF7A4D">
              <w:rPr>
                <w:rFonts w:cs="Times New Roman"/>
                <w:szCs w:val="24"/>
              </w:rPr>
              <w:t>TP</w:t>
            </w:r>
            <w:r w:rsidR="006C3EFA" w:rsidRPr="00CF7A4D">
              <w:rPr>
                <w:rFonts w:cs="Times New Roman" w:hint="eastAsia"/>
                <w:szCs w:val="24"/>
              </w:rPr>
              <w:t>浓度均能够达标。</w:t>
            </w:r>
            <w:r w:rsidRPr="00CF7A4D">
              <w:rPr>
                <w:rFonts w:hint="eastAsia"/>
                <w:kern w:val="0"/>
              </w:rPr>
              <w:t>其超标原因主要是因为沿途接纳了大量的工业、生活废水和农灌回水所致。</w:t>
            </w:r>
            <w:r w:rsidR="00C457B7" w:rsidRPr="00CF7A4D">
              <w:rPr>
                <w:rFonts w:hint="eastAsia"/>
                <w:kern w:val="0"/>
              </w:rPr>
              <w:t>大沙河小店邢庄断面第</w:t>
            </w:r>
            <w:r w:rsidR="00C457B7" w:rsidRPr="00CF7A4D">
              <w:rPr>
                <w:rFonts w:hint="eastAsia"/>
                <w:kern w:val="0"/>
              </w:rPr>
              <w:t>2</w:t>
            </w:r>
            <w:r w:rsidR="00C457B7" w:rsidRPr="00CF7A4D">
              <w:rPr>
                <w:rFonts w:hint="eastAsia"/>
                <w:kern w:val="0"/>
              </w:rPr>
              <w:t>、</w:t>
            </w:r>
            <w:r w:rsidR="00C457B7" w:rsidRPr="00CF7A4D">
              <w:rPr>
                <w:rFonts w:hint="eastAsia"/>
                <w:kern w:val="0"/>
              </w:rPr>
              <w:t>3</w:t>
            </w:r>
            <w:r w:rsidR="00C457B7" w:rsidRPr="00CF7A4D">
              <w:rPr>
                <w:rFonts w:hint="eastAsia"/>
                <w:kern w:val="0"/>
              </w:rPr>
              <w:t>周和第</w:t>
            </w:r>
            <w:r w:rsidR="00C457B7" w:rsidRPr="00CF7A4D">
              <w:rPr>
                <w:rFonts w:hint="eastAsia"/>
                <w:kern w:val="0"/>
              </w:rPr>
              <w:t>4</w:t>
            </w:r>
            <w:r w:rsidR="00C457B7" w:rsidRPr="00CF7A4D">
              <w:rPr>
                <w:rFonts w:hint="eastAsia"/>
                <w:kern w:val="0"/>
              </w:rPr>
              <w:t>周进行了清淤工作，清淤之后水质有明显改善。</w:t>
            </w:r>
            <w:r w:rsidR="006C3EFA" w:rsidRPr="00CF7A4D">
              <w:rPr>
                <w:rFonts w:hint="eastAsia"/>
                <w:kern w:val="0"/>
                <w:szCs w:val="24"/>
              </w:rPr>
              <w:t>目前新乡市正在推进实施《新乡市环境污染防治攻坚战三年行动实施方案（</w:t>
            </w:r>
            <w:r w:rsidR="006C3EFA" w:rsidRPr="00CF7A4D">
              <w:rPr>
                <w:kern w:val="0"/>
                <w:szCs w:val="24"/>
              </w:rPr>
              <w:t>2018-2020</w:t>
            </w:r>
            <w:r w:rsidR="006C3EFA" w:rsidRPr="00CF7A4D">
              <w:rPr>
                <w:rFonts w:hint="eastAsia"/>
                <w:kern w:val="0"/>
                <w:szCs w:val="24"/>
              </w:rPr>
              <w:t>年）》和《关于印发新乡市</w:t>
            </w:r>
            <w:r w:rsidR="006C3EFA" w:rsidRPr="00CF7A4D">
              <w:rPr>
                <w:kern w:val="0"/>
                <w:szCs w:val="24"/>
              </w:rPr>
              <w:t>2020</w:t>
            </w:r>
            <w:r w:rsidR="006C3EFA" w:rsidRPr="00CF7A4D">
              <w:rPr>
                <w:rFonts w:hint="eastAsia"/>
                <w:kern w:val="0"/>
                <w:szCs w:val="24"/>
              </w:rPr>
              <w:t>年大气、水、土壤污染防治攻坚战实施方案的通知》（新环攻坚办〔</w:t>
            </w:r>
            <w:r w:rsidR="006C3EFA" w:rsidRPr="00CF7A4D">
              <w:rPr>
                <w:kern w:val="0"/>
                <w:szCs w:val="24"/>
              </w:rPr>
              <w:t>2020</w:t>
            </w:r>
            <w:r w:rsidR="006C3EFA" w:rsidRPr="00CF7A4D">
              <w:rPr>
                <w:rFonts w:hint="eastAsia"/>
                <w:kern w:val="0"/>
                <w:szCs w:val="24"/>
              </w:rPr>
              <w:t>〕</w:t>
            </w:r>
            <w:r w:rsidR="006C3EFA" w:rsidRPr="00CF7A4D">
              <w:rPr>
                <w:rFonts w:hint="eastAsia"/>
                <w:kern w:val="0"/>
                <w:szCs w:val="24"/>
              </w:rPr>
              <w:t>10</w:t>
            </w:r>
            <w:r w:rsidR="006C3EFA" w:rsidRPr="00CF7A4D">
              <w:rPr>
                <w:rFonts w:hint="eastAsia"/>
                <w:kern w:val="0"/>
                <w:szCs w:val="24"/>
              </w:rPr>
              <w:t>号）等一系列措施，将继续改善新乡市水环境质量</w:t>
            </w:r>
            <w:r w:rsidR="006C3EFA" w:rsidRPr="00CF7A4D">
              <w:rPr>
                <w:kern w:val="0"/>
                <w:szCs w:val="24"/>
              </w:rPr>
              <w:t>。</w:t>
            </w:r>
          </w:p>
          <w:p w:rsidR="006F430C" w:rsidRPr="000837C9" w:rsidRDefault="006F430C" w:rsidP="000837C9">
            <w:pPr>
              <w:pStyle w:val="a6"/>
              <w:ind w:firstLine="482"/>
              <w:rPr>
                <w:rFonts w:cs="Times New Roman"/>
                <w:b/>
                <w:u w:val="single"/>
              </w:rPr>
            </w:pPr>
            <w:r w:rsidRPr="000837C9">
              <w:rPr>
                <w:rFonts w:hint="eastAsia"/>
                <w:b/>
                <w:kern w:val="0"/>
                <w:szCs w:val="24"/>
                <w:u w:val="single"/>
              </w:rPr>
              <w:t>本项目无生产废水，主要废水为员工生活污水，经化粪池处理后经园区管网</w:t>
            </w:r>
            <w:r w:rsidRPr="000837C9">
              <w:rPr>
                <w:b/>
                <w:szCs w:val="24"/>
                <w:u w:val="single"/>
              </w:rPr>
              <w:t>排入</w:t>
            </w:r>
            <w:r w:rsidRPr="000837C9">
              <w:rPr>
                <w:rFonts w:hint="eastAsia"/>
                <w:b/>
                <w:szCs w:val="24"/>
                <w:u w:val="single"/>
              </w:rPr>
              <w:t>古固寨</w:t>
            </w:r>
            <w:r w:rsidRPr="000837C9">
              <w:rPr>
                <w:b/>
                <w:szCs w:val="24"/>
                <w:u w:val="single"/>
              </w:rPr>
              <w:t>污水处理厂</w:t>
            </w:r>
            <w:r w:rsidRPr="000837C9">
              <w:rPr>
                <w:rFonts w:hint="eastAsia"/>
                <w:b/>
                <w:kern w:val="0"/>
                <w:szCs w:val="24"/>
                <w:u w:val="single"/>
              </w:rPr>
              <w:t>处理达标后排入大沙河。</w:t>
            </w:r>
            <w:r w:rsidRPr="000837C9">
              <w:rPr>
                <w:rFonts w:hint="eastAsia"/>
                <w:b/>
                <w:szCs w:val="24"/>
                <w:u w:val="single"/>
              </w:rPr>
              <w:t>因此，项目的投产运行不会对区域环境质量产生不良影响。</w:t>
            </w:r>
          </w:p>
          <w:p w:rsidR="002E1DF8" w:rsidRPr="00CF7A4D" w:rsidRDefault="002E1DF8" w:rsidP="002E1DF8">
            <w:pPr>
              <w:pStyle w:val="a6"/>
              <w:ind w:firstLine="482"/>
              <w:rPr>
                <w:b/>
              </w:rPr>
            </w:pPr>
            <w:r w:rsidRPr="00CF7A4D">
              <w:rPr>
                <w:b/>
              </w:rPr>
              <w:t>3</w:t>
            </w:r>
            <w:r w:rsidRPr="00CF7A4D">
              <w:rPr>
                <w:rFonts w:hint="eastAsia"/>
                <w:b/>
              </w:rPr>
              <w:t>、地下水</w:t>
            </w:r>
          </w:p>
          <w:p w:rsidR="002E1DF8" w:rsidRPr="00CF7A4D" w:rsidRDefault="002E1DF8" w:rsidP="00B95F88">
            <w:pPr>
              <w:pStyle w:val="a6"/>
              <w:ind w:firstLine="480"/>
            </w:pPr>
            <w:r w:rsidRPr="00CF7A4D">
              <w:rPr>
                <w:rFonts w:hint="eastAsia"/>
              </w:rPr>
              <w:t>评价区域地下水环境质量较好，各项指标均能够达到《地下水质量标准》</w:t>
            </w:r>
            <w:r w:rsidR="006C3EFA" w:rsidRPr="00CF7A4D">
              <w:rPr>
                <w:rFonts w:cs="Times New Roman"/>
                <w:szCs w:val="24"/>
              </w:rPr>
              <w:t>（</w:t>
            </w:r>
            <w:r w:rsidR="006C3EFA" w:rsidRPr="00CF7A4D">
              <w:rPr>
                <w:rFonts w:cs="Times New Roman"/>
                <w:szCs w:val="24"/>
              </w:rPr>
              <w:t>GB/T14848</w:t>
            </w:r>
            <w:r w:rsidR="006C3EFA" w:rsidRPr="00CF7A4D">
              <w:rPr>
                <w:rFonts w:cs="Times New Roman" w:hint="eastAsia"/>
                <w:szCs w:val="24"/>
              </w:rPr>
              <w:t xml:space="preserve"> </w:t>
            </w:r>
            <w:r w:rsidR="006C3EFA" w:rsidRPr="00CF7A4D">
              <w:rPr>
                <w:rFonts w:cs="Times New Roman"/>
                <w:szCs w:val="24"/>
              </w:rPr>
              <w:t>-2017</w:t>
            </w:r>
            <w:r w:rsidR="006C3EFA" w:rsidRPr="00CF7A4D">
              <w:rPr>
                <w:rFonts w:cs="Times New Roman"/>
                <w:szCs w:val="24"/>
              </w:rPr>
              <w:t>）</w:t>
            </w:r>
            <w:r w:rsidR="006C3EFA" w:rsidRPr="00CF7A4D">
              <w:rPr>
                <w:rFonts w:cs="Times New Roman"/>
                <w:szCs w:val="24"/>
              </w:rPr>
              <w:t>Ⅲ</w:t>
            </w:r>
            <w:r w:rsidR="006C3EFA" w:rsidRPr="00CF7A4D">
              <w:rPr>
                <w:rFonts w:cs="Times New Roman"/>
                <w:szCs w:val="24"/>
              </w:rPr>
              <w:t>类标准。</w:t>
            </w:r>
            <w:r w:rsidRPr="00CF7A4D">
              <w:rPr>
                <w:rFonts w:hint="eastAsia"/>
              </w:rPr>
              <w:t>（</w:t>
            </w:r>
            <w:r w:rsidRPr="00CF7A4D">
              <w:t>GB/T14848-2017</w:t>
            </w:r>
            <w:r w:rsidRPr="00CF7A4D">
              <w:rPr>
                <w:rFonts w:hint="eastAsia"/>
              </w:rPr>
              <w:t>）</w:t>
            </w:r>
            <w:r w:rsidRPr="00CF7A4D">
              <w:t>Ⅲ</w:t>
            </w:r>
            <w:r w:rsidRPr="00CF7A4D">
              <w:rPr>
                <w:rFonts w:hint="eastAsia"/>
              </w:rPr>
              <w:t>类标准。</w:t>
            </w:r>
          </w:p>
          <w:p w:rsidR="002E1DF8" w:rsidRPr="00CF7A4D" w:rsidRDefault="002E1DF8" w:rsidP="002E1DF8">
            <w:pPr>
              <w:pStyle w:val="a6"/>
              <w:ind w:firstLine="482"/>
              <w:rPr>
                <w:rFonts w:cs="Times New Roman"/>
                <w:b/>
              </w:rPr>
            </w:pPr>
            <w:r w:rsidRPr="00CF7A4D">
              <w:rPr>
                <w:b/>
              </w:rPr>
              <w:t>4</w:t>
            </w:r>
            <w:r w:rsidRPr="00CF7A4D">
              <w:rPr>
                <w:rFonts w:hint="eastAsia"/>
                <w:b/>
              </w:rPr>
              <w:t>、声环境质量现状</w:t>
            </w:r>
          </w:p>
          <w:p w:rsidR="002E1DF8" w:rsidRPr="00CF7A4D" w:rsidRDefault="002E1DF8" w:rsidP="00F06CF5">
            <w:pPr>
              <w:pStyle w:val="a6"/>
              <w:ind w:firstLine="480"/>
            </w:pPr>
            <w:r w:rsidRPr="00CF7A4D">
              <w:rPr>
                <w:rFonts w:hint="eastAsia"/>
              </w:rPr>
              <w:t>根据《新乡县古固寨镇产业集聚区总体规划（</w:t>
            </w:r>
            <w:r w:rsidRPr="00CF7A4D">
              <w:t>2012~2030</w:t>
            </w:r>
            <w:r w:rsidRPr="00CF7A4D">
              <w:rPr>
                <w:rFonts w:hint="eastAsia"/>
              </w:rPr>
              <w:t>）》</w:t>
            </w:r>
            <w:r w:rsidR="009341E0" w:rsidRPr="00CF7A4D">
              <w:rPr>
                <w:rFonts w:hint="eastAsia"/>
              </w:rPr>
              <w:t>环境影响报告书中的声环境功能区划</w:t>
            </w:r>
            <w:r w:rsidR="00E81A1C" w:rsidRPr="00CF7A4D">
              <w:rPr>
                <w:rFonts w:hint="eastAsia"/>
              </w:rPr>
              <w:t>/</w:t>
            </w:r>
            <w:r w:rsidR="009341E0" w:rsidRPr="00CF7A4D">
              <w:rPr>
                <w:rFonts w:hint="eastAsia"/>
              </w:rPr>
              <w:t>本项目所在区域执行《声环境质量标准》（</w:t>
            </w:r>
            <w:r w:rsidR="009341E0" w:rsidRPr="00CF7A4D">
              <w:t>GB3096-2008</w:t>
            </w:r>
            <w:r w:rsidR="009341E0" w:rsidRPr="00CF7A4D">
              <w:rPr>
                <w:rFonts w:hint="eastAsia"/>
              </w:rPr>
              <w:t>）</w:t>
            </w:r>
            <w:r w:rsidR="0076091C" w:rsidRPr="00CF7A4D">
              <w:rPr>
                <w:rFonts w:hint="eastAsia"/>
              </w:rPr>
              <w:t>2</w:t>
            </w:r>
            <w:r w:rsidR="009341E0" w:rsidRPr="00CF7A4D">
              <w:rPr>
                <w:rFonts w:hint="eastAsia"/>
              </w:rPr>
              <w:t>类标准要求（</w:t>
            </w:r>
            <w:r w:rsidRPr="00CF7A4D">
              <w:rPr>
                <w:rFonts w:hint="eastAsia"/>
              </w:rPr>
              <w:t>本项目所</w:t>
            </w:r>
            <w:r w:rsidRPr="00CF7A4D">
              <w:rPr>
                <w:rFonts w:hint="eastAsia"/>
              </w:rPr>
              <w:lastRenderedPageBreak/>
              <w:t>在地处于</w:t>
            </w:r>
            <w:r w:rsidR="0076091C" w:rsidRPr="00CF7A4D">
              <w:rPr>
                <w:rFonts w:hint="eastAsia"/>
              </w:rPr>
              <w:t>2</w:t>
            </w:r>
            <w:r w:rsidRPr="00CF7A4D">
              <w:rPr>
                <w:rFonts w:hint="eastAsia"/>
              </w:rPr>
              <w:t>类噪声控制区</w:t>
            </w:r>
            <w:r w:rsidR="009341E0" w:rsidRPr="00CF7A4D">
              <w:rPr>
                <w:rFonts w:hint="eastAsia"/>
              </w:rPr>
              <w:t>）</w:t>
            </w:r>
            <w:r w:rsidRPr="00CF7A4D">
              <w:rPr>
                <w:rFonts w:hint="eastAsia"/>
              </w:rPr>
              <w:t>。根据现场实测，项目所在区域昼间噪声为</w:t>
            </w:r>
            <w:r w:rsidRPr="00CF7A4D">
              <w:t>52.6~54.8dB(A)</w:t>
            </w:r>
            <w:r w:rsidRPr="00CF7A4D">
              <w:rPr>
                <w:rFonts w:hint="eastAsia"/>
              </w:rPr>
              <w:t>、夜间噪声</w:t>
            </w:r>
            <w:r w:rsidR="00092AA0">
              <w:t>44.6~48.6</w:t>
            </w:r>
            <w:r w:rsidRPr="00CF7A4D">
              <w:t>dB(A)</w:t>
            </w:r>
            <w:r w:rsidRPr="00CF7A4D">
              <w:rPr>
                <w:rFonts w:hint="eastAsia"/>
              </w:rPr>
              <w:t>，现状值均满足《声环境质量标准》（</w:t>
            </w:r>
            <w:r w:rsidRPr="00CF7A4D">
              <w:t>GB3096-2008</w:t>
            </w:r>
            <w:r w:rsidRPr="00CF7A4D">
              <w:rPr>
                <w:rFonts w:hint="eastAsia"/>
              </w:rPr>
              <w:t>）</w:t>
            </w:r>
            <w:r w:rsidR="0076091C" w:rsidRPr="00CF7A4D">
              <w:rPr>
                <w:rFonts w:hint="eastAsia"/>
              </w:rPr>
              <w:t>2</w:t>
            </w:r>
            <w:r w:rsidRPr="00CF7A4D">
              <w:rPr>
                <w:rFonts w:hint="eastAsia"/>
              </w:rPr>
              <w:t>类标准昼间</w:t>
            </w:r>
            <w:r w:rsidRPr="00CF7A4D">
              <w:t>6</w:t>
            </w:r>
            <w:r w:rsidR="0076091C" w:rsidRPr="00CF7A4D">
              <w:rPr>
                <w:rFonts w:hint="eastAsia"/>
              </w:rPr>
              <w:t>0</w:t>
            </w:r>
            <w:r w:rsidRPr="00CF7A4D">
              <w:t>dB(A)</w:t>
            </w:r>
            <w:r w:rsidRPr="00CF7A4D">
              <w:rPr>
                <w:rFonts w:hint="eastAsia"/>
              </w:rPr>
              <w:t>、夜间</w:t>
            </w:r>
            <w:r w:rsidRPr="00CF7A4D">
              <w:t>5</w:t>
            </w:r>
            <w:r w:rsidR="0076091C" w:rsidRPr="00CF7A4D">
              <w:rPr>
                <w:rFonts w:hint="eastAsia"/>
              </w:rPr>
              <w:t>0</w:t>
            </w:r>
            <w:r w:rsidRPr="00CF7A4D">
              <w:t>dB(A)</w:t>
            </w:r>
            <w:r w:rsidRPr="00CF7A4D">
              <w:rPr>
                <w:rFonts w:hint="eastAsia"/>
              </w:rPr>
              <w:t>标准要求，区域声环境质量较好。</w:t>
            </w:r>
          </w:p>
          <w:p w:rsidR="00B95F88" w:rsidRPr="00CF7A4D" w:rsidRDefault="00B95F88" w:rsidP="00B95F88">
            <w:pPr>
              <w:pStyle w:val="a6"/>
              <w:ind w:firstLine="482"/>
              <w:rPr>
                <w:b/>
              </w:rPr>
            </w:pPr>
            <w:r w:rsidRPr="00CF7A4D">
              <w:rPr>
                <w:b/>
              </w:rPr>
              <w:t>5</w:t>
            </w:r>
            <w:r w:rsidRPr="00CF7A4D">
              <w:rPr>
                <w:rFonts w:hint="eastAsia"/>
                <w:b/>
              </w:rPr>
              <w:t>、土壤环境质量现状</w:t>
            </w:r>
          </w:p>
          <w:p w:rsidR="001E177B" w:rsidRPr="00CF7A4D" w:rsidRDefault="00B95F88" w:rsidP="00B95F88">
            <w:pPr>
              <w:pStyle w:val="a6"/>
              <w:ind w:firstLine="480"/>
            </w:pPr>
            <w:r w:rsidRPr="00CF7A4D">
              <w:rPr>
                <w:rFonts w:hint="eastAsia"/>
              </w:rPr>
              <w:t>本项目为</w:t>
            </w:r>
            <w:r w:rsidR="000906D7" w:rsidRPr="00CF7A4D">
              <w:rPr>
                <w:rFonts w:hint="eastAsia"/>
              </w:rPr>
              <w:t>印刷和记录媒介复制业</w:t>
            </w:r>
            <w:r w:rsidRPr="00CF7A4D">
              <w:rPr>
                <w:rFonts w:hint="eastAsia"/>
              </w:rPr>
              <w:t>，类别为</w:t>
            </w:r>
            <w:r w:rsidRPr="00CF7A4D">
              <w:t>Ⅲ</w:t>
            </w:r>
            <w:r w:rsidRPr="00CF7A4D">
              <w:rPr>
                <w:rFonts w:hint="eastAsia"/>
              </w:rPr>
              <w:t>类，占地规模为小型，属于敏感区，因此需要开展土壤环境影响评价，评价等级为三级，需在占地范围内布设</w:t>
            </w:r>
            <w:r w:rsidRPr="00CF7A4D">
              <w:t>3</w:t>
            </w:r>
            <w:r w:rsidRPr="00CF7A4D">
              <w:rPr>
                <w:rFonts w:hint="eastAsia"/>
              </w:rPr>
              <w:t>个表层样点，占地范围外无需布设。</w:t>
            </w:r>
            <w:r w:rsidR="000906D7" w:rsidRPr="00CF7A4D">
              <w:rPr>
                <w:rFonts w:hint="eastAsia"/>
              </w:rPr>
              <w:t>新乡市伟宏印务有限公司</w:t>
            </w:r>
            <w:r w:rsidRPr="00CF7A4D">
              <w:rPr>
                <w:rFonts w:hint="eastAsia"/>
              </w:rPr>
              <w:t>于</w:t>
            </w:r>
            <w:r w:rsidRPr="00CF7A4D">
              <w:t>2019</w:t>
            </w:r>
            <w:r w:rsidRPr="00CF7A4D">
              <w:rPr>
                <w:rFonts w:hint="eastAsia"/>
              </w:rPr>
              <w:t>年</w:t>
            </w:r>
            <w:r w:rsidR="000906D7" w:rsidRPr="00CF7A4D">
              <w:rPr>
                <w:rFonts w:hint="eastAsia"/>
              </w:rPr>
              <w:t>08</w:t>
            </w:r>
            <w:r w:rsidRPr="00CF7A4D">
              <w:rPr>
                <w:rFonts w:hint="eastAsia"/>
              </w:rPr>
              <w:t>月</w:t>
            </w:r>
            <w:r w:rsidR="000906D7" w:rsidRPr="00CF7A4D">
              <w:rPr>
                <w:rFonts w:hint="eastAsia"/>
              </w:rPr>
              <w:t>23</w:t>
            </w:r>
            <w:r w:rsidRPr="00CF7A4D">
              <w:rPr>
                <w:rFonts w:hint="eastAsia"/>
              </w:rPr>
              <w:t>日委托</w:t>
            </w:r>
            <w:r w:rsidR="00333DB1" w:rsidRPr="00CF7A4D">
              <w:rPr>
                <w:rFonts w:hint="eastAsia"/>
              </w:rPr>
              <w:t>河南泰鼎检测技术有限公司</w:t>
            </w:r>
            <w:r w:rsidRPr="00CF7A4D">
              <w:rPr>
                <w:rFonts w:hint="eastAsia"/>
              </w:rPr>
              <w:t>对项目所在区域土壤进行了</w:t>
            </w:r>
            <w:r w:rsidR="00333DB1" w:rsidRPr="00CF7A4D">
              <w:rPr>
                <w:rFonts w:hint="eastAsia"/>
              </w:rPr>
              <w:t>土壤环境现状</w:t>
            </w:r>
            <w:r w:rsidRPr="00CF7A4D">
              <w:rPr>
                <w:rFonts w:hint="eastAsia"/>
              </w:rPr>
              <w:t>监测。</w:t>
            </w:r>
            <w:r w:rsidR="001E177B" w:rsidRPr="00CF7A4D">
              <w:rPr>
                <w:rFonts w:hint="eastAsia"/>
              </w:rPr>
              <w:t>监测</w:t>
            </w:r>
            <w:r w:rsidR="001E177B" w:rsidRPr="00CF7A4D">
              <w:t>点位与</w:t>
            </w:r>
            <w:r w:rsidR="001E177B" w:rsidRPr="00CF7A4D">
              <w:rPr>
                <w:rFonts w:hint="eastAsia"/>
              </w:rPr>
              <w:t>监测</w:t>
            </w:r>
            <w:r w:rsidR="001E177B" w:rsidRPr="00CF7A4D">
              <w:t>因子如下表所示</w:t>
            </w:r>
            <w:r w:rsidR="001E177B" w:rsidRPr="00CF7A4D">
              <w:rPr>
                <w:rFonts w:hint="eastAsia"/>
              </w:rPr>
              <w:t>：</w:t>
            </w:r>
          </w:p>
          <w:p w:rsidR="001E177B" w:rsidRPr="00CF7A4D" w:rsidRDefault="001E177B" w:rsidP="00B95F88">
            <w:pPr>
              <w:pStyle w:val="a6"/>
              <w:ind w:firstLine="480"/>
            </w:pPr>
            <w:r w:rsidRPr="00CF7A4D">
              <w:rPr>
                <w:rFonts w:eastAsia="黑体" w:cs="Times New Roman"/>
              </w:rPr>
              <w:t>表</w:t>
            </w:r>
            <w:r w:rsidR="008464E4" w:rsidRPr="00CF7A4D">
              <w:rPr>
                <w:rFonts w:eastAsia="黑体" w:cs="Times New Roman" w:hint="eastAsia"/>
              </w:rPr>
              <w:t>3</w:t>
            </w:r>
            <w:r w:rsidR="000203FD">
              <w:rPr>
                <w:rFonts w:eastAsia="黑体" w:cs="Times New Roman" w:hint="eastAsia"/>
              </w:rPr>
              <w:t>6</w:t>
            </w:r>
            <w:r w:rsidRPr="00CF7A4D">
              <w:rPr>
                <w:rFonts w:eastAsia="黑体" w:cs="Times New Roman"/>
              </w:rPr>
              <w:t xml:space="preserve">              </w:t>
            </w:r>
            <w:r w:rsidRPr="00CF7A4D">
              <w:rPr>
                <w:rFonts w:eastAsia="黑体" w:cs="Times New Roman"/>
              </w:rPr>
              <w:t>土壤监测点位与监测因子一览表</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947"/>
              <w:gridCol w:w="2573"/>
              <w:gridCol w:w="2663"/>
              <w:gridCol w:w="1816"/>
              <w:gridCol w:w="1640"/>
            </w:tblGrid>
            <w:tr w:rsidR="001E177B" w:rsidRPr="00CF7A4D" w:rsidTr="000F47A0">
              <w:trPr>
                <w:trHeight w:val="397"/>
                <w:jc w:val="center"/>
              </w:trPr>
              <w:tc>
                <w:tcPr>
                  <w:tcW w:w="947" w:type="dxa"/>
                  <w:vAlign w:val="center"/>
                </w:tcPr>
                <w:p w:rsidR="001E177B" w:rsidRPr="00CF7A4D" w:rsidRDefault="001E177B" w:rsidP="000F47A0">
                  <w:pPr>
                    <w:widowControl/>
                    <w:jc w:val="center"/>
                    <w:rPr>
                      <w:b/>
                      <w:color w:val="000000" w:themeColor="text1"/>
                      <w:sz w:val="21"/>
                      <w:szCs w:val="21"/>
                    </w:rPr>
                  </w:pPr>
                  <w:r w:rsidRPr="00CF7A4D">
                    <w:rPr>
                      <w:b/>
                      <w:color w:val="000000" w:themeColor="text1"/>
                      <w:sz w:val="21"/>
                      <w:szCs w:val="21"/>
                    </w:rPr>
                    <w:t>序号</w:t>
                  </w:r>
                </w:p>
              </w:tc>
              <w:tc>
                <w:tcPr>
                  <w:tcW w:w="2573" w:type="dxa"/>
                  <w:vAlign w:val="center"/>
                </w:tcPr>
                <w:p w:rsidR="001E177B" w:rsidRPr="00CF7A4D" w:rsidRDefault="001E177B" w:rsidP="000F47A0">
                  <w:pPr>
                    <w:widowControl/>
                    <w:jc w:val="center"/>
                    <w:rPr>
                      <w:b/>
                      <w:color w:val="000000" w:themeColor="text1"/>
                      <w:sz w:val="21"/>
                      <w:szCs w:val="21"/>
                    </w:rPr>
                  </w:pPr>
                  <w:r w:rsidRPr="00CF7A4D">
                    <w:rPr>
                      <w:rFonts w:hint="eastAsia"/>
                      <w:b/>
                      <w:color w:val="000000" w:themeColor="text1"/>
                      <w:sz w:val="21"/>
                      <w:szCs w:val="21"/>
                    </w:rPr>
                    <w:t>监测</w:t>
                  </w:r>
                  <w:r w:rsidRPr="00CF7A4D">
                    <w:rPr>
                      <w:b/>
                      <w:color w:val="000000" w:themeColor="text1"/>
                      <w:sz w:val="21"/>
                      <w:szCs w:val="21"/>
                    </w:rPr>
                    <w:t>点位</w:t>
                  </w:r>
                </w:p>
              </w:tc>
              <w:tc>
                <w:tcPr>
                  <w:tcW w:w="2663" w:type="dxa"/>
                  <w:vAlign w:val="center"/>
                </w:tcPr>
                <w:p w:rsidR="001E177B" w:rsidRPr="00CF7A4D" w:rsidRDefault="001E177B" w:rsidP="000F47A0">
                  <w:pPr>
                    <w:widowControl/>
                    <w:jc w:val="center"/>
                    <w:rPr>
                      <w:b/>
                      <w:color w:val="000000" w:themeColor="text1"/>
                      <w:sz w:val="21"/>
                      <w:szCs w:val="21"/>
                    </w:rPr>
                  </w:pPr>
                  <w:r w:rsidRPr="00CF7A4D">
                    <w:rPr>
                      <w:rFonts w:hint="eastAsia"/>
                      <w:b/>
                      <w:color w:val="000000" w:themeColor="text1"/>
                      <w:sz w:val="21"/>
                      <w:szCs w:val="21"/>
                    </w:rPr>
                    <w:t>监测</w:t>
                  </w:r>
                  <w:r w:rsidRPr="00CF7A4D">
                    <w:rPr>
                      <w:b/>
                      <w:color w:val="000000" w:themeColor="text1"/>
                      <w:sz w:val="21"/>
                      <w:szCs w:val="21"/>
                    </w:rPr>
                    <w:t>因子</w:t>
                  </w:r>
                </w:p>
              </w:tc>
              <w:tc>
                <w:tcPr>
                  <w:tcW w:w="1816" w:type="dxa"/>
                  <w:vAlign w:val="center"/>
                </w:tcPr>
                <w:p w:rsidR="001E177B" w:rsidRPr="00CF7A4D" w:rsidRDefault="001E177B" w:rsidP="000F47A0">
                  <w:pPr>
                    <w:widowControl/>
                    <w:jc w:val="center"/>
                    <w:rPr>
                      <w:b/>
                      <w:color w:val="000000" w:themeColor="text1"/>
                      <w:sz w:val="21"/>
                      <w:szCs w:val="21"/>
                    </w:rPr>
                  </w:pPr>
                  <w:r w:rsidRPr="00CF7A4D">
                    <w:rPr>
                      <w:b/>
                      <w:color w:val="000000" w:themeColor="text1"/>
                      <w:sz w:val="21"/>
                      <w:szCs w:val="21"/>
                    </w:rPr>
                    <w:t>采样深度</w:t>
                  </w:r>
                </w:p>
              </w:tc>
              <w:tc>
                <w:tcPr>
                  <w:tcW w:w="1640" w:type="dxa"/>
                  <w:vAlign w:val="center"/>
                </w:tcPr>
                <w:p w:rsidR="001E177B" w:rsidRPr="00CF7A4D" w:rsidRDefault="001E177B" w:rsidP="000F47A0">
                  <w:pPr>
                    <w:widowControl/>
                    <w:jc w:val="center"/>
                    <w:rPr>
                      <w:b/>
                      <w:color w:val="000000" w:themeColor="text1"/>
                      <w:sz w:val="21"/>
                      <w:szCs w:val="21"/>
                    </w:rPr>
                  </w:pPr>
                  <w:r w:rsidRPr="00CF7A4D">
                    <w:rPr>
                      <w:b/>
                      <w:color w:val="000000" w:themeColor="text1"/>
                      <w:sz w:val="21"/>
                      <w:szCs w:val="21"/>
                    </w:rPr>
                    <w:t>备注</w:t>
                  </w:r>
                </w:p>
              </w:tc>
            </w:tr>
            <w:tr w:rsidR="001E177B" w:rsidRPr="00CF7A4D" w:rsidTr="000F47A0">
              <w:trPr>
                <w:trHeight w:val="397"/>
                <w:jc w:val="center"/>
              </w:trPr>
              <w:tc>
                <w:tcPr>
                  <w:tcW w:w="947" w:type="dxa"/>
                  <w:vAlign w:val="center"/>
                </w:tcPr>
                <w:p w:rsidR="001E177B" w:rsidRPr="00CF7A4D" w:rsidRDefault="001E177B" w:rsidP="000F47A0">
                  <w:pPr>
                    <w:widowControl/>
                    <w:jc w:val="center"/>
                    <w:rPr>
                      <w:color w:val="000000" w:themeColor="text1"/>
                      <w:sz w:val="21"/>
                      <w:szCs w:val="21"/>
                    </w:rPr>
                  </w:pPr>
                  <w:r w:rsidRPr="00CF7A4D">
                    <w:rPr>
                      <w:color w:val="000000" w:themeColor="text1"/>
                      <w:sz w:val="21"/>
                      <w:szCs w:val="21"/>
                    </w:rPr>
                    <w:t>点位</w:t>
                  </w:r>
                  <w:r w:rsidRPr="00CF7A4D">
                    <w:rPr>
                      <w:color w:val="000000" w:themeColor="text1"/>
                      <w:sz w:val="21"/>
                      <w:szCs w:val="21"/>
                    </w:rPr>
                    <w:t>1</w:t>
                  </w:r>
                </w:p>
              </w:tc>
              <w:tc>
                <w:tcPr>
                  <w:tcW w:w="2573" w:type="dxa"/>
                  <w:vAlign w:val="center"/>
                </w:tcPr>
                <w:p w:rsidR="001E177B" w:rsidRPr="00CF7A4D" w:rsidRDefault="001E177B" w:rsidP="000F47A0">
                  <w:pPr>
                    <w:tabs>
                      <w:tab w:val="center" w:pos="4153"/>
                      <w:tab w:val="right" w:pos="8306"/>
                    </w:tabs>
                    <w:jc w:val="center"/>
                    <w:rPr>
                      <w:color w:val="000000" w:themeColor="text1"/>
                      <w:sz w:val="22"/>
                      <w:szCs w:val="24"/>
                    </w:rPr>
                  </w:pPr>
                  <w:r w:rsidRPr="00CF7A4D">
                    <w:rPr>
                      <w:rFonts w:hint="eastAsia"/>
                      <w:color w:val="000000" w:themeColor="text1"/>
                      <w:sz w:val="21"/>
                      <w:szCs w:val="21"/>
                    </w:rPr>
                    <w:t>化粪池附近</w:t>
                  </w:r>
                  <w:r w:rsidRPr="00CF7A4D">
                    <w:rPr>
                      <w:rFonts w:hint="eastAsia"/>
                      <w:color w:val="000000" w:themeColor="text1"/>
                      <w:sz w:val="21"/>
                      <w:szCs w:val="21"/>
                    </w:rPr>
                    <w:t>1#</w:t>
                  </w:r>
                </w:p>
              </w:tc>
              <w:tc>
                <w:tcPr>
                  <w:tcW w:w="2663" w:type="dxa"/>
                  <w:vAlign w:val="center"/>
                </w:tcPr>
                <w:p w:rsidR="001E177B" w:rsidRPr="00CF7A4D" w:rsidRDefault="001E177B" w:rsidP="001E177B">
                  <w:pPr>
                    <w:tabs>
                      <w:tab w:val="center" w:pos="4153"/>
                      <w:tab w:val="right" w:pos="8306"/>
                    </w:tabs>
                    <w:jc w:val="center"/>
                    <w:rPr>
                      <w:color w:val="000000" w:themeColor="text1"/>
                      <w:sz w:val="21"/>
                      <w:szCs w:val="21"/>
                    </w:rPr>
                  </w:pPr>
                  <w:r w:rsidRPr="00CF7A4D">
                    <w:rPr>
                      <w:color w:val="000000" w:themeColor="text1"/>
                      <w:sz w:val="21"/>
                      <w:szCs w:val="21"/>
                    </w:rPr>
                    <w:t>GB36600-2018</w:t>
                  </w:r>
                  <w:r w:rsidRPr="00CF7A4D">
                    <w:rPr>
                      <w:color w:val="000000" w:themeColor="text1"/>
                      <w:sz w:val="21"/>
                      <w:szCs w:val="21"/>
                    </w:rPr>
                    <w:t>表</w:t>
                  </w:r>
                  <w:r w:rsidRPr="00CF7A4D">
                    <w:rPr>
                      <w:color w:val="000000" w:themeColor="text1"/>
                      <w:sz w:val="21"/>
                      <w:szCs w:val="21"/>
                    </w:rPr>
                    <w:t>1</w:t>
                  </w:r>
                  <w:r w:rsidRPr="00CF7A4D">
                    <w:rPr>
                      <w:color w:val="000000" w:themeColor="text1"/>
                      <w:sz w:val="21"/>
                      <w:szCs w:val="21"/>
                    </w:rPr>
                    <w:t>中</w:t>
                  </w:r>
                  <w:r w:rsidRPr="00CF7A4D">
                    <w:rPr>
                      <w:color w:val="000000" w:themeColor="text1"/>
                      <w:sz w:val="21"/>
                      <w:szCs w:val="21"/>
                    </w:rPr>
                    <w:t>45</w:t>
                  </w:r>
                  <w:r w:rsidRPr="00CF7A4D">
                    <w:rPr>
                      <w:color w:val="000000" w:themeColor="text1"/>
                      <w:sz w:val="21"/>
                      <w:szCs w:val="21"/>
                    </w:rPr>
                    <w:t>项基本因子</w:t>
                  </w:r>
                </w:p>
              </w:tc>
              <w:tc>
                <w:tcPr>
                  <w:tcW w:w="1816" w:type="dxa"/>
                  <w:vAlign w:val="center"/>
                </w:tcPr>
                <w:p w:rsidR="001E177B" w:rsidRPr="00CF7A4D" w:rsidRDefault="001E177B" w:rsidP="000F47A0">
                  <w:pPr>
                    <w:tabs>
                      <w:tab w:val="center" w:pos="4153"/>
                      <w:tab w:val="right" w:pos="8306"/>
                    </w:tabs>
                    <w:snapToGrid w:val="0"/>
                    <w:jc w:val="center"/>
                    <w:rPr>
                      <w:color w:val="000000" w:themeColor="text1"/>
                      <w:sz w:val="21"/>
                      <w:szCs w:val="21"/>
                    </w:rPr>
                  </w:pPr>
                  <w:r w:rsidRPr="00CF7A4D">
                    <w:rPr>
                      <w:color w:val="000000" w:themeColor="text1"/>
                      <w:sz w:val="21"/>
                      <w:szCs w:val="21"/>
                    </w:rPr>
                    <w:t>0-0.2m</w:t>
                  </w:r>
                  <w:r w:rsidRPr="00CF7A4D">
                    <w:rPr>
                      <w:color w:val="000000" w:themeColor="text1"/>
                      <w:sz w:val="21"/>
                      <w:szCs w:val="21"/>
                    </w:rPr>
                    <w:t>取</w:t>
                  </w:r>
                  <w:r w:rsidRPr="00CF7A4D">
                    <w:rPr>
                      <w:color w:val="000000" w:themeColor="text1"/>
                      <w:sz w:val="21"/>
                      <w:szCs w:val="21"/>
                    </w:rPr>
                    <w:t>1</w:t>
                  </w:r>
                  <w:r w:rsidRPr="00CF7A4D">
                    <w:rPr>
                      <w:color w:val="000000" w:themeColor="text1"/>
                      <w:sz w:val="21"/>
                      <w:szCs w:val="21"/>
                    </w:rPr>
                    <w:t>个样</w:t>
                  </w:r>
                </w:p>
              </w:tc>
              <w:tc>
                <w:tcPr>
                  <w:tcW w:w="1640" w:type="dxa"/>
                  <w:vMerge w:val="restart"/>
                  <w:vAlign w:val="center"/>
                </w:tcPr>
                <w:p w:rsidR="001E177B" w:rsidRPr="00CF7A4D" w:rsidRDefault="001E177B" w:rsidP="000F47A0">
                  <w:pPr>
                    <w:widowControl/>
                    <w:jc w:val="center"/>
                    <w:rPr>
                      <w:color w:val="000000" w:themeColor="text1"/>
                      <w:sz w:val="21"/>
                      <w:szCs w:val="21"/>
                    </w:rPr>
                  </w:pPr>
                  <w:r w:rsidRPr="00CF7A4D">
                    <w:rPr>
                      <w:color w:val="000000" w:themeColor="text1"/>
                      <w:sz w:val="21"/>
                      <w:szCs w:val="21"/>
                    </w:rPr>
                    <w:t>占地范围</w:t>
                  </w:r>
                  <w:r w:rsidRPr="00CF7A4D">
                    <w:rPr>
                      <w:rFonts w:hint="eastAsia"/>
                      <w:color w:val="000000" w:themeColor="text1"/>
                      <w:sz w:val="21"/>
                      <w:szCs w:val="21"/>
                    </w:rPr>
                    <w:t>外</w:t>
                  </w:r>
                  <w:r w:rsidRPr="00CF7A4D">
                    <w:rPr>
                      <w:color w:val="000000" w:themeColor="text1"/>
                      <w:sz w:val="21"/>
                      <w:szCs w:val="21"/>
                    </w:rPr>
                    <w:t>：</w:t>
                  </w:r>
                </w:p>
                <w:p w:rsidR="001E177B" w:rsidRPr="00CF7A4D" w:rsidRDefault="001E177B" w:rsidP="000F47A0">
                  <w:pPr>
                    <w:tabs>
                      <w:tab w:val="center" w:pos="4153"/>
                      <w:tab w:val="right" w:pos="8306"/>
                    </w:tabs>
                    <w:snapToGrid w:val="0"/>
                    <w:jc w:val="center"/>
                    <w:rPr>
                      <w:color w:val="000000" w:themeColor="text1"/>
                      <w:sz w:val="21"/>
                      <w:szCs w:val="21"/>
                    </w:rPr>
                  </w:pPr>
                  <w:r w:rsidRPr="00CF7A4D">
                    <w:rPr>
                      <w:color w:val="000000" w:themeColor="text1"/>
                      <w:sz w:val="21"/>
                      <w:szCs w:val="21"/>
                    </w:rPr>
                    <w:t>3</w:t>
                  </w:r>
                  <w:r w:rsidRPr="00CF7A4D">
                    <w:rPr>
                      <w:color w:val="000000" w:themeColor="text1"/>
                      <w:sz w:val="21"/>
                      <w:szCs w:val="21"/>
                    </w:rPr>
                    <w:t>个表层样点</w:t>
                  </w:r>
                </w:p>
              </w:tc>
            </w:tr>
            <w:tr w:rsidR="001E177B" w:rsidRPr="00CF7A4D" w:rsidTr="000F47A0">
              <w:trPr>
                <w:trHeight w:val="397"/>
                <w:jc w:val="center"/>
              </w:trPr>
              <w:tc>
                <w:tcPr>
                  <w:tcW w:w="947" w:type="dxa"/>
                  <w:vAlign w:val="center"/>
                </w:tcPr>
                <w:p w:rsidR="001E177B" w:rsidRPr="00CF7A4D" w:rsidRDefault="001E177B" w:rsidP="000F47A0">
                  <w:pPr>
                    <w:widowControl/>
                    <w:jc w:val="center"/>
                    <w:rPr>
                      <w:color w:val="000000" w:themeColor="text1"/>
                      <w:sz w:val="21"/>
                      <w:szCs w:val="21"/>
                    </w:rPr>
                  </w:pPr>
                  <w:r w:rsidRPr="00CF7A4D">
                    <w:rPr>
                      <w:color w:val="000000" w:themeColor="text1"/>
                      <w:sz w:val="21"/>
                      <w:szCs w:val="21"/>
                    </w:rPr>
                    <w:t>点位</w:t>
                  </w:r>
                  <w:r w:rsidRPr="00CF7A4D">
                    <w:rPr>
                      <w:color w:val="000000" w:themeColor="text1"/>
                      <w:sz w:val="21"/>
                      <w:szCs w:val="21"/>
                    </w:rPr>
                    <w:t>2</w:t>
                  </w:r>
                </w:p>
              </w:tc>
              <w:tc>
                <w:tcPr>
                  <w:tcW w:w="2573" w:type="dxa"/>
                  <w:vAlign w:val="center"/>
                </w:tcPr>
                <w:p w:rsidR="001E177B" w:rsidRPr="00CF7A4D" w:rsidRDefault="001E177B" w:rsidP="000F47A0">
                  <w:pPr>
                    <w:tabs>
                      <w:tab w:val="center" w:pos="4153"/>
                      <w:tab w:val="right" w:pos="8306"/>
                    </w:tabs>
                    <w:jc w:val="center"/>
                    <w:rPr>
                      <w:color w:val="000000" w:themeColor="text1"/>
                      <w:sz w:val="22"/>
                      <w:szCs w:val="24"/>
                    </w:rPr>
                  </w:pPr>
                  <w:r w:rsidRPr="00CF7A4D">
                    <w:rPr>
                      <w:rFonts w:hint="eastAsia"/>
                      <w:color w:val="000000" w:themeColor="text1"/>
                      <w:sz w:val="21"/>
                      <w:szCs w:val="21"/>
                    </w:rPr>
                    <w:t>隔油池</w:t>
                  </w:r>
                  <w:r w:rsidRPr="00CF7A4D">
                    <w:rPr>
                      <w:color w:val="000000" w:themeColor="text1"/>
                      <w:sz w:val="21"/>
                      <w:szCs w:val="21"/>
                    </w:rPr>
                    <w:t>附近</w:t>
                  </w:r>
                  <w:r w:rsidRPr="00CF7A4D">
                    <w:rPr>
                      <w:color w:val="000000" w:themeColor="text1"/>
                      <w:sz w:val="21"/>
                      <w:szCs w:val="21"/>
                    </w:rPr>
                    <w:t>2#</w:t>
                  </w:r>
                </w:p>
              </w:tc>
              <w:tc>
                <w:tcPr>
                  <w:tcW w:w="2663" w:type="dxa"/>
                  <w:vAlign w:val="center"/>
                </w:tcPr>
                <w:p w:rsidR="001E177B" w:rsidRPr="00CF7A4D" w:rsidRDefault="006F04A9" w:rsidP="000F47A0">
                  <w:pPr>
                    <w:tabs>
                      <w:tab w:val="center" w:pos="4153"/>
                      <w:tab w:val="right" w:pos="8306"/>
                    </w:tabs>
                    <w:snapToGrid w:val="0"/>
                    <w:jc w:val="center"/>
                    <w:rPr>
                      <w:color w:val="000000" w:themeColor="text1"/>
                      <w:sz w:val="21"/>
                      <w:szCs w:val="21"/>
                    </w:rPr>
                  </w:pPr>
                  <w:r w:rsidRPr="00CF7A4D">
                    <w:rPr>
                      <w:color w:val="000000" w:themeColor="text1"/>
                      <w:sz w:val="21"/>
                      <w:szCs w:val="21"/>
                    </w:rPr>
                    <w:t>GB36600-2018</w:t>
                  </w:r>
                  <w:r w:rsidRPr="00CF7A4D">
                    <w:rPr>
                      <w:color w:val="000000" w:themeColor="text1"/>
                      <w:sz w:val="21"/>
                      <w:szCs w:val="21"/>
                    </w:rPr>
                    <w:t>表</w:t>
                  </w:r>
                  <w:r w:rsidRPr="00CF7A4D">
                    <w:rPr>
                      <w:color w:val="000000" w:themeColor="text1"/>
                      <w:sz w:val="21"/>
                      <w:szCs w:val="21"/>
                    </w:rPr>
                    <w:t>1</w:t>
                  </w:r>
                  <w:r w:rsidRPr="00CF7A4D">
                    <w:rPr>
                      <w:color w:val="000000" w:themeColor="text1"/>
                      <w:sz w:val="21"/>
                      <w:szCs w:val="21"/>
                    </w:rPr>
                    <w:t>中</w:t>
                  </w:r>
                  <w:r w:rsidRPr="00CF7A4D">
                    <w:rPr>
                      <w:color w:val="000000" w:themeColor="text1"/>
                      <w:sz w:val="21"/>
                      <w:szCs w:val="21"/>
                    </w:rPr>
                    <w:t>45</w:t>
                  </w:r>
                  <w:r w:rsidRPr="00CF7A4D">
                    <w:rPr>
                      <w:color w:val="000000" w:themeColor="text1"/>
                      <w:sz w:val="21"/>
                      <w:szCs w:val="21"/>
                    </w:rPr>
                    <w:t>项基本因子</w:t>
                  </w:r>
                </w:p>
              </w:tc>
              <w:tc>
                <w:tcPr>
                  <w:tcW w:w="1816" w:type="dxa"/>
                  <w:vAlign w:val="center"/>
                </w:tcPr>
                <w:p w:rsidR="001E177B" w:rsidRPr="00CF7A4D" w:rsidRDefault="001E177B" w:rsidP="000F47A0">
                  <w:pPr>
                    <w:tabs>
                      <w:tab w:val="center" w:pos="4153"/>
                      <w:tab w:val="right" w:pos="8306"/>
                    </w:tabs>
                    <w:snapToGrid w:val="0"/>
                    <w:jc w:val="center"/>
                    <w:rPr>
                      <w:color w:val="000000" w:themeColor="text1"/>
                      <w:sz w:val="21"/>
                      <w:szCs w:val="21"/>
                    </w:rPr>
                  </w:pPr>
                  <w:r w:rsidRPr="00CF7A4D">
                    <w:rPr>
                      <w:color w:val="000000" w:themeColor="text1"/>
                      <w:sz w:val="21"/>
                      <w:szCs w:val="21"/>
                    </w:rPr>
                    <w:t>0-0.2m</w:t>
                  </w:r>
                  <w:r w:rsidRPr="00CF7A4D">
                    <w:rPr>
                      <w:color w:val="000000" w:themeColor="text1"/>
                      <w:sz w:val="21"/>
                      <w:szCs w:val="21"/>
                    </w:rPr>
                    <w:t>取</w:t>
                  </w:r>
                  <w:r w:rsidRPr="00CF7A4D">
                    <w:rPr>
                      <w:color w:val="000000" w:themeColor="text1"/>
                      <w:sz w:val="21"/>
                      <w:szCs w:val="21"/>
                    </w:rPr>
                    <w:t>1</w:t>
                  </w:r>
                  <w:r w:rsidRPr="00CF7A4D">
                    <w:rPr>
                      <w:color w:val="000000" w:themeColor="text1"/>
                      <w:sz w:val="21"/>
                      <w:szCs w:val="21"/>
                    </w:rPr>
                    <w:t>个样</w:t>
                  </w:r>
                </w:p>
              </w:tc>
              <w:tc>
                <w:tcPr>
                  <w:tcW w:w="1640" w:type="dxa"/>
                  <w:vMerge/>
                  <w:vAlign w:val="center"/>
                </w:tcPr>
                <w:p w:rsidR="001E177B" w:rsidRPr="00CF7A4D" w:rsidRDefault="001E177B" w:rsidP="000F47A0">
                  <w:pPr>
                    <w:tabs>
                      <w:tab w:val="center" w:pos="4153"/>
                      <w:tab w:val="right" w:pos="8306"/>
                    </w:tabs>
                    <w:snapToGrid w:val="0"/>
                    <w:jc w:val="center"/>
                    <w:rPr>
                      <w:color w:val="000000" w:themeColor="text1"/>
                      <w:sz w:val="21"/>
                      <w:szCs w:val="21"/>
                    </w:rPr>
                  </w:pPr>
                </w:p>
              </w:tc>
            </w:tr>
            <w:tr w:rsidR="001E177B" w:rsidRPr="00CF7A4D" w:rsidTr="000F47A0">
              <w:trPr>
                <w:trHeight w:val="397"/>
                <w:jc w:val="center"/>
              </w:trPr>
              <w:tc>
                <w:tcPr>
                  <w:tcW w:w="947" w:type="dxa"/>
                  <w:vAlign w:val="center"/>
                </w:tcPr>
                <w:p w:rsidR="001E177B" w:rsidRPr="00CF7A4D" w:rsidRDefault="001E177B" w:rsidP="000F47A0">
                  <w:pPr>
                    <w:widowControl/>
                    <w:jc w:val="center"/>
                    <w:rPr>
                      <w:color w:val="000000" w:themeColor="text1"/>
                      <w:sz w:val="21"/>
                      <w:szCs w:val="21"/>
                    </w:rPr>
                  </w:pPr>
                  <w:r w:rsidRPr="00CF7A4D">
                    <w:rPr>
                      <w:color w:val="000000" w:themeColor="text1"/>
                      <w:sz w:val="21"/>
                      <w:szCs w:val="21"/>
                    </w:rPr>
                    <w:t>点位</w:t>
                  </w:r>
                  <w:r w:rsidRPr="00CF7A4D">
                    <w:rPr>
                      <w:color w:val="000000" w:themeColor="text1"/>
                      <w:sz w:val="21"/>
                      <w:szCs w:val="21"/>
                    </w:rPr>
                    <w:t>3</w:t>
                  </w:r>
                </w:p>
              </w:tc>
              <w:tc>
                <w:tcPr>
                  <w:tcW w:w="2573" w:type="dxa"/>
                  <w:vAlign w:val="center"/>
                </w:tcPr>
                <w:p w:rsidR="001E177B" w:rsidRPr="00CF7A4D" w:rsidRDefault="006F04A9" w:rsidP="000F47A0">
                  <w:pPr>
                    <w:tabs>
                      <w:tab w:val="center" w:pos="4153"/>
                      <w:tab w:val="right" w:pos="8306"/>
                    </w:tabs>
                    <w:jc w:val="center"/>
                    <w:rPr>
                      <w:color w:val="000000" w:themeColor="text1"/>
                      <w:sz w:val="22"/>
                      <w:szCs w:val="24"/>
                    </w:rPr>
                  </w:pPr>
                  <w:r w:rsidRPr="00CF7A4D">
                    <w:rPr>
                      <w:rFonts w:hint="eastAsia"/>
                      <w:color w:val="000000" w:themeColor="text1"/>
                      <w:sz w:val="21"/>
                      <w:szCs w:val="21"/>
                    </w:rPr>
                    <w:t>拟建厂房附近</w:t>
                  </w:r>
                  <w:r w:rsidR="001E177B" w:rsidRPr="00CF7A4D">
                    <w:rPr>
                      <w:color w:val="000000" w:themeColor="text1"/>
                      <w:sz w:val="21"/>
                      <w:szCs w:val="21"/>
                    </w:rPr>
                    <w:t>3#</w:t>
                  </w:r>
                </w:p>
              </w:tc>
              <w:tc>
                <w:tcPr>
                  <w:tcW w:w="2663" w:type="dxa"/>
                  <w:vAlign w:val="center"/>
                </w:tcPr>
                <w:p w:rsidR="001E177B" w:rsidRPr="00CF7A4D" w:rsidRDefault="006F04A9" w:rsidP="000F47A0">
                  <w:pPr>
                    <w:tabs>
                      <w:tab w:val="center" w:pos="4153"/>
                      <w:tab w:val="right" w:pos="8306"/>
                    </w:tabs>
                    <w:snapToGrid w:val="0"/>
                    <w:jc w:val="center"/>
                    <w:rPr>
                      <w:color w:val="000000" w:themeColor="text1"/>
                      <w:sz w:val="21"/>
                      <w:szCs w:val="21"/>
                    </w:rPr>
                  </w:pPr>
                  <w:r w:rsidRPr="00CF7A4D">
                    <w:rPr>
                      <w:color w:val="000000" w:themeColor="text1"/>
                      <w:sz w:val="21"/>
                      <w:szCs w:val="21"/>
                    </w:rPr>
                    <w:t>GB36600-2018</w:t>
                  </w:r>
                  <w:r w:rsidRPr="00CF7A4D">
                    <w:rPr>
                      <w:color w:val="000000" w:themeColor="text1"/>
                      <w:sz w:val="21"/>
                      <w:szCs w:val="21"/>
                    </w:rPr>
                    <w:t>表</w:t>
                  </w:r>
                  <w:r w:rsidRPr="00CF7A4D">
                    <w:rPr>
                      <w:color w:val="000000" w:themeColor="text1"/>
                      <w:sz w:val="21"/>
                      <w:szCs w:val="21"/>
                    </w:rPr>
                    <w:t>1</w:t>
                  </w:r>
                  <w:r w:rsidRPr="00CF7A4D">
                    <w:rPr>
                      <w:color w:val="000000" w:themeColor="text1"/>
                      <w:sz w:val="21"/>
                      <w:szCs w:val="21"/>
                    </w:rPr>
                    <w:t>中</w:t>
                  </w:r>
                  <w:r w:rsidRPr="00CF7A4D">
                    <w:rPr>
                      <w:color w:val="000000" w:themeColor="text1"/>
                      <w:sz w:val="21"/>
                      <w:szCs w:val="21"/>
                    </w:rPr>
                    <w:t>45</w:t>
                  </w:r>
                  <w:r w:rsidRPr="00CF7A4D">
                    <w:rPr>
                      <w:color w:val="000000" w:themeColor="text1"/>
                      <w:sz w:val="21"/>
                      <w:szCs w:val="21"/>
                    </w:rPr>
                    <w:t>项基本因子</w:t>
                  </w:r>
                </w:p>
              </w:tc>
              <w:tc>
                <w:tcPr>
                  <w:tcW w:w="1816" w:type="dxa"/>
                  <w:vAlign w:val="center"/>
                </w:tcPr>
                <w:p w:rsidR="001E177B" w:rsidRPr="00CF7A4D" w:rsidRDefault="001E177B" w:rsidP="000F47A0">
                  <w:pPr>
                    <w:tabs>
                      <w:tab w:val="center" w:pos="4153"/>
                      <w:tab w:val="right" w:pos="8306"/>
                    </w:tabs>
                    <w:snapToGrid w:val="0"/>
                    <w:jc w:val="center"/>
                    <w:rPr>
                      <w:color w:val="000000" w:themeColor="text1"/>
                      <w:sz w:val="21"/>
                      <w:szCs w:val="21"/>
                    </w:rPr>
                  </w:pPr>
                  <w:r w:rsidRPr="00CF7A4D">
                    <w:rPr>
                      <w:color w:val="000000" w:themeColor="text1"/>
                      <w:sz w:val="21"/>
                      <w:szCs w:val="21"/>
                    </w:rPr>
                    <w:t>0-0.2m</w:t>
                  </w:r>
                  <w:r w:rsidRPr="00CF7A4D">
                    <w:rPr>
                      <w:color w:val="000000" w:themeColor="text1"/>
                      <w:sz w:val="21"/>
                      <w:szCs w:val="21"/>
                    </w:rPr>
                    <w:t>取</w:t>
                  </w:r>
                  <w:r w:rsidRPr="00CF7A4D">
                    <w:rPr>
                      <w:color w:val="000000" w:themeColor="text1"/>
                      <w:sz w:val="21"/>
                      <w:szCs w:val="21"/>
                    </w:rPr>
                    <w:t>1</w:t>
                  </w:r>
                  <w:r w:rsidRPr="00CF7A4D">
                    <w:rPr>
                      <w:color w:val="000000" w:themeColor="text1"/>
                      <w:sz w:val="21"/>
                      <w:szCs w:val="21"/>
                    </w:rPr>
                    <w:t>个样</w:t>
                  </w:r>
                </w:p>
              </w:tc>
              <w:tc>
                <w:tcPr>
                  <w:tcW w:w="1640" w:type="dxa"/>
                  <w:vMerge/>
                  <w:vAlign w:val="center"/>
                </w:tcPr>
                <w:p w:rsidR="001E177B" w:rsidRPr="00CF7A4D" w:rsidRDefault="001E177B" w:rsidP="000F47A0">
                  <w:pPr>
                    <w:tabs>
                      <w:tab w:val="center" w:pos="4153"/>
                      <w:tab w:val="right" w:pos="8306"/>
                    </w:tabs>
                    <w:snapToGrid w:val="0"/>
                    <w:jc w:val="center"/>
                    <w:rPr>
                      <w:color w:val="000000" w:themeColor="text1"/>
                      <w:sz w:val="21"/>
                      <w:szCs w:val="21"/>
                    </w:rPr>
                  </w:pPr>
                </w:p>
              </w:tc>
            </w:tr>
          </w:tbl>
          <w:p w:rsidR="00B95F88" w:rsidRPr="00CF7A4D" w:rsidRDefault="00B95F88" w:rsidP="00B95F88">
            <w:pPr>
              <w:pStyle w:val="a6"/>
              <w:ind w:firstLine="480"/>
            </w:pPr>
            <w:r w:rsidRPr="00CF7A4D">
              <w:rPr>
                <w:rFonts w:hint="eastAsia"/>
              </w:rPr>
              <w:t>监测点位设置如下图所示。</w:t>
            </w:r>
          </w:p>
          <w:p w:rsidR="00CC376F" w:rsidRPr="00CF7A4D" w:rsidRDefault="00614958" w:rsidP="00B95F88">
            <w:pPr>
              <w:pStyle w:val="a6"/>
              <w:ind w:firstLine="480"/>
            </w:pPr>
            <w:r>
              <w:rPr>
                <w:noProof/>
              </w:rPr>
              <w:drawing>
                <wp:anchor distT="0" distB="0" distL="114300" distR="114300" simplePos="0" relativeHeight="251779072" behindDoc="1" locked="0" layoutInCell="1" allowOverlap="1">
                  <wp:simplePos x="0" y="0"/>
                  <wp:positionH relativeFrom="column">
                    <wp:posOffset>937260</wp:posOffset>
                  </wp:positionH>
                  <wp:positionV relativeFrom="paragraph">
                    <wp:posOffset>86360</wp:posOffset>
                  </wp:positionV>
                  <wp:extent cx="4171950" cy="3191510"/>
                  <wp:effectExtent l="19050" t="19050" r="19050" b="27940"/>
                  <wp:wrapNone/>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4171950" cy="3191510"/>
                          </a:xfrm>
                          <a:prstGeom prst="rect">
                            <a:avLst/>
                          </a:prstGeom>
                          <a:noFill/>
                          <a:ln w="12700">
                            <a:solidFill>
                              <a:schemeClr val="tx1"/>
                            </a:solidFill>
                            <a:miter lim="800000"/>
                            <a:headEnd/>
                            <a:tailEnd/>
                          </a:ln>
                        </pic:spPr>
                      </pic:pic>
                    </a:graphicData>
                  </a:graphic>
                </wp:anchor>
              </w:drawing>
            </w:r>
          </w:p>
          <w:p w:rsidR="00CC376F" w:rsidRPr="00CF7A4D" w:rsidRDefault="00CC376F" w:rsidP="00B95F88">
            <w:pPr>
              <w:pStyle w:val="a6"/>
              <w:ind w:firstLine="480"/>
            </w:pPr>
          </w:p>
          <w:p w:rsidR="00CC376F" w:rsidRPr="00CF7A4D" w:rsidRDefault="00CC376F" w:rsidP="00B95F88">
            <w:pPr>
              <w:pStyle w:val="a6"/>
              <w:ind w:firstLine="480"/>
            </w:pPr>
          </w:p>
          <w:p w:rsidR="00CC376F" w:rsidRPr="00CF7A4D" w:rsidRDefault="00CC376F" w:rsidP="00B95F88">
            <w:pPr>
              <w:pStyle w:val="a6"/>
              <w:ind w:firstLine="480"/>
            </w:pPr>
          </w:p>
          <w:p w:rsidR="00CC376F" w:rsidRPr="00CF7A4D" w:rsidRDefault="00A771FF" w:rsidP="00614958">
            <w:pPr>
              <w:pStyle w:val="a6"/>
              <w:ind w:firstLine="482"/>
            </w:pPr>
            <w:r w:rsidRPr="00A771FF">
              <w:rPr>
                <w:b/>
                <w:noProof/>
                <w:szCs w:val="24"/>
              </w:rPr>
              <w:pict>
                <v:shape id="_x0000_s1177" type="#_x0000_t202" style="position:absolute;left:0;text-align:left;margin-left:172.8pt;margin-top:2.55pt;width:27.55pt;height:30.65pt;z-index:251774976" filled="f" stroked="f">
                  <v:textbox style="mso-next-textbox:#_x0000_s1177">
                    <w:txbxContent>
                      <w:p w:rsidR="00EF11B6" w:rsidRPr="00F06CF5" w:rsidRDefault="00EF11B6">
                        <w:pPr>
                          <w:rPr>
                            <w:b/>
                            <w:color w:val="FF0000"/>
                          </w:rPr>
                        </w:pPr>
                        <w:r w:rsidRPr="00F06CF5">
                          <w:rPr>
                            <w:rFonts w:ascii="宋体" w:hAnsi="宋体" w:hint="eastAsia"/>
                            <w:b/>
                            <w:color w:val="FF0000"/>
                          </w:rPr>
                          <w:t>①</w:t>
                        </w:r>
                      </w:p>
                    </w:txbxContent>
                  </v:textbox>
                </v:shape>
              </w:pict>
            </w:r>
            <w:r w:rsidRPr="00A771FF">
              <w:rPr>
                <w:b/>
                <w:noProof/>
                <w:szCs w:val="24"/>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176" type="#_x0000_t12" style="position:absolute;left:0;text-align:left;margin-left:196.3pt;margin-top:15.25pt;width:13.8pt;height:14.4pt;z-index:251773952" fillcolor="red"/>
              </w:pict>
            </w:r>
          </w:p>
          <w:p w:rsidR="00CC376F" w:rsidRPr="00CF7A4D" w:rsidRDefault="00CC376F" w:rsidP="00B95F88">
            <w:pPr>
              <w:pStyle w:val="a6"/>
              <w:ind w:firstLine="480"/>
            </w:pPr>
          </w:p>
          <w:p w:rsidR="00CC376F" w:rsidRPr="00CF7A4D" w:rsidRDefault="00A771FF" w:rsidP="00614958">
            <w:pPr>
              <w:pStyle w:val="a6"/>
              <w:ind w:firstLine="482"/>
            </w:pPr>
            <w:r w:rsidRPr="00A771FF">
              <w:rPr>
                <w:b/>
                <w:noProof/>
                <w:szCs w:val="24"/>
              </w:rPr>
              <w:pict>
                <v:shape id="_x0000_s1178" type="#_x0000_t202" style="position:absolute;left:0;text-align:left;margin-left:146pt;margin-top:20.3pt;width:34.4pt;height:33.55pt;z-index:251776000" filled="f" stroked="f">
                  <v:textbox style="mso-next-textbox:#_x0000_s1178">
                    <w:txbxContent>
                      <w:p w:rsidR="00EF11B6" w:rsidRPr="00BA5818" w:rsidRDefault="00EF11B6">
                        <w:pPr>
                          <w:rPr>
                            <w:b/>
                            <w:color w:val="FF0000"/>
                          </w:rPr>
                        </w:pPr>
                        <w:r w:rsidRPr="00BA5818">
                          <w:rPr>
                            <w:rFonts w:ascii="宋体" w:hAnsi="宋体" w:hint="eastAsia"/>
                            <w:b/>
                            <w:color w:val="FF0000"/>
                          </w:rPr>
                          <w:t>②</w:t>
                        </w:r>
                      </w:p>
                    </w:txbxContent>
                  </v:textbox>
                </v:shape>
              </w:pict>
            </w:r>
            <w:r w:rsidRPr="00A771FF">
              <w:rPr>
                <w:b/>
                <w:noProof/>
                <w:szCs w:val="24"/>
              </w:rPr>
              <w:pict>
                <v:shape id="_x0000_s1179" type="#_x0000_t202" style="position:absolute;left:0;text-align:left;margin-left:189.85pt;margin-top:16.55pt;width:31.3pt;height:35.05pt;z-index:251777024" filled="f" stroked="f">
                  <v:textbox style="mso-next-textbox:#_x0000_s1179">
                    <w:txbxContent>
                      <w:p w:rsidR="00EF11B6" w:rsidRPr="00BA5818" w:rsidRDefault="00EF11B6">
                        <w:pPr>
                          <w:rPr>
                            <w:b/>
                            <w:color w:val="FF0000"/>
                          </w:rPr>
                        </w:pPr>
                        <w:r w:rsidRPr="00BA5818">
                          <w:rPr>
                            <w:rFonts w:ascii="宋体" w:hAnsi="宋体" w:hint="eastAsia"/>
                            <w:b/>
                            <w:color w:val="FF0000"/>
                          </w:rPr>
                          <w:t>③</w:t>
                        </w:r>
                      </w:p>
                    </w:txbxContent>
                  </v:textbox>
                </v:shape>
              </w:pict>
            </w:r>
          </w:p>
          <w:p w:rsidR="00CC376F" w:rsidRPr="00CF7A4D" w:rsidRDefault="00A771FF" w:rsidP="00614958">
            <w:pPr>
              <w:pStyle w:val="a6"/>
              <w:ind w:firstLine="480"/>
            </w:pPr>
            <w:r w:rsidRPr="00A771FF">
              <w:rPr>
                <w:noProof/>
                <w:szCs w:val="28"/>
              </w:rPr>
              <w:pict>
                <v:shape id="_x0000_s1173" type="#_x0000_t12" style="position:absolute;left:0;text-align:left;margin-left:166.6pt;margin-top:14.2pt;width:13.8pt;height:14.4pt;z-index:251771904" fillcolor="red"/>
              </w:pict>
            </w:r>
            <w:r w:rsidRPr="00A771FF">
              <w:rPr>
                <w:b/>
                <w:noProof/>
                <w:szCs w:val="24"/>
              </w:rPr>
              <w:pict>
                <v:shape id="_x0000_s1175" type="#_x0000_t12" style="position:absolute;left:0;text-align:left;margin-left:211.6pt;margin-top:3.65pt;width:13.8pt;height:14.4pt;z-index:251772928" fillcolor="red"/>
              </w:pict>
            </w:r>
          </w:p>
          <w:p w:rsidR="00CC376F" w:rsidRPr="00CF7A4D" w:rsidRDefault="00CC376F" w:rsidP="00F06CF5">
            <w:pPr>
              <w:pStyle w:val="a6"/>
              <w:ind w:firstLine="480"/>
            </w:pPr>
          </w:p>
          <w:p w:rsidR="00CC376F" w:rsidRDefault="00CC376F" w:rsidP="00614958">
            <w:pPr>
              <w:pStyle w:val="a6"/>
              <w:ind w:firstLineChars="0" w:firstLine="0"/>
            </w:pPr>
          </w:p>
          <w:p w:rsidR="00B95F88" w:rsidRPr="00CF7A4D" w:rsidRDefault="00A771FF" w:rsidP="00614958">
            <w:pPr>
              <w:spacing w:line="360" w:lineRule="auto"/>
              <w:rPr>
                <w:rFonts w:eastAsia="黑体"/>
                <w:b/>
                <w:color w:val="000000" w:themeColor="text1"/>
                <w:sz w:val="24"/>
                <w:u w:val="single"/>
                <w:lang w:val="pt-BR"/>
              </w:rPr>
            </w:pPr>
            <w:r w:rsidRPr="00A771FF">
              <w:rPr>
                <w:b/>
                <w:noProof/>
                <w:color w:val="000000" w:themeColor="text1"/>
                <w:sz w:val="24"/>
                <w:szCs w:val="24"/>
              </w:rPr>
              <w:pict>
                <v:shape id="_x0000_s1158" type="#_x0000_t202" style="position:absolute;left:0;text-align:left;margin-left:130.6pt;margin-top:209.85pt;width:28.5pt;height:32.4pt;z-index:251757568;mso-width-relative:margin;mso-height-relative:margin" filled="f" stroked="f">
                  <v:textbox style="mso-next-textbox:#_x0000_s1158">
                    <w:txbxContent>
                      <w:p w:rsidR="00EF11B6" w:rsidRPr="00B95F88" w:rsidRDefault="00EF11B6" w:rsidP="00B95F88">
                        <w:pPr>
                          <w:rPr>
                            <w:b/>
                            <w:color w:val="FF0000"/>
                          </w:rPr>
                        </w:pPr>
                        <w:r>
                          <w:rPr>
                            <w:rFonts w:ascii="宋体" w:hAnsi="宋体" w:hint="eastAsia"/>
                            <w:b/>
                            <w:color w:val="FF0000"/>
                          </w:rPr>
                          <w:t>②</w:t>
                        </w:r>
                      </w:p>
                    </w:txbxContent>
                  </v:textbox>
                </v:shape>
              </w:pict>
            </w:r>
            <w:r w:rsidRPr="00A771FF">
              <w:rPr>
                <w:b/>
                <w:noProof/>
                <w:color w:val="000000" w:themeColor="text1"/>
                <w:sz w:val="24"/>
                <w:szCs w:val="24"/>
              </w:rPr>
              <w:pict>
                <v:shape id="_x0000_s1155" type="#_x0000_t12" style="position:absolute;left:0;text-align:left;margin-left:210.1pt;margin-top:206.85pt;width:12.75pt;height:12pt;z-index:251754496" fillcolor="red" strokecolor="black [3213]"/>
              </w:pict>
            </w:r>
            <w:r w:rsidRPr="00A771FF">
              <w:rPr>
                <w:b/>
                <w:noProof/>
                <w:color w:val="000000" w:themeColor="text1"/>
                <w:sz w:val="24"/>
                <w:szCs w:val="24"/>
              </w:rPr>
              <w:pict>
                <v:shape id="_x0000_s1154" type="#_x0000_t12" style="position:absolute;left:0;text-align:left;margin-left:151.6pt;margin-top:229.35pt;width:12.75pt;height:12pt;z-index:251753472" fillcolor="red" strokecolor="black [3213]"/>
              </w:pict>
            </w:r>
          </w:p>
          <w:p w:rsidR="00CC376F" w:rsidRPr="00CF7A4D" w:rsidRDefault="00CC376F" w:rsidP="00B95F88">
            <w:pPr>
              <w:pStyle w:val="ab"/>
              <w:rPr>
                <w:lang w:val="pt-BR"/>
              </w:rPr>
            </w:pPr>
          </w:p>
          <w:p w:rsidR="00B95F88" w:rsidRPr="00CF7A4D" w:rsidRDefault="00B95F88" w:rsidP="00B95F88">
            <w:pPr>
              <w:pStyle w:val="ab"/>
            </w:pPr>
            <w:r w:rsidRPr="00CF7A4D">
              <w:rPr>
                <w:rFonts w:hint="eastAsia"/>
                <w:lang w:val="pt-BR"/>
              </w:rPr>
              <w:t>图</w:t>
            </w:r>
            <w:r w:rsidR="00092AA0">
              <w:rPr>
                <w:lang w:val="pt-BR"/>
              </w:rPr>
              <w:t xml:space="preserve">4 </w:t>
            </w:r>
            <w:r w:rsidRPr="00CF7A4D">
              <w:rPr>
                <w:rFonts w:hint="eastAsia"/>
                <w:lang w:val="pt-BR"/>
              </w:rPr>
              <w:t>项目土壤监测布点图</w:t>
            </w:r>
          </w:p>
          <w:p w:rsidR="00B95F88" w:rsidRDefault="00B95F88" w:rsidP="00B95F88">
            <w:pPr>
              <w:pStyle w:val="a6"/>
              <w:ind w:firstLine="480"/>
            </w:pPr>
            <w:r w:rsidRPr="00CF7A4D">
              <w:rPr>
                <w:rFonts w:hint="eastAsia"/>
              </w:rPr>
              <w:t>监测结果如下表所示：</w:t>
            </w:r>
          </w:p>
          <w:p w:rsidR="005B185A" w:rsidRPr="00CF7A4D" w:rsidRDefault="005B185A" w:rsidP="00051736">
            <w:pPr>
              <w:pStyle w:val="a6"/>
              <w:ind w:firstLine="480"/>
            </w:pPr>
          </w:p>
          <w:p w:rsidR="00B95F88" w:rsidRPr="00CF7A4D" w:rsidRDefault="00B95F88" w:rsidP="00700DF1">
            <w:pPr>
              <w:pStyle w:val="a7"/>
              <w:spacing w:before="190"/>
              <w:ind w:firstLine="480"/>
              <w:rPr>
                <w:bCs/>
                <w:spacing w:val="-10"/>
              </w:rPr>
            </w:pPr>
            <w:r w:rsidRPr="00CF7A4D">
              <w:rPr>
                <w:rFonts w:hint="eastAsia"/>
              </w:rPr>
              <w:lastRenderedPageBreak/>
              <w:t>表</w:t>
            </w:r>
            <w:r w:rsidR="00ED4CFD" w:rsidRPr="00CF7A4D">
              <w:rPr>
                <w:rFonts w:hint="eastAsia"/>
              </w:rPr>
              <w:t>3</w:t>
            </w:r>
            <w:r w:rsidR="000203FD">
              <w:rPr>
                <w:rFonts w:hint="eastAsia"/>
              </w:rPr>
              <w:t>7</w:t>
            </w:r>
            <w:r w:rsidRPr="00CF7A4D">
              <w:t xml:space="preserve">              </w:t>
            </w:r>
            <w:r w:rsidRPr="00CF7A4D">
              <w:rPr>
                <w:rFonts w:hint="eastAsia"/>
              </w:rPr>
              <w:t xml:space="preserve"> </w:t>
            </w:r>
            <w:r w:rsidRPr="00CF7A4D">
              <w:rPr>
                <w:rFonts w:hint="eastAsia"/>
              </w:rPr>
              <w:t>土壤质量现状监测结果一览表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695"/>
              <w:gridCol w:w="1820"/>
              <w:gridCol w:w="1189"/>
              <w:gridCol w:w="1491"/>
              <w:gridCol w:w="1478"/>
              <w:gridCol w:w="1407"/>
              <w:gridCol w:w="1486"/>
              <w:gridCol w:w="73"/>
            </w:tblGrid>
            <w:tr w:rsidR="00151080" w:rsidRPr="00CF7A4D" w:rsidTr="00A945C5">
              <w:trPr>
                <w:trHeight w:val="397"/>
                <w:tblHeader/>
                <w:jc w:val="center"/>
              </w:trPr>
              <w:tc>
                <w:tcPr>
                  <w:tcW w:w="2515" w:type="dxa"/>
                  <w:gridSpan w:val="2"/>
                  <w:tcBorders>
                    <w:top w:val="single" w:sz="8" w:space="0" w:color="auto"/>
                    <w:left w:val="nil"/>
                    <w:bottom w:val="single" w:sz="4" w:space="0" w:color="auto"/>
                    <w:right w:val="single" w:sz="4" w:space="0" w:color="auto"/>
                  </w:tcBorders>
                  <w:vAlign w:val="center"/>
                  <w:hideMark/>
                </w:tcPr>
                <w:p w:rsidR="00151080" w:rsidRPr="00CF7A4D" w:rsidRDefault="00151080" w:rsidP="00333DB1">
                  <w:pPr>
                    <w:pStyle w:val="aa"/>
                    <w:rPr>
                      <w:b/>
                    </w:rPr>
                  </w:pPr>
                  <w:r w:rsidRPr="00CF7A4D">
                    <w:rPr>
                      <w:b/>
                    </w:rPr>
                    <w:t>目标分析物</w:t>
                  </w:r>
                </w:p>
              </w:tc>
              <w:tc>
                <w:tcPr>
                  <w:tcW w:w="1189" w:type="dxa"/>
                  <w:tcBorders>
                    <w:top w:val="single" w:sz="8" w:space="0" w:color="auto"/>
                    <w:left w:val="single" w:sz="4" w:space="0" w:color="auto"/>
                    <w:bottom w:val="single" w:sz="4" w:space="0" w:color="auto"/>
                    <w:right w:val="single" w:sz="4" w:space="0" w:color="auto"/>
                  </w:tcBorders>
                  <w:vAlign w:val="center"/>
                </w:tcPr>
                <w:p w:rsidR="00151080" w:rsidRPr="00CF7A4D" w:rsidRDefault="00151080" w:rsidP="00333DB1">
                  <w:pPr>
                    <w:pStyle w:val="aa"/>
                    <w:rPr>
                      <w:b/>
                    </w:rPr>
                  </w:pPr>
                  <w:r w:rsidRPr="00CF7A4D">
                    <w:rPr>
                      <w:b/>
                    </w:rPr>
                    <w:t>单位</w:t>
                  </w:r>
                </w:p>
              </w:tc>
              <w:tc>
                <w:tcPr>
                  <w:tcW w:w="1491" w:type="dxa"/>
                  <w:tcBorders>
                    <w:top w:val="single" w:sz="8" w:space="0" w:color="auto"/>
                    <w:left w:val="single" w:sz="4" w:space="0" w:color="auto"/>
                    <w:bottom w:val="single" w:sz="4" w:space="0" w:color="auto"/>
                    <w:right w:val="single" w:sz="4" w:space="0" w:color="auto"/>
                  </w:tcBorders>
                  <w:shd w:val="clear" w:color="auto" w:fill="auto"/>
                  <w:vAlign w:val="center"/>
                  <w:hideMark/>
                </w:tcPr>
                <w:p w:rsidR="00151080" w:rsidRPr="00CF7A4D" w:rsidRDefault="00151080" w:rsidP="005F26DF">
                  <w:pPr>
                    <w:pStyle w:val="aa"/>
                    <w:rPr>
                      <w:b/>
                    </w:rPr>
                  </w:pPr>
                  <w:r w:rsidRPr="00CF7A4D">
                    <w:rPr>
                      <w:b/>
                    </w:rPr>
                    <w:t>1#</w:t>
                  </w:r>
                  <w:r w:rsidRPr="00CF7A4D">
                    <w:rPr>
                      <w:b/>
                    </w:rPr>
                    <w:t>化粪池</w:t>
                  </w:r>
                  <w:r w:rsidRPr="00CF7A4D">
                    <w:rPr>
                      <w:rFonts w:hint="eastAsia"/>
                      <w:b/>
                    </w:rPr>
                    <w:t>附近（</w:t>
                  </w:r>
                  <w:r w:rsidRPr="00CF7A4D">
                    <w:rPr>
                      <w:b/>
                    </w:rPr>
                    <w:t>0-0.2m</w:t>
                  </w:r>
                  <w:r w:rsidRPr="00CF7A4D">
                    <w:rPr>
                      <w:rFonts w:hint="eastAsia"/>
                      <w:b/>
                    </w:rPr>
                    <w:t>）</w:t>
                  </w:r>
                </w:p>
              </w:tc>
              <w:tc>
                <w:tcPr>
                  <w:tcW w:w="1478" w:type="dxa"/>
                  <w:tcBorders>
                    <w:top w:val="single" w:sz="8" w:space="0" w:color="auto"/>
                    <w:left w:val="single" w:sz="4" w:space="0" w:color="auto"/>
                    <w:bottom w:val="single" w:sz="4" w:space="0" w:color="auto"/>
                    <w:right w:val="single" w:sz="4" w:space="0" w:color="auto"/>
                  </w:tcBorders>
                  <w:shd w:val="clear" w:color="auto" w:fill="auto"/>
                  <w:vAlign w:val="center"/>
                  <w:hideMark/>
                </w:tcPr>
                <w:p w:rsidR="00151080" w:rsidRPr="00CF7A4D" w:rsidRDefault="00151080" w:rsidP="005F26DF">
                  <w:pPr>
                    <w:pStyle w:val="aa"/>
                    <w:rPr>
                      <w:b/>
                    </w:rPr>
                  </w:pPr>
                  <w:r w:rsidRPr="00CF7A4D">
                    <w:rPr>
                      <w:b/>
                    </w:rPr>
                    <w:t>2#</w:t>
                  </w:r>
                  <w:r w:rsidRPr="00CF7A4D">
                    <w:rPr>
                      <w:rFonts w:hint="eastAsia"/>
                      <w:b/>
                    </w:rPr>
                    <w:t>隔油池</w:t>
                  </w:r>
                  <w:r w:rsidRPr="00CF7A4D">
                    <w:rPr>
                      <w:b/>
                    </w:rPr>
                    <w:t>附近</w:t>
                  </w:r>
                  <w:r w:rsidRPr="00CF7A4D">
                    <w:rPr>
                      <w:rFonts w:hint="eastAsia"/>
                      <w:b/>
                    </w:rPr>
                    <w:t>（</w:t>
                  </w:r>
                  <w:r w:rsidRPr="00CF7A4D">
                    <w:rPr>
                      <w:b/>
                    </w:rPr>
                    <w:t>0-0.2m</w:t>
                  </w:r>
                  <w:r w:rsidRPr="00CF7A4D">
                    <w:rPr>
                      <w:rFonts w:hint="eastAsia"/>
                      <w:b/>
                    </w:rPr>
                    <w:t>）</w:t>
                  </w:r>
                </w:p>
              </w:tc>
              <w:tc>
                <w:tcPr>
                  <w:tcW w:w="1407" w:type="dxa"/>
                  <w:tcBorders>
                    <w:top w:val="single" w:sz="8" w:space="0" w:color="auto"/>
                    <w:left w:val="single" w:sz="4" w:space="0" w:color="auto"/>
                    <w:bottom w:val="single" w:sz="4" w:space="0" w:color="auto"/>
                    <w:right w:val="single" w:sz="4" w:space="0" w:color="auto"/>
                  </w:tcBorders>
                  <w:shd w:val="clear" w:color="auto" w:fill="auto"/>
                  <w:vAlign w:val="center"/>
                  <w:hideMark/>
                </w:tcPr>
                <w:p w:rsidR="00151080" w:rsidRPr="00CF7A4D" w:rsidRDefault="00151080" w:rsidP="005F26DF">
                  <w:pPr>
                    <w:pStyle w:val="aa"/>
                    <w:rPr>
                      <w:b/>
                    </w:rPr>
                  </w:pPr>
                  <w:r w:rsidRPr="00CF7A4D">
                    <w:rPr>
                      <w:b/>
                    </w:rPr>
                    <w:t>3#</w:t>
                  </w:r>
                  <w:r w:rsidRPr="00CF7A4D">
                    <w:rPr>
                      <w:b/>
                    </w:rPr>
                    <w:t>拟建厂房</w:t>
                  </w:r>
                  <w:r w:rsidRPr="00CF7A4D">
                    <w:rPr>
                      <w:rFonts w:hint="eastAsia"/>
                      <w:b/>
                    </w:rPr>
                    <w:t>附近（</w:t>
                  </w:r>
                  <w:r w:rsidRPr="00CF7A4D">
                    <w:rPr>
                      <w:b/>
                    </w:rPr>
                    <w:t>0-0.2m</w:t>
                  </w:r>
                  <w:r w:rsidRPr="00CF7A4D">
                    <w:rPr>
                      <w:rFonts w:hint="eastAsia"/>
                      <w:b/>
                    </w:rPr>
                    <w:t>）</w:t>
                  </w:r>
                </w:p>
              </w:tc>
              <w:tc>
                <w:tcPr>
                  <w:tcW w:w="1559" w:type="dxa"/>
                  <w:gridSpan w:val="2"/>
                  <w:tcBorders>
                    <w:top w:val="single" w:sz="8" w:space="0" w:color="auto"/>
                    <w:left w:val="single" w:sz="4" w:space="0" w:color="auto"/>
                    <w:bottom w:val="single" w:sz="4" w:space="0" w:color="auto"/>
                    <w:right w:val="nil"/>
                  </w:tcBorders>
                  <w:shd w:val="clear" w:color="auto" w:fill="auto"/>
                  <w:vAlign w:val="center"/>
                  <w:hideMark/>
                </w:tcPr>
                <w:p w:rsidR="00151080" w:rsidRPr="00CF7A4D" w:rsidRDefault="00151080" w:rsidP="00333DB1">
                  <w:pPr>
                    <w:pStyle w:val="aa"/>
                    <w:rPr>
                      <w:b/>
                    </w:rPr>
                  </w:pPr>
                  <w:r w:rsidRPr="00CF7A4D">
                    <w:rPr>
                      <w:rFonts w:hint="eastAsia"/>
                      <w:b/>
                    </w:rPr>
                    <w:t>第二类用地筛选值</w:t>
                  </w:r>
                </w:p>
              </w:tc>
            </w:tr>
            <w:tr w:rsidR="00151080" w:rsidRPr="00CF7A4D" w:rsidTr="00A945C5">
              <w:trPr>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1</w:t>
                  </w:r>
                </w:p>
              </w:tc>
              <w:tc>
                <w:tcPr>
                  <w:tcW w:w="1820"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砷</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12.8</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8.63</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8.79</w:t>
                  </w:r>
                </w:p>
              </w:tc>
              <w:tc>
                <w:tcPr>
                  <w:tcW w:w="1559" w:type="dxa"/>
                  <w:gridSpan w:val="2"/>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60 mg/kg</w:t>
                  </w:r>
                </w:p>
              </w:tc>
            </w:tr>
            <w:tr w:rsidR="00151080" w:rsidRPr="00CF7A4D" w:rsidTr="00A945C5">
              <w:trPr>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2</w:t>
                  </w:r>
                </w:p>
              </w:tc>
              <w:tc>
                <w:tcPr>
                  <w:tcW w:w="1820"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镉</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0.14</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0.08</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0.06</w:t>
                  </w:r>
                </w:p>
              </w:tc>
              <w:tc>
                <w:tcPr>
                  <w:tcW w:w="1559" w:type="dxa"/>
                  <w:gridSpan w:val="2"/>
                  <w:tcBorders>
                    <w:top w:val="single" w:sz="4" w:space="0" w:color="auto"/>
                    <w:left w:val="single" w:sz="4" w:space="0" w:color="auto"/>
                    <w:bottom w:val="single" w:sz="4" w:space="0" w:color="auto"/>
                    <w:right w:val="nil"/>
                  </w:tcBorders>
                  <w:vAlign w:val="center"/>
                  <w:hideMark/>
                </w:tcPr>
                <w:p w:rsidR="00151080" w:rsidRPr="00CF7A4D" w:rsidRDefault="002B52F2" w:rsidP="00333DB1">
                  <w:pPr>
                    <w:pStyle w:val="aa"/>
                  </w:pPr>
                  <w:r>
                    <w:t>65</w:t>
                  </w:r>
                  <w:r w:rsidR="00151080" w:rsidRPr="00CF7A4D">
                    <w:t>mg/kg</w:t>
                  </w:r>
                </w:p>
              </w:tc>
            </w:tr>
            <w:tr w:rsidR="00151080" w:rsidRPr="00CF7A4D" w:rsidTr="00A945C5">
              <w:trPr>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3</w:t>
                  </w:r>
                </w:p>
              </w:tc>
              <w:tc>
                <w:tcPr>
                  <w:tcW w:w="1820"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铬（六价）</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&lt;0.5</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&lt;0.5</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&lt;0.5</w:t>
                  </w:r>
                </w:p>
              </w:tc>
              <w:tc>
                <w:tcPr>
                  <w:tcW w:w="1559" w:type="dxa"/>
                  <w:gridSpan w:val="2"/>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5.7 mg/kg</w:t>
                  </w:r>
                </w:p>
              </w:tc>
            </w:tr>
            <w:tr w:rsidR="00151080" w:rsidRPr="00CF7A4D" w:rsidTr="00A945C5">
              <w:trPr>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4</w:t>
                  </w:r>
                </w:p>
              </w:tc>
              <w:tc>
                <w:tcPr>
                  <w:tcW w:w="1820"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铜</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15</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13</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10</w:t>
                  </w:r>
                </w:p>
              </w:tc>
              <w:tc>
                <w:tcPr>
                  <w:tcW w:w="1559" w:type="dxa"/>
                  <w:gridSpan w:val="2"/>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18000 mg/kg</w:t>
                  </w:r>
                </w:p>
              </w:tc>
            </w:tr>
            <w:tr w:rsidR="00151080" w:rsidRPr="00CF7A4D" w:rsidTr="00A945C5">
              <w:trPr>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5</w:t>
                  </w:r>
                </w:p>
              </w:tc>
              <w:tc>
                <w:tcPr>
                  <w:tcW w:w="1820"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铅</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11.1</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14.9</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7.2</w:t>
                  </w:r>
                </w:p>
              </w:tc>
              <w:tc>
                <w:tcPr>
                  <w:tcW w:w="1559" w:type="dxa"/>
                  <w:gridSpan w:val="2"/>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800 mg/kg</w:t>
                  </w:r>
                </w:p>
              </w:tc>
            </w:tr>
            <w:tr w:rsidR="00151080" w:rsidRPr="00CF7A4D" w:rsidTr="00A945C5">
              <w:trPr>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6</w:t>
                  </w:r>
                </w:p>
              </w:tc>
              <w:tc>
                <w:tcPr>
                  <w:tcW w:w="1820"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汞</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0.027</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0.020</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0.013</w:t>
                  </w:r>
                </w:p>
              </w:tc>
              <w:tc>
                <w:tcPr>
                  <w:tcW w:w="1559" w:type="dxa"/>
                  <w:gridSpan w:val="2"/>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38 mg/kg</w:t>
                  </w:r>
                </w:p>
              </w:tc>
            </w:tr>
            <w:tr w:rsidR="00151080" w:rsidRPr="00CF7A4D" w:rsidTr="00A945C5">
              <w:trPr>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7</w:t>
                  </w:r>
                </w:p>
              </w:tc>
              <w:tc>
                <w:tcPr>
                  <w:tcW w:w="1820"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镍</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18</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13</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15</w:t>
                  </w:r>
                </w:p>
              </w:tc>
              <w:tc>
                <w:tcPr>
                  <w:tcW w:w="1559" w:type="dxa"/>
                  <w:gridSpan w:val="2"/>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900 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8</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四氯化碳</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&lt;1.3</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&lt;1.3</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&lt;1.3</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2.8mg/kg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9</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氯仿</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&lt;1.1</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&lt;1.1</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&lt;1.1</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0.9mg/kg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10</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氯甲烷</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37mg/kg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11</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t>1,1-</w:t>
                  </w:r>
                  <w:r w:rsidRPr="00CF7A4D">
                    <w:rPr>
                      <w:rFonts w:hint="eastAsia"/>
                    </w:rPr>
                    <w:t>二氯乙烷</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9mg/kg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12</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t>1,2-</w:t>
                  </w:r>
                  <w:r w:rsidRPr="00CF7A4D">
                    <w:rPr>
                      <w:rFonts w:hint="eastAsia"/>
                    </w:rPr>
                    <w:t>二氯乙烷</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&lt;1.3</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&lt;1.3</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&lt;1.3</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5mg/kg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13</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t>1,1-</w:t>
                  </w:r>
                  <w:r w:rsidRPr="00CF7A4D">
                    <w:rPr>
                      <w:rFonts w:hint="eastAsia"/>
                    </w:rPr>
                    <w:t>二氯乙烯</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66mg/kg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14</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顺</w:t>
                  </w:r>
                  <w:r w:rsidRPr="00CF7A4D">
                    <w:t>-1</w:t>
                  </w:r>
                  <w:r w:rsidRPr="00CF7A4D">
                    <w:rPr>
                      <w:rFonts w:hint="eastAsia"/>
                    </w:rPr>
                    <w:t>，</w:t>
                  </w:r>
                  <w:r w:rsidRPr="00CF7A4D">
                    <w:t>2-</w:t>
                  </w:r>
                  <w:r w:rsidRPr="00CF7A4D">
                    <w:rPr>
                      <w:rFonts w:hint="eastAsia"/>
                    </w:rPr>
                    <w:t>二氯乙烯</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&lt;1.3</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&lt;1.3</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&lt;1.3</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596mg/kg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15</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反</w:t>
                  </w:r>
                  <w:r w:rsidRPr="00CF7A4D">
                    <w:t>-1</w:t>
                  </w:r>
                  <w:r w:rsidRPr="00CF7A4D">
                    <w:rPr>
                      <w:rFonts w:hint="eastAsia"/>
                    </w:rPr>
                    <w:t>，</w:t>
                  </w:r>
                  <w:r w:rsidRPr="00CF7A4D">
                    <w:t>2-</w:t>
                  </w:r>
                  <w:r w:rsidRPr="00CF7A4D">
                    <w:rPr>
                      <w:rFonts w:hint="eastAsia"/>
                    </w:rPr>
                    <w:t>二氯乙烯</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&lt;1.4</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&lt;1.4</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&lt;1.4</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54mg/kg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16</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二氯甲烷</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&lt;1.5</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&lt;1.5</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&lt;1.5</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616mg/kg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17</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t>1,2-</w:t>
                  </w:r>
                  <w:r w:rsidRPr="00CF7A4D">
                    <w:rPr>
                      <w:rFonts w:hint="eastAsia"/>
                    </w:rPr>
                    <w:t>二氯丙烷</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&lt;1.1</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&lt;1.1</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&lt;1.1</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5mg/kg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18</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t>1,1,1,2-</w:t>
                  </w:r>
                  <w:r w:rsidRPr="00CF7A4D">
                    <w:rPr>
                      <w:rFonts w:hint="eastAsia"/>
                    </w:rPr>
                    <w:t>四氯乙烷</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10mg/kg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19</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t>1,1,2,2-</w:t>
                  </w:r>
                  <w:r w:rsidRPr="00CF7A4D">
                    <w:rPr>
                      <w:rFonts w:hint="eastAsia"/>
                    </w:rPr>
                    <w:t>四氯乙烷</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6.8mg/kg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20</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四氯乙烯</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&lt;1.4</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&lt;1.4</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&lt;1.4</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53mg/kg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21</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t>1,1,1-</w:t>
                  </w:r>
                  <w:r w:rsidRPr="00CF7A4D">
                    <w:rPr>
                      <w:rFonts w:hint="eastAsia"/>
                    </w:rPr>
                    <w:t>三氯乙烷</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&lt;1.3</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&lt;1.3</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&lt;1.3</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840mg/kg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22</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t>1,1,2-</w:t>
                  </w:r>
                  <w:r w:rsidRPr="00CF7A4D">
                    <w:rPr>
                      <w:rFonts w:hint="eastAsia"/>
                    </w:rPr>
                    <w:t>三氯乙烷</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2.8mg/kg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23</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三氯乙烯</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2.8mg/kg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24</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t>1,2,3-</w:t>
                  </w:r>
                  <w:r w:rsidRPr="00CF7A4D">
                    <w:rPr>
                      <w:rFonts w:hint="eastAsia"/>
                    </w:rPr>
                    <w:t>三氯丙烷</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0.5mg/kg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25</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氯乙烯</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0.43mg/kg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26</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苯</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&lt;1.9</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&lt;1.9</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&lt;1.9</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4mg/kg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27</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氯苯</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270mg/kg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28</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t>1,2-</w:t>
                  </w:r>
                  <w:r w:rsidRPr="00CF7A4D">
                    <w:rPr>
                      <w:rFonts w:hint="eastAsia"/>
                    </w:rPr>
                    <w:t>二氯苯</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&lt;1.5</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&lt;1.5</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&lt;1.5</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560mg/kg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29</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t>1,4-</w:t>
                  </w:r>
                  <w:r w:rsidRPr="00CF7A4D">
                    <w:rPr>
                      <w:rFonts w:hint="eastAsia"/>
                    </w:rPr>
                    <w:t>二氯苯</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&lt;1.5</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&lt;1.5</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&lt;1.5</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20mg/kg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30</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乙苯</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28mg/kg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lastRenderedPageBreak/>
                    <w:t>31</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苯乙烯</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&lt;1.1</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&lt;1.1</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&lt;1.1</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1290mg/kg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32</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甲苯</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&lt;1.3</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&lt;1.3</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&lt;1.3</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1200mg/kg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33</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间二甲苯</w:t>
                  </w:r>
                  <w:r w:rsidRPr="00CF7A4D">
                    <w:t>+</w:t>
                  </w:r>
                  <w:r w:rsidRPr="00CF7A4D">
                    <w:rPr>
                      <w:rFonts w:hint="eastAsia"/>
                    </w:rPr>
                    <w:t>对二甲苯</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570mg/kg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34</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邻二甲苯</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μg/kg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&lt;1.2</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640mg/kg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F61876">
                  <w:pPr>
                    <w:pStyle w:val="aa"/>
                  </w:pPr>
                  <w:r w:rsidRPr="00CF7A4D">
                    <w:t>35</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硝基苯</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F61876">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F61876">
                  <w:pPr>
                    <w:pStyle w:val="aa"/>
                  </w:pPr>
                  <w:r w:rsidRPr="00CF7A4D">
                    <w:rPr>
                      <w:rFonts w:hint="eastAsia"/>
                    </w:rPr>
                    <w:t>&lt;0.09</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F61876">
                  <w:pPr>
                    <w:pStyle w:val="aa"/>
                  </w:pPr>
                  <w:r w:rsidRPr="00CF7A4D">
                    <w:rPr>
                      <w:rFonts w:hint="eastAsia"/>
                    </w:rPr>
                    <w:t>&lt;0.09</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F61876">
                  <w:pPr>
                    <w:pStyle w:val="aa"/>
                  </w:pPr>
                  <w:r w:rsidRPr="00CF7A4D">
                    <w:rPr>
                      <w:rFonts w:hint="eastAsia"/>
                    </w:rPr>
                    <w:t>&lt;0.09</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F61876">
                  <w:pPr>
                    <w:pStyle w:val="aa"/>
                  </w:pPr>
                  <w:r w:rsidRPr="00CF7A4D">
                    <w:t>76mg/kg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36</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苯胺</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F61876">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F61876">
                  <w:pPr>
                    <w:pStyle w:val="aa"/>
                  </w:pPr>
                  <w:r w:rsidRPr="00CF7A4D">
                    <w:rPr>
                      <w:rFonts w:hint="eastAsia"/>
                    </w:rPr>
                    <w:t>&lt;0.1</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F61876">
                  <w:pPr>
                    <w:pStyle w:val="aa"/>
                  </w:pPr>
                  <w:r w:rsidRPr="00CF7A4D">
                    <w:rPr>
                      <w:rFonts w:hint="eastAsia"/>
                    </w:rPr>
                    <w:t>&lt;0.1</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F61876">
                  <w:pPr>
                    <w:pStyle w:val="aa"/>
                  </w:pPr>
                  <w:r w:rsidRPr="00CF7A4D">
                    <w:rPr>
                      <w:rFonts w:hint="eastAsia"/>
                    </w:rPr>
                    <w:t>&lt;0.1</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F61876">
                  <w:pPr>
                    <w:pStyle w:val="aa"/>
                  </w:pPr>
                  <w:r w:rsidRPr="00CF7A4D">
                    <w:t>260mg/kg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37</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t>2-</w:t>
                  </w:r>
                  <w:r w:rsidRPr="00CF7A4D">
                    <w:rPr>
                      <w:rFonts w:hint="eastAsia"/>
                    </w:rPr>
                    <w:t>氯酚</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&lt;0.06</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&lt;0.06</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&lt;0.06</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2256mg/kg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38</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苯并</w:t>
                  </w:r>
                  <w:r w:rsidRPr="00CF7A4D">
                    <w:t>[a]</w:t>
                  </w:r>
                  <w:r w:rsidRPr="00CF7A4D">
                    <w:rPr>
                      <w:rFonts w:hint="eastAsia"/>
                    </w:rPr>
                    <w:t>蒽</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0.6</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&lt;0.1</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&lt;0.1</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15mg/kg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39</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苯并</w:t>
                  </w:r>
                  <w:r w:rsidRPr="00CF7A4D">
                    <w:t>[a]</w:t>
                  </w:r>
                  <w:r w:rsidRPr="00CF7A4D">
                    <w:rPr>
                      <w:rFonts w:hint="eastAsia"/>
                    </w:rPr>
                    <w:t>芘</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0.6</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&lt;0.1</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&lt;0.1</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1.5mg/kg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40</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苯并</w:t>
                  </w:r>
                  <w:r w:rsidRPr="00CF7A4D">
                    <w:t>[b]</w:t>
                  </w:r>
                  <w:r w:rsidRPr="00CF7A4D">
                    <w:rPr>
                      <w:rFonts w:hint="eastAsia"/>
                    </w:rPr>
                    <w:t>荧蒽</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1.0</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&lt;0.1</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&lt;0.1</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15mg/kg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41</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苯并</w:t>
                  </w:r>
                  <w:r w:rsidRPr="00CF7A4D">
                    <w:t>[k]</w:t>
                  </w:r>
                  <w:r w:rsidRPr="00CF7A4D">
                    <w:rPr>
                      <w:rFonts w:hint="eastAsia"/>
                    </w:rPr>
                    <w:t>荧蒽</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0.3</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&lt;0.1</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&lt;0.1</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151mg/kg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42</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崫</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1.1</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&lt;0.1</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&lt;0.1</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1293mg/kg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43</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二苯并</w:t>
                  </w:r>
                  <w:r w:rsidRPr="00CF7A4D">
                    <w:t>[a,h]</w:t>
                  </w:r>
                  <w:r w:rsidRPr="00CF7A4D">
                    <w:rPr>
                      <w:rFonts w:hint="eastAsia"/>
                    </w:rPr>
                    <w:t>蒽</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0.3</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&lt;0.1</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&lt;0.1</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1.5mg/kg</w:t>
                  </w:r>
                </w:p>
              </w:tc>
            </w:tr>
            <w:tr w:rsidR="00151080" w:rsidRPr="00CF7A4D" w:rsidTr="00A945C5">
              <w:trPr>
                <w:gridAfter w:val="1"/>
                <w:wAfter w:w="73" w:type="dxa"/>
                <w:trHeight w:val="397"/>
                <w:jc w:val="center"/>
              </w:trPr>
              <w:tc>
                <w:tcPr>
                  <w:tcW w:w="695" w:type="dxa"/>
                  <w:tcBorders>
                    <w:top w:val="single" w:sz="4" w:space="0" w:color="auto"/>
                    <w:left w:val="nil"/>
                    <w:bottom w:val="single" w:sz="4" w:space="0" w:color="auto"/>
                    <w:right w:val="single" w:sz="4" w:space="0" w:color="auto"/>
                  </w:tcBorders>
                  <w:vAlign w:val="center"/>
                  <w:hideMark/>
                </w:tcPr>
                <w:p w:rsidR="00151080" w:rsidRPr="00CF7A4D" w:rsidRDefault="00151080" w:rsidP="00333DB1">
                  <w:pPr>
                    <w:pStyle w:val="aa"/>
                  </w:pPr>
                  <w:r w:rsidRPr="00CF7A4D">
                    <w:t>44</w:t>
                  </w:r>
                </w:p>
              </w:tc>
              <w:tc>
                <w:tcPr>
                  <w:tcW w:w="1820" w:type="dxa"/>
                  <w:tcBorders>
                    <w:top w:val="single" w:sz="4" w:space="0" w:color="auto"/>
                    <w:left w:val="single" w:sz="4" w:space="0" w:color="auto"/>
                    <w:bottom w:val="single" w:sz="4" w:space="0" w:color="auto"/>
                    <w:right w:val="single" w:sz="4" w:space="0" w:color="auto"/>
                  </w:tcBorders>
                  <w:vAlign w:val="center"/>
                </w:tcPr>
                <w:p w:rsidR="00151080" w:rsidRPr="00CF7A4D" w:rsidRDefault="00151080" w:rsidP="00F61876">
                  <w:pPr>
                    <w:pStyle w:val="aa"/>
                  </w:pPr>
                  <w:r w:rsidRPr="00CF7A4D">
                    <w:rPr>
                      <w:rFonts w:hint="eastAsia"/>
                    </w:rPr>
                    <w:t>茚并</w:t>
                  </w:r>
                  <w:r w:rsidRPr="00CF7A4D">
                    <w:t>[1,2,3-cd]</w:t>
                  </w:r>
                  <w:r w:rsidRPr="00CF7A4D">
                    <w:rPr>
                      <w:rFonts w:hint="eastAsia"/>
                    </w:rPr>
                    <w:t>芘</w:t>
                  </w:r>
                </w:p>
              </w:tc>
              <w:tc>
                <w:tcPr>
                  <w:tcW w:w="1189"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t>mg/kg</w:t>
                  </w:r>
                </w:p>
              </w:tc>
              <w:tc>
                <w:tcPr>
                  <w:tcW w:w="1491"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&lt;0.1</w:t>
                  </w:r>
                </w:p>
              </w:tc>
              <w:tc>
                <w:tcPr>
                  <w:tcW w:w="1478"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&lt;0.1</w:t>
                  </w:r>
                </w:p>
              </w:tc>
              <w:tc>
                <w:tcPr>
                  <w:tcW w:w="1407" w:type="dxa"/>
                  <w:tcBorders>
                    <w:top w:val="single" w:sz="4" w:space="0" w:color="auto"/>
                    <w:left w:val="single" w:sz="4" w:space="0" w:color="auto"/>
                    <w:bottom w:val="single" w:sz="4" w:space="0" w:color="auto"/>
                    <w:right w:val="single" w:sz="4" w:space="0" w:color="auto"/>
                  </w:tcBorders>
                  <w:vAlign w:val="center"/>
                  <w:hideMark/>
                </w:tcPr>
                <w:p w:rsidR="00151080" w:rsidRPr="00CF7A4D" w:rsidRDefault="00151080" w:rsidP="00333DB1">
                  <w:pPr>
                    <w:pStyle w:val="aa"/>
                  </w:pPr>
                  <w:r w:rsidRPr="00CF7A4D">
                    <w:rPr>
                      <w:rFonts w:hint="eastAsia"/>
                    </w:rPr>
                    <w:t>&lt;0.1</w:t>
                  </w:r>
                </w:p>
              </w:tc>
              <w:tc>
                <w:tcPr>
                  <w:tcW w:w="1486" w:type="dxa"/>
                  <w:tcBorders>
                    <w:top w:val="single" w:sz="4" w:space="0" w:color="auto"/>
                    <w:left w:val="single" w:sz="4" w:space="0" w:color="auto"/>
                    <w:bottom w:val="single" w:sz="4" w:space="0" w:color="auto"/>
                    <w:right w:val="nil"/>
                  </w:tcBorders>
                  <w:vAlign w:val="center"/>
                  <w:hideMark/>
                </w:tcPr>
                <w:p w:rsidR="00151080" w:rsidRPr="00CF7A4D" w:rsidRDefault="00151080" w:rsidP="00333DB1">
                  <w:pPr>
                    <w:pStyle w:val="aa"/>
                  </w:pPr>
                  <w:r w:rsidRPr="00CF7A4D">
                    <w:t>15mg/kg</w:t>
                  </w:r>
                </w:p>
              </w:tc>
            </w:tr>
            <w:tr w:rsidR="00151080" w:rsidRPr="00CF7A4D" w:rsidTr="00A945C5">
              <w:trPr>
                <w:gridAfter w:val="1"/>
                <w:wAfter w:w="73" w:type="dxa"/>
                <w:trHeight w:val="397"/>
                <w:jc w:val="center"/>
              </w:trPr>
              <w:tc>
                <w:tcPr>
                  <w:tcW w:w="695" w:type="dxa"/>
                  <w:tcBorders>
                    <w:top w:val="single" w:sz="4" w:space="0" w:color="auto"/>
                    <w:left w:val="nil"/>
                    <w:bottom w:val="single" w:sz="8" w:space="0" w:color="auto"/>
                    <w:right w:val="single" w:sz="4" w:space="0" w:color="auto"/>
                  </w:tcBorders>
                  <w:vAlign w:val="center"/>
                  <w:hideMark/>
                </w:tcPr>
                <w:p w:rsidR="00151080" w:rsidRPr="00CF7A4D" w:rsidRDefault="00151080" w:rsidP="00333DB1">
                  <w:pPr>
                    <w:pStyle w:val="aa"/>
                  </w:pPr>
                  <w:r w:rsidRPr="00CF7A4D">
                    <w:t>45</w:t>
                  </w:r>
                </w:p>
              </w:tc>
              <w:tc>
                <w:tcPr>
                  <w:tcW w:w="1820" w:type="dxa"/>
                  <w:tcBorders>
                    <w:top w:val="single" w:sz="4" w:space="0" w:color="auto"/>
                    <w:left w:val="single" w:sz="4" w:space="0" w:color="auto"/>
                    <w:bottom w:val="single" w:sz="8" w:space="0" w:color="auto"/>
                    <w:right w:val="single" w:sz="4" w:space="0" w:color="auto"/>
                  </w:tcBorders>
                  <w:vAlign w:val="center"/>
                </w:tcPr>
                <w:p w:rsidR="00151080" w:rsidRPr="00CF7A4D" w:rsidRDefault="00151080" w:rsidP="00F61876">
                  <w:pPr>
                    <w:pStyle w:val="aa"/>
                  </w:pPr>
                  <w:r w:rsidRPr="00CF7A4D">
                    <w:rPr>
                      <w:rFonts w:hint="eastAsia"/>
                    </w:rPr>
                    <w:t>萘</w:t>
                  </w:r>
                </w:p>
              </w:tc>
              <w:tc>
                <w:tcPr>
                  <w:tcW w:w="1189" w:type="dxa"/>
                  <w:tcBorders>
                    <w:top w:val="single" w:sz="4" w:space="0" w:color="auto"/>
                    <w:left w:val="single" w:sz="4" w:space="0" w:color="auto"/>
                    <w:bottom w:val="single" w:sz="8" w:space="0" w:color="auto"/>
                    <w:right w:val="single" w:sz="4" w:space="0" w:color="auto"/>
                  </w:tcBorders>
                  <w:vAlign w:val="center"/>
                  <w:hideMark/>
                </w:tcPr>
                <w:p w:rsidR="00151080" w:rsidRPr="00CF7A4D" w:rsidRDefault="00151080" w:rsidP="00333DB1">
                  <w:pPr>
                    <w:pStyle w:val="aa"/>
                  </w:pPr>
                  <w:r w:rsidRPr="00CF7A4D">
                    <w:t>mg/kg</w:t>
                  </w:r>
                </w:p>
              </w:tc>
              <w:tc>
                <w:tcPr>
                  <w:tcW w:w="1491" w:type="dxa"/>
                  <w:tcBorders>
                    <w:top w:val="single" w:sz="4" w:space="0" w:color="auto"/>
                    <w:left w:val="single" w:sz="4" w:space="0" w:color="auto"/>
                    <w:bottom w:val="single" w:sz="8" w:space="0" w:color="auto"/>
                    <w:right w:val="single" w:sz="4" w:space="0" w:color="auto"/>
                  </w:tcBorders>
                  <w:vAlign w:val="center"/>
                  <w:hideMark/>
                </w:tcPr>
                <w:p w:rsidR="00151080" w:rsidRPr="00CF7A4D" w:rsidRDefault="00151080" w:rsidP="00333DB1">
                  <w:pPr>
                    <w:pStyle w:val="aa"/>
                  </w:pPr>
                  <w:r w:rsidRPr="00CF7A4D">
                    <w:rPr>
                      <w:rFonts w:hint="eastAsia"/>
                    </w:rPr>
                    <w:t>&lt;0.09</w:t>
                  </w:r>
                </w:p>
              </w:tc>
              <w:tc>
                <w:tcPr>
                  <w:tcW w:w="1478" w:type="dxa"/>
                  <w:tcBorders>
                    <w:top w:val="single" w:sz="4" w:space="0" w:color="auto"/>
                    <w:left w:val="single" w:sz="4" w:space="0" w:color="auto"/>
                    <w:bottom w:val="single" w:sz="8" w:space="0" w:color="auto"/>
                    <w:right w:val="single" w:sz="4" w:space="0" w:color="auto"/>
                  </w:tcBorders>
                  <w:vAlign w:val="center"/>
                  <w:hideMark/>
                </w:tcPr>
                <w:p w:rsidR="00151080" w:rsidRPr="00CF7A4D" w:rsidRDefault="00151080" w:rsidP="00333DB1">
                  <w:pPr>
                    <w:pStyle w:val="aa"/>
                  </w:pPr>
                  <w:r w:rsidRPr="00CF7A4D">
                    <w:rPr>
                      <w:rFonts w:hint="eastAsia"/>
                    </w:rPr>
                    <w:t>&lt;0.09</w:t>
                  </w:r>
                </w:p>
              </w:tc>
              <w:tc>
                <w:tcPr>
                  <w:tcW w:w="1407" w:type="dxa"/>
                  <w:tcBorders>
                    <w:top w:val="single" w:sz="4" w:space="0" w:color="auto"/>
                    <w:left w:val="single" w:sz="4" w:space="0" w:color="auto"/>
                    <w:bottom w:val="single" w:sz="8" w:space="0" w:color="auto"/>
                    <w:right w:val="single" w:sz="4" w:space="0" w:color="auto"/>
                  </w:tcBorders>
                  <w:vAlign w:val="center"/>
                  <w:hideMark/>
                </w:tcPr>
                <w:p w:rsidR="00151080" w:rsidRPr="00CF7A4D" w:rsidRDefault="00151080" w:rsidP="00333DB1">
                  <w:pPr>
                    <w:pStyle w:val="aa"/>
                  </w:pPr>
                  <w:r w:rsidRPr="00CF7A4D">
                    <w:rPr>
                      <w:rFonts w:hint="eastAsia"/>
                    </w:rPr>
                    <w:t>&lt;0.09</w:t>
                  </w:r>
                </w:p>
              </w:tc>
              <w:tc>
                <w:tcPr>
                  <w:tcW w:w="1486" w:type="dxa"/>
                  <w:tcBorders>
                    <w:top w:val="single" w:sz="4" w:space="0" w:color="auto"/>
                    <w:left w:val="single" w:sz="4" w:space="0" w:color="auto"/>
                    <w:bottom w:val="single" w:sz="8" w:space="0" w:color="auto"/>
                    <w:right w:val="nil"/>
                  </w:tcBorders>
                  <w:vAlign w:val="center"/>
                  <w:hideMark/>
                </w:tcPr>
                <w:p w:rsidR="00151080" w:rsidRPr="00CF7A4D" w:rsidRDefault="00151080" w:rsidP="00333DB1">
                  <w:pPr>
                    <w:pStyle w:val="aa"/>
                  </w:pPr>
                  <w:r w:rsidRPr="00CF7A4D">
                    <w:t>70mg/kg</w:t>
                  </w:r>
                </w:p>
              </w:tc>
            </w:tr>
          </w:tbl>
          <w:p w:rsidR="00B95F88" w:rsidRPr="00CF7A4D" w:rsidRDefault="00B95F88" w:rsidP="00B95F88">
            <w:pPr>
              <w:pStyle w:val="a6"/>
              <w:ind w:firstLine="480"/>
              <w:rPr>
                <w:rFonts w:cs="Times New Roman"/>
              </w:rPr>
            </w:pPr>
            <w:r w:rsidRPr="00CF7A4D">
              <w:rPr>
                <w:rFonts w:hint="eastAsia"/>
              </w:rPr>
              <w:t>根据监测结果，各</w:t>
            </w:r>
            <w:r w:rsidR="00825E9F" w:rsidRPr="00CF7A4D">
              <w:rPr>
                <w:rFonts w:hint="eastAsia"/>
              </w:rPr>
              <w:t>监测</w:t>
            </w:r>
            <w:r w:rsidRPr="00CF7A4D">
              <w:rPr>
                <w:rFonts w:hint="eastAsia"/>
              </w:rPr>
              <w:t>值均符合《土壤环境质量</w:t>
            </w:r>
            <w:r w:rsidRPr="00CF7A4D">
              <w:t xml:space="preserve"> </w:t>
            </w:r>
            <w:r w:rsidRPr="00CF7A4D">
              <w:rPr>
                <w:rFonts w:hint="eastAsia"/>
              </w:rPr>
              <w:t>建设用地土壤污染风险管控标准（试行）（</w:t>
            </w:r>
            <w:r w:rsidRPr="00CF7A4D">
              <w:t>GB36600-2018</w:t>
            </w:r>
            <w:r w:rsidRPr="00CF7A4D">
              <w:rPr>
                <w:rFonts w:hint="eastAsia"/>
              </w:rPr>
              <w:t>）</w:t>
            </w:r>
            <w:r w:rsidR="006F04A9" w:rsidRPr="00CF7A4D">
              <w:rPr>
                <w:rFonts w:hint="eastAsia"/>
              </w:rPr>
              <w:t>》</w:t>
            </w:r>
            <w:r w:rsidRPr="00CF7A4D">
              <w:rPr>
                <w:rFonts w:eastAsiaTheme="minorEastAsia" w:hAnsiTheme="minorEastAsia" w:hint="eastAsia"/>
                <w:kern w:val="0"/>
              </w:rPr>
              <w:t>表</w:t>
            </w:r>
            <w:r w:rsidRPr="00CF7A4D">
              <w:rPr>
                <w:rFonts w:eastAsiaTheme="minorEastAsia" w:hAnsiTheme="minorEastAsia"/>
                <w:kern w:val="0"/>
              </w:rPr>
              <w:t>1</w:t>
            </w:r>
            <w:r w:rsidRPr="00CF7A4D">
              <w:rPr>
                <w:rFonts w:eastAsiaTheme="minorEastAsia" w:hAnsiTheme="minorEastAsia" w:hint="eastAsia"/>
                <w:kern w:val="0"/>
              </w:rPr>
              <w:t>第二类建设用地土壤污染风险筛选值的限值要求</w:t>
            </w:r>
            <w:r w:rsidRPr="00CF7A4D">
              <w:rPr>
                <w:rFonts w:hint="eastAsia"/>
              </w:rPr>
              <w:t>。</w:t>
            </w:r>
          </w:p>
          <w:p w:rsidR="009341E0" w:rsidRPr="00CF7A4D" w:rsidRDefault="00B95F88" w:rsidP="009341E0">
            <w:pPr>
              <w:pStyle w:val="a6"/>
              <w:ind w:firstLine="482"/>
              <w:rPr>
                <w:b/>
              </w:rPr>
            </w:pPr>
            <w:r w:rsidRPr="00CF7A4D">
              <w:rPr>
                <w:rFonts w:hint="eastAsia"/>
                <w:b/>
              </w:rPr>
              <w:t>6</w:t>
            </w:r>
            <w:r w:rsidR="009341E0" w:rsidRPr="00CF7A4D">
              <w:rPr>
                <w:rFonts w:hint="eastAsia"/>
                <w:b/>
              </w:rPr>
              <w:t>、生态环境现状</w:t>
            </w:r>
          </w:p>
          <w:p w:rsidR="009341E0" w:rsidRDefault="009341E0" w:rsidP="009341E0">
            <w:pPr>
              <w:pStyle w:val="a6"/>
              <w:ind w:firstLine="480"/>
            </w:pPr>
            <w:r w:rsidRPr="00CF7A4D">
              <w:rPr>
                <w:rFonts w:hint="eastAsia"/>
              </w:rPr>
              <w:t>本项目区域生态系统以农业生态系统为主，项目所在地主要种植小麦、玉米等，生态环境较好。评价区域内无重点保护的野生动植物、风景名胜区、自然保护区及文化遗产等特殊保护目标。</w:t>
            </w:r>
          </w:p>
          <w:p w:rsidR="00614958" w:rsidRDefault="00614958" w:rsidP="009341E0">
            <w:pPr>
              <w:pStyle w:val="a6"/>
              <w:ind w:firstLine="480"/>
            </w:pPr>
          </w:p>
          <w:p w:rsidR="00614958" w:rsidRDefault="00614958" w:rsidP="009341E0">
            <w:pPr>
              <w:pStyle w:val="a6"/>
              <w:ind w:firstLine="480"/>
            </w:pPr>
          </w:p>
          <w:p w:rsidR="00614958" w:rsidRDefault="00614958" w:rsidP="009341E0">
            <w:pPr>
              <w:pStyle w:val="a6"/>
              <w:ind w:firstLine="480"/>
            </w:pPr>
          </w:p>
          <w:p w:rsidR="00614958" w:rsidRDefault="00614958" w:rsidP="009341E0">
            <w:pPr>
              <w:pStyle w:val="a6"/>
              <w:ind w:firstLine="480"/>
            </w:pPr>
          </w:p>
          <w:p w:rsidR="00614958" w:rsidRDefault="00614958" w:rsidP="009341E0">
            <w:pPr>
              <w:pStyle w:val="a6"/>
              <w:ind w:firstLine="480"/>
            </w:pPr>
          </w:p>
          <w:p w:rsidR="00614958" w:rsidRDefault="00614958" w:rsidP="009341E0">
            <w:pPr>
              <w:pStyle w:val="a6"/>
              <w:ind w:firstLine="480"/>
            </w:pPr>
          </w:p>
          <w:p w:rsidR="00614958" w:rsidRDefault="00614958" w:rsidP="009341E0">
            <w:pPr>
              <w:pStyle w:val="a6"/>
              <w:ind w:firstLine="480"/>
              <w:rPr>
                <w:szCs w:val="24"/>
              </w:rPr>
            </w:pPr>
          </w:p>
          <w:p w:rsidR="00051736" w:rsidRDefault="00051736" w:rsidP="009341E0">
            <w:pPr>
              <w:pStyle w:val="a6"/>
              <w:ind w:firstLine="480"/>
              <w:rPr>
                <w:szCs w:val="24"/>
              </w:rPr>
            </w:pPr>
          </w:p>
          <w:p w:rsidR="00051736" w:rsidRPr="00CF7A4D" w:rsidRDefault="00051736" w:rsidP="009341E0">
            <w:pPr>
              <w:pStyle w:val="a6"/>
              <w:ind w:firstLine="480"/>
              <w:rPr>
                <w:szCs w:val="24"/>
              </w:rPr>
            </w:pPr>
          </w:p>
        </w:tc>
      </w:tr>
      <w:tr w:rsidR="00794D45" w:rsidRPr="00CF7A4D" w:rsidTr="00E07B3D">
        <w:trPr>
          <w:trHeight w:val="4048"/>
          <w:jc w:val="center"/>
        </w:trPr>
        <w:tc>
          <w:tcPr>
            <w:tcW w:w="9367" w:type="dxa"/>
          </w:tcPr>
          <w:p w:rsidR="00794D45" w:rsidRPr="00CF7A4D" w:rsidRDefault="009F7B05">
            <w:pPr>
              <w:adjustRightInd w:val="0"/>
              <w:snapToGrid w:val="0"/>
              <w:spacing w:line="440" w:lineRule="exact"/>
              <w:rPr>
                <w:b/>
                <w:color w:val="000000" w:themeColor="text1"/>
                <w:sz w:val="24"/>
              </w:rPr>
            </w:pPr>
            <w:r w:rsidRPr="00CF7A4D">
              <w:rPr>
                <w:b/>
                <w:color w:val="000000" w:themeColor="text1"/>
                <w:sz w:val="24"/>
              </w:rPr>
              <w:lastRenderedPageBreak/>
              <w:t>主要环境保护目标（列出名单及保护级别）</w:t>
            </w:r>
          </w:p>
          <w:p w:rsidR="00825E9F" w:rsidRPr="00CF7A4D" w:rsidRDefault="00825E9F" w:rsidP="00825E9F">
            <w:pPr>
              <w:adjustRightInd w:val="0"/>
              <w:snapToGrid w:val="0"/>
              <w:spacing w:line="440" w:lineRule="exact"/>
              <w:ind w:firstLineChars="200" w:firstLine="480"/>
              <w:rPr>
                <w:b/>
                <w:color w:val="000000" w:themeColor="text1"/>
                <w:sz w:val="24"/>
                <w:szCs w:val="24"/>
              </w:rPr>
            </w:pPr>
            <w:r w:rsidRPr="00CF7A4D">
              <w:rPr>
                <w:rFonts w:hint="eastAsia"/>
                <w:color w:val="000000" w:themeColor="text1"/>
                <w:sz w:val="24"/>
                <w:szCs w:val="24"/>
              </w:rPr>
              <w:t>新乡县古固寨镇水厂地下水井群</w:t>
            </w:r>
            <w:r w:rsidRPr="00CF7A4D">
              <w:rPr>
                <w:color w:val="000000" w:themeColor="text1"/>
                <w:sz w:val="24"/>
                <w:szCs w:val="24"/>
              </w:rPr>
              <w:t>(</w:t>
            </w:r>
            <w:r w:rsidRPr="00CF7A4D">
              <w:rPr>
                <w:rFonts w:hint="eastAsia"/>
                <w:color w:val="000000" w:themeColor="text1"/>
                <w:sz w:val="24"/>
                <w:szCs w:val="24"/>
              </w:rPr>
              <w:t>共</w:t>
            </w:r>
            <w:r w:rsidRPr="00CF7A4D">
              <w:rPr>
                <w:rFonts w:hint="eastAsia"/>
                <w:color w:val="000000" w:themeColor="text1"/>
                <w:sz w:val="24"/>
                <w:szCs w:val="24"/>
              </w:rPr>
              <w:t>2</w:t>
            </w:r>
            <w:r w:rsidRPr="00CF7A4D">
              <w:rPr>
                <w:rFonts w:hint="eastAsia"/>
                <w:color w:val="000000" w:themeColor="text1"/>
                <w:sz w:val="24"/>
                <w:szCs w:val="24"/>
              </w:rPr>
              <w:t>眼井</w:t>
            </w:r>
            <w:r w:rsidRPr="00CF7A4D">
              <w:rPr>
                <w:color w:val="000000" w:themeColor="text1"/>
                <w:sz w:val="24"/>
                <w:szCs w:val="24"/>
              </w:rPr>
              <w:t>)</w:t>
            </w:r>
            <w:r w:rsidRPr="00CF7A4D">
              <w:rPr>
                <w:rFonts w:hint="eastAsia"/>
                <w:color w:val="000000" w:themeColor="text1"/>
                <w:sz w:val="24"/>
                <w:szCs w:val="24"/>
              </w:rPr>
              <w:t>：一级保护区范围：水厂厂区及外围东</w:t>
            </w:r>
            <w:r w:rsidRPr="00CF7A4D">
              <w:rPr>
                <w:rFonts w:hint="eastAsia"/>
                <w:color w:val="000000" w:themeColor="text1"/>
                <w:sz w:val="24"/>
                <w:szCs w:val="24"/>
              </w:rPr>
              <w:t>15</w:t>
            </w:r>
            <w:r w:rsidRPr="00CF7A4D">
              <w:rPr>
                <w:rFonts w:hint="eastAsia"/>
                <w:color w:val="000000" w:themeColor="text1"/>
                <w:sz w:val="24"/>
                <w:szCs w:val="24"/>
              </w:rPr>
              <w:t>米、西</w:t>
            </w:r>
            <w:r w:rsidRPr="00CF7A4D">
              <w:rPr>
                <w:rFonts w:hint="eastAsia"/>
                <w:color w:val="000000" w:themeColor="text1"/>
                <w:sz w:val="24"/>
                <w:szCs w:val="24"/>
              </w:rPr>
              <w:t>45</w:t>
            </w:r>
            <w:r w:rsidRPr="00CF7A4D">
              <w:rPr>
                <w:rFonts w:hint="eastAsia"/>
                <w:color w:val="000000" w:themeColor="text1"/>
                <w:sz w:val="24"/>
                <w:szCs w:val="24"/>
              </w:rPr>
              <w:t>米、南</w:t>
            </w:r>
            <w:r w:rsidRPr="00CF7A4D">
              <w:rPr>
                <w:rFonts w:hint="eastAsia"/>
                <w:color w:val="000000" w:themeColor="text1"/>
                <w:sz w:val="24"/>
                <w:szCs w:val="24"/>
              </w:rPr>
              <w:t>35</w:t>
            </w:r>
            <w:r w:rsidRPr="00CF7A4D">
              <w:rPr>
                <w:rFonts w:hint="eastAsia"/>
                <w:color w:val="000000" w:themeColor="text1"/>
                <w:sz w:val="24"/>
                <w:szCs w:val="24"/>
              </w:rPr>
              <w:t>米、北</w:t>
            </w:r>
            <w:r w:rsidRPr="00CF7A4D">
              <w:rPr>
                <w:rFonts w:hint="eastAsia"/>
                <w:color w:val="000000" w:themeColor="text1"/>
                <w:sz w:val="24"/>
                <w:szCs w:val="24"/>
              </w:rPr>
              <w:t>10</w:t>
            </w:r>
            <w:r w:rsidRPr="00CF7A4D">
              <w:rPr>
                <w:rFonts w:hint="eastAsia"/>
                <w:color w:val="000000" w:themeColor="text1"/>
                <w:sz w:val="24"/>
                <w:szCs w:val="24"/>
              </w:rPr>
              <w:t>米的区域（</w:t>
            </w:r>
            <w:r w:rsidRPr="00CF7A4D">
              <w:rPr>
                <w:rFonts w:hint="eastAsia"/>
                <w:color w:val="000000" w:themeColor="text1"/>
                <w:sz w:val="24"/>
                <w:szCs w:val="24"/>
              </w:rPr>
              <w:t>1</w:t>
            </w:r>
            <w:r w:rsidRPr="00CF7A4D">
              <w:rPr>
                <w:rFonts w:hint="eastAsia"/>
                <w:color w:val="000000" w:themeColor="text1"/>
                <w:sz w:val="24"/>
                <w:szCs w:val="24"/>
              </w:rPr>
              <w:t>号取水井），</w:t>
            </w:r>
            <w:r w:rsidRPr="00CF7A4D">
              <w:rPr>
                <w:rFonts w:hint="eastAsia"/>
                <w:color w:val="000000" w:themeColor="text1"/>
                <w:sz w:val="24"/>
                <w:szCs w:val="24"/>
              </w:rPr>
              <w:t>2</w:t>
            </w:r>
            <w:r w:rsidRPr="00CF7A4D">
              <w:rPr>
                <w:rFonts w:hint="eastAsia"/>
                <w:color w:val="000000" w:themeColor="text1"/>
                <w:sz w:val="24"/>
                <w:szCs w:val="24"/>
              </w:rPr>
              <w:t>号取水井外围</w:t>
            </w:r>
            <w:r w:rsidRPr="00CF7A4D">
              <w:rPr>
                <w:rFonts w:hint="eastAsia"/>
                <w:color w:val="000000" w:themeColor="text1"/>
                <w:sz w:val="24"/>
                <w:szCs w:val="24"/>
              </w:rPr>
              <w:t>50</w:t>
            </w:r>
            <w:r w:rsidRPr="00CF7A4D">
              <w:rPr>
                <w:rFonts w:hint="eastAsia"/>
                <w:color w:val="000000" w:themeColor="text1"/>
                <w:sz w:val="24"/>
                <w:szCs w:val="24"/>
              </w:rPr>
              <w:t>米的区域。</w:t>
            </w:r>
            <w:r w:rsidRPr="00CF7A4D">
              <w:rPr>
                <w:color w:val="000000" w:themeColor="text1"/>
                <w:sz w:val="24"/>
                <w:szCs w:val="24"/>
              </w:rPr>
              <w:t>根据现场勘查，本项目距离最近水源地</w:t>
            </w:r>
            <w:r w:rsidRPr="00CF7A4D">
              <w:rPr>
                <w:rFonts w:hint="eastAsia"/>
                <w:color w:val="000000" w:themeColor="text1"/>
                <w:sz w:val="24"/>
                <w:szCs w:val="24"/>
              </w:rPr>
              <w:t>一</w:t>
            </w:r>
            <w:r w:rsidRPr="00CF7A4D">
              <w:rPr>
                <w:color w:val="000000" w:themeColor="text1"/>
                <w:sz w:val="24"/>
                <w:szCs w:val="24"/>
              </w:rPr>
              <w:t>级保护区边界的距离为</w:t>
            </w:r>
            <w:r w:rsidR="00020E61" w:rsidRPr="00CF7A4D">
              <w:rPr>
                <w:rFonts w:hint="eastAsia"/>
                <w:color w:val="000000" w:themeColor="text1"/>
                <w:sz w:val="24"/>
                <w:szCs w:val="24"/>
              </w:rPr>
              <w:t>1420</w:t>
            </w:r>
            <w:r w:rsidRPr="00CF7A4D">
              <w:rPr>
                <w:color w:val="000000" w:themeColor="text1"/>
                <w:sz w:val="24"/>
                <w:szCs w:val="24"/>
              </w:rPr>
              <w:t>m</w:t>
            </w:r>
            <w:r w:rsidRPr="00CF7A4D">
              <w:rPr>
                <w:color w:val="000000" w:themeColor="text1"/>
                <w:sz w:val="24"/>
                <w:szCs w:val="24"/>
              </w:rPr>
              <w:t>，不在保护区内，因此本项目不会对其产生影响。</w:t>
            </w:r>
          </w:p>
          <w:p w:rsidR="00EE5EAD" w:rsidRPr="00CF7A4D" w:rsidRDefault="00EE5EAD" w:rsidP="00B920A6">
            <w:pPr>
              <w:pStyle w:val="a6"/>
              <w:ind w:firstLine="480"/>
              <w:rPr>
                <w:szCs w:val="24"/>
              </w:rPr>
            </w:pPr>
            <w:r w:rsidRPr="00CF7A4D">
              <w:rPr>
                <w:szCs w:val="24"/>
              </w:rPr>
              <w:t>本项目周围环境保护目标和保护级别见</w:t>
            </w:r>
            <w:r w:rsidR="005F26DF" w:rsidRPr="00CF7A4D">
              <w:rPr>
                <w:rFonts w:hint="eastAsia"/>
                <w:szCs w:val="24"/>
              </w:rPr>
              <w:t>下表：</w:t>
            </w:r>
          </w:p>
          <w:p w:rsidR="00EE5EAD" w:rsidRPr="00CF7A4D" w:rsidRDefault="00EE5EAD" w:rsidP="00700DF1">
            <w:pPr>
              <w:pStyle w:val="a7"/>
              <w:spacing w:before="190"/>
              <w:ind w:firstLine="480"/>
            </w:pPr>
            <w:bookmarkStart w:id="0" w:name="_Ref306975603"/>
            <w:r w:rsidRPr="00CF7A4D">
              <w:t>表</w:t>
            </w:r>
            <w:bookmarkEnd w:id="0"/>
            <w:r w:rsidR="00ED4CFD" w:rsidRPr="00CF7A4D">
              <w:rPr>
                <w:rFonts w:hint="eastAsia"/>
              </w:rPr>
              <w:t>3</w:t>
            </w:r>
            <w:r w:rsidR="000203FD">
              <w:rPr>
                <w:rFonts w:hint="eastAsia"/>
              </w:rPr>
              <w:t>8</w:t>
            </w:r>
            <w:r w:rsidRPr="00CF7A4D">
              <w:t xml:space="preserve">               </w:t>
            </w:r>
            <w:r w:rsidR="009341E0" w:rsidRPr="00CF7A4D">
              <w:rPr>
                <w:rFonts w:hint="eastAsia"/>
              </w:rPr>
              <w:t xml:space="preserve">   </w:t>
            </w:r>
            <w:r w:rsidRPr="00CF7A4D">
              <w:t xml:space="preserve">  </w:t>
            </w:r>
            <w:r w:rsidRPr="00CF7A4D">
              <w:t>项目四周的环境敏感点</w:t>
            </w:r>
          </w:p>
          <w:tbl>
            <w:tblPr>
              <w:tblW w:w="5000" w:type="pct"/>
              <w:jc w:val="center"/>
              <w:tblBorders>
                <w:top w:val="single" w:sz="8" w:space="0" w:color="auto"/>
                <w:bottom w:val="single" w:sz="8" w:space="0" w:color="auto"/>
                <w:insideH w:val="single" w:sz="4" w:space="0" w:color="auto"/>
                <w:insideV w:val="single" w:sz="4" w:space="0" w:color="auto"/>
              </w:tblBorders>
              <w:tblLook w:val="01E0"/>
            </w:tblPr>
            <w:tblGrid>
              <w:gridCol w:w="994"/>
              <w:gridCol w:w="1419"/>
              <w:gridCol w:w="706"/>
              <w:gridCol w:w="783"/>
              <w:gridCol w:w="1058"/>
              <w:gridCol w:w="852"/>
              <w:gridCol w:w="709"/>
              <w:gridCol w:w="837"/>
              <w:gridCol w:w="2281"/>
            </w:tblGrid>
            <w:tr w:rsidR="00475686" w:rsidRPr="00CF7A4D" w:rsidTr="00825E9F">
              <w:trPr>
                <w:trHeight w:val="397"/>
                <w:jc w:val="center"/>
              </w:trPr>
              <w:tc>
                <w:tcPr>
                  <w:tcW w:w="516" w:type="pct"/>
                  <w:vMerge w:val="restart"/>
                  <w:tcBorders>
                    <w:left w:val="nil"/>
                  </w:tcBorders>
                  <w:vAlign w:val="center"/>
                </w:tcPr>
                <w:p w:rsidR="00475686" w:rsidRPr="00CF7A4D" w:rsidRDefault="009E7F33" w:rsidP="002E1DF8">
                  <w:pPr>
                    <w:pStyle w:val="a8"/>
                  </w:pPr>
                  <w:r w:rsidRPr="00CF7A4D">
                    <w:t>保护</w:t>
                  </w:r>
                </w:p>
                <w:p w:rsidR="009E7F33" w:rsidRPr="00CF7A4D" w:rsidRDefault="009E7F33" w:rsidP="002E1DF8">
                  <w:pPr>
                    <w:pStyle w:val="a8"/>
                  </w:pPr>
                  <w:r w:rsidRPr="00CF7A4D">
                    <w:t>类别</w:t>
                  </w:r>
                </w:p>
              </w:tc>
              <w:tc>
                <w:tcPr>
                  <w:tcW w:w="736" w:type="pct"/>
                  <w:vMerge w:val="restart"/>
                  <w:vAlign w:val="center"/>
                </w:tcPr>
                <w:p w:rsidR="009E7F33" w:rsidRPr="00CF7A4D" w:rsidRDefault="009E7F33" w:rsidP="002E1DF8">
                  <w:pPr>
                    <w:pStyle w:val="a8"/>
                  </w:pPr>
                  <w:r w:rsidRPr="00CF7A4D">
                    <w:t>敏感点名称</w:t>
                  </w:r>
                </w:p>
              </w:tc>
              <w:tc>
                <w:tcPr>
                  <w:tcW w:w="772" w:type="pct"/>
                  <w:gridSpan w:val="2"/>
                  <w:vAlign w:val="center"/>
                </w:tcPr>
                <w:p w:rsidR="009E7F33" w:rsidRPr="00CF7A4D" w:rsidRDefault="009E7F33" w:rsidP="002E1DF8">
                  <w:pPr>
                    <w:pStyle w:val="a8"/>
                  </w:pPr>
                  <w:r w:rsidRPr="00CF7A4D">
                    <w:rPr>
                      <w:rFonts w:hint="eastAsia"/>
                    </w:rPr>
                    <w:t>相对坐标</w:t>
                  </w:r>
                </w:p>
              </w:tc>
              <w:tc>
                <w:tcPr>
                  <w:tcW w:w="549" w:type="pct"/>
                  <w:vMerge w:val="restart"/>
                  <w:vAlign w:val="center"/>
                </w:tcPr>
                <w:p w:rsidR="009E7F33" w:rsidRPr="00CF7A4D" w:rsidRDefault="009E7F33" w:rsidP="002E1DF8">
                  <w:pPr>
                    <w:pStyle w:val="a8"/>
                  </w:pPr>
                  <w:r w:rsidRPr="00CF7A4D">
                    <w:rPr>
                      <w:rFonts w:hint="eastAsia"/>
                    </w:rPr>
                    <w:t>保护对象</w:t>
                  </w:r>
                </w:p>
              </w:tc>
              <w:tc>
                <w:tcPr>
                  <w:tcW w:w="442" w:type="pct"/>
                  <w:vMerge w:val="restart"/>
                  <w:vAlign w:val="center"/>
                </w:tcPr>
                <w:p w:rsidR="009E7F33" w:rsidRPr="00CF7A4D" w:rsidRDefault="009E7F33" w:rsidP="002E1DF8">
                  <w:pPr>
                    <w:pStyle w:val="a8"/>
                  </w:pPr>
                  <w:r w:rsidRPr="00CF7A4D">
                    <w:rPr>
                      <w:rFonts w:hint="eastAsia"/>
                    </w:rPr>
                    <w:t>保护内容</w:t>
                  </w:r>
                </w:p>
              </w:tc>
              <w:tc>
                <w:tcPr>
                  <w:tcW w:w="368" w:type="pct"/>
                  <w:vMerge w:val="restart"/>
                  <w:vAlign w:val="center"/>
                </w:tcPr>
                <w:p w:rsidR="009E7F33" w:rsidRPr="00CF7A4D" w:rsidRDefault="009E7F33" w:rsidP="002E1DF8">
                  <w:pPr>
                    <w:pStyle w:val="a8"/>
                  </w:pPr>
                  <w:r w:rsidRPr="00CF7A4D">
                    <w:t>方向</w:t>
                  </w:r>
                </w:p>
              </w:tc>
              <w:tc>
                <w:tcPr>
                  <w:tcW w:w="434" w:type="pct"/>
                  <w:vMerge w:val="restart"/>
                  <w:vAlign w:val="center"/>
                </w:tcPr>
                <w:p w:rsidR="009E7F33" w:rsidRPr="00CF7A4D" w:rsidRDefault="009E7F33" w:rsidP="002E1DF8">
                  <w:pPr>
                    <w:pStyle w:val="a8"/>
                  </w:pPr>
                  <w:r w:rsidRPr="00CF7A4D">
                    <w:t>距离</w:t>
                  </w:r>
                </w:p>
              </w:tc>
              <w:tc>
                <w:tcPr>
                  <w:tcW w:w="1183" w:type="pct"/>
                  <w:vMerge w:val="restart"/>
                  <w:tcBorders>
                    <w:right w:val="nil"/>
                  </w:tcBorders>
                  <w:vAlign w:val="center"/>
                </w:tcPr>
                <w:p w:rsidR="009E7F33" w:rsidRPr="00CF7A4D" w:rsidRDefault="009E7F33" w:rsidP="002E1DF8">
                  <w:pPr>
                    <w:pStyle w:val="a8"/>
                  </w:pPr>
                  <w:r w:rsidRPr="00CF7A4D">
                    <w:t>保护级别</w:t>
                  </w:r>
                </w:p>
              </w:tc>
            </w:tr>
            <w:tr w:rsidR="00475686" w:rsidRPr="00CF7A4D" w:rsidTr="00825E9F">
              <w:trPr>
                <w:trHeight w:val="397"/>
                <w:jc w:val="center"/>
              </w:trPr>
              <w:tc>
                <w:tcPr>
                  <w:tcW w:w="516" w:type="pct"/>
                  <w:vMerge/>
                  <w:tcBorders>
                    <w:left w:val="nil"/>
                    <w:bottom w:val="single" w:sz="4" w:space="0" w:color="auto"/>
                  </w:tcBorders>
                  <w:vAlign w:val="center"/>
                </w:tcPr>
                <w:p w:rsidR="009E7F33" w:rsidRPr="00CF7A4D" w:rsidRDefault="009E7F33" w:rsidP="002E1DF8">
                  <w:pPr>
                    <w:pStyle w:val="aa"/>
                    <w:rPr>
                      <w:szCs w:val="21"/>
                    </w:rPr>
                  </w:pPr>
                </w:p>
              </w:tc>
              <w:tc>
                <w:tcPr>
                  <w:tcW w:w="736" w:type="pct"/>
                  <w:vMerge/>
                  <w:vAlign w:val="center"/>
                </w:tcPr>
                <w:p w:rsidR="009E7F33" w:rsidRPr="00CF7A4D" w:rsidRDefault="009E7F33" w:rsidP="002E1DF8">
                  <w:pPr>
                    <w:pStyle w:val="aa"/>
                    <w:rPr>
                      <w:szCs w:val="21"/>
                    </w:rPr>
                  </w:pPr>
                </w:p>
              </w:tc>
              <w:tc>
                <w:tcPr>
                  <w:tcW w:w="366" w:type="pct"/>
                  <w:vAlign w:val="center"/>
                </w:tcPr>
                <w:p w:rsidR="009E7F33" w:rsidRPr="00092AA0" w:rsidRDefault="009E7F33" w:rsidP="002E1DF8">
                  <w:pPr>
                    <w:pStyle w:val="aa"/>
                    <w:rPr>
                      <w:b/>
                    </w:rPr>
                  </w:pPr>
                  <w:r w:rsidRPr="00092AA0">
                    <w:rPr>
                      <w:rFonts w:hint="eastAsia"/>
                      <w:b/>
                    </w:rPr>
                    <w:t>X</w:t>
                  </w:r>
                </w:p>
              </w:tc>
              <w:tc>
                <w:tcPr>
                  <w:tcW w:w="406" w:type="pct"/>
                  <w:vAlign w:val="center"/>
                </w:tcPr>
                <w:p w:rsidR="009E7F33" w:rsidRPr="00092AA0" w:rsidRDefault="009E7F33" w:rsidP="002E1DF8">
                  <w:pPr>
                    <w:pStyle w:val="aa"/>
                    <w:rPr>
                      <w:b/>
                    </w:rPr>
                  </w:pPr>
                  <w:r w:rsidRPr="00092AA0">
                    <w:rPr>
                      <w:rFonts w:hint="eastAsia"/>
                      <w:b/>
                    </w:rPr>
                    <w:t>Y</w:t>
                  </w:r>
                </w:p>
              </w:tc>
              <w:tc>
                <w:tcPr>
                  <w:tcW w:w="549" w:type="pct"/>
                  <w:vMerge/>
                  <w:vAlign w:val="center"/>
                </w:tcPr>
                <w:p w:rsidR="009E7F33" w:rsidRPr="00CF7A4D" w:rsidRDefault="009E7F33" w:rsidP="002E1DF8">
                  <w:pPr>
                    <w:pStyle w:val="aa"/>
                    <w:rPr>
                      <w:b/>
                      <w:szCs w:val="21"/>
                    </w:rPr>
                  </w:pPr>
                </w:p>
              </w:tc>
              <w:tc>
                <w:tcPr>
                  <w:tcW w:w="442" w:type="pct"/>
                  <w:vMerge/>
                  <w:vAlign w:val="center"/>
                </w:tcPr>
                <w:p w:rsidR="009E7F33" w:rsidRPr="00CF7A4D" w:rsidRDefault="009E7F33" w:rsidP="002E1DF8">
                  <w:pPr>
                    <w:pStyle w:val="aa"/>
                    <w:rPr>
                      <w:b/>
                      <w:szCs w:val="21"/>
                    </w:rPr>
                  </w:pPr>
                </w:p>
              </w:tc>
              <w:tc>
                <w:tcPr>
                  <w:tcW w:w="368" w:type="pct"/>
                  <w:vMerge/>
                  <w:vAlign w:val="center"/>
                </w:tcPr>
                <w:p w:rsidR="009E7F33" w:rsidRPr="00CF7A4D" w:rsidRDefault="009E7F33" w:rsidP="002E1DF8">
                  <w:pPr>
                    <w:pStyle w:val="aa"/>
                    <w:rPr>
                      <w:b/>
                      <w:szCs w:val="21"/>
                    </w:rPr>
                  </w:pPr>
                </w:p>
              </w:tc>
              <w:tc>
                <w:tcPr>
                  <w:tcW w:w="434" w:type="pct"/>
                  <w:vMerge/>
                  <w:vAlign w:val="center"/>
                </w:tcPr>
                <w:p w:rsidR="009E7F33" w:rsidRPr="00CF7A4D" w:rsidRDefault="009E7F33" w:rsidP="002E1DF8">
                  <w:pPr>
                    <w:pStyle w:val="aa"/>
                    <w:rPr>
                      <w:b/>
                      <w:szCs w:val="21"/>
                    </w:rPr>
                  </w:pPr>
                </w:p>
              </w:tc>
              <w:tc>
                <w:tcPr>
                  <w:tcW w:w="1183" w:type="pct"/>
                  <w:vMerge/>
                  <w:tcBorders>
                    <w:bottom w:val="single" w:sz="4" w:space="0" w:color="auto"/>
                    <w:right w:val="nil"/>
                  </w:tcBorders>
                  <w:vAlign w:val="center"/>
                </w:tcPr>
                <w:p w:rsidR="009E7F33" w:rsidRPr="00CF7A4D" w:rsidRDefault="009E7F33" w:rsidP="002E1DF8">
                  <w:pPr>
                    <w:pStyle w:val="aa"/>
                    <w:rPr>
                      <w:b/>
                      <w:szCs w:val="21"/>
                    </w:rPr>
                  </w:pPr>
                </w:p>
              </w:tc>
            </w:tr>
            <w:tr w:rsidR="00096A24" w:rsidRPr="00CF7A4D" w:rsidTr="00825E9F">
              <w:trPr>
                <w:trHeight w:val="397"/>
                <w:jc w:val="center"/>
              </w:trPr>
              <w:tc>
                <w:tcPr>
                  <w:tcW w:w="516" w:type="pct"/>
                  <w:vMerge w:val="restart"/>
                  <w:tcBorders>
                    <w:top w:val="single" w:sz="4" w:space="0" w:color="auto"/>
                    <w:left w:val="nil"/>
                  </w:tcBorders>
                  <w:vAlign w:val="center"/>
                </w:tcPr>
                <w:p w:rsidR="00096A24" w:rsidRPr="00CF7A4D" w:rsidRDefault="00096A24" w:rsidP="002E1DF8">
                  <w:pPr>
                    <w:pStyle w:val="aa"/>
                  </w:pPr>
                  <w:r w:rsidRPr="00CF7A4D">
                    <w:t>声环境</w:t>
                  </w:r>
                </w:p>
                <w:p w:rsidR="00096A24" w:rsidRPr="00CF7A4D" w:rsidRDefault="00096A24" w:rsidP="002E1DF8">
                  <w:pPr>
                    <w:pStyle w:val="aa"/>
                  </w:pPr>
                  <w:r w:rsidRPr="00CF7A4D">
                    <w:t>大气</w:t>
                  </w:r>
                </w:p>
                <w:p w:rsidR="00096A24" w:rsidRPr="00CF7A4D" w:rsidRDefault="00096A24" w:rsidP="002E1DF8">
                  <w:pPr>
                    <w:pStyle w:val="aa"/>
                  </w:pPr>
                  <w:r w:rsidRPr="00CF7A4D">
                    <w:t>环境</w:t>
                  </w:r>
                </w:p>
              </w:tc>
              <w:tc>
                <w:tcPr>
                  <w:tcW w:w="736" w:type="pct"/>
                  <w:shd w:val="clear" w:color="auto" w:fill="auto"/>
                  <w:vAlign w:val="center"/>
                </w:tcPr>
                <w:p w:rsidR="00096A24" w:rsidRPr="00CF7A4D" w:rsidRDefault="00096A24" w:rsidP="00342FE7">
                  <w:pPr>
                    <w:pStyle w:val="aa"/>
                  </w:pPr>
                  <w:r w:rsidRPr="00CF7A4D">
                    <w:rPr>
                      <w:rFonts w:hint="eastAsia"/>
                    </w:rPr>
                    <w:t>古固寨中学</w:t>
                  </w:r>
                </w:p>
              </w:tc>
              <w:tc>
                <w:tcPr>
                  <w:tcW w:w="366" w:type="pct"/>
                  <w:shd w:val="clear" w:color="auto" w:fill="auto"/>
                  <w:vAlign w:val="center"/>
                </w:tcPr>
                <w:p w:rsidR="00096A24" w:rsidRPr="000837C9" w:rsidRDefault="00096A24" w:rsidP="007375B8">
                  <w:pPr>
                    <w:pStyle w:val="aa"/>
                    <w:rPr>
                      <w:b/>
                      <w:u w:val="single"/>
                    </w:rPr>
                  </w:pPr>
                  <w:r w:rsidRPr="000837C9">
                    <w:rPr>
                      <w:rFonts w:hint="eastAsia"/>
                      <w:b/>
                      <w:u w:val="single"/>
                    </w:rPr>
                    <w:t>-</w:t>
                  </w:r>
                  <w:r w:rsidR="007375B8">
                    <w:rPr>
                      <w:rFonts w:hint="eastAsia"/>
                      <w:b/>
                      <w:u w:val="single"/>
                    </w:rPr>
                    <w:t>85</w:t>
                  </w:r>
                </w:p>
              </w:tc>
              <w:tc>
                <w:tcPr>
                  <w:tcW w:w="406" w:type="pct"/>
                  <w:shd w:val="clear" w:color="auto" w:fill="auto"/>
                  <w:vAlign w:val="center"/>
                </w:tcPr>
                <w:p w:rsidR="00096A24" w:rsidRPr="000837C9" w:rsidRDefault="00096A24" w:rsidP="002349C3">
                  <w:pPr>
                    <w:pStyle w:val="aa"/>
                    <w:rPr>
                      <w:b/>
                      <w:u w:val="single"/>
                    </w:rPr>
                  </w:pPr>
                  <w:r w:rsidRPr="000837C9">
                    <w:rPr>
                      <w:rFonts w:hint="eastAsia"/>
                      <w:b/>
                      <w:u w:val="single"/>
                    </w:rPr>
                    <w:t>-106</w:t>
                  </w:r>
                </w:p>
              </w:tc>
              <w:tc>
                <w:tcPr>
                  <w:tcW w:w="549" w:type="pct"/>
                  <w:vAlign w:val="center"/>
                </w:tcPr>
                <w:p w:rsidR="00096A24" w:rsidRPr="00CF7A4D" w:rsidRDefault="00096A24" w:rsidP="00342FE7">
                  <w:pPr>
                    <w:pStyle w:val="aa"/>
                  </w:pPr>
                  <w:r w:rsidRPr="00CF7A4D">
                    <w:rPr>
                      <w:rFonts w:hint="eastAsia"/>
                    </w:rPr>
                    <w:t>学校</w:t>
                  </w:r>
                </w:p>
              </w:tc>
              <w:tc>
                <w:tcPr>
                  <w:tcW w:w="442" w:type="pct"/>
                  <w:vAlign w:val="center"/>
                </w:tcPr>
                <w:p w:rsidR="00096A24" w:rsidRPr="00CF7A4D" w:rsidRDefault="00096A24" w:rsidP="00825E9F">
                  <w:pPr>
                    <w:pStyle w:val="aa"/>
                  </w:pPr>
                  <w:r w:rsidRPr="00CF7A4D">
                    <w:rPr>
                      <w:rFonts w:hint="eastAsia"/>
                    </w:rPr>
                    <w:t>学生</w:t>
                  </w:r>
                </w:p>
              </w:tc>
              <w:tc>
                <w:tcPr>
                  <w:tcW w:w="368" w:type="pct"/>
                  <w:vAlign w:val="center"/>
                </w:tcPr>
                <w:p w:rsidR="00096A24" w:rsidRPr="00CF7A4D" w:rsidRDefault="00096A24" w:rsidP="00342FE7">
                  <w:pPr>
                    <w:pStyle w:val="aa"/>
                  </w:pPr>
                  <w:r w:rsidRPr="00CF7A4D">
                    <w:rPr>
                      <w:rFonts w:hint="eastAsia"/>
                    </w:rPr>
                    <w:t>西南</w:t>
                  </w:r>
                </w:p>
              </w:tc>
              <w:tc>
                <w:tcPr>
                  <w:tcW w:w="434" w:type="pct"/>
                  <w:vAlign w:val="center"/>
                </w:tcPr>
                <w:p w:rsidR="00096A24" w:rsidRPr="00CF7A4D" w:rsidRDefault="00E15E83" w:rsidP="00342FE7">
                  <w:pPr>
                    <w:pStyle w:val="aa"/>
                  </w:pPr>
                  <w:r>
                    <w:rPr>
                      <w:rFonts w:hint="eastAsia"/>
                    </w:rPr>
                    <w:t>120</w:t>
                  </w:r>
                  <w:r w:rsidR="00096A24" w:rsidRPr="00CF7A4D">
                    <w:t>m</w:t>
                  </w:r>
                </w:p>
              </w:tc>
              <w:tc>
                <w:tcPr>
                  <w:tcW w:w="1183" w:type="pct"/>
                  <w:tcBorders>
                    <w:top w:val="single" w:sz="4" w:space="0" w:color="auto"/>
                    <w:right w:val="nil"/>
                  </w:tcBorders>
                  <w:shd w:val="clear" w:color="auto" w:fill="auto"/>
                  <w:vAlign w:val="center"/>
                </w:tcPr>
                <w:p w:rsidR="00096A24" w:rsidRPr="00CF7A4D" w:rsidRDefault="00096A24" w:rsidP="00825E9F">
                  <w:pPr>
                    <w:adjustRightInd w:val="0"/>
                    <w:snapToGrid w:val="0"/>
                    <w:jc w:val="center"/>
                    <w:rPr>
                      <w:color w:val="000000" w:themeColor="text1"/>
                      <w:sz w:val="21"/>
                      <w:szCs w:val="21"/>
                    </w:rPr>
                  </w:pPr>
                  <w:r w:rsidRPr="00CF7A4D">
                    <w:rPr>
                      <w:rFonts w:hAnsi="宋体"/>
                      <w:color w:val="000000" w:themeColor="text1"/>
                      <w:sz w:val="21"/>
                      <w:szCs w:val="21"/>
                    </w:rPr>
                    <w:t>《环境空气质量标准》（</w:t>
                  </w:r>
                  <w:r w:rsidRPr="00CF7A4D">
                    <w:rPr>
                      <w:color w:val="000000" w:themeColor="text1"/>
                      <w:sz w:val="21"/>
                      <w:szCs w:val="21"/>
                    </w:rPr>
                    <w:t>GB3095-2012</w:t>
                  </w:r>
                  <w:r w:rsidRPr="00CF7A4D">
                    <w:rPr>
                      <w:rFonts w:hAnsi="宋体"/>
                      <w:color w:val="000000" w:themeColor="text1"/>
                      <w:sz w:val="21"/>
                      <w:szCs w:val="21"/>
                    </w:rPr>
                    <w:t>）二级标准</w:t>
                  </w:r>
                </w:p>
                <w:p w:rsidR="00096A24" w:rsidRPr="00CF7A4D" w:rsidRDefault="00096A24" w:rsidP="00825E9F">
                  <w:pPr>
                    <w:pStyle w:val="aa"/>
                  </w:pPr>
                  <w:r w:rsidRPr="00CF7A4D">
                    <w:rPr>
                      <w:rFonts w:hAnsi="宋体" w:cs="Times New Roman"/>
                      <w:szCs w:val="21"/>
                    </w:rPr>
                    <w:t>《声环境质量标准》（</w:t>
                  </w:r>
                  <w:r w:rsidRPr="00CF7A4D">
                    <w:rPr>
                      <w:rFonts w:cs="Times New Roman"/>
                      <w:szCs w:val="21"/>
                    </w:rPr>
                    <w:t>GB3096-2008</w:t>
                  </w:r>
                  <w:r w:rsidRPr="00CF7A4D">
                    <w:rPr>
                      <w:rFonts w:hAnsi="宋体" w:cs="Times New Roman"/>
                      <w:szCs w:val="21"/>
                    </w:rPr>
                    <w:t>）</w:t>
                  </w:r>
                  <w:r w:rsidRPr="00CF7A4D">
                    <w:rPr>
                      <w:rFonts w:cs="Times New Roman"/>
                      <w:szCs w:val="21"/>
                    </w:rPr>
                    <w:t>1</w:t>
                  </w:r>
                  <w:r w:rsidRPr="00CF7A4D">
                    <w:rPr>
                      <w:rFonts w:hAnsi="宋体" w:cs="Times New Roman"/>
                      <w:szCs w:val="21"/>
                    </w:rPr>
                    <w:t>类标准</w:t>
                  </w:r>
                </w:p>
              </w:tc>
            </w:tr>
            <w:tr w:rsidR="00096A24" w:rsidRPr="00CF7A4D" w:rsidTr="00825E9F">
              <w:trPr>
                <w:trHeight w:val="397"/>
                <w:jc w:val="center"/>
              </w:trPr>
              <w:tc>
                <w:tcPr>
                  <w:tcW w:w="516" w:type="pct"/>
                  <w:vMerge/>
                  <w:tcBorders>
                    <w:top w:val="single" w:sz="4" w:space="0" w:color="auto"/>
                    <w:left w:val="nil"/>
                  </w:tcBorders>
                  <w:vAlign w:val="center"/>
                </w:tcPr>
                <w:p w:rsidR="00096A24" w:rsidRPr="00CF7A4D" w:rsidRDefault="00096A24" w:rsidP="002E1DF8">
                  <w:pPr>
                    <w:pStyle w:val="aa"/>
                  </w:pPr>
                </w:p>
              </w:tc>
              <w:tc>
                <w:tcPr>
                  <w:tcW w:w="736" w:type="pct"/>
                  <w:shd w:val="clear" w:color="auto" w:fill="auto"/>
                  <w:vAlign w:val="center"/>
                </w:tcPr>
                <w:p w:rsidR="00096A24" w:rsidRPr="00CF7A4D" w:rsidRDefault="00096A24" w:rsidP="00342FE7">
                  <w:pPr>
                    <w:pStyle w:val="aa"/>
                  </w:pPr>
                  <w:r w:rsidRPr="00CF7A4D">
                    <w:rPr>
                      <w:rFonts w:hint="eastAsia"/>
                    </w:rPr>
                    <w:t>三王庄村</w:t>
                  </w:r>
                </w:p>
              </w:tc>
              <w:tc>
                <w:tcPr>
                  <w:tcW w:w="366" w:type="pct"/>
                  <w:shd w:val="clear" w:color="auto" w:fill="auto"/>
                  <w:vAlign w:val="center"/>
                </w:tcPr>
                <w:p w:rsidR="00096A24" w:rsidRPr="000837C9" w:rsidRDefault="00096A24" w:rsidP="007375B8">
                  <w:pPr>
                    <w:pStyle w:val="aa"/>
                    <w:rPr>
                      <w:b/>
                      <w:u w:val="single"/>
                    </w:rPr>
                  </w:pPr>
                  <w:r w:rsidRPr="000837C9">
                    <w:rPr>
                      <w:rFonts w:hint="eastAsia"/>
                      <w:b/>
                      <w:u w:val="single"/>
                    </w:rPr>
                    <w:t>-</w:t>
                  </w:r>
                  <w:r w:rsidR="007375B8">
                    <w:rPr>
                      <w:rFonts w:hint="eastAsia"/>
                      <w:b/>
                      <w:u w:val="single"/>
                    </w:rPr>
                    <w:t>109</w:t>
                  </w:r>
                </w:p>
              </w:tc>
              <w:tc>
                <w:tcPr>
                  <w:tcW w:w="406" w:type="pct"/>
                  <w:shd w:val="clear" w:color="auto" w:fill="auto"/>
                  <w:vAlign w:val="center"/>
                </w:tcPr>
                <w:p w:rsidR="00096A24" w:rsidRPr="000837C9" w:rsidRDefault="00096A24" w:rsidP="007375B8">
                  <w:pPr>
                    <w:pStyle w:val="aa"/>
                    <w:rPr>
                      <w:b/>
                      <w:u w:val="single"/>
                    </w:rPr>
                  </w:pPr>
                  <w:r w:rsidRPr="000837C9">
                    <w:rPr>
                      <w:rFonts w:hint="eastAsia"/>
                      <w:b/>
                      <w:u w:val="single"/>
                    </w:rPr>
                    <w:t>-</w:t>
                  </w:r>
                  <w:r w:rsidR="007375B8">
                    <w:rPr>
                      <w:rFonts w:hint="eastAsia"/>
                      <w:b/>
                      <w:u w:val="single"/>
                    </w:rPr>
                    <w:t>10</w:t>
                  </w:r>
                </w:p>
              </w:tc>
              <w:tc>
                <w:tcPr>
                  <w:tcW w:w="549" w:type="pct"/>
                  <w:vAlign w:val="center"/>
                </w:tcPr>
                <w:p w:rsidR="00096A24" w:rsidRPr="00CF7A4D" w:rsidRDefault="00096A24" w:rsidP="00342FE7">
                  <w:pPr>
                    <w:pStyle w:val="aa"/>
                  </w:pPr>
                  <w:r w:rsidRPr="00CF7A4D">
                    <w:rPr>
                      <w:rFonts w:hint="eastAsia"/>
                    </w:rPr>
                    <w:t>村庄</w:t>
                  </w:r>
                </w:p>
              </w:tc>
              <w:tc>
                <w:tcPr>
                  <w:tcW w:w="442" w:type="pct"/>
                  <w:vAlign w:val="center"/>
                </w:tcPr>
                <w:p w:rsidR="00096A24" w:rsidRPr="00CF7A4D" w:rsidRDefault="00096A24" w:rsidP="00342FE7">
                  <w:pPr>
                    <w:pStyle w:val="aa"/>
                  </w:pPr>
                  <w:r w:rsidRPr="00CF7A4D">
                    <w:rPr>
                      <w:rFonts w:hint="eastAsia"/>
                    </w:rPr>
                    <w:t>居民</w:t>
                  </w:r>
                </w:p>
              </w:tc>
              <w:tc>
                <w:tcPr>
                  <w:tcW w:w="368" w:type="pct"/>
                  <w:vAlign w:val="center"/>
                </w:tcPr>
                <w:p w:rsidR="00096A24" w:rsidRPr="00CF7A4D" w:rsidRDefault="00096A24" w:rsidP="00342FE7">
                  <w:pPr>
                    <w:pStyle w:val="aa"/>
                  </w:pPr>
                  <w:r w:rsidRPr="00CF7A4D">
                    <w:t>西</w:t>
                  </w:r>
                </w:p>
              </w:tc>
              <w:tc>
                <w:tcPr>
                  <w:tcW w:w="434" w:type="pct"/>
                  <w:vAlign w:val="center"/>
                </w:tcPr>
                <w:p w:rsidR="00096A24" w:rsidRPr="00CF7A4D" w:rsidRDefault="00E15E83" w:rsidP="00342FE7">
                  <w:pPr>
                    <w:pStyle w:val="aa"/>
                  </w:pPr>
                  <w:r>
                    <w:rPr>
                      <w:rFonts w:hint="eastAsia"/>
                    </w:rPr>
                    <w:t>100</w:t>
                  </w:r>
                  <w:r w:rsidR="00096A24" w:rsidRPr="00CF7A4D">
                    <w:t>m</w:t>
                  </w:r>
                </w:p>
              </w:tc>
              <w:tc>
                <w:tcPr>
                  <w:tcW w:w="1183" w:type="pct"/>
                  <w:vMerge w:val="restart"/>
                  <w:tcBorders>
                    <w:top w:val="single" w:sz="4" w:space="0" w:color="auto"/>
                    <w:right w:val="nil"/>
                  </w:tcBorders>
                  <w:shd w:val="clear" w:color="auto" w:fill="auto"/>
                  <w:vAlign w:val="center"/>
                </w:tcPr>
                <w:p w:rsidR="00096A24" w:rsidRPr="00CF7A4D" w:rsidRDefault="00096A24" w:rsidP="00825E9F">
                  <w:pPr>
                    <w:pStyle w:val="aa"/>
                  </w:pPr>
                  <w:r w:rsidRPr="00CF7A4D">
                    <w:t>《声环境质量标准》（</w:t>
                  </w:r>
                  <w:r w:rsidRPr="00CF7A4D">
                    <w:t>GB3096-2008</w:t>
                  </w:r>
                  <w:r w:rsidRPr="00CF7A4D">
                    <w:t>）</w:t>
                  </w:r>
                  <w:r w:rsidRPr="00CF7A4D">
                    <w:t>2</w:t>
                  </w:r>
                  <w:r w:rsidRPr="00CF7A4D">
                    <w:t>类标准</w:t>
                  </w:r>
                </w:p>
                <w:p w:rsidR="00096A24" w:rsidRPr="00CF7A4D" w:rsidRDefault="00096A24" w:rsidP="00825E9F">
                  <w:pPr>
                    <w:pStyle w:val="aa"/>
                  </w:pPr>
                  <w:r w:rsidRPr="00CF7A4D">
                    <w:t>《环境空气质量标准》（</w:t>
                  </w:r>
                  <w:r w:rsidRPr="00CF7A4D">
                    <w:t>GB3095-</w:t>
                  </w:r>
                  <w:r w:rsidRPr="00CF7A4D">
                    <w:rPr>
                      <w:rFonts w:hint="eastAsia"/>
                    </w:rPr>
                    <w:t>2012</w:t>
                  </w:r>
                  <w:r w:rsidRPr="00CF7A4D">
                    <w:t>）二级</w:t>
                  </w:r>
                </w:p>
              </w:tc>
            </w:tr>
            <w:tr w:rsidR="00825E9F" w:rsidRPr="00CF7A4D" w:rsidTr="00825E9F">
              <w:trPr>
                <w:trHeight w:val="397"/>
                <w:jc w:val="center"/>
              </w:trPr>
              <w:tc>
                <w:tcPr>
                  <w:tcW w:w="516" w:type="pct"/>
                  <w:vMerge/>
                  <w:tcBorders>
                    <w:left w:val="nil"/>
                  </w:tcBorders>
                  <w:vAlign w:val="center"/>
                </w:tcPr>
                <w:p w:rsidR="00825E9F" w:rsidRPr="00CF7A4D" w:rsidRDefault="00825E9F" w:rsidP="002E1DF8">
                  <w:pPr>
                    <w:pStyle w:val="aa"/>
                    <w:rPr>
                      <w:szCs w:val="21"/>
                    </w:rPr>
                  </w:pPr>
                </w:p>
              </w:tc>
              <w:tc>
                <w:tcPr>
                  <w:tcW w:w="736" w:type="pct"/>
                  <w:shd w:val="clear" w:color="auto" w:fill="auto"/>
                  <w:vAlign w:val="center"/>
                </w:tcPr>
                <w:p w:rsidR="00825E9F" w:rsidRPr="00CF7A4D" w:rsidRDefault="00825E9F" w:rsidP="002E1DF8">
                  <w:pPr>
                    <w:pStyle w:val="aa"/>
                  </w:pPr>
                  <w:r w:rsidRPr="00CF7A4D">
                    <w:rPr>
                      <w:rFonts w:hint="eastAsia"/>
                    </w:rPr>
                    <w:t>小三王庄</w:t>
                  </w:r>
                </w:p>
              </w:tc>
              <w:tc>
                <w:tcPr>
                  <w:tcW w:w="366" w:type="pct"/>
                  <w:shd w:val="clear" w:color="auto" w:fill="auto"/>
                  <w:vAlign w:val="center"/>
                </w:tcPr>
                <w:p w:rsidR="00825E9F" w:rsidRPr="00CF7A4D" w:rsidRDefault="00825E9F" w:rsidP="004102A9">
                  <w:pPr>
                    <w:pStyle w:val="aa"/>
                  </w:pPr>
                  <w:r w:rsidRPr="00CF7A4D">
                    <w:rPr>
                      <w:rFonts w:hint="eastAsia"/>
                    </w:rPr>
                    <w:t>1</w:t>
                  </w:r>
                  <w:r w:rsidR="004102A9">
                    <w:rPr>
                      <w:rFonts w:hint="eastAsia"/>
                    </w:rPr>
                    <w:t>1</w:t>
                  </w:r>
                  <w:r w:rsidRPr="00CF7A4D">
                    <w:rPr>
                      <w:rFonts w:hint="eastAsia"/>
                    </w:rPr>
                    <w:t>06</w:t>
                  </w:r>
                </w:p>
              </w:tc>
              <w:tc>
                <w:tcPr>
                  <w:tcW w:w="406" w:type="pct"/>
                  <w:shd w:val="clear" w:color="auto" w:fill="auto"/>
                  <w:vAlign w:val="center"/>
                </w:tcPr>
                <w:p w:rsidR="00825E9F" w:rsidRPr="00CF7A4D" w:rsidRDefault="00825E9F" w:rsidP="002E1DF8">
                  <w:pPr>
                    <w:pStyle w:val="aa"/>
                  </w:pPr>
                  <w:r w:rsidRPr="00CF7A4D">
                    <w:rPr>
                      <w:rFonts w:hint="eastAsia"/>
                    </w:rPr>
                    <w:t>-169</w:t>
                  </w:r>
                </w:p>
              </w:tc>
              <w:tc>
                <w:tcPr>
                  <w:tcW w:w="549" w:type="pct"/>
                  <w:vAlign w:val="center"/>
                </w:tcPr>
                <w:p w:rsidR="00825E9F" w:rsidRPr="00CF7A4D" w:rsidRDefault="00825E9F" w:rsidP="002E1DF8">
                  <w:pPr>
                    <w:pStyle w:val="aa"/>
                  </w:pPr>
                  <w:r w:rsidRPr="00CF7A4D">
                    <w:rPr>
                      <w:rFonts w:hint="eastAsia"/>
                    </w:rPr>
                    <w:t>村庄</w:t>
                  </w:r>
                </w:p>
              </w:tc>
              <w:tc>
                <w:tcPr>
                  <w:tcW w:w="442" w:type="pct"/>
                  <w:vAlign w:val="center"/>
                </w:tcPr>
                <w:p w:rsidR="00825E9F" w:rsidRPr="00CF7A4D" w:rsidRDefault="00825E9F" w:rsidP="002E1DF8">
                  <w:pPr>
                    <w:pStyle w:val="aa"/>
                  </w:pPr>
                  <w:r w:rsidRPr="00CF7A4D">
                    <w:rPr>
                      <w:rFonts w:hint="eastAsia"/>
                    </w:rPr>
                    <w:t>居民</w:t>
                  </w:r>
                </w:p>
              </w:tc>
              <w:tc>
                <w:tcPr>
                  <w:tcW w:w="368" w:type="pct"/>
                  <w:vAlign w:val="center"/>
                </w:tcPr>
                <w:p w:rsidR="00825E9F" w:rsidRPr="00CF7A4D" w:rsidRDefault="00825E9F" w:rsidP="002E1DF8">
                  <w:pPr>
                    <w:pStyle w:val="aa"/>
                  </w:pPr>
                  <w:r w:rsidRPr="00CF7A4D">
                    <w:rPr>
                      <w:rFonts w:hint="eastAsia"/>
                    </w:rPr>
                    <w:t>东南</w:t>
                  </w:r>
                </w:p>
              </w:tc>
              <w:tc>
                <w:tcPr>
                  <w:tcW w:w="434" w:type="pct"/>
                  <w:vAlign w:val="center"/>
                </w:tcPr>
                <w:p w:rsidR="00825E9F" w:rsidRPr="00CF7A4D" w:rsidRDefault="00825E9F" w:rsidP="002E1DF8">
                  <w:pPr>
                    <w:pStyle w:val="aa"/>
                  </w:pPr>
                  <w:r w:rsidRPr="00CF7A4D">
                    <w:rPr>
                      <w:rFonts w:hint="eastAsia"/>
                    </w:rPr>
                    <w:t>1120m</w:t>
                  </w:r>
                </w:p>
              </w:tc>
              <w:tc>
                <w:tcPr>
                  <w:tcW w:w="1183" w:type="pct"/>
                  <w:vMerge/>
                  <w:tcBorders>
                    <w:right w:val="nil"/>
                  </w:tcBorders>
                  <w:shd w:val="clear" w:color="auto" w:fill="auto"/>
                  <w:vAlign w:val="center"/>
                </w:tcPr>
                <w:p w:rsidR="00825E9F" w:rsidRPr="00CF7A4D" w:rsidRDefault="00825E9F" w:rsidP="002E1DF8">
                  <w:pPr>
                    <w:pStyle w:val="aa"/>
                    <w:rPr>
                      <w:szCs w:val="21"/>
                    </w:rPr>
                  </w:pPr>
                </w:p>
              </w:tc>
            </w:tr>
            <w:tr w:rsidR="00825E9F" w:rsidRPr="00CF7A4D" w:rsidTr="00825E9F">
              <w:trPr>
                <w:trHeight w:val="397"/>
                <w:jc w:val="center"/>
              </w:trPr>
              <w:tc>
                <w:tcPr>
                  <w:tcW w:w="516" w:type="pct"/>
                  <w:vMerge/>
                  <w:tcBorders>
                    <w:left w:val="nil"/>
                  </w:tcBorders>
                  <w:vAlign w:val="center"/>
                </w:tcPr>
                <w:p w:rsidR="00825E9F" w:rsidRPr="00CF7A4D" w:rsidRDefault="00825E9F" w:rsidP="002E1DF8">
                  <w:pPr>
                    <w:pStyle w:val="aa"/>
                    <w:rPr>
                      <w:szCs w:val="21"/>
                    </w:rPr>
                  </w:pPr>
                </w:p>
              </w:tc>
              <w:tc>
                <w:tcPr>
                  <w:tcW w:w="736" w:type="pct"/>
                  <w:shd w:val="clear" w:color="auto" w:fill="auto"/>
                  <w:vAlign w:val="center"/>
                </w:tcPr>
                <w:p w:rsidR="00825E9F" w:rsidRPr="00CF7A4D" w:rsidRDefault="00825E9F" w:rsidP="002E1DF8">
                  <w:pPr>
                    <w:pStyle w:val="aa"/>
                  </w:pPr>
                  <w:r w:rsidRPr="00CF7A4D">
                    <w:rPr>
                      <w:rFonts w:hint="eastAsia"/>
                    </w:rPr>
                    <w:t>安康社区</w:t>
                  </w:r>
                </w:p>
              </w:tc>
              <w:tc>
                <w:tcPr>
                  <w:tcW w:w="366" w:type="pct"/>
                  <w:shd w:val="clear" w:color="auto" w:fill="auto"/>
                  <w:vAlign w:val="center"/>
                </w:tcPr>
                <w:p w:rsidR="00825E9F" w:rsidRPr="00CF7A4D" w:rsidRDefault="00825E9F" w:rsidP="002E1DF8">
                  <w:pPr>
                    <w:pStyle w:val="aa"/>
                  </w:pPr>
                  <w:r w:rsidRPr="00CF7A4D">
                    <w:rPr>
                      <w:rFonts w:hint="eastAsia"/>
                    </w:rPr>
                    <w:t>990</w:t>
                  </w:r>
                </w:p>
              </w:tc>
              <w:tc>
                <w:tcPr>
                  <w:tcW w:w="406" w:type="pct"/>
                  <w:shd w:val="clear" w:color="auto" w:fill="auto"/>
                  <w:vAlign w:val="center"/>
                </w:tcPr>
                <w:p w:rsidR="00825E9F" w:rsidRPr="00CF7A4D" w:rsidRDefault="00825E9F" w:rsidP="002E1DF8">
                  <w:pPr>
                    <w:pStyle w:val="aa"/>
                  </w:pPr>
                  <w:r w:rsidRPr="00CF7A4D">
                    <w:rPr>
                      <w:rFonts w:hint="eastAsia"/>
                    </w:rPr>
                    <w:t>882</w:t>
                  </w:r>
                </w:p>
              </w:tc>
              <w:tc>
                <w:tcPr>
                  <w:tcW w:w="549" w:type="pct"/>
                  <w:vAlign w:val="center"/>
                </w:tcPr>
                <w:p w:rsidR="00825E9F" w:rsidRPr="00CF7A4D" w:rsidRDefault="00825E9F" w:rsidP="002E1DF8">
                  <w:pPr>
                    <w:pStyle w:val="aa"/>
                  </w:pPr>
                  <w:r w:rsidRPr="00CF7A4D">
                    <w:rPr>
                      <w:rFonts w:hint="eastAsia"/>
                    </w:rPr>
                    <w:t>社区</w:t>
                  </w:r>
                </w:p>
              </w:tc>
              <w:tc>
                <w:tcPr>
                  <w:tcW w:w="442" w:type="pct"/>
                  <w:vAlign w:val="center"/>
                </w:tcPr>
                <w:p w:rsidR="00825E9F" w:rsidRPr="00CF7A4D" w:rsidRDefault="00825E9F" w:rsidP="002E1DF8">
                  <w:pPr>
                    <w:pStyle w:val="aa"/>
                  </w:pPr>
                  <w:r w:rsidRPr="00CF7A4D">
                    <w:rPr>
                      <w:rFonts w:hint="eastAsia"/>
                    </w:rPr>
                    <w:t>居民</w:t>
                  </w:r>
                </w:p>
              </w:tc>
              <w:tc>
                <w:tcPr>
                  <w:tcW w:w="368" w:type="pct"/>
                  <w:vAlign w:val="center"/>
                </w:tcPr>
                <w:p w:rsidR="00825E9F" w:rsidRPr="00CF7A4D" w:rsidRDefault="00825E9F" w:rsidP="002E1DF8">
                  <w:pPr>
                    <w:pStyle w:val="aa"/>
                  </w:pPr>
                  <w:r w:rsidRPr="00CF7A4D">
                    <w:rPr>
                      <w:rFonts w:hint="eastAsia"/>
                    </w:rPr>
                    <w:t>东北</w:t>
                  </w:r>
                </w:p>
              </w:tc>
              <w:tc>
                <w:tcPr>
                  <w:tcW w:w="434" w:type="pct"/>
                  <w:vAlign w:val="center"/>
                </w:tcPr>
                <w:p w:rsidR="00825E9F" w:rsidRPr="00CF7A4D" w:rsidRDefault="00825E9F" w:rsidP="007833FB">
                  <w:pPr>
                    <w:pStyle w:val="aa"/>
                  </w:pPr>
                  <w:r w:rsidRPr="00CF7A4D">
                    <w:rPr>
                      <w:rFonts w:hint="eastAsia"/>
                    </w:rPr>
                    <w:t>1150m</w:t>
                  </w:r>
                </w:p>
              </w:tc>
              <w:tc>
                <w:tcPr>
                  <w:tcW w:w="1183" w:type="pct"/>
                  <w:vMerge/>
                  <w:tcBorders>
                    <w:right w:val="nil"/>
                  </w:tcBorders>
                  <w:shd w:val="clear" w:color="auto" w:fill="auto"/>
                  <w:vAlign w:val="center"/>
                </w:tcPr>
                <w:p w:rsidR="00825E9F" w:rsidRPr="00CF7A4D" w:rsidRDefault="00825E9F" w:rsidP="002E1DF8">
                  <w:pPr>
                    <w:pStyle w:val="aa"/>
                    <w:rPr>
                      <w:szCs w:val="21"/>
                    </w:rPr>
                  </w:pPr>
                </w:p>
              </w:tc>
            </w:tr>
            <w:tr w:rsidR="00825E9F" w:rsidRPr="00CF7A4D" w:rsidTr="00825E9F">
              <w:trPr>
                <w:trHeight w:val="397"/>
                <w:jc w:val="center"/>
              </w:trPr>
              <w:tc>
                <w:tcPr>
                  <w:tcW w:w="516" w:type="pct"/>
                  <w:vMerge/>
                  <w:tcBorders>
                    <w:left w:val="nil"/>
                  </w:tcBorders>
                  <w:vAlign w:val="center"/>
                </w:tcPr>
                <w:p w:rsidR="00825E9F" w:rsidRPr="00CF7A4D" w:rsidRDefault="00825E9F" w:rsidP="002E1DF8">
                  <w:pPr>
                    <w:pStyle w:val="aa"/>
                    <w:rPr>
                      <w:szCs w:val="21"/>
                    </w:rPr>
                  </w:pPr>
                </w:p>
              </w:tc>
              <w:tc>
                <w:tcPr>
                  <w:tcW w:w="736" w:type="pct"/>
                  <w:shd w:val="clear" w:color="auto" w:fill="auto"/>
                  <w:vAlign w:val="center"/>
                </w:tcPr>
                <w:p w:rsidR="00825E9F" w:rsidRPr="00CF7A4D" w:rsidRDefault="00825E9F" w:rsidP="00B868B5">
                  <w:pPr>
                    <w:pStyle w:val="aa"/>
                  </w:pPr>
                  <w:r w:rsidRPr="00CF7A4D">
                    <w:rPr>
                      <w:rFonts w:hint="eastAsia"/>
                    </w:rPr>
                    <w:t>富康社区</w:t>
                  </w:r>
                </w:p>
              </w:tc>
              <w:tc>
                <w:tcPr>
                  <w:tcW w:w="366" w:type="pct"/>
                  <w:shd w:val="clear" w:color="auto" w:fill="auto"/>
                  <w:vAlign w:val="center"/>
                </w:tcPr>
                <w:p w:rsidR="00825E9F" w:rsidRPr="00CF7A4D" w:rsidRDefault="00825E9F" w:rsidP="004102A9">
                  <w:pPr>
                    <w:pStyle w:val="aa"/>
                  </w:pPr>
                  <w:r w:rsidRPr="00CF7A4D">
                    <w:rPr>
                      <w:rFonts w:hint="eastAsia"/>
                    </w:rPr>
                    <w:t>-1</w:t>
                  </w:r>
                  <w:r w:rsidR="004102A9">
                    <w:rPr>
                      <w:rFonts w:hint="eastAsia"/>
                    </w:rPr>
                    <w:t>2</w:t>
                  </w:r>
                  <w:r w:rsidRPr="00CF7A4D">
                    <w:rPr>
                      <w:rFonts w:hint="eastAsia"/>
                    </w:rPr>
                    <w:t>10</w:t>
                  </w:r>
                </w:p>
              </w:tc>
              <w:tc>
                <w:tcPr>
                  <w:tcW w:w="406" w:type="pct"/>
                  <w:shd w:val="clear" w:color="auto" w:fill="auto"/>
                  <w:vAlign w:val="center"/>
                </w:tcPr>
                <w:p w:rsidR="00825E9F" w:rsidRPr="00CF7A4D" w:rsidRDefault="00825E9F" w:rsidP="00B868B5">
                  <w:pPr>
                    <w:pStyle w:val="aa"/>
                  </w:pPr>
                  <w:r w:rsidRPr="00CF7A4D">
                    <w:rPr>
                      <w:rFonts w:hint="eastAsia"/>
                    </w:rPr>
                    <w:t>-91</w:t>
                  </w:r>
                </w:p>
              </w:tc>
              <w:tc>
                <w:tcPr>
                  <w:tcW w:w="549" w:type="pct"/>
                  <w:vAlign w:val="center"/>
                </w:tcPr>
                <w:p w:rsidR="00825E9F" w:rsidRPr="00CF7A4D" w:rsidRDefault="00825E9F" w:rsidP="00B868B5">
                  <w:pPr>
                    <w:pStyle w:val="aa"/>
                  </w:pPr>
                  <w:r w:rsidRPr="00CF7A4D">
                    <w:rPr>
                      <w:rFonts w:hint="eastAsia"/>
                    </w:rPr>
                    <w:t>社区</w:t>
                  </w:r>
                </w:p>
              </w:tc>
              <w:tc>
                <w:tcPr>
                  <w:tcW w:w="442" w:type="pct"/>
                  <w:vAlign w:val="center"/>
                </w:tcPr>
                <w:p w:rsidR="00825E9F" w:rsidRPr="00CF7A4D" w:rsidRDefault="00825E9F" w:rsidP="00B868B5">
                  <w:pPr>
                    <w:pStyle w:val="aa"/>
                  </w:pPr>
                  <w:r w:rsidRPr="00CF7A4D">
                    <w:rPr>
                      <w:rFonts w:hint="eastAsia"/>
                    </w:rPr>
                    <w:t>居民</w:t>
                  </w:r>
                </w:p>
              </w:tc>
              <w:tc>
                <w:tcPr>
                  <w:tcW w:w="368" w:type="pct"/>
                  <w:vAlign w:val="center"/>
                </w:tcPr>
                <w:p w:rsidR="00825E9F" w:rsidRPr="00CF7A4D" w:rsidRDefault="00825E9F" w:rsidP="00B868B5">
                  <w:pPr>
                    <w:pStyle w:val="aa"/>
                  </w:pPr>
                  <w:r w:rsidRPr="00CF7A4D">
                    <w:rPr>
                      <w:rFonts w:hint="eastAsia"/>
                    </w:rPr>
                    <w:t>西南</w:t>
                  </w:r>
                </w:p>
              </w:tc>
              <w:tc>
                <w:tcPr>
                  <w:tcW w:w="434" w:type="pct"/>
                  <w:vAlign w:val="center"/>
                </w:tcPr>
                <w:p w:rsidR="00825E9F" w:rsidRPr="00CF7A4D" w:rsidRDefault="00825E9F" w:rsidP="00B868B5">
                  <w:pPr>
                    <w:pStyle w:val="aa"/>
                  </w:pPr>
                  <w:r w:rsidRPr="00CF7A4D">
                    <w:rPr>
                      <w:rFonts w:hint="eastAsia"/>
                    </w:rPr>
                    <w:t>1230m</w:t>
                  </w:r>
                </w:p>
              </w:tc>
              <w:tc>
                <w:tcPr>
                  <w:tcW w:w="1183" w:type="pct"/>
                  <w:vMerge/>
                  <w:tcBorders>
                    <w:right w:val="nil"/>
                  </w:tcBorders>
                  <w:shd w:val="clear" w:color="auto" w:fill="auto"/>
                  <w:vAlign w:val="center"/>
                </w:tcPr>
                <w:p w:rsidR="00825E9F" w:rsidRPr="00CF7A4D" w:rsidRDefault="00825E9F" w:rsidP="002E1DF8">
                  <w:pPr>
                    <w:pStyle w:val="aa"/>
                    <w:rPr>
                      <w:szCs w:val="21"/>
                    </w:rPr>
                  </w:pPr>
                </w:p>
              </w:tc>
            </w:tr>
            <w:tr w:rsidR="00825E9F" w:rsidRPr="00CF7A4D" w:rsidTr="00825E9F">
              <w:trPr>
                <w:trHeight w:val="397"/>
                <w:jc w:val="center"/>
              </w:trPr>
              <w:tc>
                <w:tcPr>
                  <w:tcW w:w="516" w:type="pct"/>
                  <w:vMerge/>
                  <w:tcBorders>
                    <w:left w:val="nil"/>
                  </w:tcBorders>
                  <w:vAlign w:val="center"/>
                </w:tcPr>
                <w:p w:rsidR="00825E9F" w:rsidRPr="00CF7A4D" w:rsidRDefault="00825E9F" w:rsidP="002E1DF8">
                  <w:pPr>
                    <w:pStyle w:val="aa"/>
                    <w:rPr>
                      <w:szCs w:val="21"/>
                    </w:rPr>
                  </w:pPr>
                </w:p>
              </w:tc>
              <w:tc>
                <w:tcPr>
                  <w:tcW w:w="736" w:type="pct"/>
                  <w:shd w:val="clear" w:color="auto" w:fill="auto"/>
                  <w:vAlign w:val="center"/>
                </w:tcPr>
                <w:p w:rsidR="00825E9F" w:rsidRPr="00CF7A4D" w:rsidRDefault="00825E9F" w:rsidP="002E1DF8">
                  <w:pPr>
                    <w:pStyle w:val="aa"/>
                  </w:pPr>
                  <w:r w:rsidRPr="00CF7A4D">
                    <w:rPr>
                      <w:rFonts w:hint="eastAsia"/>
                    </w:rPr>
                    <w:t>崔井村</w:t>
                  </w:r>
                </w:p>
              </w:tc>
              <w:tc>
                <w:tcPr>
                  <w:tcW w:w="366" w:type="pct"/>
                  <w:shd w:val="clear" w:color="auto" w:fill="auto"/>
                  <w:vAlign w:val="center"/>
                </w:tcPr>
                <w:p w:rsidR="00825E9F" w:rsidRPr="00CF7A4D" w:rsidRDefault="00825E9F" w:rsidP="002E1DF8">
                  <w:pPr>
                    <w:pStyle w:val="aa"/>
                  </w:pPr>
                  <w:r w:rsidRPr="00CF7A4D">
                    <w:rPr>
                      <w:rFonts w:hint="eastAsia"/>
                    </w:rPr>
                    <w:t>1137</w:t>
                  </w:r>
                </w:p>
              </w:tc>
              <w:tc>
                <w:tcPr>
                  <w:tcW w:w="406" w:type="pct"/>
                  <w:shd w:val="clear" w:color="auto" w:fill="auto"/>
                  <w:vAlign w:val="center"/>
                </w:tcPr>
                <w:p w:rsidR="00825E9F" w:rsidRPr="00CF7A4D" w:rsidRDefault="00825E9F" w:rsidP="002E1DF8">
                  <w:pPr>
                    <w:pStyle w:val="aa"/>
                  </w:pPr>
                  <w:r w:rsidRPr="00CF7A4D">
                    <w:rPr>
                      <w:rFonts w:hint="eastAsia"/>
                    </w:rPr>
                    <w:t>-980</w:t>
                  </w:r>
                </w:p>
              </w:tc>
              <w:tc>
                <w:tcPr>
                  <w:tcW w:w="549" w:type="pct"/>
                  <w:vAlign w:val="center"/>
                </w:tcPr>
                <w:p w:rsidR="00825E9F" w:rsidRPr="00CF7A4D" w:rsidRDefault="00825E9F" w:rsidP="002E1DF8">
                  <w:pPr>
                    <w:pStyle w:val="aa"/>
                  </w:pPr>
                  <w:r w:rsidRPr="00CF7A4D">
                    <w:rPr>
                      <w:rFonts w:hint="eastAsia"/>
                    </w:rPr>
                    <w:t>村庄</w:t>
                  </w:r>
                </w:p>
              </w:tc>
              <w:tc>
                <w:tcPr>
                  <w:tcW w:w="442" w:type="pct"/>
                  <w:vAlign w:val="center"/>
                </w:tcPr>
                <w:p w:rsidR="00825E9F" w:rsidRPr="00CF7A4D" w:rsidRDefault="00825E9F" w:rsidP="002E1DF8">
                  <w:pPr>
                    <w:pStyle w:val="aa"/>
                  </w:pPr>
                  <w:r w:rsidRPr="00CF7A4D">
                    <w:rPr>
                      <w:rFonts w:hint="eastAsia"/>
                    </w:rPr>
                    <w:t>居民</w:t>
                  </w:r>
                </w:p>
              </w:tc>
              <w:tc>
                <w:tcPr>
                  <w:tcW w:w="368" w:type="pct"/>
                  <w:vAlign w:val="center"/>
                </w:tcPr>
                <w:p w:rsidR="00825E9F" w:rsidRPr="00CF7A4D" w:rsidRDefault="00825E9F" w:rsidP="002E1DF8">
                  <w:pPr>
                    <w:pStyle w:val="aa"/>
                  </w:pPr>
                  <w:r w:rsidRPr="00CF7A4D">
                    <w:rPr>
                      <w:rFonts w:hint="eastAsia"/>
                    </w:rPr>
                    <w:t>东南</w:t>
                  </w:r>
                </w:p>
              </w:tc>
              <w:tc>
                <w:tcPr>
                  <w:tcW w:w="434" w:type="pct"/>
                  <w:vAlign w:val="center"/>
                </w:tcPr>
                <w:p w:rsidR="00825E9F" w:rsidRPr="00CF7A4D" w:rsidRDefault="00825E9F" w:rsidP="007833FB">
                  <w:pPr>
                    <w:pStyle w:val="aa"/>
                  </w:pPr>
                  <w:r w:rsidRPr="00CF7A4D">
                    <w:rPr>
                      <w:rFonts w:hint="eastAsia"/>
                    </w:rPr>
                    <w:t>1500m</w:t>
                  </w:r>
                </w:p>
              </w:tc>
              <w:tc>
                <w:tcPr>
                  <w:tcW w:w="1183" w:type="pct"/>
                  <w:vMerge/>
                  <w:tcBorders>
                    <w:right w:val="nil"/>
                  </w:tcBorders>
                  <w:shd w:val="clear" w:color="auto" w:fill="auto"/>
                  <w:vAlign w:val="center"/>
                </w:tcPr>
                <w:p w:rsidR="00825E9F" w:rsidRPr="00CF7A4D" w:rsidRDefault="00825E9F" w:rsidP="002E1DF8">
                  <w:pPr>
                    <w:pStyle w:val="aa"/>
                    <w:rPr>
                      <w:szCs w:val="21"/>
                    </w:rPr>
                  </w:pPr>
                </w:p>
              </w:tc>
            </w:tr>
            <w:tr w:rsidR="00825E9F" w:rsidRPr="00CF7A4D" w:rsidTr="00825E9F">
              <w:trPr>
                <w:trHeight w:val="397"/>
                <w:jc w:val="center"/>
              </w:trPr>
              <w:tc>
                <w:tcPr>
                  <w:tcW w:w="516" w:type="pct"/>
                  <w:vMerge/>
                  <w:tcBorders>
                    <w:left w:val="nil"/>
                  </w:tcBorders>
                  <w:vAlign w:val="center"/>
                </w:tcPr>
                <w:p w:rsidR="00825E9F" w:rsidRPr="00CF7A4D" w:rsidRDefault="00825E9F" w:rsidP="002E1DF8">
                  <w:pPr>
                    <w:pStyle w:val="aa"/>
                    <w:rPr>
                      <w:szCs w:val="21"/>
                    </w:rPr>
                  </w:pPr>
                </w:p>
              </w:tc>
              <w:tc>
                <w:tcPr>
                  <w:tcW w:w="736" w:type="pct"/>
                  <w:shd w:val="clear" w:color="auto" w:fill="auto"/>
                  <w:vAlign w:val="center"/>
                </w:tcPr>
                <w:p w:rsidR="00825E9F" w:rsidRPr="00CF7A4D" w:rsidRDefault="00825E9F" w:rsidP="002E1DF8">
                  <w:pPr>
                    <w:pStyle w:val="aa"/>
                  </w:pPr>
                  <w:r w:rsidRPr="00CF7A4D">
                    <w:rPr>
                      <w:rFonts w:hint="eastAsia"/>
                    </w:rPr>
                    <w:t>小屯村</w:t>
                  </w:r>
                </w:p>
              </w:tc>
              <w:tc>
                <w:tcPr>
                  <w:tcW w:w="366" w:type="pct"/>
                  <w:shd w:val="clear" w:color="auto" w:fill="auto"/>
                  <w:vAlign w:val="center"/>
                </w:tcPr>
                <w:p w:rsidR="00825E9F" w:rsidRPr="00CF7A4D" w:rsidRDefault="00825E9F" w:rsidP="002E1DF8">
                  <w:pPr>
                    <w:pStyle w:val="aa"/>
                  </w:pPr>
                  <w:r w:rsidRPr="00CF7A4D">
                    <w:rPr>
                      <w:rFonts w:hint="eastAsia"/>
                    </w:rPr>
                    <w:t>-1438</w:t>
                  </w:r>
                </w:p>
              </w:tc>
              <w:tc>
                <w:tcPr>
                  <w:tcW w:w="406" w:type="pct"/>
                  <w:shd w:val="clear" w:color="auto" w:fill="auto"/>
                  <w:vAlign w:val="center"/>
                </w:tcPr>
                <w:p w:rsidR="00825E9F" w:rsidRPr="00CF7A4D" w:rsidRDefault="00825E9F" w:rsidP="002E1DF8">
                  <w:pPr>
                    <w:pStyle w:val="aa"/>
                  </w:pPr>
                  <w:r w:rsidRPr="00CF7A4D">
                    <w:rPr>
                      <w:rFonts w:hint="eastAsia"/>
                    </w:rPr>
                    <w:t>975</w:t>
                  </w:r>
                </w:p>
              </w:tc>
              <w:tc>
                <w:tcPr>
                  <w:tcW w:w="549" w:type="pct"/>
                  <w:vAlign w:val="center"/>
                </w:tcPr>
                <w:p w:rsidR="00825E9F" w:rsidRPr="00CF7A4D" w:rsidRDefault="00825E9F" w:rsidP="002E1DF8">
                  <w:pPr>
                    <w:pStyle w:val="aa"/>
                  </w:pPr>
                  <w:r w:rsidRPr="00CF7A4D">
                    <w:rPr>
                      <w:rFonts w:hint="eastAsia"/>
                    </w:rPr>
                    <w:t>村庄</w:t>
                  </w:r>
                </w:p>
              </w:tc>
              <w:tc>
                <w:tcPr>
                  <w:tcW w:w="442" w:type="pct"/>
                  <w:vAlign w:val="center"/>
                </w:tcPr>
                <w:p w:rsidR="00825E9F" w:rsidRPr="00CF7A4D" w:rsidRDefault="00825E9F" w:rsidP="002E1DF8">
                  <w:pPr>
                    <w:pStyle w:val="aa"/>
                  </w:pPr>
                  <w:r w:rsidRPr="00CF7A4D">
                    <w:rPr>
                      <w:rFonts w:hint="eastAsia"/>
                    </w:rPr>
                    <w:t>居民</w:t>
                  </w:r>
                </w:p>
              </w:tc>
              <w:tc>
                <w:tcPr>
                  <w:tcW w:w="368" w:type="pct"/>
                  <w:vAlign w:val="center"/>
                </w:tcPr>
                <w:p w:rsidR="00825E9F" w:rsidRPr="00CF7A4D" w:rsidRDefault="00825E9F" w:rsidP="002E1DF8">
                  <w:pPr>
                    <w:pStyle w:val="aa"/>
                  </w:pPr>
                  <w:r w:rsidRPr="00CF7A4D">
                    <w:rPr>
                      <w:rFonts w:hint="eastAsia"/>
                    </w:rPr>
                    <w:t>西北</w:t>
                  </w:r>
                </w:p>
              </w:tc>
              <w:tc>
                <w:tcPr>
                  <w:tcW w:w="434" w:type="pct"/>
                  <w:vAlign w:val="center"/>
                </w:tcPr>
                <w:p w:rsidR="00825E9F" w:rsidRPr="00CF7A4D" w:rsidRDefault="00825E9F" w:rsidP="007833FB">
                  <w:pPr>
                    <w:pStyle w:val="aa"/>
                  </w:pPr>
                  <w:r w:rsidRPr="00CF7A4D">
                    <w:rPr>
                      <w:rFonts w:hint="eastAsia"/>
                    </w:rPr>
                    <w:t>1650m</w:t>
                  </w:r>
                </w:p>
              </w:tc>
              <w:tc>
                <w:tcPr>
                  <w:tcW w:w="1183" w:type="pct"/>
                  <w:vMerge/>
                  <w:tcBorders>
                    <w:right w:val="nil"/>
                  </w:tcBorders>
                  <w:shd w:val="clear" w:color="auto" w:fill="auto"/>
                  <w:vAlign w:val="center"/>
                </w:tcPr>
                <w:p w:rsidR="00825E9F" w:rsidRPr="00CF7A4D" w:rsidRDefault="00825E9F" w:rsidP="002E1DF8">
                  <w:pPr>
                    <w:pStyle w:val="aa"/>
                    <w:rPr>
                      <w:szCs w:val="21"/>
                    </w:rPr>
                  </w:pPr>
                </w:p>
              </w:tc>
            </w:tr>
            <w:tr w:rsidR="00F33D3C" w:rsidRPr="00CF7A4D" w:rsidTr="00825E9F">
              <w:trPr>
                <w:trHeight w:val="397"/>
                <w:jc w:val="center"/>
              </w:trPr>
              <w:tc>
                <w:tcPr>
                  <w:tcW w:w="516" w:type="pct"/>
                  <w:tcBorders>
                    <w:left w:val="nil"/>
                  </w:tcBorders>
                  <w:vAlign w:val="center"/>
                </w:tcPr>
                <w:p w:rsidR="00F33D3C" w:rsidRPr="00CF7A4D" w:rsidRDefault="00F33D3C" w:rsidP="002E1DF8">
                  <w:pPr>
                    <w:pStyle w:val="aa"/>
                    <w:rPr>
                      <w:szCs w:val="21"/>
                    </w:rPr>
                  </w:pPr>
                  <w:r w:rsidRPr="00CF7A4D">
                    <w:rPr>
                      <w:szCs w:val="21"/>
                    </w:rPr>
                    <w:t>地表水环境</w:t>
                  </w:r>
                </w:p>
              </w:tc>
              <w:tc>
                <w:tcPr>
                  <w:tcW w:w="2499" w:type="pct"/>
                  <w:gridSpan w:val="5"/>
                  <w:shd w:val="clear" w:color="auto" w:fill="auto"/>
                  <w:vAlign w:val="center"/>
                </w:tcPr>
                <w:p w:rsidR="00F33D3C" w:rsidRPr="00CF7A4D" w:rsidRDefault="00F33D3C" w:rsidP="002E1DF8">
                  <w:pPr>
                    <w:pStyle w:val="aa"/>
                  </w:pPr>
                  <w:r w:rsidRPr="00CF7A4D">
                    <w:rPr>
                      <w:rFonts w:hint="eastAsia"/>
                    </w:rPr>
                    <w:t>大沙河东五干排</w:t>
                  </w:r>
                </w:p>
              </w:tc>
              <w:tc>
                <w:tcPr>
                  <w:tcW w:w="368" w:type="pct"/>
                  <w:vAlign w:val="center"/>
                </w:tcPr>
                <w:p w:rsidR="00F33D3C" w:rsidRPr="00CF7A4D" w:rsidRDefault="00F33D3C" w:rsidP="002E1DF8">
                  <w:pPr>
                    <w:pStyle w:val="aa"/>
                  </w:pPr>
                  <w:r w:rsidRPr="00CF7A4D">
                    <w:rPr>
                      <w:rFonts w:hint="eastAsia"/>
                    </w:rPr>
                    <w:t>西北</w:t>
                  </w:r>
                </w:p>
              </w:tc>
              <w:tc>
                <w:tcPr>
                  <w:tcW w:w="434" w:type="pct"/>
                  <w:vAlign w:val="center"/>
                </w:tcPr>
                <w:p w:rsidR="00F33D3C" w:rsidRPr="00CF7A4D" w:rsidRDefault="00F33D3C" w:rsidP="002E1DF8">
                  <w:pPr>
                    <w:pStyle w:val="aa"/>
                  </w:pPr>
                  <w:r w:rsidRPr="00CF7A4D">
                    <w:rPr>
                      <w:rFonts w:hint="eastAsia"/>
                    </w:rPr>
                    <w:t>110m</w:t>
                  </w:r>
                </w:p>
              </w:tc>
              <w:tc>
                <w:tcPr>
                  <w:tcW w:w="1183" w:type="pct"/>
                  <w:tcBorders>
                    <w:right w:val="nil"/>
                  </w:tcBorders>
                  <w:shd w:val="clear" w:color="auto" w:fill="auto"/>
                  <w:vAlign w:val="center"/>
                </w:tcPr>
                <w:p w:rsidR="00F33D3C" w:rsidRPr="00CF7A4D" w:rsidRDefault="00F33D3C" w:rsidP="005F26DF">
                  <w:pPr>
                    <w:jc w:val="center"/>
                    <w:rPr>
                      <w:color w:val="000000" w:themeColor="text1"/>
                      <w:szCs w:val="21"/>
                    </w:rPr>
                  </w:pPr>
                  <w:r w:rsidRPr="00CF7A4D">
                    <w:rPr>
                      <w:rFonts w:cs="宋体" w:hint="eastAsia"/>
                      <w:color w:val="000000" w:themeColor="text1"/>
                      <w:sz w:val="21"/>
                    </w:rPr>
                    <w:t>《地表水环境质量标准》</w:t>
                  </w:r>
                  <w:r w:rsidRPr="00CF7A4D">
                    <w:rPr>
                      <w:rFonts w:hint="eastAsia"/>
                      <w:color w:val="000000" w:themeColor="text1"/>
                      <w:sz w:val="21"/>
                      <w:szCs w:val="21"/>
                    </w:rPr>
                    <w:t>（</w:t>
                  </w:r>
                  <w:r w:rsidRPr="00CF7A4D">
                    <w:rPr>
                      <w:color w:val="000000" w:themeColor="text1"/>
                      <w:sz w:val="21"/>
                      <w:szCs w:val="21"/>
                    </w:rPr>
                    <w:t>GB3838-2002</w:t>
                  </w:r>
                  <w:r w:rsidRPr="00CF7A4D">
                    <w:rPr>
                      <w:rFonts w:hint="eastAsia"/>
                      <w:color w:val="000000" w:themeColor="text1"/>
                      <w:sz w:val="21"/>
                      <w:szCs w:val="21"/>
                    </w:rPr>
                    <w:t>）</w:t>
                  </w:r>
                  <w:r w:rsidR="00A771FF" w:rsidRPr="00CF7A4D">
                    <w:rPr>
                      <w:color w:val="000000" w:themeColor="text1"/>
                      <w:sz w:val="21"/>
                      <w:szCs w:val="21"/>
                    </w:rPr>
                    <w:fldChar w:fldCharType="begin"/>
                  </w:r>
                  <w:r w:rsidR="00E5664D" w:rsidRPr="00CF7A4D">
                    <w:rPr>
                      <w:color w:val="000000" w:themeColor="text1"/>
                      <w:sz w:val="21"/>
                      <w:szCs w:val="21"/>
                    </w:rPr>
                    <w:instrText xml:space="preserve"> = 4 \* ROMAN </w:instrText>
                  </w:r>
                  <w:r w:rsidR="00A771FF" w:rsidRPr="00CF7A4D">
                    <w:rPr>
                      <w:color w:val="000000" w:themeColor="text1"/>
                      <w:sz w:val="21"/>
                      <w:szCs w:val="21"/>
                    </w:rPr>
                    <w:fldChar w:fldCharType="separate"/>
                  </w:r>
                  <w:r w:rsidRPr="00CF7A4D">
                    <w:rPr>
                      <w:color w:val="000000" w:themeColor="text1"/>
                      <w:sz w:val="21"/>
                      <w:szCs w:val="21"/>
                    </w:rPr>
                    <w:t>IV</w:t>
                  </w:r>
                  <w:r w:rsidR="00A771FF" w:rsidRPr="00CF7A4D">
                    <w:rPr>
                      <w:color w:val="000000" w:themeColor="text1"/>
                      <w:sz w:val="21"/>
                      <w:szCs w:val="21"/>
                    </w:rPr>
                    <w:fldChar w:fldCharType="end"/>
                  </w:r>
                  <w:r w:rsidRPr="00CF7A4D">
                    <w:rPr>
                      <w:rFonts w:hint="eastAsia"/>
                      <w:color w:val="000000" w:themeColor="text1"/>
                      <w:sz w:val="21"/>
                      <w:szCs w:val="21"/>
                    </w:rPr>
                    <w:t>类</w:t>
                  </w:r>
                </w:p>
              </w:tc>
            </w:tr>
            <w:tr w:rsidR="00F33D3C" w:rsidRPr="00CF7A4D" w:rsidTr="00825E9F">
              <w:trPr>
                <w:trHeight w:val="397"/>
                <w:jc w:val="center"/>
              </w:trPr>
              <w:tc>
                <w:tcPr>
                  <w:tcW w:w="516" w:type="pct"/>
                  <w:tcBorders>
                    <w:left w:val="nil"/>
                  </w:tcBorders>
                  <w:vAlign w:val="center"/>
                </w:tcPr>
                <w:p w:rsidR="00F33D3C" w:rsidRPr="00CF7A4D" w:rsidRDefault="00F33D3C" w:rsidP="002E1DF8">
                  <w:pPr>
                    <w:pStyle w:val="aa"/>
                  </w:pPr>
                  <w:r w:rsidRPr="00CF7A4D">
                    <w:rPr>
                      <w:rFonts w:hint="eastAsia"/>
                    </w:rPr>
                    <w:t>地下水环境</w:t>
                  </w:r>
                </w:p>
              </w:tc>
              <w:tc>
                <w:tcPr>
                  <w:tcW w:w="2499" w:type="pct"/>
                  <w:gridSpan w:val="5"/>
                  <w:vAlign w:val="center"/>
                </w:tcPr>
                <w:p w:rsidR="00F33D3C" w:rsidRPr="00CF7A4D" w:rsidRDefault="00F33D3C" w:rsidP="002E1DF8">
                  <w:pPr>
                    <w:pStyle w:val="aa"/>
                  </w:pPr>
                  <w:r w:rsidRPr="00CF7A4D">
                    <w:rPr>
                      <w:rFonts w:hint="eastAsia"/>
                    </w:rPr>
                    <w:t>新乡县</w:t>
                  </w:r>
                  <w:r w:rsidRPr="00CF7A4D">
                    <w:t>古固寨镇水厂地下水井群</w:t>
                  </w:r>
                  <w:r w:rsidRPr="00CF7A4D">
                    <w:rPr>
                      <w:rFonts w:hint="eastAsia"/>
                    </w:rPr>
                    <w:t>（共</w:t>
                  </w:r>
                  <w:r w:rsidRPr="00CF7A4D">
                    <w:rPr>
                      <w:rFonts w:hint="eastAsia"/>
                    </w:rPr>
                    <w:t>2</w:t>
                  </w:r>
                  <w:r w:rsidRPr="00CF7A4D">
                    <w:rPr>
                      <w:rFonts w:hint="eastAsia"/>
                    </w:rPr>
                    <w:t>眼井）</w:t>
                  </w:r>
                </w:p>
              </w:tc>
              <w:tc>
                <w:tcPr>
                  <w:tcW w:w="368" w:type="pct"/>
                  <w:vAlign w:val="center"/>
                </w:tcPr>
                <w:p w:rsidR="00F33D3C" w:rsidRPr="00CF7A4D" w:rsidRDefault="00F33D3C" w:rsidP="002E1DF8">
                  <w:pPr>
                    <w:pStyle w:val="aa"/>
                  </w:pPr>
                  <w:r w:rsidRPr="00CF7A4D">
                    <w:rPr>
                      <w:rFonts w:hint="eastAsia"/>
                    </w:rPr>
                    <w:t>西南</w:t>
                  </w:r>
                </w:p>
              </w:tc>
              <w:tc>
                <w:tcPr>
                  <w:tcW w:w="434" w:type="pct"/>
                  <w:vAlign w:val="center"/>
                </w:tcPr>
                <w:p w:rsidR="00F33D3C" w:rsidRPr="00CF7A4D" w:rsidRDefault="00F33D3C" w:rsidP="002E1DF8">
                  <w:pPr>
                    <w:pStyle w:val="aa"/>
                  </w:pPr>
                  <w:r w:rsidRPr="00CF7A4D">
                    <w:rPr>
                      <w:rFonts w:hint="eastAsia"/>
                    </w:rPr>
                    <w:t>1420</w:t>
                  </w:r>
                  <w:r w:rsidRPr="00CF7A4D">
                    <w:t>m</w:t>
                  </w:r>
                </w:p>
              </w:tc>
              <w:tc>
                <w:tcPr>
                  <w:tcW w:w="1183" w:type="pct"/>
                  <w:tcBorders>
                    <w:right w:val="nil"/>
                  </w:tcBorders>
                  <w:shd w:val="clear" w:color="auto" w:fill="auto"/>
                  <w:vAlign w:val="center"/>
                </w:tcPr>
                <w:p w:rsidR="00F33D3C" w:rsidRPr="00CF7A4D" w:rsidRDefault="00F33D3C" w:rsidP="002E1DF8">
                  <w:pPr>
                    <w:pStyle w:val="aa"/>
                  </w:pPr>
                  <w:r w:rsidRPr="00CF7A4D">
                    <w:t>地下水饮用水源保护区</w:t>
                  </w:r>
                  <w:r w:rsidRPr="00CF7A4D">
                    <w:rPr>
                      <w:rFonts w:hint="eastAsia"/>
                    </w:rPr>
                    <w:t>一级保护区</w:t>
                  </w:r>
                </w:p>
              </w:tc>
            </w:tr>
          </w:tbl>
          <w:p w:rsidR="00CC376F" w:rsidRDefault="00CC376F" w:rsidP="00CC376F">
            <w:pPr>
              <w:pStyle w:val="a6"/>
              <w:ind w:firstLineChars="0" w:firstLine="0"/>
            </w:pPr>
          </w:p>
          <w:p w:rsidR="00614958" w:rsidRDefault="00614958" w:rsidP="00CC376F">
            <w:pPr>
              <w:pStyle w:val="a6"/>
              <w:ind w:firstLineChars="0" w:firstLine="0"/>
            </w:pPr>
          </w:p>
          <w:p w:rsidR="00614958" w:rsidRDefault="00614958" w:rsidP="00CC376F">
            <w:pPr>
              <w:pStyle w:val="a6"/>
              <w:ind w:firstLineChars="0" w:firstLine="0"/>
            </w:pPr>
          </w:p>
          <w:p w:rsidR="00614958" w:rsidRDefault="00614958" w:rsidP="00CC376F">
            <w:pPr>
              <w:pStyle w:val="a6"/>
              <w:ind w:firstLineChars="0" w:firstLine="0"/>
            </w:pPr>
          </w:p>
          <w:p w:rsidR="00614958" w:rsidRDefault="00614958" w:rsidP="00CC376F">
            <w:pPr>
              <w:pStyle w:val="a6"/>
              <w:ind w:firstLineChars="0" w:firstLine="0"/>
            </w:pPr>
          </w:p>
          <w:p w:rsidR="00614958" w:rsidRDefault="00614958" w:rsidP="00CC376F">
            <w:pPr>
              <w:pStyle w:val="a6"/>
              <w:ind w:firstLineChars="0" w:firstLine="0"/>
            </w:pPr>
          </w:p>
          <w:p w:rsidR="00614958" w:rsidRDefault="00614958" w:rsidP="00CC376F">
            <w:pPr>
              <w:pStyle w:val="a6"/>
              <w:ind w:firstLineChars="0" w:firstLine="0"/>
            </w:pPr>
          </w:p>
          <w:p w:rsidR="00614958" w:rsidRPr="00CF7A4D" w:rsidRDefault="00614958" w:rsidP="00CC376F">
            <w:pPr>
              <w:pStyle w:val="a6"/>
              <w:ind w:firstLineChars="0" w:firstLine="0"/>
            </w:pPr>
          </w:p>
        </w:tc>
      </w:tr>
    </w:tbl>
    <w:p w:rsidR="00794D45" w:rsidRPr="00CF7A4D" w:rsidRDefault="00794D45">
      <w:pPr>
        <w:jc w:val="left"/>
        <w:rPr>
          <w:b/>
          <w:color w:val="000000" w:themeColor="text1"/>
        </w:rPr>
      </w:pPr>
      <w:r w:rsidRPr="00CF7A4D">
        <w:rPr>
          <w:b/>
          <w:color w:val="000000" w:themeColor="text1"/>
        </w:rPr>
        <w:br w:type="page"/>
      </w:r>
      <w:r w:rsidRPr="00CF7A4D">
        <w:rPr>
          <w:b/>
          <w:color w:val="000000" w:themeColor="text1"/>
        </w:rPr>
        <w:lastRenderedPageBreak/>
        <w:t>评价适用标准</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726"/>
        <w:gridCol w:w="9129"/>
      </w:tblGrid>
      <w:tr w:rsidR="00794D45" w:rsidRPr="00CF7A4D" w:rsidTr="00E07B3D">
        <w:trPr>
          <w:trHeight w:val="825"/>
          <w:jc w:val="center"/>
        </w:trPr>
        <w:tc>
          <w:tcPr>
            <w:tcW w:w="688" w:type="dxa"/>
            <w:tcBorders>
              <w:top w:val="single" w:sz="8" w:space="0" w:color="auto"/>
              <w:bottom w:val="single" w:sz="8" w:space="0" w:color="auto"/>
            </w:tcBorders>
            <w:vAlign w:val="center"/>
          </w:tcPr>
          <w:p w:rsidR="00794D45" w:rsidRPr="00CF7A4D" w:rsidRDefault="00794D45" w:rsidP="002E1DF8">
            <w:pPr>
              <w:pStyle w:val="aa"/>
            </w:pPr>
            <w:r w:rsidRPr="00CF7A4D">
              <w:t>环</w:t>
            </w:r>
          </w:p>
          <w:p w:rsidR="00794D45" w:rsidRPr="00CF7A4D" w:rsidRDefault="00794D45" w:rsidP="002E1DF8">
            <w:pPr>
              <w:pStyle w:val="aa"/>
            </w:pPr>
            <w:r w:rsidRPr="00CF7A4D">
              <w:t>境</w:t>
            </w:r>
          </w:p>
          <w:p w:rsidR="00794D45" w:rsidRPr="00CF7A4D" w:rsidRDefault="00794D45" w:rsidP="002E1DF8">
            <w:pPr>
              <w:pStyle w:val="aa"/>
            </w:pPr>
            <w:r w:rsidRPr="00CF7A4D">
              <w:t>质</w:t>
            </w:r>
          </w:p>
          <w:p w:rsidR="00794D45" w:rsidRPr="00CF7A4D" w:rsidRDefault="00794D45" w:rsidP="002E1DF8">
            <w:pPr>
              <w:pStyle w:val="aa"/>
            </w:pPr>
            <w:r w:rsidRPr="00CF7A4D">
              <w:t>量</w:t>
            </w:r>
          </w:p>
          <w:p w:rsidR="00794D45" w:rsidRPr="00CF7A4D" w:rsidRDefault="00794D45" w:rsidP="002E1DF8">
            <w:pPr>
              <w:pStyle w:val="aa"/>
            </w:pPr>
            <w:r w:rsidRPr="00CF7A4D">
              <w:t>标</w:t>
            </w:r>
          </w:p>
          <w:p w:rsidR="00794D45" w:rsidRPr="00CF7A4D" w:rsidRDefault="00794D45" w:rsidP="002E1DF8">
            <w:pPr>
              <w:pStyle w:val="aa"/>
            </w:pPr>
            <w:r w:rsidRPr="00CF7A4D">
              <w:t>准</w:t>
            </w:r>
          </w:p>
        </w:tc>
        <w:tc>
          <w:tcPr>
            <w:tcW w:w="8647" w:type="dxa"/>
            <w:tcBorders>
              <w:top w:val="single" w:sz="8" w:space="0" w:color="auto"/>
              <w:bottom w:val="single" w:sz="8" w:space="0" w:color="auto"/>
            </w:tcBorders>
          </w:tcPr>
          <w:p w:rsidR="008D2E4E" w:rsidRPr="00CF7A4D" w:rsidRDefault="008D2E4E" w:rsidP="00700DF1">
            <w:pPr>
              <w:pStyle w:val="a7"/>
              <w:spacing w:before="190"/>
              <w:ind w:firstLine="480"/>
            </w:pPr>
            <w:r w:rsidRPr="00CF7A4D">
              <w:t>表</w:t>
            </w:r>
            <w:r w:rsidR="00ED4CFD" w:rsidRPr="00CF7A4D">
              <w:rPr>
                <w:rFonts w:hint="eastAsia"/>
              </w:rPr>
              <w:t>3</w:t>
            </w:r>
            <w:r w:rsidR="000203FD">
              <w:rPr>
                <w:rFonts w:hint="eastAsia"/>
              </w:rPr>
              <w:t>9</w:t>
            </w:r>
            <w:r w:rsidRPr="00CF7A4D">
              <w:t xml:space="preserve">               </w:t>
            </w:r>
            <w:r w:rsidRPr="00CF7A4D">
              <w:rPr>
                <w:rFonts w:hint="eastAsia"/>
              </w:rPr>
              <w:t xml:space="preserve">   </w:t>
            </w:r>
            <w:r w:rsidRPr="00CF7A4D">
              <w:t xml:space="preserve">  </w:t>
            </w:r>
            <w:r w:rsidRPr="00CF7A4D">
              <w:t>环境质量标准</w:t>
            </w:r>
          </w:p>
          <w:tbl>
            <w:tblPr>
              <w:tblW w:w="5000" w:type="pct"/>
              <w:jc w:val="center"/>
              <w:tblBorders>
                <w:top w:val="single" w:sz="8" w:space="0" w:color="auto"/>
                <w:bottom w:val="single" w:sz="8" w:space="0" w:color="auto"/>
                <w:insideH w:val="single" w:sz="4" w:space="0" w:color="auto"/>
                <w:insideV w:val="single" w:sz="6" w:space="0" w:color="auto"/>
              </w:tblBorders>
              <w:tblLook w:val="0000"/>
            </w:tblPr>
            <w:tblGrid>
              <w:gridCol w:w="6"/>
              <w:gridCol w:w="1211"/>
              <w:gridCol w:w="2137"/>
              <w:gridCol w:w="887"/>
              <w:gridCol w:w="1691"/>
              <w:gridCol w:w="1437"/>
              <w:gridCol w:w="1544"/>
            </w:tblGrid>
            <w:tr w:rsidR="008D2E4E" w:rsidRPr="00CF7A4D" w:rsidTr="00267A6E">
              <w:trPr>
                <w:gridBefore w:val="1"/>
                <w:wBefore w:w="6" w:type="dxa"/>
                <w:cantSplit/>
                <w:trHeight w:val="397"/>
                <w:jc w:val="center"/>
              </w:trPr>
              <w:tc>
                <w:tcPr>
                  <w:tcW w:w="1102" w:type="dxa"/>
                  <w:vAlign w:val="center"/>
                </w:tcPr>
                <w:p w:rsidR="008D2E4E" w:rsidRPr="00CF7A4D" w:rsidRDefault="008D2E4E" w:rsidP="002E1DF8">
                  <w:pPr>
                    <w:pStyle w:val="a8"/>
                  </w:pPr>
                  <w:r w:rsidRPr="00CF7A4D">
                    <w:t>环境要素</w:t>
                  </w:r>
                </w:p>
              </w:tc>
              <w:tc>
                <w:tcPr>
                  <w:tcW w:w="2752" w:type="dxa"/>
                  <w:gridSpan w:val="2"/>
                  <w:vAlign w:val="center"/>
                </w:tcPr>
                <w:p w:rsidR="008D2E4E" w:rsidRPr="00CF7A4D" w:rsidRDefault="008D2E4E" w:rsidP="002E1DF8">
                  <w:pPr>
                    <w:pStyle w:val="a8"/>
                  </w:pPr>
                  <w:r w:rsidRPr="00CF7A4D">
                    <w:t>标准名称及级</w:t>
                  </w:r>
                  <w:r w:rsidRPr="00CF7A4D">
                    <w:t>(</w:t>
                  </w:r>
                  <w:r w:rsidRPr="00CF7A4D">
                    <w:t>类</w:t>
                  </w:r>
                  <w:r w:rsidRPr="00CF7A4D">
                    <w:t>)</w:t>
                  </w:r>
                  <w:r w:rsidRPr="00CF7A4D">
                    <w:t>别</w:t>
                  </w:r>
                </w:p>
              </w:tc>
              <w:tc>
                <w:tcPr>
                  <w:tcW w:w="1539" w:type="dxa"/>
                  <w:vAlign w:val="center"/>
                </w:tcPr>
                <w:p w:rsidR="008D2E4E" w:rsidRPr="00CF7A4D" w:rsidRDefault="008D2E4E" w:rsidP="002E1DF8">
                  <w:pPr>
                    <w:pStyle w:val="a8"/>
                  </w:pPr>
                  <w:r w:rsidRPr="00CF7A4D">
                    <w:t>项目</w:t>
                  </w:r>
                </w:p>
              </w:tc>
              <w:tc>
                <w:tcPr>
                  <w:tcW w:w="2713" w:type="dxa"/>
                  <w:gridSpan w:val="2"/>
                  <w:vAlign w:val="center"/>
                </w:tcPr>
                <w:p w:rsidR="008D2E4E" w:rsidRPr="00CF7A4D" w:rsidRDefault="008D2E4E" w:rsidP="002E1DF8">
                  <w:pPr>
                    <w:pStyle w:val="a8"/>
                  </w:pPr>
                  <w:r w:rsidRPr="00CF7A4D">
                    <w:t>标</w:t>
                  </w:r>
                  <w:r w:rsidRPr="00CF7A4D">
                    <w:t xml:space="preserve"> </w:t>
                  </w:r>
                  <w:r w:rsidRPr="00CF7A4D">
                    <w:t>准</w:t>
                  </w:r>
                  <w:r w:rsidRPr="00CF7A4D">
                    <w:t xml:space="preserve"> </w:t>
                  </w:r>
                  <w:r w:rsidRPr="00CF7A4D">
                    <w:t>限</w:t>
                  </w:r>
                  <w:r w:rsidRPr="00CF7A4D">
                    <w:t xml:space="preserve"> </w:t>
                  </w:r>
                  <w:r w:rsidRPr="00CF7A4D">
                    <w:t>值</w:t>
                  </w:r>
                </w:p>
              </w:tc>
            </w:tr>
            <w:tr w:rsidR="008D2E4E" w:rsidRPr="00CF7A4D" w:rsidTr="00267A6E">
              <w:trPr>
                <w:gridBefore w:val="1"/>
                <w:wBefore w:w="6" w:type="dxa"/>
                <w:cantSplit/>
                <w:trHeight w:val="397"/>
                <w:jc w:val="center"/>
              </w:trPr>
              <w:tc>
                <w:tcPr>
                  <w:tcW w:w="1102" w:type="dxa"/>
                  <w:vMerge w:val="restart"/>
                  <w:vAlign w:val="center"/>
                </w:tcPr>
                <w:p w:rsidR="008D2E4E" w:rsidRPr="00CF7A4D" w:rsidRDefault="008D2E4E" w:rsidP="002E1DF8">
                  <w:pPr>
                    <w:pStyle w:val="aa"/>
                  </w:pPr>
                  <w:r w:rsidRPr="00CF7A4D">
                    <w:t>环境空气</w:t>
                  </w:r>
                </w:p>
              </w:tc>
              <w:tc>
                <w:tcPr>
                  <w:tcW w:w="2752" w:type="dxa"/>
                  <w:gridSpan w:val="2"/>
                  <w:vMerge w:val="restart"/>
                  <w:vAlign w:val="center"/>
                </w:tcPr>
                <w:p w:rsidR="008D2E4E" w:rsidRPr="00CF7A4D" w:rsidRDefault="008D2E4E" w:rsidP="002E1DF8">
                  <w:pPr>
                    <w:pStyle w:val="aa"/>
                  </w:pPr>
                  <w:r w:rsidRPr="00CF7A4D">
                    <w:rPr>
                      <w:spacing w:val="5"/>
                    </w:rPr>
                    <w:t>《环境空气质量标准》（</w:t>
                  </w:r>
                  <w:r w:rsidRPr="00CF7A4D">
                    <w:rPr>
                      <w:spacing w:val="5"/>
                    </w:rPr>
                    <w:t>GB3095-2012</w:t>
                  </w:r>
                  <w:r w:rsidRPr="00CF7A4D">
                    <w:rPr>
                      <w:spacing w:val="5"/>
                    </w:rPr>
                    <w:t>）二级</w:t>
                  </w:r>
                </w:p>
              </w:tc>
              <w:tc>
                <w:tcPr>
                  <w:tcW w:w="1539" w:type="dxa"/>
                  <w:vMerge w:val="restart"/>
                  <w:vAlign w:val="center"/>
                </w:tcPr>
                <w:p w:rsidR="008D2E4E" w:rsidRPr="00CF7A4D" w:rsidRDefault="008D2E4E" w:rsidP="002E1DF8">
                  <w:pPr>
                    <w:pStyle w:val="aa"/>
                  </w:pPr>
                  <w:r w:rsidRPr="00CF7A4D">
                    <w:t>PM</w:t>
                  </w:r>
                  <w:r w:rsidRPr="00CF7A4D">
                    <w:rPr>
                      <w:vertAlign w:val="subscript"/>
                    </w:rPr>
                    <w:t>2.5</w:t>
                  </w:r>
                </w:p>
              </w:tc>
              <w:tc>
                <w:tcPr>
                  <w:tcW w:w="2713" w:type="dxa"/>
                  <w:gridSpan w:val="2"/>
                  <w:vAlign w:val="center"/>
                </w:tcPr>
                <w:p w:rsidR="008D2E4E" w:rsidRPr="00CF7A4D" w:rsidRDefault="008D2E4E" w:rsidP="002E1DF8">
                  <w:pPr>
                    <w:pStyle w:val="aa"/>
                  </w:pPr>
                  <w:r w:rsidRPr="00CF7A4D">
                    <w:t>35μg/m</w:t>
                  </w:r>
                  <w:r w:rsidRPr="00CF7A4D">
                    <w:rPr>
                      <w:vertAlign w:val="superscript"/>
                    </w:rPr>
                    <w:t>3</w:t>
                  </w:r>
                  <w:r w:rsidRPr="00CF7A4D">
                    <w:rPr>
                      <w:rFonts w:hint="eastAsia"/>
                    </w:rPr>
                    <w:t>（年平均）</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Merge/>
                  <w:vAlign w:val="center"/>
                </w:tcPr>
                <w:p w:rsidR="008D2E4E" w:rsidRPr="00CF7A4D" w:rsidRDefault="008D2E4E" w:rsidP="002E1DF8">
                  <w:pPr>
                    <w:pStyle w:val="aa"/>
                  </w:pPr>
                </w:p>
              </w:tc>
              <w:tc>
                <w:tcPr>
                  <w:tcW w:w="2713" w:type="dxa"/>
                  <w:gridSpan w:val="2"/>
                  <w:vAlign w:val="center"/>
                </w:tcPr>
                <w:p w:rsidR="008D2E4E" w:rsidRPr="00CF7A4D" w:rsidRDefault="008D2E4E" w:rsidP="002E1DF8">
                  <w:pPr>
                    <w:pStyle w:val="aa"/>
                    <w:rPr>
                      <w:spacing w:val="-8"/>
                    </w:rPr>
                  </w:pPr>
                  <w:r w:rsidRPr="00CF7A4D">
                    <w:t>75μg/m</w:t>
                  </w:r>
                  <w:r w:rsidRPr="00CF7A4D">
                    <w:rPr>
                      <w:vertAlign w:val="superscript"/>
                    </w:rPr>
                    <w:t>3</w:t>
                  </w:r>
                  <w:r w:rsidRPr="00CF7A4D">
                    <w:rPr>
                      <w:rFonts w:hint="eastAsia"/>
                    </w:rPr>
                    <w:t>（</w:t>
                  </w:r>
                  <w:r w:rsidRPr="00CF7A4D">
                    <w:t>24</w:t>
                  </w:r>
                  <w:r w:rsidRPr="00CF7A4D">
                    <w:rPr>
                      <w:rFonts w:hint="eastAsia"/>
                    </w:rPr>
                    <w:t>小时平均）</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Merge w:val="restart"/>
                  <w:vAlign w:val="center"/>
                </w:tcPr>
                <w:p w:rsidR="008D2E4E" w:rsidRPr="00CF7A4D" w:rsidRDefault="008D2E4E" w:rsidP="002E1DF8">
                  <w:pPr>
                    <w:pStyle w:val="aa"/>
                  </w:pPr>
                  <w:r w:rsidRPr="00CF7A4D">
                    <w:t>PM</w:t>
                  </w:r>
                  <w:r w:rsidRPr="00CF7A4D">
                    <w:rPr>
                      <w:vertAlign w:val="subscript"/>
                    </w:rPr>
                    <w:t>10</w:t>
                  </w:r>
                </w:p>
              </w:tc>
              <w:tc>
                <w:tcPr>
                  <w:tcW w:w="2713" w:type="dxa"/>
                  <w:gridSpan w:val="2"/>
                  <w:vAlign w:val="center"/>
                </w:tcPr>
                <w:p w:rsidR="008D2E4E" w:rsidRPr="00CF7A4D" w:rsidRDefault="008D2E4E" w:rsidP="002E1DF8">
                  <w:pPr>
                    <w:pStyle w:val="aa"/>
                  </w:pPr>
                  <w:r w:rsidRPr="00CF7A4D">
                    <w:t>70μg/m</w:t>
                  </w:r>
                  <w:r w:rsidRPr="00CF7A4D">
                    <w:rPr>
                      <w:vertAlign w:val="superscript"/>
                    </w:rPr>
                    <w:t>3</w:t>
                  </w:r>
                  <w:r w:rsidRPr="00CF7A4D">
                    <w:rPr>
                      <w:rFonts w:hint="eastAsia"/>
                    </w:rPr>
                    <w:t>（年平均）</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Merge/>
                  <w:vAlign w:val="center"/>
                </w:tcPr>
                <w:p w:rsidR="008D2E4E" w:rsidRPr="00CF7A4D" w:rsidRDefault="008D2E4E" w:rsidP="002E1DF8">
                  <w:pPr>
                    <w:pStyle w:val="aa"/>
                  </w:pPr>
                </w:p>
              </w:tc>
              <w:tc>
                <w:tcPr>
                  <w:tcW w:w="2713" w:type="dxa"/>
                  <w:gridSpan w:val="2"/>
                  <w:vAlign w:val="center"/>
                </w:tcPr>
                <w:p w:rsidR="008D2E4E" w:rsidRPr="00CF7A4D" w:rsidRDefault="008D2E4E" w:rsidP="002E1DF8">
                  <w:pPr>
                    <w:pStyle w:val="aa"/>
                    <w:rPr>
                      <w:spacing w:val="-8"/>
                    </w:rPr>
                  </w:pPr>
                  <w:r w:rsidRPr="00CF7A4D">
                    <w:t>150μg/m</w:t>
                  </w:r>
                  <w:r w:rsidRPr="00CF7A4D">
                    <w:rPr>
                      <w:vertAlign w:val="superscript"/>
                    </w:rPr>
                    <w:t>3</w:t>
                  </w:r>
                  <w:r w:rsidRPr="00CF7A4D">
                    <w:rPr>
                      <w:rFonts w:hint="eastAsia"/>
                    </w:rPr>
                    <w:t>（</w:t>
                  </w:r>
                  <w:r w:rsidRPr="00CF7A4D">
                    <w:t>24</w:t>
                  </w:r>
                  <w:r w:rsidRPr="00CF7A4D">
                    <w:rPr>
                      <w:rFonts w:hint="eastAsia"/>
                    </w:rPr>
                    <w:t>小时平均）</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Merge w:val="restart"/>
                  <w:vAlign w:val="center"/>
                </w:tcPr>
                <w:p w:rsidR="008D2E4E" w:rsidRPr="00CF7A4D" w:rsidRDefault="008D2E4E" w:rsidP="002E1DF8">
                  <w:pPr>
                    <w:pStyle w:val="aa"/>
                  </w:pPr>
                  <w:r w:rsidRPr="00CF7A4D">
                    <w:t>SO</w:t>
                  </w:r>
                  <w:r w:rsidRPr="00CF7A4D">
                    <w:rPr>
                      <w:vertAlign w:val="subscript"/>
                    </w:rPr>
                    <w:t>2</w:t>
                  </w:r>
                </w:p>
              </w:tc>
              <w:tc>
                <w:tcPr>
                  <w:tcW w:w="2713" w:type="dxa"/>
                  <w:gridSpan w:val="2"/>
                  <w:vAlign w:val="center"/>
                </w:tcPr>
                <w:p w:rsidR="008D2E4E" w:rsidRPr="00CF7A4D" w:rsidRDefault="008D2E4E" w:rsidP="002E1DF8">
                  <w:pPr>
                    <w:pStyle w:val="aa"/>
                  </w:pPr>
                  <w:r w:rsidRPr="00CF7A4D">
                    <w:t>60μg/m</w:t>
                  </w:r>
                  <w:r w:rsidRPr="00CF7A4D">
                    <w:rPr>
                      <w:vertAlign w:val="superscript"/>
                    </w:rPr>
                    <w:t>3</w:t>
                  </w:r>
                  <w:r w:rsidRPr="00CF7A4D">
                    <w:rPr>
                      <w:rFonts w:hint="eastAsia"/>
                    </w:rPr>
                    <w:t>（年平均）</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Merge/>
                  <w:vAlign w:val="center"/>
                </w:tcPr>
                <w:p w:rsidR="008D2E4E" w:rsidRPr="00CF7A4D" w:rsidRDefault="008D2E4E" w:rsidP="002E1DF8">
                  <w:pPr>
                    <w:pStyle w:val="aa"/>
                  </w:pPr>
                </w:p>
              </w:tc>
              <w:tc>
                <w:tcPr>
                  <w:tcW w:w="2713" w:type="dxa"/>
                  <w:gridSpan w:val="2"/>
                  <w:vAlign w:val="center"/>
                </w:tcPr>
                <w:p w:rsidR="008D2E4E" w:rsidRPr="00CF7A4D" w:rsidRDefault="008D2E4E" w:rsidP="002E1DF8">
                  <w:pPr>
                    <w:pStyle w:val="aa"/>
                    <w:rPr>
                      <w:spacing w:val="-5"/>
                    </w:rPr>
                  </w:pPr>
                  <w:r w:rsidRPr="00CF7A4D">
                    <w:t>500μg/m</w:t>
                  </w:r>
                  <w:r w:rsidRPr="00CF7A4D">
                    <w:rPr>
                      <w:vertAlign w:val="superscript"/>
                    </w:rPr>
                    <w:t>3</w:t>
                  </w:r>
                  <w:r w:rsidRPr="00CF7A4D">
                    <w:rPr>
                      <w:rFonts w:hint="eastAsia"/>
                    </w:rPr>
                    <w:t>（</w:t>
                  </w:r>
                  <w:r w:rsidRPr="00CF7A4D">
                    <w:t>1</w:t>
                  </w:r>
                  <w:r w:rsidRPr="00CF7A4D">
                    <w:rPr>
                      <w:rFonts w:hint="eastAsia"/>
                    </w:rPr>
                    <w:t>小时平均）</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Merge/>
                  <w:vAlign w:val="center"/>
                </w:tcPr>
                <w:p w:rsidR="008D2E4E" w:rsidRPr="00CF7A4D" w:rsidRDefault="008D2E4E" w:rsidP="002E1DF8">
                  <w:pPr>
                    <w:pStyle w:val="aa"/>
                  </w:pPr>
                </w:p>
              </w:tc>
              <w:tc>
                <w:tcPr>
                  <w:tcW w:w="2713" w:type="dxa"/>
                  <w:gridSpan w:val="2"/>
                  <w:vAlign w:val="center"/>
                </w:tcPr>
                <w:p w:rsidR="008D2E4E" w:rsidRPr="00CF7A4D" w:rsidRDefault="008D2E4E" w:rsidP="002E1DF8">
                  <w:pPr>
                    <w:pStyle w:val="aa"/>
                    <w:rPr>
                      <w:spacing w:val="-5"/>
                    </w:rPr>
                  </w:pPr>
                  <w:r w:rsidRPr="00CF7A4D">
                    <w:t>150μg/m</w:t>
                  </w:r>
                  <w:r w:rsidRPr="00CF7A4D">
                    <w:rPr>
                      <w:vertAlign w:val="superscript"/>
                    </w:rPr>
                    <w:t>3</w:t>
                  </w:r>
                  <w:r w:rsidRPr="00CF7A4D">
                    <w:rPr>
                      <w:rFonts w:hint="eastAsia"/>
                    </w:rPr>
                    <w:t>（</w:t>
                  </w:r>
                  <w:r w:rsidRPr="00CF7A4D">
                    <w:t>24</w:t>
                  </w:r>
                  <w:r w:rsidRPr="00CF7A4D">
                    <w:rPr>
                      <w:rFonts w:hint="eastAsia"/>
                    </w:rPr>
                    <w:t>小时平均）</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Merge w:val="restart"/>
                  <w:vAlign w:val="center"/>
                </w:tcPr>
                <w:p w:rsidR="008D2E4E" w:rsidRPr="00CF7A4D" w:rsidRDefault="008D2E4E" w:rsidP="002E1DF8">
                  <w:pPr>
                    <w:pStyle w:val="aa"/>
                  </w:pPr>
                  <w:r w:rsidRPr="00CF7A4D">
                    <w:t>NO</w:t>
                  </w:r>
                  <w:r w:rsidRPr="00CF7A4D">
                    <w:rPr>
                      <w:vertAlign w:val="subscript"/>
                    </w:rPr>
                    <w:t>2</w:t>
                  </w:r>
                </w:p>
              </w:tc>
              <w:tc>
                <w:tcPr>
                  <w:tcW w:w="2713" w:type="dxa"/>
                  <w:gridSpan w:val="2"/>
                  <w:vAlign w:val="center"/>
                </w:tcPr>
                <w:p w:rsidR="008D2E4E" w:rsidRPr="00CF7A4D" w:rsidRDefault="008D2E4E" w:rsidP="002E1DF8">
                  <w:pPr>
                    <w:pStyle w:val="aa"/>
                  </w:pPr>
                  <w:r w:rsidRPr="00CF7A4D">
                    <w:t>40μg/m</w:t>
                  </w:r>
                  <w:r w:rsidRPr="00CF7A4D">
                    <w:rPr>
                      <w:vertAlign w:val="superscript"/>
                    </w:rPr>
                    <w:t>3</w:t>
                  </w:r>
                  <w:r w:rsidRPr="00CF7A4D">
                    <w:rPr>
                      <w:rFonts w:hint="eastAsia"/>
                    </w:rPr>
                    <w:t>（年平均）</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Merge/>
                  <w:vAlign w:val="center"/>
                </w:tcPr>
                <w:p w:rsidR="008D2E4E" w:rsidRPr="00CF7A4D" w:rsidRDefault="008D2E4E" w:rsidP="002E1DF8">
                  <w:pPr>
                    <w:pStyle w:val="aa"/>
                  </w:pPr>
                </w:p>
              </w:tc>
              <w:tc>
                <w:tcPr>
                  <w:tcW w:w="2713" w:type="dxa"/>
                  <w:gridSpan w:val="2"/>
                  <w:vAlign w:val="center"/>
                </w:tcPr>
                <w:p w:rsidR="008D2E4E" w:rsidRPr="00CF7A4D" w:rsidRDefault="008D2E4E" w:rsidP="002E1DF8">
                  <w:pPr>
                    <w:pStyle w:val="aa"/>
                    <w:rPr>
                      <w:spacing w:val="-5"/>
                    </w:rPr>
                  </w:pPr>
                  <w:r w:rsidRPr="00CF7A4D">
                    <w:t>200μg/m</w:t>
                  </w:r>
                  <w:r w:rsidRPr="00CF7A4D">
                    <w:rPr>
                      <w:vertAlign w:val="superscript"/>
                    </w:rPr>
                    <w:t>3</w:t>
                  </w:r>
                  <w:r w:rsidRPr="00CF7A4D">
                    <w:rPr>
                      <w:rFonts w:hint="eastAsia"/>
                    </w:rPr>
                    <w:t>（</w:t>
                  </w:r>
                  <w:r w:rsidRPr="00CF7A4D">
                    <w:t>1</w:t>
                  </w:r>
                  <w:r w:rsidRPr="00CF7A4D">
                    <w:rPr>
                      <w:rFonts w:hint="eastAsia"/>
                    </w:rPr>
                    <w:t>小时平均）</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Merge/>
                  <w:vAlign w:val="center"/>
                </w:tcPr>
                <w:p w:rsidR="008D2E4E" w:rsidRPr="00CF7A4D" w:rsidRDefault="008D2E4E" w:rsidP="002E1DF8">
                  <w:pPr>
                    <w:pStyle w:val="aa"/>
                  </w:pPr>
                </w:p>
              </w:tc>
              <w:tc>
                <w:tcPr>
                  <w:tcW w:w="2713" w:type="dxa"/>
                  <w:gridSpan w:val="2"/>
                  <w:vAlign w:val="center"/>
                </w:tcPr>
                <w:p w:rsidR="008D2E4E" w:rsidRPr="00CF7A4D" w:rsidRDefault="008D2E4E" w:rsidP="002E1DF8">
                  <w:pPr>
                    <w:pStyle w:val="aa"/>
                    <w:rPr>
                      <w:spacing w:val="-5"/>
                    </w:rPr>
                  </w:pPr>
                  <w:r w:rsidRPr="00CF7A4D">
                    <w:t>80μg/m</w:t>
                  </w:r>
                  <w:r w:rsidRPr="00CF7A4D">
                    <w:rPr>
                      <w:vertAlign w:val="superscript"/>
                    </w:rPr>
                    <w:t>3</w:t>
                  </w:r>
                  <w:r w:rsidRPr="00CF7A4D">
                    <w:rPr>
                      <w:rFonts w:hint="eastAsia"/>
                    </w:rPr>
                    <w:t>（</w:t>
                  </w:r>
                  <w:r w:rsidRPr="00CF7A4D">
                    <w:t>24</w:t>
                  </w:r>
                  <w:r w:rsidRPr="00CF7A4D">
                    <w:rPr>
                      <w:rFonts w:hint="eastAsia"/>
                    </w:rPr>
                    <w:t>小时平均）</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Merge w:val="restart"/>
                  <w:vAlign w:val="center"/>
                </w:tcPr>
                <w:p w:rsidR="008D2E4E" w:rsidRPr="00CF7A4D" w:rsidRDefault="008D2E4E" w:rsidP="002E1DF8">
                  <w:pPr>
                    <w:pStyle w:val="aa"/>
                  </w:pPr>
                  <w:r w:rsidRPr="00CF7A4D">
                    <w:t>CO</w:t>
                  </w:r>
                </w:p>
              </w:tc>
              <w:tc>
                <w:tcPr>
                  <w:tcW w:w="2713" w:type="dxa"/>
                  <w:gridSpan w:val="2"/>
                  <w:vAlign w:val="center"/>
                </w:tcPr>
                <w:p w:rsidR="008D2E4E" w:rsidRPr="00CF7A4D" w:rsidRDefault="008D2E4E" w:rsidP="002E1DF8">
                  <w:pPr>
                    <w:pStyle w:val="aa"/>
                  </w:pPr>
                  <w:r w:rsidRPr="00CF7A4D">
                    <w:t>4mg/m</w:t>
                  </w:r>
                  <w:r w:rsidRPr="00CF7A4D">
                    <w:rPr>
                      <w:vertAlign w:val="superscript"/>
                    </w:rPr>
                    <w:t>3</w:t>
                  </w:r>
                  <w:r w:rsidRPr="00CF7A4D">
                    <w:rPr>
                      <w:rFonts w:hint="eastAsia"/>
                    </w:rPr>
                    <w:t>（</w:t>
                  </w:r>
                  <w:r w:rsidRPr="00CF7A4D">
                    <w:t>24</w:t>
                  </w:r>
                  <w:r w:rsidRPr="00CF7A4D">
                    <w:rPr>
                      <w:rFonts w:hint="eastAsia"/>
                    </w:rPr>
                    <w:t>小时平均）</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Merge/>
                  <w:vAlign w:val="center"/>
                </w:tcPr>
                <w:p w:rsidR="008D2E4E" w:rsidRPr="00CF7A4D" w:rsidRDefault="008D2E4E" w:rsidP="002E1DF8">
                  <w:pPr>
                    <w:pStyle w:val="aa"/>
                  </w:pPr>
                </w:p>
              </w:tc>
              <w:tc>
                <w:tcPr>
                  <w:tcW w:w="2713" w:type="dxa"/>
                  <w:gridSpan w:val="2"/>
                  <w:vAlign w:val="center"/>
                </w:tcPr>
                <w:p w:rsidR="008D2E4E" w:rsidRPr="00CF7A4D" w:rsidRDefault="008D2E4E" w:rsidP="002E1DF8">
                  <w:pPr>
                    <w:pStyle w:val="aa"/>
                  </w:pPr>
                  <w:r w:rsidRPr="00CF7A4D">
                    <w:t>10mg/m</w:t>
                  </w:r>
                  <w:r w:rsidRPr="00CF7A4D">
                    <w:rPr>
                      <w:vertAlign w:val="superscript"/>
                    </w:rPr>
                    <w:t>3</w:t>
                  </w:r>
                  <w:r w:rsidRPr="00CF7A4D">
                    <w:t>(1</w:t>
                  </w:r>
                  <w:r w:rsidRPr="00CF7A4D">
                    <w:rPr>
                      <w:rFonts w:hint="eastAsia"/>
                    </w:rPr>
                    <w:t>小时平均</w:t>
                  </w:r>
                  <w:r w:rsidRPr="00CF7A4D">
                    <w:t>)</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Merge w:val="restart"/>
                  <w:vAlign w:val="center"/>
                </w:tcPr>
                <w:p w:rsidR="008D2E4E" w:rsidRPr="00CF7A4D" w:rsidRDefault="008D2E4E" w:rsidP="002E1DF8">
                  <w:pPr>
                    <w:pStyle w:val="aa"/>
                  </w:pPr>
                  <w:r w:rsidRPr="00CF7A4D">
                    <w:t>O</w:t>
                  </w:r>
                  <w:r w:rsidRPr="00CF7A4D">
                    <w:rPr>
                      <w:vertAlign w:val="subscript"/>
                    </w:rPr>
                    <w:t>3</w:t>
                  </w:r>
                </w:p>
              </w:tc>
              <w:tc>
                <w:tcPr>
                  <w:tcW w:w="2713" w:type="dxa"/>
                  <w:gridSpan w:val="2"/>
                  <w:vAlign w:val="center"/>
                </w:tcPr>
                <w:p w:rsidR="008D2E4E" w:rsidRPr="00CF7A4D" w:rsidRDefault="008D2E4E" w:rsidP="002E1DF8">
                  <w:pPr>
                    <w:pStyle w:val="aa"/>
                  </w:pPr>
                  <w:r w:rsidRPr="00CF7A4D">
                    <w:t>160μg/m</w:t>
                  </w:r>
                  <w:r w:rsidRPr="00CF7A4D">
                    <w:rPr>
                      <w:vertAlign w:val="superscript"/>
                    </w:rPr>
                    <w:t>3</w:t>
                  </w:r>
                  <w:r w:rsidRPr="00CF7A4D">
                    <w:rPr>
                      <w:rFonts w:hint="eastAsia"/>
                    </w:rPr>
                    <w:t>（</w:t>
                  </w:r>
                  <w:r w:rsidRPr="00CF7A4D">
                    <w:t>8</w:t>
                  </w:r>
                  <w:r w:rsidRPr="00CF7A4D">
                    <w:rPr>
                      <w:rFonts w:hint="eastAsia"/>
                    </w:rPr>
                    <w:t>小时平均）</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Merge/>
                  <w:vAlign w:val="center"/>
                </w:tcPr>
                <w:p w:rsidR="008D2E4E" w:rsidRPr="00CF7A4D" w:rsidRDefault="008D2E4E" w:rsidP="002E1DF8">
                  <w:pPr>
                    <w:pStyle w:val="aa"/>
                  </w:pPr>
                </w:p>
              </w:tc>
              <w:tc>
                <w:tcPr>
                  <w:tcW w:w="2713" w:type="dxa"/>
                  <w:gridSpan w:val="2"/>
                  <w:vAlign w:val="center"/>
                </w:tcPr>
                <w:p w:rsidR="008D2E4E" w:rsidRPr="00CF7A4D" w:rsidRDefault="008D2E4E" w:rsidP="002E1DF8">
                  <w:pPr>
                    <w:pStyle w:val="aa"/>
                  </w:pPr>
                  <w:r w:rsidRPr="00CF7A4D">
                    <w:t>200μg/m</w:t>
                  </w:r>
                  <w:r w:rsidRPr="00CF7A4D">
                    <w:rPr>
                      <w:vertAlign w:val="superscript"/>
                    </w:rPr>
                    <w:t>3</w:t>
                  </w:r>
                  <w:r w:rsidRPr="00CF7A4D">
                    <w:rPr>
                      <w:rFonts w:hint="eastAsia"/>
                    </w:rPr>
                    <w:t>（</w:t>
                  </w:r>
                  <w:r w:rsidRPr="00CF7A4D">
                    <w:t>1</w:t>
                  </w:r>
                  <w:r w:rsidRPr="00CF7A4D">
                    <w:rPr>
                      <w:rFonts w:hint="eastAsia"/>
                    </w:rPr>
                    <w:t>小时平均）</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Align w:val="center"/>
                </w:tcPr>
                <w:p w:rsidR="008D2E4E" w:rsidRPr="00CF7A4D" w:rsidRDefault="008D2E4E" w:rsidP="002E1DF8">
                  <w:pPr>
                    <w:pStyle w:val="aa"/>
                  </w:pPr>
                  <w:r w:rsidRPr="00CF7A4D">
                    <w:rPr>
                      <w:rFonts w:hint="eastAsia"/>
                    </w:rPr>
                    <w:t>根据《大气综合污染物排放标准详解》第四章标准值说明</w:t>
                  </w:r>
                  <w:r w:rsidRPr="00CF7A4D">
                    <w:t>-</w:t>
                  </w:r>
                  <w:r w:rsidRPr="00CF7A4D">
                    <w:rPr>
                      <w:rFonts w:hint="eastAsia"/>
                    </w:rPr>
                    <w:t>三十一、非甲烷总烃</w:t>
                  </w:r>
                </w:p>
              </w:tc>
              <w:tc>
                <w:tcPr>
                  <w:tcW w:w="1539" w:type="dxa"/>
                  <w:vAlign w:val="center"/>
                </w:tcPr>
                <w:p w:rsidR="008D2E4E" w:rsidRPr="00CF7A4D" w:rsidRDefault="008D2E4E" w:rsidP="002E1DF8">
                  <w:pPr>
                    <w:pStyle w:val="aa"/>
                  </w:pPr>
                  <w:r w:rsidRPr="00CF7A4D">
                    <w:t>非甲烷总烃</w:t>
                  </w:r>
                </w:p>
              </w:tc>
              <w:tc>
                <w:tcPr>
                  <w:tcW w:w="2713" w:type="dxa"/>
                  <w:gridSpan w:val="2"/>
                  <w:vAlign w:val="center"/>
                </w:tcPr>
                <w:p w:rsidR="008D2E4E" w:rsidRPr="00CF7A4D" w:rsidRDefault="008D2E4E" w:rsidP="002E1DF8">
                  <w:pPr>
                    <w:pStyle w:val="aa"/>
                  </w:pPr>
                  <w:r w:rsidRPr="00CF7A4D">
                    <w:t>小时平均：</w:t>
                  </w:r>
                  <w:r w:rsidRPr="00CF7A4D">
                    <w:t>2.0mg/m</w:t>
                  </w:r>
                  <w:r w:rsidRPr="00CF7A4D">
                    <w:rPr>
                      <w:vertAlign w:val="superscript"/>
                    </w:rPr>
                    <w:t>3</w:t>
                  </w:r>
                </w:p>
              </w:tc>
            </w:tr>
            <w:tr w:rsidR="008D2E4E" w:rsidRPr="00CF7A4D" w:rsidTr="00267A6E">
              <w:trPr>
                <w:gridBefore w:val="1"/>
                <w:wBefore w:w="6" w:type="dxa"/>
                <w:cantSplit/>
                <w:trHeight w:val="397"/>
                <w:jc w:val="center"/>
              </w:trPr>
              <w:tc>
                <w:tcPr>
                  <w:tcW w:w="1102" w:type="dxa"/>
                  <w:vMerge w:val="restart"/>
                  <w:vAlign w:val="center"/>
                </w:tcPr>
                <w:p w:rsidR="008D2E4E" w:rsidRPr="00CF7A4D" w:rsidRDefault="008D2E4E" w:rsidP="002E1DF8">
                  <w:pPr>
                    <w:pStyle w:val="aa"/>
                  </w:pPr>
                  <w:r w:rsidRPr="00CF7A4D">
                    <w:t>地表水</w:t>
                  </w:r>
                </w:p>
              </w:tc>
              <w:tc>
                <w:tcPr>
                  <w:tcW w:w="2752" w:type="dxa"/>
                  <w:gridSpan w:val="2"/>
                  <w:vMerge w:val="restart"/>
                  <w:vAlign w:val="center"/>
                </w:tcPr>
                <w:p w:rsidR="008D2E4E" w:rsidRPr="00CF7A4D" w:rsidRDefault="008D2E4E" w:rsidP="002E1DF8">
                  <w:pPr>
                    <w:pStyle w:val="aa"/>
                  </w:pPr>
                  <w:r w:rsidRPr="00CF7A4D">
                    <w:t>《地表水环境质量标准》（</w:t>
                  </w:r>
                  <w:r w:rsidRPr="00CF7A4D">
                    <w:t>GB3838-2002</w:t>
                  </w:r>
                  <w:r w:rsidRPr="00CF7A4D">
                    <w:t>）</w:t>
                  </w:r>
                  <w:r w:rsidR="00D21D4F" w:rsidRPr="00CF7A4D">
                    <w:rPr>
                      <w:rFonts w:hint="eastAsia"/>
                    </w:rPr>
                    <w:t>I</w:t>
                  </w:r>
                  <w:r w:rsidRPr="00CF7A4D">
                    <w:rPr>
                      <w:rFonts w:cs="Times New Roman"/>
                    </w:rPr>
                    <w:t>Ⅴ</w:t>
                  </w:r>
                  <w:r w:rsidRPr="00CF7A4D">
                    <w:t>类</w:t>
                  </w:r>
                </w:p>
                <w:p w:rsidR="00B868B5" w:rsidRPr="00CF7A4D" w:rsidRDefault="00B868B5" w:rsidP="002E1DF8">
                  <w:pPr>
                    <w:pStyle w:val="aa"/>
                  </w:pPr>
                </w:p>
              </w:tc>
              <w:tc>
                <w:tcPr>
                  <w:tcW w:w="1539" w:type="dxa"/>
                  <w:vAlign w:val="center"/>
                </w:tcPr>
                <w:p w:rsidR="008D2E4E" w:rsidRPr="00CF7A4D" w:rsidRDefault="008D2E4E" w:rsidP="002E1DF8">
                  <w:pPr>
                    <w:pStyle w:val="aa"/>
                  </w:pPr>
                  <w:r w:rsidRPr="00CF7A4D">
                    <w:t>pH</w:t>
                  </w:r>
                </w:p>
              </w:tc>
              <w:tc>
                <w:tcPr>
                  <w:tcW w:w="2713" w:type="dxa"/>
                  <w:gridSpan w:val="2"/>
                  <w:vAlign w:val="center"/>
                </w:tcPr>
                <w:p w:rsidR="008D2E4E" w:rsidRPr="00CF7A4D" w:rsidRDefault="008D2E4E" w:rsidP="002E1DF8">
                  <w:pPr>
                    <w:pStyle w:val="aa"/>
                  </w:pPr>
                  <w:r w:rsidRPr="00CF7A4D">
                    <w:t>6-9</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Align w:val="center"/>
                </w:tcPr>
                <w:p w:rsidR="008D2E4E" w:rsidRPr="00CF7A4D" w:rsidRDefault="008D2E4E" w:rsidP="002E1DF8">
                  <w:pPr>
                    <w:pStyle w:val="aa"/>
                  </w:pPr>
                  <w:r w:rsidRPr="00CF7A4D">
                    <w:t>COD</w:t>
                  </w:r>
                  <w:r w:rsidRPr="00CF7A4D">
                    <w:rPr>
                      <w:vertAlign w:val="subscript"/>
                    </w:rPr>
                    <w:t>Cr</w:t>
                  </w:r>
                </w:p>
              </w:tc>
              <w:tc>
                <w:tcPr>
                  <w:tcW w:w="2713" w:type="dxa"/>
                  <w:gridSpan w:val="2"/>
                  <w:vAlign w:val="center"/>
                </w:tcPr>
                <w:p w:rsidR="008D2E4E" w:rsidRPr="00CF7A4D" w:rsidRDefault="00D21D4F" w:rsidP="002E1DF8">
                  <w:pPr>
                    <w:pStyle w:val="aa"/>
                  </w:pPr>
                  <w:r w:rsidRPr="00CF7A4D">
                    <w:rPr>
                      <w:rFonts w:hint="eastAsia"/>
                    </w:rPr>
                    <w:t>30</w:t>
                  </w:r>
                  <w:r w:rsidR="008D2E4E" w:rsidRPr="00CF7A4D">
                    <w:t>mg/L</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Align w:val="center"/>
                </w:tcPr>
                <w:p w:rsidR="008D2E4E" w:rsidRPr="00CF7A4D" w:rsidRDefault="008D2E4E" w:rsidP="002E1DF8">
                  <w:pPr>
                    <w:pStyle w:val="aa"/>
                  </w:pPr>
                  <w:r w:rsidRPr="00CF7A4D">
                    <w:t>BOD</w:t>
                  </w:r>
                  <w:r w:rsidRPr="00CF7A4D">
                    <w:rPr>
                      <w:vertAlign w:val="subscript"/>
                    </w:rPr>
                    <w:t>5</w:t>
                  </w:r>
                </w:p>
              </w:tc>
              <w:tc>
                <w:tcPr>
                  <w:tcW w:w="2713" w:type="dxa"/>
                  <w:gridSpan w:val="2"/>
                  <w:vAlign w:val="center"/>
                </w:tcPr>
                <w:p w:rsidR="008D2E4E" w:rsidRPr="00CF7A4D" w:rsidRDefault="00D21D4F" w:rsidP="002E1DF8">
                  <w:pPr>
                    <w:pStyle w:val="aa"/>
                  </w:pPr>
                  <w:r w:rsidRPr="00CF7A4D">
                    <w:rPr>
                      <w:rFonts w:hint="eastAsia"/>
                    </w:rPr>
                    <w:t>6</w:t>
                  </w:r>
                  <w:r w:rsidR="00B868B5" w:rsidRPr="00CF7A4D">
                    <w:rPr>
                      <w:rFonts w:hint="eastAsia"/>
                    </w:rPr>
                    <w:t>.0</w:t>
                  </w:r>
                  <w:r w:rsidR="008D2E4E" w:rsidRPr="00CF7A4D">
                    <w:t>mg/L</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Align w:val="center"/>
                </w:tcPr>
                <w:p w:rsidR="008D2E4E" w:rsidRPr="00CF7A4D" w:rsidRDefault="008D2E4E" w:rsidP="002E1DF8">
                  <w:pPr>
                    <w:pStyle w:val="aa"/>
                  </w:pPr>
                  <w:r w:rsidRPr="00CF7A4D">
                    <w:t>NH</w:t>
                  </w:r>
                  <w:r w:rsidRPr="00CF7A4D">
                    <w:rPr>
                      <w:vertAlign w:val="subscript"/>
                    </w:rPr>
                    <w:t>3</w:t>
                  </w:r>
                  <w:r w:rsidRPr="00CF7A4D">
                    <w:t>-N</w:t>
                  </w:r>
                </w:p>
              </w:tc>
              <w:tc>
                <w:tcPr>
                  <w:tcW w:w="2713" w:type="dxa"/>
                  <w:gridSpan w:val="2"/>
                  <w:vAlign w:val="center"/>
                </w:tcPr>
                <w:p w:rsidR="008D2E4E" w:rsidRPr="00CF7A4D" w:rsidRDefault="00D21D4F" w:rsidP="002E1DF8">
                  <w:pPr>
                    <w:pStyle w:val="aa"/>
                  </w:pPr>
                  <w:r w:rsidRPr="00CF7A4D">
                    <w:rPr>
                      <w:rFonts w:hint="eastAsia"/>
                    </w:rPr>
                    <w:t>1.5</w:t>
                  </w:r>
                  <w:r w:rsidR="008D2E4E" w:rsidRPr="00CF7A4D">
                    <w:t xml:space="preserve">mg/L </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Align w:val="center"/>
                </w:tcPr>
                <w:p w:rsidR="008D2E4E" w:rsidRPr="00CF7A4D" w:rsidRDefault="008D2E4E" w:rsidP="002E1DF8">
                  <w:pPr>
                    <w:pStyle w:val="aa"/>
                  </w:pPr>
                  <w:r w:rsidRPr="00CF7A4D">
                    <w:t>TP</w:t>
                  </w:r>
                </w:p>
              </w:tc>
              <w:tc>
                <w:tcPr>
                  <w:tcW w:w="2713" w:type="dxa"/>
                  <w:gridSpan w:val="2"/>
                  <w:vAlign w:val="center"/>
                </w:tcPr>
                <w:p w:rsidR="008D2E4E" w:rsidRPr="00CF7A4D" w:rsidRDefault="00D21D4F" w:rsidP="002E1DF8">
                  <w:pPr>
                    <w:pStyle w:val="aa"/>
                  </w:pPr>
                  <w:r w:rsidRPr="00CF7A4D">
                    <w:rPr>
                      <w:rFonts w:hint="eastAsia"/>
                    </w:rPr>
                    <w:t>0.3</w:t>
                  </w:r>
                  <w:r w:rsidR="008D2E4E" w:rsidRPr="00CF7A4D">
                    <w:t>mg/L</w:t>
                  </w:r>
                </w:p>
              </w:tc>
            </w:tr>
            <w:tr w:rsidR="008D2E4E" w:rsidRPr="00CF7A4D" w:rsidTr="00267A6E">
              <w:trPr>
                <w:gridBefore w:val="1"/>
                <w:wBefore w:w="6" w:type="dxa"/>
                <w:cantSplit/>
                <w:trHeight w:val="397"/>
                <w:jc w:val="center"/>
              </w:trPr>
              <w:tc>
                <w:tcPr>
                  <w:tcW w:w="1102" w:type="dxa"/>
                  <w:vMerge/>
                  <w:vAlign w:val="center"/>
                </w:tcPr>
                <w:p w:rsidR="008D2E4E" w:rsidRPr="00CF7A4D" w:rsidRDefault="008D2E4E" w:rsidP="002E1DF8">
                  <w:pPr>
                    <w:pStyle w:val="aa"/>
                  </w:pPr>
                </w:p>
              </w:tc>
              <w:tc>
                <w:tcPr>
                  <w:tcW w:w="2752" w:type="dxa"/>
                  <w:gridSpan w:val="2"/>
                  <w:vMerge/>
                  <w:vAlign w:val="center"/>
                </w:tcPr>
                <w:p w:rsidR="008D2E4E" w:rsidRPr="00CF7A4D" w:rsidRDefault="008D2E4E" w:rsidP="002E1DF8">
                  <w:pPr>
                    <w:pStyle w:val="aa"/>
                    <w:rPr>
                      <w:spacing w:val="5"/>
                    </w:rPr>
                  </w:pPr>
                </w:p>
              </w:tc>
              <w:tc>
                <w:tcPr>
                  <w:tcW w:w="1539" w:type="dxa"/>
                  <w:vAlign w:val="center"/>
                </w:tcPr>
                <w:p w:rsidR="008D2E4E" w:rsidRPr="00CF7A4D" w:rsidRDefault="008D2E4E" w:rsidP="002E1DF8">
                  <w:pPr>
                    <w:pStyle w:val="aa"/>
                  </w:pPr>
                  <w:r w:rsidRPr="00CF7A4D">
                    <w:rPr>
                      <w:rFonts w:hint="eastAsia"/>
                    </w:rPr>
                    <w:t>TN</w:t>
                  </w:r>
                </w:p>
              </w:tc>
              <w:tc>
                <w:tcPr>
                  <w:tcW w:w="2713" w:type="dxa"/>
                  <w:gridSpan w:val="2"/>
                  <w:vAlign w:val="center"/>
                </w:tcPr>
                <w:p w:rsidR="008D2E4E" w:rsidRPr="00CF7A4D" w:rsidRDefault="00D21D4F" w:rsidP="002E1DF8">
                  <w:pPr>
                    <w:pStyle w:val="aa"/>
                  </w:pPr>
                  <w:r w:rsidRPr="00CF7A4D">
                    <w:rPr>
                      <w:rFonts w:hint="eastAsia"/>
                    </w:rPr>
                    <w:t>1.5</w:t>
                  </w:r>
                  <w:r w:rsidR="008D2E4E" w:rsidRPr="00CF7A4D">
                    <w:t>mg/L</w:t>
                  </w:r>
                </w:p>
              </w:tc>
            </w:tr>
            <w:tr w:rsidR="00B868B5" w:rsidRPr="00CF7A4D" w:rsidTr="00267A6E">
              <w:trPr>
                <w:gridBefore w:val="1"/>
                <w:wBefore w:w="6" w:type="dxa"/>
                <w:cantSplit/>
                <w:trHeight w:val="397"/>
                <w:jc w:val="center"/>
              </w:trPr>
              <w:tc>
                <w:tcPr>
                  <w:tcW w:w="1102" w:type="dxa"/>
                  <w:vMerge w:val="restart"/>
                  <w:vAlign w:val="center"/>
                </w:tcPr>
                <w:p w:rsidR="00B868B5" w:rsidRPr="00CF7A4D" w:rsidRDefault="00B868B5" w:rsidP="002E1DF8">
                  <w:pPr>
                    <w:pStyle w:val="aa"/>
                  </w:pPr>
                  <w:r w:rsidRPr="00CF7A4D">
                    <w:t>地下水</w:t>
                  </w:r>
                </w:p>
              </w:tc>
              <w:tc>
                <w:tcPr>
                  <w:tcW w:w="2752" w:type="dxa"/>
                  <w:gridSpan w:val="2"/>
                  <w:vMerge w:val="restart"/>
                  <w:vAlign w:val="center"/>
                </w:tcPr>
                <w:p w:rsidR="00B868B5" w:rsidRPr="00CF7A4D" w:rsidRDefault="00B868B5" w:rsidP="002E1DF8">
                  <w:pPr>
                    <w:pStyle w:val="aa"/>
                    <w:rPr>
                      <w:spacing w:val="5"/>
                    </w:rPr>
                  </w:pPr>
                  <w:r w:rsidRPr="00CF7A4D">
                    <w:t>《地下水环境质量标准》（</w:t>
                  </w:r>
                  <w:r w:rsidRPr="00CF7A4D">
                    <w:t>GB/T14848-2017</w:t>
                  </w:r>
                  <w:r w:rsidRPr="00CF7A4D">
                    <w:t>）</w:t>
                  </w:r>
                  <w:r w:rsidRPr="00CF7A4D">
                    <w:t>III</w:t>
                  </w:r>
                  <w:r w:rsidRPr="00CF7A4D">
                    <w:t>类</w:t>
                  </w:r>
                </w:p>
              </w:tc>
              <w:tc>
                <w:tcPr>
                  <w:tcW w:w="1539" w:type="dxa"/>
                  <w:vAlign w:val="center"/>
                </w:tcPr>
                <w:p w:rsidR="00B868B5" w:rsidRPr="00CF7A4D" w:rsidRDefault="00B868B5" w:rsidP="002E1DF8">
                  <w:pPr>
                    <w:pStyle w:val="aa"/>
                  </w:pPr>
                  <w:r w:rsidRPr="00CF7A4D">
                    <w:t>pH</w:t>
                  </w:r>
                  <w:r w:rsidRPr="00CF7A4D">
                    <w:t>（无量纲）</w:t>
                  </w:r>
                </w:p>
              </w:tc>
              <w:tc>
                <w:tcPr>
                  <w:tcW w:w="2713" w:type="dxa"/>
                  <w:gridSpan w:val="2"/>
                  <w:vAlign w:val="center"/>
                </w:tcPr>
                <w:p w:rsidR="00B868B5" w:rsidRPr="00CF7A4D" w:rsidRDefault="00B868B5" w:rsidP="002E1DF8">
                  <w:pPr>
                    <w:pStyle w:val="aa"/>
                  </w:pPr>
                  <w:r w:rsidRPr="00CF7A4D">
                    <w:t>6.5</w:t>
                  </w:r>
                  <w:r w:rsidRPr="00CF7A4D">
                    <w:t>～</w:t>
                  </w:r>
                  <w:r w:rsidRPr="00CF7A4D">
                    <w:t>8.5</w:t>
                  </w:r>
                </w:p>
              </w:tc>
            </w:tr>
            <w:tr w:rsidR="00B868B5" w:rsidRPr="00CF7A4D" w:rsidTr="00267A6E">
              <w:trPr>
                <w:gridBefore w:val="1"/>
                <w:wBefore w:w="6" w:type="dxa"/>
                <w:cantSplit/>
                <w:trHeight w:val="397"/>
                <w:jc w:val="center"/>
              </w:trPr>
              <w:tc>
                <w:tcPr>
                  <w:tcW w:w="1102" w:type="dxa"/>
                  <w:vMerge/>
                  <w:vAlign w:val="center"/>
                </w:tcPr>
                <w:p w:rsidR="00B868B5" w:rsidRPr="00CF7A4D" w:rsidRDefault="00B868B5" w:rsidP="002E1DF8">
                  <w:pPr>
                    <w:pStyle w:val="aa"/>
                  </w:pPr>
                </w:p>
              </w:tc>
              <w:tc>
                <w:tcPr>
                  <w:tcW w:w="2752" w:type="dxa"/>
                  <w:gridSpan w:val="2"/>
                  <w:vMerge/>
                  <w:vAlign w:val="center"/>
                </w:tcPr>
                <w:p w:rsidR="00B868B5" w:rsidRPr="00CF7A4D" w:rsidRDefault="00B868B5" w:rsidP="002E1DF8">
                  <w:pPr>
                    <w:pStyle w:val="aa"/>
                    <w:rPr>
                      <w:spacing w:val="5"/>
                    </w:rPr>
                  </w:pPr>
                </w:p>
              </w:tc>
              <w:tc>
                <w:tcPr>
                  <w:tcW w:w="1539" w:type="dxa"/>
                  <w:vAlign w:val="center"/>
                </w:tcPr>
                <w:p w:rsidR="00B868B5" w:rsidRPr="00CF7A4D" w:rsidRDefault="00B868B5" w:rsidP="002E1DF8">
                  <w:pPr>
                    <w:pStyle w:val="aa"/>
                  </w:pPr>
                  <w:r w:rsidRPr="00CF7A4D">
                    <w:t>总硬度</w:t>
                  </w:r>
                </w:p>
              </w:tc>
              <w:tc>
                <w:tcPr>
                  <w:tcW w:w="2713" w:type="dxa"/>
                  <w:gridSpan w:val="2"/>
                  <w:vAlign w:val="center"/>
                </w:tcPr>
                <w:p w:rsidR="00B868B5" w:rsidRPr="00CF7A4D" w:rsidRDefault="00B868B5" w:rsidP="002E1DF8">
                  <w:pPr>
                    <w:pStyle w:val="aa"/>
                  </w:pPr>
                  <w:r w:rsidRPr="00CF7A4D">
                    <w:t>450mg/L</w:t>
                  </w:r>
                </w:p>
              </w:tc>
            </w:tr>
            <w:tr w:rsidR="00B868B5" w:rsidRPr="00CF7A4D" w:rsidTr="00267A6E">
              <w:trPr>
                <w:gridBefore w:val="1"/>
                <w:wBefore w:w="6" w:type="dxa"/>
                <w:cantSplit/>
                <w:trHeight w:val="397"/>
                <w:jc w:val="center"/>
              </w:trPr>
              <w:tc>
                <w:tcPr>
                  <w:tcW w:w="1102" w:type="dxa"/>
                  <w:vMerge/>
                  <w:vAlign w:val="center"/>
                </w:tcPr>
                <w:p w:rsidR="00B868B5" w:rsidRPr="00CF7A4D" w:rsidRDefault="00B868B5" w:rsidP="002E1DF8">
                  <w:pPr>
                    <w:pStyle w:val="aa"/>
                  </w:pPr>
                </w:p>
              </w:tc>
              <w:tc>
                <w:tcPr>
                  <w:tcW w:w="2752" w:type="dxa"/>
                  <w:gridSpan w:val="2"/>
                  <w:vMerge/>
                  <w:vAlign w:val="center"/>
                </w:tcPr>
                <w:p w:rsidR="00B868B5" w:rsidRPr="00CF7A4D" w:rsidRDefault="00B868B5" w:rsidP="002E1DF8">
                  <w:pPr>
                    <w:pStyle w:val="aa"/>
                    <w:rPr>
                      <w:spacing w:val="5"/>
                    </w:rPr>
                  </w:pPr>
                </w:p>
              </w:tc>
              <w:tc>
                <w:tcPr>
                  <w:tcW w:w="1539" w:type="dxa"/>
                  <w:vAlign w:val="center"/>
                </w:tcPr>
                <w:p w:rsidR="00B868B5" w:rsidRPr="00CF7A4D" w:rsidRDefault="00B868B5" w:rsidP="002E1DF8">
                  <w:pPr>
                    <w:pStyle w:val="aa"/>
                  </w:pPr>
                  <w:r w:rsidRPr="00CF7A4D">
                    <w:t>溶解性总固体</w:t>
                  </w:r>
                </w:p>
              </w:tc>
              <w:tc>
                <w:tcPr>
                  <w:tcW w:w="2713" w:type="dxa"/>
                  <w:gridSpan w:val="2"/>
                  <w:vAlign w:val="center"/>
                </w:tcPr>
                <w:p w:rsidR="00B868B5" w:rsidRPr="00CF7A4D" w:rsidRDefault="00B868B5" w:rsidP="002E1DF8">
                  <w:pPr>
                    <w:pStyle w:val="aa"/>
                  </w:pPr>
                  <w:r w:rsidRPr="00CF7A4D">
                    <w:rPr>
                      <w:rFonts w:hint="eastAsia"/>
                    </w:rPr>
                    <w:t>1000mg/L</w:t>
                  </w:r>
                </w:p>
              </w:tc>
            </w:tr>
            <w:tr w:rsidR="00B868B5" w:rsidRPr="00CF7A4D" w:rsidTr="00267A6E">
              <w:trPr>
                <w:gridBefore w:val="1"/>
                <w:wBefore w:w="6" w:type="dxa"/>
                <w:cantSplit/>
                <w:trHeight w:val="397"/>
                <w:jc w:val="center"/>
              </w:trPr>
              <w:tc>
                <w:tcPr>
                  <w:tcW w:w="1102" w:type="dxa"/>
                  <w:vMerge/>
                  <w:vAlign w:val="center"/>
                </w:tcPr>
                <w:p w:rsidR="00B868B5" w:rsidRPr="00CF7A4D" w:rsidRDefault="00B868B5" w:rsidP="002E1DF8">
                  <w:pPr>
                    <w:pStyle w:val="aa"/>
                  </w:pPr>
                </w:p>
              </w:tc>
              <w:tc>
                <w:tcPr>
                  <w:tcW w:w="2752" w:type="dxa"/>
                  <w:gridSpan w:val="2"/>
                  <w:vMerge/>
                  <w:vAlign w:val="center"/>
                </w:tcPr>
                <w:p w:rsidR="00B868B5" w:rsidRPr="00CF7A4D" w:rsidRDefault="00B868B5" w:rsidP="002E1DF8">
                  <w:pPr>
                    <w:pStyle w:val="aa"/>
                    <w:rPr>
                      <w:spacing w:val="5"/>
                    </w:rPr>
                  </w:pPr>
                </w:p>
              </w:tc>
              <w:tc>
                <w:tcPr>
                  <w:tcW w:w="1539" w:type="dxa"/>
                  <w:vAlign w:val="center"/>
                </w:tcPr>
                <w:p w:rsidR="00B868B5" w:rsidRPr="00CF7A4D" w:rsidRDefault="00B868B5" w:rsidP="00B868B5">
                  <w:pPr>
                    <w:pStyle w:val="aa"/>
                  </w:pPr>
                  <w:r w:rsidRPr="00CF7A4D">
                    <w:t>耗氧量</w:t>
                  </w:r>
                  <w:r w:rsidRPr="00CF7A4D">
                    <w:rPr>
                      <w:rFonts w:hint="eastAsia"/>
                    </w:rPr>
                    <w:t>（</w:t>
                  </w:r>
                  <w:r w:rsidRPr="00CF7A4D">
                    <w:rPr>
                      <w:rFonts w:hint="eastAsia"/>
                    </w:rPr>
                    <w:t>COD</w:t>
                  </w:r>
                  <w:r w:rsidRPr="00CF7A4D">
                    <w:rPr>
                      <w:rFonts w:hint="eastAsia"/>
                      <w:vertAlign w:val="subscript"/>
                    </w:rPr>
                    <w:t>Mn</w:t>
                  </w:r>
                  <w:r w:rsidRPr="00CF7A4D">
                    <w:rPr>
                      <w:rFonts w:hint="eastAsia"/>
                    </w:rPr>
                    <w:t>法，以</w:t>
                  </w:r>
                  <w:r w:rsidRPr="00CF7A4D">
                    <w:rPr>
                      <w:rFonts w:hint="eastAsia"/>
                    </w:rPr>
                    <w:t>O</w:t>
                  </w:r>
                  <w:r w:rsidRPr="00CF7A4D">
                    <w:rPr>
                      <w:rFonts w:hint="eastAsia"/>
                      <w:vertAlign w:val="subscript"/>
                    </w:rPr>
                    <w:t>2</w:t>
                  </w:r>
                  <w:r w:rsidRPr="00CF7A4D">
                    <w:rPr>
                      <w:rFonts w:hint="eastAsia"/>
                    </w:rPr>
                    <w:t>计）</w:t>
                  </w:r>
                </w:p>
              </w:tc>
              <w:tc>
                <w:tcPr>
                  <w:tcW w:w="2713" w:type="dxa"/>
                  <w:gridSpan w:val="2"/>
                  <w:vAlign w:val="center"/>
                </w:tcPr>
                <w:p w:rsidR="00B868B5" w:rsidRPr="00CF7A4D" w:rsidRDefault="00B868B5" w:rsidP="002E1DF8">
                  <w:pPr>
                    <w:pStyle w:val="aa"/>
                  </w:pPr>
                  <w:r w:rsidRPr="00CF7A4D">
                    <w:t>3.0mg/L</w:t>
                  </w:r>
                </w:p>
              </w:tc>
            </w:tr>
            <w:tr w:rsidR="00B868B5" w:rsidRPr="00CF7A4D" w:rsidTr="00267A6E">
              <w:trPr>
                <w:gridBefore w:val="1"/>
                <w:wBefore w:w="6" w:type="dxa"/>
                <w:cantSplit/>
                <w:trHeight w:val="397"/>
                <w:jc w:val="center"/>
              </w:trPr>
              <w:tc>
                <w:tcPr>
                  <w:tcW w:w="1102" w:type="dxa"/>
                  <w:vMerge/>
                  <w:vAlign w:val="center"/>
                </w:tcPr>
                <w:p w:rsidR="00B868B5" w:rsidRPr="00CF7A4D" w:rsidRDefault="00B868B5" w:rsidP="002E1DF8">
                  <w:pPr>
                    <w:pStyle w:val="aa"/>
                  </w:pPr>
                </w:p>
              </w:tc>
              <w:tc>
                <w:tcPr>
                  <w:tcW w:w="2752" w:type="dxa"/>
                  <w:gridSpan w:val="2"/>
                  <w:vMerge/>
                  <w:vAlign w:val="center"/>
                </w:tcPr>
                <w:p w:rsidR="00B868B5" w:rsidRPr="00CF7A4D" w:rsidRDefault="00B868B5" w:rsidP="002E1DF8">
                  <w:pPr>
                    <w:pStyle w:val="aa"/>
                    <w:rPr>
                      <w:spacing w:val="5"/>
                    </w:rPr>
                  </w:pPr>
                </w:p>
              </w:tc>
              <w:tc>
                <w:tcPr>
                  <w:tcW w:w="1539" w:type="dxa"/>
                  <w:vAlign w:val="center"/>
                </w:tcPr>
                <w:p w:rsidR="00B868B5" w:rsidRPr="00CF7A4D" w:rsidRDefault="00B868B5" w:rsidP="002E1DF8">
                  <w:pPr>
                    <w:pStyle w:val="aa"/>
                  </w:pPr>
                  <w:r w:rsidRPr="00CF7A4D">
                    <w:t>氨氮</w:t>
                  </w:r>
                </w:p>
              </w:tc>
              <w:tc>
                <w:tcPr>
                  <w:tcW w:w="2713" w:type="dxa"/>
                  <w:gridSpan w:val="2"/>
                  <w:vAlign w:val="center"/>
                </w:tcPr>
                <w:p w:rsidR="00B868B5" w:rsidRPr="00CF7A4D" w:rsidRDefault="00B868B5" w:rsidP="002E1DF8">
                  <w:pPr>
                    <w:pStyle w:val="aa"/>
                  </w:pPr>
                  <w:r w:rsidRPr="00CF7A4D">
                    <w:t>0.5</w:t>
                  </w:r>
                  <w:r w:rsidRPr="00CF7A4D">
                    <w:rPr>
                      <w:rFonts w:hint="eastAsia"/>
                    </w:rPr>
                    <w:t>0</w:t>
                  </w:r>
                  <w:r w:rsidRPr="00CF7A4D">
                    <w:t>mg/L</w:t>
                  </w:r>
                </w:p>
              </w:tc>
            </w:tr>
            <w:tr w:rsidR="00B868B5" w:rsidRPr="00CF7A4D" w:rsidTr="00267A6E">
              <w:trPr>
                <w:gridBefore w:val="1"/>
                <w:wBefore w:w="6" w:type="dxa"/>
                <w:cantSplit/>
                <w:trHeight w:val="397"/>
                <w:jc w:val="center"/>
              </w:trPr>
              <w:tc>
                <w:tcPr>
                  <w:tcW w:w="1102" w:type="dxa"/>
                  <w:vMerge/>
                  <w:vAlign w:val="center"/>
                </w:tcPr>
                <w:p w:rsidR="00B868B5" w:rsidRPr="00CF7A4D" w:rsidRDefault="00B868B5" w:rsidP="002E1DF8">
                  <w:pPr>
                    <w:pStyle w:val="aa"/>
                  </w:pPr>
                </w:p>
              </w:tc>
              <w:tc>
                <w:tcPr>
                  <w:tcW w:w="2752" w:type="dxa"/>
                  <w:gridSpan w:val="2"/>
                  <w:vMerge/>
                  <w:vAlign w:val="center"/>
                </w:tcPr>
                <w:p w:rsidR="00B868B5" w:rsidRPr="00CF7A4D" w:rsidRDefault="00B868B5" w:rsidP="002E1DF8">
                  <w:pPr>
                    <w:pStyle w:val="aa"/>
                    <w:rPr>
                      <w:spacing w:val="5"/>
                    </w:rPr>
                  </w:pPr>
                </w:p>
              </w:tc>
              <w:tc>
                <w:tcPr>
                  <w:tcW w:w="1539" w:type="dxa"/>
                  <w:vAlign w:val="center"/>
                </w:tcPr>
                <w:p w:rsidR="00B868B5" w:rsidRPr="00CF7A4D" w:rsidRDefault="00B868B5" w:rsidP="002E1DF8">
                  <w:pPr>
                    <w:pStyle w:val="aa"/>
                  </w:pPr>
                  <w:r w:rsidRPr="00CF7A4D">
                    <w:t>氯化物</w:t>
                  </w:r>
                </w:p>
              </w:tc>
              <w:tc>
                <w:tcPr>
                  <w:tcW w:w="2713" w:type="dxa"/>
                  <w:gridSpan w:val="2"/>
                  <w:vAlign w:val="center"/>
                </w:tcPr>
                <w:p w:rsidR="00B868B5" w:rsidRPr="00CF7A4D" w:rsidRDefault="00B868B5" w:rsidP="002E1DF8">
                  <w:pPr>
                    <w:pStyle w:val="aa"/>
                  </w:pPr>
                  <w:r w:rsidRPr="00CF7A4D">
                    <w:rPr>
                      <w:rFonts w:hint="eastAsia"/>
                    </w:rPr>
                    <w:t>250mg/L</w:t>
                  </w:r>
                </w:p>
              </w:tc>
            </w:tr>
            <w:tr w:rsidR="00B868B5" w:rsidRPr="00CF7A4D" w:rsidTr="00267A6E">
              <w:trPr>
                <w:gridBefore w:val="1"/>
                <w:wBefore w:w="6" w:type="dxa"/>
                <w:cantSplit/>
                <w:trHeight w:val="397"/>
                <w:jc w:val="center"/>
              </w:trPr>
              <w:tc>
                <w:tcPr>
                  <w:tcW w:w="1102" w:type="dxa"/>
                  <w:vMerge/>
                  <w:vAlign w:val="center"/>
                </w:tcPr>
                <w:p w:rsidR="00B868B5" w:rsidRPr="00CF7A4D" w:rsidRDefault="00B868B5" w:rsidP="002E1DF8">
                  <w:pPr>
                    <w:pStyle w:val="aa"/>
                  </w:pPr>
                </w:p>
              </w:tc>
              <w:tc>
                <w:tcPr>
                  <w:tcW w:w="2752" w:type="dxa"/>
                  <w:gridSpan w:val="2"/>
                  <w:vMerge/>
                  <w:vAlign w:val="center"/>
                </w:tcPr>
                <w:p w:rsidR="00B868B5" w:rsidRPr="00CF7A4D" w:rsidRDefault="00B868B5" w:rsidP="002E1DF8">
                  <w:pPr>
                    <w:pStyle w:val="aa"/>
                    <w:rPr>
                      <w:spacing w:val="5"/>
                    </w:rPr>
                  </w:pPr>
                </w:p>
              </w:tc>
              <w:tc>
                <w:tcPr>
                  <w:tcW w:w="1539" w:type="dxa"/>
                  <w:vAlign w:val="center"/>
                </w:tcPr>
                <w:p w:rsidR="00B868B5" w:rsidRPr="00CF7A4D" w:rsidRDefault="00B868B5" w:rsidP="002E1DF8">
                  <w:pPr>
                    <w:pStyle w:val="aa"/>
                  </w:pPr>
                  <w:r w:rsidRPr="00CF7A4D">
                    <w:t>硫酸盐</w:t>
                  </w:r>
                </w:p>
              </w:tc>
              <w:tc>
                <w:tcPr>
                  <w:tcW w:w="2713" w:type="dxa"/>
                  <w:gridSpan w:val="2"/>
                  <w:vAlign w:val="center"/>
                </w:tcPr>
                <w:p w:rsidR="00B868B5" w:rsidRPr="00CF7A4D" w:rsidRDefault="00B868B5" w:rsidP="002E1DF8">
                  <w:pPr>
                    <w:pStyle w:val="aa"/>
                  </w:pPr>
                  <w:r w:rsidRPr="00CF7A4D">
                    <w:rPr>
                      <w:rFonts w:hint="eastAsia"/>
                    </w:rPr>
                    <w:t>250mg/L</w:t>
                  </w:r>
                </w:p>
              </w:tc>
            </w:tr>
            <w:tr w:rsidR="00632E87" w:rsidRPr="00CF7A4D" w:rsidTr="00267A6E">
              <w:trPr>
                <w:gridBefore w:val="1"/>
                <w:wBefore w:w="6" w:type="dxa"/>
                <w:cantSplit/>
                <w:trHeight w:val="397"/>
                <w:jc w:val="center"/>
              </w:trPr>
              <w:tc>
                <w:tcPr>
                  <w:tcW w:w="1102" w:type="dxa"/>
                  <w:vMerge w:val="restart"/>
                  <w:vAlign w:val="center"/>
                </w:tcPr>
                <w:p w:rsidR="00632E87" w:rsidRPr="00CF7A4D" w:rsidRDefault="00632E87" w:rsidP="002E1DF8">
                  <w:pPr>
                    <w:pStyle w:val="aa"/>
                  </w:pPr>
                  <w:r w:rsidRPr="00CF7A4D">
                    <w:lastRenderedPageBreak/>
                    <w:t>声环境</w:t>
                  </w:r>
                </w:p>
              </w:tc>
              <w:tc>
                <w:tcPr>
                  <w:tcW w:w="1945" w:type="dxa"/>
                  <w:vMerge w:val="restart"/>
                  <w:vAlign w:val="center"/>
                </w:tcPr>
                <w:p w:rsidR="00632E87" w:rsidRPr="00CF7A4D" w:rsidRDefault="00632E87" w:rsidP="002E1DF8">
                  <w:pPr>
                    <w:pStyle w:val="aa"/>
                  </w:pPr>
                  <w:r w:rsidRPr="00CF7A4D">
                    <w:t>《声环境质量标准》（</w:t>
                  </w:r>
                  <w:r w:rsidRPr="00CF7A4D">
                    <w:t>GB3096</w:t>
                  </w:r>
                  <w:r w:rsidRPr="00CF7A4D">
                    <w:t>－</w:t>
                  </w:r>
                  <w:r w:rsidRPr="00CF7A4D">
                    <w:t>2008</w:t>
                  </w:r>
                  <w:r w:rsidRPr="00CF7A4D">
                    <w:t>）</w:t>
                  </w:r>
                </w:p>
              </w:tc>
              <w:tc>
                <w:tcPr>
                  <w:tcW w:w="807" w:type="dxa"/>
                  <w:vMerge w:val="restart"/>
                  <w:vAlign w:val="center"/>
                </w:tcPr>
                <w:p w:rsidR="00632E87" w:rsidRPr="00CF7A4D" w:rsidRDefault="00632E87" w:rsidP="002E1DF8">
                  <w:pPr>
                    <w:pStyle w:val="aa"/>
                  </w:pPr>
                  <w:r w:rsidRPr="00CF7A4D">
                    <w:rPr>
                      <w:rFonts w:hint="eastAsia"/>
                    </w:rPr>
                    <w:t>1</w:t>
                  </w:r>
                  <w:r w:rsidRPr="00CF7A4D">
                    <w:t>类</w:t>
                  </w:r>
                </w:p>
              </w:tc>
              <w:tc>
                <w:tcPr>
                  <w:tcW w:w="1539" w:type="dxa"/>
                  <w:vMerge w:val="restart"/>
                  <w:vAlign w:val="center"/>
                </w:tcPr>
                <w:p w:rsidR="00632E87" w:rsidRPr="00CF7A4D" w:rsidRDefault="00632E87" w:rsidP="002E1DF8">
                  <w:pPr>
                    <w:pStyle w:val="aa"/>
                  </w:pPr>
                  <w:r w:rsidRPr="00CF7A4D">
                    <w:t>噪声</w:t>
                  </w:r>
                </w:p>
              </w:tc>
              <w:tc>
                <w:tcPr>
                  <w:tcW w:w="1308" w:type="dxa"/>
                  <w:tcBorders>
                    <w:top w:val="single" w:sz="4" w:space="0" w:color="auto"/>
                    <w:bottom w:val="single" w:sz="4" w:space="0" w:color="auto"/>
                  </w:tcBorders>
                  <w:vAlign w:val="center"/>
                </w:tcPr>
                <w:p w:rsidR="00632E87" w:rsidRPr="00CF7A4D" w:rsidRDefault="00632E87" w:rsidP="002E1DF8">
                  <w:pPr>
                    <w:pStyle w:val="aa"/>
                  </w:pPr>
                  <w:r w:rsidRPr="00CF7A4D">
                    <w:t>昼间</w:t>
                  </w:r>
                </w:p>
              </w:tc>
              <w:tc>
                <w:tcPr>
                  <w:tcW w:w="1405" w:type="dxa"/>
                  <w:tcBorders>
                    <w:top w:val="single" w:sz="4" w:space="0" w:color="auto"/>
                    <w:bottom w:val="single" w:sz="4" w:space="0" w:color="auto"/>
                  </w:tcBorders>
                  <w:vAlign w:val="center"/>
                </w:tcPr>
                <w:p w:rsidR="00632E87" w:rsidRPr="00CF7A4D" w:rsidRDefault="00632E87" w:rsidP="002E1DF8">
                  <w:pPr>
                    <w:pStyle w:val="aa"/>
                  </w:pPr>
                  <w:r w:rsidRPr="00CF7A4D">
                    <w:rPr>
                      <w:rFonts w:hint="eastAsia"/>
                    </w:rPr>
                    <w:t>55</w:t>
                  </w:r>
                  <w:r w:rsidRPr="00CF7A4D">
                    <w:t>dB(A)</w:t>
                  </w:r>
                </w:p>
              </w:tc>
            </w:tr>
            <w:tr w:rsidR="00632E87" w:rsidRPr="00CF7A4D" w:rsidTr="00267A6E">
              <w:trPr>
                <w:gridBefore w:val="1"/>
                <w:wBefore w:w="6" w:type="dxa"/>
                <w:cantSplit/>
                <w:trHeight w:val="397"/>
                <w:jc w:val="center"/>
              </w:trPr>
              <w:tc>
                <w:tcPr>
                  <w:tcW w:w="1102" w:type="dxa"/>
                  <w:vMerge/>
                  <w:vAlign w:val="center"/>
                </w:tcPr>
                <w:p w:rsidR="00632E87" w:rsidRPr="00CF7A4D" w:rsidRDefault="00632E87" w:rsidP="002E1DF8">
                  <w:pPr>
                    <w:pStyle w:val="aa"/>
                  </w:pPr>
                </w:p>
              </w:tc>
              <w:tc>
                <w:tcPr>
                  <w:tcW w:w="1945" w:type="dxa"/>
                  <w:vMerge/>
                  <w:vAlign w:val="center"/>
                </w:tcPr>
                <w:p w:rsidR="00632E87" w:rsidRPr="00CF7A4D" w:rsidRDefault="00632E87" w:rsidP="002E1DF8">
                  <w:pPr>
                    <w:pStyle w:val="aa"/>
                  </w:pPr>
                </w:p>
              </w:tc>
              <w:tc>
                <w:tcPr>
                  <w:tcW w:w="807" w:type="dxa"/>
                  <w:vMerge/>
                  <w:vAlign w:val="center"/>
                </w:tcPr>
                <w:p w:rsidR="00632E87" w:rsidRPr="00CF7A4D" w:rsidRDefault="00632E87" w:rsidP="002E1DF8">
                  <w:pPr>
                    <w:pStyle w:val="aa"/>
                  </w:pPr>
                </w:p>
              </w:tc>
              <w:tc>
                <w:tcPr>
                  <w:tcW w:w="1539" w:type="dxa"/>
                  <w:vMerge/>
                  <w:vAlign w:val="center"/>
                </w:tcPr>
                <w:p w:rsidR="00632E87" w:rsidRPr="00CF7A4D" w:rsidRDefault="00632E87" w:rsidP="002E1DF8">
                  <w:pPr>
                    <w:pStyle w:val="aa"/>
                  </w:pPr>
                </w:p>
              </w:tc>
              <w:tc>
                <w:tcPr>
                  <w:tcW w:w="1308" w:type="dxa"/>
                  <w:tcBorders>
                    <w:top w:val="single" w:sz="4" w:space="0" w:color="auto"/>
                    <w:bottom w:val="single" w:sz="4" w:space="0" w:color="auto"/>
                  </w:tcBorders>
                  <w:vAlign w:val="center"/>
                </w:tcPr>
                <w:p w:rsidR="00632E87" w:rsidRPr="00CF7A4D" w:rsidRDefault="00632E87" w:rsidP="002E1DF8">
                  <w:pPr>
                    <w:pStyle w:val="aa"/>
                  </w:pPr>
                  <w:r w:rsidRPr="00CF7A4D">
                    <w:t>夜间</w:t>
                  </w:r>
                </w:p>
              </w:tc>
              <w:tc>
                <w:tcPr>
                  <w:tcW w:w="1405" w:type="dxa"/>
                  <w:tcBorders>
                    <w:top w:val="single" w:sz="4" w:space="0" w:color="auto"/>
                    <w:bottom w:val="single" w:sz="4" w:space="0" w:color="auto"/>
                  </w:tcBorders>
                  <w:vAlign w:val="center"/>
                </w:tcPr>
                <w:p w:rsidR="00632E87" w:rsidRPr="00CF7A4D" w:rsidRDefault="00632E87" w:rsidP="002E1DF8">
                  <w:pPr>
                    <w:pStyle w:val="aa"/>
                  </w:pPr>
                  <w:r w:rsidRPr="00CF7A4D">
                    <w:rPr>
                      <w:rFonts w:hint="eastAsia"/>
                    </w:rPr>
                    <w:t>45</w:t>
                  </w:r>
                  <w:r w:rsidRPr="00CF7A4D">
                    <w:t>dB(A)</w:t>
                  </w:r>
                </w:p>
              </w:tc>
            </w:tr>
            <w:tr w:rsidR="00632E87" w:rsidRPr="00CF7A4D" w:rsidTr="00267A6E">
              <w:trPr>
                <w:gridBefore w:val="1"/>
                <w:wBefore w:w="6" w:type="dxa"/>
                <w:cantSplit/>
                <w:trHeight w:val="397"/>
                <w:jc w:val="center"/>
              </w:trPr>
              <w:tc>
                <w:tcPr>
                  <w:tcW w:w="1102" w:type="dxa"/>
                  <w:vMerge/>
                  <w:vAlign w:val="center"/>
                </w:tcPr>
                <w:p w:rsidR="00632E87" w:rsidRPr="00CF7A4D" w:rsidRDefault="00632E87" w:rsidP="002E1DF8">
                  <w:pPr>
                    <w:pStyle w:val="aa"/>
                  </w:pPr>
                </w:p>
              </w:tc>
              <w:tc>
                <w:tcPr>
                  <w:tcW w:w="1945" w:type="dxa"/>
                  <w:vMerge w:val="restart"/>
                  <w:vAlign w:val="center"/>
                </w:tcPr>
                <w:p w:rsidR="00632E87" w:rsidRPr="00CF7A4D" w:rsidRDefault="00632E87" w:rsidP="002E1DF8">
                  <w:pPr>
                    <w:pStyle w:val="aa"/>
                  </w:pPr>
                  <w:r w:rsidRPr="00CF7A4D">
                    <w:t>《声环境质量标准》（</w:t>
                  </w:r>
                  <w:r w:rsidRPr="00CF7A4D">
                    <w:t>GB3096</w:t>
                  </w:r>
                  <w:r w:rsidRPr="00CF7A4D">
                    <w:t>－</w:t>
                  </w:r>
                  <w:r w:rsidRPr="00CF7A4D">
                    <w:t>2008</w:t>
                  </w:r>
                  <w:r w:rsidRPr="00CF7A4D">
                    <w:t>）</w:t>
                  </w:r>
                </w:p>
              </w:tc>
              <w:tc>
                <w:tcPr>
                  <w:tcW w:w="807" w:type="dxa"/>
                  <w:vMerge w:val="restart"/>
                  <w:vAlign w:val="center"/>
                </w:tcPr>
                <w:p w:rsidR="00632E87" w:rsidRPr="00CF7A4D" w:rsidRDefault="00632E87" w:rsidP="002E1DF8">
                  <w:pPr>
                    <w:pStyle w:val="aa"/>
                  </w:pPr>
                  <w:r w:rsidRPr="00CF7A4D">
                    <w:rPr>
                      <w:rFonts w:hint="eastAsia"/>
                    </w:rPr>
                    <w:t>2</w:t>
                  </w:r>
                  <w:r w:rsidRPr="00CF7A4D">
                    <w:t>类</w:t>
                  </w:r>
                </w:p>
              </w:tc>
              <w:tc>
                <w:tcPr>
                  <w:tcW w:w="1539" w:type="dxa"/>
                  <w:vMerge w:val="restart"/>
                  <w:vAlign w:val="center"/>
                </w:tcPr>
                <w:p w:rsidR="00632E87" w:rsidRPr="00CF7A4D" w:rsidRDefault="00632E87" w:rsidP="002E1DF8">
                  <w:pPr>
                    <w:pStyle w:val="aa"/>
                  </w:pPr>
                  <w:r w:rsidRPr="00CF7A4D">
                    <w:t>噪声</w:t>
                  </w:r>
                </w:p>
              </w:tc>
              <w:tc>
                <w:tcPr>
                  <w:tcW w:w="1308" w:type="dxa"/>
                  <w:tcBorders>
                    <w:top w:val="single" w:sz="4" w:space="0" w:color="auto"/>
                    <w:bottom w:val="single" w:sz="4" w:space="0" w:color="auto"/>
                  </w:tcBorders>
                  <w:vAlign w:val="center"/>
                </w:tcPr>
                <w:p w:rsidR="00632E87" w:rsidRPr="00CF7A4D" w:rsidRDefault="00632E87" w:rsidP="00AA5130">
                  <w:pPr>
                    <w:pStyle w:val="aa"/>
                  </w:pPr>
                  <w:r w:rsidRPr="00CF7A4D">
                    <w:t>昼间</w:t>
                  </w:r>
                </w:p>
              </w:tc>
              <w:tc>
                <w:tcPr>
                  <w:tcW w:w="1405" w:type="dxa"/>
                  <w:tcBorders>
                    <w:top w:val="single" w:sz="4" w:space="0" w:color="auto"/>
                    <w:bottom w:val="single" w:sz="4" w:space="0" w:color="auto"/>
                  </w:tcBorders>
                  <w:vAlign w:val="center"/>
                </w:tcPr>
                <w:p w:rsidR="00632E87" w:rsidRPr="00CF7A4D" w:rsidRDefault="00632E87" w:rsidP="00AA5130">
                  <w:pPr>
                    <w:pStyle w:val="aa"/>
                  </w:pPr>
                  <w:r w:rsidRPr="00CF7A4D">
                    <w:rPr>
                      <w:rFonts w:hint="eastAsia"/>
                    </w:rPr>
                    <w:t>60</w:t>
                  </w:r>
                  <w:r w:rsidRPr="00CF7A4D">
                    <w:t>dB(A)</w:t>
                  </w:r>
                </w:p>
              </w:tc>
            </w:tr>
            <w:tr w:rsidR="00632E87" w:rsidRPr="00CF7A4D" w:rsidTr="00267A6E">
              <w:trPr>
                <w:gridBefore w:val="1"/>
                <w:wBefore w:w="6" w:type="dxa"/>
                <w:cantSplit/>
                <w:trHeight w:val="397"/>
                <w:jc w:val="center"/>
              </w:trPr>
              <w:tc>
                <w:tcPr>
                  <w:tcW w:w="1102" w:type="dxa"/>
                  <w:vMerge/>
                  <w:vAlign w:val="center"/>
                </w:tcPr>
                <w:p w:rsidR="00632E87" w:rsidRPr="00CF7A4D" w:rsidRDefault="00632E87" w:rsidP="002E1DF8">
                  <w:pPr>
                    <w:pStyle w:val="aa"/>
                  </w:pPr>
                </w:p>
              </w:tc>
              <w:tc>
                <w:tcPr>
                  <w:tcW w:w="1945" w:type="dxa"/>
                  <w:vMerge/>
                  <w:vAlign w:val="center"/>
                </w:tcPr>
                <w:p w:rsidR="00632E87" w:rsidRPr="00CF7A4D" w:rsidRDefault="00632E87" w:rsidP="002E1DF8">
                  <w:pPr>
                    <w:pStyle w:val="aa"/>
                  </w:pPr>
                </w:p>
              </w:tc>
              <w:tc>
                <w:tcPr>
                  <w:tcW w:w="807" w:type="dxa"/>
                  <w:vMerge/>
                  <w:vAlign w:val="center"/>
                </w:tcPr>
                <w:p w:rsidR="00632E87" w:rsidRPr="00CF7A4D" w:rsidRDefault="00632E87" w:rsidP="002E1DF8">
                  <w:pPr>
                    <w:pStyle w:val="aa"/>
                  </w:pPr>
                </w:p>
              </w:tc>
              <w:tc>
                <w:tcPr>
                  <w:tcW w:w="1539" w:type="dxa"/>
                  <w:vMerge/>
                  <w:vAlign w:val="center"/>
                </w:tcPr>
                <w:p w:rsidR="00632E87" w:rsidRPr="00CF7A4D" w:rsidRDefault="00632E87" w:rsidP="002E1DF8">
                  <w:pPr>
                    <w:pStyle w:val="aa"/>
                  </w:pPr>
                </w:p>
              </w:tc>
              <w:tc>
                <w:tcPr>
                  <w:tcW w:w="1308" w:type="dxa"/>
                  <w:tcBorders>
                    <w:top w:val="single" w:sz="4" w:space="0" w:color="auto"/>
                    <w:bottom w:val="single" w:sz="4" w:space="0" w:color="auto"/>
                  </w:tcBorders>
                  <w:vAlign w:val="center"/>
                </w:tcPr>
                <w:p w:rsidR="00632E87" w:rsidRPr="00CF7A4D" w:rsidRDefault="00632E87" w:rsidP="00AA5130">
                  <w:pPr>
                    <w:pStyle w:val="aa"/>
                  </w:pPr>
                  <w:r w:rsidRPr="00CF7A4D">
                    <w:t>夜间</w:t>
                  </w:r>
                </w:p>
              </w:tc>
              <w:tc>
                <w:tcPr>
                  <w:tcW w:w="1405" w:type="dxa"/>
                  <w:tcBorders>
                    <w:top w:val="single" w:sz="4" w:space="0" w:color="auto"/>
                    <w:bottom w:val="single" w:sz="4" w:space="0" w:color="auto"/>
                  </w:tcBorders>
                  <w:vAlign w:val="center"/>
                </w:tcPr>
                <w:p w:rsidR="00632E87" w:rsidRPr="00CF7A4D" w:rsidRDefault="00632E87" w:rsidP="00AA5130">
                  <w:pPr>
                    <w:pStyle w:val="aa"/>
                  </w:pPr>
                  <w:r w:rsidRPr="00CF7A4D">
                    <w:rPr>
                      <w:rFonts w:hint="eastAsia"/>
                    </w:rPr>
                    <w:t>50</w:t>
                  </w:r>
                  <w:r w:rsidRPr="00CF7A4D">
                    <w:t>dB(A)</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val="restart"/>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pPr>
                  <w:r w:rsidRPr="00CF7A4D">
                    <w:rPr>
                      <w:rFonts w:hint="eastAsia"/>
                    </w:rPr>
                    <w:t>土壤环境</w:t>
                  </w:r>
                </w:p>
              </w:tc>
              <w:tc>
                <w:tcPr>
                  <w:tcW w:w="2752" w:type="dxa"/>
                  <w:gridSpan w:val="2"/>
                  <w:vMerge w:val="restart"/>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pPr>
                  <w:r w:rsidRPr="00CF7A4D">
                    <w:rPr>
                      <w:rFonts w:hint="eastAsia"/>
                    </w:rPr>
                    <w:t>《土壤环境质量</w:t>
                  </w:r>
                  <w:r w:rsidRPr="00CF7A4D">
                    <w:t>-</w:t>
                  </w:r>
                  <w:r w:rsidRPr="00CF7A4D">
                    <w:rPr>
                      <w:rFonts w:hint="eastAsia"/>
                    </w:rPr>
                    <w:t>建设用地土壤污染风险管控标准（试行）》（</w:t>
                  </w:r>
                  <w:r w:rsidRPr="00CF7A4D">
                    <w:t>GB36600-2018</w:t>
                  </w:r>
                  <w:r w:rsidRPr="00CF7A4D">
                    <w:rPr>
                      <w:rFonts w:hint="eastAsia"/>
                    </w:rPr>
                    <w:t>）表</w:t>
                  </w:r>
                  <w:r w:rsidRPr="00CF7A4D">
                    <w:t>1</w:t>
                  </w:r>
                  <w:r w:rsidRPr="00CF7A4D">
                    <w:rPr>
                      <w:rFonts w:hint="eastAsia"/>
                    </w:rPr>
                    <w:t>基本项目筛选值</w:t>
                  </w:r>
                  <w:r w:rsidRPr="00CF7A4D">
                    <w:t>----</w:t>
                  </w:r>
                  <w:r w:rsidRPr="00CF7A4D">
                    <w:rPr>
                      <w:rFonts w:hint="eastAsia"/>
                    </w:rPr>
                    <w:t>第二类用地</w:t>
                  </w:r>
                </w:p>
              </w:tc>
              <w:tc>
                <w:tcPr>
                  <w:tcW w:w="1539" w:type="dxa"/>
                  <w:tcBorders>
                    <w:top w:val="single" w:sz="8"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pPr>
                  <w:r w:rsidRPr="00CF7A4D">
                    <w:rPr>
                      <w:rFonts w:hint="eastAsia"/>
                    </w:rPr>
                    <w:t>砷</w:t>
                  </w:r>
                </w:p>
              </w:tc>
              <w:tc>
                <w:tcPr>
                  <w:tcW w:w="2713" w:type="dxa"/>
                  <w:gridSpan w:val="2"/>
                  <w:tcBorders>
                    <w:top w:val="single" w:sz="8" w:space="0" w:color="000000"/>
                    <w:left w:val="single" w:sz="6" w:space="0" w:color="000000"/>
                    <w:bottom w:val="single" w:sz="4" w:space="0" w:color="000000"/>
                    <w:right w:val="nil"/>
                  </w:tcBorders>
                  <w:vAlign w:val="center"/>
                  <w:hideMark/>
                </w:tcPr>
                <w:p w:rsidR="00F61876" w:rsidRPr="00CF7A4D" w:rsidRDefault="00F61876" w:rsidP="00F61876">
                  <w:pPr>
                    <w:pStyle w:val="aa"/>
                  </w:pPr>
                  <w:r w:rsidRPr="00CF7A4D">
                    <w:t>60mg/kg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镉</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65mg/kg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铬（六价）</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5.7mg/kg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铜</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18000mg/kg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铅</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800mg/kg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汞</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38mg/kg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镍</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900mg/kg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四氯化碳</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2.8mg/kg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氯仿</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0.9mg/kg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氯甲烷</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37mg/kg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t>1</w:t>
                  </w:r>
                  <w:r w:rsidRPr="00CF7A4D">
                    <w:rPr>
                      <w:rFonts w:hint="eastAsia"/>
                    </w:rPr>
                    <w:t>,</w:t>
                  </w:r>
                  <w:r w:rsidRPr="00CF7A4D">
                    <w:t>1-</w:t>
                  </w:r>
                  <w:r w:rsidRPr="00CF7A4D">
                    <w:rPr>
                      <w:rFonts w:hint="eastAsia"/>
                    </w:rPr>
                    <w:t>二氯乙烷</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9mg/kg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t>1</w:t>
                  </w:r>
                  <w:r w:rsidRPr="00CF7A4D">
                    <w:rPr>
                      <w:rFonts w:hint="eastAsia"/>
                    </w:rPr>
                    <w:t>,</w:t>
                  </w:r>
                  <w:r w:rsidRPr="00CF7A4D">
                    <w:t>2-</w:t>
                  </w:r>
                  <w:r w:rsidRPr="00CF7A4D">
                    <w:rPr>
                      <w:rFonts w:hint="eastAsia"/>
                    </w:rPr>
                    <w:t>二氯乙烷</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5mg/kg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t>1</w:t>
                  </w:r>
                  <w:r w:rsidRPr="00CF7A4D">
                    <w:rPr>
                      <w:rFonts w:hint="eastAsia"/>
                    </w:rPr>
                    <w:t>,</w:t>
                  </w:r>
                  <w:r w:rsidRPr="00CF7A4D">
                    <w:t>1-</w:t>
                  </w:r>
                  <w:r w:rsidRPr="00CF7A4D">
                    <w:rPr>
                      <w:rFonts w:hint="eastAsia"/>
                    </w:rPr>
                    <w:t>二氯乙烯</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66mg/kg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顺</w:t>
                  </w:r>
                  <w:r w:rsidRPr="00CF7A4D">
                    <w:rPr>
                      <w:rFonts w:hint="eastAsia"/>
                    </w:rPr>
                    <w:t>-</w:t>
                  </w:r>
                  <w:r w:rsidRPr="00CF7A4D">
                    <w:t>1</w:t>
                  </w:r>
                  <w:r w:rsidRPr="00CF7A4D">
                    <w:rPr>
                      <w:rFonts w:hint="eastAsia"/>
                    </w:rPr>
                    <w:t>,</w:t>
                  </w:r>
                  <w:r w:rsidRPr="00CF7A4D">
                    <w:t>2-</w:t>
                  </w:r>
                  <w:r w:rsidRPr="00CF7A4D">
                    <w:rPr>
                      <w:rFonts w:hint="eastAsia"/>
                    </w:rPr>
                    <w:t>二氯乙烯</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596mg/kg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反</w:t>
                  </w:r>
                  <w:r w:rsidRPr="00CF7A4D">
                    <w:rPr>
                      <w:rFonts w:hint="eastAsia"/>
                    </w:rPr>
                    <w:t>-</w:t>
                  </w:r>
                  <w:r w:rsidRPr="00CF7A4D">
                    <w:t>1</w:t>
                  </w:r>
                  <w:r w:rsidRPr="00CF7A4D">
                    <w:rPr>
                      <w:rFonts w:hint="eastAsia"/>
                    </w:rPr>
                    <w:t>,</w:t>
                  </w:r>
                  <w:r w:rsidRPr="00CF7A4D">
                    <w:t>2-</w:t>
                  </w:r>
                  <w:r w:rsidRPr="00CF7A4D">
                    <w:rPr>
                      <w:rFonts w:hint="eastAsia"/>
                    </w:rPr>
                    <w:t>二氯乙烯</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54mg/kg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二氯甲烷</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616mg/kg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t>1</w:t>
                  </w:r>
                  <w:r w:rsidRPr="00CF7A4D">
                    <w:rPr>
                      <w:rFonts w:hint="eastAsia"/>
                    </w:rPr>
                    <w:t>,</w:t>
                  </w:r>
                  <w:r w:rsidRPr="00CF7A4D">
                    <w:t>2-</w:t>
                  </w:r>
                  <w:r w:rsidRPr="00CF7A4D">
                    <w:rPr>
                      <w:rFonts w:hint="eastAsia"/>
                    </w:rPr>
                    <w:t>二氯丙烷</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5mg/kg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t>1,1,1,2-</w:t>
                  </w:r>
                  <w:r w:rsidRPr="00CF7A4D">
                    <w:rPr>
                      <w:rFonts w:hint="eastAsia"/>
                    </w:rPr>
                    <w:t>四氯乙烷</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10mg/kg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t>1,1,2,2-</w:t>
                  </w:r>
                  <w:r w:rsidRPr="00CF7A4D">
                    <w:rPr>
                      <w:rFonts w:hint="eastAsia"/>
                    </w:rPr>
                    <w:t>四氯乙烷</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6.8mg/kg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四氯乙烯</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53mg/kg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t>1,1,1-</w:t>
                  </w:r>
                  <w:r w:rsidRPr="00CF7A4D">
                    <w:rPr>
                      <w:rFonts w:hint="eastAsia"/>
                    </w:rPr>
                    <w:t>三氯乙烷</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840mg/kg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t>1,1,2-</w:t>
                  </w:r>
                  <w:r w:rsidRPr="00CF7A4D">
                    <w:rPr>
                      <w:rFonts w:hint="eastAsia"/>
                    </w:rPr>
                    <w:t>三氯乙烷</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2.8mg/kg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三氯乙烯</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2.8mg/kg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t>1,2,3-</w:t>
                  </w:r>
                  <w:r w:rsidRPr="00CF7A4D">
                    <w:rPr>
                      <w:rFonts w:hint="eastAsia"/>
                    </w:rPr>
                    <w:t>三氯丙烷</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0.5mg/kg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氯乙烯</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0.43mg/kg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苯</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4mg/kg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氯苯</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270mg/kg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t>1,2-</w:t>
                  </w:r>
                  <w:r w:rsidRPr="00CF7A4D">
                    <w:rPr>
                      <w:rFonts w:hint="eastAsia"/>
                    </w:rPr>
                    <w:t>二氯苯</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560mg/kg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t>1,4-</w:t>
                  </w:r>
                  <w:r w:rsidRPr="00CF7A4D">
                    <w:rPr>
                      <w:rFonts w:hint="eastAsia"/>
                    </w:rPr>
                    <w:t>二氯苯</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20mg/kg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乙苯</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28mg/kg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苯乙烯</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1290mg/kg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甲苯</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1200mg/kg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间二甲苯</w:t>
                  </w:r>
                  <w:r w:rsidRPr="00CF7A4D">
                    <w:t>+</w:t>
                  </w:r>
                  <w:r w:rsidRPr="00CF7A4D">
                    <w:rPr>
                      <w:rFonts w:hint="eastAsia"/>
                    </w:rPr>
                    <w:t>对二甲苯</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570mg/kg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邻二甲苯</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640mg/kg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硝基苯</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76mg/kg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苯胺</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260mg/kg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t>2-</w:t>
                  </w:r>
                  <w:r w:rsidRPr="00CF7A4D">
                    <w:rPr>
                      <w:rFonts w:hint="eastAsia"/>
                    </w:rPr>
                    <w:t>氯酚</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2256mg/kg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苯并</w:t>
                  </w:r>
                  <w:r w:rsidRPr="00CF7A4D">
                    <w:t>[a]</w:t>
                  </w:r>
                  <w:r w:rsidRPr="00CF7A4D">
                    <w:rPr>
                      <w:rFonts w:hint="eastAsia"/>
                    </w:rPr>
                    <w:t>蒽</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15mg/kg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苯并</w:t>
                  </w:r>
                  <w:r w:rsidRPr="00CF7A4D">
                    <w:t>[a]</w:t>
                  </w:r>
                  <w:r w:rsidRPr="00CF7A4D">
                    <w:rPr>
                      <w:rFonts w:hint="eastAsia"/>
                    </w:rPr>
                    <w:t>芘</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1.5mg/kg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苯并</w:t>
                  </w:r>
                  <w:r w:rsidRPr="00CF7A4D">
                    <w:t>[b]</w:t>
                  </w:r>
                  <w:r w:rsidRPr="00CF7A4D">
                    <w:rPr>
                      <w:rFonts w:hint="eastAsia"/>
                    </w:rPr>
                    <w:t>荧蒽</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15mg/kg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苯并</w:t>
                  </w:r>
                  <w:r w:rsidRPr="00CF7A4D">
                    <w:t>[k]</w:t>
                  </w:r>
                  <w:r w:rsidRPr="00CF7A4D">
                    <w:rPr>
                      <w:rFonts w:hint="eastAsia"/>
                    </w:rPr>
                    <w:t>荧蒽</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151mg/kg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崫</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1293mg/kg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二苯并</w:t>
                  </w:r>
                  <w:r w:rsidRPr="00CF7A4D">
                    <w:t>[a,h]</w:t>
                  </w:r>
                  <w:r w:rsidRPr="00CF7A4D">
                    <w:rPr>
                      <w:rFonts w:hint="eastAsia"/>
                    </w:rPr>
                    <w:t>蒽</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1.5mg/kg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4"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茚并</w:t>
                  </w:r>
                  <w:r w:rsidRPr="00CF7A4D">
                    <w:t>[1,2,3-cd]</w:t>
                  </w:r>
                  <w:r w:rsidRPr="00CF7A4D">
                    <w:rPr>
                      <w:rFonts w:hint="eastAsia"/>
                    </w:rPr>
                    <w:t>芘</w:t>
                  </w:r>
                </w:p>
              </w:tc>
              <w:tc>
                <w:tcPr>
                  <w:tcW w:w="2713" w:type="dxa"/>
                  <w:gridSpan w:val="2"/>
                  <w:tcBorders>
                    <w:top w:val="single" w:sz="4" w:space="0" w:color="000000"/>
                    <w:left w:val="single" w:sz="6" w:space="0" w:color="000000"/>
                    <w:bottom w:val="single" w:sz="4" w:space="0" w:color="000000"/>
                    <w:right w:val="nil"/>
                  </w:tcBorders>
                  <w:vAlign w:val="center"/>
                  <w:hideMark/>
                </w:tcPr>
                <w:p w:rsidR="00F61876" w:rsidRPr="00CF7A4D" w:rsidRDefault="00F61876" w:rsidP="00F61876">
                  <w:pPr>
                    <w:pStyle w:val="aa"/>
                    <w:rPr>
                      <w:szCs w:val="21"/>
                    </w:rPr>
                  </w:pPr>
                  <w:r w:rsidRPr="00CF7A4D">
                    <w:t>15mg/kg</w:t>
                  </w:r>
                </w:p>
              </w:tc>
            </w:tr>
            <w:tr w:rsidR="00F61876" w:rsidRPr="00CF7A4D" w:rsidTr="00267A6E">
              <w:tblPrEx>
                <w:tblBorders>
                  <w:top w:val="single" w:sz="8" w:space="0" w:color="000000"/>
                  <w:bottom w:val="single" w:sz="8" w:space="0" w:color="000000"/>
                  <w:insideH w:val="single" w:sz="4" w:space="0" w:color="000000"/>
                  <w:insideV w:val="single" w:sz="6" w:space="0" w:color="000000"/>
                </w:tblBorders>
                <w:tblLook w:val="04A0"/>
              </w:tblPrEx>
              <w:trPr>
                <w:cantSplit/>
                <w:trHeight w:val="397"/>
                <w:jc w:val="center"/>
              </w:trPr>
              <w:tc>
                <w:tcPr>
                  <w:tcW w:w="1108" w:type="dxa"/>
                  <w:gridSpan w:val="2"/>
                  <w:vMerge/>
                  <w:tcBorders>
                    <w:top w:val="single" w:sz="8" w:space="0" w:color="000000"/>
                    <w:left w:val="nil"/>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2752" w:type="dxa"/>
                  <w:gridSpan w:val="2"/>
                  <w:vMerge/>
                  <w:tcBorders>
                    <w:top w:val="single" w:sz="8"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p>
              </w:tc>
              <w:tc>
                <w:tcPr>
                  <w:tcW w:w="1539" w:type="dxa"/>
                  <w:tcBorders>
                    <w:top w:val="single" w:sz="4" w:space="0" w:color="000000"/>
                    <w:left w:val="single" w:sz="6" w:space="0" w:color="000000"/>
                    <w:bottom w:val="single" w:sz="8" w:space="0" w:color="000000"/>
                    <w:right w:val="single" w:sz="6" w:space="0" w:color="000000"/>
                  </w:tcBorders>
                  <w:vAlign w:val="center"/>
                  <w:hideMark/>
                </w:tcPr>
                <w:p w:rsidR="00F61876" w:rsidRPr="00CF7A4D" w:rsidRDefault="00F61876" w:rsidP="00F61876">
                  <w:pPr>
                    <w:pStyle w:val="aa"/>
                    <w:rPr>
                      <w:szCs w:val="21"/>
                    </w:rPr>
                  </w:pPr>
                  <w:r w:rsidRPr="00CF7A4D">
                    <w:rPr>
                      <w:rFonts w:hint="eastAsia"/>
                    </w:rPr>
                    <w:t>萘</w:t>
                  </w:r>
                </w:p>
              </w:tc>
              <w:tc>
                <w:tcPr>
                  <w:tcW w:w="2713" w:type="dxa"/>
                  <w:gridSpan w:val="2"/>
                  <w:tcBorders>
                    <w:top w:val="single" w:sz="4" w:space="0" w:color="000000"/>
                    <w:left w:val="single" w:sz="6" w:space="0" w:color="000000"/>
                    <w:bottom w:val="single" w:sz="8" w:space="0" w:color="000000"/>
                    <w:right w:val="nil"/>
                  </w:tcBorders>
                  <w:vAlign w:val="center"/>
                  <w:hideMark/>
                </w:tcPr>
                <w:p w:rsidR="00F61876" w:rsidRPr="00CF7A4D" w:rsidRDefault="00F61876" w:rsidP="00F61876">
                  <w:pPr>
                    <w:pStyle w:val="aa"/>
                    <w:rPr>
                      <w:szCs w:val="21"/>
                    </w:rPr>
                  </w:pPr>
                  <w:r w:rsidRPr="00CF7A4D">
                    <w:t>70mg/kg</w:t>
                  </w:r>
                </w:p>
              </w:tc>
            </w:tr>
          </w:tbl>
          <w:p w:rsidR="00F46348" w:rsidRPr="00CF7A4D" w:rsidRDefault="00F46348" w:rsidP="00A67877">
            <w:pPr>
              <w:spacing w:line="460" w:lineRule="exact"/>
              <w:jc w:val="left"/>
              <w:rPr>
                <w:color w:val="000000" w:themeColor="text1"/>
                <w:sz w:val="24"/>
                <w:szCs w:val="24"/>
              </w:rPr>
            </w:pPr>
          </w:p>
        </w:tc>
      </w:tr>
      <w:tr w:rsidR="003A72BB" w:rsidRPr="00CF7A4D" w:rsidTr="00E07B3D">
        <w:trPr>
          <w:trHeight w:val="825"/>
          <w:jc w:val="center"/>
        </w:trPr>
        <w:tc>
          <w:tcPr>
            <w:tcW w:w="688" w:type="dxa"/>
            <w:tcBorders>
              <w:top w:val="single" w:sz="8" w:space="0" w:color="auto"/>
              <w:bottom w:val="single" w:sz="8" w:space="0" w:color="auto"/>
            </w:tcBorders>
            <w:vAlign w:val="center"/>
          </w:tcPr>
          <w:p w:rsidR="003A72BB" w:rsidRPr="00CF7A4D" w:rsidRDefault="003A72BB" w:rsidP="003A72BB">
            <w:pPr>
              <w:pStyle w:val="a4"/>
              <w:rPr>
                <w:sz w:val="21"/>
                <w:szCs w:val="21"/>
              </w:rPr>
            </w:pPr>
            <w:r w:rsidRPr="00CF7A4D">
              <w:rPr>
                <w:sz w:val="21"/>
                <w:szCs w:val="21"/>
              </w:rPr>
              <w:lastRenderedPageBreak/>
              <w:t>污</w:t>
            </w:r>
          </w:p>
          <w:p w:rsidR="003A72BB" w:rsidRPr="00CF7A4D" w:rsidRDefault="003A72BB" w:rsidP="003A72BB">
            <w:pPr>
              <w:pStyle w:val="a4"/>
              <w:rPr>
                <w:sz w:val="21"/>
                <w:szCs w:val="21"/>
              </w:rPr>
            </w:pPr>
            <w:r w:rsidRPr="00CF7A4D">
              <w:rPr>
                <w:sz w:val="21"/>
                <w:szCs w:val="21"/>
              </w:rPr>
              <w:t>染</w:t>
            </w:r>
          </w:p>
          <w:p w:rsidR="003A72BB" w:rsidRPr="00CF7A4D" w:rsidRDefault="003A72BB" w:rsidP="003A72BB">
            <w:pPr>
              <w:pStyle w:val="a4"/>
              <w:rPr>
                <w:sz w:val="21"/>
                <w:szCs w:val="21"/>
              </w:rPr>
            </w:pPr>
            <w:r w:rsidRPr="00CF7A4D">
              <w:rPr>
                <w:sz w:val="21"/>
                <w:szCs w:val="21"/>
              </w:rPr>
              <w:t>物</w:t>
            </w:r>
          </w:p>
          <w:p w:rsidR="003A72BB" w:rsidRPr="00CF7A4D" w:rsidRDefault="003A72BB" w:rsidP="003A72BB">
            <w:pPr>
              <w:pStyle w:val="a4"/>
              <w:rPr>
                <w:sz w:val="21"/>
                <w:szCs w:val="21"/>
              </w:rPr>
            </w:pPr>
            <w:r w:rsidRPr="00CF7A4D">
              <w:rPr>
                <w:sz w:val="21"/>
                <w:szCs w:val="21"/>
              </w:rPr>
              <w:t>排</w:t>
            </w:r>
          </w:p>
          <w:p w:rsidR="003A72BB" w:rsidRPr="00CF7A4D" w:rsidRDefault="003A72BB" w:rsidP="003A72BB">
            <w:pPr>
              <w:pStyle w:val="a4"/>
              <w:rPr>
                <w:sz w:val="21"/>
                <w:szCs w:val="21"/>
              </w:rPr>
            </w:pPr>
            <w:r w:rsidRPr="00CF7A4D">
              <w:rPr>
                <w:sz w:val="21"/>
                <w:szCs w:val="21"/>
              </w:rPr>
              <w:t>放</w:t>
            </w:r>
          </w:p>
          <w:p w:rsidR="003A72BB" w:rsidRPr="00CF7A4D" w:rsidRDefault="003A72BB" w:rsidP="003A72BB">
            <w:pPr>
              <w:pStyle w:val="a4"/>
              <w:rPr>
                <w:sz w:val="21"/>
                <w:szCs w:val="21"/>
              </w:rPr>
            </w:pPr>
            <w:r w:rsidRPr="00CF7A4D">
              <w:rPr>
                <w:sz w:val="21"/>
                <w:szCs w:val="21"/>
              </w:rPr>
              <w:t>标</w:t>
            </w:r>
          </w:p>
          <w:p w:rsidR="003A72BB" w:rsidRPr="00CF7A4D" w:rsidRDefault="003A72BB" w:rsidP="003A72BB">
            <w:pPr>
              <w:pStyle w:val="a4"/>
              <w:rPr>
                <w:sz w:val="21"/>
                <w:szCs w:val="21"/>
              </w:rPr>
            </w:pPr>
            <w:r w:rsidRPr="00CF7A4D">
              <w:rPr>
                <w:szCs w:val="21"/>
              </w:rPr>
              <w:t>准</w:t>
            </w:r>
          </w:p>
        </w:tc>
        <w:tc>
          <w:tcPr>
            <w:tcW w:w="8647" w:type="dxa"/>
            <w:tcBorders>
              <w:top w:val="single" w:sz="8" w:space="0" w:color="auto"/>
              <w:bottom w:val="single" w:sz="8" w:space="0" w:color="auto"/>
            </w:tcBorders>
          </w:tcPr>
          <w:p w:rsidR="00E07B3D" w:rsidRDefault="00E07B3D" w:rsidP="00E07B3D">
            <w:pPr>
              <w:pStyle w:val="a8"/>
              <w:spacing w:line="460" w:lineRule="exact"/>
              <w:ind w:firstLineChars="200" w:firstLine="480"/>
              <w:jc w:val="both"/>
              <w:rPr>
                <w:rFonts w:asciiTheme="minorEastAsia" w:eastAsiaTheme="minorEastAsia" w:hAnsiTheme="minorEastAsia"/>
                <w:b w:val="0"/>
                <w:sz w:val="24"/>
                <w:szCs w:val="24"/>
              </w:rPr>
            </w:pPr>
            <w:r w:rsidRPr="00CF7A4D">
              <w:rPr>
                <w:rFonts w:asciiTheme="minorEastAsia" w:eastAsiaTheme="minorEastAsia" w:hAnsiTheme="minorEastAsia" w:hint="eastAsia"/>
                <w:b w:val="0"/>
                <w:sz w:val="24"/>
                <w:szCs w:val="24"/>
              </w:rPr>
              <w:t>本项目污染物排放标准见下表：</w:t>
            </w:r>
          </w:p>
          <w:p w:rsidR="003A72BB" w:rsidRPr="00CF7A4D" w:rsidRDefault="003A72BB" w:rsidP="00E07B3D">
            <w:pPr>
              <w:pStyle w:val="a8"/>
              <w:spacing w:line="460" w:lineRule="exact"/>
              <w:ind w:firstLineChars="200" w:firstLine="480"/>
              <w:jc w:val="both"/>
              <w:rPr>
                <w:rFonts w:eastAsia="黑体"/>
                <w:b w:val="0"/>
                <w:sz w:val="24"/>
                <w:szCs w:val="24"/>
              </w:rPr>
            </w:pPr>
            <w:r w:rsidRPr="00CF7A4D">
              <w:rPr>
                <w:rFonts w:eastAsia="黑体" w:hint="eastAsia"/>
                <w:b w:val="0"/>
                <w:sz w:val="24"/>
                <w:szCs w:val="24"/>
              </w:rPr>
              <w:t>表</w:t>
            </w:r>
            <w:r w:rsidR="000203FD">
              <w:rPr>
                <w:rFonts w:eastAsia="黑体" w:cs="Times New Roman" w:hint="eastAsia"/>
                <w:b w:val="0"/>
                <w:sz w:val="24"/>
                <w:szCs w:val="24"/>
              </w:rPr>
              <w:t>40</w:t>
            </w:r>
            <w:r w:rsidRPr="00CF7A4D">
              <w:rPr>
                <w:rFonts w:eastAsia="黑体" w:hint="eastAsia"/>
                <w:b w:val="0"/>
                <w:sz w:val="24"/>
                <w:szCs w:val="24"/>
              </w:rPr>
              <w:t xml:space="preserve">                </w:t>
            </w:r>
            <w:r w:rsidRPr="00CF7A4D">
              <w:rPr>
                <w:rFonts w:eastAsia="黑体" w:hint="eastAsia"/>
                <w:b w:val="0"/>
                <w:sz w:val="24"/>
                <w:szCs w:val="24"/>
              </w:rPr>
              <w:t>污染物排放标准一览表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936"/>
              <w:gridCol w:w="3145"/>
              <w:gridCol w:w="1050"/>
              <w:gridCol w:w="1497"/>
              <w:gridCol w:w="2285"/>
            </w:tblGrid>
            <w:tr w:rsidR="003A72BB" w:rsidRPr="00CF7A4D" w:rsidTr="00D22019">
              <w:trPr>
                <w:trHeight w:val="340"/>
                <w:jc w:val="center"/>
              </w:trPr>
              <w:tc>
                <w:tcPr>
                  <w:tcW w:w="936" w:type="dxa"/>
                  <w:vAlign w:val="center"/>
                  <w:hideMark/>
                </w:tcPr>
                <w:p w:rsidR="003A72BB" w:rsidRPr="00CF7A4D" w:rsidRDefault="003A72BB" w:rsidP="003A72BB">
                  <w:pPr>
                    <w:pStyle w:val="a8"/>
                  </w:pPr>
                  <w:r w:rsidRPr="00CF7A4D">
                    <w:rPr>
                      <w:rFonts w:hint="eastAsia"/>
                    </w:rPr>
                    <w:t>污染物</w:t>
                  </w:r>
                </w:p>
              </w:tc>
              <w:tc>
                <w:tcPr>
                  <w:tcW w:w="3145" w:type="dxa"/>
                  <w:vAlign w:val="center"/>
                  <w:hideMark/>
                </w:tcPr>
                <w:p w:rsidR="003A72BB" w:rsidRPr="00CF7A4D" w:rsidRDefault="003A72BB" w:rsidP="003A72BB">
                  <w:pPr>
                    <w:pStyle w:val="a8"/>
                  </w:pPr>
                  <w:r w:rsidRPr="00CF7A4D">
                    <w:rPr>
                      <w:rFonts w:hint="eastAsia"/>
                    </w:rPr>
                    <w:t>标准名称</w:t>
                  </w:r>
                </w:p>
              </w:tc>
              <w:tc>
                <w:tcPr>
                  <w:tcW w:w="2547" w:type="dxa"/>
                  <w:gridSpan w:val="2"/>
                  <w:vAlign w:val="center"/>
                  <w:hideMark/>
                </w:tcPr>
                <w:p w:rsidR="003A72BB" w:rsidRPr="00CF7A4D" w:rsidRDefault="003A72BB" w:rsidP="003A72BB">
                  <w:pPr>
                    <w:pStyle w:val="a8"/>
                  </w:pPr>
                  <w:r w:rsidRPr="00CF7A4D">
                    <w:rPr>
                      <w:rFonts w:hint="eastAsia"/>
                    </w:rPr>
                    <w:t>污染因子</w:t>
                  </w:r>
                </w:p>
              </w:tc>
              <w:tc>
                <w:tcPr>
                  <w:tcW w:w="2285" w:type="dxa"/>
                  <w:vAlign w:val="center"/>
                  <w:hideMark/>
                </w:tcPr>
                <w:p w:rsidR="003A72BB" w:rsidRPr="00CF7A4D" w:rsidRDefault="003A72BB" w:rsidP="003A72BB">
                  <w:pPr>
                    <w:pStyle w:val="a8"/>
                  </w:pPr>
                  <w:r w:rsidRPr="00CF7A4D">
                    <w:rPr>
                      <w:rFonts w:hint="eastAsia"/>
                    </w:rPr>
                    <w:t>标准限值</w:t>
                  </w:r>
                </w:p>
              </w:tc>
            </w:tr>
            <w:tr w:rsidR="00F0344B" w:rsidRPr="00CF7A4D" w:rsidTr="00D22019">
              <w:trPr>
                <w:trHeight w:val="340"/>
                <w:jc w:val="center"/>
              </w:trPr>
              <w:tc>
                <w:tcPr>
                  <w:tcW w:w="936" w:type="dxa"/>
                  <w:vMerge w:val="restart"/>
                  <w:vAlign w:val="center"/>
                  <w:hideMark/>
                </w:tcPr>
                <w:p w:rsidR="00F0344B" w:rsidRPr="00CF7A4D" w:rsidRDefault="00F0344B" w:rsidP="003A72BB">
                  <w:pPr>
                    <w:pStyle w:val="aa"/>
                  </w:pPr>
                  <w:r w:rsidRPr="00CF7A4D">
                    <w:rPr>
                      <w:rFonts w:hint="eastAsia"/>
                    </w:rPr>
                    <w:t>废气</w:t>
                  </w:r>
                </w:p>
              </w:tc>
              <w:tc>
                <w:tcPr>
                  <w:tcW w:w="3145" w:type="dxa"/>
                  <w:vAlign w:val="center"/>
                  <w:hideMark/>
                </w:tcPr>
                <w:p w:rsidR="00F0344B" w:rsidRPr="00CF7A4D" w:rsidRDefault="00F0344B" w:rsidP="003A72BB">
                  <w:pPr>
                    <w:jc w:val="center"/>
                    <w:rPr>
                      <w:rFonts w:eastAsia="黑体"/>
                      <w:color w:val="000000" w:themeColor="text1"/>
                      <w:sz w:val="21"/>
                      <w:szCs w:val="21"/>
                    </w:rPr>
                  </w:pPr>
                  <w:r w:rsidRPr="00CF7A4D">
                    <w:rPr>
                      <w:rFonts w:hint="eastAsia"/>
                      <w:color w:val="000000" w:themeColor="text1"/>
                      <w:sz w:val="21"/>
                      <w:szCs w:val="21"/>
                    </w:rPr>
                    <w:t>《印刷工业挥发性有机物排放标准》（</w:t>
                  </w:r>
                  <w:r w:rsidRPr="00CF7A4D">
                    <w:rPr>
                      <w:rFonts w:hint="eastAsia"/>
                      <w:color w:val="000000" w:themeColor="text1"/>
                      <w:sz w:val="21"/>
                      <w:szCs w:val="21"/>
                    </w:rPr>
                    <w:t>DB41/1956-2020</w:t>
                  </w:r>
                  <w:r w:rsidRPr="00CF7A4D">
                    <w:rPr>
                      <w:rFonts w:hint="eastAsia"/>
                      <w:color w:val="000000" w:themeColor="text1"/>
                      <w:sz w:val="21"/>
                      <w:szCs w:val="21"/>
                    </w:rPr>
                    <w:t>）表</w:t>
                  </w:r>
                  <w:r w:rsidRPr="00CF7A4D">
                    <w:rPr>
                      <w:rFonts w:hint="eastAsia"/>
                      <w:color w:val="000000" w:themeColor="text1"/>
                      <w:sz w:val="21"/>
                      <w:szCs w:val="21"/>
                    </w:rPr>
                    <w:t>1</w:t>
                  </w:r>
                </w:p>
              </w:tc>
              <w:tc>
                <w:tcPr>
                  <w:tcW w:w="1050" w:type="dxa"/>
                  <w:vAlign w:val="center"/>
                  <w:hideMark/>
                </w:tcPr>
                <w:p w:rsidR="00F0344B" w:rsidRPr="00CF7A4D" w:rsidRDefault="00F0344B" w:rsidP="003A72BB">
                  <w:pPr>
                    <w:jc w:val="center"/>
                    <w:rPr>
                      <w:color w:val="000000" w:themeColor="text1"/>
                      <w:sz w:val="21"/>
                      <w:szCs w:val="21"/>
                    </w:rPr>
                  </w:pPr>
                  <w:r w:rsidRPr="00CF7A4D">
                    <w:rPr>
                      <w:color w:val="000000" w:themeColor="text1"/>
                      <w:sz w:val="21"/>
                      <w:szCs w:val="21"/>
                    </w:rPr>
                    <w:t>非甲烷总烃</w:t>
                  </w:r>
                </w:p>
              </w:tc>
              <w:tc>
                <w:tcPr>
                  <w:tcW w:w="1497" w:type="dxa"/>
                  <w:vAlign w:val="center"/>
                  <w:hideMark/>
                </w:tcPr>
                <w:p w:rsidR="00F0344B" w:rsidRPr="00CF7A4D" w:rsidRDefault="00F0344B" w:rsidP="003A72BB">
                  <w:pPr>
                    <w:jc w:val="center"/>
                    <w:rPr>
                      <w:color w:val="000000" w:themeColor="text1"/>
                      <w:sz w:val="21"/>
                      <w:szCs w:val="21"/>
                    </w:rPr>
                  </w:pPr>
                  <w:r w:rsidRPr="00CF7A4D">
                    <w:rPr>
                      <w:color w:val="000000" w:themeColor="text1"/>
                      <w:sz w:val="21"/>
                      <w:szCs w:val="21"/>
                    </w:rPr>
                    <w:t>有组织</w:t>
                  </w:r>
                </w:p>
              </w:tc>
              <w:tc>
                <w:tcPr>
                  <w:tcW w:w="2285" w:type="dxa"/>
                  <w:vAlign w:val="center"/>
                  <w:hideMark/>
                </w:tcPr>
                <w:p w:rsidR="00F0344B" w:rsidRPr="00CF7A4D" w:rsidRDefault="00F0344B" w:rsidP="003A72BB">
                  <w:pPr>
                    <w:pStyle w:val="af8"/>
                    <w:rPr>
                      <w:color w:val="000000" w:themeColor="text1"/>
                      <w:szCs w:val="21"/>
                    </w:rPr>
                  </w:pPr>
                  <w:r w:rsidRPr="00CF7A4D">
                    <w:rPr>
                      <w:rFonts w:hint="eastAsia"/>
                      <w:color w:val="000000" w:themeColor="text1"/>
                      <w:szCs w:val="21"/>
                    </w:rPr>
                    <w:t>40</w:t>
                  </w:r>
                  <w:r w:rsidRPr="00CF7A4D">
                    <w:rPr>
                      <w:color w:val="000000" w:themeColor="text1"/>
                      <w:szCs w:val="21"/>
                    </w:rPr>
                    <w:t>mg/m</w:t>
                  </w:r>
                  <w:r w:rsidRPr="00CF7A4D">
                    <w:rPr>
                      <w:color w:val="000000" w:themeColor="text1"/>
                      <w:szCs w:val="21"/>
                      <w:vertAlign w:val="superscript"/>
                    </w:rPr>
                    <w:t>3</w:t>
                  </w:r>
                  <w:r w:rsidRPr="00CF7A4D">
                    <w:rPr>
                      <w:color w:val="000000" w:themeColor="text1"/>
                      <w:szCs w:val="21"/>
                    </w:rPr>
                    <w:t>、</w:t>
                  </w:r>
                  <w:r w:rsidRPr="00CF7A4D">
                    <w:rPr>
                      <w:rFonts w:hint="eastAsia"/>
                      <w:color w:val="000000" w:themeColor="text1"/>
                      <w:szCs w:val="21"/>
                    </w:rPr>
                    <w:t>1.0</w:t>
                  </w:r>
                  <w:r w:rsidRPr="00CF7A4D">
                    <w:rPr>
                      <w:color w:val="000000" w:themeColor="text1"/>
                      <w:szCs w:val="21"/>
                    </w:rPr>
                    <w:t>kg/h</w:t>
                  </w:r>
                  <w:r w:rsidRPr="00CF7A4D">
                    <w:rPr>
                      <w:rFonts w:hint="eastAsia"/>
                      <w:color w:val="000000" w:themeColor="text1"/>
                      <w:szCs w:val="21"/>
                    </w:rPr>
                    <w:t>（</w:t>
                  </w:r>
                  <w:r w:rsidRPr="00CF7A4D">
                    <w:rPr>
                      <w:color w:val="000000" w:themeColor="text1"/>
                      <w:szCs w:val="21"/>
                    </w:rPr>
                    <w:t>15m</w:t>
                  </w:r>
                  <w:r w:rsidRPr="00CF7A4D">
                    <w:rPr>
                      <w:rFonts w:hint="eastAsia"/>
                      <w:color w:val="000000" w:themeColor="text1"/>
                      <w:szCs w:val="21"/>
                    </w:rPr>
                    <w:t>高排气筒）</w:t>
                  </w:r>
                </w:p>
              </w:tc>
            </w:tr>
            <w:tr w:rsidR="00F0344B" w:rsidRPr="00CF7A4D" w:rsidTr="00D22019">
              <w:trPr>
                <w:trHeight w:val="340"/>
                <w:jc w:val="center"/>
              </w:trPr>
              <w:tc>
                <w:tcPr>
                  <w:tcW w:w="936" w:type="dxa"/>
                  <w:vMerge/>
                  <w:vAlign w:val="center"/>
                  <w:hideMark/>
                </w:tcPr>
                <w:p w:rsidR="00F0344B" w:rsidRPr="00CF7A4D" w:rsidRDefault="00F0344B" w:rsidP="003A72BB">
                  <w:pPr>
                    <w:pStyle w:val="aa"/>
                  </w:pPr>
                </w:p>
              </w:tc>
              <w:tc>
                <w:tcPr>
                  <w:tcW w:w="3145" w:type="dxa"/>
                  <w:vMerge w:val="restart"/>
                  <w:vAlign w:val="center"/>
                  <w:hideMark/>
                </w:tcPr>
                <w:p w:rsidR="00F0344B" w:rsidRPr="00CF7A4D" w:rsidRDefault="00F0344B" w:rsidP="003A72BB">
                  <w:pPr>
                    <w:pStyle w:val="aa"/>
                  </w:pPr>
                  <w:r w:rsidRPr="00CF7A4D">
                    <w:rPr>
                      <w:rFonts w:hint="eastAsia"/>
                    </w:rPr>
                    <w:t>关于全省开展工业企业挥发性有机物专项治理工作中排放建议值的通知》（豫环攻坚办</w:t>
                  </w:r>
                  <w:r w:rsidRPr="00CF7A4D">
                    <w:rPr>
                      <w:rFonts w:hint="eastAsia"/>
                    </w:rPr>
                    <w:t>[</w:t>
                  </w:r>
                  <w:r w:rsidRPr="00CF7A4D">
                    <w:t>2017</w:t>
                  </w:r>
                  <w:r w:rsidRPr="00CF7A4D">
                    <w:rPr>
                      <w:rFonts w:hint="eastAsia"/>
                    </w:rPr>
                    <w:t>]</w:t>
                  </w:r>
                  <w:r w:rsidRPr="00CF7A4D">
                    <w:t>162</w:t>
                  </w:r>
                  <w:r w:rsidRPr="00CF7A4D">
                    <w:rPr>
                      <w:rFonts w:hint="eastAsia"/>
                    </w:rPr>
                    <w:t>号）</w:t>
                  </w:r>
                </w:p>
              </w:tc>
              <w:tc>
                <w:tcPr>
                  <w:tcW w:w="1050" w:type="dxa"/>
                  <w:vMerge w:val="restart"/>
                  <w:vAlign w:val="center"/>
                  <w:hideMark/>
                </w:tcPr>
                <w:p w:rsidR="00F0344B" w:rsidRPr="00CF7A4D" w:rsidRDefault="00F0344B" w:rsidP="003A72BB">
                  <w:pPr>
                    <w:pStyle w:val="aa"/>
                  </w:pPr>
                  <w:r w:rsidRPr="00CF7A4D">
                    <w:rPr>
                      <w:rFonts w:hint="eastAsia"/>
                    </w:rPr>
                    <w:t>非甲烷总烃</w:t>
                  </w:r>
                </w:p>
              </w:tc>
              <w:tc>
                <w:tcPr>
                  <w:tcW w:w="1497" w:type="dxa"/>
                  <w:vAlign w:val="center"/>
                  <w:hideMark/>
                </w:tcPr>
                <w:p w:rsidR="00F0344B" w:rsidRPr="00CF7A4D" w:rsidRDefault="00F0344B" w:rsidP="003A72BB">
                  <w:pPr>
                    <w:pStyle w:val="aa"/>
                  </w:pPr>
                  <w:r w:rsidRPr="00CF7A4D">
                    <w:rPr>
                      <w:rFonts w:hint="eastAsia"/>
                    </w:rPr>
                    <w:t>附件</w:t>
                  </w:r>
                  <w:r w:rsidRPr="00CF7A4D">
                    <w:t>1</w:t>
                  </w:r>
                  <w:r w:rsidRPr="00CF7A4D">
                    <w:rPr>
                      <w:rFonts w:hint="eastAsia"/>
                    </w:rPr>
                    <w:t>：印刷行业有机废气排放口</w:t>
                  </w:r>
                </w:p>
              </w:tc>
              <w:tc>
                <w:tcPr>
                  <w:tcW w:w="2285" w:type="dxa"/>
                  <w:vAlign w:val="center"/>
                  <w:hideMark/>
                </w:tcPr>
                <w:p w:rsidR="00F0344B" w:rsidRPr="00CF7A4D" w:rsidRDefault="00F0344B" w:rsidP="003A72BB">
                  <w:pPr>
                    <w:pStyle w:val="aa"/>
                  </w:pPr>
                  <w:r w:rsidRPr="00CF7A4D">
                    <w:t>50mg/m</w:t>
                  </w:r>
                  <w:r w:rsidRPr="00CF7A4D">
                    <w:rPr>
                      <w:vertAlign w:val="superscript"/>
                    </w:rPr>
                    <w:t>3</w:t>
                  </w:r>
                  <w:r w:rsidRPr="00CF7A4D">
                    <w:rPr>
                      <w:rFonts w:hint="eastAsia"/>
                    </w:rPr>
                    <w:t>，去除率</w:t>
                  </w:r>
                  <w:r w:rsidRPr="00CF7A4D">
                    <w:t>≥70%</w:t>
                  </w:r>
                </w:p>
              </w:tc>
            </w:tr>
            <w:tr w:rsidR="00F0344B" w:rsidRPr="00CF7A4D" w:rsidTr="00D22019">
              <w:trPr>
                <w:trHeight w:val="340"/>
                <w:jc w:val="center"/>
              </w:trPr>
              <w:tc>
                <w:tcPr>
                  <w:tcW w:w="936" w:type="dxa"/>
                  <w:vMerge/>
                  <w:vAlign w:val="center"/>
                  <w:hideMark/>
                </w:tcPr>
                <w:p w:rsidR="00F0344B" w:rsidRPr="00CF7A4D" w:rsidRDefault="00F0344B" w:rsidP="003A72BB">
                  <w:pPr>
                    <w:pStyle w:val="aa"/>
                  </w:pPr>
                </w:p>
              </w:tc>
              <w:tc>
                <w:tcPr>
                  <w:tcW w:w="3145" w:type="dxa"/>
                  <w:vMerge/>
                  <w:vAlign w:val="center"/>
                  <w:hideMark/>
                </w:tcPr>
                <w:p w:rsidR="00F0344B" w:rsidRPr="00CF7A4D" w:rsidRDefault="00F0344B" w:rsidP="003A72BB">
                  <w:pPr>
                    <w:pStyle w:val="aa"/>
                  </w:pPr>
                </w:p>
              </w:tc>
              <w:tc>
                <w:tcPr>
                  <w:tcW w:w="1050" w:type="dxa"/>
                  <w:vMerge/>
                  <w:vAlign w:val="center"/>
                  <w:hideMark/>
                </w:tcPr>
                <w:p w:rsidR="00F0344B" w:rsidRPr="00CF7A4D" w:rsidRDefault="00F0344B" w:rsidP="003A72BB">
                  <w:pPr>
                    <w:pStyle w:val="aa"/>
                  </w:pPr>
                </w:p>
              </w:tc>
              <w:tc>
                <w:tcPr>
                  <w:tcW w:w="1497" w:type="dxa"/>
                  <w:vAlign w:val="center"/>
                  <w:hideMark/>
                </w:tcPr>
                <w:p w:rsidR="00F0344B" w:rsidRPr="00CF7A4D" w:rsidRDefault="00F0344B" w:rsidP="003A72BB">
                  <w:pPr>
                    <w:pStyle w:val="aa"/>
                  </w:pPr>
                  <w:r w:rsidRPr="00CF7A4D">
                    <w:rPr>
                      <w:rFonts w:hint="eastAsia"/>
                    </w:rPr>
                    <w:t>附件</w:t>
                  </w:r>
                  <w:r w:rsidRPr="00CF7A4D">
                    <w:t>2</w:t>
                  </w:r>
                  <w:r w:rsidRPr="00CF7A4D">
                    <w:rPr>
                      <w:rFonts w:hint="eastAsia"/>
                    </w:rPr>
                    <w:t>：工业企业边界</w:t>
                  </w:r>
                </w:p>
              </w:tc>
              <w:tc>
                <w:tcPr>
                  <w:tcW w:w="2285" w:type="dxa"/>
                  <w:vAlign w:val="center"/>
                  <w:hideMark/>
                </w:tcPr>
                <w:p w:rsidR="00F0344B" w:rsidRPr="00CF7A4D" w:rsidRDefault="00F0344B" w:rsidP="003A72BB">
                  <w:pPr>
                    <w:pStyle w:val="aa"/>
                  </w:pPr>
                  <w:r w:rsidRPr="00CF7A4D">
                    <w:t>2.0mg/m</w:t>
                  </w:r>
                  <w:r w:rsidRPr="00CF7A4D">
                    <w:rPr>
                      <w:vertAlign w:val="superscript"/>
                    </w:rPr>
                    <w:t>3</w:t>
                  </w:r>
                </w:p>
              </w:tc>
            </w:tr>
            <w:tr w:rsidR="00F0344B" w:rsidRPr="00CF7A4D" w:rsidTr="00D22019">
              <w:trPr>
                <w:trHeight w:val="340"/>
                <w:jc w:val="center"/>
              </w:trPr>
              <w:tc>
                <w:tcPr>
                  <w:tcW w:w="936" w:type="dxa"/>
                  <w:vMerge/>
                  <w:vAlign w:val="center"/>
                  <w:hideMark/>
                </w:tcPr>
                <w:p w:rsidR="00F0344B" w:rsidRPr="00CF7A4D" w:rsidRDefault="00F0344B" w:rsidP="003A72BB">
                  <w:pPr>
                    <w:pStyle w:val="aa"/>
                  </w:pPr>
                </w:p>
              </w:tc>
              <w:tc>
                <w:tcPr>
                  <w:tcW w:w="3145" w:type="dxa"/>
                  <w:vMerge/>
                  <w:vAlign w:val="center"/>
                  <w:hideMark/>
                </w:tcPr>
                <w:p w:rsidR="00F0344B" w:rsidRPr="00CF7A4D" w:rsidRDefault="00F0344B" w:rsidP="003A72BB">
                  <w:pPr>
                    <w:pStyle w:val="aa"/>
                  </w:pPr>
                </w:p>
              </w:tc>
              <w:tc>
                <w:tcPr>
                  <w:tcW w:w="1050" w:type="dxa"/>
                  <w:vMerge/>
                  <w:vAlign w:val="center"/>
                  <w:hideMark/>
                </w:tcPr>
                <w:p w:rsidR="00F0344B" w:rsidRPr="00CF7A4D" w:rsidRDefault="00F0344B" w:rsidP="003A72BB">
                  <w:pPr>
                    <w:pStyle w:val="aa"/>
                  </w:pPr>
                </w:p>
              </w:tc>
              <w:tc>
                <w:tcPr>
                  <w:tcW w:w="1497" w:type="dxa"/>
                  <w:vAlign w:val="center"/>
                  <w:hideMark/>
                </w:tcPr>
                <w:p w:rsidR="00F0344B" w:rsidRPr="00CF7A4D" w:rsidRDefault="00F0344B" w:rsidP="000F47A0">
                  <w:pPr>
                    <w:jc w:val="center"/>
                    <w:rPr>
                      <w:color w:val="000000" w:themeColor="text1"/>
                      <w:sz w:val="21"/>
                      <w:szCs w:val="21"/>
                    </w:rPr>
                  </w:pPr>
                  <w:r w:rsidRPr="00CF7A4D">
                    <w:rPr>
                      <w:color w:val="000000" w:themeColor="text1"/>
                      <w:sz w:val="21"/>
                      <w:szCs w:val="21"/>
                    </w:rPr>
                    <w:t>附件</w:t>
                  </w:r>
                  <w:r w:rsidRPr="00CF7A4D">
                    <w:rPr>
                      <w:color w:val="000000" w:themeColor="text1"/>
                      <w:sz w:val="21"/>
                      <w:szCs w:val="21"/>
                    </w:rPr>
                    <w:t>3</w:t>
                  </w:r>
                  <w:r w:rsidRPr="00CF7A4D">
                    <w:rPr>
                      <w:color w:val="000000" w:themeColor="text1"/>
                      <w:sz w:val="21"/>
                      <w:szCs w:val="21"/>
                    </w:rPr>
                    <w:t>：生产车间或生产设备边界</w:t>
                  </w:r>
                </w:p>
              </w:tc>
              <w:tc>
                <w:tcPr>
                  <w:tcW w:w="2285" w:type="dxa"/>
                  <w:vAlign w:val="center"/>
                  <w:hideMark/>
                </w:tcPr>
                <w:p w:rsidR="00F0344B" w:rsidRPr="00CF7A4D" w:rsidRDefault="00F0344B" w:rsidP="000F47A0">
                  <w:pPr>
                    <w:jc w:val="center"/>
                    <w:rPr>
                      <w:color w:val="000000" w:themeColor="text1"/>
                      <w:sz w:val="21"/>
                      <w:szCs w:val="21"/>
                    </w:rPr>
                  </w:pPr>
                  <w:r w:rsidRPr="00CF7A4D">
                    <w:rPr>
                      <w:color w:val="000000" w:themeColor="text1"/>
                      <w:sz w:val="21"/>
                      <w:szCs w:val="21"/>
                    </w:rPr>
                    <w:t>4.0mg/m</w:t>
                  </w:r>
                  <w:r w:rsidRPr="00CF7A4D">
                    <w:rPr>
                      <w:color w:val="000000" w:themeColor="text1"/>
                      <w:sz w:val="21"/>
                      <w:szCs w:val="21"/>
                      <w:vertAlign w:val="superscript"/>
                    </w:rPr>
                    <w:t>3</w:t>
                  </w:r>
                </w:p>
              </w:tc>
            </w:tr>
            <w:tr w:rsidR="00E806FE" w:rsidRPr="00CF7A4D" w:rsidTr="00D22019">
              <w:trPr>
                <w:trHeight w:val="340"/>
                <w:jc w:val="center"/>
              </w:trPr>
              <w:tc>
                <w:tcPr>
                  <w:tcW w:w="936" w:type="dxa"/>
                  <w:vMerge w:val="restart"/>
                  <w:vAlign w:val="center"/>
                  <w:hideMark/>
                </w:tcPr>
                <w:p w:rsidR="00E806FE" w:rsidRPr="00CF7A4D" w:rsidRDefault="00E806FE" w:rsidP="003A72BB">
                  <w:pPr>
                    <w:pStyle w:val="aa"/>
                  </w:pPr>
                  <w:r w:rsidRPr="00CF7A4D">
                    <w:rPr>
                      <w:rFonts w:hint="eastAsia"/>
                    </w:rPr>
                    <w:t>废水</w:t>
                  </w:r>
                </w:p>
              </w:tc>
              <w:tc>
                <w:tcPr>
                  <w:tcW w:w="3145" w:type="dxa"/>
                  <w:vMerge w:val="restart"/>
                  <w:vAlign w:val="center"/>
                  <w:hideMark/>
                </w:tcPr>
                <w:p w:rsidR="00E806FE" w:rsidRPr="00635A9E" w:rsidRDefault="00E806FE" w:rsidP="002765D0">
                  <w:pPr>
                    <w:pStyle w:val="aa"/>
                    <w:rPr>
                      <w:b/>
                      <w:u w:val="single"/>
                    </w:rPr>
                  </w:pPr>
                  <w:r w:rsidRPr="00635A9E">
                    <w:rPr>
                      <w:rFonts w:hAnsi="Calibri" w:cs="Times New Roman"/>
                      <w:b/>
                      <w:bCs/>
                      <w:szCs w:val="21"/>
                      <w:u w:val="single"/>
                    </w:rPr>
                    <w:t>《污水排污城镇下水道水质标准》（</w:t>
                  </w:r>
                  <w:r w:rsidRPr="00635A9E">
                    <w:rPr>
                      <w:rFonts w:hAnsi="Calibri" w:cs="Times New Roman"/>
                      <w:b/>
                      <w:bCs/>
                      <w:szCs w:val="21"/>
                      <w:u w:val="single"/>
                    </w:rPr>
                    <w:t>GB/T31962-2015</w:t>
                  </w:r>
                  <w:r w:rsidRPr="00635A9E">
                    <w:rPr>
                      <w:rFonts w:hAnsi="Calibri" w:cs="Times New Roman"/>
                      <w:b/>
                      <w:bCs/>
                      <w:szCs w:val="21"/>
                      <w:u w:val="single"/>
                    </w:rPr>
                    <w:t>）</w:t>
                  </w:r>
                  <w:r w:rsidRPr="00635A9E">
                    <w:rPr>
                      <w:rFonts w:hAnsi="Calibri" w:cs="Times New Roman"/>
                      <w:b/>
                      <w:bCs/>
                      <w:szCs w:val="21"/>
                      <w:u w:val="single"/>
                    </w:rPr>
                    <w:t>C</w:t>
                  </w:r>
                  <w:r w:rsidRPr="00635A9E">
                    <w:rPr>
                      <w:rFonts w:hAnsi="Calibri" w:cs="Times New Roman"/>
                      <w:b/>
                      <w:bCs/>
                      <w:szCs w:val="21"/>
                      <w:u w:val="single"/>
                    </w:rPr>
                    <w:t>级标准</w:t>
                  </w:r>
                </w:p>
              </w:tc>
              <w:tc>
                <w:tcPr>
                  <w:tcW w:w="2547" w:type="dxa"/>
                  <w:gridSpan w:val="2"/>
                  <w:vAlign w:val="center"/>
                  <w:hideMark/>
                </w:tcPr>
                <w:p w:rsidR="00E806FE" w:rsidRPr="00635A9E" w:rsidRDefault="00E806FE" w:rsidP="00CC376F">
                  <w:pPr>
                    <w:jc w:val="center"/>
                    <w:rPr>
                      <w:b/>
                      <w:color w:val="000000" w:themeColor="text1"/>
                      <w:sz w:val="21"/>
                      <w:szCs w:val="21"/>
                      <w:u w:val="single"/>
                    </w:rPr>
                  </w:pPr>
                  <w:r w:rsidRPr="00635A9E">
                    <w:rPr>
                      <w:b/>
                      <w:color w:val="000000" w:themeColor="text1"/>
                      <w:sz w:val="21"/>
                      <w:szCs w:val="21"/>
                      <w:u w:val="single"/>
                    </w:rPr>
                    <w:t>COD</w:t>
                  </w:r>
                </w:p>
              </w:tc>
              <w:tc>
                <w:tcPr>
                  <w:tcW w:w="2285" w:type="dxa"/>
                  <w:vAlign w:val="center"/>
                  <w:hideMark/>
                </w:tcPr>
                <w:p w:rsidR="00E806FE" w:rsidRPr="00635A9E" w:rsidRDefault="00E806FE" w:rsidP="00CC376F">
                  <w:pPr>
                    <w:jc w:val="center"/>
                    <w:rPr>
                      <w:b/>
                      <w:color w:val="000000" w:themeColor="text1"/>
                      <w:sz w:val="21"/>
                      <w:szCs w:val="21"/>
                      <w:u w:val="single"/>
                    </w:rPr>
                  </w:pPr>
                  <w:r w:rsidRPr="00635A9E">
                    <w:rPr>
                      <w:rFonts w:hint="eastAsia"/>
                      <w:b/>
                      <w:color w:val="000000" w:themeColor="text1"/>
                      <w:sz w:val="21"/>
                      <w:szCs w:val="21"/>
                      <w:u w:val="single"/>
                    </w:rPr>
                    <w:t>300</w:t>
                  </w:r>
                  <w:r w:rsidRPr="00635A9E">
                    <w:rPr>
                      <w:b/>
                      <w:color w:val="000000" w:themeColor="text1"/>
                      <w:sz w:val="21"/>
                      <w:szCs w:val="21"/>
                      <w:u w:val="single"/>
                    </w:rPr>
                    <w:t>mg/L</w:t>
                  </w:r>
                </w:p>
              </w:tc>
            </w:tr>
            <w:tr w:rsidR="00E806FE" w:rsidRPr="00CF7A4D" w:rsidTr="00D22019">
              <w:trPr>
                <w:trHeight w:val="340"/>
                <w:jc w:val="center"/>
              </w:trPr>
              <w:tc>
                <w:tcPr>
                  <w:tcW w:w="936" w:type="dxa"/>
                  <w:vMerge/>
                  <w:vAlign w:val="center"/>
                  <w:hideMark/>
                </w:tcPr>
                <w:p w:rsidR="00E806FE" w:rsidRPr="00CF7A4D" w:rsidRDefault="00E806FE" w:rsidP="003A72BB">
                  <w:pPr>
                    <w:pStyle w:val="aa"/>
                  </w:pPr>
                </w:p>
              </w:tc>
              <w:tc>
                <w:tcPr>
                  <w:tcW w:w="3145" w:type="dxa"/>
                  <w:vMerge/>
                  <w:vAlign w:val="center"/>
                  <w:hideMark/>
                </w:tcPr>
                <w:p w:rsidR="00E806FE" w:rsidRPr="00635A9E" w:rsidRDefault="00E806FE" w:rsidP="003A72BB">
                  <w:pPr>
                    <w:pStyle w:val="aa"/>
                    <w:rPr>
                      <w:b/>
                      <w:u w:val="single"/>
                    </w:rPr>
                  </w:pPr>
                </w:p>
              </w:tc>
              <w:tc>
                <w:tcPr>
                  <w:tcW w:w="2547" w:type="dxa"/>
                  <w:gridSpan w:val="2"/>
                  <w:vAlign w:val="center"/>
                  <w:hideMark/>
                </w:tcPr>
                <w:p w:rsidR="00E806FE" w:rsidRPr="00635A9E" w:rsidRDefault="00E806FE" w:rsidP="00CC376F">
                  <w:pPr>
                    <w:jc w:val="center"/>
                    <w:rPr>
                      <w:b/>
                      <w:color w:val="000000" w:themeColor="text1"/>
                      <w:sz w:val="21"/>
                      <w:szCs w:val="21"/>
                      <w:u w:val="single"/>
                    </w:rPr>
                  </w:pPr>
                  <w:r w:rsidRPr="00635A9E">
                    <w:rPr>
                      <w:b/>
                      <w:color w:val="000000" w:themeColor="text1"/>
                      <w:sz w:val="21"/>
                      <w:szCs w:val="21"/>
                      <w:u w:val="single"/>
                    </w:rPr>
                    <w:t>SS</w:t>
                  </w:r>
                </w:p>
              </w:tc>
              <w:tc>
                <w:tcPr>
                  <w:tcW w:w="2285" w:type="dxa"/>
                  <w:vAlign w:val="center"/>
                  <w:hideMark/>
                </w:tcPr>
                <w:p w:rsidR="00E806FE" w:rsidRPr="00635A9E" w:rsidRDefault="00E806FE" w:rsidP="00CC376F">
                  <w:pPr>
                    <w:pStyle w:val="aff6"/>
                    <w:rPr>
                      <w:rFonts w:cs="Times New Roman"/>
                      <w:color w:val="000000" w:themeColor="text1"/>
                      <w:szCs w:val="21"/>
                      <w:u w:val="single"/>
                    </w:rPr>
                  </w:pPr>
                  <w:r w:rsidRPr="00635A9E">
                    <w:rPr>
                      <w:rFonts w:cs="Times New Roman" w:hint="eastAsia"/>
                      <w:color w:val="000000" w:themeColor="text1"/>
                      <w:szCs w:val="21"/>
                      <w:u w:val="single"/>
                    </w:rPr>
                    <w:t>250</w:t>
                  </w:r>
                  <w:r w:rsidRPr="00635A9E">
                    <w:rPr>
                      <w:rFonts w:cs="Times New Roman"/>
                      <w:color w:val="000000" w:themeColor="text1"/>
                      <w:szCs w:val="21"/>
                      <w:u w:val="single"/>
                    </w:rPr>
                    <w:t>mg/L</w:t>
                  </w:r>
                </w:p>
              </w:tc>
            </w:tr>
            <w:tr w:rsidR="00E806FE" w:rsidRPr="00CF7A4D" w:rsidTr="00D22019">
              <w:trPr>
                <w:trHeight w:val="340"/>
                <w:jc w:val="center"/>
              </w:trPr>
              <w:tc>
                <w:tcPr>
                  <w:tcW w:w="936" w:type="dxa"/>
                  <w:vMerge/>
                  <w:vAlign w:val="center"/>
                  <w:hideMark/>
                </w:tcPr>
                <w:p w:rsidR="00E806FE" w:rsidRPr="00CF7A4D" w:rsidRDefault="00E806FE" w:rsidP="003A72BB">
                  <w:pPr>
                    <w:pStyle w:val="aa"/>
                  </w:pPr>
                </w:p>
              </w:tc>
              <w:tc>
                <w:tcPr>
                  <w:tcW w:w="3145" w:type="dxa"/>
                  <w:vMerge/>
                  <w:vAlign w:val="center"/>
                  <w:hideMark/>
                </w:tcPr>
                <w:p w:rsidR="00E806FE" w:rsidRPr="00635A9E" w:rsidRDefault="00E806FE" w:rsidP="003A72BB">
                  <w:pPr>
                    <w:pStyle w:val="aa"/>
                    <w:rPr>
                      <w:b/>
                      <w:u w:val="single"/>
                    </w:rPr>
                  </w:pPr>
                </w:p>
              </w:tc>
              <w:tc>
                <w:tcPr>
                  <w:tcW w:w="2547" w:type="dxa"/>
                  <w:gridSpan w:val="2"/>
                  <w:vAlign w:val="center"/>
                  <w:hideMark/>
                </w:tcPr>
                <w:p w:rsidR="00E806FE" w:rsidRPr="00635A9E" w:rsidRDefault="00E806FE" w:rsidP="00CC376F">
                  <w:pPr>
                    <w:jc w:val="center"/>
                    <w:rPr>
                      <w:b/>
                      <w:color w:val="000000" w:themeColor="text1"/>
                      <w:sz w:val="21"/>
                      <w:szCs w:val="21"/>
                      <w:u w:val="single"/>
                    </w:rPr>
                  </w:pPr>
                  <w:r w:rsidRPr="00635A9E">
                    <w:rPr>
                      <w:b/>
                      <w:color w:val="000000" w:themeColor="text1"/>
                      <w:sz w:val="21"/>
                      <w:szCs w:val="21"/>
                      <w:u w:val="single"/>
                    </w:rPr>
                    <w:t>NH</w:t>
                  </w:r>
                  <w:r w:rsidRPr="00635A9E">
                    <w:rPr>
                      <w:b/>
                      <w:color w:val="000000" w:themeColor="text1"/>
                      <w:sz w:val="21"/>
                      <w:szCs w:val="21"/>
                      <w:u w:val="single"/>
                      <w:vertAlign w:val="subscript"/>
                    </w:rPr>
                    <w:t>3</w:t>
                  </w:r>
                  <w:r w:rsidRPr="00635A9E">
                    <w:rPr>
                      <w:b/>
                      <w:color w:val="000000" w:themeColor="text1"/>
                      <w:sz w:val="21"/>
                      <w:szCs w:val="21"/>
                      <w:u w:val="single"/>
                    </w:rPr>
                    <w:t>-N</w:t>
                  </w:r>
                </w:p>
              </w:tc>
              <w:tc>
                <w:tcPr>
                  <w:tcW w:w="2285" w:type="dxa"/>
                  <w:vAlign w:val="center"/>
                  <w:hideMark/>
                </w:tcPr>
                <w:p w:rsidR="00E806FE" w:rsidRPr="00635A9E" w:rsidRDefault="00E806FE" w:rsidP="00CC376F">
                  <w:pPr>
                    <w:pStyle w:val="aff6"/>
                    <w:rPr>
                      <w:rFonts w:cs="Times New Roman"/>
                      <w:color w:val="000000" w:themeColor="text1"/>
                      <w:szCs w:val="21"/>
                      <w:u w:val="single"/>
                    </w:rPr>
                  </w:pPr>
                  <w:r w:rsidRPr="00635A9E">
                    <w:rPr>
                      <w:rFonts w:cs="Times New Roman" w:hint="eastAsia"/>
                      <w:color w:val="000000" w:themeColor="text1"/>
                      <w:szCs w:val="21"/>
                      <w:u w:val="single"/>
                    </w:rPr>
                    <w:t>25</w:t>
                  </w:r>
                  <w:r w:rsidRPr="00635A9E">
                    <w:rPr>
                      <w:rFonts w:cs="Times New Roman"/>
                      <w:color w:val="000000" w:themeColor="text1"/>
                      <w:szCs w:val="21"/>
                      <w:u w:val="single"/>
                    </w:rPr>
                    <w:t>mg/L</w:t>
                  </w:r>
                </w:p>
              </w:tc>
            </w:tr>
            <w:tr w:rsidR="00E806FE" w:rsidRPr="00CF7A4D" w:rsidTr="00D22019">
              <w:trPr>
                <w:trHeight w:val="340"/>
                <w:jc w:val="center"/>
              </w:trPr>
              <w:tc>
                <w:tcPr>
                  <w:tcW w:w="936" w:type="dxa"/>
                  <w:vMerge/>
                  <w:vAlign w:val="center"/>
                  <w:hideMark/>
                </w:tcPr>
                <w:p w:rsidR="00E806FE" w:rsidRPr="00CF7A4D" w:rsidRDefault="00E806FE" w:rsidP="003A72BB">
                  <w:pPr>
                    <w:pStyle w:val="aa"/>
                  </w:pPr>
                </w:p>
              </w:tc>
              <w:tc>
                <w:tcPr>
                  <w:tcW w:w="3145" w:type="dxa"/>
                  <w:vMerge/>
                  <w:vAlign w:val="center"/>
                  <w:hideMark/>
                </w:tcPr>
                <w:p w:rsidR="00E806FE" w:rsidRPr="00635A9E" w:rsidRDefault="00E806FE" w:rsidP="003A72BB">
                  <w:pPr>
                    <w:pStyle w:val="aa"/>
                    <w:rPr>
                      <w:b/>
                      <w:u w:val="single"/>
                    </w:rPr>
                  </w:pPr>
                </w:p>
              </w:tc>
              <w:tc>
                <w:tcPr>
                  <w:tcW w:w="2547" w:type="dxa"/>
                  <w:gridSpan w:val="2"/>
                  <w:vAlign w:val="center"/>
                  <w:hideMark/>
                </w:tcPr>
                <w:p w:rsidR="00E806FE" w:rsidRPr="00635A9E" w:rsidRDefault="00E806FE" w:rsidP="00CC376F">
                  <w:pPr>
                    <w:jc w:val="center"/>
                    <w:rPr>
                      <w:b/>
                      <w:color w:val="000000" w:themeColor="text1"/>
                      <w:sz w:val="21"/>
                      <w:szCs w:val="21"/>
                      <w:u w:val="single"/>
                    </w:rPr>
                  </w:pPr>
                  <w:r w:rsidRPr="00635A9E">
                    <w:rPr>
                      <w:b/>
                      <w:color w:val="000000" w:themeColor="text1"/>
                      <w:sz w:val="21"/>
                      <w:szCs w:val="21"/>
                      <w:u w:val="single"/>
                    </w:rPr>
                    <w:t>TN</w:t>
                  </w:r>
                </w:p>
              </w:tc>
              <w:tc>
                <w:tcPr>
                  <w:tcW w:w="2285" w:type="dxa"/>
                  <w:vAlign w:val="center"/>
                  <w:hideMark/>
                </w:tcPr>
                <w:p w:rsidR="00E806FE" w:rsidRPr="00635A9E" w:rsidRDefault="00E806FE" w:rsidP="00CC376F">
                  <w:pPr>
                    <w:pStyle w:val="aff6"/>
                    <w:rPr>
                      <w:rFonts w:cs="Times New Roman"/>
                      <w:color w:val="000000" w:themeColor="text1"/>
                      <w:szCs w:val="21"/>
                      <w:u w:val="single"/>
                    </w:rPr>
                  </w:pPr>
                  <w:r w:rsidRPr="00635A9E">
                    <w:rPr>
                      <w:rFonts w:cs="Times New Roman" w:hint="eastAsia"/>
                      <w:color w:val="000000" w:themeColor="text1"/>
                      <w:szCs w:val="21"/>
                      <w:u w:val="single"/>
                    </w:rPr>
                    <w:t>45</w:t>
                  </w:r>
                  <w:r w:rsidRPr="00635A9E">
                    <w:rPr>
                      <w:rFonts w:cs="Times New Roman"/>
                      <w:color w:val="000000" w:themeColor="text1"/>
                      <w:szCs w:val="21"/>
                      <w:u w:val="single"/>
                    </w:rPr>
                    <w:t>mg/L</w:t>
                  </w:r>
                </w:p>
              </w:tc>
            </w:tr>
            <w:tr w:rsidR="00E806FE" w:rsidRPr="00CF7A4D" w:rsidTr="00D22019">
              <w:trPr>
                <w:trHeight w:val="340"/>
                <w:jc w:val="center"/>
              </w:trPr>
              <w:tc>
                <w:tcPr>
                  <w:tcW w:w="936" w:type="dxa"/>
                  <w:vMerge/>
                  <w:vAlign w:val="center"/>
                  <w:hideMark/>
                </w:tcPr>
                <w:p w:rsidR="00E806FE" w:rsidRPr="00CF7A4D" w:rsidRDefault="00E806FE" w:rsidP="003A72BB">
                  <w:pPr>
                    <w:pStyle w:val="aa"/>
                  </w:pPr>
                </w:p>
              </w:tc>
              <w:tc>
                <w:tcPr>
                  <w:tcW w:w="3145" w:type="dxa"/>
                  <w:vMerge/>
                  <w:vAlign w:val="center"/>
                  <w:hideMark/>
                </w:tcPr>
                <w:p w:rsidR="00E806FE" w:rsidRPr="00CF7A4D" w:rsidRDefault="00E806FE" w:rsidP="003A72BB">
                  <w:pPr>
                    <w:pStyle w:val="aa"/>
                  </w:pPr>
                </w:p>
              </w:tc>
              <w:tc>
                <w:tcPr>
                  <w:tcW w:w="2547" w:type="dxa"/>
                  <w:gridSpan w:val="2"/>
                  <w:vAlign w:val="center"/>
                  <w:hideMark/>
                </w:tcPr>
                <w:p w:rsidR="00E806FE" w:rsidRPr="00635A9E" w:rsidRDefault="00E806FE" w:rsidP="00CC376F">
                  <w:pPr>
                    <w:jc w:val="center"/>
                    <w:rPr>
                      <w:b/>
                      <w:color w:val="000000" w:themeColor="text1"/>
                      <w:sz w:val="21"/>
                      <w:szCs w:val="21"/>
                      <w:u w:val="single"/>
                    </w:rPr>
                  </w:pPr>
                  <w:r w:rsidRPr="00635A9E">
                    <w:rPr>
                      <w:b/>
                      <w:color w:val="000000" w:themeColor="text1"/>
                      <w:sz w:val="21"/>
                      <w:szCs w:val="21"/>
                      <w:u w:val="single"/>
                    </w:rPr>
                    <w:t>TP</w:t>
                  </w:r>
                </w:p>
              </w:tc>
              <w:tc>
                <w:tcPr>
                  <w:tcW w:w="2285" w:type="dxa"/>
                  <w:vAlign w:val="center"/>
                  <w:hideMark/>
                </w:tcPr>
                <w:p w:rsidR="00E806FE" w:rsidRPr="00635A9E" w:rsidRDefault="00E806FE" w:rsidP="00CC376F">
                  <w:pPr>
                    <w:pStyle w:val="aff6"/>
                    <w:rPr>
                      <w:rFonts w:cs="Times New Roman"/>
                      <w:color w:val="000000" w:themeColor="text1"/>
                      <w:szCs w:val="21"/>
                      <w:u w:val="single"/>
                    </w:rPr>
                  </w:pPr>
                  <w:r w:rsidRPr="00635A9E">
                    <w:rPr>
                      <w:rFonts w:cs="Times New Roman" w:hint="eastAsia"/>
                      <w:color w:val="000000" w:themeColor="text1"/>
                      <w:szCs w:val="21"/>
                      <w:u w:val="single"/>
                    </w:rPr>
                    <w:t>5</w:t>
                  </w:r>
                  <w:r w:rsidRPr="00635A9E">
                    <w:rPr>
                      <w:rFonts w:cs="Times New Roman"/>
                      <w:color w:val="000000" w:themeColor="text1"/>
                      <w:szCs w:val="21"/>
                      <w:u w:val="single"/>
                    </w:rPr>
                    <w:t>mg/L</w:t>
                  </w:r>
                </w:p>
              </w:tc>
            </w:tr>
            <w:tr w:rsidR="00E806FE" w:rsidRPr="00CF7A4D" w:rsidTr="00D22019">
              <w:trPr>
                <w:trHeight w:val="340"/>
                <w:jc w:val="center"/>
              </w:trPr>
              <w:tc>
                <w:tcPr>
                  <w:tcW w:w="936" w:type="dxa"/>
                  <w:vMerge/>
                  <w:vAlign w:val="center"/>
                  <w:hideMark/>
                </w:tcPr>
                <w:p w:rsidR="00E806FE" w:rsidRPr="00CF7A4D" w:rsidRDefault="00E806FE" w:rsidP="003A72BB">
                  <w:pPr>
                    <w:pStyle w:val="aa"/>
                  </w:pPr>
                </w:p>
              </w:tc>
              <w:tc>
                <w:tcPr>
                  <w:tcW w:w="3145" w:type="dxa"/>
                  <w:vMerge w:val="restart"/>
                  <w:vAlign w:val="center"/>
                  <w:hideMark/>
                </w:tcPr>
                <w:p w:rsidR="00E806FE" w:rsidRPr="00CF7A4D" w:rsidRDefault="00E806FE" w:rsidP="003A72BB">
                  <w:pPr>
                    <w:pStyle w:val="aa"/>
                  </w:pPr>
                  <w:r>
                    <w:t>古固寨镇污水处理厂收水标准</w:t>
                  </w:r>
                </w:p>
              </w:tc>
              <w:tc>
                <w:tcPr>
                  <w:tcW w:w="2547" w:type="dxa"/>
                  <w:gridSpan w:val="2"/>
                  <w:vAlign w:val="center"/>
                  <w:hideMark/>
                </w:tcPr>
                <w:p w:rsidR="00E806FE" w:rsidRPr="00E806FE" w:rsidRDefault="00E806FE" w:rsidP="003778B5">
                  <w:pPr>
                    <w:jc w:val="center"/>
                    <w:rPr>
                      <w:color w:val="000000" w:themeColor="text1"/>
                      <w:sz w:val="21"/>
                      <w:szCs w:val="21"/>
                    </w:rPr>
                  </w:pPr>
                  <w:r w:rsidRPr="00E806FE">
                    <w:rPr>
                      <w:color w:val="000000" w:themeColor="text1"/>
                      <w:sz w:val="21"/>
                      <w:szCs w:val="21"/>
                    </w:rPr>
                    <w:t>COD</w:t>
                  </w:r>
                </w:p>
              </w:tc>
              <w:tc>
                <w:tcPr>
                  <w:tcW w:w="2285" w:type="dxa"/>
                  <w:vAlign w:val="center"/>
                  <w:hideMark/>
                </w:tcPr>
                <w:p w:rsidR="00E806FE" w:rsidRPr="00E806FE" w:rsidRDefault="00E806FE" w:rsidP="003778B5">
                  <w:pPr>
                    <w:jc w:val="center"/>
                    <w:rPr>
                      <w:color w:val="000000" w:themeColor="text1"/>
                      <w:sz w:val="21"/>
                      <w:szCs w:val="21"/>
                    </w:rPr>
                  </w:pPr>
                  <w:r>
                    <w:rPr>
                      <w:rFonts w:hint="eastAsia"/>
                      <w:color w:val="000000" w:themeColor="text1"/>
                      <w:sz w:val="21"/>
                      <w:szCs w:val="21"/>
                    </w:rPr>
                    <w:t>350</w:t>
                  </w:r>
                  <w:r w:rsidRPr="00E806FE">
                    <w:rPr>
                      <w:color w:val="000000" w:themeColor="text1"/>
                      <w:sz w:val="21"/>
                      <w:szCs w:val="21"/>
                    </w:rPr>
                    <w:t>mg/L</w:t>
                  </w:r>
                </w:p>
              </w:tc>
            </w:tr>
            <w:tr w:rsidR="00E806FE" w:rsidRPr="00CF7A4D" w:rsidTr="00D22019">
              <w:trPr>
                <w:trHeight w:val="340"/>
                <w:jc w:val="center"/>
              </w:trPr>
              <w:tc>
                <w:tcPr>
                  <w:tcW w:w="936" w:type="dxa"/>
                  <w:vMerge/>
                  <w:vAlign w:val="center"/>
                  <w:hideMark/>
                </w:tcPr>
                <w:p w:rsidR="00E806FE" w:rsidRPr="00CF7A4D" w:rsidRDefault="00E806FE" w:rsidP="003A72BB">
                  <w:pPr>
                    <w:pStyle w:val="aa"/>
                  </w:pPr>
                </w:p>
              </w:tc>
              <w:tc>
                <w:tcPr>
                  <w:tcW w:w="3145" w:type="dxa"/>
                  <w:vMerge/>
                  <w:vAlign w:val="center"/>
                  <w:hideMark/>
                </w:tcPr>
                <w:p w:rsidR="00E806FE" w:rsidRPr="00CF7A4D" w:rsidRDefault="00E806FE" w:rsidP="003A72BB">
                  <w:pPr>
                    <w:pStyle w:val="aa"/>
                  </w:pPr>
                </w:p>
              </w:tc>
              <w:tc>
                <w:tcPr>
                  <w:tcW w:w="2547" w:type="dxa"/>
                  <w:gridSpan w:val="2"/>
                  <w:vAlign w:val="center"/>
                  <w:hideMark/>
                </w:tcPr>
                <w:p w:rsidR="00E806FE" w:rsidRPr="00E806FE" w:rsidRDefault="00E806FE" w:rsidP="003778B5">
                  <w:pPr>
                    <w:jc w:val="center"/>
                    <w:rPr>
                      <w:color w:val="000000" w:themeColor="text1"/>
                      <w:sz w:val="21"/>
                      <w:szCs w:val="21"/>
                    </w:rPr>
                  </w:pPr>
                  <w:r w:rsidRPr="00E806FE">
                    <w:rPr>
                      <w:color w:val="000000" w:themeColor="text1"/>
                      <w:sz w:val="21"/>
                      <w:szCs w:val="21"/>
                    </w:rPr>
                    <w:t>SS</w:t>
                  </w:r>
                </w:p>
              </w:tc>
              <w:tc>
                <w:tcPr>
                  <w:tcW w:w="2285" w:type="dxa"/>
                  <w:vAlign w:val="center"/>
                  <w:hideMark/>
                </w:tcPr>
                <w:p w:rsidR="00E806FE" w:rsidRPr="00E806FE" w:rsidRDefault="00E806FE" w:rsidP="003778B5">
                  <w:pPr>
                    <w:pStyle w:val="aff6"/>
                    <w:rPr>
                      <w:rFonts w:cs="Times New Roman"/>
                      <w:b w:val="0"/>
                      <w:color w:val="000000" w:themeColor="text1"/>
                      <w:szCs w:val="21"/>
                    </w:rPr>
                  </w:pPr>
                  <w:r>
                    <w:rPr>
                      <w:rFonts w:cs="Times New Roman" w:hint="eastAsia"/>
                      <w:b w:val="0"/>
                      <w:color w:val="000000" w:themeColor="text1"/>
                      <w:szCs w:val="21"/>
                    </w:rPr>
                    <w:t>240</w:t>
                  </w:r>
                  <w:r w:rsidRPr="00E806FE">
                    <w:rPr>
                      <w:rFonts w:cs="Times New Roman"/>
                      <w:b w:val="0"/>
                      <w:color w:val="000000" w:themeColor="text1"/>
                      <w:szCs w:val="21"/>
                    </w:rPr>
                    <w:t>mg/L</w:t>
                  </w:r>
                </w:p>
              </w:tc>
            </w:tr>
            <w:tr w:rsidR="00E806FE" w:rsidRPr="00CF7A4D" w:rsidTr="00D22019">
              <w:trPr>
                <w:trHeight w:val="340"/>
                <w:jc w:val="center"/>
              </w:trPr>
              <w:tc>
                <w:tcPr>
                  <w:tcW w:w="936" w:type="dxa"/>
                  <w:vMerge/>
                  <w:vAlign w:val="center"/>
                  <w:hideMark/>
                </w:tcPr>
                <w:p w:rsidR="00E806FE" w:rsidRPr="00CF7A4D" w:rsidRDefault="00E806FE" w:rsidP="003A72BB">
                  <w:pPr>
                    <w:pStyle w:val="aa"/>
                  </w:pPr>
                </w:p>
              </w:tc>
              <w:tc>
                <w:tcPr>
                  <w:tcW w:w="3145" w:type="dxa"/>
                  <w:vMerge/>
                  <w:vAlign w:val="center"/>
                  <w:hideMark/>
                </w:tcPr>
                <w:p w:rsidR="00E806FE" w:rsidRPr="00CF7A4D" w:rsidRDefault="00E806FE" w:rsidP="003A72BB">
                  <w:pPr>
                    <w:pStyle w:val="aa"/>
                  </w:pPr>
                </w:p>
              </w:tc>
              <w:tc>
                <w:tcPr>
                  <w:tcW w:w="2547" w:type="dxa"/>
                  <w:gridSpan w:val="2"/>
                  <w:vAlign w:val="center"/>
                  <w:hideMark/>
                </w:tcPr>
                <w:p w:rsidR="00E806FE" w:rsidRPr="00E806FE" w:rsidRDefault="00E806FE" w:rsidP="003778B5">
                  <w:pPr>
                    <w:jc w:val="center"/>
                    <w:rPr>
                      <w:color w:val="000000" w:themeColor="text1"/>
                      <w:sz w:val="21"/>
                      <w:szCs w:val="21"/>
                    </w:rPr>
                  </w:pPr>
                  <w:r w:rsidRPr="00E806FE">
                    <w:rPr>
                      <w:color w:val="000000" w:themeColor="text1"/>
                      <w:sz w:val="21"/>
                      <w:szCs w:val="21"/>
                    </w:rPr>
                    <w:t>NH</w:t>
                  </w:r>
                  <w:r w:rsidRPr="00E806FE">
                    <w:rPr>
                      <w:color w:val="000000" w:themeColor="text1"/>
                      <w:sz w:val="21"/>
                      <w:szCs w:val="21"/>
                      <w:vertAlign w:val="subscript"/>
                    </w:rPr>
                    <w:t>3</w:t>
                  </w:r>
                  <w:r w:rsidRPr="00E806FE">
                    <w:rPr>
                      <w:color w:val="000000" w:themeColor="text1"/>
                      <w:sz w:val="21"/>
                      <w:szCs w:val="21"/>
                    </w:rPr>
                    <w:t>-N</w:t>
                  </w:r>
                </w:p>
              </w:tc>
              <w:tc>
                <w:tcPr>
                  <w:tcW w:w="2285" w:type="dxa"/>
                  <w:vAlign w:val="center"/>
                  <w:hideMark/>
                </w:tcPr>
                <w:p w:rsidR="00E806FE" w:rsidRPr="00E806FE" w:rsidRDefault="00E806FE" w:rsidP="003778B5">
                  <w:pPr>
                    <w:pStyle w:val="aff6"/>
                    <w:rPr>
                      <w:rFonts w:cs="Times New Roman"/>
                      <w:b w:val="0"/>
                      <w:color w:val="000000" w:themeColor="text1"/>
                      <w:szCs w:val="21"/>
                    </w:rPr>
                  </w:pPr>
                  <w:r w:rsidRPr="00E806FE">
                    <w:rPr>
                      <w:rFonts w:cs="Times New Roman" w:hint="eastAsia"/>
                      <w:b w:val="0"/>
                      <w:color w:val="000000" w:themeColor="text1"/>
                      <w:szCs w:val="21"/>
                    </w:rPr>
                    <w:t>25</w:t>
                  </w:r>
                  <w:r w:rsidRPr="00E806FE">
                    <w:rPr>
                      <w:rFonts w:cs="Times New Roman"/>
                      <w:b w:val="0"/>
                      <w:color w:val="000000" w:themeColor="text1"/>
                      <w:szCs w:val="21"/>
                    </w:rPr>
                    <w:t>mg/L</w:t>
                  </w:r>
                </w:p>
              </w:tc>
            </w:tr>
            <w:tr w:rsidR="00E806FE" w:rsidRPr="00CF7A4D" w:rsidTr="00D22019">
              <w:trPr>
                <w:trHeight w:val="340"/>
                <w:jc w:val="center"/>
              </w:trPr>
              <w:tc>
                <w:tcPr>
                  <w:tcW w:w="936" w:type="dxa"/>
                  <w:vMerge/>
                  <w:vAlign w:val="center"/>
                  <w:hideMark/>
                </w:tcPr>
                <w:p w:rsidR="00E806FE" w:rsidRPr="00CF7A4D" w:rsidRDefault="00E806FE" w:rsidP="003A72BB">
                  <w:pPr>
                    <w:pStyle w:val="aa"/>
                  </w:pPr>
                </w:p>
              </w:tc>
              <w:tc>
                <w:tcPr>
                  <w:tcW w:w="3145" w:type="dxa"/>
                  <w:vMerge/>
                  <w:vAlign w:val="center"/>
                  <w:hideMark/>
                </w:tcPr>
                <w:p w:rsidR="00E806FE" w:rsidRPr="00CF7A4D" w:rsidRDefault="00E806FE" w:rsidP="003A72BB">
                  <w:pPr>
                    <w:pStyle w:val="aa"/>
                  </w:pPr>
                </w:p>
              </w:tc>
              <w:tc>
                <w:tcPr>
                  <w:tcW w:w="2547" w:type="dxa"/>
                  <w:gridSpan w:val="2"/>
                  <w:vAlign w:val="center"/>
                  <w:hideMark/>
                </w:tcPr>
                <w:p w:rsidR="00E806FE" w:rsidRPr="00E806FE" w:rsidRDefault="00E806FE" w:rsidP="003778B5">
                  <w:pPr>
                    <w:jc w:val="center"/>
                    <w:rPr>
                      <w:color w:val="000000" w:themeColor="text1"/>
                      <w:sz w:val="21"/>
                      <w:szCs w:val="21"/>
                    </w:rPr>
                  </w:pPr>
                  <w:r w:rsidRPr="00E806FE">
                    <w:rPr>
                      <w:color w:val="000000" w:themeColor="text1"/>
                      <w:sz w:val="21"/>
                      <w:szCs w:val="21"/>
                    </w:rPr>
                    <w:t>TN</w:t>
                  </w:r>
                </w:p>
              </w:tc>
              <w:tc>
                <w:tcPr>
                  <w:tcW w:w="2285" w:type="dxa"/>
                  <w:vAlign w:val="center"/>
                  <w:hideMark/>
                </w:tcPr>
                <w:p w:rsidR="00E806FE" w:rsidRPr="00E806FE" w:rsidRDefault="00E806FE" w:rsidP="003778B5">
                  <w:pPr>
                    <w:pStyle w:val="aff6"/>
                    <w:rPr>
                      <w:rFonts w:cs="Times New Roman"/>
                      <w:b w:val="0"/>
                      <w:color w:val="000000" w:themeColor="text1"/>
                      <w:szCs w:val="21"/>
                    </w:rPr>
                  </w:pPr>
                  <w:r>
                    <w:rPr>
                      <w:rFonts w:cs="Times New Roman" w:hint="eastAsia"/>
                      <w:b w:val="0"/>
                      <w:color w:val="000000" w:themeColor="text1"/>
                      <w:szCs w:val="21"/>
                    </w:rPr>
                    <w:t>30</w:t>
                  </w:r>
                  <w:r w:rsidRPr="00E806FE">
                    <w:rPr>
                      <w:rFonts w:cs="Times New Roman"/>
                      <w:b w:val="0"/>
                      <w:color w:val="000000" w:themeColor="text1"/>
                      <w:szCs w:val="21"/>
                    </w:rPr>
                    <w:t>mg/L</w:t>
                  </w:r>
                </w:p>
              </w:tc>
            </w:tr>
            <w:tr w:rsidR="00E806FE" w:rsidRPr="00CF7A4D" w:rsidTr="00D22019">
              <w:trPr>
                <w:trHeight w:val="340"/>
                <w:jc w:val="center"/>
              </w:trPr>
              <w:tc>
                <w:tcPr>
                  <w:tcW w:w="936" w:type="dxa"/>
                  <w:vMerge/>
                  <w:vAlign w:val="center"/>
                  <w:hideMark/>
                </w:tcPr>
                <w:p w:rsidR="00E806FE" w:rsidRPr="00CF7A4D" w:rsidRDefault="00E806FE" w:rsidP="003A72BB">
                  <w:pPr>
                    <w:pStyle w:val="aa"/>
                  </w:pPr>
                </w:p>
              </w:tc>
              <w:tc>
                <w:tcPr>
                  <w:tcW w:w="3145" w:type="dxa"/>
                  <w:vMerge/>
                  <w:vAlign w:val="center"/>
                  <w:hideMark/>
                </w:tcPr>
                <w:p w:rsidR="00E806FE" w:rsidRPr="00CF7A4D" w:rsidRDefault="00E806FE" w:rsidP="003A72BB">
                  <w:pPr>
                    <w:pStyle w:val="aa"/>
                  </w:pPr>
                </w:p>
              </w:tc>
              <w:tc>
                <w:tcPr>
                  <w:tcW w:w="2547" w:type="dxa"/>
                  <w:gridSpan w:val="2"/>
                  <w:vAlign w:val="center"/>
                  <w:hideMark/>
                </w:tcPr>
                <w:p w:rsidR="00E806FE" w:rsidRPr="00E806FE" w:rsidRDefault="00E806FE" w:rsidP="003778B5">
                  <w:pPr>
                    <w:jc w:val="center"/>
                    <w:rPr>
                      <w:color w:val="000000" w:themeColor="text1"/>
                      <w:sz w:val="21"/>
                      <w:szCs w:val="21"/>
                    </w:rPr>
                  </w:pPr>
                  <w:r w:rsidRPr="00E806FE">
                    <w:rPr>
                      <w:color w:val="000000" w:themeColor="text1"/>
                      <w:sz w:val="21"/>
                      <w:szCs w:val="21"/>
                    </w:rPr>
                    <w:t>TP</w:t>
                  </w:r>
                </w:p>
              </w:tc>
              <w:tc>
                <w:tcPr>
                  <w:tcW w:w="2285" w:type="dxa"/>
                  <w:vAlign w:val="center"/>
                  <w:hideMark/>
                </w:tcPr>
                <w:p w:rsidR="00E806FE" w:rsidRPr="00E806FE" w:rsidRDefault="00E806FE" w:rsidP="003778B5">
                  <w:pPr>
                    <w:pStyle w:val="aff6"/>
                    <w:rPr>
                      <w:rFonts w:cs="Times New Roman"/>
                      <w:b w:val="0"/>
                      <w:color w:val="000000" w:themeColor="text1"/>
                      <w:szCs w:val="21"/>
                    </w:rPr>
                  </w:pPr>
                  <w:r>
                    <w:rPr>
                      <w:rFonts w:cs="Times New Roman" w:hint="eastAsia"/>
                      <w:b w:val="0"/>
                      <w:color w:val="000000" w:themeColor="text1"/>
                      <w:szCs w:val="21"/>
                    </w:rPr>
                    <w:t>3.0</w:t>
                  </w:r>
                  <w:r w:rsidRPr="00E806FE">
                    <w:rPr>
                      <w:rFonts w:cs="Times New Roman"/>
                      <w:b w:val="0"/>
                      <w:color w:val="000000" w:themeColor="text1"/>
                      <w:szCs w:val="21"/>
                    </w:rPr>
                    <w:t>mg/L</w:t>
                  </w:r>
                </w:p>
              </w:tc>
            </w:tr>
            <w:tr w:rsidR="003A72BB" w:rsidRPr="00CF7A4D" w:rsidTr="00D22019">
              <w:trPr>
                <w:trHeight w:val="340"/>
                <w:jc w:val="center"/>
              </w:trPr>
              <w:tc>
                <w:tcPr>
                  <w:tcW w:w="936" w:type="dxa"/>
                  <w:vMerge w:val="restart"/>
                  <w:vAlign w:val="center"/>
                  <w:hideMark/>
                </w:tcPr>
                <w:p w:rsidR="003A72BB" w:rsidRPr="00CF7A4D" w:rsidRDefault="003A72BB" w:rsidP="003A72BB">
                  <w:pPr>
                    <w:pStyle w:val="aa"/>
                  </w:pPr>
                  <w:r w:rsidRPr="00CF7A4D">
                    <w:rPr>
                      <w:rFonts w:hint="eastAsia"/>
                    </w:rPr>
                    <w:t>噪声</w:t>
                  </w:r>
                </w:p>
              </w:tc>
              <w:tc>
                <w:tcPr>
                  <w:tcW w:w="3145" w:type="dxa"/>
                  <w:vMerge w:val="restart"/>
                  <w:vAlign w:val="center"/>
                  <w:hideMark/>
                </w:tcPr>
                <w:p w:rsidR="003A72BB" w:rsidRPr="00CF7A4D" w:rsidRDefault="003A72BB" w:rsidP="003A72BB">
                  <w:pPr>
                    <w:pStyle w:val="aa"/>
                  </w:pPr>
                  <w:r w:rsidRPr="00CF7A4D">
                    <w:rPr>
                      <w:rFonts w:hint="eastAsia"/>
                    </w:rPr>
                    <w:t>《建筑施工场界环境噪声排放标准》（</w:t>
                  </w:r>
                  <w:r w:rsidRPr="00CF7A4D">
                    <w:t>GB12523-2011</w:t>
                  </w:r>
                  <w:r w:rsidRPr="00CF7A4D">
                    <w:rPr>
                      <w:rFonts w:hint="eastAsia"/>
                    </w:rPr>
                    <w:t>）</w:t>
                  </w:r>
                </w:p>
              </w:tc>
              <w:tc>
                <w:tcPr>
                  <w:tcW w:w="2547" w:type="dxa"/>
                  <w:gridSpan w:val="2"/>
                  <w:vMerge w:val="restart"/>
                  <w:vAlign w:val="center"/>
                  <w:hideMark/>
                </w:tcPr>
                <w:p w:rsidR="003A72BB" w:rsidRPr="00CF7A4D" w:rsidRDefault="003A72BB" w:rsidP="003A72BB">
                  <w:pPr>
                    <w:pStyle w:val="aa"/>
                  </w:pPr>
                  <w:r w:rsidRPr="00CF7A4D">
                    <w:rPr>
                      <w:rFonts w:hint="eastAsia"/>
                    </w:rPr>
                    <w:t>噪声</w:t>
                  </w:r>
                </w:p>
              </w:tc>
              <w:tc>
                <w:tcPr>
                  <w:tcW w:w="2285" w:type="dxa"/>
                  <w:vAlign w:val="center"/>
                  <w:hideMark/>
                </w:tcPr>
                <w:p w:rsidR="003A72BB" w:rsidRPr="00CF7A4D" w:rsidRDefault="003A72BB" w:rsidP="003A72BB">
                  <w:pPr>
                    <w:pStyle w:val="aa"/>
                  </w:pPr>
                  <w:r w:rsidRPr="00CF7A4D">
                    <w:rPr>
                      <w:rFonts w:hint="eastAsia"/>
                    </w:rPr>
                    <w:t>昼间</w:t>
                  </w:r>
                  <w:r w:rsidRPr="00CF7A4D">
                    <w:t>70dB</w:t>
                  </w:r>
                  <w:r w:rsidRPr="00CF7A4D">
                    <w:rPr>
                      <w:rFonts w:hint="eastAsia"/>
                    </w:rPr>
                    <w:t>（</w:t>
                  </w:r>
                  <w:r w:rsidRPr="00CF7A4D">
                    <w:t>A</w:t>
                  </w:r>
                  <w:r w:rsidRPr="00CF7A4D">
                    <w:rPr>
                      <w:rFonts w:hint="eastAsia"/>
                    </w:rPr>
                    <w:t>）</w:t>
                  </w:r>
                </w:p>
              </w:tc>
            </w:tr>
            <w:tr w:rsidR="003A72BB" w:rsidRPr="00CF7A4D" w:rsidTr="00D22019">
              <w:trPr>
                <w:trHeight w:val="340"/>
                <w:jc w:val="center"/>
              </w:trPr>
              <w:tc>
                <w:tcPr>
                  <w:tcW w:w="936" w:type="dxa"/>
                  <w:vMerge/>
                  <w:vAlign w:val="center"/>
                  <w:hideMark/>
                </w:tcPr>
                <w:p w:rsidR="003A72BB" w:rsidRPr="00CF7A4D" w:rsidRDefault="003A72BB" w:rsidP="003A72BB">
                  <w:pPr>
                    <w:pStyle w:val="aa"/>
                  </w:pPr>
                </w:p>
              </w:tc>
              <w:tc>
                <w:tcPr>
                  <w:tcW w:w="3145" w:type="dxa"/>
                  <w:vMerge/>
                  <w:vAlign w:val="center"/>
                  <w:hideMark/>
                </w:tcPr>
                <w:p w:rsidR="003A72BB" w:rsidRPr="00CF7A4D" w:rsidRDefault="003A72BB" w:rsidP="003A72BB">
                  <w:pPr>
                    <w:pStyle w:val="aa"/>
                  </w:pPr>
                </w:p>
              </w:tc>
              <w:tc>
                <w:tcPr>
                  <w:tcW w:w="2547" w:type="dxa"/>
                  <w:gridSpan w:val="2"/>
                  <w:vMerge/>
                  <w:vAlign w:val="center"/>
                  <w:hideMark/>
                </w:tcPr>
                <w:p w:rsidR="003A72BB" w:rsidRPr="00CF7A4D" w:rsidRDefault="003A72BB" w:rsidP="003A72BB">
                  <w:pPr>
                    <w:pStyle w:val="aa"/>
                  </w:pPr>
                </w:p>
              </w:tc>
              <w:tc>
                <w:tcPr>
                  <w:tcW w:w="2285" w:type="dxa"/>
                  <w:vAlign w:val="center"/>
                  <w:hideMark/>
                </w:tcPr>
                <w:p w:rsidR="003A72BB" w:rsidRPr="00CF7A4D" w:rsidRDefault="003A72BB" w:rsidP="003A72BB">
                  <w:pPr>
                    <w:pStyle w:val="aa"/>
                  </w:pPr>
                  <w:r w:rsidRPr="00CF7A4D">
                    <w:rPr>
                      <w:rFonts w:hint="eastAsia"/>
                    </w:rPr>
                    <w:t>夜间</w:t>
                  </w:r>
                  <w:r w:rsidRPr="00CF7A4D">
                    <w:t>55dB</w:t>
                  </w:r>
                  <w:r w:rsidRPr="00CF7A4D">
                    <w:rPr>
                      <w:rFonts w:hint="eastAsia"/>
                    </w:rPr>
                    <w:t>（</w:t>
                  </w:r>
                  <w:r w:rsidRPr="00CF7A4D">
                    <w:t>A</w:t>
                  </w:r>
                  <w:r w:rsidRPr="00CF7A4D">
                    <w:rPr>
                      <w:rFonts w:hint="eastAsia"/>
                    </w:rPr>
                    <w:t>）</w:t>
                  </w:r>
                </w:p>
              </w:tc>
            </w:tr>
            <w:tr w:rsidR="003A72BB" w:rsidRPr="00CF7A4D" w:rsidTr="00D22019">
              <w:trPr>
                <w:trHeight w:val="340"/>
                <w:jc w:val="center"/>
              </w:trPr>
              <w:tc>
                <w:tcPr>
                  <w:tcW w:w="936" w:type="dxa"/>
                  <w:vMerge/>
                  <w:vAlign w:val="center"/>
                  <w:hideMark/>
                </w:tcPr>
                <w:p w:rsidR="003A72BB" w:rsidRPr="00CF7A4D" w:rsidRDefault="003A72BB" w:rsidP="003A72BB">
                  <w:pPr>
                    <w:pStyle w:val="aa"/>
                  </w:pPr>
                </w:p>
              </w:tc>
              <w:tc>
                <w:tcPr>
                  <w:tcW w:w="3145" w:type="dxa"/>
                  <w:vMerge w:val="restart"/>
                  <w:vAlign w:val="center"/>
                  <w:hideMark/>
                </w:tcPr>
                <w:p w:rsidR="003A72BB" w:rsidRPr="00CF7A4D" w:rsidRDefault="003A72BB" w:rsidP="003A72BB">
                  <w:pPr>
                    <w:pStyle w:val="aa"/>
                  </w:pPr>
                  <w:r w:rsidRPr="00CF7A4D">
                    <w:rPr>
                      <w:rFonts w:hint="eastAsia"/>
                    </w:rPr>
                    <w:t>《工业企业厂界环境噪声排放标准》（</w:t>
                  </w:r>
                  <w:r w:rsidRPr="00CF7A4D">
                    <w:t>GB12348-2008</w:t>
                  </w:r>
                  <w:r w:rsidRPr="00CF7A4D">
                    <w:rPr>
                      <w:rFonts w:hint="eastAsia"/>
                    </w:rPr>
                    <w:t>）</w:t>
                  </w:r>
                  <w:r w:rsidRPr="00CF7A4D">
                    <w:rPr>
                      <w:rFonts w:hint="eastAsia"/>
                    </w:rPr>
                    <w:t>2</w:t>
                  </w:r>
                  <w:r w:rsidRPr="00CF7A4D">
                    <w:rPr>
                      <w:rFonts w:hint="eastAsia"/>
                    </w:rPr>
                    <w:t>类</w:t>
                  </w:r>
                </w:p>
              </w:tc>
              <w:tc>
                <w:tcPr>
                  <w:tcW w:w="2547" w:type="dxa"/>
                  <w:gridSpan w:val="2"/>
                  <w:vMerge w:val="restart"/>
                  <w:vAlign w:val="center"/>
                  <w:hideMark/>
                </w:tcPr>
                <w:p w:rsidR="003A72BB" w:rsidRPr="00CF7A4D" w:rsidRDefault="003A72BB" w:rsidP="003A72BB">
                  <w:pPr>
                    <w:pStyle w:val="aa"/>
                  </w:pPr>
                  <w:r w:rsidRPr="00CF7A4D">
                    <w:rPr>
                      <w:rFonts w:hint="eastAsia"/>
                    </w:rPr>
                    <w:t>噪声</w:t>
                  </w:r>
                </w:p>
              </w:tc>
              <w:tc>
                <w:tcPr>
                  <w:tcW w:w="2285" w:type="dxa"/>
                  <w:vAlign w:val="center"/>
                  <w:hideMark/>
                </w:tcPr>
                <w:p w:rsidR="003A72BB" w:rsidRPr="00CF7A4D" w:rsidRDefault="003A72BB" w:rsidP="003A72BB">
                  <w:pPr>
                    <w:pStyle w:val="aa"/>
                  </w:pPr>
                  <w:r w:rsidRPr="00CF7A4D">
                    <w:rPr>
                      <w:rFonts w:hint="eastAsia"/>
                    </w:rPr>
                    <w:t>昼间</w:t>
                  </w:r>
                  <w:r w:rsidRPr="00CF7A4D">
                    <w:rPr>
                      <w:rFonts w:hint="eastAsia"/>
                    </w:rPr>
                    <w:t>60</w:t>
                  </w:r>
                  <w:r w:rsidRPr="00CF7A4D">
                    <w:t>dB</w:t>
                  </w:r>
                  <w:r w:rsidRPr="00CF7A4D">
                    <w:rPr>
                      <w:rFonts w:hint="eastAsia"/>
                    </w:rPr>
                    <w:t>（</w:t>
                  </w:r>
                  <w:r w:rsidRPr="00CF7A4D">
                    <w:t>A</w:t>
                  </w:r>
                  <w:r w:rsidRPr="00CF7A4D">
                    <w:rPr>
                      <w:rFonts w:hint="eastAsia"/>
                    </w:rPr>
                    <w:t>）</w:t>
                  </w:r>
                </w:p>
              </w:tc>
            </w:tr>
            <w:tr w:rsidR="003A72BB" w:rsidRPr="00CF7A4D" w:rsidTr="00D22019">
              <w:trPr>
                <w:trHeight w:val="340"/>
                <w:jc w:val="center"/>
              </w:trPr>
              <w:tc>
                <w:tcPr>
                  <w:tcW w:w="936" w:type="dxa"/>
                  <w:vMerge/>
                  <w:vAlign w:val="center"/>
                  <w:hideMark/>
                </w:tcPr>
                <w:p w:rsidR="003A72BB" w:rsidRPr="00CF7A4D" w:rsidRDefault="003A72BB" w:rsidP="003A72BB">
                  <w:pPr>
                    <w:pStyle w:val="aa"/>
                  </w:pPr>
                </w:p>
              </w:tc>
              <w:tc>
                <w:tcPr>
                  <w:tcW w:w="3145" w:type="dxa"/>
                  <w:vMerge/>
                  <w:vAlign w:val="center"/>
                  <w:hideMark/>
                </w:tcPr>
                <w:p w:rsidR="003A72BB" w:rsidRPr="00CF7A4D" w:rsidRDefault="003A72BB" w:rsidP="003A72BB">
                  <w:pPr>
                    <w:pStyle w:val="aa"/>
                  </w:pPr>
                </w:p>
              </w:tc>
              <w:tc>
                <w:tcPr>
                  <w:tcW w:w="2547" w:type="dxa"/>
                  <w:gridSpan w:val="2"/>
                  <w:vMerge/>
                  <w:vAlign w:val="center"/>
                  <w:hideMark/>
                </w:tcPr>
                <w:p w:rsidR="003A72BB" w:rsidRPr="00CF7A4D" w:rsidRDefault="003A72BB" w:rsidP="003A72BB">
                  <w:pPr>
                    <w:pStyle w:val="aa"/>
                  </w:pPr>
                </w:p>
              </w:tc>
              <w:tc>
                <w:tcPr>
                  <w:tcW w:w="2285" w:type="dxa"/>
                  <w:vAlign w:val="center"/>
                  <w:hideMark/>
                </w:tcPr>
                <w:p w:rsidR="003A72BB" w:rsidRPr="00CF7A4D" w:rsidRDefault="003A72BB" w:rsidP="003A72BB">
                  <w:pPr>
                    <w:pStyle w:val="aa"/>
                  </w:pPr>
                  <w:r w:rsidRPr="00CF7A4D">
                    <w:rPr>
                      <w:rFonts w:hint="eastAsia"/>
                    </w:rPr>
                    <w:t>夜间</w:t>
                  </w:r>
                  <w:r w:rsidRPr="00CF7A4D">
                    <w:rPr>
                      <w:rFonts w:hint="eastAsia"/>
                    </w:rPr>
                    <w:t>50</w:t>
                  </w:r>
                  <w:r w:rsidRPr="00CF7A4D">
                    <w:t>dB</w:t>
                  </w:r>
                  <w:r w:rsidRPr="00CF7A4D">
                    <w:rPr>
                      <w:rFonts w:hint="eastAsia"/>
                    </w:rPr>
                    <w:t>（</w:t>
                  </w:r>
                  <w:r w:rsidRPr="00CF7A4D">
                    <w:t>A</w:t>
                  </w:r>
                  <w:r w:rsidRPr="00CF7A4D">
                    <w:rPr>
                      <w:rFonts w:hint="eastAsia"/>
                    </w:rPr>
                    <w:t>）</w:t>
                  </w:r>
                </w:p>
              </w:tc>
            </w:tr>
            <w:tr w:rsidR="003A72BB" w:rsidRPr="00CF7A4D" w:rsidTr="00D22019">
              <w:trPr>
                <w:trHeight w:val="340"/>
                <w:jc w:val="center"/>
              </w:trPr>
              <w:tc>
                <w:tcPr>
                  <w:tcW w:w="936" w:type="dxa"/>
                  <w:vMerge w:val="restart"/>
                  <w:vAlign w:val="center"/>
                  <w:hideMark/>
                </w:tcPr>
                <w:p w:rsidR="003A72BB" w:rsidRPr="00CF7A4D" w:rsidRDefault="003A72BB" w:rsidP="003A72BB">
                  <w:pPr>
                    <w:pStyle w:val="aa"/>
                  </w:pPr>
                  <w:r w:rsidRPr="00CF7A4D">
                    <w:rPr>
                      <w:rFonts w:hint="eastAsia"/>
                    </w:rPr>
                    <w:t>固废</w:t>
                  </w:r>
                </w:p>
              </w:tc>
              <w:tc>
                <w:tcPr>
                  <w:tcW w:w="7977" w:type="dxa"/>
                  <w:gridSpan w:val="4"/>
                  <w:vAlign w:val="center"/>
                  <w:hideMark/>
                </w:tcPr>
                <w:p w:rsidR="003A72BB" w:rsidRPr="00CF7A4D" w:rsidRDefault="003A72BB" w:rsidP="003A72BB">
                  <w:pPr>
                    <w:pStyle w:val="aa"/>
                  </w:pPr>
                  <w:r w:rsidRPr="00CF7A4D">
                    <w:rPr>
                      <w:rFonts w:hint="eastAsia"/>
                    </w:rPr>
                    <w:t>《一般工业固体废物贮存、处置场污染控制标准》（</w:t>
                  </w:r>
                  <w:r w:rsidRPr="00CF7A4D">
                    <w:t>GB18599-2001</w:t>
                  </w:r>
                  <w:r w:rsidRPr="00CF7A4D">
                    <w:rPr>
                      <w:rFonts w:hint="eastAsia"/>
                    </w:rPr>
                    <w:t>）</w:t>
                  </w:r>
                </w:p>
                <w:p w:rsidR="003A72BB" w:rsidRPr="00CF7A4D" w:rsidRDefault="003A72BB" w:rsidP="003A72BB">
                  <w:pPr>
                    <w:pStyle w:val="aa"/>
                  </w:pPr>
                  <w:r w:rsidRPr="00CF7A4D">
                    <w:rPr>
                      <w:rFonts w:hint="eastAsia"/>
                    </w:rPr>
                    <w:t>及</w:t>
                  </w:r>
                  <w:r w:rsidRPr="00CF7A4D">
                    <w:t>2013</w:t>
                  </w:r>
                  <w:r w:rsidRPr="00CF7A4D">
                    <w:rPr>
                      <w:rFonts w:hint="eastAsia"/>
                    </w:rPr>
                    <w:t>修改单</w:t>
                  </w:r>
                </w:p>
              </w:tc>
            </w:tr>
            <w:tr w:rsidR="003A72BB" w:rsidRPr="00CF7A4D" w:rsidTr="00D22019">
              <w:trPr>
                <w:trHeight w:val="340"/>
                <w:jc w:val="center"/>
              </w:trPr>
              <w:tc>
                <w:tcPr>
                  <w:tcW w:w="936" w:type="dxa"/>
                  <w:vMerge/>
                  <w:vAlign w:val="center"/>
                  <w:hideMark/>
                </w:tcPr>
                <w:p w:rsidR="003A72BB" w:rsidRPr="00CF7A4D" w:rsidRDefault="003A72BB" w:rsidP="003A72BB">
                  <w:pPr>
                    <w:pStyle w:val="aa"/>
                  </w:pPr>
                </w:p>
              </w:tc>
              <w:tc>
                <w:tcPr>
                  <w:tcW w:w="7977" w:type="dxa"/>
                  <w:gridSpan w:val="4"/>
                  <w:vAlign w:val="center"/>
                  <w:hideMark/>
                </w:tcPr>
                <w:p w:rsidR="003A72BB" w:rsidRPr="00CF7A4D" w:rsidRDefault="003A72BB" w:rsidP="003A72BB">
                  <w:pPr>
                    <w:pStyle w:val="aa"/>
                  </w:pPr>
                  <w:r w:rsidRPr="00CF7A4D">
                    <w:rPr>
                      <w:rFonts w:hint="eastAsia"/>
                    </w:rPr>
                    <w:t>《危险废物贮存污染控制标准》（</w:t>
                  </w:r>
                  <w:r w:rsidRPr="00CF7A4D">
                    <w:t>GB18597-2001</w:t>
                  </w:r>
                  <w:r w:rsidRPr="00CF7A4D">
                    <w:rPr>
                      <w:rFonts w:hint="eastAsia"/>
                    </w:rPr>
                    <w:t>）及</w:t>
                  </w:r>
                  <w:r w:rsidRPr="00CF7A4D">
                    <w:t>2013</w:t>
                  </w:r>
                  <w:r w:rsidRPr="00CF7A4D">
                    <w:rPr>
                      <w:rFonts w:hint="eastAsia"/>
                    </w:rPr>
                    <w:t>修改单</w:t>
                  </w:r>
                </w:p>
              </w:tc>
            </w:tr>
          </w:tbl>
          <w:p w:rsidR="003A72BB" w:rsidRPr="00CF7A4D" w:rsidRDefault="003A72BB" w:rsidP="003A72BB">
            <w:pPr>
              <w:pStyle w:val="a8"/>
              <w:ind w:firstLineChars="200" w:firstLine="420"/>
              <w:jc w:val="both"/>
              <w:rPr>
                <w:b w:val="0"/>
              </w:rPr>
            </w:pPr>
          </w:p>
        </w:tc>
      </w:tr>
      <w:tr w:rsidR="00794D45" w:rsidRPr="00CF7A4D" w:rsidTr="00E07B3D">
        <w:trPr>
          <w:trHeight w:val="551"/>
          <w:jc w:val="center"/>
        </w:trPr>
        <w:tc>
          <w:tcPr>
            <w:tcW w:w="688" w:type="dxa"/>
            <w:vAlign w:val="center"/>
          </w:tcPr>
          <w:p w:rsidR="00794D45" w:rsidRPr="00CF7A4D" w:rsidRDefault="00794D45" w:rsidP="008D2E4E">
            <w:pPr>
              <w:pStyle w:val="a4"/>
              <w:rPr>
                <w:szCs w:val="24"/>
              </w:rPr>
            </w:pPr>
            <w:r w:rsidRPr="00CF7A4D">
              <w:rPr>
                <w:szCs w:val="24"/>
              </w:rPr>
              <w:lastRenderedPageBreak/>
              <w:t>总</w:t>
            </w:r>
          </w:p>
          <w:p w:rsidR="00794D45" w:rsidRPr="00CF7A4D" w:rsidRDefault="00794D45" w:rsidP="008D2E4E">
            <w:pPr>
              <w:pStyle w:val="a4"/>
              <w:rPr>
                <w:szCs w:val="24"/>
              </w:rPr>
            </w:pPr>
            <w:r w:rsidRPr="00CF7A4D">
              <w:rPr>
                <w:szCs w:val="24"/>
              </w:rPr>
              <w:t>量</w:t>
            </w:r>
          </w:p>
          <w:p w:rsidR="00794D45" w:rsidRPr="00CF7A4D" w:rsidRDefault="00794D45" w:rsidP="008D2E4E">
            <w:pPr>
              <w:pStyle w:val="a4"/>
              <w:rPr>
                <w:szCs w:val="24"/>
              </w:rPr>
            </w:pPr>
            <w:r w:rsidRPr="00CF7A4D">
              <w:rPr>
                <w:szCs w:val="24"/>
              </w:rPr>
              <w:t>控</w:t>
            </w:r>
          </w:p>
          <w:p w:rsidR="00794D45" w:rsidRPr="00CF7A4D" w:rsidRDefault="00794D45" w:rsidP="008D2E4E">
            <w:pPr>
              <w:pStyle w:val="a4"/>
              <w:rPr>
                <w:szCs w:val="24"/>
              </w:rPr>
            </w:pPr>
            <w:r w:rsidRPr="00CF7A4D">
              <w:rPr>
                <w:szCs w:val="24"/>
              </w:rPr>
              <w:t>制</w:t>
            </w:r>
          </w:p>
          <w:p w:rsidR="00794D45" w:rsidRPr="00CF7A4D" w:rsidRDefault="00794D45" w:rsidP="008D2E4E">
            <w:pPr>
              <w:pStyle w:val="a4"/>
              <w:rPr>
                <w:szCs w:val="24"/>
              </w:rPr>
            </w:pPr>
            <w:r w:rsidRPr="00CF7A4D">
              <w:rPr>
                <w:szCs w:val="24"/>
              </w:rPr>
              <w:t>标</w:t>
            </w:r>
          </w:p>
          <w:p w:rsidR="00794D45" w:rsidRPr="00CF7A4D" w:rsidRDefault="00794D45" w:rsidP="008765E6">
            <w:pPr>
              <w:pStyle w:val="ad"/>
              <w:rPr>
                <w:b/>
                <w:color w:val="000000" w:themeColor="text1"/>
              </w:rPr>
            </w:pPr>
            <w:r w:rsidRPr="00CF7A4D">
              <w:rPr>
                <w:color w:val="000000" w:themeColor="text1"/>
                <w:sz w:val="24"/>
                <w:szCs w:val="24"/>
              </w:rPr>
              <w:t>准</w:t>
            </w:r>
          </w:p>
        </w:tc>
        <w:tc>
          <w:tcPr>
            <w:tcW w:w="8647" w:type="dxa"/>
            <w:vAlign w:val="center"/>
          </w:tcPr>
          <w:p w:rsidR="00E07B3D" w:rsidRPr="00CF7A4D" w:rsidRDefault="00E07B3D" w:rsidP="00A67877">
            <w:pPr>
              <w:spacing w:line="460" w:lineRule="exact"/>
              <w:ind w:firstLineChars="200" w:firstLine="480"/>
              <w:textAlignment w:val="baseline"/>
              <w:rPr>
                <w:rFonts w:asciiTheme="majorEastAsia" w:eastAsiaTheme="majorEastAsia" w:hAnsiTheme="majorEastAsia"/>
                <w:color w:val="000000" w:themeColor="text1"/>
                <w:sz w:val="24"/>
              </w:rPr>
            </w:pPr>
            <w:r w:rsidRPr="00CF7A4D">
              <w:rPr>
                <w:rFonts w:asciiTheme="majorEastAsia" w:eastAsiaTheme="majorEastAsia" w:hAnsiTheme="majorEastAsia" w:hint="eastAsia"/>
                <w:color w:val="000000" w:themeColor="text1"/>
                <w:sz w:val="24"/>
              </w:rPr>
              <w:t>本项目总量控制目标见下表：</w:t>
            </w:r>
          </w:p>
          <w:p w:rsidR="00A67877" w:rsidRPr="00CF7A4D" w:rsidRDefault="00A67877" w:rsidP="00A67877">
            <w:pPr>
              <w:spacing w:line="460" w:lineRule="exact"/>
              <w:ind w:firstLineChars="200" w:firstLine="480"/>
              <w:textAlignment w:val="baseline"/>
              <w:rPr>
                <w:rFonts w:ascii="黑体" w:eastAsia="黑体" w:hAnsi="黑体"/>
                <w:color w:val="000000" w:themeColor="text1"/>
                <w:sz w:val="24"/>
              </w:rPr>
            </w:pPr>
            <w:r w:rsidRPr="00CF7A4D">
              <w:rPr>
                <w:rFonts w:ascii="黑体" w:eastAsia="黑体" w:hAnsi="黑体"/>
                <w:color w:val="000000" w:themeColor="text1"/>
                <w:sz w:val="24"/>
              </w:rPr>
              <w:t>表</w:t>
            </w:r>
            <w:r w:rsidR="004A6F21" w:rsidRPr="00CF7A4D">
              <w:rPr>
                <w:rFonts w:eastAsia="黑体" w:hint="eastAsia"/>
                <w:color w:val="000000" w:themeColor="text1"/>
                <w:sz w:val="24"/>
                <w:szCs w:val="24"/>
              </w:rPr>
              <w:t>4</w:t>
            </w:r>
            <w:r w:rsidR="000203FD">
              <w:rPr>
                <w:rFonts w:eastAsia="黑体" w:hint="eastAsia"/>
                <w:color w:val="000000" w:themeColor="text1"/>
                <w:sz w:val="24"/>
                <w:szCs w:val="24"/>
              </w:rPr>
              <w:t>1</w:t>
            </w:r>
            <w:r w:rsidRPr="00CF7A4D">
              <w:rPr>
                <w:rFonts w:ascii="黑体" w:eastAsia="黑体" w:hAnsi="黑体"/>
                <w:color w:val="000000" w:themeColor="text1"/>
                <w:sz w:val="24"/>
              </w:rPr>
              <w:t xml:space="preserve">           </w:t>
            </w:r>
            <w:r w:rsidRPr="00CF7A4D">
              <w:rPr>
                <w:rFonts w:ascii="黑体" w:eastAsia="黑体" w:hAnsi="黑体" w:hint="eastAsia"/>
                <w:color w:val="000000" w:themeColor="text1"/>
                <w:sz w:val="24"/>
              </w:rPr>
              <w:t xml:space="preserve">      全厂污染物排放情况一览表             单位：</w:t>
            </w:r>
            <w:r w:rsidRPr="00CF7A4D">
              <w:rPr>
                <w:rFonts w:eastAsia="黑体"/>
                <w:color w:val="000000" w:themeColor="text1"/>
                <w:sz w:val="24"/>
              </w:rPr>
              <w:t>t/a</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123"/>
              <w:gridCol w:w="1819"/>
              <w:gridCol w:w="2077"/>
              <w:gridCol w:w="1817"/>
              <w:gridCol w:w="2077"/>
            </w:tblGrid>
            <w:tr w:rsidR="00A67877" w:rsidRPr="00CF7A4D" w:rsidTr="00A542EE">
              <w:trPr>
                <w:trHeight w:val="397"/>
                <w:jc w:val="center"/>
              </w:trPr>
              <w:tc>
                <w:tcPr>
                  <w:tcW w:w="1061" w:type="dxa"/>
                  <w:vAlign w:val="center"/>
                </w:tcPr>
                <w:p w:rsidR="00A67877" w:rsidRPr="00CF7A4D" w:rsidRDefault="00A67877" w:rsidP="00967104">
                  <w:pPr>
                    <w:jc w:val="center"/>
                    <w:rPr>
                      <w:b/>
                      <w:color w:val="000000" w:themeColor="text1"/>
                      <w:sz w:val="21"/>
                      <w:szCs w:val="21"/>
                    </w:rPr>
                  </w:pPr>
                  <w:r w:rsidRPr="00CF7A4D">
                    <w:rPr>
                      <w:b/>
                      <w:color w:val="000000" w:themeColor="text1"/>
                      <w:sz w:val="21"/>
                      <w:szCs w:val="21"/>
                    </w:rPr>
                    <w:t>类型</w:t>
                  </w:r>
                </w:p>
              </w:tc>
              <w:tc>
                <w:tcPr>
                  <w:tcW w:w="1721" w:type="dxa"/>
                  <w:vAlign w:val="center"/>
                </w:tcPr>
                <w:p w:rsidR="00A67877" w:rsidRPr="00CF7A4D" w:rsidRDefault="00A67877" w:rsidP="00967104">
                  <w:pPr>
                    <w:jc w:val="center"/>
                    <w:rPr>
                      <w:b/>
                      <w:color w:val="000000" w:themeColor="text1"/>
                      <w:sz w:val="21"/>
                      <w:szCs w:val="21"/>
                    </w:rPr>
                  </w:pPr>
                  <w:r w:rsidRPr="00CF7A4D">
                    <w:rPr>
                      <w:rFonts w:hint="eastAsia"/>
                      <w:b/>
                      <w:color w:val="000000" w:themeColor="text1"/>
                      <w:sz w:val="21"/>
                      <w:szCs w:val="21"/>
                    </w:rPr>
                    <w:t>污染</w:t>
                  </w:r>
                </w:p>
                <w:p w:rsidR="00A67877" w:rsidRPr="00CF7A4D" w:rsidRDefault="00A67877" w:rsidP="00967104">
                  <w:pPr>
                    <w:jc w:val="center"/>
                    <w:rPr>
                      <w:b/>
                      <w:color w:val="000000" w:themeColor="text1"/>
                      <w:sz w:val="21"/>
                      <w:szCs w:val="21"/>
                    </w:rPr>
                  </w:pPr>
                  <w:r w:rsidRPr="00CF7A4D">
                    <w:rPr>
                      <w:rFonts w:hint="eastAsia"/>
                      <w:b/>
                      <w:color w:val="000000" w:themeColor="text1"/>
                      <w:sz w:val="21"/>
                      <w:szCs w:val="21"/>
                    </w:rPr>
                    <w:t>因子</w:t>
                  </w:r>
                </w:p>
              </w:tc>
              <w:tc>
                <w:tcPr>
                  <w:tcW w:w="1965" w:type="dxa"/>
                  <w:vAlign w:val="center"/>
                </w:tcPr>
                <w:p w:rsidR="00A67877" w:rsidRPr="00CF7A4D" w:rsidRDefault="00A67877" w:rsidP="00967104">
                  <w:pPr>
                    <w:jc w:val="center"/>
                    <w:rPr>
                      <w:b/>
                      <w:color w:val="000000" w:themeColor="text1"/>
                      <w:sz w:val="21"/>
                      <w:szCs w:val="21"/>
                    </w:rPr>
                  </w:pPr>
                  <w:r w:rsidRPr="00CF7A4D">
                    <w:rPr>
                      <w:b/>
                      <w:color w:val="000000" w:themeColor="text1"/>
                      <w:sz w:val="21"/>
                      <w:szCs w:val="21"/>
                    </w:rPr>
                    <w:t>本工程排放量</w:t>
                  </w:r>
                </w:p>
              </w:tc>
              <w:tc>
                <w:tcPr>
                  <w:tcW w:w="1719" w:type="dxa"/>
                  <w:vAlign w:val="center"/>
                </w:tcPr>
                <w:p w:rsidR="00A67877" w:rsidRPr="00CF7A4D" w:rsidRDefault="00A67877" w:rsidP="00967104">
                  <w:pPr>
                    <w:jc w:val="center"/>
                    <w:rPr>
                      <w:b/>
                      <w:color w:val="000000" w:themeColor="text1"/>
                      <w:sz w:val="21"/>
                      <w:szCs w:val="21"/>
                    </w:rPr>
                  </w:pPr>
                  <w:r w:rsidRPr="00CF7A4D">
                    <w:rPr>
                      <w:rFonts w:hint="eastAsia"/>
                      <w:b/>
                      <w:color w:val="000000" w:themeColor="text1"/>
                      <w:sz w:val="21"/>
                      <w:szCs w:val="21"/>
                    </w:rPr>
                    <w:t>全厂排放量</w:t>
                  </w:r>
                </w:p>
              </w:tc>
              <w:tc>
                <w:tcPr>
                  <w:tcW w:w="1965" w:type="dxa"/>
                  <w:vAlign w:val="center"/>
                </w:tcPr>
                <w:p w:rsidR="00A67877" w:rsidRPr="00CF7A4D" w:rsidRDefault="00A67877" w:rsidP="00967104">
                  <w:pPr>
                    <w:jc w:val="center"/>
                    <w:rPr>
                      <w:b/>
                      <w:color w:val="000000" w:themeColor="text1"/>
                      <w:sz w:val="21"/>
                      <w:szCs w:val="21"/>
                    </w:rPr>
                  </w:pPr>
                  <w:r w:rsidRPr="00CF7A4D">
                    <w:rPr>
                      <w:b/>
                      <w:color w:val="000000" w:themeColor="text1"/>
                      <w:sz w:val="21"/>
                      <w:szCs w:val="21"/>
                    </w:rPr>
                    <w:t>排放增减量</w:t>
                  </w:r>
                </w:p>
              </w:tc>
            </w:tr>
            <w:tr w:rsidR="00A542EE" w:rsidRPr="00CF7A4D" w:rsidTr="00A542EE">
              <w:trPr>
                <w:trHeight w:val="397"/>
                <w:jc w:val="center"/>
              </w:trPr>
              <w:tc>
                <w:tcPr>
                  <w:tcW w:w="1061" w:type="dxa"/>
                  <w:vMerge w:val="restart"/>
                  <w:vAlign w:val="center"/>
                </w:tcPr>
                <w:p w:rsidR="00A542EE" w:rsidRPr="00CF7A4D" w:rsidRDefault="00A542EE" w:rsidP="00967104">
                  <w:pPr>
                    <w:jc w:val="center"/>
                    <w:rPr>
                      <w:color w:val="000000" w:themeColor="text1"/>
                      <w:sz w:val="21"/>
                      <w:szCs w:val="21"/>
                    </w:rPr>
                  </w:pPr>
                  <w:r w:rsidRPr="00CF7A4D">
                    <w:rPr>
                      <w:rFonts w:hint="eastAsia"/>
                      <w:color w:val="000000" w:themeColor="text1"/>
                      <w:sz w:val="21"/>
                      <w:szCs w:val="21"/>
                    </w:rPr>
                    <w:t>废水</w:t>
                  </w:r>
                </w:p>
              </w:tc>
              <w:tc>
                <w:tcPr>
                  <w:tcW w:w="1721" w:type="dxa"/>
                  <w:vAlign w:val="center"/>
                </w:tcPr>
                <w:p w:rsidR="00A542EE" w:rsidRPr="00CF7A4D" w:rsidRDefault="00A542EE" w:rsidP="00967104">
                  <w:pPr>
                    <w:jc w:val="center"/>
                    <w:rPr>
                      <w:color w:val="000000" w:themeColor="text1"/>
                      <w:sz w:val="21"/>
                      <w:szCs w:val="21"/>
                    </w:rPr>
                  </w:pPr>
                  <w:r w:rsidRPr="00CF7A4D">
                    <w:rPr>
                      <w:rFonts w:hint="eastAsia"/>
                      <w:color w:val="000000" w:themeColor="text1"/>
                      <w:sz w:val="21"/>
                      <w:szCs w:val="21"/>
                    </w:rPr>
                    <w:t>COD</w:t>
                  </w:r>
                </w:p>
              </w:tc>
              <w:tc>
                <w:tcPr>
                  <w:tcW w:w="1965" w:type="dxa"/>
                  <w:vAlign w:val="center"/>
                </w:tcPr>
                <w:p w:rsidR="00A542EE" w:rsidRPr="00CF7A4D" w:rsidRDefault="00A542EE" w:rsidP="00967104">
                  <w:pPr>
                    <w:jc w:val="center"/>
                    <w:rPr>
                      <w:color w:val="000000" w:themeColor="text1"/>
                      <w:sz w:val="21"/>
                      <w:szCs w:val="21"/>
                    </w:rPr>
                  </w:pPr>
                  <w:r w:rsidRPr="00CF7A4D">
                    <w:rPr>
                      <w:rFonts w:hint="eastAsia"/>
                      <w:color w:val="000000" w:themeColor="text1"/>
                      <w:sz w:val="21"/>
                      <w:szCs w:val="21"/>
                    </w:rPr>
                    <w:t>0.01</w:t>
                  </w:r>
                </w:p>
              </w:tc>
              <w:tc>
                <w:tcPr>
                  <w:tcW w:w="1719" w:type="dxa"/>
                  <w:vAlign w:val="center"/>
                </w:tcPr>
                <w:p w:rsidR="00A542EE" w:rsidRPr="00CF7A4D" w:rsidRDefault="00A542EE" w:rsidP="00967104">
                  <w:pPr>
                    <w:jc w:val="center"/>
                    <w:rPr>
                      <w:color w:val="000000" w:themeColor="text1"/>
                      <w:sz w:val="21"/>
                      <w:szCs w:val="21"/>
                    </w:rPr>
                  </w:pPr>
                  <w:r w:rsidRPr="00CF7A4D">
                    <w:rPr>
                      <w:rFonts w:hint="eastAsia"/>
                      <w:color w:val="000000" w:themeColor="text1"/>
                      <w:sz w:val="21"/>
                      <w:szCs w:val="21"/>
                    </w:rPr>
                    <w:t>0.01</w:t>
                  </w:r>
                </w:p>
              </w:tc>
              <w:tc>
                <w:tcPr>
                  <w:tcW w:w="1965" w:type="dxa"/>
                  <w:vAlign w:val="center"/>
                </w:tcPr>
                <w:p w:rsidR="00A542EE" w:rsidRPr="00CF7A4D" w:rsidRDefault="00A542EE" w:rsidP="00967104">
                  <w:pPr>
                    <w:jc w:val="center"/>
                    <w:rPr>
                      <w:color w:val="000000" w:themeColor="text1"/>
                      <w:sz w:val="21"/>
                      <w:szCs w:val="21"/>
                    </w:rPr>
                  </w:pPr>
                  <w:r w:rsidRPr="00CF7A4D">
                    <w:rPr>
                      <w:rFonts w:hint="eastAsia"/>
                      <w:color w:val="000000" w:themeColor="text1"/>
                      <w:sz w:val="21"/>
                      <w:szCs w:val="21"/>
                    </w:rPr>
                    <w:t>+0.01</w:t>
                  </w:r>
                </w:p>
              </w:tc>
            </w:tr>
            <w:tr w:rsidR="00A542EE" w:rsidRPr="00CF7A4D" w:rsidTr="00A542EE">
              <w:trPr>
                <w:trHeight w:val="397"/>
                <w:jc w:val="center"/>
              </w:trPr>
              <w:tc>
                <w:tcPr>
                  <w:tcW w:w="1061" w:type="dxa"/>
                  <w:vMerge/>
                  <w:vAlign w:val="center"/>
                </w:tcPr>
                <w:p w:rsidR="00A542EE" w:rsidRPr="00CF7A4D" w:rsidRDefault="00A542EE" w:rsidP="00EF11B6">
                  <w:pPr>
                    <w:spacing w:beforeLines="50"/>
                    <w:jc w:val="center"/>
                    <w:rPr>
                      <w:rFonts w:eastAsia="黑体"/>
                      <w:color w:val="000000" w:themeColor="text1"/>
                      <w:sz w:val="21"/>
                      <w:szCs w:val="21"/>
                    </w:rPr>
                  </w:pPr>
                </w:p>
              </w:tc>
              <w:tc>
                <w:tcPr>
                  <w:tcW w:w="1721" w:type="dxa"/>
                  <w:vAlign w:val="center"/>
                </w:tcPr>
                <w:p w:rsidR="00A542EE" w:rsidRPr="00CF7A4D" w:rsidRDefault="00A542EE" w:rsidP="00967104">
                  <w:pPr>
                    <w:jc w:val="center"/>
                    <w:rPr>
                      <w:color w:val="000000" w:themeColor="text1"/>
                      <w:sz w:val="21"/>
                      <w:szCs w:val="21"/>
                    </w:rPr>
                  </w:pPr>
                  <w:r w:rsidRPr="00CF7A4D">
                    <w:rPr>
                      <w:rFonts w:hint="eastAsia"/>
                      <w:color w:val="000000" w:themeColor="text1"/>
                      <w:sz w:val="21"/>
                      <w:szCs w:val="21"/>
                    </w:rPr>
                    <w:t>NH</w:t>
                  </w:r>
                  <w:r w:rsidRPr="00CF7A4D">
                    <w:rPr>
                      <w:rFonts w:hint="eastAsia"/>
                      <w:color w:val="000000" w:themeColor="text1"/>
                      <w:sz w:val="21"/>
                      <w:szCs w:val="21"/>
                      <w:vertAlign w:val="subscript"/>
                    </w:rPr>
                    <w:t>3</w:t>
                  </w:r>
                  <w:r w:rsidRPr="00CF7A4D">
                    <w:rPr>
                      <w:rFonts w:hint="eastAsia"/>
                      <w:color w:val="000000" w:themeColor="text1"/>
                      <w:sz w:val="21"/>
                      <w:szCs w:val="21"/>
                    </w:rPr>
                    <w:t>-N</w:t>
                  </w:r>
                </w:p>
              </w:tc>
              <w:tc>
                <w:tcPr>
                  <w:tcW w:w="1965" w:type="dxa"/>
                  <w:vAlign w:val="center"/>
                </w:tcPr>
                <w:p w:rsidR="00A542EE" w:rsidRPr="00CF7A4D" w:rsidRDefault="00A542EE" w:rsidP="00A542EE">
                  <w:pPr>
                    <w:jc w:val="center"/>
                    <w:rPr>
                      <w:color w:val="000000" w:themeColor="text1"/>
                      <w:sz w:val="21"/>
                      <w:szCs w:val="21"/>
                    </w:rPr>
                  </w:pPr>
                  <w:r w:rsidRPr="00CF7A4D">
                    <w:rPr>
                      <w:rFonts w:hint="eastAsia"/>
                      <w:color w:val="000000" w:themeColor="text1"/>
                      <w:sz w:val="21"/>
                      <w:szCs w:val="21"/>
                    </w:rPr>
                    <w:t>0.0005</w:t>
                  </w:r>
                </w:p>
              </w:tc>
              <w:tc>
                <w:tcPr>
                  <w:tcW w:w="1719" w:type="dxa"/>
                  <w:vAlign w:val="center"/>
                </w:tcPr>
                <w:p w:rsidR="00A542EE" w:rsidRPr="00CF7A4D" w:rsidRDefault="00A542EE" w:rsidP="00967104">
                  <w:pPr>
                    <w:jc w:val="center"/>
                    <w:rPr>
                      <w:color w:val="000000" w:themeColor="text1"/>
                      <w:sz w:val="21"/>
                      <w:szCs w:val="21"/>
                    </w:rPr>
                  </w:pPr>
                  <w:r w:rsidRPr="00CF7A4D">
                    <w:rPr>
                      <w:rFonts w:hint="eastAsia"/>
                      <w:color w:val="000000" w:themeColor="text1"/>
                      <w:sz w:val="21"/>
                      <w:szCs w:val="21"/>
                    </w:rPr>
                    <w:t>0.0005</w:t>
                  </w:r>
                </w:p>
              </w:tc>
              <w:tc>
                <w:tcPr>
                  <w:tcW w:w="1965" w:type="dxa"/>
                  <w:vAlign w:val="center"/>
                </w:tcPr>
                <w:p w:rsidR="00A542EE" w:rsidRPr="00CF7A4D" w:rsidRDefault="00A542EE" w:rsidP="00967104">
                  <w:pPr>
                    <w:jc w:val="center"/>
                    <w:rPr>
                      <w:color w:val="000000" w:themeColor="text1"/>
                      <w:sz w:val="21"/>
                      <w:szCs w:val="21"/>
                    </w:rPr>
                  </w:pPr>
                  <w:r w:rsidRPr="00CF7A4D">
                    <w:rPr>
                      <w:rFonts w:hint="eastAsia"/>
                      <w:color w:val="000000" w:themeColor="text1"/>
                      <w:sz w:val="21"/>
                      <w:szCs w:val="21"/>
                    </w:rPr>
                    <w:t>+0.0005</w:t>
                  </w:r>
                </w:p>
              </w:tc>
            </w:tr>
            <w:tr w:rsidR="00A542EE" w:rsidRPr="00CF7A4D" w:rsidTr="00A542EE">
              <w:trPr>
                <w:trHeight w:val="397"/>
                <w:jc w:val="center"/>
              </w:trPr>
              <w:tc>
                <w:tcPr>
                  <w:tcW w:w="1061" w:type="dxa"/>
                  <w:vMerge/>
                  <w:vAlign w:val="center"/>
                </w:tcPr>
                <w:p w:rsidR="00A542EE" w:rsidRPr="00CF7A4D" w:rsidRDefault="00A542EE" w:rsidP="00EF11B6">
                  <w:pPr>
                    <w:spacing w:beforeLines="50"/>
                    <w:jc w:val="center"/>
                    <w:rPr>
                      <w:rFonts w:eastAsia="黑体"/>
                      <w:color w:val="000000" w:themeColor="text1"/>
                      <w:sz w:val="21"/>
                      <w:szCs w:val="21"/>
                    </w:rPr>
                  </w:pPr>
                </w:p>
              </w:tc>
              <w:tc>
                <w:tcPr>
                  <w:tcW w:w="1721" w:type="dxa"/>
                  <w:vAlign w:val="center"/>
                </w:tcPr>
                <w:p w:rsidR="00A542EE" w:rsidRPr="00CF7A4D" w:rsidRDefault="00A542EE" w:rsidP="00967104">
                  <w:pPr>
                    <w:jc w:val="center"/>
                    <w:rPr>
                      <w:color w:val="000000" w:themeColor="text1"/>
                      <w:sz w:val="21"/>
                      <w:szCs w:val="21"/>
                    </w:rPr>
                  </w:pPr>
                  <w:r w:rsidRPr="00CF7A4D">
                    <w:rPr>
                      <w:rFonts w:hint="eastAsia"/>
                      <w:color w:val="000000" w:themeColor="text1"/>
                      <w:sz w:val="21"/>
                      <w:szCs w:val="21"/>
                    </w:rPr>
                    <w:t>TP</w:t>
                  </w:r>
                </w:p>
              </w:tc>
              <w:tc>
                <w:tcPr>
                  <w:tcW w:w="1965" w:type="dxa"/>
                  <w:vAlign w:val="center"/>
                </w:tcPr>
                <w:p w:rsidR="00A542EE" w:rsidRPr="00CF7A4D" w:rsidRDefault="00A542EE" w:rsidP="00967104">
                  <w:pPr>
                    <w:jc w:val="center"/>
                    <w:rPr>
                      <w:color w:val="000000" w:themeColor="text1"/>
                      <w:sz w:val="21"/>
                      <w:szCs w:val="21"/>
                    </w:rPr>
                  </w:pPr>
                  <w:r w:rsidRPr="00CF7A4D">
                    <w:rPr>
                      <w:rFonts w:hint="eastAsia"/>
                      <w:color w:val="000000" w:themeColor="text1"/>
                      <w:sz w:val="21"/>
                      <w:szCs w:val="21"/>
                    </w:rPr>
                    <w:t>0.0001</w:t>
                  </w:r>
                </w:p>
              </w:tc>
              <w:tc>
                <w:tcPr>
                  <w:tcW w:w="1719" w:type="dxa"/>
                  <w:vAlign w:val="center"/>
                </w:tcPr>
                <w:p w:rsidR="00A542EE" w:rsidRPr="00CF7A4D" w:rsidRDefault="00A542EE" w:rsidP="00967104">
                  <w:pPr>
                    <w:jc w:val="center"/>
                    <w:rPr>
                      <w:color w:val="000000" w:themeColor="text1"/>
                      <w:sz w:val="21"/>
                      <w:szCs w:val="21"/>
                    </w:rPr>
                  </w:pPr>
                  <w:r w:rsidRPr="00CF7A4D">
                    <w:rPr>
                      <w:rFonts w:hint="eastAsia"/>
                      <w:color w:val="000000" w:themeColor="text1"/>
                      <w:sz w:val="21"/>
                      <w:szCs w:val="21"/>
                    </w:rPr>
                    <w:t>0.0001</w:t>
                  </w:r>
                </w:p>
              </w:tc>
              <w:tc>
                <w:tcPr>
                  <w:tcW w:w="1965" w:type="dxa"/>
                  <w:vAlign w:val="center"/>
                </w:tcPr>
                <w:p w:rsidR="00A542EE" w:rsidRPr="00CF7A4D" w:rsidRDefault="00A542EE" w:rsidP="00967104">
                  <w:pPr>
                    <w:jc w:val="center"/>
                    <w:rPr>
                      <w:color w:val="000000" w:themeColor="text1"/>
                      <w:sz w:val="21"/>
                      <w:szCs w:val="21"/>
                    </w:rPr>
                  </w:pPr>
                  <w:r w:rsidRPr="00CF7A4D">
                    <w:rPr>
                      <w:rFonts w:hint="eastAsia"/>
                      <w:color w:val="000000" w:themeColor="text1"/>
                      <w:sz w:val="21"/>
                      <w:szCs w:val="21"/>
                    </w:rPr>
                    <w:t>+0.0001</w:t>
                  </w:r>
                </w:p>
              </w:tc>
            </w:tr>
            <w:tr w:rsidR="00A542EE" w:rsidRPr="00CF7A4D" w:rsidTr="00A542EE">
              <w:trPr>
                <w:trHeight w:val="397"/>
                <w:jc w:val="center"/>
              </w:trPr>
              <w:tc>
                <w:tcPr>
                  <w:tcW w:w="1061" w:type="dxa"/>
                  <w:vMerge/>
                  <w:vAlign w:val="center"/>
                </w:tcPr>
                <w:p w:rsidR="00A542EE" w:rsidRPr="00CF7A4D" w:rsidRDefault="00A542EE" w:rsidP="00EF11B6">
                  <w:pPr>
                    <w:spacing w:beforeLines="50"/>
                    <w:jc w:val="center"/>
                    <w:rPr>
                      <w:rFonts w:eastAsia="黑体"/>
                      <w:color w:val="000000" w:themeColor="text1"/>
                      <w:sz w:val="21"/>
                      <w:szCs w:val="21"/>
                    </w:rPr>
                  </w:pPr>
                </w:p>
              </w:tc>
              <w:tc>
                <w:tcPr>
                  <w:tcW w:w="1721" w:type="dxa"/>
                  <w:vAlign w:val="center"/>
                </w:tcPr>
                <w:p w:rsidR="00A542EE" w:rsidRPr="00CF7A4D" w:rsidRDefault="00A542EE" w:rsidP="00967104">
                  <w:pPr>
                    <w:jc w:val="center"/>
                    <w:rPr>
                      <w:color w:val="000000" w:themeColor="text1"/>
                      <w:sz w:val="21"/>
                      <w:szCs w:val="21"/>
                    </w:rPr>
                  </w:pPr>
                  <w:r w:rsidRPr="00CF7A4D">
                    <w:rPr>
                      <w:rFonts w:hint="eastAsia"/>
                      <w:color w:val="000000" w:themeColor="text1"/>
                      <w:sz w:val="21"/>
                      <w:szCs w:val="21"/>
                    </w:rPr>
                    <w:t>TN</w:t>
                  </w:r>
                </w:p>
              </w:tc>
              <w:tc>
                <w:tcPr>
                  <w:tcW w:w="1965" w:type="dxa"/>
                  <w:vAlign w:val="center"/>
                </w:tcPr>
                <w:p w:rsidR="00A542EE" w:rsidRPr="00CF7A4D" w:rsidRDefault="00A542EE" w:rsidP="00A542EE">
                  <w:pPr>
                    <w:jc w:val="center"/>
                    <w:rPr>
                      <w:color w:val="000000" w:themeColor="text1"/>
                      <w:sz w:val="21"/>
                      <w:szCs w:val="21"/>
                    </w:rPr>
                  </w:pPr>
                  <w:r w:rsidRPr="00CF7A4D">
                    <w:rPr>
                      <w:rFonts w:hint="eastAsia"/>
                      <w:color w:val="000000" w:themeColor="text1"/>
                      <w:sz w:val="21"/>
                      <w:szCs w:val="21"/>
                    </w:rPr>
                    <w:t>0.0038</w:t>
                  </w:r>
                </w:p>
              </w:tc>
              <w:tc>
                <w:tcPr>
                  <w:tcW w:w="1719" w:type="dxa"/>
                  <w:vAlign w:val="center"/>
                </w:tcPr>
                <w:p w:rsidR="00A542EE" w:rsidRPr="00CF7A4D" w:rsidRDefault="00A542EE" w:rsidP="00967104">
                  <w:pPr>
                    <w:jc w:val="center"/>
                    <w:rPr>
                      <w:color w:val="000000" w:themeColor="text1"/>
                      <w:sz w:val="21"/>
                      <w:szCs w:val="21"/>
                    </w:rPr>
                  </w:pPr>
                  <w:r w:rsidRPr="00CF7A4D">
                    <w:rPr>
                      <w:rFonts w:hint="eastAsia"/>
                      <w:color w:val="000000" w:themeColor="text1"/>
                      <w:sz w:val="21"/>
                      <w:szCs w:val="21"/>
                    </w:rPr>
                    <w:t>0.0038</w:t>
                  </w:r>
                </w:p>
              </w:tc>
              <w:tc>
                <w:tcPr>
                  <w:tcW w:w="1965" w:type="dxa"/>
                  <w:vAlign w:val="center"/>
                </w:tcPr>
                <w:p w:rsidR="00A542EE" w:rsidRPr="00CF7A4D" w:rsidRDefault="00A542EE" w:rsidP="00967104">
                  <w:pPr>
                    <w:jc w:val="center"/>
                    <w:rPr>
                      <w:color w:val="000000" w:themeColor="text1"/>
                      <w:sz w:val="21"/>
                      <w:szCs w:val="21"/>
                    </w:rPr>
                  </w:pPr>
                  <w:r w:rsidRPr="00CF7A4D">
                    <w:rPr>
                      <w:rFonts w:hint="eastAsia"/>
                      <w:color w:val="000000" w:themeColor="text1"/>
                      <w:sz w:val="21"/>
                      <w:szCs w:val="21"/>
                    </w:rPr>
                    <w:t>+0.0038</w:t>
                  </w:r>
                </w:p>
              </w:tc>
            </w:tr>
            <w:tr w:rsidR="00A542EE" w:rsidRPr="00CF7A4D" w:rsidTr="00A542EE">
              <w:trPr>
                <w:trHeight w:val="397"/>
                <w:jc w:val="center"/>
              </w:trPr>
              <w:tc>
                <w:tcPr>
                  <w:tcW w:w="1061" w:type="dxa"/>
                  <w:vAlign w:val="center"/>
                </w:tcPr>
                <w:p w:rsidR="00A542EE" w:rsidRPr="00CF7A4D" w:rsidRDefault="00A542EE" w:rsidP="00967104">
                  <w:pPr>
                    <w:jc w:val="center"/>
                    <w:rPr>
                      <w:bCs/>
                      <w:color w:val="000000" w:themeColor="text1"/>
                      <w:sz w:val="21"/>
                      <w:szCs w:val="21"/>
                    </w:rPr>
                  </w:pPr>
                  <w:r w:rsidRPr="00CF7A4D">
                    <w:rPr>
                      <w:rFonts w:hint="eastAsia"/>
                      <w:bCs/>
                      <w:color w:val="000000" w:themeColor="text1"/>
                      <w:sz w:val="21"/>
                      <w:szCs w:val="21"/>
                    </w:rPr>
                    <w:t>废气</w:t>
                  </w:r>
                </w:p>
              </w:tc>
              <w:tc>
                <w:tcPr>
                  <w:tcW w:w="1721" w:type="dxa"/>
                  <w:vAlign w:val="center"/>
                </w:tcPr>
                <w:p w:rsidR="00A542EE" w:rsidRPr="00CF7A4D" w:rsidRDefault="00A542EE" w:rsidP="00967104">
                  <w:pPr>
                    <w:jc w:val="center"/>
                    <w:rPr>
                      <w:color w:val="000000" w:themeColor="text1"/>
                      <w:sz w:val="21"/>
                      <w:szCs w:val="21"/>
                    </w:rPr>
                  </w:pPr>
                  <w:r w:rsidRPr="00CF7A4D">
                    <w:rPr>
                      <w:color w:val="000000" w:themeColor="text1"/>
                      <w:sz w:val="21"/>
                      <w:szCs w:val="21"/>
                    </w:rPr>
                    <w:t>VOCs</w:t>
                  </w:r>
                </w:p>
              </w:tc>
              <w:tc>
                <w:tcPr>
                  <w:tcW w:w="1965" w:type="dxa"/>
                  <w:vAlign w:val="center"/>
                </w:tcPr>
                <w:p w:rsidR="00A542EE" w:rsidRPr="00CF7A4D" w:rsidRDefault="00DE555B" w:rsidP="00967104">
                  <w:pPr>
                    <w:pStyle w:val="af6"/>
                    <w:snapToGrid w:val="0"/>
                    <w:jc w:val="center"/>
                    <w:rPr>
                      <w:rFonts w:ascii="Times New Roman" w:hAnsi="Times New Roman"/>
                      <w:color w:val="000000" w:themeColor="text1"/>
                    </w:rPr>
                  </w:pPr>
                  <w:r>
                    <w:rPr>
                      <w:rFonts w:ascii="Times New Roman" w:hAnsi="Times New Roman" w:hint="eastAsia"/>
                      <w:color w:val="000000" w:themeColor="text1"/>
                    </w:rPr>
                    <w:t>0.0503</w:t>
                  </w:r>
                </w:p>
              </w:tc>
              <w:tc>
                <w:tcPr>
                  <w:tcW w:w="1719" w:type="dxa"/>
                  <w:vAlign w:val="center"/>
                </w:tcPr>
                <w:p w:rsidR="00A542EE" w:rsidRPr="00CF7A4D" w:rsidRDefault="00DE555B" w:rsidP="00967104">
                  <w:pPr>
                    <w:pStyle w:val="af6"/>
                    <w:snapToGrid w:val="0"/>
                    <w:jc w:val="center"/>
                    <w:rPr>
                      <w:rFonts w:ascii="Times New Roman" w:hAnsi="Times New Roman"/>
                      <w:color w:val="000000" w:themeColor="text1"/>
                    </w:rPr>
                  </w:pPr>
                  <w:r>
                    <w:rPr>
                      <w:rFonts w:ascii="Times New Roman" w:hAnsi="Times New Roman" w:hint="eastAsia"/>
                      <w:color w:val="000000" w:themeColor="text1"/>
                    </w:rPr>
                    <w:t>0.0503</w:t>
                  </w:r>
                </w:p>
              </w:tc>
              <w:tc>
                <w:tcPr>
                  <w:tcW w:w="1965" w:type="dxa"/>
                  <w:vAlign w:val="center"/>
                </w:tcPr>
                <w:p w:rsidR="00A542EE" w:rsidRPr="00CF7A4D" w:rsidRDefault="00A542EE" w:rsidP="00DE555B">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w:t>
                  </w:r>
                  <w:r w:rsidR="00DE555B">
                    <w:rPr>
                      <w:rFonts w:ascii="Times New Roman" w:hAnsi="Times New Roman" w:hint="eastAsia"/>
                      <w:color w:val="000000" w:themeColor="text1"/>
                    </w:rPr>
                    <w:t>0.0503</w:t>
                  </w:r>
                </w:p>
              </w:tc>
            </w:tr>
          </w:tbl>
          <w:p w:rsidR="0023511A" w:rsidRDefault="00D37CF0" w:rsidP="00D37CF0">
            <w:pPr>
              <w:spacing w:line="460" w:lineRule="exact"/>
              <w:ind w:firstLineChars="200" w:firstLine="480"/>
              <w:rPr>
                <w:color w:val="000000" w:themeColor="text1"/>
                <w:sz w:val="24"/>
                <w:szCs w:val="24"/>
              </w:rPr>
            </w:pPr>
            <w:r w:rsidRPr="00CF7A4D">
              <w:rPr>
                <w:color w:val="000000" w:themeColor="text1"/>
                <w:sz w:val="24"/>
                <w:szCs w:val="24"/>
              </w:rPr>
              <w:t>根据</w:t>
            </w:r>
            <w:r w:rsidR="0023511A">
              <w:rPr>
                <w:rFonts w:hint="eastAsia"/>
                <w:color w:val="000000" w:themeColor="text1"/>
                <w:sz w:val="24"/>
                <w:szCs w:val="24"/>
              </w:rPr>
              <w:t>《</w:t>
            </w:r>
            <w:r w:rsidR="0023511A" w:rsidRPr="00CF7A4D">
              <w:rPr>
                <w:color w:val="000000" w:themeColor="text1"/>
                <w:sz w:val="24"/>
                <w:szCs w:val="24"/>
              </w:rPr>
              <w:t>新乡市生态环境局关于转发</w:t>
            </w:r>
            <w:r w:rsidR="0023511A">
              <w:rPr>
                <w:rFonts w:hint="eastAsia"/>
                <w:color w:val="000000" w:themeColor="text1"/>
                <w:sz w:val="24"/>
                <w:szCs w:val="24"/>
              </w:rPr>
              <w:t>&lt;</w:t>
            </w:r>
            <w:r w:rsidR="0023511A" w:rsidRPr="00CF7A4D">
              <w:rPr>
                <w:color w:val="000000" w:themeColor="text1"/>
                <w:sz w:val="24"/>
                <w:szCs w:val="24"/>
              </w:rPr>
              <w:t>河南省生态环境厅关于印发建设项目主要污染物排放总量指标管理工作内部规程的通知</w:t>
            </w:r>
            <w:r w:rsidR="0023511A">
              <w:rPr>
                <w:rFonts w:hint="eastAsia"/>
                <w:color w:val="000000" w:themeColor="text1"/>
                <w:sz w:val="24"/>
                <w:szCs w:val="24"/>
              </w:rPr>
              <w:t>&gt;</w:t>
            </w:r>
            <w:r w:rsidRPr="00CF7A4D">
              <w:rPr>
                <w:color w:val="000000" w:themeColor="text1"/>
                <w:sz w:val="24"/>
                <w:szCs w:val="24"/>
              </w:rPr>
              <w:t>的通知</w:t>
            </w:r>
            <w:r w:rsidR="0023511A">
              <w:rPr>
                <w:rFonts w:hint="eastAsia"/>
                <w:color w:val="000000" w:themeColor="text1"/>
                <w:sz w:val="24"/>
                <w:szCs w:val="24"/>
              </w:rPr>
              <w:t>》，建设项目环境影响评价文件中应明确建设项目主要污染物排放总量指标及替代方案。本项目属于新建项目，本项目新增污染物排放量为</w:t>
            </w:r>
            <w:r w:rsidR="00416F95" w:rsidRPr="00CF7A4D">
              <w:rPr>
                <w:color w:val="000000" w:themeColor="text1"/>
                <w:sz w:val="24"/>
                <w:szCs w:val="24"/>
              </w:rPr>
              <w:t>COD</w:t>
            </w:r>
            <w:r w:rsidR="00416F95" w:rsidRPr="00CF7A4D">
              <w:rPr>
                <w:rFonts w:hint="eastAsia"/>
                <w:color w:val="000000" w:themeColor="text1"/>
                <w:sz w:val="24"/>
                <w:szCs w:val="24"/>
              </w:rPr>
              <w:t xml:space="preserve"> 0.01</w:t>
            </w:r>
            <w:r w:rsidR="00416F95" w:rsidRPr="00CF7A4D">
              <w:rPr>
                <w:color w:val="000000" w:themeColor="text1"/>
                <w:sz w:val="24"/>
                <w:szCs w:val="24"/>
              </w:rPr>
              <w:t>t/a</w:t>
            </w:r>
            <w:r w:rsidR="00416F95" w:rsidRPr="00CF7A4D">
              <w:rPr>
                <w:color w:val="000000" w:themeColor="text1"/>
                <w:sz w:val="24"/>
                <w:szCs w:val="24"/>
              </w:rPr>
              <w:t>、</w:t>
            </w:r>
            <w:r w:rsidR="00416F95" w:rsidRPr="00CF7A4D">
              <w:rPr>
                <w:color w:val="000000" w:themeColor="text1"/>
                <w:sz w:val="24"/>
                <w:szCs w:val="24"/>
              </w:rPr>
              <w:t>NH</w:t>
            </w:r>
            <w:r w:rsidR="00416F95" w:rsidRPr="00CF7A4D">
              <w:rPr>
                <w:color w:val="000000" w:themeColor="text1"/>
                <w:sz w:val="24"/>
                <w:szCs w:val="24"/>
                <w:vertAlign w:val="subscript"/>
              </w:rPr>
              <w:t>3</w:t>
            </w:r>
            <w:r w:rsidR="00416F95" w:rsidRPr="00CF7A4D">
              <w:rPr>
                <w:color w:val="000000" w:themeColor="text1"/>
                <w:sz w:val="24"/>
                <w:szCs w:val="24"/>
              </w:rPr>
              <w:t xml:space="preserve">-N </w:t>
            </w:r>
            <w:r w:rsidR="00416F95" w:rsidRPr="00CF7A4D">
              <w:rPr>
                <w:rFonts w:hint="eastAsia"/>
                <w:color w:val="000000" w:themeColor="text1"/>
                <w:sz w:val="24"/>
                <w:szCs w:val="24"/>
              </w:rPr>
              <w:t>0.0005</w:t>
            </w:r>
            <w:r w:rsidR="00416F95" w:rsidRPr="00CF7A4D">
              <w:rPr>
                <w:color w:val="000000" w:themeColor="text1"/>
                <w:sz w:val="24"/>
                <w:szCs w:val="24"/>
              </w:rPr>
              <w:t>t/a</w:t>
            </w:r>
            <w:r w:rsidR="00416F95" w:rsidRPr="00CF7A4D">
              <w:rPr>
                <w:color w:val="000000" w:themeColor="text1"/>
                <w:sz w:val="24"/>
                <w:szCs w:val="24"/>
              </w:rPr>
              <w:t>、</w:t>
            </w:r>
            <w:r w:rsidR="00416F95" w:rsidRPr="00CF7A4D">
              <w:rPr>
                <w:color w:val="000000" w:themeColor="text1"/>
                <w:sz w:val="24"/>
                <w:szCs w:val="24"/>
              </w:rPr>
              <w:t xml:space="preserve">TP </w:t>
            </w:r>
            <w:r w:rsidR="00416F95" w:rsidRPr="00CF7A4D">
              <w:rPr>
                <w:rFonts w:hint="eastAsia"/>
                <w:color w:val="000000" w:themeColor="text1"/>
                <w:sz w:val="24"/>
                <w:szCs w:val="24"/>
              </w:rPr>
              <w:t>0.0001</w:t>
            </w:r>
            <w:r w:rsidR="00416F95" w:rsidRPr="00CF7A4D">
              <w:rPr>
                <w:color w:val="000000" w:themeColor="text1"/>
                <w:sz w:val="24"/>
                <w:szCs w:val="24"/>
              </w:rPr>
              <w:t>t/a</w:t>
            </w:r>
            <w:r w:rsidR="00416F95" w:rsidRPr="00CF7A4D">
              <w:rPr>
                <w:color w:val="000000" w:themeColor="text1"/>
                <w:sz w:val="24"/>
                <w:szCs w:val="24"/>
              </w:rPr>
              <w:t>、</w:t>
            </w:r>
            <w:r w:rsidR="00416F95" w:rsidRPr="00CF7A4D">
              <w:rPr>
                <w:color w:val="000000" w:themeColor="text1"/>
                <w:sz w:val="24"/>
                <w:szCs w:val="24"/>
              </w:rPr>
              <w:t xml:space="preserve">TN </w:t>
            </w:r>
            <w:r w:rsidR="00416F95" w:rsidRPr="00CF7A4D">
              <w:rPr>
                <w:rFonts w:hint="eastAsia"/>
                <w:color w:val="000000" w:themeColor="text1"/>
                <w:sz w:val="24"/>
                <w:szCs w:val="24"/>
              </w:rPr>
              <w:t>0.0038</w:t>
            </w:r>
            <w:r w:rsidR="00416F95" w:rsidRPr="00CF7A4D">
              <w:rPr>
                <w:color w:val="000000" w:themeColor="text1"/>
                <w:sz w:val="24"/>
                <w:szCs w:val="24"/>
              </w:rPr>
              <w:t>t/a</w:t>
            </w:r>
            <w:r w:rsidR="00416F95" w:rsidRPr="00CF7A4D">
              <w:rPr>
                <w:rFonts w:hAnsi="宋体"/>
                <w:color w:val="000000" w:themeColor="text1"/>
                <w:sz w:val="24"/>
                <w:szCs w:val="24"/>
              </w:rPr>
              <w:t>、</w:t>
            </w:r>
            <w:r w:rsidR="00416F95" w:rsidRPr="00CF7A4D">
              <w:rPr>
                <w:rFonts w:hAnsi="宋体" w:hint="eastAsia"/>
                <w:color w:val="000000" w:themeColor="text1"/>
                <w:sz w:val="24"/>
                <w:szCs w:val="24"/>
              </w:rPr>
              <w:t>非甲烷总烃</w:t>
            </w:r>
            <w:r w:rsidR="00416F95">
              <w:rPr>
                <w:rFonts w:hint="eastAsia"/>
                <w:color w:val="000000" w:themeColor="text1"/>
                <w:sz w:val="24"/>
                <w:szCs w:val="24"/>
              </w:rPr>
              <w:t>0.0503</w:t>
            </w:r>
            <w:r w:rsidR="00416F95" w:rsidRPr="00CF7A4D">
              <w:rPr>
                <w:color w:val="000000" w:themeColor="text1"/>
                <w:sz w:val="24"/>
                <w:szCs w:val="24"/>
              </w:rPr>
              <w:t>t/a</w:t>
            </w:r>
            <w:r w:rsidR="00416F95">
              <w:rPr>
                <w:rFonts w:hint="eastAsia"/>
                <w:color w:val="000000" w:themeColor="text1"/>
                <w:sz w:val="24"/>
                <w:szCs w:val="24"/>
              </w:rPr>
              <w:t>（有组织量为</w:t>
            </w:r>
            <w:r w:rsidR="009F271A">
              <w:rPr>
                <w:rFonts w:hint="eastAsia"/>
                <w:color w:val="000000" w:themeColor="text1"/>
                <w:sz w:val="24"/>
                <w:szCs w:val="24"/>
              </w:rPr>
              <w:t>0.0353</w:t>
            </w:r>
            <w:r w:rsidR="00416F95" w:rsidRPr="00CF7A4D">
              <w:rPr>
                <w:color w:val="000000" w:themeColor="text1"/>
                <w:sz w:val="24"/>
                <w:szCs w:val="24"/>
              </w:rPr>
              <w:t>t/a</w:t>
            </w:r>
            <w:r w:rsidR="00416F95">
              <w:rPr>
                <w:rFonts w:hint="eastAsia"/>
                <w:color w:val="000000" w:themeColor="text1"/>
                <w:sz w:val="24"/>
                <w:szCs w:val="24"/>
              </w:rPr>
              <w:t>、</w:t>
            </w:r>
            <w:r w:rsidR="00416F95">
              <w:rPr>
                <w:color w:val="000000" w:themeColor="text1"/>
                <w:sz w:val="24"/>
                <w:szCs w:val="24"/>
              </w:rPr>
              <w:t>无组织量为</w:t>
            </w:r>
            <w:r w:rsidR="009F271A">
              <w:rPr>
                <w:rFonts w:hint="eastAsia"/>
                <w:color w:val="000000" w:themeColor="text1"/>
                <w:sz w:val="24"/>
                <w:szCs w:val="24"/>
              </w:rPr>
              <w:t>0.015</w:t>
            </w:r>
            <w:r w:rsidR="00416F95" w:rsidRPr="00CF7A4D">
              <w:rPr>
                <w:color w:val="000000" w:themeColor="text1"/>
                <w:sz w:val="24"/>
                <w:szCs w:val="24"/>
              </w:rPr>
              <w:t>t/a</w:t>
            </w:r>
            <w:r w:rsidR="00416F95">
              <w:rPr>
                <w:rFonts w:hint="eastAsia"/>
                <w:color w:val="000000" w:themeColor="text1"/>
                <w:sz w:val="24"/>
                <w:szCs w:val="24"/>
              </w:rPr>
              <w:t>）</w:t>
            </w:r>
            <w:r w:rsidR="00DE555B">
              <w:rPr>
                <w:rFonts w:hint="eastAsia"/>
                <w:color w:val="000000" w:themeColor="text1"/>
                <w:sz w:val="24"/>
                <w:szCs w:val="24"/>
              </w:rPr>
              <w:t>、</w:t>
            </w:r>
            <w:r w:rsidR="00DE555B">
              <w:rPr>
                <w:color w:val="000000" w:themeColor="text1"/>
                <w:sz w:val="24"/>
                <w:szCs w:val="24"/>
              </w:rPr>
              <w:t>铅</w:t>
            </w:r>
            <w:r w:rsidR="00DE555B">
              <w:rPr>
                <w:rFonts w:hint="eastAsia"/>
                <w:color w:val="000000" w:themeColor="text1"/>
                <w:sz w:val="24"/>
                <w:szCs w:val="24"/>
              </w:rPr>
              <w:t>0</w:t>
            </w:r>
            <w:r w:rsidR="00DE555B" w:rsidRPr="00CF7A4D">
              <w:rPr>
                <w:color w:val="000000" w:themeColor="text1"/>
                <w:sz w:val="24"/>
                <w:szCs w:val="24"/>
              </w:rPr>
              <w:t>t/a</w:t>
            </w:r>
            <w:r w:rsidR="00DE555B">
              <w:rPr>
                <w:rFonts w:hint="eastAsia"/>
                <w:color w:val="000000" w:themeColor="text1"/>
                <w:sz w:val="24"/>
                <w:szCs w:val="24"/>
              </w:rPr>
              <w:t>、</w:t>
            </w:r>
            <w:r w:rsidR="00DE555B">
              <w:rPr>
                <w:color w:val="000000" w:themeColor="text1"/>
                <w:sz w:val="24"/>
                <w:szCs w:val="24"/>
              </w:rPr>
              <w:t>铬</w:t>
            </w:r>
            <w:r w:rsidR="00DE555B">
              <w:rPr>
                <w:rFonts w:hint="eastAsia"/>
                <w:color w:val="000000" w:themeColor="text1"/>
                <w:sz w:val="24"/>
                <w:szCs w:val="24"/>
              </w:rPr>
              <w:t>0</w:t>
            </w:r>
            <w:r w:rsidR="00DE555B" w:rsidRPr="00CF7A4D">
              <w:rPr>
                <w:color w:val="000000" w:themeColor="text1"/>
                <w:sz w:val="24"/>
                <w:szCs w:val="24"/>
              </w:rPr>
              <w:t>t/a</w:t>
            </w:r>
            <w:r w:rsidR="00DE555B">
              <w:rPr>
                <w:rFonts w:hint="eastAsia"/>
                <w:color w:val="000000" w:themeColor="text1"/>
                <w:sz w:val="24"/>
                <w:szCs w:val="24"/>
              </w:rPr>
              <w:t>、</w:t>
            </w:r>
            <w:r w:rsidR="00DE555B">
              <w:rPr>
                <w:color w:val="000000" w:themeColor="text1"/>
                <w:sz w:val="24"/>
                <w:szCs w:val="24"/>
              </w:rPr>
              <w:t>镉</w:t>
            </w:r>
            <w:r w:rsidR="00DE555B">
              <w:rPr>
                <w:rFonts w:hint="eastAsia"/>
                <w:color w:val="000000" w:themeColor="text1"/>
                <w:sz w:val="24"/>
                <w:szCs w:val="24"/>
              </w:rPr>
              <w:t>0</w:t>
            </w:r>
            <w:r w:rsidR="00DE555B" w:rsidRPr="00CF7A4D">
              <w:rPr>
                <w:color w:val="000000" w:themeColor="text1"/>
                <w:sz w:val="24"/>
                <w:szCs w:val="24"/>
              </w:rPr>
              <w:t>t/a</w:t>
            </w:r>
            <w:r w:rsidR="00DE555B">
              <w:rPr>
                <w:rFonts w:hint="eastAsia"/>
                <w:color w:val="000000" w:themeColor="text1"/>
                <w:sz w:val="24"/>
                <w:szCs w:val="24"/>
              </w:rPr>
              <w:t>、</w:t>
            </w:r>
            <w:r w:rsidR="00DE555B">
              <w:rPr>
                <w:color w:val="000000" w:themeColor="text1"/>
                <w:sz w:val="24"/>
                <w:szCs w:val="24"/>
              </w:rPr>
              <w:t>汞</w:t>
            </w:r>
            <w:r w:rsidR="00DE555B">
              <w:rPr>
                <w:rFonts w:hint="eastAsia"/>
                <w:color w:val="000000" w:themeColor="text1"/>
                <w:sz w:val="24"/>
                <w:szCs w:val="24"/>
              </w:rPr>
              <w:t>0</w:t>
            </w:r>
            <w:r w:rsidR="00DE555B" w:rsidRPr="00CF7A4D">
              <w:rPr>
                <w:color w:val="000000" w:themeColor="text1"/>
                <w:sz w:val="24"/>
                <w:szCs w:val="24"/>
              </w:rPr>
              <w:t>t/a</w:t>
            </w:r>
            <w:r w:rsidR="00DE555B">
              <w:rPr>
                <w:rFonts w:hint="eastAsia"/>
                <w:color w:val="000000" w:themeColor="text1"/>
                <w:sz w:val="24"/>
                <w:szCs w:val="24"/>
              </w:rPr>
              <w:t>、</w:t>
            </w:r>
            <w:r w:rsidR="00DE555B">
              <w:rPr>
                <w:color w:val="000000" w:themeColor="text1"/>
                <w:sz w:val="24"/>
                <w:szCs w:val="24"/>
              </w:rPr>
              <w:t>砷</w:t>
            </w:r>
            <w:r w:rsidR="00DE555B">
              <w:rPr>
                <w:rFonts w:hint="eastAsia"/>
                <w:color w:val="000000" w:themeColor="text1"/>
                <w:sz w:val="24"/>
                <w:szCs w:val="24"/>
              </w:rPr>
              <w:t>0</w:t>
            </w:r>
            <w:r w:rsidR="00DE555B" w:rsidRPr="00CF7A4D">
              <w:rPr>
                <w:color w:val="000000" w:themeColor="text1"/>
                <w:sz w:val="24"/>
                <w:szCs w:val="24"/>
              </w:rPr>
              <w:t>t/a</w:t>
            </w:r>
            <w:r w:rsidR="00DE555B">
              <w:rPr>
                <w:rFonts w:hint="eastAsia"/>
                <w:color w:val="000000" w:themeColor="text1"/>
                <w:sz w:val="24"/>
                <w:szCs w:val="24"/>
              </w:rPr>
              <w:t>。该项目重点污染物需进行双倍替代，项目所需替代量为</w:t>
            </w:r>
            <w:r w:rsidR="00DE555B" w:rsidRPr="00CF7A4D">
              <w:rPr>
                <w:color w:val="000000" w:themeColor="text1"/>
                <w:sz w:val="24"/>
                <w:szCs w:val="24"/>
              </w:rPr>
              <w:t>COD</w:t>
            </w:r>
            <w:r w:rsidR="00DE555B" w:rsidRPr="00CF7A4D">
              <w:rPr>
                <w:rFonts w:hint="eastAsia"/>
                <w:color w:val="000000" w:themeColor="text1"/>
                <w:sz w:val="24"/>
                <w:szCs w:val="24"/>
              </w:rPr>
              <w:t xml:space="preserve"> 0.0</w:t>
            </w:r>
            <w:r w:rsidR="00DE555B">
              <w:rPr>
                <w:rFonts w:hint="eastAsia"/>
                <w:color w:val="000000" w:themeColor="text1"/>
                <w:sz w:val="24"/>
                <w:szCs w:val="24"/>
              </w:rPr>
              <w:t>2</w:t>
            </w:r>
            <w:r w:rsidR="00DE555B" w:rsidRPr="00CF7A4D">
              <w:rPr>
                <w:color w:val="000000" w:themeColor="text1"/>
                <w:sz w:val="24"/>
                <w:szCs w:val="24"/>
              </w:rPr>
              <w:t>t/a</w:t>
            </w:r>
            <w:r w:rsidR="00B23E63" w:rsidRPr="00CF7A4D">
              <w:rPr>
                <w:color w:val="000000" w:themeColor="text1"/>
                <w:sz w:val="24"/>
                <w:szCs w:val="24"/>
              </w:rPr>
              <w:t>、</w:t>
            </w:r>
            <w:r w:rsidR="00B23E63" w:rsidRPr="00CF7A4D">
              <w:rPr>
                <w:color w:val="000000" w:themeColor="text1"/>
                <w:sz w:val="24"/>
                <w:szCs w:val="24"/>
              </w:rPr>
              <w:t>NH</w:t>
            </w:r>
            <w:r w:rsidR="00B23E63" w:rsidRPr="00CF7A4D">
              <w:rPr>
                <w:color w:val="000000" w:themeColor="text1"/>
                <w:sz w:val="24"/>
                <w:szCs w:val="24"/>
                <w:vertAlign w:val="subscript"/>
              </w:rPr>
              <w:t>3</w:t>
            </w:r>
            <w:r w:rsidR="00B23E63" w:rsidRPr="00CF7A4D">
              <w:rPr>
                <w:color w:val="000000" w:themeColor="text1"/>
                <w:sz w:val="24"/>
                <w:szCs w:val="24"/>
              </w:rPr>
              <w:t xml:space="preserve">-N </w:t>
            </w:r>
            <w:r w:rsidR="00B23E63" w:rsidRPr="00CF7A4D">
              <w:rPr>
                <w:rFonts w:hint="eastAsia"/>
                <w:color w:val="000000" w:themeColor="text1"/>
                <w:sz w:val="24"/>
                <w:szCs w:val="24"/>
              </w:rPr>
              <w:t>0.00</w:t>
            </w:r>
            <w:r w:rsidR="00B23E63">
              <w:rPr>
                <w:rFonts w:hint="eastAsia"/>
                <w:color w:val="000000" w:themeColor="text1"/>
                <w:sz w:val="24"/>
                <w:szCs w:val="24"/>
              </w:rPr>
              <w:t>1</w:t>
            </w:r>
            <w:r w:rsidR="00B23E63" w:rsidRPr="00CF7A4D">
              <w:rPr>
                <w:color w:val="000000" w:themeColor="text1"/>
                <w:sz w:val="24"/>
                <w:szCs w:val="24"/>
              </w:rPr>
              <w:t>t/a</w:t>
            </w:r>
            <w:r w:rsidR="00B23E63">
              <w:rPr>
                <w:rFonts w:hint="eastAsia"/>
                <w:color w:val="000000" w:themeColor="text1"/>
                <w:sz w:val="24"/>
                <w:szCs w:val="24"/>
              </w:rPr>
              <w:t>，</w:t>
            </w:r>
            <w:r w:rsidR="00B23E63">
              <w:rPr>
                <w:color w:val="000000" w:themeColor="text1"/>
                <w:sz w:val="24"/>
                <w:szCs w:val="24"/>
              </w:rPr>
              <w:t>从翟坡污水处理厂的减排量</w:t>
            </w:r>
            <w:r w:rsidR="009E149E">
              <w:rPr>
                <w:rFonts w:hint="eastAsia"/>
                <w:color w:val="000000" w:themeColor="text1"/>
                <w:sz w:val="24"/>
                <w:szCs w:val="24"/>
              </w:rPr>
              <w:t>（</w:t>
            </w:r>
            <w:r w:rsidR="009E149E" w:rsidRPr="00CF7A4D">
              <w:rPr>
                <w:color w:val="000000" w:themeColor="text1"/>
                <w:sz w:val="24"/>
                <w:szCs w:val="24"/>
              </w:rPr>
              <w:t>COD</w:t>
            </w:r>
            <w:r w:rsidR="009E149E" w:rsidRPr="00CF7A4D">
              <w:rPr>
                <w:rFonts w:hint="eastAsia"/>
                <w:color w:val="000000" w:themeColor="text1"/>
                <w:sz w:val="24"/>
                <w:szCs w:val="24"/>
              </w:rPr>
              <w:t xml:space="preserve"> </w:t>
            </w:r>
            <w:r w:rsidR="009E149E">
              <w:rPr>
                <w:rFonts w:hint="eastAsia"/>
                <w:color w:val="000000" w:themeColor="text1"/>
                <w:sz w:val="24"/>
                <w:szCs w:val="24"/>
              </w:rPr>
              <w:t>16.12644</w:t>
            </w:r>
            <w:r w:rsidR="009E149E" w:rsidRPr="00CF7A4D">
              <w:rPr>
                <w:color w:val="000000" w:themeColor="text1"/>
                <w:sz w:val="24"/>
                <w:szCs w:val="24"/>
              </w:rPr>
              <w:t>t/a</w:t>
            </w:r>
            <w:r w:rsidR="009E149E" w:rsidRPr="00CF7A4D">
              <w:rPr>
                <w:color w:val="000000" w:themeColor="text1"/>
                <w:sz w:val="24"/>
                <w:szCs w:val="24"/>
              </w:rPr>
              <w:t>、</w:t>
            </w:r>
            <w:r w:rsidR="009E149E" w:rsidRPr="00CF7A4D">
              <w:rPr>
                <w:color w:val="000000" w:themeColor="text1"/>
                <w:sz w:val="24"/>
                <w:szCs w:val="24"/>
              </w:rPr>
              <w:t>NH</w:t>
            </w:r>
            <w:r w:rsidR="009E149E" w:rsidRPr="00CF7A4D">
              <w:rPr>
                <w:color w:val="000000" w:themeColor="text1"/>
                <w:sz w:val="24"/>
                <w:szCs w:val="24"/>
                <w:vertAlign w:val="subscript"/>
              </w:rPr>
              <w:t>3</w:t>
            </w:r>
            <w:r w:rsidR="009E149E" w:rsidRPr="00CF7A4D">
              <w:rPr>
                <w:color w:val="000000" w:themeColor="text1"/>
                <w:sz w:val="24"/>
                <w:szCs w:val="24"/>
              </w:rPr>
              <w:t xml:space="preserve">-N </w:t>
            </w:r>
            <w:r w:rsidR="009E149E">
              <w:rPr>
                <w:rFonts w:hint="eastAsia"/>
                <w:color w:val="000000" w:themeColor="text1"/>
                <w:sz w:val="24"/>
                <w:szCs w:val="24"/>
              </w:rPr>
              <w:t>3.45</w:t>
            </w:r>
            <w:r w:rsidR="005366CA">
              <w:rPr>
                <w:rFonts w:hint="eastAsia"/>
                <w:color w:val="000000" w:themeColor="text1"/>
                <w:sz w:val="24"/>
                <w:szCs w:val="24"/>
              </w:rPr>
              <w:t>3752</w:t>
            </w:r>
            <w:r w:rsidR="009E149E" w:rsidRPr="00CF7A4D">
              <w:rPr>
                <w:color w:val="000000" w:themeColor="text1"/>
                <w:sz w:val="24"/>
                <w:szCs w:val="24"/>
              </w:rPr>
              <w:t>t/a</w:t>
            </w:r>
            <w:r w:rsidR="009E149E">
              <w:rPr>
                <w:rFonts w:hint="eastAsia"/>
                <w:color w:val="000000" w:themeColor="text1"/>
                <w:sz w:val="24"/>
                <w:szCs w:val="24"/>
              </w:rPr>
              <w:t>）</w:t>
            </w:r>
            <w:r w:rsidR="005366CA">
              <w:rPr>
                <w:rFonts w:hint="eastAsia"/>
                <w:color w:val="000000" w:themeColor="text1"/>
                <w:sz w:val="24"/>
                <w:szCs w:val="24"/>
              </w:rPr>
              <w:t>中扣除；非甲烷总烃</w:t>
            </w:r>
            <w:r w:rsidR="00225D57">
              <w:rPr>
                <w:rFonts w:hint="eastAsia"/>
                <w:color w:val="000000" w:themeColor="text1"/>
                <w:sz w:val="24"/>
                <w:szCs w:val="24"/>
              </w:rPr>
              <w:t>0.1006</w:t>
            </w:r>
            <w:r w:rsidR="005366CA" w:rsidRPr="00CF7A4D">
              <w:rPr>
                <w:color w:val="000000" w:themeColor="text1"/>
                <w:sz w:val="24"/>
                <w:szCs w:val="24"/>
              </w:rPr>
              <w:t>t/a</w:t>
            </w:r>
            <w:r w:rsidR="005366CA">
              <w:rPr>
                <w:rFonts w:hint="eastAsia"/>
                <w:color w:val="000000" w:themeColor="text1"/>
                <w:sz w:val="24"/>
                <w:szCs w:val="24"/>
              </w:rPr>
              <w:t>，从新乡市威远机械有限公司的减排量（非甲烷总烃</w:t>
            </w:r>
            <w:r w:rsidR="005366CA">
              <w:rPr>
                <w:rFonts w:hint="eastAsia"/>
                <w:color w:val="000000" w:themeColor="text1"/>
                <w:sz w:val="24"/>
                <w:szCs w:val="24"/>
              </w:rPr>
              <w:t>2.5703</w:t>
            </w:r>
            <w:r w:rsidR="005366CA" w:rsidRPr="00CF7A4D">
              <w:rPr>
                <w:color w:val="000000" w:themeColor="text1"/>
                <w:sz w:val="24"/>
                <w:szCs w:val="24"/>
              </w:rPr>
              <w:t>t/a</w:t>
            </w:r>
            <w:r w:rsidR="005366CA">
              <w:rPr>
                <w:rFonts w:hint="eastAsia"/>
                <w:color w:val="000000" w:themeColor="text1"/>
                <w:sz w:val="24"/>
                <w:szCs w:val="24"/>
              </w:rPr>
              <w:t>）中扣除。</w:t>
            </w:r>
          </w:p>
          <w:p w:rsidR="00A67877" w:rsidRDefault="00A67877" w:rsidP="007375B8">
            <w:pPr>
              <w:spacing w:line="460" w:lineRule="exact"/>
              <w:ind w:firstLineChars="200" w:firstLine="480"/>
              <w:rPr>
                <w:bCs/>
                <w:color w:val="000000" w:themeColor="text1"/>
                <w:sz w:val="24"/>
                <w:szCs w:val="24"/>
              </w:rPr>
            </w:pPr>
          </w:p>
          <w:p w:rsidR="00A5704D" w:rsidRDefault="00A5704D" w:rsidP="007375B8">
            <w:pPr>
              <w:spacing w:line="460" w:lineRule="exact"/>
              <w:ind w:firstLineChars="200" w:firstLine="480"/>
              <w:rPr>
                <w:bCs/>
                <w:color w:val="000000" w:themeColor="text1"/>
                <w:sz w:val="24"/>
                <w:szCs w:val="24"/>
              </w:rPr>
            </w:pPr>
          </w:p>
          <w:p w:rsidR="00A5704D" w:rsidRDefault="00A5704D" w:rsidP="007375B8">
            <w:pPr>
              <w:spacing w:line="460" w:lineRule="exact"/>
              <w:ind w:firstLineChars="200" w:firstLine="480"/>
              <w:rPr>
                <w:bCs/>
                <w:color w:val="000000" w:themeColor="text1"/>
                <w:sz w:val="24"/>
                <w:szCs w:val="24"/>
              </w:rPr>
            </w:pPr>
          </w:p>
          <w:p w:rsidR="00A5704D" w:rsidRPr="007375B8" w:rsidRDefault="00A5704D" w:rsidP="00A5704D">
            <w:pPr>
              <w:spacing w:line="460" w:lineRule="exact"/>
              <w:rPr>
                <w:bCs/>
                <w:color w:val="000000" w:themeColor="text1"/>
                <w:sz w:val="24"/>
                <w:szCs w:val="24"/>
              </w:rPr>
            </w:pPr>
          </w:p>
        </w:tc>
      </w:tr>
    </w:tbl>
    <w:p w:rsidR="00794D45" w:rsidRPr="00CF7A4D" w:rsidRDefault="00794D45">
      <w:pPr>
        <w:jc w:val="left"/>
        <w:rPr>
          <w:b/>
          <w:color w:val="000000" w:themeColor="text1"/>
        </w:rPr>
      </w:pPr>
      <w:r w:rsidRPr="00CF7A4D">
        <w:rPr>
          <w:b/>
          <w:color w:val="000000" w:themeColor="text1"/>
        </w:rPr>
        <w:br w:type="page"/>
      </w:r>
      <w:r w:rsidRPr="00CF7A4D">
        <w:rPr>
          <w:b/>
          <w:color w:val="000000" w:themeColor="text1"/>
        </w:rPr>
        <w:lastRenderedPageBreak/>
        <w:t>建设项目工程分析</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9855"/>
      </w:tblGrid>
      <w:tr w:rsidR="00794D45" w:rsidRPr="00CF7A4D" w:rsidTr="00212812">
        <w:trPr>
          <w:trHeight w:val="689"/>
          <w:jc w:val="center"/>
        </w:trPr>
        <w:tc>
          <w:tcPr>
            <w:tcW w:w="0" w:type="auto"/>
            <w:tcBorders>
              <w:top w:val="single" w:sz="8" w:space="0" w:color="auto"/>
              <w:bottom w:val="single" w:sz="8" w:space="0" w:color="auto"/>
            </w:tcBorders>
            <w:vAlign w:val="center"/>
          </w:tcPr>
          <w:p w:rsidR="00794D45" w:rsidRPr="00CF7A4D" w:rsidRDefault="00794D45" w:rsidP="00F764E2">
            <w:pPr>
              <w:pStyle w:val="a5"/>
              <w:ind w:leftChars="0" w:left="0" w:firstLineChars="0" w:firstLine="0"/>
              <w:rPr>
                <w:color w:val="000000" w:themeColor="text1"/>
              </w:rPr>
            </w:pPr>
            <w:r w:rsidRPr="00CF7A4D">
              <w:rPr>
                <w:color w:val="000000" w:themeColor="text1"/>
              </w:rPr>
              <w:t>工艺流程简述（图示）：</w:t>
            </w:r>
          </w:p>
          <w:p w:rsidR="00794D45" w:rsidRPr="00CF7A4D" w:rsidRDefault="00AD52A4" w:rsidP="00AD52A4">
            <w:pPr>
              <w:pStyle w:val="a6"/>
              <w:ind w:firstLine="480"/>
            </w:pPr>
            <w:r w:rsidRPr="00CF7A4D">
              <w:rPr>
                <w:rFonts w:hint="eastAsia"/>
              </w:rPr>
              <w:t>项目产品教育书刊，主要工艺为：</w:t>
            </w:r>
            <w:r w:rsidR="00B679A5" w:rsidRPr="00CF7A4D">
              <w:rPr>
                <w:rFonts w:hint="eastAsia"/>
              </w:rPr>
              <w:t>晒版</w:t>
            </w:r>
            <w:r w:rsidR="00B679A5" w:rsidRPr="00CF7A4D">
              <w:rPr>
                <w:rFonts w:hint="eastAsia"/>
              </w:rPr>
              <w:t>-</w:t>
            </w:r>
            <w:r w:rsidR="00B679A5" w:rsidRPr="00CF7A4D">
              <w:rPr>
                <w:rFonts w:hint="eastAsia"/>
              </w:rPr>
              <w:t>显影</w:t>
            </w:r>
            <w:r w:rsidR="00B679A5" w:rsidRPr="00CF7A4D">
              <w:rPr>
                <w:rFonts w:hint="eastAsia"/>
              </w:rPr>
              <w:t>-</w:t>
            </w:r>
            <w:r w:rsidRPr="00CF7A4D">
              <w:rPr>
                <w:rFonts w:hint="eastAsia"/>
              </w:rPr>
              <w:t>印刷</w:t>
            </w:r>
            <w:r w:rsidRPr="00CF7A4D">
              <w:rPr>
                <w:rFonts w:hint="eastAsia"/>
              </w:rPr>
              <w:t>-</w:t>
            </w:r>
            <w:r w:rsidR="0037627E" w:rsidRPr="00CF7A4D">
              <w:rPr>
                <w:rFonts w:hint="eastAsia"/>
              </w:rPr>
              <w:t>覆膜</w:t>
            </w:r>
            <w:r w:rsidRPr="00CF7A4D">
              <w:rPr>
                <w:rFonts w:hint="eastAsia"/>
              </w:rPr>
              <w:t>-</w:t>
            </w:r>
            <w:r w:rsidRPr="00CF7A4D">
              <w:rPr>
                <w:rFonts w:hint="eastAsia"/>
              </w:rPr>
              <w:t>裁切</w:t>
            </w:r>
            <w:r w:rsidR="00B679A5" w:rsidRPr="00CF7A4D">
              <w:rPr>
                <w:rFonts w:hint="eastAsia"/>
              </w:rPr>
              <w:t>和装订</w:t>
            </w:r>
            <w:r w:rsidRPr="00CF7A4D">
              <w:rPr>
                <w:rFonts w:hint="eastAsia"/>
              </w:rPr>
              <w:t>-</w:t>
            </w:r>
            <w:r w:rsidRPr="00CF7A4D">
              <w:rPr>
                <w:rFonts w:hint="eastAsia"/>
              </w:rPr>
              <w:t>包装</w:t>
            </w:r>
            <w:r w:rsidRPr="00CF7A4D">
              <w:rPr>
                <w:rFonts w:hint="eastAsia"/>
              </w:rPr>
              <w:t>-</w:t>
            </w:r>
            <w:r w:rsidRPr="00CF7A4D">
              <w:rPr>
                <w:rFonts w:hint="eastAsia"/>
              </w:rPr>
              <w:t>入库，详细介绍如下：</w:t>
            </w:r>
            <w:r w:rsidRPr="00CF7A4D">
              <w:t xml:space="preserve"> </w:t>
            </w:r>
          </w:p>
          <w:p w:rsidR="00FE1C3F" w:rsidRDefault="00BE1A0C" w:rsidP="00E754DA">
            <w:pPr>
              <w:pStyle w:val="ab"/>
            </w:pPr>
            <w:r>
              <w:rPr>
                <w:noProof/>
              </w:rPr>
              <w:drawing>
                <wp:anchor distT="0" distB="0" distL="114300" distR="114300" simplePos="0" relativeHeight="251783168" behindDoc="0" locked="0" layoutInCell="1" allowOverlap="1">
                  <wp:simplePos x="0" y="0"/>
                  <wp:positionH relativeFrom="column">
                    <wp:posOffset>177165</wp:posOffset>
                  </wp:positionH>
                  <wp:positionV relativeFrom="paragraph">
                    <wp:posOffset>104775</wp:posOffset>
                  </wp:positionV>
                  <wp:extent cx="5742305" cy="3752215"/>
                  <wp:effectExtent l="19050" t="0" r="0" b="0"/>
                  <wp:wrapNone/>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srcRect/>
                          <a:stretch>
                            <a:fillRect/>
                          </a:stretch>
                        </pic:blipFill>
                        <pic:spPr bwMode="auto">
                          <a:xfrm>
                            <a:off x="0" y="0"/>
                            <a:ext cx="5742305" cy="3752215"/>
                          </a:xfrm>
                          <a:prstGeom prst="rect">
                            <a:avLst/>
                          </a:prstGeom>
                          <a:noFill/>
                          <a:ln w="9525">
                            <a:noFill/>
                            <a:miter lim="800000"/>
                            <a:headEnd/>
                            <a:tailEnd/>
                          </a:ln>
                        </pic:spPr>
                      </pic:pic>
                    </a:graphicData>
                  </a:graphic>
                </wp:anchor>
              </w:drawing>
            </w: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EC64A3" w:rsidRDefault="00EC64A3" w:rsidP="00E754DA">
            <w:pPr>
              <w:pStyle w:val="ab"/>
            </w:pPr>
          </w:p>
          <w:p w:rsidR="00C91FBF" w:rsidRPr="00CF7A4D" w:rsidRDefault="00C91FBF" w:rsidP="00E754DA">
            <w:pPr>
              <w:pStyle w:val="ab"/>
              <w:rPr>
                <w:szCs w:val="24"/>
              </w:rPr>
            </w:pPr>
            <w:r w:rsidRPr="00CF7A4D">
              <w:rPr>
                <w:rFonts w:hint="eastAsia"/>
                <w:szCs w:val="24"/>
              </w:rPr>
              <w:t>图</w:t>
            </w:r>
            <w:r w:rsidR="00A00210" w:rsidRPr="00CF7A4D">
              <w:rPr>
                <w:rFonts w:hint="eastAsia"/>
                <w:szCs w:val="24"/>
              </w:rPr>
              <w:t>5</w:t>
            </w:r>
            <w:r w:rsidRPr="00CF7A4D">
              <w:rPr>
                <w:szCs w:val="24"/>
              </w:rPr>
              <w:t xml:space="preserve"> </w:t>
            </w:r>
            <w:r w:rsidRPr="00CF7A4D">
              <w:rPr>
                <w:rFonts w:hint="eastAsia"/>
                <w:szCs w:val="24"/>
              </w:rPr>
              <w:t xml:space="preserve"> </w:t>
            </w:r>
            <w:r w:rsidRPr="00CF7A4D">
              <w:rPr>
                <w:rFonts w:hint="eastAsia"/>
                <w:szCs w:val="24"/>
              </w:rPr>
              <w:t>生产工艺</w:t>
            </w:r>
            <w:r w:rsidRPr="006A6FC1">
              <w:rPr>
                <w:rFonts w:hint="eastAsia"/>
                <w:szCs w:val="24"/>
              </w:rPr>
              <w:t>流程及产污环</w:t>
            </w:r>
            <w:r w:rsidRPr="00CF7A4D">
              <w:rPr>
                <w:rFonts w:hint="eastAsia"/>
                <w:szCs w:val="24"/>
              </w:rPr>
              <w:t>节图</w:t>
            </w:r>
          </w:p>
          <w:p w:rsidR="00FE1C3F" w:rsidRPr="00CF7A4D" w:rsidRDefault="00FE1C3F" w:rsidP="00F764E2">
            <w:pPr>
              <w:pStyle w:val="a5"/>
              <w:ind w:leftChars="0" w:left="0" w:firstLineChars="0" w:firstLine="0"/>
              <w:rPr>
                <w:color w:val="000000" w:themeColor="text1"/>
              </w:rPr>
            </w:pPr>
            <w:r w:rsidRPr="00CF7A4D">
              <w:rPr>
                <w:rFonts w:hint="eastAsia"/>
                <w:color w:val="000000" w:themeColor="text1"/>
              </w:rPr>
              <w:t>工艺流程说明：</w:t>
            </w:r>
          </w:p>
          <w:p w:rsidR="00D66526" w:rsidRDefault="0041377B" w:rsidP="00B679A5">
            <w:pPr>
              <w:pStyle w:val="a6"/>
              <w:ind w:firstLine="480"/>
            </w:pPr>
            <w:r>
              <w:rPr>
                <w:rFonts w:hint="eastAsia"/>
              </w:rPr>
              <w:t>本项目采用</w:t>
            </w:r>
            <w:r w:rsidR="00250561">
              <w:rPr>
                <w:rFonts w:hint="eastAsia"/>
              </w:rPr>
              <w:t>CTP</w:t>
            </w:r>
            <w:r w:rsidR="00250561">
              <w:rPr>
                <w:rFonts w:hint="eastAsia"/>
              </w:rPr>
              <w:t>数字制版机和胶印（平板印刷）技术，按照印刷行业的规范，印刷过程主要可分为“印前工序”、“印中工序”、“印后工序”三大阶段，每个阶段有相对独立的工艺设备和功能分区</w:t>
            </w:r>
            <w:r w:rsidR="00152CDE">
              <w:rPr>
                <w:rFonts w:hint="eastAsia"/>
              </w:rPr>
              <w:t>，因此本次评价按照三个阶段来分别进行分析，主要工序流程如下：</w:t>
            </w:r>
          </w:p>
          <w:p w:rsidR="00152CDE" w:rsidRDefault="00152CDE" w:rsidP="00B679A5">
            <w:pPr>
              <w:pStyle w:val="a6"/>
              <w:ind w:firstLine="480"/>
            </w:pPr>
            <w:r>
              <w:rPr>
                <w:rFonts w:hint="eastAsia"/>
              </w:rPr>
              <w:t>一、印前工序</w:t>
            </w:r>
          </w:p>
          <w:p w:rsidR="00152CDE" w:rsidRDefault="00152CDE" w:rsidP="00B679A5">
            <w:pPr>
              <w:pStyle w:val="a6"/>
              <w:ind w:firstLine="480"/>
            </w:pPr>
            <w:r>
              <w:rPr>
                <w:rFonts w:hint="eastAsia"/>
              </w:rPr>
              <w:t>1</w:t>
            </w:r>
            <w:r>
              <w:rPr>
                <w:rFonts w:hint="eastAsia"/>
              </w:rPr>
              <w:t>、</w:t>
            </w:r>
            <w:r>
              <w:rPr>
                <w:rFonts w:hint="eastAsia"/>
              </w:rPr>
              <w:t>CTP</w:t>
            </w:r>
            <w:r>
              <w:rPr>
                <w:rFonts w:hint="eastAsia"/>
              </w:rPr>
              <w:t>制版</w:t>
            </w:r>
          </w:p>
          <w:p w:rsidR="00152CDE" w:rsidRDefault="00EF2787" w:rsidP="00B679A5">
            <w:pPr>
              <w:pStyle w:val="a6"/>
              <w:ind w:firstLine="480"/>
            </w:pPr>
            <w:r>
              <w:rPr>
                <w:rFonts w:hint="eastAsia"/>
              </w:rPr>
              <w:t>根据</w:t>
            </w:r>
            <w:r w:rsidRPr="00CF7A4D">
              <w:rPr>
                <w:rFonts w:hint="eastAsia"/>
              </w:rPr>
              <w:t>客户要求委托相关专业单位制作所需</w:t>
            </w:r>
            <w:r>
              <w:rPr>
                <w:rFonts w:hint="eastAsia"/>
              </w:rPr>
              <w:t>的</w:t>
            </w:r>
            <w:r w:rsidR="00040E2F">
              <w:rPr>
                <w:rFonts w:hint="eastAsia"/>
              </w:rPr>
              <w:t>印刷品电子排版，</w:t>
            </w:r>
            <w:r w:rsidR="00973105">
              <w:rPr>
                <w:rFonts w:hint="eastAsia"/>
              </w:rPr>
              <w:t>然后使用计算机直接制版。计算机直接制版（</w:t>
            </w:r>
            <w:r w:rsidR="00973105">
              <w:rPr>
                <w:rFonts w:hint="eastAsia"/>
              </w:rPr>
              <w:t>CTP</w:t>
            </w:r>
            <w:r w:rsidR="00973105">
              <w:rPr>
                <w:rFonts w:hint="eastAsia"/>
              </w:rPr>
              <w:t>）是采用数字化工作流程，直接将文字、图像转变为数字，直接</w:t>
            </w:r>
            <w:r w:rsidR="00BB631F">
              <w:rPr>
                <w:rFonts w:hint="eastAsia"/>
              </w:rPr>
              <w:t>在</w:t>
            </w:r>
            <w:r w:rsidR="00BB631F">
              <w:rPr>
                <w:rFonts w:hint="eastAsia"/>
              </w:rPr>
              <w:t>PS</w:t>
            </w:r>
            <w:r w:rsidR="00BB631F">
              <w:rPr>
                <w:rFonts w:hint="eastAsia"/>
              </w:rPr>
              <w:t>版上</w:t>
            </w:r>
            <w:r w:rsidR="00973105">
              <w:rPr>
                <w:rFonts w:hint="eastAsia"/>
              </w:rPr>
              <w:t>生成印版。</w:t>
            </w:r>
            <w:r w:rsidR="00973105">
              <w:rPr>
                <w:rFonts w:hint="eastAsia"/>
              </w:rPr>
              <w:t>CTP</w:t>
            </w:r>
            <w:r w:rsidR="00973105">
              <w:rPr>
                <w:rFonts w:hint="eastAsia"/>
              </w:rPr>
              <w:t>制版由</w:t>
            </w:r>
            <w:r w:rsidR="00BE2311">
              <w:rPr>
                <w:rFonts w:hint="eastAsia"/>
              </w:rPr>
              <w:t>制版机设备上自带的冲版机激光器产生的单束原始的激光，经过多路的光学纤维把单光束分裂成多束，极细的激光束</w:t>
            </w:r>
            <w:r w:rsidR="0065254E">
              <w:rPr>
                <w:rFonts w:hint="eastAsia"/>
              </w:rPr>
              <w:t>每束光分别经过声光的调制器，按照计算机中图像的信息特征，对激光束的亮暗变化进行相应的调整，再经过聚焦之后，几百束的</w:t>
            </w:r>
            <w:r w:rsidR="0065254E">
              <w:rPr>
                <w:rFonts w:hint="eastAsia"/>
              </w:rPr>
              <w:lastRenderedPageBreak/>
              <w:t>微激光直接射到制版机印版的表面进行曝光，通过扫描曝光之后，在印版上形成图像的潜影</w:t>
            </w:r>
            <w:r w:rsidR="0002284E">
              <w:rPr>
                <w:rFonts w:hint="eastAsia"/>
              </w:rPr>
              <w:t>，</w:t>
            </w:r>
            <w:r w:rsidR="001D547B">
              <w:rPr>
                <w:rFonts w:hint="eastAsia"/>
              </w:rPr>
              <w:t>直接</w:t>
            </w:r>
            <w:r w:rsidR="0002284E">
              <w:rPr>
                <w:rFonts w:hint="eastAsia"/>
              </w:rPr>
              <w:t>在</w:t>
            </w:r>
            <w:r w:rsidR="001D547B">
              <w:rPr>
                <w:rFonts w:hint="eastAsia"/>
              </w:rPr>
              <w:t>制版设备上曝光成像。</w:t>
            </w:r>
            <w:r w:rsidR="00A727FA">
              <w:rPr>
                <w:rFonts w:hint="eastAsia"/>
              </w:rPr>
              <w:t>本项目</w:t>
            </w:r>
            <w:r w:rsidR="00CB3181">
              <w:rPr>
                <w:rFonts w:hint="eastAsia"/>
              </w:rPr>
              <w:t>采用</w:t>
            </w:r>
            <w:r w:rsidR="00E6615D">
              <w:rPr>
                <w:rFonts w:hint="eastAsia"/>
              </w:rPr>
              <w:t>CTP</w:t>
            </w:r>
            <w:r w:rsidR="00E6615D">
              <w:rPr>
                <w:rFonts w:hint="eastAsia"/>
              </w:rPr>
              <w:t>数字制版</w:t>
            </w:r>
            <w:r w:rsidR="00CB3181">
              <w:rPr>
                <w:rFonts w:hint="eastAsia"/>
              </w:rPr>
              <w:t>技术</w:t>
            </w:r>
            <w:r w:rsidR="00E6615D">
              <w:rPr>
                <w:rFonts w:hint="eastAsia"/>
              </w:rPr>
              <w:t>，制版过程中不产生废水</w:t>
            </w:r>
            <w:r w:rsidR="00CB3181">
              <w:rPr>
                <w:rFonts w:hint="eastAsia"/>
              </w:rPr>
              <w:t>，仅制版时</w:t>
            </w:r>
            <w:r w:rsidR="008B1424">
              <w:rPr>
                <w:rFonts w:hint="eastAsia"/>
              </w:rPr>
              <w:t>会产生不合格的废</w:t>
            </w:r>
            <w:r w:rsidR="008B1424">
              <w:rPr>
                <w:rFonts w:hint="eastAsia"/>
              </w:rPr>
              <w:t>PS</w:t>
            </w:r>
            <w:r w:rsidR="008B1424">
              <w:rPr>
                <w:rFonts w:hint="eastAsia"/>
              </w:rPr>
              <w:t>版</w:t>
            </w:r>
            <w:r w:rsidR="00203892">
              <w:rPr>
                <w:rFonts w:hint="eastAsia"/>
              </w:rPr>
              <w:t>。</w:t>
            </w:r>
          </w:p>
          <w:p w:rsidR="001D547B" w:rsidRDefault="001D547B" w:rsidP="00B679A5">
            <w:pPr>
              <w:pStyle w:val="a6"/>
              <w:ind w:firstLine="480"/>
            </w:pPr>
            <w:r>
              <w:rPr>
                <w:rFonts w:hint="eastAsia"/>
              </w:rPr>
              <w:t>2</w:t>
            </w:r>
            <w:r>
              <w:rPr>
                <w:rFonts w:hint="eastAsia"/>
              </w:rPr>
              <w:t>、显影</w:t>
            </w:r>
          </w:p>
          <w:p w:rsidR="001D547B" w:rsidRDefault="001D547B" w:rsidP="00B679A5">
            <w:pPr>
              <w:pStyle w:val="a6"/>
              <w:ind w:firstLine="480"/>
            </w:pPr>
            <w:r>
              <w:rPr>
                <w:rFonts w:hint="eastAsia"/>
              </w:rPr>
              <w:t>本项目采用全自动显影机进行显影，显影机内设有显影液槽，初步成像的</w:t>
            </w:r>
            <w:r w:rsidR="00BB631F">
              <w:rPr>
                <w:rFonts w:hint="eastAsia"/>
              </w:rPr>
              <w:t>PS</w:t>
            </w:r>
            <w:r>
              <w:rPr>
                <w:rFonts w:hint="eastAsia"/>
              </w:rPr>
              <w:t>版由胶辊夹持进入</w:t>
            </w:r>
            <w:r w:rsidR="00203892">
              <w:rPr>
                <w:rFonts w:hint="eastAsia"/>
              </w:rPr>
              <w:t>槽内，整体连续通过液槽后，</w:t>
            </w:r>
            <w:r w:rsidR="008B1424">
              <w:rPr>
                <w:rFonts w:hint="eastAsia"/>
              </w:rPr>
              <w:t>即</w:t>
            </w:r>
            <w:r w:rsidR="00203892">
              <w:rPr>
                <w:rFonts w:hint="eastAsia"/>
              </w:rPr>
              <w:t>能显影。</w:t>
            </w:r>
            <w:r w:rsidR="00177921" w:rsidRPr="00CF7A4D">
              <w:rPr>
                <w:rFonts w:hint="eastAsia"/>
              </w:rPr>
              <w:t>曝光后的印版虽然记录了原版文字、图像等信息，但光解产物仍然残留在印版的版面上，其中印版的空白部分因为残留的光解产物（感光图层）而不具备亲水性印刷性能，通过显影可以除去空白部分的感光涂层，露出印版上亲水性的金属氧化层，形成印版的空白基础。</w:t>
            </w:r>
            <w:r w:rsidR="00177921" w:rsidRPr="00CF7A4D">
              <w:rPr>
                <w:rFonts w:hint="eastAsia"/>
              </w:rPr>
              <w:t>PS</w:t>
            </w:r>
            <w:r w:rsidR="00177921" w:rsidRPr="00CF7A4D">
              <w:rPr>
                <w:rFonts w:hint="eastAsia"/>
              </w:rPr>
              <w:t>印版的显影冲洗需要用到显影液，其原理是感光剂曝光分解产生的酸性化合物，在碱性物质作用下，生成可溶性盐，失去了对成膜物的保护功能，显影时被一同溶解掉。</w:t>
            </w:r>
            <w:r w:rsidR="00203892">
              <w:rPr>
                <w:rFonts w:hint="eastAsia"/>
              </w:rPr>
              <w:t>每天运行一段时间后需补充一定的显影液</w:t>
            </w:r>
            <w:r w:rsidR="0002284E">
              <w:rPr>
                <w:rFonts w:hint="eastAsia"/>
              </w:rPr>
              <w:t>入槽内，显影液循环使用，不足补充</w:t>
            </w:r>
            <w:r w:rsidR="00BB631F">
              <w:rPr>
                <w:rFonts w:hint="eastAsia"/>
              </w:rPr>
              <w:t>，每周进行一次设备清洗</w:t>
            </w:r>
            <w:r w:rsidR="0002284E">
              <w:rPr>
                <w:rFonts w:hint="eastAsia"/>
              </w:rPr>
              <w:t>。该</w:t>
            </w:r>
            <w:r w:rsidR="00CE50B7">
              <w:rPr>
                <w:rFonts w:hint="eastAsia"/>
              </w:rPr>
              <w:t>清洗过程中会产生废显影液</w:t>
            </w:r>
            <w:r w:rsidR="0002284E">
              <w:rPr>
                <w:rFonts w:hint="eastAsia"/>
              </w:rPr>
              <w:t>。</w:t>
            </w:r>
          </w:p>
          <w:p w:rsidR="00C93592" w:rsidRDefault="00C93592" w:rsidP="00B679A5">
            <w:pPr>
              <w:pStyle w:val="a6"/>
              <w:ind w:firstLine="480"/>
            </w:pPr>
            <w:r>
              <w:rPr>
                <w:rFonts w:hint="eastAsia"/>
              </w:rPr>
              <w:t>3</w:t>
            </w:r>
            <w:r>
              <w:rPr>
                <w:rFonts w:hint="eastAsia"/>
              </w:rPr>
              <w:t>、润版</w:t>
            </w:r>
          </w:p>
          <w:p w:rsidR="00C93592" w:rsidRDefault="00AD45C4" w:rsidP="00B679A5">
            <w:pPr>
              <w:pStyle w:val="a6"/>
              <w:ind w:firstLine="480"/>
            </w:pPr>
            <w:r>
              <w:t>为了抵制图文上的油墨向空白部分扩散</w:t>
            </w:r>
            <w:r>
              <w:rPr>
                <w:rFonts w:hint="eastAsia"/>
              </w:rPr>
              <w:t>，</w:t>
            </w:r>
            <w:r>
              <w:t>防止印版空白部分上墨起赃</w:t>
            </w:r>
            <w:r>
              <w:rPr>
                <w:rFonts w:hint="eastAsia"/>
              </w:rPr>
              <w:t>，</w:t>
            </w:r>
            <w:r w:rsidR="00994923">
              <w:rPr>
                <w:rFonts w:hint="eastAsia"/>
              </w:rPr>
              <w:t>在印刷过程中</w:t>
            </w:r>
            <w:r>
              <w:t>需要</w:t>
            </w:r>
            <w:r w:rsidR="00994923">
              <w:t>加入润版液对</w:t>
            </w:r>
            <w:r w:rsidR="00994923">
              <w:rPr>
                <w:rFonts w:hint="eastAsia"/>
              </w:rPr>
              <w:t>PS</w:t>
            </w:r>
            <w:r w:rsidR="00994923">
              <w:rPr>
                <w:rFonts w:hint="eastAsia"/>
              </w:rPr>
              <w:t>版进行清洗和保护。本项目润版液为</w:t>
            </w:r>
            <w:r w:rsidR="00A82338">
              <w:rPr>
                <w:rFonts w:hint="eastAsia"/>
              </w:rPr>
              <w:t>免酒精水性润版液，使用过程中不产生废气，</w:t>
            </w:r>
            <w:r w:rsidR="006867EE">
              <w:rPr>
                <w:rFonts w:hint="eastAsia"/>
              </w:rPr>
              <w:t>润版过程中不产生废水。</w:t>
            </w:r>
            <w:r w:rsidR="00A82338">
              <w:rPr>
                <w:rFonts w:hint="eastAsia"/>
              </w:rPr>
              <w:t>润版液需要定期更换，因此该过程会产生废润版液</w:t>
            </w:r>
            <w:r w:rsidR="007711B2">
              <w:rPr>
                <w:rFonts w:hint="eastAsia"/>
              </w:rPr>
              <w:t>。</w:t>
            </w:r>
          </w:p>
          <w:p w:rsidR="00CE50B7" w:rsidRDefault="00AD45C4" w:rsidP="00B679A5">
            <w:pPr>
              <w:pStyle w:val="a6"/>
              <w:ind w:firstLine="480"/>
            </w:pPr>
            <w:r>
              <w:rPr>
                <w:rFonts w:hint="eastAsia"/>
              </w:rPr>
              <w:t>4</w:t>
            </w:r>
            <w:r w:rsidR="00CE50B7">
              <w:rPr>
                <w:rFonts w:hint="eastAsia"/>
              </w:rPr>
              <w:t>、印前处理</w:t>
            </w:r>
            <w:r w:rsidR="002C3D7B">
              <w:rPr>
                <w:rFonts w:hint="eastAsia"/>
              </w:rPr>
              <w:t>、油墨输送</w:t>
            </w:r>
          </w:p>
          <w:p w:rsidR="00CE50B7" w:rsidRDefault="00D37286" w:rsidP="00B679A5">
            <w:pPr>
              <w:pStyle w:val="a6"/>
              <w:ind w:firstLine="480"/>
            </w:pPr>
            <w:r>
              <w:rPr>
                <w:rFonts w:hint="eastAsia"/>
              </w:rPr>
              <w:t>经显影后的</w:t>
            </w:r>
            <w:r>
              <w:rPr>
                <w:rFonts w:hint="eastAsia"/>
              </w:rPr>
              <w:t>PS</w:t>
            </w:r>
            <w:r>
              <w:rPr>
                <w:rFonts w:hint="eastAsia"/>
              </w:rPr>
              <w:t>版需进行冲洗</w:t>
            </w:r>
            <w:r w:rsidR="00177921">
              <w:rPr>
                <w:rFonts w:hint="eastAsia"/>
              </w:rPr>
              <w:t>去除表面多余的显影液</w:t>
            </w:r>
            <w:r w:rsidR="00064699">
              <w:rPr>
                <w:rFonts w:hint="eastAsia"/>
              </w:rPr>
              <w:t>，本项目使用自来水进行人工冲洗</w:t>
            </w:r>
            <w:r w:rsidR="008B1424">
              <w:rPr>
                <w:rFonts w:hint="eastAsia"/>
              </w:rPr>
              <w:t>，冲洗水为含有废显影液的废液</w:t>
            </w:r>
            <w:r w:rsidR="00713F94">
              <w:rPr>
                <w:rFonts w:hint="eastAsia"/>
              </w:rPr>
              <w:t>；</w:t>
            </w:r>
            <w:r w:rsidR="00401792">
              <w:rPr>
                <w:rFonts w:hint="eastAsia"/>
              </w:rPr>
              <w:t>外购的</w:t>
            </w:r>
            <w:r w:rsidR="00401792" w:rsidRPr="00CF7A4D">
              <w:rPr>
                <w:rFonts w:hint="eastAsia"/>
              </w:rPr>
              <w:t>胶印轮转油墨</w:t>
            </w:r>
            <w:r w:rsidR="00401792">
              <w:rPr>
                <w:rFonts w:hint="eastAsia"/>
              </w:rPr>
              <w:t>可直接使用无需调配，供墨采用集中供墨系统，油墨经漏斗加入至墨槽中，并通过软管密闭输送至印刷机印刷滚筒部位</w:t>
            </w:r>
            <w:r w:rsidR="007718A6">
              <w:rPr>
                <w:rFonts w:hint="eastAsia"/>
              </w:rPr>
              <w:t>。</w:t>
            </w:r>
            <w:r w:rsidR="0023377F">
              <w:rPr>
                <w:rFonts w:hint="eastAsia"/>
              </w:rPr>
              <w:t>油墨输送过程中油墨暴露于空气中会挥发少量的废气，</w:t>
            </w:r>
            <w:r w:rsidR="00D52C64">
              <w:rPr>
                <w:rFonts w:hint="eastAsia"/>
              </w:rPr>
              <w:t>同时该工序</w:t>
            </w:r>
            <w:r w:rsidR="00064699">
              <w:rPr>
                <w:rFonts w:hint="eastAsia"/>
              </w:rPr>
              <w:t>会产生</w:t>
            </w:r>
            <w:r w:rsidR="00B53A8D">
              <w:rPr>
                <w:rFonts w:hint="eastAsia"/>
              </w:rPr>
              <w:t>洗版废</w:t>
            </w:r>
            <w:r w:rsidR="001A336B">
              <w:rPr>
                <w:rFonts w:hint="eastAsia"/>
              </w:rPr>
              <w:t>液</w:t>
            </w:r>
            <w:r w:rsidR="00401792">
              <w:rPr>
                <w:rFonts w:hint="eastAsia"/>
              </w:rPr>
              <w:t>、废油墨罐</w:t>
            </w:r>
            <w:r w:rsidR="00B53A8D">
              <w:rPr>
                <w:rFonts w:hint="eastAsia"/>
              </w:rPr>
              <w:t>。</w:t>
            </w:r>
          </w:p>
          <w:p w:rsidR="00B53A8D" w:rsidRDefault="00B53A8D" w:rsidP="00B679A5">
            <w:pPr>
              <w:pStyle w:val="a6"/>
              <w:ind w:firstLine="480"/>
            </w:pPr>
            <w:r>
              <w:rPr>
                <w:rFonts w:hint="eastAsia"/>
              </w:rPr>
              <w:t>二、印中工序</w:t>
            </w:r>
          </w:p>
          <w:p w:rsidR="00B53A8D" w:rsidRDefault="00B53A8D" w:rsidP="00B679A5">
            <w:pPr>
              <w:pStyle w:val="a6"/>
              <w:ind w:firstLine="480"/>
            </w:pPr>
            <w:r>
              <w:rPr>
                <w:rFonts w:hint="eastAsia"/>
              </w:rPr>
              <w:t>1</w:t>
            </w:r>
            <w:r>
              <w:rPr>
                <w:rFonts w:hint="eastAsia"/>
              </w:rPr>
              <w:t>、</w:t>
            </w:r>
            <w:r w:rsidR="00280F6C">
              <w:rPr>
                <w:rFonts w:hint="eastAsia"/>
              </w:rPr>
              <w:t>印前准备</w:t>
            </w:r>
          </w:p>
          <w:p w:rsidR="00280F6C" w:rsidRDefault="00280F6C" w:rsidP="00B679A5">
            <w:pPr>
              <w:pStyle w:val="a6"/>
              <w:ind w:firstLine="480"/>
            </w:pPr>
            <w:r>
              <w:rPr>
                <w:rFonts w:hint="eastAsia"/>
              </w:rPr>
              <w:t>纸张从纸库取出，打开包装，堆放在印刷机指定位置；</w:t>
            </w:r>
            <w:r w:rsidR="002C3D7B">
              <w:rPr>
                <w:rFonts w:hint="eastAsia"/>
              </w:rPr>
              <w:t>将</w:t>
            </w:r>
            <w:r w:rsidR="002C3D7B">
              <w:rPr>
                <w:rFonts w:hint="eastAsia"/>
              </w:rPr>
              <w:t>PS</w:t>
            </w:r>
            <w:r w:rsidR="002C3D7B">
              <w:rPr>
                <w:rFonts w:hint="eastAsia"/>
              </w:rPr>
              <w:t>版安装并固定在印刷机滚筒上</w:t>
            </w:r>
            <w:r w:rsidR="00401792">
              <w:rPr>
                <w:rFonts w:hint="eastAsia"/>
              </w:rPr>
              <w:t>。</w:t>
            </w:r>
          </w:p>
          <w:p w:rsidR="00401792" w:rsidRDefault="00401792" w:rsidP="00B679A5">
            <w:pPr>
              <w:pStyle w:val="a6"/>
              <w:ind w:firstLine="480"/>
            </w:pPr>
            <w:r>
              <w:rPr>
                <w:rFonts w:hint="eastAsia"/>
              </w:rPr>
              <w:t>2</w:t>
            </w:r>
            <w:r>
              <w:rPr>
                <w:rFonts w:hint="eastAsia"/>
              </w:rPr>
              <w:t>、试印刷</w:t>
            </w:r>
          </w:p>
          <w:p w:rsidR="00401792" w:rsidRDefault="00401792" w:rsidP="00B679A5">
            <w:pPr>
              <w:pStyle w:val="a6"/>
              <w:ind w:firstLine="480"/>
            </w:pPr>
            <w:r>
              <w:rPr>
                <w:rFonts w:hint="eastAsia"/>
              </w:rPr>
              <w:t>印版安装好后进行试印刷</w:t>
            </w:r>
            <w:r w:rsidR="005D619B">
              <w:rPr>
                <w:rFonts w:hint="eastAsia"/>
              </w:rPr>
              <w:t>，通过检查印刷机输纸、传纸、收纸的情况，并做适当的调整以保证纸张传输顺畅、定位准确。以印版上的规矩线为标准，调整印版位置，达到套印精度的要求</w:t>
            </w:r>
            <w:r w:rsidR="006C7371">
              <w:rPr>
                <w:rFonts w:hint="eastAsia"/>
              </w:rPr>
              <w:t>。校正压力，调节油墨、润版液的供给量，使油墨符合样张。印出开印样张，审查合</w:t>
            </w:r>
            <w:r w:rsidR="006C7371">
              <w:rPr>
                <w:rFonts w:hint="eastAsia"/>
              </w:rPr>
              <w:lastRenderedPageBreak/>
              <w:t>格后即可正式印刷。该工序会产生不合格</w:t>
            </w:r>
            <w:r w:rsidR="006E5C93">
              <w:rPr>
                <w:rFonts w:hint="eastAsia"/>
              </w:rPr>
              <w:t>残次品</w:t>
            </w:r>
            <w:r w:rsidR="006C7371">
              <w:rPr>
                <w:rFonts w:hint="eastAsia"/>
              </w:rPr>
              <w:t>。</w:t>
            </w:r>
          </w:p>
          <w:p w:rsidR="006C7371" w:rsidRDefault="006C7371" w:rsidP="00B679A5">
            <w:pPr>
              <w:pStyle w:val="a6"/>
              <w:ind w:firstLine="480"/>
            </w:pPr>
            <w:r>
              <w:rPr>
                <w:rFonts w:hint="eastAsia"/>
              </w:rPr>
              <w:t>3</w:t>
            </w:r>
            <w:r>
              <w:rPr>
                <w:rFonts w:hint="eastAsia"/>
              </w:rPr>
              <w:t>、正式印刷</w:t>
            </w:r>
          </w:p>
          <w:p w:rsidR="006C7371" w:rsidRDefault="00A94454" w:rsidP="00B679A5">
            <w:pPr>
              <w:pStyle w:val="a6"/>
              <w:ind w:firstLine="480"/>
            </w:pPr>
            <w:r>
              <w:rPr>
                <w:rFonts w:hint="eastAsia"/>
              </w:rPr>
              <w:t>“平板印刷”（又称为“胶印”）是指印刷部分与非印刷部分均处于同一平面。利用水、油相斥的原理，使图文部分</w:t>
            </w:r>
            <w:r w:rsidR="00460BA6">
              <w:rPr>
                <w:rFonts w:hint="eastAsia"/>
              </w:rPr>
              <w:t>抗水亲油，空白部分抗油亲水而不沾油墨，在压力作用下使着墨部分的油墨转移至橡皮布上，</w:t>
            </w:r>
            <w:r w:rsidR="00205A00">
              <w:rPr>
                <w:rFonts w:hint="eastAsia"/>
              </w:rPr>
              <w:t>再</w:t>
            </w:r>
            <w:r w:rsidR="00460BA6">
              <w:rPr>
                <w:rFonts w:hint="eastAsia"/>
              </w:rPr>
              <w:t>利用橡皮滚筒与压印滚筒之间的压力，将橡皮布上的油墨转印到承印物上，完成一次印刷。</w:t>
            </w:r>
            <w:r w:rsidR="00205A00">
              <w:rPr>
                <w:rFonts w:hint="eastAsia"/>
              </w:rPr>
              <w:t>平板印刷属于一种间接印刷方式，印刷过程中液体原料的供应均为自动泵送，泵入端与原料桶相连，自动感应吸料。</w:t>
            </w:r>
            <w:r w:rsidR="00A90863">
              <w:rPr>
                <w:rFonts w:hint="eastAsia"/>
              </w:rPr>
              <w:t>定期会对印刷机进行清洗和维护，更换橡皮布和</w:t>
            </w:r>
            <w:r w:rsidR="004F0F11">
              <w:rPr>
                <w:rFonts w:hint="eastAsia"/>
              </w:rPr>
              <w:t>机油，人工使用抹布擦拭印刷机。</w:t>
            </w:r>
            <w:r w:rsidR="00205A00">
              <w:rPr>
                <w:rFonts w:hint="eastAsia"/>
              </w:rPr>
              <w:t>该工序</w:t>
            </w:r>
            <w:r w:rsidR="004F0F11">
              <w:rPr>
                <w:rFonts w:hint="eastAsia"/>
              </w:rPr>
              <w:t>印刷过程中会产生废气，定期清洗和维护会产生废橡皮布、废抹布</w:t>
            </w:r>
            <w:r w:rsidR="00B0491F">
              <w:rPr>
                <w:rFonts w:hint="eastAsia"/>
              </w:rPr>
              <w:t>、</w:t>
            </w:r>
            <w:r w:rsidR="004F0F11">
              <w:rPr>
                <w:rFonts w:hint="eastAsia"/>
              </w:rPr>
              <w:t>废刮刀</w:t>
            </w:r>
            <w:r w:rsidR="001540E7">
              <w:rPr>
                <w:rFonts w:hint="eastAsia"/>
              </w:rPr>
              <w:t>、</w:t>
            </w:r>
            <w:r w:rsidR="00657453">
              <w:rPr>
                <w:rFonts w:hint="eastAsia"/>
              </w:rPr>
              <w:t>废机油、</w:t>
            </w:r>
            <w:r w:rsidR="001540E7">
              <w:rPr>
                <w:rFonts w:hint="eastAsia"/>
              </w:rPr>
              <w:t>废润版液</w:t>
            </w:r>
            <w:r w:rsidR="00A90863">
              <w:rPr>
                <w:rFonts w:hint="eastAsia"/>
              </w:rPr>
              <w:t>，设备运行会产生噪声。</w:t>
            </w:r>
          </w:p>
          <w:p w:rsidR="00C623BE" w:rsidRDefault="00C623BE" w:rsidP="00B679A5">
            <w:pPr>
              <w:pStyle w:val="a6"/>
              <w:ind w:firstLine="480"/>
            </w:pPr>
            <w:r>
              <w:rPr>
                <w:rFonts w:hint="eastAsia"/>
              </w:rPr>
              <w:t>4</w:t>
            </w:r>
            <w:r>
              <w:rPr>
                <w:rFonts w:hint="eastAsia"/>
              </w:rPr>
              <w:t>、印后</w:t>
            </w:r>
            <w:r w:rsidR="003116C4">
              <w:rPr>
                <w:rFonts w:hint="eastAsia"/>
              </w:rPr>
              <w:t>清洗</w:t>
            </w:r>
          </w:p>
          <w:p w:rsidR="00C623BE" w:rsidRDefault="00C623BE" w:rsidP="00B679A5">
            <w:pPr>
              <w:pStyle w:val="a6"/>
              <w:ind w:firstLine="480"/>
            </w:pPr>
            <w:r>
              <w:rPr>
                <w:rFonts w:hint="eastAsia"/>
              </w:rPr>
              <w:t>印刷结束后，</w:t>
            </w:r>
            <w:r w:rsidR="001540E7">
              <w:rPr>
                <w:rFonts w:hint="eastAsia"/>
              </w:rPr>
              <w:t>需对</w:t>
            </w:r>
            <w:r w:rsidR="002958CE">
              <w:rPr>
                <w:rFonts w:hint="eastAsia"/>
              </w:rPr>
              <w:t>PS</w:t>
            </w:r>
            <w:r w:rsidR="002958CE">
              <w:rPr>
                <w:rFonts w:hint="eastAsia"/>
              </w:rPr>
              <w:t>版、橡皮布、刮刀等进行初步清洗，清洗过程</w:t>
            </w:r>
            <w:r w:rsidR="006C60E7">
              <w:rPr>
                <w:rFonts w:hint="eastAsia"/>
              </w:rPr>
              <w:t>在</w:t>
            </w:r>
            <w:r w:rsidR="002958CE">
              <w:rPr>
                <w:rFonts w:hint="eastAsia"/>
              </w:rPr>
              <w:t>专门清洗间</w:t>
            </w:r>
            <w:r w:rsidR="006C60E7">
              <w:rPr>
                <w:rFonts w:hint="eastAsia"/>
              </w:rPr>
              <w:t>内进行</w:t>
            </w:r>
            <w:r w:rsidR="002958CE">
              <w:rPr>
                <w:rFonts w:hint="eastAsia"/>
              </w:rPr>
              <w:t>，</w:t>
            </w:r>
            <w:r w:rsidR="006C60E7">
              <w:rPr>
                <w:rFonts w:hint="eastAsia"/>
              </w:rPr>
              <w:t>本项目清洗过程用水冲洗和抹布擦拭</w:t>
            </w:r>
            <w:r w:rsidR="001540E7">
              <w:rPr>
                <w:rFonts w:hint="eastAsia"/>
              </w:rPr>
              <w:t>，</w:t>
            </w:r>
            <w:r w:rsidR="006C60E7">
              <w:rPr>
                <w:rFonts w:hint="eastAsia"/>
              </w:rPr>
              <w:t>不使用清洗剂。该工序清洗过程会产生洗版废</w:t>
            </w:r>
            <w:r w:rsidR="003B5FB2">
              <w:rPr>
                <w:rFonts w:hint="eastAsia"/>
              </w:rPr>
              <w:t>水</w:t>
            </w:r>
            <w:r w:rsidR="000B3E9A">
              <w:rPr>
                <w:rFonts w:hint="eastAsia"/>
              </w:rPr>
              <w:t>，废水为含油墨的废液</w:t>
            </w:r>
            <w:r w:rsidR="006C60E7">
              <w:rPr>
                <w:rFonts w:hint="eastAsia"/>
              </w:rPr>
              <w:t>。</w:t>
            </w:r>
          </w:p>
          <w:p w:rsidR="00A90863" w:rsidRDefault="00A90863" w:rsidP="00B679A5">
            <w:pPr>
              <w:pStyle w:val="a6"/>
              <w:ind w:firstLine="480"/>
            </w:pPr>
            <w:r>
              <w:rPr>
                <w:rFonts w:hint="eastAsia"/>
              </w:rPr>
              <w:t>三、印后工序</w:t>
            </w:r>
          </w:p>
          <w:p w:rsidR="00A90863" w:rsidRDefault="00A90863" w:rsidP="00B679A5">
            <w:pPr>
              <w:pStyle w:val="a6"/>
              <w:ind w:firstLine="480"/>
            </w:pPr>
            <w:r>
              <w:rPr>
                <w:rFonts w:hint="eastAsia"/>
              </w:rPr>
              <w:t>1</w:t>
            </w:r>
            <w:r>
              <w:rPr>
                <w:rFonts w:hint="eastAsia"/>
              </w:rPr>
              <w:t>、覆膜</w:t>
            </w:r>
          </w:p>
          <w:p w:rsidR="00B53A8D" w:rsidRDefault="003320F2" w:rsidP="00B679A5">
            <w:pPr>
              <w:pStyle w:val="a6"/>
              <w:ind w:firstLine="480"/>
            </w:pPr>
            <w:r w:rsidRPr="00CF7A4D">
              <w:rPr>
                <w:rFonts w:hint="eastAsia"/>
              </w:rPr>
              <w:t>根据客户需求选择是否对已印刷的制品进行覆膜，</w:t>
            </w:r>
            <w:r w:rsidR="001C77B7">
              <w:rPr>
                <w:rFonts w:hint="eastAsia"/>
              </w:rPr>
              <w:t>印刷品覆膜时</w:t>
            </w:r>
            <w:r w:rsidRPr="00CF7A4D">
              <w:rPr>
                <w:rFonts w:hint="eastAsia"/>
              </w:rPr>
              <w:t>将</w:t>
            </w:r>
            <w:r>
              <w:rPr>
                <w:rFonts w:hint="eastAsia"/>
              </w:rPr>
              <w:t>卷筒</w:t>
            </w:r>
            <w:r w:rsidRPr="00CF7A4D">
              <w:rPr>
                <w:rFonts w:hint="eastAsia"/>
              </w:rPr>
              <w:t>预涂膜</w:t>
            </w:r>
            <w:r>
              <w:rPr>
                <w:rFonts w:hint="eastAsia"/>
              </w:rPr>
              <w:t>和</w:t>
            </w:r>
            <w:r w:rsidRPr="00CF7A4D">
              <w:rPr>
                <w:rFonts w:hint="eastAsia"/>
              </w:rPr>
              <w:t>印刷品</w:t>
            </w:r>
            <w:r>
              <w:rPr>
                <w:rFonts w:hint="eastAsia"/>
              </w:rPr>
              <w:t>置于</w:t>
            </w:r>
            <w:r w:rsidR="00180407">
              <w:rPr>
                <w:rFonts w:hint="eastAsia"/>
              </w:rPr>
              <w:t>全自动</w:t>
            </w:r>
            <w:r w:rsidRPr="00CF7A4D">
              <w:rPr>
                <w:rFonts w:hint="eastAsia"/>
              </w:rPr>
              <w:t>覆膜机</w:t>
            </w:r>
            <w:r>
              <w:rPr>
                <w:rFonts w:hint="eastAsia"/>
              </w:rPr>
              <w:t>上，低温</w:t>
            </w:r>
            <w:r>
              <w:rPr>
                <w:rFonts w:hint="eastAsia"/>
              </w:rPr>
              <w:t>70</w:t>
            </w:r>
            <w:r>
              <w:rPr>
                <w:rFonts w:hint="eastAsia"/>
              </w:rPr>
              <w:t>℃</w:t>
            </w:r>
            <w:r w:rsidRPr="00CF7A4D">
              <w:rPr>
                <w:rFonts w:hint="eastAsia"/>
              </w:rPr>
              <w:t>加热</w:t>
            </w:r>
            <w:r>
              <w:rPr>
                <w:rFonts w:hint="eastAsia"/>
              </w:rPr>
              <w:t>预涂膜后覆于印刷品表面，再经</w:t>
            </w:r>
            <w:r w:rsidRPr="00CF7A4D">
              <w:rPr>
                <w:rFonts w:hint="eastAsia"/>
              </w:rPr>
              <w:t>加压后使</w:t>
            </w:r>
            <w:r w:rsidRPr="008A0928">
              <w:rPr>
                <w:rFonts w:hint="eastAsia"/>
              </w:rPr>
              <w:t>之粘合在一起，覆膜起到</w:t>
            </w:r>
            <w:r w:rsidRPr="00CF7A4D">
              <w:rPr>
                <w:rFonts w:hint="eastAsia"/>
              </w:rPr>
              <w:t>保护及增加印刷品光泽的作用。此过程</w:t>
            </w:r>
            <w:r>
              <w:rPr>
                <w:rFonts w:hint="eastAsia"/>
              </w:rPr>
              <w:t>中加热预涂膜会</w:t>
            </w:r>
            <w:r w:rsidRPr="00CF7A4D">
              <w:rPr>
                <w:rFonts w:hint="eastAsia"/>
              </w:rPr>
              <w:t>产生废气</w:t>
            </w:r>
            <w:r>
              <w:rPr>
                <w:rFonts w:hint="eastAsia"/>
              </w:rPr>
              <w:t>，</w:t>
            </w:r>
            <w:r w:rsidR="00180407">
              <w:rPr>
                <w:rFonts w:hint="eastAsia"/>
              </w:rPr>
              <w:t>设备定期维护会产生废机油，</w:t>
            </w:r>
            <w:r>
              <w:rPr>
                <w:rFonts w:hint="eastAsia"/>
              </w:rPr>
              <w:t>设备运行会产生</w:t>
            </w:r>
            <w:r w:rsidRPr="00CF7A4D">
              <w:rPr>
                <w:rFonts w:hint="eastAsia"/>
              </w:rPr>
              <w:t>噪声。</w:t>
            </w:r>
          </w:p>
          <w:p w:rsidR="003320F2" w:rsidRDefault="001C77B7" w:rsidP="00B679A5">
            <w:pPr>
              <w:pStyle w:val="a6"/>
              <w:ind w:firstLine="480"/>
            </w:pPr>
            <w:r>
              <w:rPr>
                <w:rFonts w:hint="eastAsia"/>
              </w:rPr>
              <w:t>2</w:t>
            </w:r>
            <w:r>
              <w:rPr>
                <w:rFonts w:hint="eastAsia"/>
              </w:rPr>
              <w:t>、胶订</w:t>
            </w:r>
          </w:p>
          <w:p w:rsidR="001C77B7" w:rsidRDefault="001C77B7" w:rsidP="00B679A5">
            <w:pPr>
              <w:pStyle w:val="a6"/>
              <w:ind w:firstLine="480"/>
            </w:pPr>
            <w:r>
              <w:rPr>
                <w:rFonts w:hint="eastAsia"/>
              </w:rPr>
              <w:t>无需覆膜的印刷品需要进行胶订成型，热熔胶常温下为固体</w:t>
            </w:r>
            <w:r w:rsidR="00613745">
              <w:rPr>
                <w:rFonts w:hint="eastAsia"/>
              </w:rPr>
              <w:t>颗粒</w:t>
            </w:r>
            <w:r>
              <w:rPr>
                <w:rFonts w:hint="eastAsia"/>
              </w:rPr>
              <w:t>状，</w:t>
            </w:r>
            <w:r w:rsidR="003B0FF0">
              <w:rPr>
                <w:rFonts w:hint="eastAsia"/>
              </w:rPr>
              <w:t>无需采用特定装置输送，</w:t>
            </w:r>
            <w:r w:rsidR="00613745">
              <w:rPr>
                <w:rFonts w:hint="eastAsia"/>
              </w:rPr>
              <w:t>人工</w:t>
            </w:r>
            <w:r>
              <w:rPr>
                <w:rFonts w:hint="eastAsia"/>
              </w:rPr>
              <w:t>放置胶订机胶槽内，使用时需加热</w:t>
            </w:r>
            <w:r>
              <w:rPr>
                <w:rFonts w:hint="eastAsia"/>
              </w:rPr>
              <w:t>160</w:t>
            </w:r>
            <w:r>
              <w:rPr>
                <w:rFonts w:hint="eastAsia"/>
              </w:rPr>
              <w:t>℃使之融化后方可使用。将印刷品整其后置于</w:t>
            </w:r>
            <w:r w:rsidRPr="00CF7A4D">
              <w:rPr>
                <w:rFonts w:hint="eastAsia"/>
              </w:rPr>
              <w:t>骑马联动线及胶订联动线或试卷胶订机直接</w:t>
            </w:r>
            <w:r>
              <w:rPr>
                <w:rFonts w:hint="eastAsia"/>
              </w:rPr>
              <w:t>胶订</w:t>
            </w:r>
            <w:r w:rsidRPr="00CF7A4D">
              <w:rPr>
                <w:rFonts w:hint="eastAsia"/>
              </w:rPr>
              <w:t>成</w:t>
            </w:r>
            <w:r w:rsidRPr="00CF7A4D">
              <w:rPr>
                <w:rFonts w:hint="eastAsia"/>
              </w:rPr>
              <w:t>1</w:t>
            </w:r>
            <w:r w:rsidRPr="00CF7A4D">
              <w:rPr>
                <w:rFonts w:hint="eastAsia"/>
              </w:rPr>
              <w:t>份完整的成品，</w:t>
            </w:r>
            <w:r>
              <w:rPr>
                <w:rFonts w:hint="eastAsia"/>
              </w:rPr>
              <w:t>该过程中加热热熔胶会产生废气，设备运行会产生噪声</w:t>
            </w:r>
            <w:r w:rsidR="0012110C">
              <w:rPr>
                <w:rFonts w:hint="eastAsia"/>
              </w:rPr>
              <w:t>，</w:t>
            </w:r>
            <w:r w:rsidR="003B0FF0">
              <w:rPr>
                <w:rFonts w:hint="eastAsia"/>
              </w:rPr>
              <w:t>胶订</w:t>
            </w:r>
            <w:r w:rsidR="0012110C">
              <w:rPr>
                <w:rFonts w:hint="eastAsia"/>
              </w:rPr>
              <w:t>过程中会产生废胶，设备维护会产生废机油</w:t>
            </w:r>
            <w:r w:rsidRPr="00CF7A4D">
              <w:rPr>
                <w:rFonts w:hint="eastAsia"/>
              </w:rPr>
              <w:t>。</w:t>
            </w:r>
          </w:p>
          <w:p w:rsidR="00D24701" w:rsidRPr="00CF7A4D" w:rsidRDefault="00D24701" w:rsidP="00D24701">
            <w:pPr>
              <w:pStyle w:val="a6"/>
              <w:ind w:firstLine="480"/>
            </w:pPr>
            <w:r>
              <w:rPr>
                <w:rFonts w:hint="eastAsia"/>
              </w:rPr>
              <w:t>3</w:t>
            </w:r>
            <w:r>
              <w:rPr>
                <w:rFonts w:hint="eastAsia"/>
              </w:rPr>
              <w:t>、整形成型：将胶订后的产品经三面切书机裁切多余的边角料后即为成品，</w:t>
            </w:r>
            <w:r w:rsidRPr="00CF7A4D">
              <w:rPr>
                <w:rFonts w:hint="eastAsia"/>
              </w:rPr>
              <w:t>此工序裁剪过程中会产生一定量的废</w:t>
            </w:r>
            <w:r w:rsidR="006E5C93">
              <w:rPr>
                <w:rFonts w:hint="eastAsia"/>
              </w:rPr>
              <w:t>边角料</w:t>
            </w:r>
            <w:r>
              <w:rPr>
                <w:rFonts w:hint="eastAsia"/>
              </w:rPr>
              <w:t>，设备运行会产生噪声。</w:t>
            </w:r>
          </w:p>
          <w:p w:rsidR="003320F2" w:rsidRDefault="00D24701" w:rsidP="00D24701">
            <w:pPr>
              <w:pStyle w:val="a6"/>
              <w:ind w:firstLine="480"/>
            </w:pPr>
            <w:r>
              <w:rPr>
                <w:rFonts w:hint="eastAsia"/>
              </w:rPr>
              <w:t>4</w:t>
            </w:r>
            <w:r w:rsidRPr="00CF7A4D">
              <w:rPr>
                <w:rFonts w:hint="eastAsia"/>
              </w:rPr>
              <w:t>、包装</w:t>
            </w:r>
            <w:r>
              <w:rPr>
                <w:rFonts w:hint="eastAsia"/>
              </w:rPr>
              <w:t>入库</w:t>
            </w:r>
            <w:r w:rsidRPr="00CF7A4D">
              <w:rPr>
                <w:rFonts w:hint="eastAsia"/>
              </w:rPr>
              <w:t>：印刷好的印刷品经全自动打包机、自动打捆机，用打包带或捆扎绳分类包装后即为成品，入库存放。</w:t>
            </w:r>
          </w:p>
          <w:p w:rsidR="00097016" w:rsidRDefault="00180407" w:rsidP="0004163E">
            <w:pPr>
              <w:pStyle w:val="a6"/>
              <w:ind w:firstLine="480"/>
            </w:pPr>
            <w:r>
              <w:t>四</w:t>
            </w:r>
            <w:r>
              <w:rPr>
                <w:rFonts w:hint="eastAsia"/>
              </w:rPr>
              <w:t>、原铺料</w:t>
            </w:r>
            <w:r w:rsidR="00D507EC">
              <w:rPr>
                <w:rFonts w:hint="eastAsia"/>
              </w:rPr>
              <w:t>、危废贮存</w:t>
            </w:r>
          </w:p>
          <w:p w:rsidR="00D507EC" w:rsidRDefault="00D507EC" w:rsidP="0004163E">
            <w:pPr>
              <w:pStyle w:val="a6"/>
              <w:ind w:firstLine="480"/>
            </w:pPr>
            <w:r>
              <w:rPr>
                <w:rFonts w:hint="eastAsia"/>
              </w:rPr>
              <w:lastRenderedPageBreak/>
              <w:t>1</w:t>
            </w:r>
            <w:r>
              <w:rPr>
                <w:rFonts w:hint="eastAsia"/>
              </w:rPr>
              <w:t>、本项目原铺料（油墨、热熔胶、润版液等）在密闭原料罐内</w:t>
            </w:r>
            <w:r w:rsidR="003820F6">
              <w:rPr>
                <w:rFonts w:hint="eastAsia"/>
              </w:rPr>
              <w:t>储存于密闭原料库中，避免阳光直射。</w:t>
            </w:r>
          </w:p>
          <w:p w:rsidR="009148B7" w:rsidRPr="00CF7A4D" w:rsidRDefault="009C2B7A" w:rsidP="005A0437">
            <w:pPr>
              <w:pStyle w:val="a6"/>
              <w:ind w:firstLine="480"/>
            </w:pPr>
            <w:r>
              <w:rPr>
                <w:rFonts w:hint="eastAsia"/>
              </w:rPr>
              <w:t>2</w:t>
            </w:r>
            <w:r>
              <w:rPr>
                <w:rFonts w:hint="eastAsia"/>
              </w:rPr>
              <w:t>、本项目危险废物（废油墨罐、废活性炭、废抹布、废橡皮布等）分类放置于贴有标识的容器内，加盖密封于</w:t>
            </w:r>
            <w:r w:rsidR="00463EC5">
              <w:rPr>
                <w:rFonts w:hint="eastAsia"/>
              </w:rPr>
              <w:t>危废暂存间内暂存，并避免阳光直射。</w:t>
            </w:r>
          </w:p>
        </w:tc>
      </w:tr>
      <w:tr w:rsidR="00794D45" w:rsidRPr="00CF7A4D" w:rsidTr="00212812">
        <w:trPr>
          <w:trHeight w:val="3382"/>
          <w:jc w:val="center"/>
        </w:trPr>
        <w:tc>
          <w:tcPr>
            <w:tcW w:w="0" w:type="auto"/>
            <w:tcBorders>
              <w:top w:val="single" w:sz="8" w:space="0" w:color="auto"/>
              <w:bottom w:val="single" w:sz="8" w:space="0" w:color="auto"/>
            </w:tcBorders>
            <w:vAlign w:val="center"/>
          </w:tcPr>
          <w:p w:rsidR="00794D45" w:rsidRPr="00CF7A4D" w:rsidRDefault="00794D45">
            <w:pPr>
              <w:adjustRightInd w:val="0"/>
              <w:spacing w:line="440" w:lineRule="exact"/>
              <w:textAlignment w:val="baseline"/>
              <w:rPr>
                <w:b/>
                <w:color w:val="000000" w:themeColor="text1"/>
                <w:sz w:val="24"/>
              </w:rPr>
            </w:pPr>
            <w:r w:rsidRPr="00CF7A4D">
              <w:rPr>
                <w:b/>
                <w:color w:val="000000" w:themeColor="text1"/>
                <w:sz w:val="24"/>
              </w:rPr>
              <w:lastRenderedPageBreak/>
              <w:t>主要污染工序</w:t>
            </w:r>
          </w:p>
          <w:p w:rsidR="00A25FE5" w:rsidRPr="00CF7A4D" w:rsidRDefault="00A25FE5" w:rsidP="00A25FE5">
            <w:pPr>
              <w:pStyle w:val="a6"/>
              <w:ind w:firstLine="480"/>
            </w:pPr>
            <w:r w:rsidRPr="00CF7A4D">
              <w:rPr>
                <w:rFonts w:hint="eastAsia"/>
              </w:rPr>
              <w:t>项目营运期污染工序详见</w:t>
            </w:r>
            <w:r w:rsidR="005F26DF" w:rsidRPr="00CF7A4D">
              <w:rPr>
                <w:rFonts w:hint="eastAsia"/>
              </w:rPr>
              <w:t>下表：</w:t>
            </w:r>
          </w:p>
          <w:p w:rsidR="00A25FE5" w:rsidRPr="00CF7A4D" w:rsidRDefault="00A25FE5" w:rsidP="00700DF1">
            <w:pPr>
              <w:pStyle w:val="a7"/>
              <w:spacing w:before="190"/>
              <w:ind w:firstLine="480"/>
            </w:pPr>
            <w:r w:rsidRPr="00CF7A4D">
              <w:rPr>
                <w:rFonts w:hint="eastAsia"/>
              </w:rPr>
              <w:t>表</w:t>
            </w:r>
            <w:r w:rsidR="004A6F21" w:rsidRPr="00CF7A4D">
              <w:rPr>
                <w:rFonts w:hint="eastAsia"/>
              </w:rPr>
              <w:t>4</w:t>
            </w:r>
            <w:r w:rsidR="000203FD">
              <w:rPr>
                <w:rFonts w:hint="eastAsia"/>
              </w:rPr>
              <w:t>2</w:t>
            </w:r>
            <w:r w:rsidRPr="00CF7A4D">
              <w:t xml:space="preserve">                  </w:t>
            </w:r>
            <w:r w:rsidRPr="00CF7A4D">
              <w:rPr>
                <w:rFonts w:hint="eastAsia"/>
              </w:rPr>
              <w:t>产污环节一览表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178"/>
              <w:gridCol w:w="873"/>
              <w:gridCol w:w="1551"/>
              <w:gridCol w:w="1826"/>
              <w:gridCol w:w="2105"/>
              <w:gridCol w:w="2106"/>
            </w:tblGrid>
            <w:tr w:rsidR="00A25FE5" w:rsidRPr="00CF7A4D" w:rsidTr="00655452">
              <w:trPr>
                <w:trHeight w:val="312"/>
                <w:jc w:val="center"/>
              </w:trPr>
              <w:tc>
                <w:tcPr>
                  <w:tcW w:w="1178" w:type="dxa"/>
                  <w:tcBorders>
                    <w:top w:val="single" w:sz="8" w:space="0" w:color="auto"/>
                    <w:left w:val="nil"/>
                    <w:bottom w:val="single" w:sz="4" w:space="0" w:color="auto"/>
                    <w:right w:val="single" w:sz="4" w:space="0" w:color="auto"/>
                  </w:tcBorders>
                  <w:vAlign w:val="center"/>
                  <w:hideMark/>
                </w:tcPr>
                <w:p w:rsidR="00A25FE5" w:rsidRPr="00CF7A4D" w:rsidRDefault="00A25FE5" w:rsidP="00A25FE5">
                  <w:pPr>
                    <w:pStyle w:val="a8"/>
                  </w:pPr>
                  <w:r w:rsidRPr="00CF7A4D">
                    <w:rPr>
                      <w:rFonts w:hint="eastAsia"/>
                    </w:rPr>
                    <w:t>污染因素</w:t>
                  </w:r>
                </w:p>
              </w:tc>
              <w:tc>
                <w:tcPr>
                  <w:tcW w:w="2424" w:type="dxa"/>
                  <w:gridSpan w:val="2"/>
                  <w:tcBorders>
                    <w:top w:val="single" w:sz="8" w:space="0" w:color="auto"/>
                    <w:left w:val="single" w:sz="4" w:space="0" w:color="auto"/>
                    <w:bottom w:val="single" w:sz="4" w:space="0" w:color="auto"/>
                    <w:right w:val="single" w:sz="4" w:space="0" w:color="auto"/>
                  </w:tcBorders>
                  <w:vAlign w:val="center"/>
                  <w:hideMark/>
                </w:tcPr>
                <w:p w:rsidR="00A25FE5" w:rsidRPr="00CF7A4D" w:rsidRDefault="00A25FE5" w:rsidP="00A25FE5">
                  <w:pPr>
                    <w:pStyle w:val="a8"/>
                  </w:pPr>
                  <w:r w:rsidRPr="00CF7A4D">
                    <w:rPr>
                      <w:rFonts w:hint="eastAsia"/>
                    </w:rPr>
                    <w:t>产污环节</w:t>
                  </w:r>
                </w:p>
              </w:tc>
              <w:tc>
                <w:tcPr>
                  <w:tcW w:w="1826" w:type="dxa"/>
                  <w:tcBorders>
                    <w:top w:val="single" w:sz="8" w:space="0" w:color="auto"/>
                    <w:left w:val="single" w:sz="4" w:space="0" w:color="auto"/>
                    <w:bottom w:val="single" w:sz="4" w:space="0" w:color="auto"/>
                    <w:right w:val="single" w:sz="4" w:space="0" w:color="auto"/>
                  </w:tcBorders>
                  <w:vAlign w:val="center"/>
                  <w:hideMark/>
                </w:tcPr>
                <w:p w:rsidR="00A25FE5" w:rsidRPr="00CF7A4D" w:rsidRDefault="00A25FE5" w:rsidP="00A25FE5">
                  <w:pPr>
                    <w:pStyle w:val="a8"/>
                  </w:pPr>
                  <w:r w:rsidRPr="00CF7A4D">
                    <w:rPr>
                      <w:rFonts w:hint="eastAsia"/>
                    </w:rPr>
                    <w:t>污染物</w:t>
                  </w:r>
                </w:p>
              </w:tc>
              <w:tc>
                <w:tcPr>
                  <w:tcW w:w="4211" w:type="dxa"/>
                  <w:gridSpan w:val="2"/>
                  <w:tcBorders>
                    <w:top w:val="single" w:sz="8" w:space="0" w:color="auto"/>
                    <w:left w:val="single" w:sz="4" w:space="0" w:color="auto"/>
                    <w:bottom w:val="single" w:sz="4" w:space="0" w:color="auto"/>
                    <w:right w:val="nil"/>
                  </w:tcBorders>
                  <w:vAlign w:val="center"/>
                  <w:hideMark/>
                </w:tcPr>
                <w:p w:rsidR="00A25FE5" w:rsidRPr="00CF7A4D" w:rsidRDefault="00A25FE5" w:rsidP="00A25FE5">
                  <w:pPr>
                    <w:pStyle w:val="a8"/>
                  </w:pPr>
                  <w:r w:rsidRPr="00CF7A4D">
                    <w:rPr>
                      <w:rFonts w:hint="eastAsia"/>
                    </w:rPr>
                    <w:t>防治措施</w:t>
                  </w:r>
                </w:p>
              </w:tc>
            </w:tr>
            <w:tr w:rsidR="006A03C3" w:rsidRPr="00CF7A4D" w:rsidTr="00655452">
              <w:trPr>
                <w:trHeight w:val="312"/>
                <w:jc w:val="center"/>
              </w:trPr>
              <w:tc>
                <w:tcPr>
                  <w:tcW w:w="1178" w:type="dxa"/>
                  <w:tcBorders>
                    <w:top w:val="single" w:sz="4" w:space="0" w:color="auto"/>
                    <w:left w:val="nil"/>
                    <w:right w:val="single" w:sz="4" w:space="0" w:color="auto"/>
                  </w:tcBorders>
                  <w:vAlign w:val="center"/>
                  <w:hideMark/>
                </w:tcPr>
                <w:p w:rsidR="006A03C3" w:rsidRPr="00CF7A4D" w:rsidRDefault="006A03C3" w:rsidP="00A25FE5">
                  <w:pPr>
                    <w:pStyle w:val="aa"/>
                  </w:pPr>
                  <w:r w:rsidRPr="00CF7A4D">
                    <w:rPr>
                      <w:rFonts w:hint="eastAsia"/>
                    </w:rPr>
                    <w:t>废水</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6A03C3" w:rsidRPr="00CF7A4D" w:rsidRDefault="006A03C3" w:rsidP="00ED0239">
                  <w:pPr>
                    <w:pStyle w:val="aa"/>
                  </w:pPr>
                  <w:r w:rsidRPr="00CF7A4D">
                    <w:rPr>
                      <w:rFonts w:hint="eastAsia"/>
                    </w:rPr>
                    <w:t>生活污水</w:t>
                  </w:r>
                </w:p>
              </w:tc>
              <w:tc>
                <w:tcPr>
                  <w:tcW w:w="1826" w:type="dxa"/>
                  <w:tcBorders>
                    <w:top w:val="single" w:sz="4" w:space="0" w:color="auto"/>
                    <w:left w:val="single" w:sz="4" w:space="0" w:color="auto"/>
                    <w:bottom w:val="single" w:sz="4" w:space="0" w:color="auto"/>
                    <w:right w:val="single" w:sz="4" w:space="0" w:color="auto"/>
                  </w:tcBorders>
                  <w:vAlign w:val="center"/>
                  <w:hideMark/>
                </w:tcPr>
                <w:p w:rsidR="006A03C3" w:rsidRPr="00CF7A4D" w:rsidRDefault="006A03C3" w:rsidP="00A25FE5">
                  <w:pPr>
                    <w:pStyle w:val="aa"/>
                  </w:pPr>
                  <w:r w:rsidRPr="00CF7A4D">
                    <w:t>COD</w:t>
                  </w:r>
                  <w:r w:rsidRPr="00CF7A4D">
                    <w:rPr>
                      <w:rFonts w:hint="eastAsia"/>
                    </w:rPr>
                    <w:t>、</w:t>
                  </w:r>
                  <w:r w:rsidRPr="00CF7A4D">
                    <w:t>SS</w:t>
                  </w:r>
                  <w:r w:rsidRPr="00CF7A4D">
                    <w:rPr>
                      <w:rFonts w:hint="eastAsia"/>
                    </w:rPr>
                    <w:t>、</w:t>
                  </w:r>
                  <w:r w:rsidRPr="00CF7A4D">
                    <w:t>NH</w:t>
                  </w:r>
                  <w:r w:rsidRPr="00CF7A4D">
                    <w:rPr>
                      <w:vertAlign w:val="subscript"/>
                    </w:rPr>
                    <w:t>3</w:t>
                  </w:r>
                  <w:r w:rsidRPr="00CF7A4D">
                    <w:t>-N</w:t>
                  </w:r>
                  <w:r w:rsidRPr="00CF7A4D">
                    <w:rPr>
                      <w:rFonts w:hint="eastAsia"/>
                    </w:rPr>
                    <w:t>、</w:t>
                  </w:r>
                  <w:r w:rsidRPr="00CF7A4D">
                    <w:t>TP</w:t>
                  </w:r>
                  <w:r w:rsidRPr="00CF7A4D">
                    <w:rPr>
                      <w:rFonts w:hint="eastAsia"/>
                    </w:rPr>
                    <w:t>、</w:t>
                  </w:r>
                  <w:r w:rsidRPr="00CF7A4D">
                    <w:t>TN</w:t>
                  </w:r>
                </w:p>
              </w:tc>
              <w:tc>
                <w:tcPr>
                  <w:tcW w:w="4211" w:type="dxa"/>
                  <w:gridSpan w:val="2"/>
                  <w:tcBorders>
                    <w:top w:val="single" w:sz="4" w:space="0" w:color="auto"/>
                    <w:left w:val="single" w:sz="4" w:space="0" w:color="auto"/>
                    <w:bottom w:val="single" w:sz="4" w:space="0" w:color="auto"/>
                    <w:right w:val="nil"/>
                  </w:tcBorders>
                  <w:vAlign w:val="center"/>
                  <w:hideMark/>
                </w:tcPr>
                <w:p w:rsidR="006A03C3" w:rsidRPr="00CF7A4D" w:rsidRDefault="008F6579" w:rsidP="008F6579">
                  <w:pPr>
                    <w:pStyle w:val="aa"/>
                  </w:pPr>
                  <w:r w:rsidRPr="00CF7A4D">
                    <w:rPr>
                      <w:rFonts w:hint="eastAsia"/>
                      <w:kern w:val="36"/>
                    </w:rPr>
                    <w:t>生活污水</w:t>
                  </w:r>
                  <w:r w:rsidR="00C1039D" w:rsidRPr="00CF7A4D">
                    <w:rPr>
                      <w:rFonts w:hint="eastAsia"/>
                      <w:kern w:val="36"/>
                    </w:rPr>
                    <w:t>经化粪池处理后</w:t>
                  </w:r>
                  <w:r w:rsidRPr="00CF7A4D">
                    <w:rPr>
                      <w:rFonts w:hint="eastAsia"/>
                      <w:kern w:val="36"/>
                    </w:rPr>
                    <w:t>经园区管网引</w:t>
                  </w:r>
                  <w:r w:rsidR="00C1039D" w:rsidRPr="00CF7A4D">
                    <w:rPr>
                      <w:rFonts w:hint="eastAsia"/>
                      <w:kern w:val="36"/>
                    </w:rPr>
                    <w:t>入古固寨镇污水处理厂</w:t>
                  </w:r>
                  <w:r w:rsidR="006A03C3" w:rsidRPr="00CF7A4D">
                    <w:rPr>
                      <w:rFonts w:hint="eastAsia"/>
                    </w:rPr>
                    <w:t>进一步处理</w:t>
                  </w:r>
                  <w:r w:rsidR="00C1039D" w:rsidRPr="00CF7A4D">
                    <w:rPr>
                      <w:rFonts w:hint="eastAsia"/>
                    </w:rPr>
                    <w:t>达标</w:t>
                  </w:r>
                  <w:r w:rsidR="006A03C3" w:rsidRPr="00CF7A4D">
                    <w:rPr>
                      <w:rFonts w:hint="eastAsia"/>
                    </w:rPr>
                    <w:t>后排入大沙河</w:t>
                  </w:r>
                </w:p>
              </w:tc>
            </w:tr>
            <w:tr w:rsidR="005F06D6" w:rsidRPr="00CF7A4D" w:rsidTr="00655452">
              <w:trPr>
                <w:trHeight w:val="312"/>
                <w:jc w:val="center"/>
              </w:trPr>
              <w:tc>
                <w:tcPr>
                  <w:tcW w:w="1178" w:type="dxa"/>
                  <w:vMerge w:val="restart"/>
                  <w:tcBorders>
                    <w:top w:val="single" w:sz="4" w:space="0" w:color="auto"/>
                    <w:left w:val="nil"/>
                    <w:right w:val="single" w:sz="4" w:space="0" w:color="auto"/>
                  </w:tcBorders>
                  <w:vAlign w:val="center"/>
                  <w:hideMark/>
                </w:tcPr>
                <w:p w:rsidR="005F06D6" w:rsidRPr="00CF7A4D" w:rsidRDefault="005F06D6" w:rsidP="00A25FE5">
                  <w:pPr>
                    <w:pStyle w:val="aa"/>
                  </w:pPr>
                  <w:r w:rsidRPr="00CF7A4D">
                    <w:rPr>
                      <w:rFonts w:hint="eastAsia"/>
                    </w:rPr>
                    <w:t>废气</w:t>
                  </w: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5F06D6" w:rsidRPr="00CF7A4D" w:rsidRDefault="005F06D6" w:rsidP="00A25FE5">
                  <w:pPr>
                    <w:pStyle w:val="aa"/>
                  </w:pPr>
                  <w:r w:rsidRPr="00CF7A4D">
                    <w:rPr>
                      <w:rFonts w:hint="eastAsia"/>
                    </w:rPr>
                    <w:t>印刷</w:t>
                  </w:r>
                </w:p>
              </w:tc>
              <w:tc>
                <w:tcPr>
                  <w:tcW w:w="1826" w:type="dxa"/>
                  <w:vMerge w:val="restart"/>
                  <w:tcBorders>
                    <w:top w:val="single" w:sz="4" w:space="0" w:color="auto"/>
                    <w:left w:val="single" w:sz="4" w:space="0" w:color="auto"/>
                    <w:right w:val="single" w:sz="4" w:space="0" w:color="auto"/>
                  </w:tcBorders>
                  <w:vAlign w:val="center"/>
                  <w:hideMark/>
                </w:tcPr>
                <w:p w:rsidR="005F06D6" w:rsidRPr="00CF7A4D" w:rsidRDefault="005F06D6" w:rsidP="00A25FE5">
                  <w:pPr>
                    <w:pStyle w:val="aa"/>
                  </w:pPr>
                  <w:r w:rsidRPr="00CF7A4D">
                    <w:rPr>
                      <w:rFonts w:hint="eastAsia"/>
                    </w:rPr>
                    <w:t>非甲烷总烃</w:t>
                  </w:r>
                </w:p>
              </w:tc>
              <w:tc>
                <w:tcPr>
                  <w:tcW w:w="2105" w:type="dxa"/>
                  <w:tcBorders>
                    <w:top w:val="single" w:sz="4" w:space="0" w:color="auto"/>
                    <w:left w:val="single" w:sz="4" w:space="0" w:color="auto"/>
                    <w:right w:val="nil"/>
                  </w:tcBorders>
                  <w:vAlign w:val="center"/>
                  <w:hideMark/>
                </w:tcPr>
                <w:p w:rsidR="005F06D6" w:rsidRPr="00CF7A4D" w:rsidRDefault="005F06D6" w:rsidP="004B33D1">
                  <w:pPr>
                    <w:pStyle w:val="aa"/>
                    <w:rPr>
                      <w:sz w:val="24"/>
                    </w:rPr>
                  </w:pPr>
                  <w:r w:rsidRPr="00CF7A4D">
                    <w:rPr>
                      <w:rFonts w:hint="eastAsia"/>
                    </w:rPr>
                    <w:t>密闭区域</w:t>
                  </w:r>
                  <w:r w:rsidRPr="00CF7A4D">
                    <w:rPr>
                      <w:rFonts w:hint="eastAsia"/>
                      <w:sz w:val="24"/>
                    </w:rPr>
                    <w:t>+</w:t>
                  </w:r>
                  <w:r w:rsidRPr="00CF7A4D">
                    <w:rPr>
                      <w:rFonts w:hint="eastAsia"/>
                      <w:szCs w:val="21"/>
                    </w:rPr>
                    <w:t>负压收集</w:t>
                  </w:r>
                </w:p>
              </w:tc>
              <w:tc>
                <w:tcPr>
                  <w:tcW w:w="2106" w:type="dxa"/>
                  <w:vMerge w:val="restart"/>
                  <w:tcBorders>
                    <w:top w:val="single" w:sz="4" w:space="0" w:color="auto"/>
                    <w:left w:val="single" w:sz="4" w:space="0" w:color="auto"/>
                    <w:right w:val="nil"/>
                  </w:tcBorders>
                  <w:vAlign w:val="center"/>
                </w:tcPr>
                <w:p w:rsidR="005F06D6" w:rsidRPr="00CF7A4D" w:rsidRDefault="005F06D6" w:rsidP="00714BA6">
                  <w:pPr>
                    <w:pStyle w:val="aa"/>
                  </w:pPr>
                  <w:r w:rsidRPr="00CF7A4D">
                    <w:rPr>
                      <w:rFonts w:hint="eastAsia"/>
                    </w:rPr>
                    <w:t>“活性炭吸脱附装置</w:t>
                  </w:r>
                  <w:r w:rsidRPr="00CF7A4D">
                    <w:rPr>
                      <w:rFonts w:hint="eastAsia"/>
                    </w:rPr>
                    <w:t>+</w:t>
                  </w:r>
                  <w:r w:rsidRPr="00CF7A4D">
                    <w:rPr>
                      <w:rFonts w:hint="eastAsia"/>
                    </w:rPr>
                    <w:t>催化燃烧装置”</w:t>
                  </w:r>
                  <w:r w:rsidRPr="00CF7A4D">
                    <w:t>+15m</w:t>
                  </w:r>
                  <w:r w:rsidRPr="00CF7A4D">
                    <w:rPr>
                      <w:rFonts w:hint="eastAsia"/>
                    </w:rPr>
                    <w:t>高排气筒</w:t>
                  </w:r>
                </w:p>
              </w:tc>
            </w:tr>
            <w:tr w:rsidR="005F06D6" w:rsidRPr="00CF7A4D" w:rsidTr="00655452">
              <w:trPr>
                <w:trHeight w:val="312"/>
                <w:jc w:val="center"/>
              </w:trPr>
              <w:tc>
                <w:tcPr>
                  <w:tcW w:w="1178" w:type="dxa"/>
                  <w:vMerge/>
                  <w:tcBorders>
                    <w:left w:val="nil"/>
                    <w:right w:val="single" w:sz="4" w:space="0" w:color="auto"/>
                  </w:tcBorders>
                  <w:vAlign w:val="center"/>
                  <w:hideMark/>
                </w:tcPr>
                <w:p w:rsidR="005F06D6" w:rsidRPr="00CF7A4D" w:rsidRDefault="005F06D6" w:rsidP="00A25FE5">
                  <w:pPr>
                    <w:pStyle w:val="aa"/>
                  </w:pP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5F06D6" w:rsidRPr="00CF7A4D" w:rsidRDefault="005F06D6" w:rsidP="00A25FE5">
                  <w:pPr>
                    <w:pStyle w:val="aa"/>
                  </w:pPr>
                  <w:r w:rsidRPr="00CF7A4D">
                    <w:rPr>
                      <w:rFonts w:hint="eastAsia"/>
                    </w:rPr>
                    <w:t>覆膜</w:t>
                  </w:r>
                </w:p>
              </w:tc>
              <w:tc>
                <w:tcPr>
                  <w:tcW w:w="1826" w:type="dxa"/>
                  <w:vMerge/>
                  <w:tcBorders>
                    <w:top w:val="single" w:sz="4" w:space="0" w:color="auto"/>
                    <w:left w:val="single" w:sz="4" w:space="0" w:color="auto"/>
                    <w:right w:val="single" w:sz="4" w:space="0" w:color="auto"/>
                  </w:tcBorders>
                  <w:vAlign w:val="center"/>
                  <w:hideMark/>
                </w:tcPr>
                <w:p w:rsidR="005F06D6" w:rsidRPr="00CF7A4D" w:rsidRDefault="005F06D6" w:rsidP="00A25FE5">
                  <w:pPr>
                    <w:pStyle w:val="aa"/>
                  </w:pPr>
                </w:p>
              </w:tc>
              <w:tc>
                <w:tcPr>
                  <w:tcW w:w="2105" w:type="dxa"/>
                  <w:vMerge w:val="restart"/>
                  <w:tcBorders>
                    <w:left w:val="single" w:sz="4" w:space="0" w:color="auto"/>
                    <w:right w:val="nil"/>
                  </w:tcBorders>
                  <w:vAlign w:val="center"/>
                  <w:hideMark/>
                </w:tcPr>
                <w:p w:rsidR="005F06D6" w:rsidRPr="00CF7A4D" w:rsidRDefault="005F06D6" w:rsidP="006A03C3">
                  <w:pPr>
                    <w:pStyle w:val="aa"/>
                  </w:pPr>
                  <w:r w:rsidRPr="00CF7A4D">
                    <w:rPr>
                      <w:rFonts w:hint="eastAsia"/>
                    </w:rPr>
                    <w:t>密闭区域</w:t>
                  </w:r>
                  <w:r w:rsidRPr="00CF7A4D">
                    <w:rPr>
                      <w:rFonts w:hint="eastAsia"/>
                      <w:sz w:val="24"/>
                    </w:rPr>
                    <w:t>+</w:t>
                  </w:r>
                  <w:r w:rsidRPr="00CF7A4D">
                    <w:rPr>
                      <w:rFonts w:hint="eastAsia"/>
                      <w:szCs w:val="21"/>
                    </w:rPr>
                    <w:t>负压收集</w:t>
                  </w:r>
                </w:p>
              </w:tc>
              <w:tc>
                <w:tcPr>
                  <w:tcW w:w="2106" w:type="dxa"/>
                  <w:vMerge/>
                  <w:tcBorders>
                    <w:left w:val="single" w:sz="4" w:space="0" w:color="auto"/>
                    <w:right w:val="nil"/>
                  </w:tcBorders>
                  <w:vAlign w:val="center"/>
                </w:tcPr>
                <w:p w:rsidR="005F06D6" w:rsidRPr="00CF7A4D" w:rsidRDefault="005F06D6" w:rsidP="006A03C3">
                  <w:pPr>
                    <w:pStyle w:val="aa"/>
                  </w:pPr>
                </w:p>
              </w:tc>
            </w:tr>
            <w:tr w:rsidR="005F06D6" w:rsidRPr="00CF7A4D" w:rsidTr="00655452">
              <w:trPr>
                <w:trHeight w:val="312"/>
                <w:jc w:val="center"/>
              </w:trPr>
              <w:tc>
                <w:tcPr>
                  <w:tcW w:w="1178" w:type="dxa"/>
                  <w:vMerge/>
                  <w:tcBorders>
                    <w:left w:val="nil"/>
                    <w:right w:val="single" w:sz="4" w:space="0" w:color="auto"/>
                  </w:tcBorders>
                  <w:vAlign w:val="center"/>
                  <w:hideMark/>
                </w:tcPr>
                <w:p w:rsidR="005F06D6" w:rsidRPr="00CF7A4D" w:rsidRDefault="005F06D6" w:rsidP="00A25FE5">
                  <w:pPr>
                    <w:pStyle w:val="aa"/>
                  </w:pP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5F06D6" w:rsidRPr="00CF7A4D" w:rsidRDefault="007718A6" w:rsidP="00A25FE5">
                  <w:pPr>
                    <w:pStyle w:val="aa"/>
                  </w:pPr>
                  <w:r>
                    <w:rPr>
                      <w:rFonts w:hint="eastAsia"/>
                    </w:rPr>
                    <w:t>胶订</w:t>
                  </w:r>
                </w:p>
              </w:tc>
              <w:tc>
                <w:tcPr>
                  <w:tcW w:w="1826" w:type="dxa"/>
                  <w:vMerge/>
                  <w:tcBorders>
                    <w:left w:val="single" w:sz="4" w:space="0" w:color="auto"/>
                    <w:bottom w:val="single" w:sz="4" w:space="0" w:color="auto"/>
                    <w:right w:val="single" w:sz="4" w:space="0" w:color="auto"/>
                  </w:tcBorders>
                  <w:vAlign w:val="center"/>
                  <w:hideMark/>
                </w:tcPr>
                <w:p w:rsidR="005F06D6" w:rsidRPr="00CF7A4D" w:rsidRDefault="005F06D6" w:rsidP="00A25FE5">
                  <w:pPr>
                    <w:pStyle w:val="aa"/>
                  </w:pPr>
                </w:p>
              </w:tc>
              <w:tc>
                <w:tcPr>
                  <w:tcW w:w="2105" w:type="dxa"/>
                  <w:vMerge/>
                  <w:tcBorders>
                    <w:left w:val="single" w:sz="4" w:space="0" w:color="auto"/>
                    <w:bottom w:val="single" w:sz="4" w:space="0" w:color="auto"/>
                    <w:right w:val="nil"/>
                  </w:tcBorders>
                  <w:vAlign w:val="center"/>
                  <w:hideMark/>
                </w:tcPr>
                <w:p w:rsidR="005F06D6" w:rsidRPr="00CF7A4D" w:rsidRDefault="005F06D6" w:rsidP="00A25FE5">
                  <w:pPr>
                    <w:pStyle w:val="aa"/>
                  </w:pPr>
                </w:p>
              </w:tc>
              <w:tc>
                <w:tcPr>
                  <w:tcW w:w="2106" w:type="dxa"/>
                  <w:vMerge/>
                  <w:tcBorders>
                    <w:left w:val="single" w:sz="4" w:space="0" w:color="auto"/>
                    <w:bottom w:val="single" w:sz="4" w:space="0" w:color="auto"/>
                    <w:right w:val="nil"/>
                  </w:tcBorders>
                  <w:vAlign w:val="center"/>
                </w:tcPr>
                <w:p w:rsidR="005F06D6" w:rsidRPr="00CF7A4D" w:rsidRDefault="005F06D6" w:rsidP="00A25FE5">
                  <w:pPr>
                    <w:pStyle w:val="aa"/>
                  </w:pPr>
                </w:p>
              </w:tc>
            </w:tr>
            <w:tr w:rsidR="005F06D6" w:rsidRPr="00CF7A4D" w:rsidTr="00655452">
              <w:trPr>
                <w:trHeight w:val="312"/>
                <w:jc w:val="center"/>
              </w:trPr>
              <w:tc>
                <w:tcPr>
                  <w:tcW w:w="1178" w:type="dxa"/>
                  <w:vMerge/>
                  <w:tcBorders>
                    <w:left w:val="nil"/>
                    <w:bottom w:val="single" w:sz="4" w:space="0" w:color="auto"/>
                    <w:right w:val="single" w:sz="4" w:space="0" w:color="auto"/>
                  </w:tcBorders>
                  <w:vAlign w:val="center"/>
                  <w:hideMark/>
                </w:tcPr>
                <w:p w:rsidR="005F06D6" w:rsidRPr="00CF7A4D" w:rsidRDefault="005F06D6" w:rsidP="00A25FE5">
                  <w:pPr>
                    <w:pStyle w:val="aa"/>
                  </w:pPr>
                </w:p>
              </w:tc>
              <w:tc>
                <w:tcPr>
                  <w:tcW w:w="2424" w:type="dxa"/>
                  <w:gridSpan w:val="2"/>
                  <w:tcBorders>
                    <w:top w:val="single" w:sz="4" w:space="0" w:color="auto"/>
                    <w:left w:val="single" w:sz="4" w:space="0" w:color="auto"/>
                    <w:bottom w:val="single" w:sz="4" w:space="0" w:color="auto"/>
                    <w:right w:val="single" w:sz="4" w:space="0" w:color="auto"/>
                  </w:tcBorders>
                  <w:vAlign w:val="center"/>
                  <w:hideMark/>
                </w:tcPr>
                <w:p w:rsidR="005F06D6" w:rsidRPr="00CF7A4D" w:rsidRDefault="00614852" w:rsidP="00A25FE5">
                  <w:pPr>
                    <w:pStyle w:val="aa"/>
                  </w:pPr>
                  <w:r>
                    <w:rPr>
                      <w:rFonts w:hint="eastAsia"/>
                    </w:rPr>
                    <w:t>印刷、覆膜、胶订、</w:t>
                  </w:r>
                  <w:r w:rsidR="00C919B3">
                    <w:rPr>
                      <w:rFonts w:hint="eastAsia"/>
                    </w:rPr>
                    <w:t>油墨</w:t>
                  </w:r>
                  <w:r w:rsidR="00C919B3">
                    <w:t>输送</w:t>
                  </w:r>
                  <w:r w:rsidR="00C919B3">
                    <w:rPr>
                      <w:rFonts w:hint="eastAsia"/>
                    </w:rPr>
                    <w:t>、</w:t>
                  </w:r>
                  <w:r w:rsidR="00C919B3">
                    <w:t>原铺料贮存</w:t>
                  </w:r>
                  <w:r w:rsidR="00C919B3">
                    <w:rPr>
                      <w:rFonts w:hint="eastAsia"/>
                    </w:rPr>
                    <w:t>、</w:t>
                  </w:r>
                  <w:r w:rsidR="00C919B3">
                    <w:t>危废贮存</w:t>
                  </w:r>
                </w:p>
              </w:tc>
              <w:tc>
                <w:tcPr>
                  <w:tcW w:w="1826" w:type="dxa"/>
                  <w:tcBorders>
                    <w:left w:val="single" w:sz="4" w:space="0" w:color="auto"/>
                    <w:bottom w:val="single" w:sz="4" w:space="0" w:color="auto"/>
                    <w:right w:val="single" w:sz="4" w:space="0" w:color="auto"/>
                  </w:tcBorders>
                  <w:vAlign w:val="center"/>
                  <w:hideMark/>
                </w:tcPr>
                <w:p w:rsidR="005F06D6" w:rsidRPr="00CF7A4D" w:rsidRDefault="005F06D6" w:rsidP="00A25FE5">
                  <w:pPr>
                    <w:pStyle w:val="aa"/>
                  </w:pPr>
                  <w:r w:rsidRPr="00CF7A4D">
                    <w:rPr>
                      <w:rFonts w:hint="eastAsia"/>
                    </w:rPr>
                    <w:t>非甲烷总烃</w:t>
                  </w:r>
                </w:p>
              </w:tc>
              <w:tc>
                <w:tcPr>
                  <w:tcW w:w="4211" w:type="dxa"/>
                  <w:gridSpan w:val="2"/>
                  <w:tcBorders>
                    <w:left w:val="single" w:sz="4" w:space="0" w:color="auto"/>
                    <w:bottom w:val="single" w:sz="4" w:space="0" w:color="auto"/>
                    <w:right w:val="nil"/>
                  </w:tcBorders>
                  <w:vAlign w:val="center"/>
                  <w:hideMark/>
                </w:tcPr>
                <w:p w:rsidR="005F06D6" w:rsidRPr="00CF7A4D" w:rsidRDefault="00614852" w:rsidP="00A3550E">
                  <w:pPr>
                    <w:pStyle w:val="aa"/>
                  </w:pPr>
                  <w:r>
                    <w:rPr>
                      <w:szCs w:val="21"/>
                    </w:rPr>
                    <w:t>印刷机</w:t>
                  </w:r>
                  <w:r>
                    <w:rPr>
                      <w:rFonts w:hint="eastAsia"/>
                      <w:szCs w:val="21"/>
                    </w:rPr>
                    <w:t>、</w:t>
                  </w:r>
                  <w:r>
                    <w:rPr>
                      <w:szCs w:val="21"/>
                    </w:rPr>
                    <w:t>覆膜机</w:t>
                  </w:r>
                  <w:r>
                    <w:rPr>
                      <w:rFonts w:hint="eastAsia"/>
                      <w:szCs w:val="21"/>
                    </w:rPr>
                    <w:t>、</w:t>
                  </w:r>
                  <w:r>
                    <w:rPr>
                      <w:szCs w:val="21"/>
                    </w:rPr>
                    <w:t>胶订机设置密闭间</w:t>
                  </w:r>
                  <w:r w:rsidR="00A3550E">
                    <w:rPr>
                      <w:szCs w:val="21"/>
                    </w:rPr>
                    <w:t>并配备完善的收集处理装置</w:t>
                  </w:r>
                  <w:r w:rsidR="00E12538">
                    <w:rPr>
                      <w:rFonts w:hint="eastAsia"/>
                      <w:szCs w:val="21"/>
                    </w:rPr>
                    <w:t>；油墨输送采用全自动封闭供墨系统供墨；</w:t>
                  </w:r>
                  <w:r w:rsidR="000F47A0" w:rsidRPr="00CF7A4D">
                    <w:rPr>
                      <w:szCs w:val="21"/>
                    </w:rPr>
                    <w:t>含挥发性</w:t>
                  </w:r>
                  <w:r w:rsidR="005F06D6" w:rsidRPr="00CF7A4D">
                    <w:rPr>
                      <w:szCs w:val="21"/>
                    </w:rPr>
                    <w:t>原料为液体物料</w:t>
                  </w:r>
                  <w:r w:rsidR="005F06D6" w:rsidRPr="00CF7A4D">
                    <w:rPr>
                      <w:rFonts w:hint="eastAsia"/>
                      <w:szCs w:val="21"/>
                    </w:rPr>
                    <w:t>，</w:t>
                  </w:r>
                  <w:r w:rsidR="005F06D6" w:rsidRPr="00CF7A4D">
                    <w:rPr>
                      <w:szCs w:val="21"/>
                    </w:rPr>
                    <w:t>外购时采用桶装包装</w:t>
                  </w:r>
                  <w:r w:rsidR="005F06D6" w:rsidRPr="00CF7A4D">
                    <w:rPr>
                      <w:rFonts w:hint="eastAsia"/>
                      <w:szCs w:val="21"/>
                    </w:rPr>
                    <w:t>，</w:t>
                  </w:r>
                  <w:r w:rsidR="00A3550E">
                    <w:rPr>
                      <w:rFonts w:cs="Times New Roman"/>
                      <w:szCs w:val="21"/>
                    </w:rPr>
                    <w:t>非取用状态时加盖</w:t>
                  </w:r>
                  <w:r w:rsidR="00A3550E">
                    <w:rPr>
                      <w:rFonts w:cs="Times New Roman" w:hint="eastAsia"/>
                      <w:szCs w:val="21"/>
                    </w:rPr>
                    <w:t>、</w:t>
                  </w:r>
                  <w:r w:rsidR="00A3550E">
                    <w:rPr>
                      <w:rFonts w:cs="Times New Roman"/>
                      <w:szCs w:val="21"/>
                    </w:rPr>
                    <w:t>封口</w:t>
                  </w:r>
                  <w:r w:rsidR="00A3550E">
                    <w:rPr>
                      <w:rFonts w:cs="Times New Roman" w:hint="eastAsia"/>
                      <w:szCs w:val="21"/>
                    </w:rPr>
                    <w:t>，</w:t>
                  </w:r>
                  <w:r w:rsidR="00A3550E">
                    <w:rPr>
                      <w:rFonts w:cs="Times New Roman"/>
                      <w:szCs w:val="21"/>
                    </w:rPr>
                    <w:t>保持密闭</w:t>
                  </w:r>
                  <w:r w:rsidR="00A3550E">
                    <w:rPr>
                      <w:rFonts w:cs="Times New Roman" w:hint="eastAsia"/>
                      <w:szCs w:val="21"/>
                    </w:rPr>
                    <w:t>，</w:t>
                  </w:r>
                  <w:r w:rsidR="005F06D6" w:rsidRPr="00CF7A4D">
                    <w:rPr>
                      <w:rFonts w:cs="Times New Roman"/>
                      <w:szCs w:val="21"/>
                    </w:rPr>
                    <w:t>存放于密闭原料库</w:t>
                  </w:r>
                  <w:r w:rsidR="00E12538">
                    <w:rPr>
                      <w:rFonts w:cs="Times New Roman"/>
                      <w:szCs w:val="21"/>
                    </w:rPr>
                    <w:t>内</w:t>
                  </w:r>
                  <w:r w:rsidR="00C919B3">
                    <w:rPr>
                      <w:rFonts w:cs="Times New Roman" w:hint="eastAsia"/>
                      <w:szCs w:val="21"/>
                    </w:rPr>
                    <w:t>；</w:t>
                  </w:r>
                  <w:r w:rsidR="00C919B3">
                    <w:rPr>
                      <w:rFonts w:cs="Times New Roman"/>
                      <w:szCs w:val="21"/>
                    </w:rPr>
                    <w:t>含挥发性的危险废物</w:t>
                  </w:r>
                  <w:r>
                    <w:rPr>
                      <w:rFonts w:cs="Times New Roman"/>
                      <w:szCs w:val="21"/>
                    </w:rPr>
                    <w:t>分类放置</w:t>
                  </w:r>
                  <w:r w:rsidR="00F030E8">
                    <w:rPr>
                      <w:rFonts w:cs="Times New Roman"/>
                      <w:szCs w:val="21"/>
                    </w:rPr>
                    <w:t>有标识的容器</w:t>
                  </w:r>
                  <w:r w:rsidR="00F030E8">
                    <w:rPr>
                      <w:rFonts w:cs="Times New Roman" w:hint="eastAsia"/>
                      <w:szCs w:val="21"/>
                    </w:rPr>
                    <w:t>内，加盖密封</w:t>
                  </w:r>
                  <w:r w:rsidR="00373652">
                    <w:rPr>
                      <w:rFonts w:cs="Times New Roman" w:hint="eastAsia"/>
                      <w:szCs w:val="21"/>
                    </w:rPr>
                    <w:t>并</w:t>
                  </w:r>
                  <w:r w:rsidR="00F030E8">
                    <w:rPr>
                      <w:rFonts w:cs="Times New Roman" w:hint="eastAsia"/>
                      <w:szCs w:val="21"/>
                    </w:rPr>
                    <w:t>暂存于危废暂存间内；</w:t>
                  </w:r>
                  <w:r w:rsidR="005F06D6" w:rsidRPr="00CF7A4D">
                    <w:rPr>
                      <w:rFonts w:cs="Times New Roman"/>
                      <w:szCs w:val="21"/>
                    </w:rPr>
                    <w:t>车间、料库四面密闭，通道口安装推拉门，在无车辆出入时将门关闭，保证空气合理流动不产生湍流，地面进行硬化</w:t>
                  </w:r>
                </w:p>
              </w:tc>
            </w:tr>
            <w:tr w:rsidR="005C227E" w:rsidRPr="00CF7A4D" w:rsidTr="00655452">
              <w:trPr>
                <w:trHeight w:val="312"/>
                <w:jc w:val="center"/>
              </w:trPr>
              <w:tc>
                <w:tcPr>
                  <w:tcW w:w="1178" w:type="dxa"/>
                  <w:vMerge w:val="restart"/>
                  <w:tcBorders>
                    <w:top w:val="single" w:sz="4" w:space="0" w:color="auto"/>
                    <w:left w:val="nil"/>
                    <w:right w:val="single" w:sz="4" w:space="0" w:color="auto"/>
                  </w:tcBorders>
                  <w:vAlign w:val="center"/>
                  <w:hideMark/>
                </w:tcPr>
                <w:p w:rsidR="005C227E" w:rsidRPr="00CF7A4D" w:rsidRDefault="005C227E" w:rsidP="00A25FE5">
                  <w:pPr>
                    <w:pStyle w:val="aa"/>
                  </w:pPr>
                  <w:r w:rsidRPr="00CF7A4D">
                    <w:rPr>
                      <w:rFonts w:hint="eastAsia"/>
                    </w:rPr>
                    <w:t>固废</w:t>
                  </w:r>
                </w:p>
              </w:tc>
              <w:tc>
                <w:tcPr>
                  <w:tcW w:w="873" w:type="dxa"/>
                  <w:vMerge w:val="restart"/>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A25FE5">
                  <w:pPr>
                    <w:pStyle w:val="aa"/>
                  </w:pPr>
                  <w:r w:rsidRPr="00CF7A4D">
                    <w:rPr>
                      <w:rFonts w:hint="eastAsia"/>
                    </w:rPr>
                    <w:t>一般固废</w:t>
                  </w:r>
                </w:p>
              </w:tc>
              <w:tc>
                <w:tcPr>
                  <w:tcW w:w="1551" w:type="dxa"/>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A25FE5">
                  <w:pPr>
                    <w:pStyle w:val="aa"/>
                  </w:pPr>
                  <w:r w:rsidRPr="00CF7A4D">
                    <w:rPr>
                      <w:rFonts w:hint="eastAsia"/>
                    </w:rPr>
                    <w:t>生产过程</w:t>
                  </w:r>
                </w:p>
              </w:tc>
              <w:tc>
                <w:tcPr>
                  <w:tcW w:w="1826" w:type="dxa"/>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366C48">
                  <w:pPr>
                    <w:pStyle w:val="aa"/>
                  </w:pPr>
                  <w:r w:rsidRPr="00CF7A4D">
                    <w:rPr>
                      <w:rFonts w:hint="eastAsia"/>
                    </w:rPr>
                    <w:t>边角料、不合格品</w:t>
                  </w:r>
                </w:p>
              </w:tc>
              <w:tc>
                <w:tcPr>
                  <w:tcW w:w="4211" w:type="dxa"/>
                  <w:gridSpan w:val="2"/>
                  <w:vMerge w:val="restart"/>
                  <w:tcBorders>
                    <w:top w:val="single" w:sz="4" w:space="0" w:color="auto"/>
                    <w:left w:val="single" w:sz="4" w:space="0" w:color="auto"/>
                    <w:right w:val="nil"/>
                  </w:tcBorders>
                  <w:vAlign w:val="center"/>
                  <w:hideMark/>
                </w:tcPr>
                <w:p w:rsidR="005C227E" w:rsidRPr="00CF7A4D" w:rsidRDefault="005C227E" w:rsidP="00A25FE5">
                  <w:pPr>
                    <w:pStyle w:val="aa"/>
                    <w:rPr>
                      <w:kern w:val="36"/>
                    </w:rPr>
                  </w:pPr>
                  <w:r w:rsidRPr="00CF7A4D">
                    <w:rPr>
                      <w:rFonts w:hint="eastAsia"/>
                    </w:rPr>
                    <w:t>一般固废暂存间暂存，集中收集后定期外售</w:t>
                  </w:r>
                </w:p>
              </w:tc>
            </w:tr>
            <w:tr w:rsidR="005C227E" w:rsidRPr="00CF7A4D" w:rsidTr="00655452">
              <w:trPr>
                <w:trHeight w:val="312"/>
                <w:jc w:val="center"/>
              </w:trPr>
              <w:tc>
                <w:tcPr>
                  <w:tcW w:w="1178" w:type="dxa"/>
                  <w:vMerge/>
                  <w:tcBorders>
                    <w:left w:val="nil"/>
                    <w:right w:val="single" w:sz="4" w:space="0" w:color="auto"/>
                  </w:tcBorders>
                  <w:vAlign w:val="center"/>
                  <w:hideMark/>
                </w:tcPr>
                <w:p w:rsidR="005C227E" w:rsidRPr="00CF7A4D" w:rsidRDefault="005C227E" w:rsidP="00A25FE5">
                  <w:pPr>
                    <w:pStyle w:val="aa"/>
                  </w:pPr>
                </w:p>
              </w:tc>
              <w:tc>
                <w:tcPr>
                  <w:tcW w:w="873" w:type="dxa"/>
                  <w:vMerge/>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A25FE5">
                  <w:pPr>
                    <w:pStyle w:val="aa"/>
                  </w:pPr>
                </w:p>
              </w:tc>
              <w:tc>
                <w:tcPr>
                  <w:tcW w:w="1551" w:type="dxa"/>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A25FE5">
                  <w:pPr>
                    <w:pStyle w:val="aa"/>
                  </w:pPr>
                  <w:r w:rsidRPr="00CF7A4D">
                    <w:rPr>
                      <w:rFonts w:hint="eastAsia"/>
                    </w:rPr>
                    <w:t>印刷</w:t>
                  </w:r>
                </w:p>
              </w:tc>
              <w:tc>
                <w:tcPr>
                  <w:tcW w:w="1826" w:type="dxa"/>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A25FE5">
                  <w:pPr>
                    <w:pStyle w:val="aa"/>
                  </w:pPr>
                  <w:r w:rsidRPr="00CF7A4D">
                    <w:rPr>
                      <w:rFonts w:hint="eastAsia"/>
                    </w:rPr>
                    <w:t>废刮刀</w:t>
                  </w:r>
                </w:p>
              </w:tc>
              <w:tc>
                <w:tcPr>
                  <w:tcW w:w="4211" w:type="dxa"/>
                  <w:gridSpan w:val="2"/>
                  <w:vMerge/>
                  <w:tcBorders>
                    <w:left w:val="single" w:sz="4" w:space="0" w:color="auto"/>
                    <w:bottom w:val="single" w:sz="4" w:space="0" w:color="auto"/>
                    <w:right w:val="nil"/>
                  </w:tcBorders>
                  <w:vAlign w:val="center"/>
                  <w:hideMark/>
                </w:tcPr>
                <w:p w:rsidR="005C227E" w:rsidRPr="00CF7A4D" w:rsidRDefault="005C227E" w:rsidP="00A25FE5">
                  <w:pPr>
                    <w:pStyle w:val="aa"/>
                    <w:rPr>
                      <w:kern w:val="36"/>
                    </w:rPr>
                  </w:pPr>
                </w:p>
              </w:tc>
            </w:tr>
            <w:tr w:rsidR="005C227E" w:rsidRPr="00CF7A4D" w:rsidTr="00655452">
              <w:trPr>
                <w:trHeight w:val="312"/>
                <w:jc w:val="center"/>
              </w:trPr>
              <w:tc>
                <w:tcPr>
                  <w:tcW w:w="1178" w:type="dxa"/>
                  <w:vMerge/>
                  <w:tcBorders>
                    <w:left w:val="nil"/>
                    <w:right w:val="single" w:sz="4" w:space="0" w:color="auto"/>
                  </w:tcBorders>
                  <w:vAlign w:val="center"/>
                  <w:hideMark/>
                </w:tcPr>
                <w:p w:rsidR="005C227E" w:rsidRPr="00CF7A4D" w:rsidRDefault="005C227E" w:rsidP="00A25FE5">
                  <w:pPr>
                    <w:pStyle w:val="aa"/>
                  </w:pPr>
                </w:p>
              </w:tc>
              <w:tc>
                <w:tcPr>
                  <w:tcW w:w="873" w:type="dxa"/>
                  <w:vMerge w:val="restart"/>
                  <w:tcBorders>
                    <w:top w:val="single" w:sz="4" w:space="0" w:color="auto"/>
                    <w:left w:val="single" w:sz="4" w:space="0" w:color="auto"/>
                    <w:right w:val="single" w:sz="4" w:space="0" w:color="auto"/>
                  </w:tcBorders>
                  <w:vAlign w:val="center"/>
                  <w:hideMark/>
                </w:tcPr>
                <w:p w:rsidR="005C227E" w:rsidRPr="00CF7A4D" w:rsidRDefault="005C227E" w:rsidP="00A25FE5">
                  <w:pPr>
                    <w:pStyle w:val="aa"/>
                  </w:pPr>
                  <w:r w:rsidRPr="00CF7A4D">
                    <w:rPr>
                      <w:rFonts w:hint="eastAsia"/>
                    </w:rPr>
                    <w:t>危险废物</w:t>
                  </w:r>
                </w:p>
              </w:tc>
              <w:tc>
                <w:tcPr>
                  <w:tcW w:w="1551" w:type="dxa"/>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A25FE5">
                  <w:pPr>
                    <w:pStyle w:val="aa"/>
                  </w:pPr>
                  <w:r w:rsidRPr="00CF7A4D">
                    <w:rPr>
                      <w:rFonts w:hint="eastAsia"/>
                    </w:rPr>
                    <w:t>印刷</w:t>
                  </w:r>
                </w:p>
              </w:tc>
              <w:tc>
                <w:tcPr>
                  <w:tcW w:w="1826" w:type="dxa"/>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A25FE5">
                  <w:pPr>
                    <w:pStyle w:val="aa"/>
                  </w:pPr>
                  <w:r w:rsidRPr="00CF7A4D">
                    <w:rPr>
                      <w:rFonts w:hint="eastAsia"/>
                    </w:rPr>
                    <w:t>废</w:t>
                  </w:r>
                  <w:r w:rsidRPr="00CF7A4D">
                    <w:rPr>
                      <w:rFonts w:hint="eastAsia"/>
                    </w:rPr>
                    <w:t>PS</w:t>
                  </w:r>
                  <w:r w:rsidRPr="00CF7A4D">
                    <w:rPr>
                      <w:rFonts w:hint="eastAsia"/>
                    </w:rPr>
                    <w:t>印版</w:t>
                  </w:r>
                </w:p>
              </w:tc>
              <w:tc>
                <w:tcPr>
                  <w:tcW w:w="4211" w:type="dxa"/>
                  <w:gridSpan w:val="2"/>
                  <w:vMerge w:val="restart"/>
                  <w:tcBorders>
                    <w:top w:val="single" w:sz="4" w:space="0" w:color="auto"/>
                    <w:left w:val="single" w:sz="4" w:space="0" w:color="auto"/>
                    <w:right w:val="nil"/>
                  </w:tcBorders>
                  <w:vAlign w:val="center"/>
                  <w:hideMark/>
                </w:tcPr>
                <w:p w:rsidR="005C227E" w:rsidRPr="00CF7A4D" w:rsidRDefault="005C227E" w:rsidP="00A25FE5">
                  <w:pPr>
                    <w:pStyle w:val="aa"/>
                    <w:rPr>
                      <w:kern w:val="36"/>
                    </w:rPr>
                  </w:pPr>
                  <w:r w:rsidRPr="00CF7A4D">
                    <w:rPr>
                      <w:rFonts w:hint="eastAsia"/>
                    </w:rPr>
                    <w:t>危废</w:t>
                  </w:r>
                  <w:r w:rsidR="009A081E" w:rsidRPr="00CF7A4D">
                    <w:rPr>
                      <w:rFonts w:hint="eastAsia"/>
                    </w:rPr>
                    <w:t>暂存间</w:t>
                  </w:r>
                  <w:r w:rsidRPr="00CF7A4D">
                    <w:rPr>
                      <w:rFonts w:hint="eastAsia"/>
                    </w:rPr>
                    <w:t>暂存后、委托有相应资质单位安全处置</w:t>
                  </w:r>
                </w:p>
              </w:tc>
            </w:tr>
            <w:tr w:rsidR="005C227E" w:rsidRPr="00CF7A4D" w:rsidTr="00655452">
              <w:trPr>
                <w:trHeight w:val="312"/>
                <w:jc w:val="center"/>
              </w:trPr>
              <w:tc>
                <w:tcPr>
                  <w:tcW w:w="1178" w:type="dxa"/>
                  <w:vMerge/>
                  <w:tcBorders>
                    <w:left w:val="nil"/>
                    <w:right w:val="single" w:sz="4" w:space="0" w:color="auto"/>
                  </w:tcBorders>
                  <w:vAlign w:val="center"/>
                  <w:hideMark/>
                </w:tcPr>
                <w:p w:rsidR="005C227E" w:rsidRPr="00CF7A4D" w:rsidRDefault="005C227E" w:rsidP="00A25FE5">
                  <w:pPr>
                    <w:pStyle w:val="aa"/>
                  </w:pPr>
                </w:p>
              </w:tc>
              <w:tc>
                <w:tcPr>
                  <w:tcW w:w="873" w:type="dxa"/>
                  <w:vMerge/>
                  <w:tcBorders>
                    <w:left w:val="single" w:sz="4" w:space="0" w:color="auto"/>
                    <w:right w:val="single" w:sz="4" w:space="0" w:color="auto"/>
                  </w:tcBorders>
                  <w:vAlign w:val="center"/>
                  <w:hideMark/>
                </w:tcPr>
                <w:p w:rsidR="005C227E" w:rsidRPr="00CF7A4D" w:rsidRDefault="005C227E" w:rsidP="00A25FE5">
                  <w:pPr>
                    <w:pStyle w:val="aa"/>
                  </w:pPr>
                </w:p>
              </w:tc>
              <w:tc>
                <w:tcPr>
                  <w:tcW w:w="1551" w:type="dxa"/>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A25FE5">
                  <w:pPr>
                    <w:pStyle w:val="aa"/>
                  </w:pPr>
                  <w:r w:rsidRPr="00CF7A4D">
                    <w:rPr>
                      <w:rFonts w:hint="eastAsia"/>
                    </w:rPr>
                    <w:t>原料使用</w:t>
                  </w:r>
                </w:p>
              </w:tc>
              <w:tc>
                <w:tcPr>
                  <w:tcW w:w="1826" w:type="dxa"/>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151F65">
                  <w:pPr>
                    <w:pStyle w:val="aa"/>
                  </w:pPr>
                  <w:r w:rsidRPr="00CF7A4D">
                    <w:rPr>
                      <w:rFonts w:hint="eastAsia"/>
                    </w:rPr>
                    <w:t>废油墨罐</w:t>
                  </w:r>
                </w:p>
              </w:tc>
              <w:tc>
                <w:tcPr>
                  <w:tcW w:w="4211" w:type="dxa"/>
                  <w:gridSpan w:val="2"/>
                  <w:vMerge/>
                  <w:tcBorders>
                    <w:left w:val="single" w:sz="4" w:space="0" w:color="auto"/>
                    <w:right w:val="nil"/>
                  </w:tcBorders>
                  <w:vAlign w:val="center"/>
                  <w:hideMark/>
                </w:tcPr>
                <w:p w:rsidR="005C227E" w:rsidRPr="00CF7A4D" w:rsidRDefault="005C227E" w:rsidP="00A25FE5">
                  <w:pPr>
                    <w:pStyle w:val="aa"/>
                    <w:rPr>
                      <w:kern w:val="36"/>
                    </w:rPr>
                  </w:pPr>
                </w:p>
              </w:tc>
            </w:tr>
            <w:tr w:rsidR="005C227E" w:rsidRPr="00CF7A4D" w:rsidTr="00655452">
              <w:trPr>
                <w:trHeight w:val="312"/>
                <w:jc w:val="center"/>
              </w:trPr>
              <w:tc>
                <w:tcPr>
                  <w:tcW w:w="1178" w:type="dxa"/>
                  <w:vMerge/>
                  <w:tcBorders>
                    <w:left w:val="nil"/>
                    <w:right w:val="single" w:sz="4" w:space="0" w:color="auto"/>
                  </w:tcBorders>
                  <w:vAlign w:val="center"/>
                  <w:hideMark/>
                </w:tcPr>
                <w:p w:rsidR="005C227E" w:rsidRPr="00CF7A4D" w:rsidRDefault="005C227E" w:rsidP="00A25FE5">
                  <w:pPr>
                    <w:pStyle w:val="aa"/>
                  </w:pPr>
                </w:p>
              </w:tc>
              <w:tc>
                <w:tcPr>
                  <w:tcW w:w="873" w:type="dxa"/>
                  <w:vMerge/>
                  <w:tcBorders>
                    <w:left w:val="single" w:sz="4" w:space="0" w:color="auto"/>
                    <w:right w:val="single" w:sz="4" w:space="0" w:color="auto"/>
                  </w:tcBorders>
                  <w:vAlign w:val="center"/>
                  <w:hideMark/>
                </w:tcPr>
                <w:p w:rsidR="005C227E" w:rsidRPr="00CF7A4D" w:rsidRDefault="005C227E" w:rsidP="00A25FE5">
                  <w:pPr>
                    <w:pStyle w:val="aa"/>
                  </w:pPr>
                </w:p>
              </w:tc>
              <w:tc>
                <w:tcPr>
                  <w:tcW w:w="1551" w:type="dxa"/>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A25FE5">
                  <w:pPr>
                    <w:pStyle w:val="aa"/>
                  </w:pPr>
                  <w:r w:rsidRPr="00CF7A4D">
                    <w:rPr>
                      <w:rFonts w:hint="eastAsia"/>
                    </w:rPr>
                    <w:t>显影</w:t>
                  </w:r>
                </w:p>
              </w:tc>
              <w:tc>
                <w:tcPr>
                  <w:tcW w:w="1826" w:type="dxa"/>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386F90">
                  <w:pPr>
                    <w:pStyle w:val="aa"/>
                  </w:pPr>
                  <w:r w:rsidRPr="00CF7A4D">
                    <w:t>废显影液</w:t>
                  </w:r>
                </w:p>
              </w:tc>
              <w:tc>
                <w:tcPr>
                  <w:tcW w:w="4211" w:type="dxa"/>
                  <w:gridSpan w:val="2"/>
                  <w:vMerge/>
                  <w:tcBorders>
                    <w:left w:val="single" w:sz="4" w:space="0" w:color="auto"/>
                    <w:right w:val="nil"/>
                  </w:tcBorders>
                  <w:vAlign w:val="center"/>
                  <w:hideMark/>
                </w:tcPr>
                <w:p w:rsidR="005C227E" w:rsidRPr="00CF7A4D" w:rsidRDefault="005C227E" w:rsidP="00A25FE5">
                  <w:pPr>
                    <w:pStyle w:val="aa"/>
                    <w:rPr>
                      <w:kern w:val="36"/>
                    </w:rPr>
                  </w:pPr>
                </w:p>
              </w:tc>
            </w:tr>
            <w:tr w:rsidR="0012110C" w:rsidRPr="00CF7A4D" w:rsidTr="00655452">
              <w:trPr>
                <w:trHeight w:val="312"/>
                <w:jc w:val="center"/>
              </w:trPr>
              <w:tc>
                <w:tcPr>
                  <w:tcW w:w="1178" w:type="dxa"/>
                  <w:vMerge/>
                  <w:tcBorders>
                    <w:left w:val="nil"/>
                    <w:right w:val="single" w:sz="4" w:space="0" w:color="auto"/>
                  </w:tcBorders>
                  <w:vAlign w:val="center"/>
                  <w:hideMark/>
                </w:tcPr>
                <w:p w:rsidR="0012110C" w:rsidRPr="00CF7A4D" w:rsidRDefault="0012110C" w:rsidP="00A25FE5">
                  <w:pPr>
                    <w:pStyle w:val="aa"/>
                  </w:pPr>
                </w:p>
              </w:tc>
              <w:tc>
                <w:tcPr>
                  <w:tcW w:w="873" w:type="dxa"/>
                  <w:vMerge/>
                  <w:tcBorders>
                    <w:left w:val="single" w:sz="4" w:space="0" w:color="auto"/>
                    <w:right w:val="single" w:sz="4" w:space="0" w:color="auto"/>
                  </w:tcBorders>
                  <w:vAlign w:val="center"/>
                  <w:hideMark/>
                </w:tcPr>
                <w:p w:rsidR="0012110C" w:rsidRPr="00CF7A4D" w:rsidRDefault="0012110C" w:rsidP="00A25FE5">
                  <w:pPr>
                    <w:pStyle w:val="aa"/>
                  </w:pPr>
                </w:p>
              </w:tc>
              <w:tc>
                <w:tcPr>
                  <w:tcW w:w="1551" w:type="dxa"/>
                  <w:tcBorders>
                    <w:top w:val="single" w:sz="4" w:space="0" w:color="auto"/>
                    <w:left w:val="single" w:sz="4" w:space="0" w:color="auto"/>
                    <w:bottom w:val="single" w:sz="4" w:space="0" w:color="auto"/>
                    <w:right w:val="single" w:sz="4" w:space="0" w:color="auto"/>
                  </w:tcBorders>
                  <w:vAlign w:val="center"/>
                  <w:hideMark/>
                </w:tcPr>
                <w:p w:rsidR="0012110C" w:rsidRPr="00CF7A4D" w:rsidRDefault="00B1375B" w:rsidP="00A25FE5">
                  <w:pPr>
                    <w:pStyle w:val="aa"/>
                  </w:pPr>
                  <w:r>
                    <w:rPr>
                      <w:rFonts w:hint="eastAsia"/>
                    </w:rPr>
                    <w:t>胶订</w:t>
                  </w:r>
                </w:p>
              </w:tc>
              <w:tc>
                <w:tcPr>
                  <w:tcW w:w="1826" w:type="dxa"/>
                  <w:tcBorders>
                    <w:top w:val="single" w:sz="4" w:space="0" w:color="auto"/>
                    <w:left w:val="single" w:sz="4" w:space="0" w:color="auto"/>
                    <w:bottom w:val="single" w:sz="4" w:space="0" w:color="auto"/>
                    <w:right w:val="single" w:sz="4" w:space="0" w:color="auto"/>
                  </w:tcBorders>
                  <w:vAlign w:val="center"/>
                  <w:hideMark/>
                </w:tcPr>
                <w:p w:rsidR="0012110C" w:rsidRPr="00CF7A4D" w:rsidRDefault="0012110C" w:rsidP="00386F90">
                  <w:pPr>
                    <w:pStyle w:val="aa"/>
                  </w:pPr>
                  <w:r>
                    <w:t>废胶</w:t>
                  </w:r>
                </w:p>
              </w:tc>
              <w:tc>
                <w:tcPr>
                  <w:tcW w:w="4211" w:type="dxa"/>
                  <w:gridSpan w:val="2"/>
                  <w:vMerge/>
                  <w:tcBorders>
                    <w:left w:val="single" w:sz="4" w:space="0" w:color="auto"/>
                    <w:right w:val="nil"/>
                  </w:tcBorders>
                  <w:vAlign w:val="center"/>
                  <w:hideMark/>
                </w:tcPr>
                <w:p w:rsidR="0012110C" w:rsidRPr="00CF7A4D" w:rsidRDefault="0012110C" w:rsidP="00A25FE5">
                  <w:pPr>
                    <w:pStyle w:val="aa"/>
                    <w:rPr>
                      <w:kern w:val="36"/>
                    </w:rPr>
                  </w:pPr>
                </w:p>
              </w:tc>
            </w:tr>
            <w:tr w:rsidR="0012110C" w:rsidRPr="00CF7A4D" w:rsidTr="00655452">
              <w:trPr>
                <w:trHeight w:val="312"/>
                <w:jc w:val="center"/>
              </w:trPr>
              <w:tc>
                <w:tcPr>
                  <w:tcW w:w="1178" w:type="dxa"/>
                  <w:vMerge/>
                  <w:tcBorders>
                    <w:left w:val="nil"/>
                    <w:right w:val="single" w:sz="4" w:space="0" w:color="auto"/>
                  </w:tcBorders>
                  <w:vAlign w:val="center"/>
                  <w:hideMark/>
                </w:tcPr>
                <w:p w:rsidR="0012110C" w:rsidRPr="00CF7A4D" w:rsidRDefault="0012110C" w:rsidP="00A25FE5">
                  <w:pPr>
                    <w:pStyle w:val="aa"/>
                  </w:pPr>
                </w:p>
              </w:tc>
              <w:tc>
                <w:tcPr>
                  <w:tcW w:w="873" w:type="dxa"/>
                  <w:vMerge/>
                  <w:tcBorders>
                    <w:left w:val="single" w:sz="4" w:space="0" w:color="auto"/>
                    <w:right w:val="single" w:sz="4" w:space="0" w:color="auto"/>
                  </w:tcBorders>
                  <w:vAlign w:val="center"/>
                  <w:hideMark/>
                </w:tcPr>
                <w:p w:rsidR="0012110C" w:rsidRPr="00CF7A4D" w:rsidRDefault="0012110C" w:rsidP="00A25FE5">
                  <w:pPr>
                    <w:pStyle w:val="aa"/>
                  </w:pPr>
                </w:p>
              </w:tc>
              <w:tc>
                <w:tcPr>
                  <w:tcW w:w="1551" w:type="dxa"/>
                  <w:tcBorders>
                    <w:top w:val="single" w:sz="4" w:space="0" w:color="auto"/>
                    <w:left w:val="single" w:sz="4" w:space="0" w:color="auto"/>
                    <w:bottom w:val="single" w:sz="4" w:space="0" w:color="auto"/>
                    <w:right w:val="single" w:sz="4" w:space="0" w:color="auto"/>
                  </w:tcBorders>
                  <w:vAlign w:val="center"/>
                  <w:hideMark/>
                </w:tcPr>
                <w:p w:rsidR="0012110C" w:rsidRPr="00CF7A4D" w:rsidRDefault="0012110C" w:rsidP="00A25FE5">
                  <w:pPr>
                    <w:pStyle w:val="aa"/>
                  </w:pPr>
                  <w:r>
                    <w:rPr>
                      <w:rFonts w:hint="eastAsia"/>
                    </w:rPr>
                    <w:t>设备维护</w:t>
                  </w:r>
                </w:p>
              </w:tc>
              <w:tc>
                <w:tcPr>
                  <w:tcW w:w="1826" w:type="dxa"/>
                  <w:tcBorders>
                    <w:top w:val="single" w:sz="4" w:space="0" w:color="auto"/>
                    <w:left w:val="single" w:sz="4" w:space="0" w:color="auto"/>
                    <w:bottom w:val="single" w:sz="4" w:space="0" w:color="auto"/>
                    <w:right w:val="single" w:sz="4" w:space="0" w:color="auto"/>
                  </w:tcBorders>
                  <w:vAlign w:val="center"/>
                  <w:hideMark/>
                </w:tcPr>
                <w:p w:rsidR="0012110C" w:rsidRPr="00CF7A4D" w:rsidRDefault="0012110C" w:rsidP="00386F90">
                  <w:pPr>
                    <w:pStyle w:val="aa"/>
                  </w:pPr>
                  <w:r>
                    <w:t>废机油</w:t>
                  </w:r>
                </w:p>
              </w:tc>
              <w:tc>
                <w:tcPr>
                  <w:tcW w:w="4211" w:type="dxa"/>
                  <w:gridSpan w:val="2"/>
                  <w:vMerge/>
                  <w:tcBorders>
                    <w:left w:val="single" w:sz="4" w:space="0" w:color="auto"/>
                    <w:right w:val="nil"/>
                  </w:tcBorders>
                  <w:vAlign w:val="center"/>
                  <w:hideMark/>
                </w:tcPr>
                <w:p w:rsidR="0012110C" w:rsidRPr="00CF7A4D" w:rsidRDefault="0012110C" w:rsidP="00A25FE5">
                  <w:pPr>
                    <w:pStyle w:val="aa"/>
                    <w:rPr>
                      <w:kern w:val="36"/>
                    </w:rPr>
                  </w:pPr>
                </w:p>
              </w:tc>
            </w:tr>
            <w:tr w:rsidR="0012110C" w:rsidRPr="00CF7A4D" w:rsidTr="00655452">
              <w:trPr>
                <w:trHeight w:val="312"/>
                <w:jc w:val="center"/>
              </w:trPr>
              <w:tc>
                <w:tcPr>
                  <w:tcW w:w="1178" w:type="dxa"/>
                  <w:vMerge/>
                  <w:tcBorders>
                    <w:left w:val="nil"/>
                    <w:right w:val="single" w:sz="4" w:space="0" w:color="auto"/>
                  </w:tcBorders>
                  <w:vAlign w:val="center"/>
                  <w:hideMark/>
                </w:tcPr>
                <w:p w:rsidR="0012110C" w:rsidRPr="00CF7A4D" w:rsidRDefault="0012110C" w:rsidP="00A25FE5">
                  <w:pPr>
                    <w:pStyle w:val="aa"/>
                  </w:pPr>
                </w:p>
              </w:tc>
              <w:tc>
                <w:tcPr>
                  <w:tcW w:w="873" w:type="dxa"/>
                  <w:vMerge/>
                  <w:tcBorders>
                    <w:left w:val="single" w:sz="4" w:space="0" w:color="auto"/>
                    <w:right w:val="single" w:sz="4" w:space="0" w:color="auto"/>
                  </w:tcBorders>
                  <w:vAlign w:val="center"/>
                  <w:hideMark/>
                </w:tcPr>
                <w:p w:rsidR="0012110C" w:rsidRPr="00CF7A4D" w:rsidRDefault="0012110C" w:rsidP="00A25FE5">
                  <w:pPr>
                    <w:pStyle w:val="aa"/>
                  </w:pPr>
                </w:p>
              </w:tc>
              <w:tc>
                <w:tcPr>
                  <w:tcW w:w="1551" w:type="dxa"/>
                  <w:tcBorders>
                    <w:top w:val="single" w:sz="4" w:space="0" w:color="auto"/>
                    <w:left w:val="single" w:sz="4" w:space="0" w:color="auto"/>
                    <w:bottom w:val="single" w:sz="4" w:space="0" w:color="auto"/>
                    <w:right w:val="single" w:sz="4" w:space="0" w:color="auto"/>
                  </w:tcBorders>
                  <w:vAlign w:val="center"/>
                  <w:hideMark/>
                </w:tcPr>
                <w:p w:rsidR="0012110C" w:rsidRPr="00CF7A4D" w:rsidRDefault="00B1375B" w:rsidP="00A25FE5">
                  <w:pPr>
                    <w:pStyle w:val="aa"/>
                  </w:pPr>
                  <w:r>
                    <w:rPr>
                      <w:rFonts w:hint="eastAsia"/>
                    </w:rPr>
                    <w:t>润版</w:t>
                  </w:r>
                </w:p>
              </w:tc>
              <w:tc>
                <w:tcPr>
                  <w:tcW w:w="1826" w:type="dxa"/>
                  <w:tcBorders>
                    <w:top w:val="single" w:sz="4" w:space="0" w:color="auto"/>
                    <w:left w:val="single" w:sz="4" w:space="0" w:color="auto"/>
                    <w:bottom w:val="single" w:sz="4" w:space="0" w:color="auto"/>
                    <w:right w:val="single" w:sz="4" w:space="0" w:color="auto"/>
                  </w:tcBorders>
                  <w:vAlign w:val="center"/>
                  <w:hideMark/>
                </w:tcPr>
                <w:p w:rsidR="0012110C" w:rsidRPr="00CF7A4D" w:rsidRDefault="00B1375B" w:rsidP="00386F90">
                  <w:pPr>
                    <w:pStyle w:val="aa"/>
                  </w:pPr>
                  <w:r>
                    <w:t>废润版液</w:t>
                  </w:r>
                </w:p>
              </w:tc>
              <w:tc>
                <w:tcPr>
                  <w:tcW w:w="4211" w:type="dxa"/>
                  <w:gridSpan w:val="2"/>
                  <w:vMerge/>
                  <w:tcBorders>
                    <w:left w:val="single" w:sz="4" w:space="0" w:color="auto"/>
                    <w:right w:val="nil"/>
                  </w:tcBorders>
                  <w:vAlign w:val="center"/>
                  <w:hideMark/>
                </w:tcPr>
                <w:p w:rsidR="0012110C" w:rsidRPr="00CF7A4D" w:rsidRDefault="0012110C" w:rsidP="00A25FE5">
                  <w:pPr>
                    <w:pStyle w:val="aa"/>
                    <w:rPr>
                      <w:kern w:val="36"/>
                    </w:rPr>
                  </w:pPr>
                </w:p>
              </w:tc>
            </w:tr>
            <w:tr w:rsidR="00BA5818" w:rsidRPr="00CF7A4D" w:rsidTr="00655452">
              <w:trPr>
                <w:trHeight w:val="312"/>
                <w:jc w:val="center"/>
              </w:trPr>
              <w:tc>
                <w:tcPr>
                  <w:tcW w:w="1178" w:type="dxa"/>
                  <w:vMerge/>
                  <w:tcBorders>
                    <w:left w:val="nil"/>
                    <w:right w:val="single" w:sz="4" w:space="0" w:color="auto"/>
                  </w:tcBorders>
                  <w:vAlign w:val="center"/>
                  <w:hideMark/>
                </w:tcPr>
                <w:p w:rsidR="00BA5818" w:rsidRPr="00CF7A4D" w:rsidRDefault="00BA5818" w:rsidP="00A25FE5">
                  <w:pPr>
                    <w:pStyle w:val="aa"/>
                  </w:pPr>
                </w:p>
              </w:tc>
              <w:tc>
                <w:tcPr>
                  <w:tcW w:w="873" w:type="dxa"/>
                  <w:vMerge/>
                  <w:tcBorders>
                    <w:left w:val="single" w:sz="4" w:space="0" w:color="auto"/>
                    <w:right w:val="single" w:sz="4" w:space="0" w:color="auto"/>
                  </w:tcBorders>
                  <w:vAlign w:val="center"/>
                  <w:hideMark/>
                </w:tcPr>
                <w:p w:rsidR="00BA5818" w:rsidRPr="00CF7A4D" w:rsidRDefault="00BA5818" w:rsidP="00A25FE5">
                  <w:pPr>
                    <w:pStyle w:val="aa"/>
                  </w:pPr>
                </w:p>
              </w:tc>
              <w:tc>
                <w:tcPr>
                  <w:tcW w:w="1551" w:type="dxa"/>
                  <w:tcBorders>
                    <w:top w:val="single" w:sz="4" w:space="0" w:color="auto"/>
                    <w:left w:val="single" w:sz="4" w:space="0" w:color="auto"/>
                    <w:bottom w:val="single" w:sz="4" w:space="0" w:color="auto"/>
                    <w:right w:val="single" w:sz="4" w:space="0" w:color="auto"/>
                  </w:tcBorders>
                  <w:vAlign w:val="center"/>
                  <w:hideMark/>
                </w:tcPr>
                <w:p w:rsidR="00BA5818" w:rsidRPr="00F82B6C" w:rsidRDefault="00BA5818" w:rsidP="00A25FE5">
                  <w:pPr>
                    <w:pStyle w:val="aa"/>
                    <w:rPr>
                      <w:b/>
                      <w:u w:val="single"/>
                    </w:rPr>
                  </w:pPr>
                  <w:r w:rsidRPr="00F82B6C">
                    <w:rPr>
                      <w:rFonts w:hint="eastAsia"/>
                      <w:b/>
                      <w:u w:val="single"/>
                    </w:rPr>
                    <w:t>PS</w:t>
                  </w:r>
                  <w:r w:rsidRPr="00F82B6C">
                    <w:rPr>
                      <w:rFonts w:hint="eastAsia"/>
                      <w:b/>
                      <w:u w:val="single"/>
                    </w:rPr>
                    <w:t>版冲洗</w:t>
                  </w:r>
                </w:p>
              </w:tc>
              <w:tc>
                <w:tcPr>
                  <w:tcW w:w="1826" w:type="dxa"/>
                  <w:tcBorders>
                    <w:top w:val="single" w:sz="4" w:space="0" w:color="auto"/>
                    <w:left w:val="single" w:sz="4" w:space="0" w:color="auto"/>
                    <w:bottom w:val="single" w:sz="4" w:space="0" w:color="auto"/>
                    <w:right w:val="single" w:sz="4" w:space="0" w:color="auto"/>
                  </w:tcBorders>
                  <w:vAlign w:val="center"/>
                  <w:hideMark/>
                </w:tcPr>
                <w:p w:rsidR="00BA5818" w:rsidRPr="00F82B6C" w:rsidRDefault="00BA5818" w:rsidP="00386F90">
                  <w:pPr>
                    <w:pStyle w:val="aa"/>
                    <w:rPr>
                      <w:b/>
                      <w:u w:val="single"/>
                    </w:rPr>
                  </w:pPr>
                  <w:r w:rsidRPr="00F82B6C">
                    <w:rPr>
                      <w:rFonts w:hint="eastAsia"/>
                      <w:b/>
                      <w:u w:val="single"/>
                    </w:rPr>
                    <w:t>洗版废</w:t>
                  </w:r>
                  <w:r w:rsidR="00B1375B">
                    <w:rPr>
                      <w:rFonts w:hint="eastAsia"/>
                      <w:b/>
                      <w:u w:val="single"/>
                    </w:rPr>
                    <w:t>液</w:t>
                  </w:r>
                </w:p>
              </w:tc>
              <w:tc>
                <w:tcPr>
                  <w:tcW w:w="4211" w:type="dxa"/>
                  <w:gridSpan w:val="2"/>
                  <w:vMerge/>
                  <w:tcBorders>
                    <w:left w:val="single" w:sz="4" w:space="0" w:color="auto"/>
                    <w:right w:val="nil"/>
                  </w:tcBorders>
                  <w:vAlign w:val="center"/>
                  <w:hideMark/>
                </w:tcPr>
                <w:p w:rsidR="00BA5818" w:rsidRPr="00CF7A4D" w:rsidRDefault="00BA5818" w:rsidP="00A25FE5">
                  <w:pPr>
                    <w:pStyle w:val="aa"/>
                    <w:rPr>
                      <w:kern w:val="36"/>
                    </w:rPr>
                  </w:pPr>
                </w:p>
              </w:tc>
            </w:tr>
            <w:tr w:rsidR="005C227E" w:rsidRPr="00CF7A4D" w:rsidTr="00655452">
              <w:trPr>
                <w:trHeight w:val="312"/>
                <w:jc w:val="center"/>
              </w:trPr>
              <w:tc>
                <w:tcPr>
                  <w:tcW w:w="1178" w:type="dxa"/>
                  <w:vMerge/>
                  <w:tcBorders>
                    <w:left w:val="nil"/>
                    <w:right w:val="single" w:sz="4" w:space="0" w:color="auto"/>
                  </w:tcBorders>
                  <w:vAlign w:val="center"/>
                  <w:hideMark/>
                </w:tcPr>
                <w:p w:rsidR="005C227E" w:rsidRPr="00CF7A4D" w:rsidRDefault="005C227E" w:rsidP="00A25FE5">
                  <w:pPr>
                    <w:pStyle w:val="aa"/>
                  </w:pPr>
                </w:p>
              </w:tc>
              <w:tc>
                <w:tcPr>
                  <w:tcW w:w="873" w:type="dxa"/>
                  <w:vMerge/>
                  <w:tcBorders>
                    <w:left w:val="single" w:sz="4" w:space="0" w:color="auto"/>
                    <w:right w:val="single" w:sz="4" w:space="0" w:color="auto"/>
                  </w:tcBorders>
                  <w:vAlign w:val="center"/>
                  <w:hideMark/>
                </w:tcPr>
                <w:p w:rsidR="005C227E" w:rsidRPr="00CF7A4D" w:rsidRDefault="005C227E" w:rsidP="00A25FE5">
                  <w:pPr>
                    <w:pStyle w:val="aa"/>
                  </w:pPr>
                </w:p>
              </w:tc>
              <w:tc>
                <w:tcPr>
                  <w:tcW w:w="1551" w:type="dxa"/>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386F90">
                  <w:pPr>
                    <w:pStyle w:val="aa"/>
                  </w:pPr>
                  <w:r w:rsidRPr="00CF7A4D">
                    <w:rPr>
                      <w:rFonts w:hint="eastAsia"/>
                    </w:rPr>
                    <w:t>擦拭印刷机、</w:t>
                  </w:r>
                  <w:r w:rsidRPr="00CF7A4D">
                    <w:rPr>
                      <w:rFonts w:hint="eastAsia"/>
                    </w:rPr>
                    <w:t>PS</w:t>
                  </w:r>
                  <w:r w:rsidRPr="00CF7A4D">
                    <w:rPr>
                      <w:rFonts w:hint="eastAsia"/>
                    </w:rPr>
                    <w:t>版及橡皮布</w:t>
                  </w:r>
                  <w:r w:rsidR="000F47A0" w:rsidRPr="00CF7A4D">
                    <w:rPr>
                      <w:rFonts w:hint="eastAsia"/>
                    </w:rPr>
                    <w:t>等</w:t>
                  </w:r>
                </w:p>
              </w:tc>
              <w:tc>
                <w:tcPr>
                  <w:tcW w:w="1826" w:type="dxa"/>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A25FE5">
                  <w:pPr>
                    <w:pStyle w:val="aa"/>
                  </w:pPr>
                  <w:r w:rsidRPr="00CF7A4D">
                    <w:rPr>
                      <w:rFonts w:hint="eastAsia"/>
                    </w:rPr>
                    <w:t>废抹布</w:t>
                  </w:r>
                </w:p>
              </w:tc>
              <w:tc>
                <w:tcPr>
                  <w:tcW w:w="4211" w:type="dxa"/>
                  <w:gridSpan w:val="2"/>
                  <w:vMerge/>
                  <w:tcBorders>
                    <w:left w:val="single" w:sz="4" w:space="0" w:color="auto"/>
                    <w:right w:val="nil"/>
                  </w:tcBorders>
                  <w:vAlign w:val="center"/>
                  <w:hideMark/>
                </w:tcPr>
                <w:p w:rsidR="005C227E" w:rsidRPr="00CF7A4D" w:rsidRDefault="005C227E" w:rsidP="00A25FE5">
                  <w:pPr>
                    <w:pStyle w:val="aa"/>
                  </w:pPr>
                </w:p>
              </w:tc>
            </w:tr>
            <w:tr w:rsidR="005C227E" w:rsidRPr="00CF7A4D" w:rsidTr="00655452">
              <w:trPr>
                <w:trHeight w:val="312"/>
                <w:jc w:val="center"/>
              </w:trPr>
              <w:tc>
                <w:tcPr>
                  <w:tcW w:w="1178" w:type="dxa"/>
                  <w:vMerge/>
                  <w:tcBorders>
                    <w:left w:val="nil"/>
                    <w:right w:val="single" w:sz="4" w:space="0" w:color="auto"/>
                  </w:tcBorders>
                  <w:vAlign w:val="center"/>
                  <w:hideMark/>
                </w:tcPr>
                <w:p w:rsidR="005C227E" w:rsidRPr="00CF7A4D" w:rsidRDefault="005C227E" w:rsidP="00A25FE5">
                  <w:pPr>
                    <w:pStyle w:val="aa"/>
                  </w:pPr>
                </w:p>
              </w:tc>
              <w:tc>
                <w:tcPr>
                  <w:tcW w:w="873" w:type="dxa"/>
                  <w:vMerge/>
                  <w:tcBorders>
                    <w:left w:val="single" w:sz="4" w:space="0" w:color="auto"/>
                    <w:right w:val="single" w:sz="4" w:space="0" w:color="auto"/>
                  </w:tcBorders>
                  <w:vAlign w:val="center"/>
                  <w:hideMark/>
                </w:tcPr>
                <w:p w:rsidR="005C227E" w:rsidRPr="00CF7A4D" w:rsidRDefault="005C227E" w:rsidP="00A25FE5">
                  <w:pPr>
                    <w:pStyle w:val="aa"/>
                  </w:pPr>
                </w:p>
              </w:tc>
              <w:tc>
                <w:tcPr>
                  <w:tcW w:w="1551" w:type="dxa"/>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A25FE5">
                  <w:pPr>
                    <w:pStyle w:val="aa"/>
                  </w:pPr>
                  <w:r w:rsidRPr="00CF7A4D">
                    <w:rPr>
                      <w:rFonts w:hint="eastAsia"/>
                    </w:rPr>
                    <w:t>印刷</w:t>
                  </w:r>
                </w:p>
              </w:tc>
              <w:tc>
                <w:tcPr>
                  <w:tcW w:w="1826" w:type="dxa"/>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A25FE5">
                  <w:pPr>
                    <w:pStyle w:val="aa"/>
                  </w:pPr>
                  <w:r w:rsidRPr="00CF7A4D">
                    <w:rPr>
                      <w:rFonts w:hint="eastAsia"/>
                    </w:rPr>
                    <w:t>废橡皮布</w:t>
                  </w:r>
                </w:p>
              </w:tc>
              <w:tc>
                <w:tcPr>
                  <w:tcW w:w="4211" w:type="dxa"/>
                  <w:gridSpan w:val="2"/>
                  <w:vMerge/>
                  <w:tcBorders>
                    <w:left w:val="single" w:sz="4" w:space="0" w:color="auto"/>
                    <w:right w:val="nil"/>
                  </w:tcBorders>
                  <w:vAlign w:val="center"/>
                  <w:hideMark/>
                </w:tcPr>
                <w:p w:rsidR="005C227E" w:rsidRPr="00CF7A4D" w:rsidRDefault="005C227E" w:rsidP="00A25FE5">
                  <w:pPr>
                    <w:pStyle w:val="aa"/>
                  </w:pPr>
                </w:p>
              </w:tc>
            </w:tr>
            <w:tr w:rsidR="005C227E" w:rsidRPr="00CF7A4D" w:rsidTr="00655452">
              <w:trPr>
                <w:trHeight w:val="312"/>
                <w:jc w:val="center"/>
              </w:trPr>
              <w:tc>
                <w:tcPr>
                  <w:tcW w:w="1178" w:type="dxa"/>
                  <w:vMerge/>
                  <w:tcBorders>
                    <w:left w:val="nil"/>
                    <w:right w:val="single" w:sz="4" w:space="0" w:color="auto"/>
                  </w:tcBorders>
                  <w:vAlign w:val="center"/>
                  <w:hideMark/>
                </w:tcPr>
                <w:p w:rsidR="005C227E" w:rsidRPr="00CF7A4D" w:rsidRDefault="005C227E" w:rsidP="00A25FE5">
                  <w:pPr>
                    <w:pStyle w:val="aa"/>
                  </w:pPr>
                </w:p>
              </w:tc>
              <w:tc>
                <w:tcPr>
                  <w:tcW w:w="873" w:type="dxa"/>
                  <w:vMerge/>
                  <w:tcBorders>
                    <w:left w:val="single" w:sz="4" w:space="0" w:color="auto"/>
                    <w:right w:val="single" w:sz="4" w:space="0" w:color="auto"/>
                  </w:tcBorders>
                  <w:vAlign w:val="center"/>
                  <w:hideMark/>
                </w:tcPr>
                <w:p w:rsidR="005C227E" w:rsidRPr="00CF7A4D" w:rsidRDefault="005C227E" w:rsidP="00A25FE5">
                  <w:pPr>
                    <w:pStyle w:val="aa"/>
                  </w:pPr>
                </w:p>
              </w:tc>
              <w:tc>
                <w:tcPr>
                  <w:tcW w:w="1551" w:type="dxa"/>
                  <w:vMerge w:val="restart"/>
                  <w:tcBorders>
                    <w:top w:val="single" w:sz="4" w:space="0" w:color="auto"/>
                    <w:left w:val="single" w:sz="4" w:space="0" w:color="auto"/>
                    <w:right w:val="single" w:sz="4" w:space="0" w:color="auto"/>
                  </w:tcBorders>
                  <w:vAlign w:val="center"/>
                  <w:hideMark/>
                </w:tcPr>
                <w:p w:rsidR="005C227E" w:rsidRPr="00CF7A4D" w:rsidRDefault="005C227E" w:rsidP="00A25FE5">
                  <w:pPr>
                    <w:pStyle w:val="aa"/>
                  </w:pPr>
                  <w:r w:rsidRPr="00CF7A4D">
                    <w:rPr>
                      <w:rFonts w:hint="eastAsia"/>
                    </w:rPr>
                    <w:t>废气治理装置</w:t>
                  </w:r>
                </w:p>
              </w:tc>
              <w:tc>
                <w:tcPr>
                  <w:tcW w:w="1826" w:type="dxa"/>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4B33D1">
                  <w:pPr>
                    <w:pStyle w:val="aa"/>
                  </w:pPr>
                  <w:r w:rsidRPr="00CF7A4D">
                    <w:rPr>
                      <w:rFonts w:hint="eastAsia"/>
                    </w:rPr>
                    <w:t>废催化剂</w:t>
                  </w:r>
                </w:p>
              </w:tc>
              <w:tc>
                <w:tcPr>
                  <w:tcW w:w="4211" w:type="dxa"/>
                  <w:gridSpan w:val="2"/>
                  <w:vMerge/>
                  <w:tcBorders>
                    <w:left w:val="single" w:sz="4" w:space="0" w:color="auto"/>
                    <w:right w:val="nil"/>
                  </w:tcBorders>
                  <w:vAlign w:val="center"/>
                  <w:hideMark/>
                </w:tcPr>
                <w:p w:rsidR="005C227E" w:rsidRPr="00CF7A4D" w:rsidRDefault="005C227E" w:rsidP="00A25FE5">
                  <w:pPr>
                    <w:pStyle w:val="aa"/>
                  </w:pPr>
                </w:p>
              </w:tc>
            </w:tr>
            <w:tr w:rsidR="005C227E" w:rsidRPr="00CF7A4D" w:rsidTr="00655452">
              <w:trPr>
                <w:trHeight w:val="312"/>
                <w:jc w:val="center"/>
              </w:trPr>
              <w:tc>
                <w:tcPr>
                  <w:tcW w:w="1178" w:type="dxa"/>
                  <w:vMerge/>
                  <w:tcBorders>
                    <w:left w:val="nil"/>
                    <w:bottom w:val="single" w:sz="4" w:space="0" w:color="auto"/>
                    <w:right w:val="single" w:sz="4" w:space="0" w:color="auto"/>
                  </w:tcBorders>
                  <w:vAlign w:val="center"/>
                  <w:hideMark/>
                </w:tcPr>
                <w:p w:rsidR="005C227E" w:rsidRPr="00CF7A4D" w:rsidRDefault="005C227E" w:rsidP="00A25FE5">
                  <w:pPr>
                    <w:pStyle w:val="aa"/>
                  </w:pPr>
                </w:p>
              </w:tc>
              <w:tc>
                <w:tcPr>
                  <w:tcW w:w="873" w:type="dxa"/>
                  <w:vMerge/>
                  <w:tcBorders>
                    <w:left w:val="single" w:sz="4" w:space="0" w:color="auto"/>
                    <w:bottom w:val="single" w:sz="4" w:space="0" w:color="auto"/>
                    <w:right w:val="single" w:sz="4" w:space="0" w:color="auto"/>
                  </w:tcBorders>
                  <w:vAlign w:val="center"/>
                  <w:hideMark/>
                </w:tcPr>
                <w:p w:rsidR="005C227E" w:rsidRPr="00CF7A4D" w:rsidRDefault="005C227E" w:rsidP="00A25FE5">
                  <w:pPr>
                    <w:pStyle w:val="aa"/>
                  </w:pPr>
                </w:p>
              </w:tc>
              <w:tc>
                <w:tcPr>
                  <w:tcW w:w="1551" w:type="dxa"/>
                  <w:vMerge/>
                  <w:tcBorders>
                    <w:left w:val="single" w:sz="4" w:space="0" w:color="auto"/>
                    <w:bottom w:val="single" w:sz="4" w:space="0" w:color="auto"/>
                    <w:right w:val="single" w:sz="4" w:space="0" w:color="auto"/>
                  </w:tcBorders>
                  <w:vAlign w:val="center"/>
                  <w:hideMark/>
                </w:tcPr>
                <w:p w:rsidR="005C227E" w:rsidRPr="00CF7A4D" w:rsidRDefault="005C227E" w:rsidP="00A25FE5">
                  <w:pPr>
                    <w:pStyle w:val="aa"/>
                  </w:pPr>
                </w:p>
              </w:tc>
              <w:tc>
                <w:tcPr>
                  <w:tcW w:w="1826" w:type="dxa"/>
                  <w:tcBorders>
                    <w:top w:val="single" w:sz="4" w:space="0" w:color="auto"/>
                    <w:left w:val="single" w:sz="4" w:space="0" w:color="auto"/>
                    <w:bottom w:val="single" w:sz="4" w:space="0" w:color="auto"/>
                    <w:right w:val="single" w:sz="4" w:space="0" w:color="auto"/>
                  </w:tcBorders>
                  <w:vAlign w:val="center"/>
                  <w:hideMark/>
                </w:tcPr>
                <w:p w:rsidR="005C227E" w:rsidRPr="00CF7A4D" w:rsidRDefault="005C227E" w:rsidP="00A25FE5">
                  <w:pPr>
                    <w:pStyle w:val="aa"/>
                  </w:pPr>
                  <w:r w:rsidRPr="00CF7A4D">
                    <w:rPr>
                      <w:rFonts w:hint="eastAsia"/>
                    </w:rPr>
                    <w:t>废活性炭</w:t>
                  </w:r>
                </w:p>
              </w:tc>
              <w:tc>
                <w:tcPr>
                  <w:tcW w:w="4211" w:type="dxa"/>
                  <w:gridSpan w:val="2"/>
                  <w:vMerge/>
                  <w:tcBorders>
                    <w:left w:val="single" w:sz="4" w:space="0" w:color="auto"/>
                    <w:bottom w:val="single" w:sz="4" w:space="0" w:color="auto"/>
                    <w:right w:val="nil"/>
                  </w:tcBorders>
                  <w:vAlign w:val="center"/>
                  <w:hideMark/>
                </w:tcPr>
                <w:p w:rsidR="005C227E" w:rsidRPr="00CF7A4D" w:rsidRDefault="005C227E" w:rsidP="00A25FE5">
                  <w:pPr>
                    <w:pStyle w:val="aa"/>
                  </w:pPr>
                </w:p>
              </w:tc>
            </w:tr>
            <w:tr w:rsidR="00553B92" w:rsidRPr="00CF7A4D" w:rsidTr="00655452">
              <w:trPr>
                <w:trHeight w:val="312"/>
                <w:jc w:val="center"/>
              </w:trPr>
              <w:tc>
                <w:tcPr>
                  <w:tcW w:w="1178" w:type="dxa"/>
                  <w:tcBorders>
                    <w:top w:val="single" w:sz="4" w:space="0" w:color="auto"/>
                    <w:left w:val="nil"/>
                    <w:bottom w:val="single" w:sz="8" w:space="0" w:color="auto"/>
                    <w:right w:val="single" w:sz="4" w:space="0" w:color="auto"/>
                  </w:tcBorders>
                  <w:vAlign w:val="center"/>
                  <w:hideMark/>
                </w:tcPr>
                <w:p w:rsidR="00553B92" w:rsidRPr="00CF7A4D" w:rsidRDefault="00553B92" w:rsidP="00A25FE5">
                  <w:pPr>
                    <w:pStyle w:val="aa"/>
                  </w:pPr>
                  <w:r w:rsidRPr="00CF7A4D">
                    <w:rPr>
                      <w:rFonts w:hint="eastAsia"/>
                    </w:rPr>
                    <w:t>噪声</w:t>
                  </w:r>
                </w:p>
              </w:tc>
              <w:tc>
                <w:tcPr>
                  <w:tcW w:w="2424" w:type="dxa"/>
                  <w:gridSpan w:val="2"/>
                  <w:tcBorders>
                    <w:top w:val="single" w:sz="4" w:space="0" w:color="auto"/>
                    <w:left w:val="single" w:sz="4" w:space="0" w:color="auto"/>
                    <w:bottom w:val="single" w:sz="8" w:space="0" w:color="auto"/>
                    <w:right w:val="single" w:sz="4" w:space="0" w:color="auto"/>
                  </w:tcBorders>
                  <w:vAlign w:val="center"/>
                  <w:hideMark/>
                </w:tcPr>
                <w:p w:rsidR="00553B92" w:rsidRPr="00CF7A4D" w:rsidRDefault="00553B92" w:rsidP="001A4831">
                  <w:pPr>
                    <w:pStyle w:val="aa"/>
                  </w:pPr>
                  <w:r w:rsidRPr="00CF7A4D">
                    <w:rPr>
                      <w:rFonts w:hint="eastAsia"/>
                    </w:rPr>
                    <w:t>印刷机、切纸机</w:t>
                  </w:r>
                  <w:r w:rsidR="00D50056" w:rsidRPr="00CF7A4D">
                    <w:rPr>
                      <w:rFonts w:hint="eastAsia"/>
                    </w:rPr>
                    <w:t>、覆膜机</w:t>
                  </w:r>
                  <w:r w:rsidRPr="00CF7A4D">
                    <w:rPr>
                      <w:rFonts w:hint="eastAsia"/>
                    </w:rPr>
                    <w:t>和风机等</w:t>
                  </w:r>
                </w:p>
              </w:tc>
              <w:tc>
                <w:tcPr>
                  <w:tcW w:w="1826" w:type="dxa"/>
                  <w:tcBorders>
                    <w:top w:val="single" w:sz="4" w:space="0" w:color="auto"/>
                    <w:left w:val="single" w:sz="4" w:space="0" w:color="auto"/>
                    <w:bottom w:val="single" w:sz="8" w:space="0" w:color="auto"/>
                    <w:right w:val="single" w:sz="4" w:space="0" w:color="auto"/>
                  </w:tcBorders>
                  <w:vAlign w:val="center"/>
                  <w:hideMark/>
                </w:tcPr>
                <w:p w:rsidR="00553B92" w:rsidRPr="00CF7A4D" w:rsidRDefault="00553B92" w:rsidP="00A25FE5">
                  <w:pPr>
                    <w:pStyle w:val="aa"/>
                  </w:pPr>
                  <w:r w:rsidRPr="00CF7A4D">
                    <w:rPr>
                      <w:rFonts w:hint="eastAsia"/>
                    </w:rPr>
                    <w:t>设备噪声</w:t>
                  </w:r>
                </w:p>
              </w:tc>
              <w:tc>
                <w:tcPr>
                  <w:tcW w:w="4211" w:type="dxa"/>
                  <w:gridSpan w:val="2"/>
                  <w:tcBorders>
                    <w:top w:val="single" w:sz="4" w:space="0" w:color="auto"/>
                    <w:left w:val="single" w:sz="4" w:space="0" w:color="auto"/>
                    <w:bottom w:val="single" w:sz="8" w:space="0" w:color="auto"/>
                    <w:right w:val="nil"/>
                  </w:tcBorders>
                  <w:vAlign w:val="center"/>
                  <w:hideMark/>
                </w:tcPr>
                <w:p w:rsidR="00553B92" w:rsidRPr="00CF7A4D" w:rsidRDefault="005C227E" w:rsidP="00A25FE5">
                  <w:pPr>
                    <w:pStyle w:val="aa"/>
                  </w:pPr>
                  <w:r w:rsidRPr="00CF7A4D">
                    <w:rPr>
                      <w:rFonts w:hint="eastAsia"/>
                    </w:rPr>
                    <w:t>基础减振、厂房隔声</w:t>
                  </w:r>
                </w:p>
              </w:tc>
            </w:tr>
          </w:tbl>
          <w:p w:rsidR="006C2253" w:rsidRPr="00CF7A4D" w:rsidRDefault="006C2253" w:rsidP="00737515">
            <w:pPr>
              <w:adjustRightInd w:val="0"/>
              <w:snapToGrid w:val="0"/>
              <w:spacing w:line="440" w:lineRule="exact"/>
              <w:ind w:firstLineChars="50" w:firstLine="120"/>
              <w:textAlignment w:val="baseline"/>
              <w:rPr>
                <w:color w:val="000000" w:themeColor="text1"/>
                <w:sz w:val="24"/>
              </w:rPr>
            </w:pPr>
          </w:p>
        </w:tc>
      </w:tr>
    </w:tbl>
    <w:p w:rsidR="00794D45" w:rsidRPr="00CF7A4D" w:rsidRDefault="00794D45">
      <w:pPr>
        <w:jc w:val="left"/>
        <w:rPr>
          <w:b/>
          <w:color w:val="000000" w:themeColor="text1"/>
        </w:rPr>
      </w:pPr>
      <w:r w:rsidRPr="00CF7A4D">
        <w:rPr>
          <w:b/>
          <w:color w:val="000000" w:themeColor="text1"/>
        </w:rPr>
        <w:br w:type="page"/>
      </w:r>
      <w:r w:rsidRPr="00CF7A4D">
        <w:rPr>
          <w:b/>
          <w:color w:val="000000" w:themeColor="text1"/>
        </w:rPr>
        <w:lastRenderedPageBreak/>
        <w:t>项目主要污染物产生及预计排放情况</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1201"/>
        <w:gridCol w:w="567"/>
        <w:gridCol w:w="1371"/>
        <w:gridCol w:w="1661"/>
        <w:gridCol w:w="2460"/>
        <w:gridCol w:w="2595"/>
      </w:tblGrid>
      <w:tr w:rsidR="00794D45" w:rsidRPr="00CF7A4D" w:rsidTr="002852E3">
        <w:trPr>
          <w:trHeight w:val="635"/>
          <w:jc w:val="center"/>
        </w:trPr>
        <w:tc>
          <w:tcPr>
            <w:tcW w:w="1201" w:type="dxa"/>
            <w:tcBorders>
              <w:tl2br w:val="single" w:sz="4" w:space="0" w:color="auto"/>
            </w:tcBorders>
          </w:tcPr>
          <w:p w:rsidR="00794D45" w:rsidRPr="00CF7A4D" w:rsidRDefault="00794D45" w:rsidP="00276A6E">
            <w:pPr>
              <w:ind w:firstLineChars="200" w:firstLine="482"/>
              <w:jc w:val="left"/>
              <w:rPr>
                <w:b/>
                <w:color w:val="000000" w:themeColor="text1"/>
                <w:sz w:val="24"/>
                <w:szCs w:val="24"/>
              </w:rPr>
            </w:pPr>
            <w:r w:rsidRPr="00CF7A4D">
              <w:rPr>
                <w:b/>
                <w:color w:val="000000" w:themeColor="text1"/>
                <w:sz w:val="24"/>
                <w:szCs w:val="24"/>
              </w:rPr>
              <w:t>内容</w:t>
            </w:r>
          </w:p>
          <w:p w:rsidR="00794D45" w:rsidRPr="00CF7A4D" w:rsidRDefault="00794D45" w:rsidP="0048118A">
            <w:pPr>
              <w:jc w:val="left"/>
              <w:rPr>
                <w:b/>
                <w:color w:val="000000" w:themeColor="text1"/>
                <w:sz w:val="24"/>
                <w:szCs w:val="24"/>
              </w:rPr>
            </w:pPr>
            <w:r w:rsidRPr="00CF7A4D">
              <w:rPr>
                <w:b/>
                <w:color w:val="000000" w:themeColor="text1"/>
                <w:sz w:val="24"/>
                <w:szCs w:val="24"/>
              </w:rPr>
              <w:t>类型</w:t>
            </w:r>
          </w:p>
        </w:tc>
        <w:tc>
          <w:tcPr>
            <w:tcW w:w="1938" w:type="dxa"/>
            <w:gridSpan w:val="2"/>
            <w:vAlign w:val="center"/>
          </w:tcPr>
          <w:p w:rsidR="00794D45" w:rsidRPr="00CF7A4D" w:rsidRDefault="00794D45" w:rsidP="00966203">
            <w:pPr>
              <w:pStyle w:val="a4"/>
              <w:rPr>
                <w:b/>
              </w:rPr>
            </w:pPr>
            <w:r w:rsidRPr="00CF7A4D">
              <w:rPr>
                <w:b/>
              </w:rPr>
              <w:t>排放源（编号）</w:t>
            </w:r>
          </w:p>
        </w:tc>
        <w:tc>
          <w:tcPr>
            <w:tcW w:w="1661" w:type="dxa"/>
            <w:vAlign w:val="center"/>
          </w:tcPr>
          <w:p w:rsidR="00794D45" w:rsidRPr="00CF7A4D" w:rsidRDefault="00794D45" w:rsidP="00366C48">
            <w:pPr>
              <w:pStyle w:val="a4"/>
              <w:rPr>
                <w:b/>
              </w:rPr>
            </w:pPr>
            <w:r w:rsidRPr="00CF7A4D">
              <w:rPr>
                <w:b/>
              </w:rPr>
              <w:t>污染物名称</w:t>
            </w:r>
          </w:p>
        </w:tc>
        <w:tc>
          <w:tcPr>
            <w:tcW w:w="2460" w:type="dxa"/>
            <w:vAlign w:val="center"/>
          </w:tcPr>
          <w:p w:rsidR="00794D45" w:rsidRPr="00CF7A4D" w:rsidRDefault="00794D45" w:rsidP="008D2E4E">
            <w:pPr>
              <w:pStyle w:val="a4"/>
              <w:rPr>
                <w:b/>
              </w:rPr>
            </w:pPr>
            <w:r w:rsidRPr="00CF7A4D">
              <w:rPr>
                <w:b/>
              </w:rPr>
              <w:t>处理前产生浓度及产生量（单位）</w:t>
            </w:r>
          </w:p>
        </w:tc>
        <w:tc>
          <w:tcPr>
            <w:tcW w:w="2595" w:type="dxa"/>
            <w:vAlign w:val="center"/>
          </w:tcPr>
          <w:p w:rsidR="00794D45" w:rsidRPr="00CF7A4D" w:rsidRDefault="00794D45" w:rsidP="00966203">
            <w:pPr>
              <w:pStyle w:val="a4"/>
              <w:rPr>
                <w:b/>
              </w:rPr>
            </w:pPr>
            <w:r w:rsidRPr="00CF7A4D">
              <w:rPr>
                <w:b/>
              </w:rPr>
              <w:t>排放浓度及排放量（单位）</w:t>
            </w:r>
          </w:p>
        </w:tc>
      </w:tr>
      <w:tr w:rsidR="00960B25" w:rsidRPr="00CF7A4D" w:rsidTr="00DB69B4">
        <w:trPr>
          <w:trHeight w:val="510"/>
          <w:jc w:val="center"/>
        </w:trPr>
        <w:tc>
          <w:tcPr>
            <w:tcW w:w="1201" w:type="dxa"/>
            <w:vMerge w:val="restart"/>
            <w:vAlign w:val="center"/>
          </w:tcPr>
          <w:p w:rsidR="00960B25" w:rsidRPr="00CF7A4D" w:rsidRDefault="00960B25" w:rsidP="00F0186D">
            <w:pPr>
              <w:pStyle w:val="a4"/>
              <w:rPr>
                <w:b/>
              </w:rPr>
            </w:pPr>
            <w:r w:rsidRPr="00CF7A4D">
              <w:rPr>
                <w:rFonts w:hint="eastAsia"/>
                <w:b/>
              </w:rPr>
              <w:t>大气污染物</w:t>
            </w:r>
          </w:p>
        </w:tc>
        <w:tc>
          <w:tcPr>
            <w:tcW w:w="567" w:type="dxa"/>
            <w:vMerge w:val="restart"/>
            <w:vAlign w:val="center"/>
          </w:tcPr>
          <w:p w:rsidR="00960B25" w:rsidRPr="00CF7A4D" w:rsidRDefault="00960B25" w:rsidP="008D2E4E">
            <w:pPr>
              <w:pStyle w:val="a4"/>
            </w:pPr>
            <w:r w:rsidRPr="00CF7A4D">
              <w:t>有组织</w:t>
            </w:r>
          </w:p>
        </w:tc>
        <w:tc>
          <w:tcPr>
            <w:tcW w:w="1371" w:type="dxa"/>
            <w:vAlign w:val="center"/>
          </w:tcPr>
          <w:p w:rsidR="00960B25" w:rsidRPr="00CF7A4D" w:rsidRDefault="00960B25" w:rsidP="008D2E4E">
            <w:pPr>
              <w:pStyle w:val="a4"/>
            </w:pPr>
            <w:r w:rsidRPr="00CF7A4D">
              <w:t>印刷</w:t>
            </w:r>
          </w:p>
        </w:tc>
        <w:tc>
          <w:tcPr>
            <w:tcW w:w="1661" w:type="dxa"/>
            <w:vAlign w:val="center"/>
          </w:tcPr>
          <w:p w:rsidR="00960B25" w:rsidRPr="00CF7A4D" w:rsidRDefault="00960B25" w:rsidP="008D2E4E">
            <w:pPr>
              <w:pStyle w:val="a4"/>
            </w:pPr>
            <w:r w:rsidRPr="00CF7A4D">
              <w:rPr>
                <w:rFonts w:hint="eastAsia"/>
              </w:rPr>
              <w:t>非甲烷总烃</w:t>
            </w:r>
          </w:p>
        </w:tc>
        <w:tc>
          <w:tcPr>
            <w:tcW w:w="2460" w:type="dxa"/>
            <w:vAlign w:val="center"/>
          </w:tcPr>
          <w:p w:rsidR="00960B25" w:rsidRPr="00CF7A4D" w:rsidRDefault="00C50E04" w:rsidP="00C50E04">
            <w:pPr>
              <w:pStyle w:val="ad"/>
              <w:rPr>
                <w:color w:val="000000" w:themeColor="text1"/>
                <w:sz w:val="24"/>
                <w:szCs w:val="24"/>
              </w:rPr>
            </w:pPr>
            <w:r>
              <w:rPr>
                <w:rFonts w:hint="eastAsia"/>
                <w:color w:val="000000" w:themeColor="text1"/>
                <w:sz w:val="24"/>
                <w:szCs w:val="24"/>
              </w:rPr>
              <w:t>6.5</w:t>
            </w:r>
            <w:r w:rsidR="00960B25" w:rsidRPr="00CF7A4D">
              <w:rPr>
                <w:rFonts w:hint="eastAsia"/>
                <w:color w:val="000000" w:themeColor="text1"/>
                <w:sz w:val="24"/>
                <w:szCs w:val="24"/>
              </w:rPr>
              <w:t>mg/m</w:t>
            </w:r>
            <w:r w:rsidR="00960B25" w:rsidRPr="00CF7A4D">
              <w:rPr>
                <w:rFonts w:hint="eastAsia"/>
                <w:color w:val="000000" w:themeColor="text1"/>
                <w:sz w:val="24"/>
                <w:szCs w:val="24"/>
                <w:vertAlign w:val="superscript"/>
              </w:rPr>
              <w:t>3</w:t>
            </w:r>
            <w:r w:rsidR="00960B25" w:rsidRPr="00CF7A4D">
              <w:rPr>
                <w:rFonts w:hint="eastAsia"/>
                <w:color w:val="000000" w:themeColor="text1"/>
                <w:sz w:val="24"/>
                <w:szCs w:val="24"/>
              </w:rPr>
              <w:t>，</w:t>
            </w:r>
            <w:r>
              <w:rPr>
                <w:rFonts w:hint="eastAsia"/>
                <w:color w:val="000000" w:themeColor="text1"/>
                <w:sz w:val="24"/>
                <w:szCs w:val="24"/>
              </w:rPr>
              <w:t>0.1422</w:t>
            </w:r>
            <w:r w:rsidR="00960B25" w:rsidRPr="00CF7A4D">
              <w:rPr>
                <w:rFonts w:hint="eastAsia"/>
                <w:color w:val="000000" w:themeColor="text1"/>
                <w:sz w:val="24"/>
                <w:szCs w:val="24"/>
              </w:rPr>
              <w:t>t/a</w:t>
            </w:r>
          </w:p>
        </w:tc>
        <w:tc>
          <w:tcPr>
            <w:tcW w:w="2595" w:type="dxa"/>
            <w:vMerge w:val="restart"/>
            <w:vAlign w:val="center"/>
          </w:tcPr>
          <w:p w:rsidR="00960B25" w:rsidRPr="00CF7A4D" w:rsidRDefault="00624D10" w:rsidP="00C50E04">
            <w:pPr>
              <w:pStyle w:val="ad"/>
              <w:rPr>
                <w:color w:val="000000" w:themeColor="text1"/>
                <w:sz w:val="24"/>
                <w:szCs w:val="24"/>
              </w:rPr>
            </w:pPr>
            <w:r>
              <w:rPr>
                <w:rFonts w:hint="eastAsia"/>
                <w:color w:val="000000" w:themeColor="text1"/>
                <w:sz w:val="24"/>
                <w:szCs w:val="24"/>
              </w:rPr>
              <w:t>3.2</w:t>
            </w:r>
            <w:r w:rsidR="00960B25" w:rsidRPr="00CF7A4D">
              <w:rPr>
                <w:rFonts w:hint="eastAsia"/>
                <w:color w:val="000000" w:themeColor="text1"/>
                <w:sz w:val="24"/>
                <w:szCs w:val="24"/>
              </w:rPr>
              <w:t>mg/m</w:t>
            </w:r>
            <w:r w:rsidR="00960B25" w:rsidRPr="00CF7A4D">
              <w:rPr>
                <w:rFonts w:hint="eastAsia"/>
                <w:color w:val="000000" w:themeColor="text1"/>
                <w:sz w:val="24"/>
                <w:szCs w:val="24"/>
                <w:vertAlign w:val="superscript"/>
              </w:rPr>
              <w:t>3</w:t>
            </w:r>
            <w:r w:rsidR="00960B25" w:rsidRPr="00CF7A4D">
              <w:rPr>
                <w:rFonts w:hint="eastAsia"/>
                <w:color w:val="000000" w:themeColor="text1"/>
                <w:sz w:val="24"/>
                <w:szCs w:val="24"/>
              </w:rPr>
              <w:t>，</w:t>
            </w:r>
            <w:r w:rsidR="00C50E04">
              <w:rPr>
                <w:rFonts w:hint="eastAsia"/>
                <w:color w:val="000000" w:themeColor="text1"/>
                <w:sz w:val="24"/>
                <w:szCs w:val="24"/>
              </w:rPr>
              <w:t>0.0353</w:t>
            </w:r>
            <w:r w:rsidR="00960B25" w:rsidRPr="00CF7A4D">
              <w:rPr>
                <w:rFonts w:hint="eastAsia"/>
                <w:color w:val="000000" w:themeColor="text1"/>
                <w:sz w:val="24"/>
                <w:szCs w:val="24"/>
              </w:rPr>
              <w:t>t/a</w:t>
            </w:r>
          </w:p>
        </w:tc>
      </w:tr>
      <w:tr w:rsidR="00960B25" w:rsidRPr="00CF7A4D" w:rsidTr="00DB69B4">
        <w:trPr>
          <w:trHeight w:val="504"/>
          <w:jc w:val="center"/>
        </w:trPr>
        <w:tc>
          <w:tcPr>
            <w:tcW w:w="1201" w:type="dxa"/>
            <w:vMerge/>
            <w:vAlign w:val="center"/>
          </w:tcPr>
          <w:p w:rsidR="00960B25" w:rsidRPr="00CF7A4D" w:rsidRDefault="00960B25" w:rsidP="00F0186D">
            <w:pPr>
              <w:pStyle w:val="a4"/>
              <w:rPr>
                <w:b/>
              </w:rPr>
            </w:pPr>
          </w:p>
        </w:tc>
        <w:tc>
          <w:tcPr>
            <w:tcW w:w="567" w:type="dxa"/>
            <w:vMerge/>
            <w:vAlign w:val="center"/>
          </w:tcPr>
          <w:p w:rsidR="00960B25" w:rsidRPr="00CF7A4D" w:rsidRDefault="00960B25" w:rsidP="008D2E4E">
            <w:pPr>
              <w:pStyle w:val="a4"/>
            </w:pPr>
          </w:p>
        </w:tc>
        <w:tc>
          <w:tcPr>
            <w:tcW w:w="1371" w:type="dxa"/>
            <w:vAlign w:val="center"/>
          </w:tcPr>
          <w:p w:rsidR="00960B25" w:rsidRPr="00CF7A4D" w:rsidRDefault="00960B25" w:rsidP="00FD1F97">
            <w:pPr>
              <w:pStyle w:val="a4"/>
            </w:pPr>
            <w:r w:rsidRPr="00CF7A4D">
              <w:rPr>
                <w:rFonts w:hint="eastAsia"/>
              </w:rPr>
              <w:t>装订</w:t>
            </w:r>
          </w:p>
        </w:tc>
        <w:tc>
          <w:tcPr>
            <w:tcW w:w="1661" w:type="dxa"/>
            <w:vAlign w:val="center"/>
          </w:tcPr>
          <w:p w:rsidR="00960B25" w:rsidRPr="00CF7A4D" w:rsidRDefault="00960B25" w:rsidP="008D2E4E">
            <w:pPr>
              <w:pStyle w:val="a4"/>
            </w:pPr>
            <w:r w:rsidRPr="00CF7A4D">
              <w:rPr>
                <w:rFonts w:hint="eastAsia"/>
              </w:rPr>
              <w:t>非甲烷总烃</w:t>
            </w:r>
          </w:p>
        </w:tc>
        <w:tc>
          <w:tcPr>
            <w:tcW w:w="2460" w:type="dxa"/>
            <w:vAlign w:val="center"/>
          </w:tcPr>
          <w:p w:rsidR="00960B25" w:rsidRPr="00CF7A4D" w:rsidRDefault="00B85C1A" w:rsidP="00C50E04">
            <w:pPr>
              <w:pStyle w:val="ad"/>
              <w:rPr>
                <w:color w:val="000000" w:themeColor="text1"/>
                <w:sz w:val="24"/>
                <w:szCs w:val="24"/>
              </w:rPr>
            </w:pPr>
            <w:r>
              <w:rPr>
                <w:rFonts w:hint="eastAsia"/>
                <w:color w:val="000000" w:themeColor="text1"/>
                <w:sz w:val="24"/>
                <w:szCs w:val="24"/>
              </w:rPr>
              <w:t>3.2</w:t>
            </w:r>
            <w:r w:rsidR="00960B25" w:rsidRPr="00CF7A4D">
              <w:rPr>
                <w:rFonts w:hint="eastAsia"/>
                <w:color w:val="000000" w:themeColor="text1"/>
                <w:sz w:val="24"/>
                <w:szCs w:val="24"/>
              </w:rPr>
              <w:t>mg/m</w:t>
            </w:r>
            <w:r w:rsidR="00960B25" w:rsidRPr="00CF7A4D">
              <w:rPr>
                <w:rFonts w:hint="eastAsia"/>
                <w:color w:val="000000" w:themeColor="text1"/>
                <w:sz w:val="24"/>
                <w:szCs w:val="24"/>
                <w:vertAlign w:val="superscript"/>
              </w:rPr>
              <w:t>3</w:t>
            </w:r>
            <w:r w:rsidR="00960B25" w:rsidRPr="00CF7A4D">
              <w:rPr>
                <w:rFonts w:hint="eastAsia"/>
                <w:color w:val="000000" w:themeColor="text1"/>
                <w:sz w:val="24"/>
                <w:szCs w:val="24"/>
              </w:rPr>
              <w:t>，</w:t>
            </w:r>
            <w:r w:rsidR="00C50E04">
              <w:rPr>
                <w:rFonts w:hint="eastAsia"/>
                <w:color w:val="000000" w:themeColor="text1"/>
                <w:sz w:val="24"/>
                <w:szCs w:val="24"/>
              </w:rPr>
              <w:t>0.069</w:t>
            </w:r>
            <w:r w:rsidR="00960B25" w:rsidRPr="00CF7A4D">
              <w:rPr>
                <w:rFonts w:hint="eastAsia"/>
                <w:color w:val="000000" w:themeColor="text1"/>
                <w:sz w:val="24"/>
                <w:szCs w:val="24"/>
              </w:rPr>
              <w:t>t/a</w:t>
            </w:r>
          </w:p>
        </w:tc>
        <w:tc>
          <w:tcPr>
            <w:tcW w:w="2595" w:type="dxa"/>
            <w:vMerge/>
            <w:vAlign w:val="center"/>
          </w:tcPr>
          <w:p w:rsidR="00960B25" w:rsidRPr="00CF7A4D" w:rsidRDefault="00960B25" w:rsidP="00966203">
            <w:pPr>
              <w:pStyle w:val="ad"/>
              <w:rPr>
                <w:color w:val="000000" w:themeColor="text1"/>
                <w:sz w:val="24"/>
                <w:szCs w:val="24"/>
              </w:rPr>
            </w:pPr>
          </w:p>
        </w:tc>
      </w:tr>
      <w:tr w:rsidR="00960B25" w:rsidRPr="00CF7A4D" w:rsidTr="00DB69B4">
        <w:trPr>
          <w:trHeight w:val="467"/>
          <w:jc w:val="center"/>
        </w:trPr>
        <w:tc>
          <w:tcPr>
            <w:tcW w:w="1201" w:type="dxa"/>
            <w:vMerge/>
            <w:vAlign w:val="center"/>
          </w:tcPr>
          <w:p w:rsidR="00960B25" w:rsidRPr="00CF7A4D" w:rsidRDefault="00960B25" w:rsidP="00F0186D">
            <w:pPr>
              <w:pStyle w:val="a4"/>
              <w:rPr>
                <w:b/>
              </w:rPr>
            </w:pPr>
          </w:p>
        </w:tc>
        <w:tc>
          <w:tcPr>
            <w:tcW w:w="567" w:type="dxa"/>
            <w:vMerge/>
            <w:vAlign w:val="center"/>
          </w:tcPr>
          <w:p w:rsidR="00960B25" w:rsidRPr="00CF7A4D" w:rsidRDefault="00960B25" w:rsidP="008D2E4E">
            <w:pPr>
              <w:pStyle w:val="a4"/>
            </w:pPr>
          </w:p>
        </w:tc>
        <w:tc>
          <w:tcPr>
            <w:tcW w:w="1371" w:type="dxa"/>
            <w:vAlign w:val="center"/>
          </w:tcPr>
          <w:p w:rsidR="00960B25" w:rsidRPr="00CF7A4D" w:rsidRDefault="00960B25" w:rsidP="008D2E4E">
            <w:pPr>
              <w:pStyle w:val="a4"/>
            </w:pPr>
            <w:r w:rsidRPr="00CF7A4D">
              <w:rPr>
                <w:rFonts w:hint="eastAsia"/>
              </w:rPr>
              <w:t>覆膜</w:t>
            </w:r>
          </w:p>
        </w:tc>
        <w:tc>
          <w:tcPr>
            <w:tcW w:w="1661" w:type="dxa"/>
            <w:vAlign w:val="center"/>
          </w:tcPr>
          <w:p w:rsidR="00960B25" w:rsidRPr="00CF7A4D" w:rsidRDefault="00960B25" w:rsidP="008D2E4E">
            <w:pPr>
              <w:pStyle w:val="a4"/>
            </w:pPr>
            <w:r w:rsidRPr="00CF7A4D">
              <w:rPr>
                <w:rFonts w:hint="eastAsia"/>
              </w:rPr>
              <w:t>非甲烷总烃</w:t>
            </w:r>
          </w:p>
        </w:tc>
        <w:tc>
          <w:tcPr>
            <w:tcW w:w="2460" w:type="dxa"/>
            <w:vAlign w:val="center"/>
          </w:tcPr>
          <w:p w:rsidR="00960B25" w:rsidRPr="00CF7A4D" w:rsidRDefault="00B85C1A" w:rsidP="00B85C1A">
            <w:pPr>
              <w:pStyle w:val="ad"/>
              <w:rPr>
                <w:color w:val="000000" w:themeColor="text1"/>
                <w:sz w:val="24"/>
                <w:szCs w:val="24"/>
              </w:rPr>
            </w:pPr>
            <w:r>
              <w:rPr>
                <w:rFonts w:hint="eastAsia"/>
                <w:color w:val="000000" w:themeColor="text1"/>
                <w:sz w:val="24"/>
                <w:szCs w:val="24"/>
              </w:rPr>
              <w:t>0.34</w:t>
            </w:r>
            <w:r w:rsidR="00960B25" w:rsidRPr="00CF7A4D">
              <w:rPr>
                <w:rFonts w:hint="eastAsia"/>
                <w:color w:val="000000" w:themeColor="text1"/>
                <w:sz w:val="24"/>
                <w:szCs w:val="24"/>
              </w:rPr>
              <w:t>mg/m</w:t>
            </w:r>
            <w:r w:rsidR="00960B25" w:rsidRPr="00CF7A4D">
              <w:rPr>
                <w:rFonts w:hint="eastAsia"/>
                <w:color w:val="000000" w:themeColor="text1"/>
                <w:sz w:val="24"/>
                <w:szCs w:val="24"/>
                <w:vertAlign w:val="superscript"/>
              </w:rPr>
              <w:t>3</w:t>
            </w:r>
            <w:r w:rsidR="00960B25" w:rsidRPr="00CF7A4D">
              <w:rPr>
                <w:rFonts w:hint="eastAsia"/>
                <w:color w:val="000000" w:themeColor="text1"/>
                <w:sz w:val="24"/>
                <w:szCs w:val="24"/>
              </w:rPr>
              <w:t>，</w:t>
            </w:r>
            <w:r>
              <w:rPr>
                <w:rFonts w:hint="eastAsia"/>
                <w:color w:val="000000" w:themeColor="text1"/>
                <w:sz w:val="24"/>
                <w:szCs w:val="24"/>
              </w:rPr>
              <w:t>0.005</w:t>
            </w:r>
            <w:r w:rsidR="00960B25" w:rsidRPr="00CF7A4D">
              <w:rPr>
                <w:rFonts w:hint="eastAsia"/>
                <w:color w:val="000000" w:themeColor="text1"/>
                <w:sz w:val="24"/>
                <w:szCs w:val="24"/>
              </w:rPr>
              <w:t>t/a</w:t>
            </w:r>
          </w:p>
        </w:tc>
        <w:tc>
          <w:tcPr>
            <w:tcW w:w="2595" w:type="dxa"/>
            <w:vMerge/>
            <w:vAlign w:val="center"/>
          </w:tcPr>
          <w:p w:rsidR="00960B25" w:rsidRPr="00CF7A4D" w:rsidRDefault="00960B25" w:rsidP="00966203">
            <w:pPr>
              <w:pStyle w:val="ad"/>
              <w:rPr>
                <w:color w:val="000000" w:themeColor="text1"/>
                <w:sz w:val="24"/>
                <w:szCs w:val="24"/>
              </w:rPr>
            </w:pPr>
          </w:p>
        </w:tc>
      </w:tr>
      <w:tr w:rsidR="00960B25" w:rsidRPr="00CF7A4D" w:rsidTr="002334C6">
        <w:trPr>
          <w:trHeight w:val="569"/>
          <w:jc w:val="center"/>
        </w:trPr>
        <w:tc>
          <w:tcPr>
            <w:tcW w:w="1201" w:type="dxa"/>
            <w:vMerge/>
            <w:vAlign w:val="center"/>
          </w:tcPr>
          <w:p w:rsidR="00960B25" w:rsidRPr="00CF7A4D" w:rsidRDefault="00960B25" w:rsidP="00F0186D">
            <w:pPr>
              <w:pStyle w:val="a4"/>
              <w:rPr>
                <w:b/>
              </w:rPr>
            </w:pPr>
          </w:p>
        </w:tc>
        <w:tc>
          <w:tcPr>
            <w:tcW w:w="1938" w:type="dxa"/>
            <w:gridSpan w:val="2"/>
            <w:vAlign w:val="center"/>
          </w:tcPr>
          <w:p w:rsidR="00960B25" w:rsidRPr="00CF7A4D" w:rsidRDefault="00960B25" w:rsidP="008D2E4E">
            <w:pPr>
              <w:pStyle w:val="a4"/>
            </w:pPr>
            <w:r w:rsidRPr="00CF7A4D">
              <w:t>无组织</w:t>
            </w:r>
          </w:p>
        </w:tc>
        <w:tc>
          <w:tcPr>
            <w:tcW w:w="1661" w:type="dxa"/>
            <w:vAlign w:val="center"/>
          </w:tcPr>
          <w:p w:rsidR="00960B25" w:rsidRPr="00CF7A4D" w:rsidRDefault="00960B25" w:rsidP="008D2E4E">
            <w:pPr>
              <w:pStyle w:val="a4"/>
            </w:pPr>
            <w:r w:rsidRPr="00CF7A4D">
              <w:rPr>
                <w:rFonts w:hint="eastAsia"/>
              </w:rPr>
              <w:t>非甲烷总烃</w:t>
            </w:r>
          </w:p>
        </w:tc>
        <w:tc>
          <w:tcPr>
            <w:tcW w:w="2460" w:type="dxa"/>
            <w:vAlign w:val="center"/>
          </w:tcPr>
          <w:p w:rsidR="00960B25" w:rsidRPr="00CF7A4D" w:rsidRDefault="00B85C1A" w:rsidP="00960B25">
            <w:pPr>
              <w:pStyle w:val="ad"/>
              <w:rPr>
                <w:color w:val="000000" w:themeColor="text1"/>
                <w:sz w:val="24"/>
                <w:szCs w:val="24"/>
              </w:rPr>
            </w:pPr>
            <w:r>
              <w:rPr>
                <w:rFonts w:hint="eastAsia"/>
                <w:color w:val="000000" w:themeColor="text1"/>
                <w:sz w:val="24"/>
                <w:szCs w:val="24"/>
              </w:rPr>
              <w:t>0.015</w:t>
            </w:r>
            <w:r w:rsidR="00960B25" w:rsidRPr="00CF7A4D">
              <w:rPr>
                <w:rFonts w:hint="eastAsia"/>
                <w:color w:val="000000" w:themeColor="text1"/>
                <w:sz w:val="24"/>
                <w:szCs w:val="24"/>
              </w:rPr>
              <w:t>t/a</w:t>
            </w:r>
          </w:p>
        </w:tc>
        <w:tc>
          <w:tcPr>
            <w:tcW w:w="2595" w:type="dxa"/>
            <w:vAlign w:val="center"/>
          </w:tcPr>
          <w:p w:rsidR="00960B25" w:rsidRPr="00CF7A4D" w:rsidRDefault="00B85C1A" w:rsidP="004B371C">
            <w:pPr>
              <w:pStyle w:val="ad"/>
              <w:rPr>
                <w:color w:val="000000" w:themeColor="text1"/>
                <w:sz w:val="24"/>
                <w:szCs w:val="24"/>
              </w:rPr>
            </w:pPr>
            <w:r>
              <w:rPr>
                <w:rFonts w:hint="eastAsia"/>
                <w:color w:val="000000" w:themeColor="text1"/>
                <w:sz w:val="24"/>
                <w:szCs w:val="24"/>
              </w:rPr>
              <w:t>0.015</w:t>
            </w:r>
            <w:r w:rsidR="00960B25" w:rsidRPr="00CF7A4D">
              <w:rPr>
                <w:rFonts w:hint="eastAsia"/>
                <w:color w:val="000000" w:themeColor="text1"/>
                <w:sz w:val="24"/>
                <w:szCs w:val="24"/>
              </w:rPr>
              <w:t>t/a</w:t>
            </w:r>
          </w:p>
        </w:tc>
      </w:tr>
      <w:tr w:rsidR="002477AC" w:rsidRPr="00CF7A4D" w:rsidTr="002852E3">
        <w:trPr>
          <w:trHeight w:val="282"/>
          <w:jc w:val="center"/>
        </w:trPr>
        <w:tc>
          <w:tcPr>
            <w:tcW w:w="1201" w:type="dxa"/>
            <w:vMerge w:val="restart"/>
            <w:vAlign w:val="center"/>
          </w:tcPr>
          <w:p w:rsidR="002477AC" w:rsidRPr="00CF7A4D" w:rsidRDefault="002477AC" w:rsidP="00AD12F6">
            <w:pPr>
              <w:pStyle w:val="a4"/>
              <w:rPr>
                <w:b/>
              </w:rPr>
            </w:pPr>
            <w:r w:rsidRPr="00CF7A4D">
              <w:rPr>
                <w:b/>
              </w:rPr>
              <w:t>水污染物</w:t>
            </w:r>
          </w:p>
        </w:tc>
        <w:tc>
          <w:tcPr>
            <w:tcW w:w="1938" w:type="dxa"/>
            <w:gridSpan w:val="2"/>
            <w:vMerge w:val="restart"/>
            <w:vAlign w:val="center"/>
          </w:tcPr>
          <w:p w:rsidR="002477AC" w:rsidRPr="00CF7A4D" w:rsidRDefault="002477AC" w:rsidP="00366C48">
            <w:pPr>
              <w:pStyle w:val="a4"/>
            </w:pPr>
            <w:r w:rsidRPr="00CF7A4D">
              <w:rPr>
                <w:rFonts w:hint="eastAsia"/>
              </w:rPr>
              <w:t>生活污水（</w:t>
            </w:r>
            <w:r w:rsidR="00967104" w:rsidRPr="00CF7A4D">
              <w:rPr>
                <w:rFonts w:hint="eastAsia"/>
              </w:rPr>
              <w:t>250</w:t>
            </w:r>
            <w:r w:rsidRPr="00CF7A4D">
              <w:t>t/</w:t>
            </w:r>
            <w:r w:rsidR="00AD49AA" w:rsidRPr="00CF7A4D">
              <w:rPr>
                <w:rFonts w:hint="eastAsia"/>
              </w:rPr>
              <w:t>a</w:t>
            </w:r>
            <w:r w:rsidRPr="00CF7A4D">
              <w:rPr>
                <w:rFonts w:hint="eastAsia"/>
              </w:rPr>
              <w:t>）</w:t>
            </w:r>
          </w:p>
        </w:tc>
        <w:tc>
          <w:tcPr>
            <w:tcW w:w="1661" w:type="dxa"/>
            <w:vAlign w:val="center"/>
          </w:tcPr>
          <w:p w:rsidR="002477AC" w:rsidRPr="00CF7A4D" w:rsidRDefault="002477AC" w:rsidP="008D2E4E">
            <w:pPr>
              <w:pStyle w:val="a4"/>
            </w:pPr>
            <w:r w:rsidRPr="00CF7A4D">
              <w:t>COD</w:t>
            </w:r>
          </w:p>
        </w:tc>
        <w:tc>
          <w:tcPr>
            <w:tcW w:w="2460" w:type="dxa"/>
            <w:vAlign w:val="center"/>
          </w:tcPr>
          <w:p w:rsidR="002477AC" w:rsidRPr="00CF7A4D" w:rsidRDefault="002477AC" w:rsidP="00967104">
            <w:pPr>
              <w:pStyle w:val="a4"/>
            </w:pPr>
            <w:r w:rsidRPr="00CF7A4D">
              <w:rPr>
                <w:rFonts w:hint="eastAsia"/>
              </w:rPr>
              <w:t>350</w:t>
            </w:r>
            <w:r w:rsidRPr="00CF7A4D">
              <w:t>mg/L</w:t>
            </w:r>
            <w:r w:rsidRPr="00CF7A4D">
              <w:rPr>
                <w:rFonts w:hint="eastAsia"/>
              </w:rPr>
              <w:t>，</w:t>
            </w:r>
            <w:r w:rsidR="00967104" w:rsidRPr="00CF7A4D">
              <w:rPr>
                <w:rFonts w:hint="eastAsia"/>
              </w:rPr>
              <w:t>0.0875</w:t>
            </w:r>
            <w:r w:rsidRPr="00CF7A4D">
              <w:t>t/a</w:t>
            </w:r>
          </w:p>
        </w:tc>
        <w:tc>
          <w:tcPr>
            <w:tcW w:w="2595" w:type="dxa"/>
            <w:vAlign w:val="center"/>
          </w:tcPr>
          <w:p w:rsidR="002477AC" w:rsidRPr="00CF7A4D" w:rsidRDefault="00967104" w:rsidP="00533B2B">
            <w:pPr>
              <w:pStyle w:val="a4"/>
            </w:pPr>
            <w:r w:rsidRPr="00CF7A4D">
              <w:rPr>
                <w:rFonts w:hint="eastAsia"/>
              </w:rPr>
              <w:t>40</w:t>
            </w:r>
            <w:r w:rsidR="002477AC" w:rsidRPr="00CF7A4D">
              <w:t>mg/L</w:t>
            </w:r>
            <w:r w:rsidR="002477AC" w:rsidRPr="00CF7A4D">
              <w:rPr>
                <w:rFonts w:hint="eastAsia"/>
              </w:rPr>
              <w:t>，</w:t>
            </w:r>
            <w:r w:rsidR="00533B2B" w:rsidRPr="00CF7A4D">
              <w:rPr>
                <w:rFonts w:hint="eastAsia"/>
              </w:rPr>
              <w:t>0.01</w:t>
            </w:r>
            <w:r w:rsidR="002477AC" w:rsidRPr="00CF7A4D">
              <w:t>t/a</w:t>
            </w:r>
          </w:p>
        </w:tc>
      </w:tr>
      <w:tr w:rsidR="00AD49AA" w:rsidRPr="00CF7A4D" w:rsidTr="002852E3">
        <w:trPr>
          <w:trHeight w:val="387"/>
          <w:jc w:val="center"/>
        </w:trPr>
        <w:tc>
          <w:tcPr>
            <w:tcW w:w="1201" w:type="dxa"/>
            <w:vMerge/>
            <w:vAlign w:val="center"/>
          </w:tcPr>
          <w:p w:rsidR="00AD49AA" w:rsidRPr="00CF7A4D" w:rsidRDefault="00AD49AA" w:rsidP="0048118A">
            <w:pPr>
              <w:jc w:val="center"/>
              <w:rPr>
                <w:b/>
                <w:color w:val="000000" w:themeColor="text1"/>
                <w:sz w:val="24"/>
                <w:szCs w:val="24"/>
              </w:rPr>
            </w:pPr>
          </w:p>
        </w:tc>
        <w:tc>
          <w:tcPr>
            <w:tcW w:w="1938" w:type="dxa"/>
            <w:gridSpan w:val="2"/>
            <w:vMerge/>
            <w:vAlign w:val="center"/>
          </w:tcPr>
          <w:p w:rsidR="00AD49AA" w:rsidRPr="00CF7A4D" w:rsidRDefault="00AD49AA" w:rsidP="0048118A">
            <w:pPr>
              <w:jc w:val="center"/>
              <w:rPr>
                <w:color w:val="000000" w:themeColor="text1"/>
                <w:sz w:val="24"/>
                <w:szCs w:val="24"/>
                <w:highlight w:val="yellow"/>
              </w:rPr>
            </w:pPr>
          </w:p>
        </w:tc>
        <w:tc>
          <w:tcPr>
            <w:tcW w:w="1661" w:type="dxa"/>
            <w:vAlign w:val="center"/>
          </w:tcPr>
          <w:p w:rsidR="00AD49AA" w:rsidRPr="00CF7A4D" w:rsidRDefault="00AD49AA" w:rsidP="008765E6">
            <w:pPr>
              <w:pStyle w:val="ad"/>
              <w:rPr>
                <w:color w:val="000000" w:themeColor="text1"/>
                <w:sz w:val="24"/>
                <w:szCs w:val="24"/>
              </w:rPr>
            </w:pPr>
            <w:r w:rsidRPr="00CF7A4D">
              <w:rPr>
                <w:color w:val="000000" w:themeColor="text1"/>
                <w:sz w:val="24"/>
                <w:szCs w:val="24"/>
              </w:rPr>
              <w:t>NH</w:t>
            </w:r>
            <w:r w:rsidRPr="00CF7A4D">
              <w:rPr>
                <w:color w:val="000000" w:themeColor="text1"/>
                <w:sz w:val="24"/>
                <w:szCs w:val="24"/>
                <w:vertAlign w:val="subscript"/>
              </w:rPr>
              <w:t>3</w:t>
            </w:r>
            <w:r w:rsidRPr="00CF7A4D">
              <w:rPr>
                <w:color w:val="000000" w:themeColor="text1"/>
                <w:sz w:val="24"/>
                <w:szCs w:val="24"/>
              </w:rPr>
              <w:t>-N</w:t>
            </w:r>
          </w:p>
        </w:tc>
        <w:tc>
          <w:tcPr>
            <w:tcW w:w="2460" w:type="dxa"/>
            <w:vAlign w:val="center"/>
          </w:tcPr>
          <w:p w:rsidR="00AD49AA" w:rsidRPr="00CF7A4D" w:rsidRDefault="00AD49AA" w:rsidP="00967104">
            <w:pPr>
              <w:pStyle w:val="a4"/>
            </w:pPr>
            <w:r w:rsidRPr="00CF7A4D">
              <w:rPr>
                <w:rFonts w:hint="eastAsia"/>
              </w:rPr>
              <w:t>25</w:t>
            </w:r>
            <w:r w:rsidRPr="00CF7A4D">
              <w:t>mg/L</w:t>
            </w:r>
            <w:r w:rsidRPr="00CF7A4D">
              <w:rPr>
                <w:rFonts w:hint="eastAsia"/>
              </w:rPr>
              <w:t>，</w:t>
            </w:r>
            <w:r w:rsidR="00967104" w:rsidRPr="00CF7A4D">
              <w:rPr>
                <w:rFonts w:hint="eastAsia"/>
              </w:rPr>
              <w:t>0.0063</w:t>
            </w:r>
            <w:r w:rsidRPr="00CF7A4D">
              <w:t>t/a</w:t>
            </w:r>
          </w:p>
        </w:tc>
        <w:tc>
          <w:tcPr>
            <w:tcW w:w="2595" w:type="dxa"/>
            <w:vAlign w:val="center"/>
          </w:tcPr>
          <w:p w:rsidR="00AD49AA" w:rsidRPr="00CF7A4D" w:rsidRDefault="00967104" w:rsidP="008D2E4E">
            <w:pPr>
              <w:pStyle w:val="a4"/>
            </w:pPr>
            <w:r w:rsidRPr="00CF7A4D">
              <w:rPr>
                <w:rFonts w:hint="eastAsia"/>
              </w:rPr>
              <w:t>2.0</w:t>
            </w:r>
            <w:r w:rsidR="00AD49AA" w:rsidRPr="00CF7A4D">
              <w:t>mg/L</w:t>
            </w:r>
            <w:r w:rsidR="00AD49AA" w:rsidRPr="00CF7A4D">
              <w:rPr>
                <w:rFonts w:hint="eastAsia"/>
              </w:rPr>
              <w:t>，</w:t>
            </w:r>
            <w:r w:rsidR="00AD49AA" w:rsidRPr="00CF7A4D">
              <w:rPr>
                <w:rFonts w:hint="eastAsia"/>
              </w:rPr>
              <w:t>0.00</w:t>
            </w:r>
            <w:r w:rsidR="00533B2B" w:rsidRPr="00CF7A4D">
              <w:rPr>
                <w:rFonts w:hint="eastAsia"/>
              </w:rPr>
              <w:t>0</w:t>
            </w:r>
            <w:r w:rsidR="002060C7" w:rsidRPr="00CF7A4D">
              <w:rPr>
                <w:rFonts w:hint="eastAsia"/>
              </w:rPr>
              <w:t>5</w:t>
            </w:r>
            <w:r w:rsidR="00AD49AA" w:rsidRPr="00CF7A4D">
              <w:t>t/a</w:t>
            </w:r>
          </w:p>
        </w:tc>
      </w:tr>
      <w:tr w:rsidR="00AD49AA" w:rsidRPr="00CF7A4D" w:rsidTr="002852E3">
        <w:trPr>
          <w:trHeight w:val="265"/>
          <w:jc w:val="center"/>
        </w:trPr>
        <w:tc>
          <w:tcPr>
            <w:tcW w:w="1201" w:type="dxa"/>
            <w:vMerge/>
            <w:vAlign w:val="center"/>
          </w:tcPr>
          <w:p w:rsidR="00AD49AA" w:rsidRPr="00CF7A4D" w:rsidRDefault="00AD49AA" w:rsidP="0048118A">
            <w:pPr>
              <w:jc w:val="center"/>
              <w:rPr>
                <w:b/>
                <w:color w:val="000000" w:themeColor="text1"/>
                <w:sz w:val="24"/>
                <w:szCs w:val="24"/>
              </w:rPr>
            </w:pPr>
          </w:p>
        </w:tc>
        <w:tc>
          <w:tcPr>
            <w:tcW w:w="1938" w:type="dxa"/>
            <w:gridSpan w:val="2"/>
            <w:vMerge/>
            <w:vAlign w:val="center"/>
          </w:tcPr>
          <w:p w:rsidR="00AD49AA" w:rsidRPr="00CF7A4D" w:rsidRDefault="00AD49AA" w:rsidP="0048118A">
            <w:pPr>
              <w:jc w:val="center"/>
              <w:rPr>
                <w:color w:val="000000" w:themeColor="text1"/>
                <w:sz w:val="24"/>
                <w:szCs w:val="24"/>
                <w:highlight w:val="yellow"/>
              </w:rPr>
            </w:pPr>
          </w:p>
        </w:tc>
        <w:tc>
          <w:tcPr>
            <w:tcW w:w="1661" w:type="dxa"/>
            <w:vAlign w:val="center"/>
          </w:tcPr>
          <w:p w:rsidR="00AD49AA" w:rsidRPr="00CF7A4D" w:rsidRDefault="00AD49AA" w:rsidP="008D2E4E">
            <w:pPr>
              <w:pStyle w:val="a4"/>
            </w:pPr>
            <w:r w:rsidRPr="00CF7A4D">
              <w:rPr>
                <w:rFonts w:hint="eastAsia"/>
              </w:rPr>
              <w:t>TN</w:t>
            </w:r>
          </w:p>
        </w:tc>
        <w:tc>
          <w:tcPr>
            <w:tcW w:w="2460" w:type="dxa"/>
            <w:vAlign w:val="center"/>
          </w:tcPr>
          <w:p w:rsidR="00AD49AA" w:rsidRPr="00CF7A4D" w:rsidRDefault="00AD49AA" w:rsidP="00967104">
            <w:pPr>
              <w:pStyle w:val="a4"/>
            </w:pPr>
            <w:r w:rsidRPr="00CF7A4D">
              <w:rPr>
                <w:rFonts w:hint="eastAsia"/>
              </w:rPr>
              <w:t>30</w:t>
            </w:r>
            <w:r w:rsidRPr="00CF7A4D">
              <w:t>mg/L</w:t>
            </w:r>
            <w:r w:rsidRPr="00CF7A4D">
              <w:rPr>
                <w:rFonts w:hint="eastAsia"/>
              </w:rPr>
              <w:t>，</w:t>
            </w:r>
            <w:r w:rsidR="00967104" w:rsidRPr="00CF7A4D">
              <w:rPr>
                <w:rFonts w:hint="eastAsia"/>
              </w:rPr>
              <w:t>0.0075</w:t>
            </w:r>
            <w:r w:rsidRPr="00CF7A4D">
              <w:t>t/a</w:t>
            </w:r>
          </w:p>
        </w:tc>
        <w:tc>
          <w:tcPr>
            <w:tcW w:w="2595" w:type="dxa"/>
            <w:vAlign w:val="center"/>
          </w:tcPr>
          <w:p w:rsidR="00AD49AA" w:rsidRPr="00CF7A4D" w:rsidRDefault="00967104" w:rsidP="00533B2B">
            <w:pPr>
              <w:pStyle w:val="a4"/>
            </w:pPr>
            <w:r w:rsidRPr="00CF7A4D">
              <w:rPr>
                <w:rFonts w:hint="eastAsia"/>
              </w:rPr>
              <w:t>15</w:t>
            </w:r>
            <w:r w:rsidR="00AD49AA" w:rsidRPr="00CF7A4D">
              <w:t>mg/L</w:t>
            </w:r>
            <w:r w:rsidR="00AD49AA" w:rsidRPr="00CF7A4D">
              <w:rPr>
                <w:rFonts w:hint="eastAsia"/>
              </w:rPr>
              <w:t>，</w:t>
            </w:r>
            <w:r w:rsidR="00AD49AA" w:rsidRPr="00CF7A4D">
              <w:rPr>
                <w:rFonts w:hint="eastAsia"/>
              </w:rPr>
              <w:t>0.0</w:t>
            </w:r>
            <w:r w:rsidR="002B34B3" w:rsidRPr="00CF7A4D">
              <w:rPr>
                <w:rFonts w:hint="eastAsia"/>
              </w:rPr>
              <w:t>0</w:t>
            </w:r>
            <w:r w:rsidR="00533B2B" w:rsidRPr="00CF7A4D">
              <w:rPr>
                <w:rFonts w:hint="eastAsia"/>
              </w:rPr>
              <w:t>38</w:t>
            </w:r>
            <w:r w:rsidR="00AD49AA" w:rsidRPr="00CF7A4D">
              <w:t>t/a</w:t>
            </w:r>
          </w:p>
        </w:tc>
      </w:tr>
      <w:tr w:rsidR="00AD49AA" w:rsidRPr="00CF7A4D" w:rsidTr="002852E3">
        <w:trPr>
          <w:trHeight w:val="383"/>
          <w:jc w:val="center"/>
        </w:trPr>
        <w:tc>
          <w:tcPr>
            <w:tcW w:w="1201" w:type="dxa"/>
            <w:vMerge/>
            <w:vAlign w:val="center"/>
          </w:tcPr>
          <w:p w:rsidR="00AD49AA" w:rsidRPr="00CF7A4D" w:rsidRDefault="00AD49AA" w:rsidP="0048118A">
            <w:pPr>
              <w:jc w:val="center"/>
              <w:rPr>
                <w:b/>
                <w:color w:val="000000" w:themeColor="text1"/>
                <w:sz w:val="24"/>
                <w:szCs w:val="24"/>
              </w:rPr>
            </w:pPr>
          </w:p>
        </w:tc>
        <w:tc>
          <w:tcPr>
            <w:tcW w:w="1938" w:type="dxa"/>
            <w:gridSpan w:val="2"/>
            <w:vMerge/>
            <w:vAlign w:val="center"/>
          </w:tcPr>
          <w:p w:rsidR="00AD49AA" w:rsidRPr="00CF7A4D" w:rsidRDefault="00AD49AA" w:rsidP="0048118A">
            <w:pPr>
              <w:jc w:val="center"/>
              <w:rPr>
                <w:color w:val="000000" w:themeColor="text1"/>
                <w:sz w:val="24"/>
                <w:szCs w:val="24"/>
                <w:highlight w:val="yellow"/>
              </w:rPr>
            </w:pPr>
          </w:p>
        </w:tc>
        <w:tc>
          <w:tcPr>
            <w:tcW w:w="1661" w:type="dxa"/>
            <w:vAlign w:val="center"/>
          </w:tcPr>
          <w:p w:rsidR="00AD49AA" w:rsidRPr="00CF7A4D" w:rsidRDefault="00AD49AA" w:rsidP="008D2E4E">
            <w:pPr>
              <w:pStyle w:val="a4"/>
            </w:pPr>
            <w:r w:rsidRPr="00CF7A4D">
              <w:rPr>
                <w:rFonts w:hint="eastAsia"/>
              </w:rPr>
              <w:t>TP</w:t>
            </w:r>
          </w:p>
        </w:tc>
        <w:tc>
          <w:tcPr>
            <w:tcW w:w="2460" w:type="dxa"/>
            <w:vAlign w:val="center"/>
          </w:tcPr>
          <w:p w:rsidR="00AD49AA" w:rsidRPr="00CF7A4D" w:rsidRDefault="00967104" w:rsidP="00967104">
            <w:pPr>
              <w:pStyle w:val="a4"/>
            </w:pPr>
            <w:r w:rsidRPr="00CF7A4D">
              <w:rPr>
                <w:rFonts w:hint="eastAsia"/>
              </w:rPr>
              <w:t>3</w:t>
            </w:r>
            <w:r w:rsidR="00AD49AA" w:rsidRPr="00CF7A4D">
              <w:t>mg/L</w:t>
            </w:r>
            <w:r w:rsidR="00AD49AA" w:rsidRPr="00CF7A4D">
              <w:rPr>
                <w:rFonts w:hint="eastAsia"/>
              </w:rPr>
              <w:t>，</w:t>
            </w:r>
            <w:r w:rsidR="002060C7" w:rsidRPr="00CF7A4D">
              <w:rPr>
                <w:rFonts w:hint="eastAsia"/>
              </w:rPr>
              <w:t>0.000</w:t>
            </w:r>
            <w:r w:rsidRPr="00CF7A4D">
              <w:rPr>
                <w:rFonts w:hint="eastAsia"/>
              </w:rPr>
              <w:t>8</w:t>
            </w:r>
            <w:r w:rsidR="00AD49AA" w:rsidRPr="00CF7A4D">
              <w:t>t/a</w:t>
            </w:r>
          </w:p>
        </w:tc>
        <w:tc>
          <w:tcPr>
            <w:tcW w:w="2595" w:type="dxa"/>
            <w:vAlign w:val="center"/>
          </w:tcPr>
          <w:p w:rsidR="00AD49AA" w:rsidRPr="00CF7A4D" w:rsidRDefault="00967104" w:rsidP="00533B2B">
            <w:pPr>
              <w:pStyle w:val="a4"/>
            </w:pPr>
            <w:r w:rsidRPr="00CF7A4D">
              <w:rPr>
                <w:rFonts w:hint="eastAsia"/>
              </w:rPr>
              <w:t>0.4</w:t>
            </w:r>
            <w:r w:rsidR="00AD49AA" w:rsidRPr="00CF7A4D">
              <w:t>mg/L</w:t>
            </w:r>
            <w:r w:rsidR="00AD49AA" w:rsidRPr="00CF7A4D">
              <w:rPr>
                <w:rFonts w:hint="eastAsia"/>
              </w:rPr>
              <w:t>，</w:t>
            </w:r>
            <w:r w:rsidR="00AD49AA" w:rsidRPr="00CF7A4D">
              <w:rPr>
                <w:rFonts w:hint="eastAsia"/>
              </w:rPr>
              <w:t>0.000</w:t>
            </w:r>
            <w:r w:rsidR="00533B2B" w:rsidRPr="00CF7A4D">
              <w:rPr>
                <w:rFonts w:hint="eastAsia"/>
              </w:rPr>
              <w:t>1</w:t>
            </w:r>
            <w:r w:rsidR="00AD49AA" w:rsidRPr="00CF7A4D">
              <w:t>t/a</w:t>
            </w:r>
          </w:p>
        </w:tc>
      </w:tr>
      <w:tr w:rsidR="00AD49AA" w:rsidRPr="00CF7A4D" w:rsidTr="002852E3">
        <w:trPr>
          <w:trHeight w:val="510"/>
          <w:jc w:val="center"/>
        </w:trPr>
        <w:tc>
          <w:tcPr>
            <w:tcW w:w="1201" w:type="dxa"/>
            <w:vMerge w:val="restart"/>
            <w:vAlign w:val="center"/>
          </w:tcPr>
          <w:p w:rsidR="00AD49AA" w:rsidRPr="00CF7A4D" w:rsidRDefault="00AD49AA" w:rsidP="00F0186D">
            <w:pPr>
              <w:pStyle w:val="a4"/>
              <w:rPr>
                <w:b/>
              </w:rPr>
            </w:pPr>
            <w:r w:rsidRPr="00CF7A4D">
              <w:rPr>
                <w:b/>
              </w:rPr>
              <w:t>固体废弃物</w:t>
            </w:r>
          </w:p>
        </w:tc>
        <w:tc>
          <w:tcPr>
            <w:tcW w:w="1938" w:type="dxa"/>
            <w:gridSpan w:val="2"/>
            <w:vAlign w:val="center"/>
          </w:tcPr>
          <w:p w:rsidR="00AD49AA" w:rsidRPr="00CF7A4D" w:rsidRDefault="00C74180" w:rsidP="008D2E4E">
            <w:pPr>
              <w:pStyle w:val="a4"/>
            </w:pPr>
            <w:r w:rsidRPr="00CF7A4D">
              <w:rPr>
                <w:rFonts w:hint="eastAsia"/>
              </w:rPr>
              <w:t>生产过程</w:t>
            </w:r>
          </w:p>
        </w:tc>
        <w:tc>
          <w:tcPr>
            <w:tcW w:w="1661" w:type="dxa"/>
            <w:vAlign w:val="center"/>
          </w:tcPr>
          <w:p w:rsidR="00AD49AA" w:rsidRPr="00CF7A4D" w:rsidRDefault="00AD49AA" w:rsidP="008D2E4E">
            <w:pPr>
              <w:pStyle w:val="a4"/>
            </w:pPr>
            <w:r w:rsidRPr="00CF7A4D">
              <w:rPr>
                <w:rFonts w:hint="eastAsia"/>
              </w:rPr>
              <w:t>废边角料</w:t>
            </w:r>
            <w:r w:rsidR="00C74180" w:rsidRPr="00CF7A4D">
              <w:rPr>
                <w:rFonts w:hint="eastAsia"/>
              </w:rPr>
              <w:t>、残次品</w:t>
            </w:r>
          </w:p>
        </w:tc>
        <w:tc>
          <w:tcPr>
            <w:tcW w:w="2460" w:type="dxa"/>
            <w:vAlign w:val="center"/>
          </w:tcPr>
          <w:p w:rsidR="00AD49AA" w:rsidRPr="00CF7A4D" w:rsidRDefault="000737A2" w:rsidP="008D2E4E">
            <w:pPr>
              <w:pStyle w:val="a4"/>
            </w:pPr>
            <w:r w:rsidRPr="00CF7A4D">
              <w:rPr>
                <w:rFonts w:hint="eastAsia"/>
              </w:rPr>
              <w:t>2</w:t>
            </w:r>
            <w:r w:rsidR="00AD49AA" w:rsidRPr="00CF7A4D">
              <w:t>t</w:t>
            </w:r>
            <w:r w:rsidR="00C74180" w:rsidRPr="00CF7A4D">
              <w:rPr>
                <w:rFonts w:hint="eastAsia"/>
              </w:rPr>
              <w:t>/a</w:t>
            </w:r>
          </w:p>
        </w:tc>
        <w:tc>
          <w:tcPr>
            <w:tcW w:w="2595" w:type="dxa"/>
            <w:vAlign w:val="center"/>
          </w:tcPr>
          <w:p w:rsidR="00AD49AA" w:rsidRPr="00CF7A4D" w:rsidRDefault="00AD49AA" w:rsidP="008D2E4E">
            <w:pPr>
              <w:pStyle w:val="a4"/>
            </w:pPr>
            <w:r w:rsidRPr="00CF7A4D">
              <w:rPr>
                <w:rFonts w:hint="eastAsia"/>
              </w:rPr>
              <w:t>0</w:t>
            </w:r>
          </w:p>
        </w:tc>
      </w:tr>
      <w:tr w:rsidR="00247694" w:rsidRPr="00CF7A4D" w:rsidTr="00DB69B4">
        <w:trPr>
          <w:trHeight w:val="483"/>
          <w:jc w:val="center"/>
        </w:trPr>
        <w:tc>
          <w:tcPr>
            <w:tcW w:w="1201" w:type="dxa"/>
            <w:vMerge/>
            <w:vAlign w:val="center"/>
          </w:tcPr>
          <w:p w:rsidR="00247694" w:rsidRPr="00CF7A4D" w:rsidRDefault="00247694" w:rsidP="0048118A">
            <w:pPr>
              <w:jc w:val="center"/>
              <w:rPr>
                <w:b/>
                <w:color w:val="000000" w:themeColor="text1"/>
                <w:sz w:val="24"/>
                <w:szCs w:val="24"/>
              </w:rPr>
            </w:pPr>
          </w:p>
        </w:tc>
        <w:tc>
          <w:tcPr>
            <w:tcW w:w="1938" w:type="dxa"/>
            <w:gridSpan w:val="2"/>
            <w:vMerge w:val="restart"/>
            <w:vAlign w:val="center"/>
          </w:tcPr>
          <w:p w:rsidR="00247694" w:rsidRPr="00CF7A4D" w:rsidRDefault="00247694" w:rsidP="008D2E4E">
            <w:pPr>
              <w:pStyle w:val="a4"/>
            </w:pPr>
            <w:r w:rsidRPr="00CF7A4D">
              <w:rPr>
                <w:rFonts w:hint="eastAsia"/>
              </w:rPr>
              <w:t>印刷</w:t>
            </w:r>
          </w:p>
        </w:tc>
        <w:tc>
          <w:tcPr>
            <w:tcW w:w="1661" w:type="dxa"/>
            <w:vAlign w:val="center"/>
          </w:tcPr>
          <w:p w:rsidR="00247694" w:rsidRPr="00CF7A4D" w:rsidRDefault="00247694" w:rsidP="008D2E4E">
            <w:pPr>
              <w:pStyle w:val="a4"/>
            </w:pPr>
            <w:r w:rsidRPr="00CF7A4D">
              <w:rPr>
                <w:rFonts w:hint="eastAsia"/>
              </w:rPr>
              <w:t>废刮刀</w:t>
            </w:r>
          </w:p>
        </w:tc>
        <w:tc>
          <w:tcPr>
            <w:tcW w:w="2460" w:type="dxa"/>
            <w:vAlign w:val="center"/>
          </w:tcPr>
          <w:p w:rsidR="00247694" w:rsidRPr="00CF7A4D" w:rsidRDefault="00247694" w:rsidP="008D2E4E">
            <w:pPr>
              <w:pStyle w:val="a4"/>
            </w:pPr>
            <w:r w:rsidRPr="00CF7A4D">
              <w:rPr>
                <w:rFonts w:hint="eastAsia"/>
              </w:rPr>
              <w:t>0.2</w:t>
            </w:r>
            <w:r w:rsidRPr="00CF7A4D">
              <w:t>t</w:t>
            </w:r>
            <w:r w:rsidRPr="00CF7A4D">
              <w:rPr>
                <w:rFonts w:hint="eastAsia"/>
              </w:rPr>
              <w:t>/a</w:t>
            </w:r>
          </w:p>
        </w:tc>
        <w:tc>
          <w:tcPr>
            <w:tcW w:w="2595" w:type="dxa"/>
            <w:vAlign w:val="center"/>
          </w:tcPr>
          <w:p w:rsidR="00247694" w:rsidRPr="00CF7A4D" w:rsidRDefault="00247694" w:rsidP="008D2E4E">
            <w:pPr>
              <w:pStyle w:val="a4"/>
            </w:pPr>
            <w:r w:rsidRPr="00CF7A4D">
              <w:rPr>
                <w:rFonts w:hint="eastAsia"/>
              </w:rPr>
              <w:t>0</w:t>
            </w:r>
          </w:p>
        </w:tc>
      </w:tr>
      <w:tr w:rsidR="00247694" w:rsidRPr="00CF7A4D" w:rsidTr="002852E3">
        <w:trPr>
          <w:trHeight w:val="510"/>
          <w:jc w:val="center"/>
        </w:trPr>
        <w:tc>
          <w:tcPr>
            <w:tcW w:w="1201" w:type="dxa"/>
            <w:vMerge/>
            <w:vAlign w:val="center"/>
          </w:tcPr>
          <w:p w:rsidR="00247694" w:rsidRPr="00CF7A4D" w:rsidRDefault="00247694" w:rsidP="0048118A">
            <w:pPr>
              <w:jc w:val="center"/>
              <w:rPr>
                <w:b/>
                <w:color w:val="000000" w:themeColor="text1"/>
                <w:sz w:val="24"/>
                <w:szCs w:val="24"/>
              </w:rPr>
            </w:pPr>
          </w:p>
        </w:tc>
        <w:tc>
          <w:tcPr>
            <w:tcW w:w="1938" w:type="dxa"/>
            <w:gridSpan w:val="2"/>
            <w:vMerge/>
            <w:vAlign w:val="center"/>
          </w:tcPr>
          <w:p w:rsidR="00247694" w:rsidRPr="00CF7A4D" w:rsidRDefault="00247694" w:rsidP="008D2E4E">
            <w:pPr>
              <w:pStyle w:val="a4"/>
            </w:pPr>
          </w:p>
        </w:tc>
        <w:tc>
          <w:tcPr>
            <w:tcW w:w="1661" w:type="dxa"/>
            <w:vAlign w:val="center"/>
          </w:tcPr>
          <w:p w:rsidR="00247694" w:rsidRPr="00CF7A4D" w:rsidRDefault="00247694" w:rsidP="008D2E4E">
            <w:pPr>
              <w:pStyle w:val="a4"/>
            </w:pPr>
            <w:r w:rsidRPr="00CF7A4D">
              <w:rPr>
                <w:rFonts w:hint="eastAsia"/>
              </w:rPr>
              <w:t>废</w:t>
            </w:r>
            <w:r w:rsidRPr="00CF7A4D">
              <w:rPr>
                <w:rFonts w:hint="eastAsia"/>
              </w:rPr>
              <w:t>PS</w:t>
            </w:r>
            <w:r w:rsidRPr="00CF7A4D">
              <w:rPr>
                <w:rFonts w:hint="eastAsia"/>
              </w:rPr>
              <w:t>印版</w:t>
            </w:r>
          </w:p>
        </w:tc>
        <w:tc>
          <w:tcPr>
            <w:tcW w:w="2460" w:type="dxa"/>
            <w:vAlign w:val="center"/>
          </w:tcPr>
          <w:p w:rsidR="00247694" w:rsidRPr="00CF7A4D" w:rsidRDefault="00247694" w:rsidP="008D2E4E">
            <w:pPr>
              <w:pStyle w:val="a4"/>
            </w:pPr>
            <w:r w:rsidRPr="00CF7A4D">
              <w:rPr>
                <w:rFonts w:hint="eastAsia"/>
              </w:rPr>
              <w:t>0.05</w:t>
            </w:r>
            <w:r w:rsidR="00A45796" w:rsidRPr="00CF7A4D">
              <w:t>t</w:t>
            </w:r>
            <w:r w:rsidR="00A45796" w:rsidRPr="00CF7A4D">
              <w:rPr>
                <w:rFonts w:hint="eastAsia"/>
              </w:rPr>
              <w:t>/a</w:t>
            </w:r>
          </w:p>
        </w:tc>
        <w:tc>
          <w:tcPr>
            <w:tcW w:w="2595" w:type="dxa"/>
            <w:vAlign w:val="center"/>
          </w:tcPr>
          <w:p w:rsidR="00247694" w:rsidRPr="00CF7A4D" w:rsidRDefault="00247694" w:rsidP="008D2E4E">
            <w:pPr>
              <w:pStyle w:val="a4"/>
            </w:pPr>
            <w:r w:rsidRPr="00CF7A4D">
              <w:rPr>
                <w:rFonts w:hint="eastAsia"/>
              </w:rPr>
              <w:t>0</w:t>
            </w:r>
          </w:p>
        </w:tc>
      </w:tr>
      <w:tr w:rsidR="00CF7A4D" w:rsidRPr="00CF7A4D" w:rsidTr="002852E3">
        <w:trPr>
          <w:trHeight w:val="510"/>
          <w:jc w:val="center"/>
        </w:trPr>
        <w:tc>
          <w:tcPr>
            <w:tcW w:w="1201" w:type="dxa"/>
            <w:vMerge/>
            <w:vAlign w:val="center"/>
          </w:tcPr>
          <w:p w:rsidR="00CF7A4D" w:rsidRPr="00CF7A4D" w:rsidRDefault="00CF7A4D" w:rsidP="0048118A">
            <w:pPr>
              <w:jc w:val="center"/>
              <w:rPr>
                <w:b/>
                <w:color w:val="000000" w:themeColor="text1"/>
                <w:sz w:val="24"/>
                <w:szCs w:val="24"/>
              </w:rPr>
            </w:pPr>
          </w:p>
        </w:tc>
        <w:tc>
          <w:tcPr>
            <w:tcW w:w="1938" w:type="dxa"/>
            <w:gridSpan w:val="2"/>
            <w:vAlign w:val="center"/>
          </w:tcPr>
          <w:p w:rsidR="00CF7A4D" w:rsidRPr="00F82B6C" w:rsidRDefault="00CF7A4D" w:rsidP="008D2E4E">
            <w:pPr>
              <w:pStyle w:val="a4"/>
              <w:rPr>
                <w:b/>
                <w:u w:val="single"/>
              </w:rPr>
            </w:pPr>
            <w:r w:rsidRPr="00F82B6C">
              <w:rPr>
                <w:rFonts w:hint="eastAsia"/>
                <w:b/>
                <w:u w:val="single"/>
              </w:rPr>
              <w:t>PS</w:t>
            </w:r>
            <w:r w:rsidRPr="00F82B6C">
              <w:rPr>
                <w:rFonts w:hint="eastAsia"/>
                <w:b/>
                <w:u w:val="single"/>
              </w:rPr>
              <w:t>版冲洗</w:t>
            </w:r>
          </w:p>
        </w:tc>
        <w:tc>
          <w:tcPr>
            <w:tcW w:w="1661" w:type="dxa"/>
            <w:vAlign w:val="center"/>
          </w:tcPr>
          <w:p w:rsidR="00CF7A4D" w:rsidRPr="00F82B6C" w:rsidRDefault="00CF7A4D" w:rsidP="008D2E4E">
            <w:pPr>
              <w:pStyle w:val="a4"/>
              <w:rPr>
                <w:b/>
                <w:u w:val="single"/>
              </w:rPr>
            </w:pPr>
            <w:r w:rsidRPr="00F82B6C">
              <w:rPr>
                <w:rFonts w:hint="eastAsia"/>
                <w:b/>
                <w:u w:val="single"/>
              </w:rPr>
              <w:t>洗版废</w:t>
            </w:r>
            <w:r w:rsidR="003B5FB2">
              <w:rPr>
                <w:rFonts w:hint="eastAsia"/>
                <w:b/>
                <w:u w:val="single"/>
              </w:rPr>
              <w:t>液</w:t>
            </w:r>
          </w:p>
        </w:tc>
        <w:tc>
          <w:tcPr>
            <w:tcW w:w="2460" w:type="dxa"/>
            <w:vAlign w:val="center"/>
          </w:tcPr>
          <w:p w:rsidR="00CF7A4D" w:rsidRPr="00F82B6C" w:rsidRDefault="00CF7A4D" w:rsidP="008D2E4E">
            <w:pPr>
              <w:pStyle w:val="a4"/>
              <w:rPr>
                <w:b/>
                <w:u w:val="single"/>
              </w:rPr>
            </w:pPr>
            <w:r w:rsidRPr="00F82B6C">
              <w:rPr>
                <w:rFonts w:hint="eastAsia"/>
                <w:b/>
                <w:u w:val="single"/>
              </w:rPr>
              <w:t>0.3</w:t>
            </w:r>
            <w:r w:rsidR="00A45796" w:rsidRPr="00CF7A4D">
              <w:t>t</w:t>
            </w:r>
            <w:r w:rsidR="00A45796" w:rsidRPr="00CF7A4D">
              <w:rPr>
                <w:rFonts w:hint="eastAsia"/>
              </w:rPr>
              <w:t>/a</w:t>
            </w:r>
          </w:p>
        </w:tc>
        <w:tc>
          <w:tcPr>
            <w:tcW w:w="2595" w:type="dxa"/>
            <w:vAlign w:val="center"/>
          </w:tcPr>
          <w:p w:rsidR="00CF7A4D" w:rsidRPr="00CF7A4D" w:rsidRDefault="00CF7A4D" w:rsidP="008D2E4E">
            <w:pPr>
              <w:pStyle w:val="a4"/>
            </w:pPr>
            <w:r w:rsidRPr="00CF7A4D">
              <w:rPr>
                <w:rFonts w:hint="eastAsia"/>
              </w:rPr>
              <w:t>0</w:t>
            </w:r>
          </w:p>
        </w:tc>
      </w:tr>
      <w:tr w:rsidR="005E6634" w:rsidRPr="00CF7A4D" w:rsidTr="002852E3">
        <w:trPr>
          <w:trHeight w:val="510"/>
          <w:jc w:val="center"/>
        </w:trPr>
        <w:tc>
          <w:tcPr>
            <w:tcW w:w="1201" w:type="dxa"/>
            <w:vMerge/>
            <w:vAlign w:val="center"/>
          </w:tcPr>
          <w:p w:rsidR="005E6634" w:rsidRPr="00CF7A4D" w:rsidRDefault="005E6634" w:rsidP="0048118A">
            <w:pPr>
              <w:jc w:val="center"/>
              <w:rPr>
                <w:b/>
                <w:color w:val="000000" w:themeColor="text1"/>
                <w:sz w:val="24"/>
                <w:szCs w:val="24"/>
              </w:rPr>
            </w:pPr>
          </w:p>
        </w:tc>
        <w:tc>
          <w:tcPr>
            <w:tcW w:w="1938" w:type="dxa"/>
            <w:gridSpan w:val="2"/>
            <w:vAlign w:val="center"/>
          </w:tcPr>
          <w:p w:rsidR="005E6634" w:rsidRPr="00CF7A4D" w:rsidRDefault="005E6634" w:rsidP="003742AA">
            <w:pPr>
              <w:jc w:val="center"/>
              <w:rPr>
                <w:color w:val="000000" w:themeColor="text1"/>
                <w:sz w:val="24"/>
                <w:szCs w:val="24"/>
              </w:rPr>
            </w:pPr>
            <w:r w:rsidRPr="00CF7A4D">
              <w:rPr>
                <w:color w:val="000000" w:themeColor="text1"/>
                <w:sz w:val="24"/>
                <w:szCs w:val="24"/>
              </w:rPr>
              <w:t>原料使用</w:t>
            </w:r>
          </w:p>
        </w:tc>
        <w:tc>
          <w:tcPr>
            <w:tcW w:w="1661" w:type="dxa"/>
            <w:vAlign w:val="center"/>
          </w:tcPr>
          <w:p w:rsidR="005E6634" w:rsidRPr="00CF7A4D" w:rsidRDefault="005E6634" w:rsidP="003742AA">
            <w:pPr>
              <w:pStyle w:val="a4"/>
            </w:pPr>
            <w:r w:rsidRPr="00CF7A4D">
              <w:rPr>
                <w:rFonts w:hint="eastAsia"/>
              </w:rPr>
              <w:t>废油墨</w:t>
            </w:r>
            <w:r w:rsidR="002235B8" w:rsidRPr="00CF7A4D">
              <w:rPr>
                <w:rFonts w:hint="eastAsia"/>
              </w:rPr>
              <w:t>罐</w:t>
            </w:r>
          </w:p>
        </w:tc>
        <w:tc>
          <w:tcPr>
            <w:tcW w:w="2460" w:type="dxa"/>
            <w:vAlign w:val="center"/>
          </w:tcPr>
          <w:p w:rsidR="005E6634" w:rsidRPr="00CF7A4D" w:rsidRDefault="000737A2" w:rsidP="003742AA">
            <w:pPr>
              <w:pStyle w:val="a4"/>
            </w:pPr>
            <w:r w:rsidRPr="00CF7A4D">
              <w:rPr>
                <w:rFonts w:hint="eastAsia"/>
              </w:rPr>
              <w:t>0.1</w:t>
            </w:r>
            <w:r w:rsidR="005E6634" w:rsidRPr="00CF7A4D">
              <w:rPr>
                <w:rFonts w:hint="eastAsia"/>
              </w:rPr>
              <w:t>t/a</w:t>
            </w:r>
          </w:p>
        </w:tc>
        <w:tc>
          <w:tcPr>
            <w:tcW w:w="2595" w:type="dxa"/>
            <w:vAlign w:val="center"/>
          </w:tcPr>
          <w:p w:rsidR="005E6634" w:rsidRPr="00CF7A4D" w:rsidRDefault="005E6634" w:rsidP="003742AA">
            <w:pPr>
              <w:pStyle w:val="a4"/>
            </w:pPr>
            <w:r w:rsidRPr="00CF7A4D">
              <w:rPr>
                <w:rFonts w:hint="eastAsia"/>
              </w:rPr>
              <w:t>0</w:t>
            </w:r>
          </w:p>
        </w:tc>
      </w:tr>
      <w:tr w:rsidR="00B1375B" w:rsidRPr="00CF7A4D" w:rsidTr="002852E3">
        <w:trPr>
          <w:trHeight w:val="510"/>
          <w:jc w:val="center"/>
        </w:trPr>
        <w:tc>
          <w:tcPr>
            <w:tcW w:w="1201" w:type="dxa"/>
            <w:vMerge/>
            <w:vAlign w:val="center"/>
          </w:tcPr>
          <w:p w:rsidR="00B1375B" w:rsidRPr="00CF7A4D" w:rsidRDefault="00B1375B" w:rsidP="0048118A">
            <w:pPr>
              <w:jc w:val="center"/>
              <w:rPr>
                <w:b/>
                <w:color w:val="000000" w:themeColor="text1"/>
                <w:sz w:val="24"/>
                <w:szCs w:val="24"/>
              </w:rPr>
            </w:pPr>
          </w:p>
        </w:tc>
        <w:tc>
          <w:tcPr>
            <w:tcW w:w="1938" w:type="dxa"/>
            <w:gridSpan w:val="2"/>
            <w:vAlign w:val="center"/>
          </w:tcPr>
          <w:p w:rsidR="00B1375B" w:rsidRPr="00CF7A4D" w:rsidRDefault="00B1375B" w:rsidP="003742AA">
            <w:pPr>
              <w:jc w:val="center"/>
              <w:rPr>
                <w:color w:val="000000" w:themeColor="text1"/>
                <w:sz w:val="24"/>
                <w:szCs w:val="24"/>
              </w:rPr>
            </w:pPr>
            <w:r>
              <w:rPr>
                <w:color w:val="000000" w:themeColor="text1"/>
                <w:sz w:val="24"/>
                <w:szCs w:val="24"/>
              </w:rPr>
              <w:t>润版</w:t>
            </w:r>
          </w:p>
        </w:tc>
        <w:tc>
          <w:tcPr>
            <w:tcW w:w="1661" w:type="dxa"/>
            <w:vAlign w:val="center"/>
          </w:tcPr>
          <w:p w:rsidR="00B1375B" w:rsidRPr="00CF7A4D" w:rsidRDefault="00B1375B" w:rsidP="003742AA">
            <w:pPr>
              <w:pStyle w:val="a4"/>
            </w:pPr>
            <w:r>
              <w:rPr>
                <w:rFonts w:hint="eastAsia"/>
              </w:rPr>
              <w:t>废润版液</w:t>
            </w:r>
          </w:p>
        </w:tc>
        <w:tc>
          <w:tcPr>
            <w:tcW w:w="2460" w:type="dxa"/>
            <w:vAlign w:val="center"/>
          </w:tcPr>
          <w:p w:rsidR="00B1375B" w:rsidRPr="00CF7A4D" w:rsidRDefault="00DD060D" w:rsidP="003742AA">
            <w:pPr>
              <w:pStyle w:val="a4"/>
            </w:pPr>
            <w:r>
              <w:rPr>
                <w:rFonts w:hint="eastAsia"/>
              </w:rPr>
              <w:t>0.06t/a</w:t>
            </w:r>
          </w:p>
        </w:tc>
        <w:tc>
          <w:tcPr>
            <w:tcW w:w="2595" w:type="dxa"/>
            <w:vAlign w:val="center"/>
          </w:tcPr>
          <w:p w:rsidR="00B1375B" w:rsidRPr="00CF7A4D" w:rsidRDefault="00DD060D" w:rsidP="003742AA">
            <w:pPr>
              <w:pStyle w:val="a4"/>
            </w:pPr>
            <w:r>
              <w:rPr>
                <w:rFonts w:hint="eastAsia"/>
              </w:rPr>
              <w:t>0</w:t>
            </w:r>
          </w:p>
        </w:tc>
      </w:tr>
      <w:tr w:rsidR="00B1375B" w:rsidRPr="00CF7A4D" w:rsidTr="002852E3">
        <w:trPr>
          <w:trHeight w:val="510"/>
          <w:jc w:val="center"/>
        </w:trPr>
        <w:tc>
          <w:tcPr>
            <w:tcW w:w="1201" w:type="dxa"/>
            <w:vMerge/>
            <w:vAlign w:val="center"/>
          </w:tcPr>
          <w:p w:rsidR="00B1375B" w:rsidRPr="00CF7A4D" w:rsidRDefault="00B1375B" w:rsidP="0048118A">
            <w:pPr>
              <w:jc w:val="center"/>
              <w:rPr>
                <w:b/>
                <w:color w:val="000000" w:themeColor="text1"/>
                <w:sz w:val="24"/>
                <w:szCs w:val="24"/>
              </w:rPr>
            </w:pPr>
          </w:p>
        </w:tc>
        <w:tc>
          <w:tcPr>
            <w:tcW w:w="1938" w:type="dxa"/>
            <w:gridSpan w:val="2"/>
            <w:vAlign w:val="center"/>
          </w:tcPr>
          <w:p w:rsidR="00B1375B" w:rsidRPr="00CF7A4D" w:rsidRDefault="00B1375B" w:rsidP="003742AA">
            <w:pPr>
              <w:jc w:val="center"/>
              <w:rPr>
                <w:color w:val="000000" w:themeColor="text1"/>
                <w:sz w:val="24"/>
                <w:szCs w:val="24"/>
              </w:rPr>
            </w:pPr>
            <w:r>
              <w:rPr>
                <w:color w:val="000000" w:themeColor="text1"/>
                <w:sz w:val="24"/>
                <w:szCs w:val="24"/>
              </w:rPr>
              <w:t>设备维护</w:t>
            </w:r>
          </w:p>
        </w:tc>
        <w:tc>
          <w:tcPr>
            <w:tcW w:w="1661" w:type="dxa"/>
            <w:vAlign w:val="center"/>
          </w:tcPr>
          <w:p w:rsidR="00B1375B" w:rsidRPr="00CF7A4D" w:rsidRDefault="00B1375B" w:rsidP="003742AA">
            <w:pPr>
              <w:pStyle w:val="a4"/>
            </w:pPr>
            <w:r>
              <w:rPr>
                <w:rFonts w:hint="eastAsia"/>
              </w:rPr>
              <w:t>废机油</w:t>
            </w:r>
          </w:p>
        </w:tc>
        <w:tc>
          <w:tcPr>
            <w:tcW w:w="2460" w:type="dxa"/>
            <w:vAlign w:val="center"/>
          </w:tcPr>
          <w:p w:rsidR="00B1375B" w:rsidRPr="00CF7A4D" w:rsidRDefault="00DD060D" w:rsidP="00F6612E">
            <w:pPr>
              <w:pStyle w:val="a4"/>
            </w:pPr>
            <w:r>
              <w:rPr>
                <w:rFonts w:hint="eastAsia"/>
              </w:rPr>
              <w:t>0.0</w:t>
            </w:r>
            <w:r w:rsidR="00F6612E">
              <w:rPr>
                <w:rFonts w:hint="eastAsia"/>
              </w:rPr>
              <w:t>6</w:t>
            </w:r>
            <w:r>
              <w:rPr>
                <w:rFonts w:hint="eastAsia"/>
              </w:rPr>
              <w:t>t/a</w:t>
            </w:r>
          </w:p>
        </w:tc>
        <w:tc>
          <w:tcPr>
            <w:tcW w:w="2595" w:type="dxa"/>
            <w:vAlign w:val="center"/>
          </w:tcPr>
          <w:p w:rsidR="00B1375B" w:rsidRPr="00CF7A4D" w:rsidRDefault="00DD060D" w:rsidP="003742AA">
            <w:pPr>
              <w:pStyle w:val="a4"/>
            </w:pPr>
            <w:r>
              <w:rPr>
                <w:rFonts w:hint="eastAsia"/>
              </w:rPr>
              <w:t>0</w:t>
            </w:r>
          </w:p>
        </w:tc>
      </w:tr>
      <w:tr w:rsidR="00B1375B" w:rsidRPr="00CF7A4D" w:rsidTr="00DB69B4">
        <w:trPr>
          <w:trHeight w:val="357"/>
          <w:jc w:val="center"/>
        </w:trPr>
        <w:tc>
          <w:tcPr>
            <w:tcW w:w="1201" w:type="dxa"/>
            <w:vMerge/>
            <w:vAlign w:val="center"/>
          </w:tcPr>
          <w:p w:rsidR="00B1375B" w:rsidRPr="00CF7A4D" w:rsidRDefault="00B1375B" w:rsidP="0048118A">
            <w:pPr>
              <w:jc w:val="center"/>
              <w:rPr>
                <w:b/>
                <w:color w:val="000000" w:themeColor="text1"/>
                <w:sz w:val="24"/>
                <w:szCs w:val="24"/>
              </w:rPr>
            </w:pPr>
          </w:p>
        </w:tc>
        <w:tc>
          <w:tcPr>
            <w:tcW w:w="1938" w:type="dxa"/>
            <w:gridSpan w:val="2"/>
            <w:vAlign w:val="center"/>
          </w:tcPr>
          <w:p w:rsidR="00B1375B" w:rsidRPr="00CF7A4D" w:rsidRDefault="00B1375B" w:rsidP="003742AA">
            <w:pPr>
              <w:jc w:val="center"/>
              <w:rPr>
                <w:color w:val="000000" w:themeColor="text1"/>
                <w:sz w:val="24"/>
                <w:szCs w:val="24"/>
              </w:rPr>
            </w:pPr>
            <w:r>
              <w:rPr>
                <w:rFonts w:hint="eastAsia"/>
                <w:color w:val="000000" w:themeColor="text1"/>
                <w:sz w:val="24"/>
                <w:szCs w:val="24"/>
              </w:rPr>
              <w:t>胶订</w:t>
            </w:r>
          </w:p>
        </w:tc>
        <w:tc>
          <w:tcPr>
            <w:tcW w:w="1661" w:type="dxa"/>
            <w:vAlign w:val="center"/>
          </w:tcPr>
          <w:p w:rsidR="00B1375B" w:rsidRPr="00CF7A4D" w:rsidRDefault="00B1375B" w:rsidP="003742AA">
            <w:pPr>
              <w:pStyle w:val="a4"/>
            </w:pPr>
            <w:r>
              <w:rPr>
                <w:rFonts w:hint="eastAsia"/>
              </w:rPr>
              <w:t>废胶</w:t>
            </w:r>
          </w:p>
        </w:tc>
        <w:tc>
          <w:tcPr>
            <w:tcW w:w="2460" w:type="dxa"/>
            <w:vAlign w:val="center"/>
          </w:tcPr>
          <w:p w:rsidR="00B1375B" w:rsidRPr="00CF7A4D" w:rsidRDefault="00DD060D" w:rsidP="00F6612E">
            <w:pPr>
              <w:pStyle w:val="a4"/>
            </w:pPr>
            <w:r>
              <w:rPr>
                <w:rFonts w:hint="eastAsia"/>
              </w:rPr>
              <w:t>0.0</w:t>
            </w:r>
            <w:r w:rsidR="00F6612E">
              <w:rPr>
                <w:rFonts w:hint="eastAsia"/>
              </w:rPr>
              <w:t>5</w:t>
            </w:r>
            <w:r>
              <w:rPr>
                <w:rFonts w:hint="eastAsia"/>
              </w:rPr>
              <w:t>t/a</w:t>
            </w:r>
          </w:p>
        </w:tc>
        <w:tc>
          <w:tcPr>
            <w:tcW w:w="2595" w:type="dxa"/>
            <w:vAlign w:val="center"/>
          </w:tcPr>
          <w:p w:rsidR="00B1375B" w:rsidRPr="00CF7A4D" w:rsidRDefault="00DD060D" w:rsidP="003742AA">
            <w:pPr>
              <w:pStyle w:val="a4"/>
            </w:pPr>
            <w:r>
              <w:rPr>
                <w:rFonts w:hint="eastAsia"/>
              </w:rPr>
              <w:t>0</w:t>
            </w:r>
          </w:p>
        </w:tc>
      </w:tr>
      <w:tr w:rsidR="005E6634" w:rsidRPr="00CF7A4D" w:rsidTr="00DB69B4">
        <w:trPr>
          <w:trHeight w:val="418"/>
          <w:jc w:val="center"/>
        </w:trPr>
        <w:tc>
          <w:tcPr>
            <w:tcW w:w="1201" w:type="dxa"/>
            <w:vMerge/>
            <w:vAlign w:val="center"/>
          </w:tcPr>
          <w:p w:rsidR="005E6634" w:rsidRPr="00CF7A4D" w:rsidRDefault="005E6634" w:rsidP="0048118A">
            <w:pPr>
              <w:jc w:val="center"/>
              <w:rPr>
                <w:b/>
                <w:color w:val="000000" w:themeColor="text1"/>
                <w:sz w:val="24"/>
                <w:szCs w:val="24"/>
              </w:rPr>
            </w:pPr>
          </w:p>
        </w:tc>
        <w:tc>
          <w:tcPr>
            <w:tcW w:w="1938" w:type="dxa"/>
            <w:gridSpan w:val="2"/>
            <w:vAlign w:val="center"/>
          </w:tcPr>
          <w:p w:rsidR="005E6634" w:rsidRPr="00CF7A4D" w:rsidRDefault="005E6634" w:rsidP="003742AA">
            <w:pPr>
              <w:pStyle w:val="a4"/>
            </w:pPr>
            <w:r w:rsidRPr="00CF7A4D">
              <w:t>显影</w:t>
            </w:r>
          </w:p>
        </w:tc>
        <w:tc>
          <w:tcPr>
            <w:tcW w:w="1661" w:type="dxa"/>
            <w:vAlign w:val="center"/>
          </w:tcPr>
          <w:p w:rsidR="005E6634" w:rsidRPr="00CF7A4D" w:rsidRDefault="005E6634" w:rsidP="000737A2">
            <w:pPr>
              <w:pStyle w:val="a4"/>
            </w:pPr>
            <w:r w:rsidRPr="00CF7A4D">
              <w:rPr>
                <w:rFonts w:hint="eastAsia"/>
              </w:rPr>
              <w:t>废显影液</w:t>
            </w:r>
          </w:p>
        </w:tc>
        <w:tc>
          <w:tcPr>
            <w:tcW w:w="2460" w:type="dxa"/>
            <w:vAlign w:val="center"/>
          </w:tcPr>
          <w:p w:rsidR="005E6634" w:rsidRPr="00CF7A4D" w:rsidRDefault="000737A2" w:rsidP="003742AA">
            <w:pPr>
              <w:pStyle w:val="a4"/>
            </w:pPr>
            <w:r w:rsidRPr="00CF7A4D">
              <w:rPr>
                <w:rFonts w:hint="eastAsia"/>
              </w:rPr>
              <w:t>0.04</w:t>
            </w:r>
            <w:r w:rsidR="00950463" w:rsidRPr="00CF7A4D">
              <w:rPr>
                <w:rFonts w:hint="eastAsia"/>
              </w:rPr>
              <w:t>t/a</w:t>
            </w:r>
          </w:p>
        </w:tc>
        <w:tc>
          <w:tcPr>
            <w:tcW w:w="2595" w:type="dxa"/>
            <w:vAlign w:val="center"/>
          </w:tcPr>
          <w:p w:rsidR="005E6634" w:rsidRPr="00CF7A4D" w:rsidRDefault="00247694" w:rsidP="003742AA">
            <w:pPr>
              <w:pStyle w:val="a4"/>
            </w:pPr>
            <w:r w:rsidRPr="00CF7A4D">
              <w:rPr>
                <w:rFonts w:hint="eastAsia"/>
              </w:rPr>
              <w:t>0</w:t>
            </w:r>
          </w:p>
        </w:tc>
      </w:tr>
      <w:tr w:rsidR="005E6634" w:rsidRPr="00CF7A4D" w:rsidTr="002852E3">
        <w:trPr>
          <w:trHeight w:val="510"/>
          <w:jc w:val="center"/>
        </w:trPr>
        <w:tc>
          <w:tcPr>
            <w:tcW w:w="1201" w:type="dxa"/>
            <w:vMerge/>
            <w:vAlign w:val="center"/>
          </w:tcPr>
          <w:p w:rsidR="005E6634" w:rsidRPr="00CF7A4D" w:rsidRDefault="005E6634" w:rsidP="0048118A">
            <w:pPr>
              <w:jc w:val="center"/>
              <w:rPr>
                <w:b/>
                <w:color w:val="000000" w:themeColor="text1"/>
                <w:sz w:val="24"/>
                <w:szCs w:val="24"/>
              </w:rPr>
            </w:pPr>
          </w:p>
        </w:tc>
        <w:tc>
          <w:tcPr>
            <w:tcW w:w="1938" w:type="dxa"/>
            <w:gridSpan w:val="2"/>
            <w:vAlign w:val="center"/>
          </w:tcPr>
          <w:p w:rsidR="005E6634" w:rsidRPr="00CF7A4D" w:rsidRDefault="005E6634" w:rsidP="0006304C">
            <w:pPr>
              <w:pStyle w:val="a4"/>
            </w:pPr>
            <w:r w:rsidRPr="00CF7A4D">
              <w:t>印刷机擦拭</w:t>
            </w:r>
          </w:p>
        </w:tc>
        <w:tc>
          <w:tcPr>
            <w:tcW w:w="1661" w:type="dxa"/>
            <w:vAlign w:val="center"/>
          </w:tcPr>
          <w:p w:rsidR="005E6634" w:rsidRPr="00CF7A4D" w:rsidRDefault="005E6634" w:rsidP="008D2E4E">
            <w:pPr>
              <w:pStyle w:val="a4"/>
            </w:pPr>
            <w:r w:rsidRPr="00CF7A4D">
              <w:rPr>
                <w:rFonts w:hint="eastAsia"/>
              </w:rPr>
              <w:t>废抹布</w:t>
            </w:r>
          </w:p>
        </w:tc>
        <w:tc>
          <w:tcPr>
            <w:tcW w:w="2460" w:type="dxa"/>
            <w:vAlign w:val="center"/>
          </w:tcPr>
          <w:p w:rsidR="005E6634" w:rsidRPr="00CF7A4D" w:rsidRDefault="000737A2" w:rsidP="008D2E4E">
            <w:pPr>
              <w:pStyle w:val="a4"/>
            </w:pPr>
            <w:r w:rsidRPr="00CF7A4D">
              <w:rPr>
                <w:rFonts w:hint="eastAsia"/>
              </w:rPr>
              <w:t>0.02</w:t>
            </w:r>
            <w:r w:rsidR="005E6634" w:rsidRPr="00CF7A4D">
              <w:rPr>
                <w:rFonts w:hint="eastAsia"/>
              </w:rPr>
              <w:t>t/a</w:t>
            </w:r>
          </w:p>
        </w:tc>
        <w:tc>
          <w:tcPr>
            <w:tcW w:w="2595" w:type="dxa"/>
            <w:vAlign w:val="center"/>
          </w:tcPr>
          <w:p w:rsidR="005E6634" w:rsidRPr="00CF7A4D" w:rsidRDefault="005E6634" w:rsidP="008D2E4E">
            <w:pPr>
              <w:pStyle w:val="a4"/>
            </w:pPr>
            <w:r w:rsidRPr="00CF7A4D">
              <w:rPr>
                <w:rFonts w:hint="eastAsia"/>
              </w:rPr>
              <w:t>0</w:t>
            </w:r>
          </w:p>
        </w:tc>
      </w:tr>
      <w:tr w:rsidR="005E6634" w:rsidRPr="00CF7A4D" w:rsidTr="002852E3">
        <w:trPr>
          <w:trHeight w:val="510"/>
          <w:jc w:val="center"/>
        </w:trPr>
        <w:tc>
          <w:tcPr>
            <w:tcW w:w="1201" w:type="dxa"/>
            <w:vMerge/>
            <w:vAlign w:val="center"/>
          </w:tcPr>
          <w:p w:rsidR="005E6634" w:rsidRPr="00CF7A4D" w:rsidRDefault="005E6634" w:rsidP="0048118A">
            <w:pPr>
              <w:jc w:val="center"/>
              <w:rPr>
                <w:b/>
                <w:color w:val="000000" w:themeColor="text1"/>
                <w:sz w:val="24"/>
                <w:szCs w:val="24"/>
              </w:rPr>
            </w:pPr>
          </w:p>
        </w:tc>
        <w:tc>
          <w:tcPr>
            <w:tcW w:w="1938" w:type="dxa"/>
            <w:gridSpan w:val="2"/>
            <w:vAlign w:val="center"/>
          </w:tcPr>
          <w:p w:rsidR="005E6634" w:rsidRPr="00CF7A4D" w:rsidRDefault="005E6634" w:rsidP="000510D2">
            <w:pPr>
              <w:pStyle w:val="a4"/>
            </w:pPr>
            <w:r w:rsidRPr="00CF7A4D">
              <w:t>橡皮布更换</w:t>
            </w:r>
          </w:p>
        </w:tc>
        <w:tc>
          <w:tcPr>
            <w:tcW w:w="1661" w:type="dxa"/>
            <w:vAlign w:val="center"/>
          </w:tcPr>
          <w:p w:rsidR="005E6634" w:rsidRPr="00CF7A4D" w:rsidRDefault="005E6634" w:rsidP="008D2E4E">
            <w:pPr>
              <w:pStyle w:val="a4"/>
            </w:pPr>
            <w:r w:rsidRPr="00CF7A4D">
              <w:rPr>
                <w:rFonts w:hint="eastAsia"/>
              </w:rPr>
              <w:t>废橡皮布</w:t>
            </w:r>
          </w:p>
        </w:tc>
        <w:tc>
          <w:tcPr>
            <w:tcW w:w="2460" w:type="dxa"/>
            <w:vAlign w:val="center"/>
          </w:tcPr>
          <w:p w:rsidR="005E6634" w:rsidRPr="00CF7A4D" w:rsidRDefault="005E6634" w:rsidP="008D2E4E">
            <w:pPr>
              <w:pStyle w:val="a4"/>
            </w:pPr>
            <w:r w:rsidRPr="00CF7A4D">
              <w:rPr>
                <w:rFonts w:hint="eastAsia"/>
              </w:rPr>
              <w:t>20</w:t>
            </w:r>
            <w:r w:rsidRPr="00CF7A4D">
              <w:rPr>
                <w:rFonts w:hint="eastAsia"/>
              </w:rPr>
              <w:t>张</w:t>
            </w:r>
            <w:r w:rsidRPr="00CF7A4D">
              <w:rPr>
                <w:rFonts w:hint="eastAsia"/>
              </w:rPr>
              <w:t>/a</w:t>
            </w:r>
          </w:p>
        </w:tc>
        <w:tc>
          <w:tcPr>
            <w:tcW w:w="2595" w:type="dxa"/>
            <w:vAlign w:val="center"/>
          </w:tcPr>
          <w:p w:rsidR="005E6634" w:rsidRPr="00CF7A4D" w:rsidRDefault="00247694" w:rsidP="008D2E4E">
            <w:pPr>
              <w:pStyle w:val="a4"/>
            </w:pPr>
            <w:r w:rsidRPr="00CF7A4D">
              <w:rPr>
                <w:rFonts w:hint="eastAsia"/>
              </w:rPr>
              <w:t>0</w:t>
            </w:r>
          </w:p>
        </w:tc>
      </w:tr>
      <w:tr w:rsidR="005E6634" w:rsidRPr="00CF7A4D" w:rsidTr="00DB69B4">
        <w:trPr>
          <w:trHeight w:val="369"/>
          <w:jc w:val="center"/>
        </w:trPr>
        <w:tc>
          <w:tcPr>
            <w:tcW w:w="1201" w:type="dxa"/>
            <w:vMerge/>
            <w:vAlign w:val="center"/>
          </w:tcPr>
          <w:p w:rsidR="005E6634" w:rsidRPr="00CF7A4D" w:rsidRDefault="005E6634" w:rsidP="0048118A">
            <w:pPr>
              <w:jc w:val="center"/>
              <w:rPr>
                <w:b/>
                <w:color w:val="000000" w:themeColor="text1"/>
                <w:sz w:val="24"/>
                <w:szCs w:val="24"/>
              </w:rPr>
            </w:pPr>
          </w:p>
        </w:tc>
        <w:tc>
          <w:tcPr>
            <w:tcW w:w="1938" w:type="dxa"/>
            <w:gridSpan w:val="2"/>
            <w:vMerge w:val="restart"/>
            <w:vAlign w:val="center"/>
          </w:tcPr>
          <w:p w:rsidR="005E6634" w:rsidRPr="00CF7A4D" w:rsidRDefault="005E6634" w:rsidP="000510D2">
            <w:pPr>
              <w:pStyle w:val="a4"/>
            </w:pPr>
            <w:r w:rsidRPr="00CF7A4D">
              <w:t>废气治理装置</w:t>
            </w:r>
          </w:p>
        </w:tc>
        <w:tc>
          <w:tcPr>
            <w:tcW w:w="1661" w:type="dxa"/>
            <w:vAlign w:val="center"/>
          </w:tcPr>
          <w:p w:rsidR="005E6634" w:rsidRPr="00CF7A4D" w:rsidRDefault="005E6634" w:rsidP="008D2E4E">
            <w:pPr>
              <w:pStyle w:val="a4"/>
            </w:pPr>
            <w:r w:rsidRPr="00CF7A4D">
              <w:rPr>
                <w:rFonts w:hint="eastAsia"/>
              </w:rPr>
              <w:t>废</w:t>
            </w:r>
            <w:r w:rsidR="00B44495" w:rsidRPr="00CF7A4D">
              <w:rPr>
                <w:rFonts w:hint="eastAsia"/>
              </w:rPr>
              <w:t>催化剂</w:t>
            </w:r>
          </w:p>
        </w:tc>
        <w:tc>
          <w:tcPr>
            <w:tcW w:w="2460" w:type="dxa"/>
            <w:vAlign w:val="center"/>
          </w:tcPr>
          <w:p w:rsidR="005E6634" w:rsidRPr="00CF7A4D" w:rsidRDefault="00B44495" w:rsidP="008D2E4E">
            <w:pPr>
              <w:pStyle w:val="a4"/>
            </w:pPr>
            <w:r w:rsidRPr="00CF7A4D">
              <w:rPr>
                <w:rFonts w:cs="Times New Roman"/>
                <w:szCs w:val="24"/>
              </w:rPr>
              <w:t>0.35m</w:t>
            </w:r>
            <w:r w:rsidRPr="00CF7A4D">
              <w:rPr>
                <w:rFonts w:cs="Times New Roman"/>
                <w:szCs w:val="24"/>
                <w:vertAlign w:val="superscript"/>
              </w:rPr>
              <w:t>3</w:t>
            </w:r>
            <w:r w:rsidRPr="00CF7A4D">
              <w:rPr>
                <w:rFonts w:cs="Times New Roman"/>
                <w:szCs w:val="24"/>
              </w:rPr>
              <w:t>/a</w:t>
            </w:r>
          </w:p>
        </w:tc>
        <w:tc>
          <w:tcPr>
            <w:tcW w:w="2595" w:type="dxa"/>
            <w:vAlign w:val="center"/>
          </w:tcPr>
          <w:p w:rsidR="005E6634" w:rsidRPr="00CF7A4D" w:rsidRDefault="006C2253" w:rsidP="008D2E4E">
            <w:pPr>
              <w:pStyle w:val="a4"/>
            </w:pPr>
            <w:r w:rsidRPr="00CF7A4D">
              <w:rPr>
                <w:rFonts w:hint="eastAsia"/>
              </w:rPr>
              <w:t>0</w:t>
            </w:r>
          </w:p>
        </w:tc>
      </w:tr>
      <w:tr w:rsidR="005E6634" w:rsidRPr="00CF7A4D" w:rsidTr="002852E3">
        <w:trPr>
          <w:trHeight w:val="510"/>
          <w:jc w:val="center"/>
        </w:trPr>
        <w:tc>
          <w:tcPr>
            <w:tcW w:w="1201" w:type="dxa"/>
            <w:vMerge/>
            <w:vAlign w:val="center"/>
          </w:tcPr>
          <w:p w:rsidR="005E6634" w:rsidRPr="00CF7A4D" w:rsidRDefault="005E6634" w:rsidP="0048118A">
            <w:pPr>
              <w:jc w:val="center"/>
              <w:rPr>
                <w:b/>
                <w:color w:val="000000" w:themeColor="text1"/>
                <w:sz w:val="24"/>
                <w:szCs w:val="24"/>
              </w:rPr>
            </w:pPr>
          </w:p>
        </w:tc>
        <w:tc>
          <w:tcPr>
            <w:tcW w:w="1938" w:type="dxa"/>
            <w:gridSpan w:val="2"/>
            <w:vMerge/>
            <w:vAlign w:val="center"/>
          </w:tcPr>
          <w:p w:rsidR="005E6634" w:rsidRPr="00CF7A4D" w:rsidRDefault="005E6634" w:rsidP="00F772F8">
            <w:pPr>
              <w:jc w:val="center"/>
              <w:rPr>
                <w:color w:val="000000" w:themeColor="text1"/>
                <w:sz w:val="24"/>
                <w:szCs w:val="24"/>
              </w:rPr>
            </w:pPr>
          </w:p>
        </w:tc>
        <w:tc>
          <w:tcPr>
            <w:tcW w:w="1661" w:type="dxa"/>
            <w:vAlign w:val="center"/>
          </w:tcPr>
          <w:p w:rsidR="005E6634" w:rsidRPr="00CF7A4D" w:rsidRDefault="005E6634" w:rsidP="000510D2">
            <w:pPr>
              <w:pStyle w:val="a4"/>
            </w:pPr>
            <w:r w:rsidRPr="00CF7A4D">
              <w:t>废活性炭</w:t>
            </w:r>
          </w:p>
        </w:tc>
        <w:tc>
          <w:tcPr>
            <w:tcW w:w="2460" w:type="dxa"/>
            <w:vAlign w:val="center"/>
          </w:tcPr>
          <w:p w:rsidR="005E6634" w:rsidRPr="00CF7A4D" w:rsidRDefault="00D83F2E" w:rsidP="008D2E4E">
            <w:pPr>
              <w:pStyle w:val="a4"/>
            </w:pPr>
            <w:r w:rsidRPr="00CF7A4D">
              <w:rPr>
                <w:rFonts w:hint="eastAsia"/>
              </w:rPr>
              <w:t>1.375</w:t>
            </w:r>
            <w:r w:rsidR="006C2253" w:rsidRPr="00CF7A4D">
              <w:rPr>
                <w:rFonts w:hint="eastAsia"/>
              </w:rPr>
              <w:t>t/a</w:t>
            </w:r>
          </w:p>
        </w:tc>
        <w:tc>
          <w:tcPr>
            <w:tcW w:w="2595" w:type="dxa"/>
            <w:vAlign w:val="center"/>
          </w:tcPr>
          <w:p w:rsidR="005E6634" w:rsidRPr="00CF7A4D" w:rsidRDefault="006C2253" w:rsidP="008D2E4E">
            <w:pPr>
              <w:pStyle w:val="a4"/>
            </w:pPr>
            <w:r w:rsidRPr="00CF7A4D">
              <w:rPr>
                <w:rFonts w:hint="eastAsia"/>
              </w:rPr>
              <w:t>0</w:t>
            </w:r>
          </w:p>
        </w:tc>
      </w:tr>
      <w:tr w:rsidR="005E6634" w:rsidRPr="00CF7A4D" w:rsidTr="002852E3">
        <w:trPr>
          <w:trHeight w:val="1190"/>
          <w:jc w:val="center"/>
        </w:trPr>
        <w:tc>
          <w:tcPr>
            <w:tcW w:w="1201" w:type="dxa"/>
            <w:vAlign w:val="center"/>
          </w:tcPr>
          <w:p w:rsidR="005E6634" w:rsidRPr="00CF7A4D" w:rsidRDefault="005E6634" w:rsidP="00F0186D">
            <w:pPr>
              <w:pStyle w:val="a4"/>
              <w:rPr>
                <w:b/>
              </w:rPr>
            </w:pPr>
            <w:r w:rsidRPr="00CF7A4D">
              <w:rPr>
                <w:b/>
              </w:rPr>
              <w:t>噪声</w:t>
            </w:r>
          </w:p>
        </w:tc>
        <w:tc>
          <w:tcPr>
            <w:tcW w:w="8654" w:type="dxa"/>
            <w:gridSpan w:val="5"/>
            <w:vAlign w:val="center"/>
          </w:tcPr>
          <w:p w:rsidR="005E6634" w:rsidRPr="00CF7A4D" w:rsidRDefault="005E6634" w:rsidP="00F0186D">
            <w:pPr>
              <w:pStyle w:val="a9"/>
              <w:ind w:firstLine="480"/>
              <w:rPr>
                <w:sz w:val="24"/>
                <w:szCs w:val="24"/>
                <w:highlight w:val="yellow"/>
              </w:rPr>
            </w:pPr>
            <w:r w:rsidRPr="00CF7A4D">
              <w:rPr>
                <w:rFonts w:hint="eastAsia"/>
                <w:sz w:val="24"/>
                <w:szCs w:val="24"/>
              </w:rPr>
              <w:t>本项目营运期噪声主要来源为印刷机、切纸机、覆膜机</w:t>
            </w:r>
            <w:r w:rsidR="00B376DA" w:rsidRPr="00CF7A4D">
              <w:rPr>
                <w:rFonts w:hint="eastAsia"/>
                <w:sz w:val="24"/>
                <w:szCs w:val="24"/>
              </w:rPr>
              <w:t>、胶订机</w:t>
            </w:r>
            <w:r w:rsidRPr="00CF7A4D">
              <w:rPr>
                <w:rFonts w:hint="eastAsia"/>
                <w:sz w:val="24"/>
                <w:szCs w:val="24"/>
              </w:rPr>
              <w:t>和风机等设备噪声，声压等级一般在</w:t>
            </w:r>
            <w:r w:rsidRPr="00CF7A4D">
              <w:rPr>
                <w:sz w:val="24"/>
                <w:szCs w:val="24"/>
              </w:rPr>
              <w:t>75~90dB</w:t>
            </w:r>
            <w:r w:rsidRPr="00CF7A4D">
              <w:rPr>
                <w:rFonts w:hint="eastAsia"/>
                <w:sz w:val="24"/>
                <w:szCs w:val="24"/>
              </w:rPr>
              <w:t>（</w:t>
            </w:r>
            <w:r w:rsidRPr="00CF7A4D">
              <w:rPr>
                <w:sz w:val="24"/>
                <w:szCs w:val="24"/>
              </w:rPr>
              <w:t>A</w:t>
            </w:r>
            <w:r w:rsidRPr="00CF7A4D">
              <w:rPr>
                <w:rFonts w:hint="eastAsia"/>
                <w:sz w:val="24"/>
                <w:szCs w:val="24"/>
              </w:rPr>
              <w:t>）之间，经减振、隔声、消声及距离衰减后，厂区高噪声源对四个厂界噪声贡献值均能够满足《工业企业厂界环境噪声排放标准》（</w:t>
            </w:r>
            <w:r w:rsidRPr="00CF7A4D">
              <w:rPr>
                <w:sz w:val="24"/>
                <w:szCs w:val="24"/>
              </w:rPr>
              <w:t>GB12348-2008</w:t>
            </w:r>
            <w:r w:rsidRPr="00CF7A4D">
              <w:rPr>
                <w:rFonts w:hint="eastAsia"/>
                <w:sz w:val="24"/>
                <w:szCs w:val="24"/>
              </w:rPr>
              <w:t>）</w:t>
            </w:r>
            <w:r w:rsidRPr="00CF7A4D">
              <w:rPr>
                <w:sz w:val="24"/>
                <w:szCs w:val="24"/>
              </w:rPr>
              <w:t>3</w:t>
            </w:r>
            <w:r w:rsidRPr="00CF7A4D">
              <w:rPr>
                <w:rFonts w:hint="eastAsia"/>
                <w:sz w:val="24"/>
                <w:szCs w:val="24"/>
              </w:rPr>
              <w:t>类标准的要求，工程对项目周围声环境影响不大。</w:t>
            </w:r>
          </w:p>
        </w:tc>
      </w:tr>
      <w:tr w:rsidR="005E6634" w:rsidRPr="00CF7A4D" w:rsidTr="002852E3">
        <w:trPr>
          <w:trHeight w:val="613"/>
          <w:jc w:val="center"/>
        </w:trPr>
        <w:tc>
          <w:tcPr>
            <w:tcW w:w="1201" w:type="dxa"/>
            <w:vAlign w:val="center"/>
          </w:tcPr>
          <w:p w:rsidR="005E6634" w:rsidRPr="00CF7A4D" w:rsidRDefault="005E6634" w:rsidP="00F0186D">
            <w:pPr>
              <w:pStyle w:val="a4"/>
              <w:rPr>
                <w:b/>
              </w:rPr>
            </w:pPr>
            <w:r w:rsidRPr="00CF7A4D">
              <w:rPr>
                <w:b/>
              </w:rPr>
              <w:t>其他</w:t>
            </w:r>
          </w:p>
        </w:tc>
        <w:tc>
          <w:tcPr>
            <w:tcW w:w="8654" w:type="dxa"/>
            <w:gridSpan w:val="5"/>
            <w:vAlign w:val="center"/>
          </w:tcPr>
          <w:p w:rsidR="005E6634" w:rsidRPr="00CF7A4D" w:rsidRDefault="005E6634" w:rsidP="008D2E4E">
            <w:pPr>
              <w:pStyle w:val="a4"/>
            </w:pPr>
            <w:r w:rsidRPr="00CF7A4D">
              <w:t>无</w:t>
            </w:r>
          </w:p>
        </w:tc>
      </w:tr>
      <w:tr w:rsidR="002852E3" w:rsidRPr="00CF7A4D" w:rsidTr="00345316">
        <w:trPr>
          <w:trHeight w:val="613"/>
          <w:jc w:val="center"/>
        </w:trPr>
        <w:tc>
          <w:tcPr>
            <w:tcW w:w="9855" w:type="dxa"/>
            <w:gridSpan w:val="6"/>
            <w:vAlign w:val="center"/>
          </w:tcPr>
          <w:p w:rsidR="002852E3" w:rsidRPr="00CF7A4D" w:rsidRDefault="002852E3" w:rsidP="002852E3">
            <w:pPr>
              <w:pStyle w:val="a4"/>
              <w:spacing w:line="460" w:lineRule="exact"/>
              <w:jc w:val="both"/>
              <w:rPr>
                <w:b/>
                <w:szCs w:val="24"/>
              </w:rPr>
            </w:pPr>
            <w:r w:rsidRPr="00CF7A4D">
              <w:rPr>
                <w:b/>
                <w:szCs w:val="24"/>
              </w:rPr>
              <w:t>主要生态影响（不够时可附另页）：</w:t>
            </w:r>
          </w:p>
          <w:p w:rsidR="002334C6" w:rsidRPr="00CF7A4D" w:rsidRDefault="002852E3" w:rsidP="00CF7A4D">
            <w:pPr>
              <w:pStyle w:val="a4"/>
              <w:rPr>
                <w:b/>
                <w:szCs w:val="24"/>
              </w:rPr>
            </w:pPr>
            <w:r w:rsidRPr="00CF7A4D">
              <w:rPr>
                <w:rFonts w:hint="eastAsia"/>
                <w:b/>
                <w:szCs w:val="24"/>
              </w:rPr>
              <w:t>/</w:t>
            </w:r>
          </w:p>
        </w:tc>
      </w:tr>
    </w:tbl>
    <w:p w:rsidR="00794D45" w:rsidRPr="00CF7A4D" w:rsidRDefault="00794D45">
      <w:pPr>
        <w:jc w:val="left"/>
        <w:rPr>
          <w:b/>
          <w:color w:val="000000" w:themeColor="text1"/>
        </w:rPr>
      </w:pPr>
      <w:r w:rsidRPr="00CF7A4D">
        <w:rPr>
          <w:b/>
          <w:color w:val="000000" w:themeColor="text1"/>
          <w:highlight w:val="yellow"/>
        </w:rPr>
        <w:br w:type="page"/>
      </w:r>
      <w:r w:rsidRPr="00CF7A4D">
        <w:rPr>
          <w:b/>
          <w:color w:val="000000" w:themeColor="text1"/>
        </w:rPr>
        <w:lastRenderedPageBreak/>
        <w:t>环境影响分析</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9855"/>
      </w:tblGrid>
      <w:tr w:rsidR="00794D45" w:rsidRPr="00CF7A4D" w:rsidTr="00950463">
        <w:trPr>
          <w:trHeight w:val="925"/>
          <w:jc w:val="center"/>
        </w:trPr>
        <w:tc>
          <w:tcPr>
            <w:tcW w:w="9403" w:type="dxa"/>
            <w:tcBorders>
              <w:bottom w:val="single" w:sz="6" w:space="0" w:color="auto"/>
            </w:tcBorders>
          </w:tcPr>
          <w:p w:rsidR="00794D45" w:rsidRPr="00CF7A4D" w:rsidRDefault="00794D45">
            <w:pPr>
              <w:jc w:val="left"/>
              <w:rPr>
                <w:b/>
                <w:color w:val="000000" w:themeColor="text1"/>
                <w:sz w:val="24"/>
                <w:szCs w:val="24"/>
              </w:rPr>
            </w:pPr>
            <w:r w:rsidRPr="00CF7A4D">
              <w:rPr>
                <w:b/>
                <w:color w:val="000000" w:themeColor="text1"/>
                <w:sz w:val="24"/>
                <w:szCs w:val="24"/>
              </w:rPr>
              <w:t>施工期环境影响</w:t>
            </w:r>
            <w:r w:rsidRPr="00CF7A4D">
              <w:rPr>
                <w:rFonts w:hint="eastAsia"/>
                <w:b/>
                <w:color w:val="000000" w:themeColor="text1"/>
                <w:sz w:val="24"/>
                <w:szCs w:val="24"/>
              </w:rPr>
              <w:t>分析：</w:t>
            </w:r>
          </w:p>
          <w:p w:rsidR="001A4831" w:rsidRPr="00CF7A4D" w:rsidRDefault="001A4831" w:rsidP="001A4831">
            <w:pPr>
              <w:pStyle w:val="a6"/>
              <w:ind w:firstLine="480"/>
            </w:pPr>
            <w:r w:rsidRPr="00CF7A4D">
              <w:rPr>
                <w:rFonts w:hint="eastAsia"/>
              </w:rPr>
              <w:t>本项目利用现有厂房和办公楼，拟新建</w:t>
            </w:r>
            <w:r w:rsidR="00F8741D">
              <w:rPr>
                <w:rFonts w:hint="eastAsia"/>
              </w:rPr>
              <w:t>30</w:t>
            </w:r>
            <w:r w:rsidRPr="00CF7A4D">
              <w:rPr>
                <w:rFonts w:hint="eastAsia"/>
              </w:rPr>
              <w:t>m</w:t>
            </w:r>
            <w:r w:rsidRPr="00CF7A4D">
              <w:rPr>
                <w:rFonts w:hint="eastAsia"/>
                <w:vertAlign w:val="superscript"/>
              </w:rPr>
              <w:t>2</w:t>
            </w:r>
            <w:r w:rsidRPr="00CF7A4D">
              <w:rPr>
                <w:rFonts w:hint="eastAsia"/>
              </w:rPr>
              <w:t>一般固废暂存间</w:t>
            </w:r>
            <w:r w:rsidRPr="00CF7A4D">
              <w:t>1</w:t>
            </w:r>
            <w:r w:rsidRPr="00CF7A4D">
              <w:rPr>
                <w:rFonts w:hint="eastAsia"/>
              </w:rPr>
              <w:t>座来存放</w:t>
            </w:r>
            <w:r w:rsidR="00B06A0B" w:rsidRPr="00CF7A4D">
              <w:rPr>
                <w:rFonts w:hint="eastAsia"/>
              </w:rPr>
              <w:t>废纸屑等边角料</w:t>
            </w:r>
            <w:r w:rsidRPr="00CF7A4D">
              <w:rPr>
                <w:rFonts w:hint="eastAsia"/>
              </w:rPr>
              <w:t>，</w:t>
            </w:r>
            <w:r w:rsidR="00475743" w:rsidRPr="00CF7A4D">
              <w:rPr>
                <w:rFonts w:hint="eastAsia"/>
              </w:rPr>
              <w:t>拟新建</w:t>
            </w:r>
            <w:r w:rsidR="00475743" w:rsidRPr="00CF7A4D">
              <w:rPr>
                <w:rFonts w:hint="eastAsia"/>
              </w:rPr>
              <w:t>800m</w:t>
            </w:r>
            <w:r w:rsidR="00475743" w:rsidRPr="00CF7A4D">
              <w:rPr>
                <w:rFonts w:hint="eastAsia"/>
                <w:vertAlign w:val="superscript"/>
              </w:rPr>
              <w:t>2</w:t>
            </w:r>
            <w:r w:rsidR="00475743" w:rsidRPr="00CF7A4D">
              <w:rPr>
                <w:rFonts w:hint="eastAsia"/>
              </w:rPr>
              <w:t>仓库，</w:t>
            </w:r>
            <w:r w:rsidRPr="00CF7A4D">
              <w:rPr>
                <w:rFonts w:hint="eastAsia"/>
              </w:rPr>
              <w:t>施工期对环境产生影响的主要因素为噪声、建筑与生活垃圾、扬尘以及施工清洗废水与生活污水。</w:t>
            </w:r>
          </w:p>
          <w:p w:rsidR="007D15FD" w:rsidRPr="00CF7A4D" w:rsidRDefault="007D15FD" w:rsidP="007D15FD">
            <w:pPr>
              <w:spacing w:line="460" w:lineRule="exact"/>
              <w:ind w:firstLineChars="200" w:firstLine="480"/>
              <w:rPr>
                <w:color w:val="000000" w:themeColor="text1"/>
                <w:sz w:val="24"/>
                <w:szCs w:val="24"/>
              </w:rPr>
            </w:pPr>
            <w:r w:rsidRPr="00CF7A4D">
              <w:rPr>
                <w:color w:val="000000" w:themeColor="text1"/>
                <w:sz w:val="24"/>
                <w:szCs w:val="24"/>
              </w:rPr>
              <w:t>1</w:t>
            </w:r>
            <w:r w:rsidRPr="00CF7A4D">
              <w:rPr>
                <w:rFonts w:hint="eastAsia"/>
                <w:color w:val="000000" w:themeColor="text1"/>
                <w:sz w:val="24"/>
                <w:szCs w:val="24"/>
              </w:rPr>
              <w:t>、施工扬尘</w:t>
            </w:r>
          </w:p>
          <w:p w:rsidR="007D15FD" w:rsidRPr="00CF7A4D" w:rsidRDefault="007D15FD" w:rsidP="007D15FD">
            <w:pPr>
              <w:spacing w:line="460" w:lineRule="exact"/>
              <w:ind w:firstLineChars="200" w:firstLine="480"/>
              <w:rPr>
                <w:color w:val="000000" w:themeColor="text1"/>
                <w:sz w:val="24"/>
                <w:szCs w:val="24"/>
              </w:rPr>
            </w:pPr>
            <w:r w:rsidRPr="00CF7A4D">
              <w:rPr>
                <w:rFonts w:hint="eastAsia"/>
                <w:color w:val="000000" w:themeColor="text1"/>
                <w:sz w:val="24"/>
                <w:szCs w:val="24"/>
              </w:rPr>
              <w:t>项目施工期对环境空气的影响主要为施工扬尘</w:t>
            </w:r>
            <w:r w:rsidRPr="00CF7A4D">
              <w:rPr>
                <w:color w:val="000000" w:themeColor="text1"/>
                <w:sz w:val="24"/>
                <w:szCs w:val="24"/>
              </w:rPr>
              <w:t>(TSP)</w:t>
            </w:r>
            <w:r w:rsidRPr="00CF7A4D">
              <w:rPr>
                <w:rFonts w:hint="eastAsia"/>
                <w:color w:val="000000" w:themeColor="text1"/>
                <w:sz w:val="24"/>
                <w:szCs w:val="24"/>
              </w:rPr>
              <w:t>，包括土方挖掘、现场堆放、土方回填期间造成的扬尘，人来车往造成的道路扬尘，运土方车辆及施工垃圾堆放和清运过程造成的扬尘。</w:t>
            </w:r>
            <w:r w:rsidRPr="00CF7A4D">
              <w:rPr>
                <w:rFonts w:hint="eastAsia"/>
                <w:bCs/>
                <w:color w:val="000000" w:themeColor="text1"/>
                <w:sz w:val="24"/>
                <w:szCs w:val="24"/>
              </w:rPr>
              <w:t>为减少施工期扬尘的产生，结合</w:t>
            </w:r>
            <w:r w:rsidRPr="00CF7A4D">
              <w:rPr>
                <w:rFonts w:hint="eastAsia"/>
                <w:color w:val="000000" w:themeColor="text1"/>
                <w:sz w:val="24"/>
                <w:szCs w:val="24"/>
              </w:rPr>
              <w:t>《建筑施工现场环境与卫生标准》（</w:t>
            </w:r>
            <w:r w:rsidRPr="00CF7A4D">
              <w:rPr>
                <w:color w:val="000000" w:themeColor="text1"/>
                <w:sz w:val="24"/>
                <w:szCs w:val="24"/>
              </w:rPr>
              <w:t>JGJ146-2004</w:t>
            </w:r>
            <w:r w:rsidRPr="00CF7A4D">
              <w:rPr>
                <w:rFonts w:hint="eastAsia"/>
                <w:color w:val="000000" w:themeColor="text1"/>
                <w:sz w:val="24"/>
                <w:szCs w:val="24"/>
              </w:rPr>
              <w:t>）、《建筑工程安全防护、文明施工措施费用及使用管理规定》（建办</w:t>
            </w:r>
            <w:r w:rsidRPr="00CF7A4D">
              <w:rPr>
                <w:color w:val="000000" w:themeColor="text1"/>
                <w:sz w:val="24"/>
                <w:szCs w:val="24"/>
              </w:rPr>
              <w:t>[2005]89</w:t>
            </w:r>
            <w:r w:rsidRPr="00CF7A4D">
              <w:rPr>
                <w:rFonts w:hint="eastAsia"/>
                <w:color w:val="000000" w:themeColor="text1"/>
                <w:sz w:val="24"/>
                <w:szCs w:val="24"/>
              </w:rPr>
              <w:t>号）、新乡市环境污染防治攻坚指挥部办公室关于印发《新乡市</w:t>
            </w:r>
            <w:r w:rsidRPr="00CF7A4D">
              <w:rPr>
                <w:color w:val="000000" w:themeColor="text1"/>
                <w:sz w:val="24"/>
                <w:szCs w:val="24"/>
              </w:rPr>
              <w:t>2020</w:t>
            </w:r>
            <w:r w:rsidRPr="00CF7A4D">
              <w:rPr>
                <w:rFonts w:hint="eastAsia"/>
                <w:color w:val="000000" w:themeColor="text1"/>
                <w:sz w:val="24"/>
                <w:szCs w:val="24"/>
              </w:rPr>
              <w:t>年大气、水、土壤污染防治攻坚战实施方案》的通知（新环攻坚办〔</w:t>
            </w:r>
            <w:r w:rsidRPr="00CF7A4D">
              <w:rPr>
                <w:color w:val="000000" w:themeColor="text1"/>
                <w:sz w:val="24"/>
                <w:szCs w:val="24"/>
              </w:rPr>
              <w:t>2020</w:t>
            </w:r>
            <w:r w:rsidRPr="00CF7A4D">
              <w:rPr>
                <w:rFonts w:hint="eastAsia"/>
                <w:color w:val="000000" w:themeColor="text1"/>
                <w:sz w:val="24"/>
                <w:szCs w:val="24"/>
              </w:rPr>
              <w:t>〕</w:t>
            </w:r>
            <w:r w:rsidRPr="00CF7A4D">
              <w:rPr>
                <w:color w:val="000000" w:themeColor="text1"/>
                <w:sz w:val="24"/>
                <w:szCs w:val="24"/>
              </w:rPr>
              <w:t>10</w:t>
            </w:r>
            <w:r w:rsidRPr="00CF7A4D">
              <w:rPr>
                <w:rFonts w:hint="eastAsia"/>
                <w:color w:val="000000" w:themeColor="text1"/>
                <w:sz w:val="24"/>
                <w:szCs w:val="24"/>
              </w:rPr>
              <w:t>号）及《京津冀及周边地区</w:t>
            </w:r>
            <w:r w:rsidRPr="00CF7A4D">
              <w:rPr>
                <w:color w:val="000000" w:themeColor="text1"/>
                <w:sz w:val="24"/>
                <w:szCs w:val="24"/>
              </w:rPr>
              <w:t>2019-2020</w:t>
            </w:r>
            <w:r w:rsidRPr="00CF7A4D">
              <w:rPr>
                <w:rFonts w:hint="eastAsia"/>
                <w:color w:val="000000" w:themeColor="text1"/>
                <w:sz w:val="24"/>
                <w:szCs w:val="24"/>
              </w:rPr>
              <w:t>年秋冬季大气污染综合治理攻坚行动方案》（环大气</w:t>
            </w:r>
            <w:r w:rsidRPr="00CF7A4D">
              <w:rPr>
                <w:color w:val="000000" w:themeColor="text1"/>
                <w:sz w:val="24"/>
                <w:szCs w:val="24"/>
              </w:rPr>
              <w:t>[2019]88</w:t>
            </w:r>
            <w:r w:rsidRPr="00CF7A4D">
              <w:rPr>
                <w:rFonts w:hint="eastAsia"/>
                <w:color w:val="000000" w:themeColor="text1"/>
                <w:sz w:val="24"/>
                <w:szCs w:val="24"/>
              </w:rPr>
              <w:t>号）</w:t>
            </w:r>
            <w:r w:rsidRPr="00CF7A4D">
              <w:rPr>
                <w:rFonts w:hint="eastAsia"/>
                <w:bCs/>
                <w:color w:val="000000" w:themeColor="text1"/>
                <w:sz w:val="24"/>
                <w:szCs w:val="24"/>
              </w:rPr>
              <w:t>所提防扬尘措施，环评提出如下措施：</w:t>
            </w:r>
          </w:p>
          <w:p w:rsidR="007D15FD" w:rsidRPr="00CF7A4D" w:rsidRDefault="007D15FD" w:rsidP="007D15FD">
            <w:pPr>
              <w:spacing w:line="460" w:lineRule="exact"/>
              <w:ind w:firstLineChars="200" w:firstLine="480"/>
              <w:rPr>
                <w:color w:val="000000" w:themeColor="text1"/>
                <w:sz w:val="24"/>
                <w:szCs w:val="24"/>
              </w:rPr>
            </w:pPr>
            <w:r w:rsidRPr="00CF7A4D">
              <w:rPr>
                <w:rFonts w:hint="eastAsia"/>
                <w:color w:val="000000" w:themeColor="text1"/>
                <w:sz w:val="24"/>
                <w:szCs w:val="24"/>
              </w:rPr>
              <w:t>（</w:t>
            </w:r>
            <w:r w:rsidRPr="00CF7A4D">
              <w:rPr>
                <w:color w:val="000000" w:themeColor="text1"/>
                <w:sz w:val="24"/>
                <w:szCs w:val="24"/>
              </w:rPr>
              <w:t>1</w:t>
            </w:r>
            <w:r w:rsidRPr="00CF7A4D">
              <w:rPr>
                <w:rFonts w:hint="eastAsia"/>
                <w:color w:val="000000" w:themeColor="text1"/>
                <w:sz w:val="24"/>
                <w:szCs w:val="24"/>
              </w:rPr>
              <w:t>）施工现场做到八个“</w:t>
            </w:r>
            <w:r w:rsidRPr="00CF7A4D">
              <w:rPr>
                <w:color w:val="000000" w:themeColor="text1"/>
                <w:sz w:val="24"/>
                <w:szCs w:val="24"/>
              </w:rPr>
              <w:t>100%</w:t>
            </w:r>
            <w:r w:rsidRPr="00CF7A4D">
              <w:rPr>
                <w:rFonts w:hint="eastAsia"/>
                <w:color w:val="000000" w:themeColor="text1"/>
                <w:sz w:val="24"/>
                <w:szCs w:val="24"/>
              </w:rPr>
              <w:t>”，即施工现场</w:t>
            </w:r>
            <w:r w:rsidRPr="00CF7A4D">
              <w:rPr>
                <w:color w:val="000000" w:themeColor="text1"/>
                <w:sz w:val="24"/>
                <w:szCs w:val="24"/>
              </w:rPr>
              <w:t>100%</w:t>
            </w:r>
            <w:r w:rsidRPr="00CF7A4D">
              <w:rPr>
                <w:rFonts w:hint="eastAsia"/>
                <w:color w:val="000000" w:themeColor="text1"/>
                <w:sz w:val="24"/>
                <w:szCs w:val="24"/>
              </w:rPr>
              <w:t>封闭管理，施工现场</w:t>
            </w:r>
            <w:r w:rsidRPr="00CF7A4D">
              <w:rPr>
                <w:color w:val="000000" w:themeColor="text1"/>
                <w:sz w:val="24"/>
                <w:szCs w:val="24"/>
              </w:rPr>
              <w:t>100%</w:t>
            </w:r>
            <w:r w:rsidRPr="00CF7A4D">
              <w:rPr>
                <w:rFonts w:hint="eastAsia"/>
                <w:color w:val="000000" w:themeColor="text1"/>
                <w:sz w:val="24"/>
                <w:szCs w:val="24"/>
              </w:rPr>
              <w:t>湿法作业，场区道路</w:t>
            </w:r>
            <w:r w:rsidRPr="00CF7A4D">
              <w:rPr>
                <w:color w:val="000000" w:themeColor="text1"/>
                <w:sz w:val="24"/>
                <w:szCs w:val="24"/>
              </w:rPr>
              <w:t>100%</w:t>
            </w:r>
            <w:r w:rsidRPr="00CF7A4D">
              <w:rPr>
                <w:rFonts w:hint="eastAsia"/>
                <w:color w:val="000000" w:themeColor="text1"/>
                <w:sz w:val="24"/>
                <w:szCs w:val="24"/>
              </w:rPr>
              <w:t>硬化，渣土物料</w:t>
            </w:r>
            <w:r w:rsidRPr="00CF7A4D">
              <w:rPr>
                <w:color w:val="000000" w:themeColor="text1"/>
                <w:sz w:val="24"/>
                <w:szCs w:val="24"/>
              </w:rPr>
              <w:t>100</w:t>
            </w:r>
            <w:r w:rsidRPr="00CF7A4D">
              <w:rPr>
                <w:rFonts w:hint="eastAsia"/>
                <w:color w:val="000000" w:themeColor="text1"/>
                <w:sz w:val="24"/>
                <w:szCs w:val="24"/>
              </w:rPr>
              <w:t>％覆盖，物料</w:t>
            </w:r>
            <w:r w:rsidRPr="00CF7A4D">
              <w:rPr>
                <w:color w:val="000000" w:themeColor="text1"/>
                <w:sz w:val="24"/>
                <w:szCs w:val="24"/>
              </w:rPr>
              <w:t>100</w:t>
            </w:r>
            <w:r w:rsidRPr="00CF7A4D">
              <w:rPr>
                <w:rFonts w:hint="eastAsia"/>
                <w:color w:val="000000" w:themeColor="text1"/>
                <w:sz w:val="24"/>
                <w:szCs w:val="24"/>
              </w:rPr>
              <w:t>％密闭运输，出入车辆</w:t>
            </w:r>
            <w:r w:rsidRPr="00CF7A4D">
              <w:rPr>
                <w:color w:val="000000" w:themeColor="text1"/>
                <w:sz w:val="24"/>
                <w:szCs w:val="24"/>
              </w:rPr>
              <w:t>100</w:t>
            </w:r>
            <w:r w:rsidRPr="00CF7A4D">
              <w:rPr>
                <w:rFonts w:hint="eastAsia"/>
                <w:color w:val="000000" w:themeColor="text1"/>
                <w:sz w:val="24"/>
                <w:szCs w:val="24"/>
              </w:rPr>
              <w:t>％清洗，远程视频监控</w:t>
            </w:r>
            <w:r w:rsidRPr="00CF7A4D">
              <w:rPr>
                <w:color w:val="000000" w:themeColor="text1"/>
                <w:sz w:val="24"/>
                <w:szCs w:val="24"/>
              </w:rPr>
              <w:t>100</w:t>
            </w:r>
            <w:r w:rsidRPr="00CF7A4D">
              <w:rPr>
                <w:rFonts w:hint="eastAsia"/>
                <w:color w:val="000000" w:themeColor="text1"/>
                <w:sz w:val="24"/>
                <w:szCs w:val="24"/>
              </w:rPr>
              <w:t>％安装，工地内非道路移动机械</w:t>
            </w:r>
            <w:r w:rsidRPr="00CF7A4D">
              <w:rPr>
                <w:color w:val="000000" w:themeColor="text1"/>
                <w:sz w:val="24"/>
                <w:szCs w:val="24"/>
              </w:rPr>
              <w:t>100</w:t>
            </w:r>
            <w:r w:rsidRPr="00CF7A4D">
              <w:rPr>
                <w:rFonts w:hint="eastAsia"/>
                <w:color w:val="000000" w:themeColor="text1"/>
                <w:sz w:val="24"/>
                <w:szCs w:val="24"/>
              </w:rPr>
              <w:t>％达标。</w:t>
            </w:r>
          </w:p>
          <w:p w:rsidR="007D15FD" w:rsidRPr="00CF7A4D" w:rsidRDefault="007D15FD" w:rsidP="007D15FD">
            <w:pPr>
              <w:spacing w:line="460" w:lineRule="exact"/>
              <w:ind w:firstLineChars="200" w:firstLine="480"/>
              <w:rPr>
                <w:color w:val="000000" w:themeColor="text1"/>
                <w:sz w:val="24"/>
                <w:szCs w:val="24"/>
              </w:rPr>
            </w:pPr>
            <w:r w:rsidRPr="00CF7A4D">
              <w:rPr>
                <w:rFonts w:hint="eastAsia"/>
                <w:bCs/>
                <w:color w:val="000000" w:themeColor="text1"/>
                <w:sz w:val="24"/>
                <w:szCs w:val="24"/>
              </w:rPr>
              <w:t>（</w:t>
            </w:r>
            <w:r w:rsidRPr="00CF7A4D">
              <w:rPr>
                <w:bCs/>
                <w:color w:val="000000" w:themeColor="text1"/>
                <w:sz w:val="24"/>
                <w:szCs w:val="24"/>
              </w:rPr>
              <w:t>2</w:t>
            </w:r>
            <w:r w:rsidRPr="00CF7A4D">
              <w:rPr>
                <w:rFonts w:hint="eastAsia"/>
                <w:bCs/>
                <w:color w:val="000000" w:themeColor="text1"/>
                <w:sz w:val="24"/>
                <w:szCs w:val="24"/>
              </w:rPr>
              <w:t>）</w:t>
            </w:r>
            <w:r w:rsidRPr="00CF7A4D">
              <w:rPr>
                <w:rFonts w:hint="eastAsia"/>
                <w:color w:val="000000" w:themeColor="text1"/>
                <w:sz w:val="24"/>
                <w:szCs w:val="24"/>
              </w:rPr>
              <w:t>施工现场做到“两个禁止”，禁止现场搅拌混凝土、禁止现场配置砂浆。施工现场混凝土搅拌场所应采取封闭、降尘措施。</w:t>
            </w:r>
          </w:p>
          <w:p w:rsidR="007D15FD" w:rsidRPr="00CF7A4D" w:rsidRDefault="007D15FD" w:rsidP="007D15FD">
            <w:pPr>
              <w:spacing w:line="460" w:lineRule="exact"/>
              <w:ind w:firstLineChars="200" w:firstLine="480"/>
              <w:rPr>
                <w:color w:val="000000" w:themeColor="text1"/>
                <w:sz w:val="24"/>
                <w:szCs w:val="24"/>
              </w:rPr>
            </w:pPr>
            <w:r w:rsidRPr="00CF7A4D">
              <w:rPr>
                <w:rFonts w:hint="eastAsia"/>
                <w:bCs/>
                <w:color w:val="000000" w:themeColor="text1"/>
                <w:sz w:val="24"/>
                <w:szCs w:val="24"/>
              </w:rPr>
              <w:t>（</w:t>
            </w:r>
            <w:r w:rsidRPr="00CF7A4D">
              <w:rPr>
                <w:bCs/>
                <w:color w:val="000000" w:themeColor="text1"/>
                <w:sz w:val="24"/>
                <w:szCs w:val="24"/>
              </w:rPr>
              <w:t>3</w:t>
            </w:r>
            <w:r w:rsidRPr="00CF7A4D">
              <w:rPr>
                <w:rFonts w:hint="eastAsia"/>
                <w:bCs/>
                <w:color w:val="000000" w:themeColor="text1"/>
                <w:sz w:val="24"/>
                <w:szCs w:val="24"/>
              </w:rPr>
              <w:t>）</w:t>
            </w:r>
            <w:r w:rsidRPr="00CF7A4D">
              <w:rPr>
                <w:rFonts w:hint="eastAsia"/>
                <w:color w:val="000000" w:themeColor="text1"/>
                <w:sz w:val="24"/>
                <w:szCs w:val="24"/>
              </w:rPr>
              <w:t>施工现场出入口应标有企业名称或企业标识。主要出入口明显处应设置工程概况牌，大门内应有施工现场总平面图和安全生产、消防保卫、环境保护、文明施工等制度牌。</w:t>
            </w:r>
          </w:p>
          <w:p w:rsidR="007D15FD" w:rsidRPr="00CF7A4D" w:rsidRDefault="007D15FD" w:rsidP="007D15FD">
            <w:pPr>
              <w:spacing w:line="460" w:lineRule="exact"/>
              <w:ind w:firstLineChars="200" w:firstLine="480"/>
              <w:rPr>
                <w:color w:val="000000" w:themeColor="text1"/>
                <w:sz w:val="24"/>
                <w:szCs w:val="24"/>
              </w:rPr>
            </w:pPr>
            <w:r w:rsidRPr="00CF7A4D">
              <w:rPr>
                <w:rFonts w:hint="eastAsia"/>
                <w:color w:val="000000" w:themeColor="text1"/>
                <w:sz w:val="24"/>
                <w:szCs w:val="24"/>
              </w:rPr>
              <w:t>（</w:t>
            </w:r>
            <w:r w:rsidRPr="00CF7A4D">
              <w:rPr>
                <w:color w:val="000000" w:themeColor="text1"/>
                <w:sz w:val="24"/>
                <w:szCs w:val="24"/>
              </w:rPr>
              <w:t>4</w:t>
            </w:r>
            <w:r w:rsidRPr="00CF7A4D">
              <w:rPr>
                <w:rFonts w:hint="eastAsia"/>
                <w:color w:val="000000" w:themeColor="text1"/>
                <w:sz w:val="24"/>
                <w:szCs w:val="24"/>
              </w:rPr>
              <w:t>）四级以上大风天气或市政府发布空气质量预警时，严禁进行土方开挖、回填等可能产生扬尘的施工，同时覆网防尘。</w:t>
            </w:r>
          </w:p>
          <w:p w:rsidR="007D15FD" w:rsidRPr="00CF7A4D" w:rsidRDefault="007D15FD" w:rsidP="007D15FD">
            <w:pPr>
              <w:spacing w:line="460" w:lineRule="exact"/>
              <w:ind w:firstLineChars="200" w:firstLine="480"/>
              <w:rPr>
                <w:color w:val="000000" w:themeColor="text1"/>
                <w:sz w:val="24"/>
                <w:szCs w:val="24"/>
              </w:rPr>
            </w:pPr>
            <w:r w:rsidRPr="00CF7A4D">
              <w:rPr>
                <w:rFonts w:hint="eastAsia"/>
                <w:color w:val="000000" w:themeColor="text1"/>
                <w:sz w:val="24"/>
                <w:szCs w:val="24"/>
              </w:rPr>
              <w:t>（</w:t>
            </w:r>
            <w:r w:rsidRPr="00CF7A4D">
              <w:rPr>
                <w:color w:val="000000" w:themeColor="text1"/>
                <w:sz w:val="24"/>
                <w:szCs w:val="24"/>
              </w:rPr>
              <w:t>5</w:t>
            </w:r>
            <w:r w:rsidRPr="00CF7A4D">
              <w:rPr>
                <w:rFonts w:hint="eastAsia"/>
                <w:color w:val="000000" w:themeColor="text1"/>
                <w:sz w:val="24"/>
                <w:szCs w:val="24"/>
              </w:rPr>
              <w:t>）施工现场的材料和大模板等存放场地必须平整坚实。水泥和其他易飞扬的细颗粒建筑材料应密闭存放或采取覆盖等措施。</w:t>
            </w:r>
          </w:p>
          <w:p w:rsidR="007D15FD" w:rsidRPr="00CF7A4D" w:rsidRDefault="007D15FD" w:rsidP="007D15FD">
            <w:pPr>
              <w:spacing w:line="460" w:lineRule="exact"/>
              <w:ind w:firstLineChars="200" w:firstLine="480"/>
              <w:rPr>
                <w:color w:val="000000" w:themeColor="text1"/>
                <w:sz w:val="24"/>
                <w:szCs w:val="24"/>
              </w:rPr>
            </w:pPr>
            <w:r w:rsidRPr="00CF7A4D">
              <w:rPr>
                <w:rFonts w:hint="eastAsia"/>
                <w:color w:val="000000" w:themeColor="text1"/>
                <w:sz w:val="24"/>
                <w:szCs w:val="24"/>
              </w:rPr>
              <w:t>综上，评价要求采取上述措施后，施工扬尘对环境的影响将会大大降低，不会对区域大气环境产生明显的影响。</w:t>
            </w:r>
          </w:p>
          <w:p w:rsidR="007D15FD" w:rsidRPr="00CF7A4D" w:rsidRDefault="007D15FD" w:rsidP="007D15FD">
            <w:pPr>
              <w:spacing w:line="460" w:lineRule="exact"/>
              <w:ind w:firstLineChars="200" w:firstLine="480"/>
              <w:rPr>
                <w:color w:val="000000" w:themeColor="text1"/>
                <w:sz w:val="24"/>
                <w:szCs w:val="24"/>
              </w:rPr>
            </w:pPr>
            <w:r w:rsidRPr="00CF7A4D">
              <w:rPr>
                <w:color w:val="000000" w:themeColor="text1"/>
                <w:sz w:val="24"/>
                <w:szCs w:val="24"/>
              </w:rPr>
              <w:t>2</w:t>
            </w:r>
            <w:r w:rsidRPr="00CF7A4D">
              <w:rPr>
                <w:rFonts w:hint="eastAsia"/>
                <w:color w:val="000000" w:themeColor="text1"/>
                <w:sz w:val="24"/>
                <w:szCs w:val="24"/>
              </w:rPr>
              <w:t>、施工废水</w:t>
            </w:r>
          </w:p>
          <w:p w:rsidR="007D15FD" w:rsidRPr="00CF7A4D" w:rsidRDefault="007D15FD" w:rsidP="007D15FD">
            <w:pPr>
              <w:spacing w:line="460" w:lineRule="exact"/>
              <w:ind w:firstLineChars="200" w:firstLine="480"/>
              <w:rPr>
                <w:color w:val="000000" w:themeColor="text1"/>
                <w:sz w:val="24"/>
                <w:szCs w:val="24"/>
              </w:rPr>
            </w:pPr>
            <w:r w:rsidRPr="00CF7A4D">
              <w:rPr>
                <w:rFonts w:hint="eastAsia"/>
                <w:color w:val="000000" w:themeColor="text1"/>
                <w:sz w:val="24"/>
                <w:szCs w:val="24"/>
              </w:rPr>
              <w:t>施工期废水主要是建筑施工废水和施工人员生活污水。</w:t>
            </w:r>
          </w:p>
          <w:p w:rsidR="007D15FD" w:rsidRPr="00CF7A4D" w:rsidRDefault="007D15FD" w:rsidP="007D15FD">
            <w:pPr>
              <w:spacing w:line="460" w:lineRule="exact"/>
              <w:ind w:firstLineChars="200" w:firstLine="480"/>
              <w:rPr>
                <w:color w:val="000000" w:themeColor="text1"/>
                <w:sz w:val="24"/>
                <w:szCs w:val="24"/>
              </w:rPr>
            </w:pPr>
            <w:r w:rsidRPr="00CF7A4D">
              <w:rPr>
                <w:rFonts w:hint="eastAsia"/>
                <w:color w:val="000000" w:themeColor="text1"/>
                <w:sz w:val="24"/>
                <w:szCs w:val="24"/>
              </w:rPr>
              <w:t>建筑施工废水包括砖块喷淋、混凝土喷洒、车辆冲洗等废水，其成份相对比较简单，主要污染物为</w:t>
            </w:r>
            <w:r w:rsidRPr="00CF7A4D">
              <w:rPr>
                <w:color w:val="000000" w:themeColor="text1"/>
                <w:sz w:val="24"/>
                <w:szCs w:val="24"/>
              </w:rPr>
              <w:t>SS</w:t>
            </w:r>
            <w:r w:rsidRPr="00CF7A4D">
              <w:rPr>
                <w:rFonts w:hint="eastAsia"/>
                <w:color w:val="000000" w:themeColor="text1"/>
                <w:sz w:val="24"/>
                <w:szCs w:val="24"/>
              </w:rPr>
              <w:t>，经临时沉淀池沉淀后用于施工场地和道路喷洒抑尘，禁止排入地表水体。施</w:t>
            </w:r>
            <w:r w:rsidRPr="00CF7A4D">
              <w:rPr>
                <w:rFonts w:hint="eastAsia"/>
                <w:color w:val="000000" w:themeColor="text1"/>
                <w:sz w:val="24"/>
                <w:szCs w:val="24"/>
              </w:rPr>
              <w:lastRenderedPageBreak/>
              <w:t>工人员生活污水，产生量较小，主要污染因子为</w:t>
            </w:r>
            <w:r w:rsidRPr="00CF7A4D">
              <w:rPr>
                <w:color w:val="000000" w:themeColor="text1"/>
                <w:sz w:val="24"/>
                <w:szCs w:val="24"/>
              </w:rPr>
              <w:t>COD</w:t>
            </w:r>
            <w:r w:rsidRPr="00CF7A4D">
              <w:rPr>
                <w:rFonts w:hint="eastAsia"/>
                <w:color w:val="000000" w:themeColor="text1"/>
                <w:sz w:val="24"/>
                <w:szCs w:val="24"/>
              </w:rPr>
              <w:t>、氨氮等，生活污水排入</w:t>
            </w:r>
            <w:r w:rsidRPr="00CF7A4D">
              <w:rPr>
                <w:rFonts w:hint="eastAsia"/>
                <w:color w:val="000000" w:themeColor="text1"/>
                <w:sz w:val="24"/>
                <w:szCs w:val="24"/>
                <w:lang w:val="pt-BR"/>
              </w:rPr>
              <w:t>化粪池处理后排入</w:t>
            </w:r>
            <w:r w:rsidR="00900FDF" w:rsidRPr="00CF7A4D">
              <w:rPr>
                <w:rFonts w:hint="eastAsia"/>
                <w:color w:val="000000" w:themeColor="text1"/>
                <w:sz w:val="24"/>
                <w:szCs w:val="24"/>
                <w:lang w:val="pt-BR"/>
              </w:rPr>
              <w:t>古固寨</w:t>
            </w:r>
            <w:r w:rsidRPr="00CF7A4D">
              <w:rPr>
                <w:rFonts w:hint="eastAsia"/>
                <w:color w:val="000000" w:themeColor="text1"/>
                <w:sz w:val="24"/>
                <w:szCs w:val="24"/>
                <w:lang w:val="pt-BR"/>
              </w:rPr>
              <w:t>污水处理厂</w:t>
            </w:r>
            <w:r w:rsidRPr="00CF7A4D">
              <w:rPr>
                <w:rFonts w:hint="eastAsia"/>
                <w:color w:val="000000" w:themeColor="text1"/>
                <w:sz w:val="24"/>
                <w:szCs w:val="24"/>
              </w:rPr>
              <w:t>。通过采取以上措施，可有效控制施工废水污染，措施是切实可行的，对周围环境影响较小。</w:t>
            </w:r>
          </w:p>
          <w:p w:rsidR="007D15FD" w:rsidRPr="00CF7A4D" w:rsidRDefault="007D15FD" w:rsidP="007D15FD">
            <w:pPr>
              <w:spacing w:line="460" w:lineRule="exact"/>
              <w:ind w:firstLineChars="200" w:firstLine="480"/>
              <w:rPr>
                <w:color w:val="000000" w:themeColor="text1"/>
                <w:sz w:val="24"/>
                <w:szCs w:val="24"/>
              </w:rPr>
            </w:pPr>
            <w:r w:rsidRPr="00CF7A4D">
              <w:rPr>
                <w:color w:val="000000" w:themeColor="text1"/>
                <w:sz w:val="24"/>
                <w:szCs w:val="24"/>
              </w:rPr>
              <w:t>3</w:t>
            </w:r>
            <w:r w:rsidRPr="00CF7A4D">
              <w:rPr>
                <w:rFonts w:hint="eastAsia"/>
                <w:color w:val="000000" w:themeColor="text1"/>
                <w:sz w:val="24"/>
                <w:szCs w:val="24"/>
              </w:rPr>
              <w:t>、施工噪声</w:t>
            </w:r>
          </w:p>
          <w:p w:rsidR="007D15FD" w:rsidRPr="00CF7A4D" w:rsidRDefault="007D15FD" w:rsidP="007D15FD">
            <w:pPr>
              <w:spacing w:line="460" w:lineRule="exact"/>
              <w:ind w:firstLineChars="200" w:firstLine="480"/>
              <w:rPr>
                <w:color w:val="000000" w:themeColor="text1"/>
                <w:sz w:val="24"/>
                <w:szCs w:val="24"/>
              </w:rPr>
            </w:pPr>
            <w:r w:rsidRPr="00CF7A4D">
              <w:rPr>
                <w:rFonts w:hint="eastAsia"/>
                <w:color w:val="000000" w:themeColor="text1"/>
                <w:sz w:val="24"/>
                <w:szCs w:val="24"/>
              </w:rPr>
              <w:t>施工期间噪声主要来自运输车辆和各种施工机械如挖掘机、推土机、搅拌机等机械设备产生噪声，建设单位应在施工期采取以下相应措施：</w:t>
            </w:r>
          </w:p>
          <w:p w:rsidR="007D15FD" w:rsidRPr="00CF7A4D" w:rsidRDefault="007D15FD" w:rsidP="007D15FD">
            <w:pPr>
              <w:spacing w:line="460" w:lineRule="exact"/>
              <w:ind w:firstLineChars="200" w:firstLine="480"/>
              <w:rPr>
                <w:color w:val="000000" w:themeColor="text1"/>
                <w:sz w:val="24"/>
                <w:szCs w:val="24"/>
              </w:rPr>
            </w:pPr>
            <w:r w:rsidRPr="00CF7A4D">
              <w:rPr>
                <w:rFonts w:hint="eastAsia"/>
                <w:color w:val="000000" w:themeColor="text1"/>
                <w:sz w:val="24"/>
                <w:szCs w:val="24"/>
              </w:rPr>
              <w:t>（</w:t>
            </w:r>
            <w:r w:rsidRPr="00CF7A4D">
              <w:rPr>
                <w:color w:val="000000" w:themeColor="text1"/>
                <w:sz w:val="24"/>
                <w:szCs w:val="24"/>
              </w:rPr>
              <w:t>1</w:t>
            </w:r>
            <w:r w:rsidRPr="00CF7A4D">
              <w:rPr>
                <w:rFonts w:hint="eastAsia"/>
                <w:color w:val="000000" w:themeColor="text1"/>
                <w:sz w:val="24"/>
                <w:szCs w:val="24"/>
              </w:rPr>
              <w:t>）施工单位应尽量选用先进的低噪声设备，在高噪声设备周围设置屏障以减轻噪声对周围环境的影响，控制施工场界噪声不超过《建筑施工场界环境噪声排放标准》（</w:t>
            </w:r>
            <w:r w:rsidRPr="00CF7A4D">
              <w:rPr>
                <w:color w:val="000000" w:themeColor="text1"/>
                <w:sz w:val="24"/>
                <w:szCs w:val="24"/>
              </w:rPr>
              <w:t>GB12523-2011</w:t>
            </w:r>
            <w:r w:rsidRPr="00CF7A4D">
              <w:rPr>
                <w:rFonts w:hint="eastAsia"/>
                <w:color w:val="000000" w:themeColor="text1"/>
                <w:sz w:val="24"/>
                <w:szCs w:val="24"/>
              </w:rPr>
              <w:t>）。</w:t>
            </w:r>
          </w:p>
          <w:p w:rsidR="007D15FD" w:rsidRPr="00CF7A4D" w:rsidRDefault="007D15FD" w:rsidP="007D15FD">
            <w:pPr>
              <w:spacing w:line="460" w:lineRule="exact"/>
              <w:ind w:firstLineChars="200" w:firstLine="480"/>
              <w:rPr>
                <w:color w:val="000000" w:themeColor="text1"/>
                <w:sz w:val="24"/>
                <w:szCs w:val="24"/>
              </w:rPr>
            </w:pPr>
            <w:r w:rsidRPr="00CF7A4D">
              <w:rPr>
                <w:rFonts w:hint="eastAsia"/>
                <w:color w:val="000000" w:themeColor="text1"/>
                <w:sz w:val="24"/>
                <w:szCs w:val="24"/>
              </w:rPr>
              <w:t>（</w:t>
            </w:r>
            <w:r w:rsidRPr="00CF7A4D">
              <w:rPr>
                <w:color w:val="000000" w:themeColor="text1"/>
                <w:sz w:val="24"/>
                <w:szCs w:val="24"/>
              </w:rPr>
              <w:t>2</w:t>
            </w:r>
            <w:r w:rsidRPr="00CF7A4D">
              <w:rPr>
                <w:rFonts w:hint="eastAsia"/>
                <w:color w:val="000000" w:themeColor="text1"/>
                <w:sz w:val="24"/>
                <w:szCs w:val="24"/>
              </w:rPr>
              <w:t>）施工单位采用先进的施工工艺，合理选用施工机械。</w:t>
            </w:r>
          </w:p>
          <w:p w:rsidR="007D15FD" w:rsidRPr="00CF7A4D" w:rsidRDefault="007D15FD" w:rsidP="007D15FD">
            <w:pPr>
              <w:spacing w:line="460" w:lineRule="exact"/>
              <w:ind w:firstLineChars="200" w:firstLine="480"/>
              <w:rPr>
                <w:color w:val="000000" w:themeColor="text1"/>
                <w:sz w:val="24"/>
                <w:szCs w:val="24"/>
              </w:rPr>
            </w:pPr>
            <w:r w:rsidRPr="00CF7A4D">
              <w:rPr>
                <w:rFonts w:hint="eastAsia"/>
                <w:color w:val="000000" w:themeColor="text1"/>
                <w:sz w:val="24"/>
                <w:szCs w:val="24"/>
              </w:rPr>
              <w:t>（</w:t>
            </w:r>
            <w:r w:rsidRPr="00CF7A4D">
              <w:rPr>
                <w:color w:val="000000" w:themeColor="text1"/>
                <w:sz w:val="24"/>
                <w:szCs w:val="24"/>
              </w:rPr>
              <w:t>3</w:t>
            </w:r>
            <w:r w:rsidRPr="00CF7A4D">
              <w:rPr>
                <w:rFonts w:hint="eastAsia"/>
                <w:color w:val="000000" w:themeColor="text1"/>
                <w:sz w:val="24"/>
                <w:szCs w:val="24"/>
              </w:rPr>
              <w:t>）加强施工机械的维修、管理，保证施工机械处于低噪声、高效率的状态。</w:t>
            </w:r>
          </w:p>
          <w:p w:rsidR="007D15FD" w:rsidRPr="00CF7A4D" w:rsidRDefault="007D15FD" w:rsidP="007D15FD">
            <w:pPr>
              <w:spacing w:line="460" w:lineRule="exact"/>
              <w:ind w:firstLineChars="200" w:firstLine="480"/>
              <w:rPr>
                <w:color w:val="000000" w:themeColor="text1"/>
                <w:sz w:val="24"/>
                <w:szCs w:val="24"/>
              </w:rPr>
            </w:pPr>
            <w:r w:rsidRPr="00CF7A4D">
              <w:rPr>
                <w:color w:val="000000" w:themeColor="text1"/>
                <w:sz w:val="24"/>
                <w:szCs w:val="24"/>
              </w:rPr>
              <w:t>4</w:t>
            </w:r>
            <w:r w:rsidRPr="00CF7A4D">
              <w:rPr>
                <w:rFonts w:hint="eastAsia"/>
                <w:color w:val="000000" w:themeColor="text1"/>
                <w:sz w:val="24"/>
                <w:szCs w:val="24"/>
              </w:rPr>
              <w:t>、固体废弃物</w:t>
            </w:r>
          </w:p>
          <w:p w:rsidR="007D15FD" w:rsidRPr="00CF7A4D" w:rsidRDefault="007D15FD" w:rsidP="007D15FD">
            <w:pPr>
              <w:spacing w:line="460" w:lineRule="exact"/>
              <w:ind w:firstLineChars="200" w:firstLine="480"/>
              <w:rPr>
                <w:color w:val="000000" w:themeColor="text1"/>
                <w:sz w:val="24"/>
                <w:szCs w:val="24"/>
              </w:rPr>
            </w:pPr>
            <w:r w:rsidRPr="00CF7A4D">
              <w:rPr>
                <w:rFonts w:hint="eastAsia"/>
                <w:color w:val="000000" w:themeColor="text1"/>
                <w:sz w:val="24"/>
                <w:szCs w:val="24"/>
              </w:rPr>
              <w:t>建设施工期间需要挖土，运输弃土、运输各种建筑材料如水泥、砖瓦、木材等，工程完成后，会残留不少废弃建筑材料，这些建筑垃圾能回收利用的尽可能二次利用，不能利用的应该及时清运到指定地点堆放，严禁建筑垃圾随意丢弃；施工人员产生的生活垃圾严禁随意抛弃，袋装收集后交由环卫部门清运。</w:t>
            </w:r>
          </w:p>
          <w:p w:rsidR="007D15FD" w:rsidRPr="00CF7A4D" w:rsidRDefault="007D15FD" w:rsidP="007D15FD">
            <w:pPr>
              <w:spacing w:line="460" w:lineRule="exact"/>
              <w:ind w:firstLineChars="200" w:firstLine="480"/>
              <w:rPr>
                <w:color w:val="000000" w:themeColor="text1"/>
                <w:sz w:val="24"/>
                <w:szCs w:val="24"/>
              </w:rPr>
            </w:pPr>
            <w:r w:rsidRPr="00CF7A4D">
              <w:rPr>
                <w:color w:val="000000" w:themeColor="text1"/>
                <w:sz w:val="24"/>
                <w:szCs w:val="24"/>
              </w:rPr>
              <w:t>5</w:t>
            </w:r>
            <w:r w:rsidRPr="00CF7A4D">
              <w:rPr>
                <w:color w:val="000000" w:themeColor="text1"/>
                <w:sz w:val="24"/>
                <w:szCs w:val="24"/>
              </w:rPr>
              <w:t>、生态环境的影响分析</w:t>
            </w:r>
          </w:p>
          <w:p w:rsidR="007D15FD" w:rsidRPr="00CF7A4D" w:rsidRDefault="007D15FD" w:rsidP="007D15FD">
            <w:pPr>
              <w:spacing w:line="460" w:lineRule="exact"/>
              <w:ind w:firstLineChars="200" w:firstLine="480"/>
              <w:rPr>
                <w:color w:val="000000" w:themeColor="text1"/>
                <w:sz w:val="24"/>
                <w:szCs w:val="24"/>
              </w:rPr>
            </w:pPr>
            <w:r w:rsidRPr="00CF7A4D">
              <w:rPr>
                <w:rFonts w:hint="eastAsia"/>
                <w:color w:val="000000" w:themeColor="text1"/>
                <w:sz w:val="24"/>
                <w:szCs w:val="24"/>
              </w:rPr>
              <w:t>本项目施工期对生态环境的影响主要表现地面硬化等造成植被破坏，遇下雨和刮风天气将会造成水土流失现象。评价要求施工与绿化同步进行，厂区内设置绿化带等来恢复地表植被，并合理堆放物料、厂界处设置隔离护栏等措施来减轻施工期对生态环境的影响。</w:t>
            </w:r>
          </w:p>
          <w:p w:rsidR="00CB3624" w:rsidRPr="00D22019" w:rsidRDefault="007D15FD" w:rsidP="00D22019">
            <w:pPr>
              <w:pStyle w:val="a6"/>
              <w:ind w:firstLine="480"/>
              <w:rPr>
                <w:rFonts w:cs="Times New Roman"/>
                <w:szCs w:val="24"/>
              </w:rPr>
            </w:pPr>
            <w:r w:rsidRPr="00CF7A4D">
              <w:rPr>
                <w:rFonts w:cs="Times New Roman" w:hint="eastAsia"/>
                <w:szCs w:val="24"/>
              </w:rPr>
              <w:t>以上污染因素均伴随施工而产生，且呈间歇式排放。若严格控制作业时间或加强施工管理，可以避免或减缓其对周围环境所产生的不利影响。建设项目完成后，上述环境影响将随之消失。</w:t>
            </w:r>
          </w:p>
        </w:tc>
      </w:tr>
      <w:tr w:rsidR="00794D45" w:rsidRPr="00CF7A4D" w:rsidTr="00950463">
        <w:trPr>
          <w:trHeight w:val="300"/>
          <w:jc w:val="center"/>
        </w:trPr>
        <w:tc>
          <w:tcPr>
            <w:tcW w:w="9403" w:type="dxa"/>
            <w:tcBorders>
              <w:top w:val="single" w:sz="6" w:space="0" w:color="auto"/>
              <w:bottom w:val="single" w:sz="8" w:space="0" w:color="auto"/>
            </w:tcBorders>
          </w:tcPr>
          <w:p w:rsidR="00794D45" w:rsidRPr="00CF7A4D" w:rsidRDefault="00794D45">
            <w:pPr>
              <w:jc w:val="left"/>
              <w:rPr>
                <w:b/>
                <w:color w:val="000000" w:themeColor="text1"/>
                <w:sz w:val="24"/>
                <w:szCs w:val="24"/>
              </w:rPr>
            </w:pPr>
            <w:r w:rsidRPr="00CF7A4D">
              <w:rPr>
                <w:b/>
                <w:color w:val="000000" w:themeColor="text1"/>
                <w:sz w:val="24"/>
                <w:szCs w:val="24"/>
              </w:rPr>
              <w:lastRenderedPageBreak/>
              <w:t>营运期环境影响分析：</w:t>
            </w:r>
          </w:p>
          <w:p w:rsidR="00794D45" w:rsidRPr="00CF7A4D" w:rsidRDefault="00794D45" w:rsidP="00B920A6">
            <w:pPr>
              <w:pStyle w:val="a6"/>
              <w:ind w:firstLine="480"/>
            </w:pPr>
            <w:r w:rsidRPr="00CF7A4D">
              <w:t>营运期污染因素</w:t>
            </w:r>
            <w:r w:rsidRPr="00CF7A4D">
              <w:rPr>
                <w:rFonts w:hint="eastAsia"/>
              </w:rPr>
              <w:t>主要有废气</w:t>
            </w:r>
            <w:r w:rsidRPr="00CF7A4D">
              <w:t>、废水、</w:t>
            </w:r>
            <w:r w:rsidRPr="00CF7A4D">
              <w:rPr>
                <w:rFonts w:hint="eastAsia"/>
              </w:rPr>
              <w:t>固废</w:t>
            </w:r>
            <w:r w:rsidR="001A4831" w:rsidRPr="00CF7A4D">
              <w:rPr>
                <w:rFonts w:hint="eastAsia"/>
              </w:rPr>
              <w:t>和噪声</w:t>
            </w:r>
            <w:r w:rsidRPr="00CF7A4D">
              <w:t>，</w:t>
            </w:r>
            <w:r w:rsidRPr="00CF7A4D">
              <w:rPr>
                <w:rFonts w:hint="eastAsia"/>
              </w:rPr>
              <w:t>具体内容详见以下分析</w:t>
            </w:r>
            <w:r w:rsidRPr="00CF7A4D">
              <w:t>。</w:t>
            </w:r>
          </w:p>
          <w:p w:rsidR="00331C0A" w:rsidRPr="00CF7A4D" w:rsidRDefault="003A6A25" w:rsidP="00F764E2">
            <w:pPr>
              <w:pStyle w:val="a5"/>
              <w:ind w:leftChars="0" w:left="0" w:firstLineChars="0" w:firstLine="0"/>
              <w:rPr>
                <w:color w:val="000000" w:themeColor="text1"/>
              </w:rPr>
            </w:pPr>
            <w:r w:rsidRPr="00CF7A4D">
              <w:rPr>
                <w:rFonts w:hint="eastAsia"/>
                <w:color w:val="000000" w:themeColor="text1"/>
              </w:rPr>
              <w:t>一</w:t>
            </w:r>
            <w:r w:rsidR="00C66EF2" w:rsidRPr="00CF7A4D">
              <w:rPr>
                <w:rFonts w:hint="eastAsia"/>
                <w:color w:val="000000" w:themeColor="text1"/>
              </w:rPr>
              <w:t>、废气</w:t>
            </w:r>
          </w:p>
          <w:p w:rsidR="00164074" w:rsidRPr="00CF7A4D" w:rsidRDefault="00164074" w:rsidP="0001303A">
            <w:pPr>
              <w:spacing w:line="460" w:lineRule="exact"/>
              <w:ind w:firstLine="480"/>
              <w:rPr>
                <w:color w:val="000000" w:themeColor="text1"/>
                <w:szCs w:val="24"/>
              </w:rPr>
            </w:pPr>
            <w:r w:rsidRPr="00CF7A4D">
              <w:rPr>
                <w:rFonts w:hint="eastAsia"/>
                <w:color w:val="000000" w:themeColor="text1"/>
                <w:sz w:val="24"/>
                <w:szCs w:val="24"/>
              </w:rPr>
              <w:t>本项目印刷、</w:t>
            </w:r>
            <w:r w:rsidR="00AA5829" w:rsidRPr="00CF7A4D">
              <w:rPr>
                <w:rFonts w:hint="eastAsia"/>
                <w:color w:val="000000" w:themeColor="text1"/>
                <w:sz w:val="24"/>
                <w:szCs w:val="24"/>
              </w:rPr>
              <w:t>装订</w:t>
            </w:r>
            <w:r w:rsidRPr="00CF7A4D">
              <w:rPr>
                <w:rFonts w:hint="eastAsia"/>
                <w:color w:val="000000" w:themeColor="text1"/>
                <w:sz w:val="24"/>
                <w:szCs w:val="24"/>
              </w:rPr>
              <w:t>、覆膜过程会产生非甲烷总烃废气</w:t>
            </w:r>
            <w:r w:rsidR="005C227E" w:rsidRPr="00CF7A4D">
              <w:rPr>
                <w:rFonts w:hint="eastAsia"/>
                <w:color w:val="000000" w:themeColor="text1"/>
                <w:sz w:val="24"/>
                <w:szCs w:val="24"/>
              </w:rPr>
              <w:t>，</w:t>
            </w:r>
            <w:r w:rsidR="00861D88" w:rsidRPr="00CF7A4D">
              <w:rPr>
                <w:rFonts w:hint="eastAsia"/>
                <w:color w:val="000000" w:themeColor="text1"/>
                <w:sz w:val="24"/>
                <w:szCs w:val="24"/>
              </w:rPr>
              <w:t>印刷工序在密闭间内，产生的有机废气经密闭负压收集后，与</w:t>
            </w:r>
            <w:r w:rsidR="003A3EF5" w:rsidRPr="00CF7A4D">
              <w:rPr>
                <w:rFonts w:hint="eastAsia"/>
                <w:color w:val="000000" w:themeColor="text1"/>
                <w:sz w:val="24"/>
                <w:szCs w:val="24"/>
              </w:rPr>
              <w:t>位于</w:t>
            </w:r>
            <w:r w:rsidR="004439CF" w:rsidRPr="00CF7A4D">
              <w:rPr>
                <w:rFonts w:hint="eastAsia"/>
                <w:color w:val="000000" w:themeColor="text1"/>
                <w:sz w:val="24"/>
                <w:szCs w:val="24"/>
              </w:rPr>
              <w:t>同一密闭间内的装订工序和覆膜工序</w:t>
            </w:r>
            <w:r w:rsidR="009643AB" w:rsidRPr="00CF7A4D">
              <w:rPr>
                <w:rFonts w:hint="eastAsia"/>
                <w:color w:val="000000" w:themeColor="text1"/>
                <w:sz w:val="24"/>
                <w:szCs w:val="24"/>
              </w:rPr>
              <w:t>产生的有机废气经密闭负压收集后，一同</w:t>
            </w:r>
            <w:r w:rsidR="005C227E" w:rsidRPr="00CF7A4D">
              <w:rPr>
                <w:rFonts w:hint="eastAsia"/>
                <w:color w:val="000000" w:themeColor="text1"/>
                <w:sz w:val="24"/>
                <w:szCs w:val="24"/>
              </w:rPr>
              <w:t>经“活性炭吸脱附装置</w:t>
            </w:r>
            <w:r w:rsidR="005C227E" w:rsidRPr="00CF7A4D">
              <w:rPr>
                <w:rFonts w:hint="eastAsia"/>
                <w:color w:val="000000" w:themeColor="text1"/>
                <w:sz w:val="24"/>
                <w:szCs w:val="24"/>
              </w:rPr>
              <w:t>+</w:t>
            </w:r>
            <w:r w:rsidR="005C227E" w:rsidRPr="00CF7A4D">
              <w:rPr>
                <w:rFonts w:hint="eastAsia"/>
                <w:color w:val="000000" w:themeColor="text1"/>
                <w:sz w:val="24"/>
                <w:szCs w:val="24"/>
              </w:rPr>
              <w:t>催化燃烧装置”处理后，经</w:t>
            </w:r>
            <w:r w:rsidR="003A3EF5" w:rsidRPr="00CF7A4D">
              <w:rPr>
                <w:rFonts w:hint="eastAsia"/>
                <w:color w:val="000000" w:themeColor="text1"/>
                <w:sz w:val="24"/>
                <w:szCs w:val="24"/>
              </w:rPr>
              <w:t>一根</w:t>
            </w:r>
            <w:r w:rsidR="005C227E" w:rsidRPr="00CF7A4D">
              <w:rPr>
                <w:rFonts w:hint="eastAsia"/>
                <w:color w:val="000000" w:themeColor="text1"/>
                <w:sz w:val="24"/>
                <w:szCs w:val="24"/>
              </w:rPr>
              <w:t>15m</w:t>
            </w:r>
            <w:r w:rsidR="005C227E" w:rsidRPr="00CF7A4D">
              <w:rPr>
                <w:rFonts w:hint="eastAsia"/>
                <w:color w:val="000000" w:themeColor="text1"/>
                <w:sz w:val="24"/>
                <w:szCs w:val="24"/>
              </w:rPr>
              <w:t>高排气筒</w:t>
            </w:r>
            <w:r w:rsidR="005C227E" w:rsidRPr="00CF7A4D">
              <w:rPr>
                <w:rFonts w:hint="eastAsia"/>
                <w:color w:val="000000" w:themeColor="text1"/>
                <w:sz w:val="24"/>
                <w:szCs w:val="24"/>
              </w:rPr>
              <w:lastRenderedPageBreak/>
              <w:t>排放</w:t>
            </w:r>
            <w:r w:rsidRPr="00CF7A4D">
              <w:rPr>
                <w:rFonts w:hint="eastAsia"/>
                <w:color w:val="000000" w:themeColor="text1"/>
                <w:sz w:val="24"/>
                <w:szCs w:val="24"/>
              </w:rPr>
              <w:t>。</w:t>
            </w:r>
          </w:p>
          <w:p w:rsidR="000B4CDE" w:rsidRPr="00CF7A4D" w:rsidRDefault="00767A15" w:rsidP="00767A15">
            <w:pPr>
              <w:pStyle w:val="a6"/>
              <w:ind w:firstLine="482"/>
              <w:rPr>
                <w:b/>
              </w:rPr>
            </w:pPr>
            <w:r w:rsidRPr="00CF7A4D">
              <w:rPr>
                <w:rFonts w:hint="eastAsia"/>
                <w:b/>
              </w:rPr>
              <w:t>1</w:t>
            </w:r>
            <w:r w:rsidRPr="00CF7A4D">
              <w:rPr>
                <w:rFonts w:hint="eastAsia"/>
                <w:b/>
              </w:rPr>
              <w:t>、</w:t>
            </w:r>
            <w:r w:rsidR="00066A0A" w:rsidRPr="00CF7A4D">
              <w:rPr>
                <w:rFonts w:hint="eastAsia"/>
                <w:b/>
              </w:rPr>
              <w:t>印刷废气</w:t>
            </w:r>
          </w:p>
          <w:p w:rsidR="00B1375B" w:rsidRDefault="00066A0A" w:rsidP="00635A9E">
            <w:pPr>
              <w:pStyle w:val="a6"/>
              <w:ind w:firstLine="482"/>
              <w:rPr>
                <w:b/>
                <w:u w:val="single"/>
              </w:rPr>
            </w:pPr>
            <w:r w:rsidRPr="00635A9E">
              <w:rPr>
                <w:rFonts w:hint="eastAsia"/>
                <w:b/>
                <w:u w:val="single"/>
              </w:rPr>
              <w:t>本项目使用油墨均为</w:t>
            </w:r>
            <w:r w:rsidR="00B1375B" w:rsidRPr="00635A9E">
              <w:rPr>
                <w:rFonts w:hint="eastAsia"/>
                <w:b/>
                <w:u w:val="single"/>
              </w:rPr>
              <w:t>大豆基油墨</w:t>
            </w:r>
            <w:r w:rsidR="003B0FF0">
              <w:rPr>
                <w:rFonts w:hint="eastAsia"/>
                <w:b/>
                <w:u w:val="single"/>
              </w:rPr>
              <w:t>，</w:t>
            </w:r>
            <w:r w:rsidR="00D427C1" w:rsidRPr="00635A9E">
              <w:rPr>
                <w:rFonts w:hint="eastAsia"/>
                <w:b/>
                <w:u w:val="single"/>
              </w:rPr>
              <w:t>属于</w:t>
            </w:r>
            <w:r w:rsidR="00B1375B" w:rsidRPr="00635A9E">
              <w:rPr>
                <w:rFonts w:hint="eastAsia"/>
                <w:b/>
                <w:u w:val="single"/>
              </w:rPr>
              <w:t>环保型轮转胶印油</w:t>
            </w:r>
            <w:r w:rsidR="008E2F43" w:rsidRPr="00635A9E">
              <w:rPr>
                <w:rFonts w:hint="eastAsia"/>
                <w:b/>
                <w:u w:val="single"/>
              </w:rPr>
              <w:t>墨</w:t>
            </w:r>
            <w:r w:rsidR="00D427C1" w:rsidRPr="00635A9E">
              <w:rPr>
                <w:rFonts w:hint="eastAsia"/>
                <w:b/>
                <w:u w:val="single"/>
              </w:rPr>
              <w:t>，购买的油墨可直接使用无需进行调配</w:t>
            </w:r>
            <w:r w:rsidR="00D20EB0">
              <w:rPr>
                <w:rFonts w:hint="eastAsia"/>
                <w:b/>
                <w:u w:val="single"/>
              </w:rPr>
              <w:t>。</w:t>
            </w:r>
            <w:r w:rsidR="005B185A" w:rsidRPr="005B185A">
              <w:rPr>
                <w:rFonts w:hint="eastAsia"/>
              </w:rPr>
              <w:t>油墨</w:t>
            </w:r>
            <w:r w:rsidRPr="00CF7A4D">
              <w:rPr>
                <w:rFonts w:hint="eastAsia"/>
              </w:rPr>
              <w:t>主要成分为有机颜料、松香改性酚醛树脂、</w:t>
            </w:r>
            <w:r w:rsidR="005B185A">
              <w:rPr>
                <w:rFonts w:hint="eastAsia"/>
              </w:rPr>
              <w:t>大豆</w:t>
            </w:r>
            <w:r w:rsidRPr="00CF7A4D">
              <w:rPr>
                <w:rFonts w:hint="eastAsia"/>
              </w:rPr>
              <w:t>油、高沸点无芳烃石油系矿物油及辅助填料等，</w:t>
            </w:r>
            <w:r w:rsidRPr="008C5C5A">
              <w:rPr>
                <w:rFonts w:hint="eastAsia"/>
                <w:b/>
                <w:u w:val="single"/>
              </w:rPr>
              <w:t>其中轮转</w:t>
            </w:r>
            <w:r w:rsidR="00B2671A" w:rsidRPr="008C5C5A">
              <w:rPr>
                <w:rFonts w:hint="eastAsia"/>
                <w:b/>
                <w:u w:val="single"/>
              </w:rPr>
              <w:t>印刷机</w:t>
            </w:r>
            <w:r w:rsidRPr="008C5C5A">
              <w:rPr>
                <w:rFonts w:hint="eastAsia"/>
                <w:b/>
                <w:u w:val="single"/>
              </w:rPr>
              <w:t>使用黑色胶印油墨，</w:t>
            </w:r>
            <w:r w:rsidR="00B2671A" w:rsidRPr="008C5C5A">
              <w:rPr>
                <w:rFonts w:hint="eastAsia"/>
                <w:b/>
                <w:u w:val="single"/>
              </w:rPr>
              <w:t>四色</w:t>
            </w:r>
            <w:r w:rsidRPr="008C5C5A">
              <w:rPr>
                <w:rFonts w:hint="eastAsia"/>
                <w:b/>
                <w:u w:val="single"/>
              </w:rPr>
              <w:t>彩印</w:t>
            </w:r>
            <w:r w:rsidR="00B2671A" w:rsidRPr="008C5C5A">
              <w:rPr>
                <w:rFonts w:hint="eastAsia"/>
                <w:b/>
                <w:u w:val="single"/>
              </w:rPr>
              <w:t>机</w:t>
            </w:r>
            <w:r w:rsidRPr="008C5C5A">
              <w:rPr>
                <w:rFonts w:hint="eastAsia"/>
                <w:b/>
                <w:u w:val="single"/>
              </w:rPr>
              <w:t>使用彩色胶印油墨</w:t>
            </w:r>
            <w:r w:rsidR="00B2671A" w:rsidRPr="008C5C5A">
              <w:rPr>
                <w:rFonts w:hint="eastAsia"/>
                <w:b/>
                <w:u w:val="single"/>
              </w:rPr>
              <w:t>，均属于单张胶印油墨</w:t>
            </w:r>
            <w:r w:rsidRPr="008C5C5A">
              <w:rPr>
                <w:rFonts w:hint="eastAsia"/>
                <w:b/>
                <w:u w:val="single"/>
              </w:rPr>
              <w:t>。</w:t>
            </w:r>
            <w:r w:rsidR="001B13D8">
              <w:rPr>
                <w:rFonts w:hint="eastAsia"/>
                <w:b/>
                <w:u w:val="single"/>
              </w:rPr>
              <w:t>根据企业提供的油墨</w:t>
            </w:r>
            <w:r w:rsidR="001B13D8" w:rsidRPr="00906112">
              <w:rPr>
                <w:rFonts w:eastAsiaTheme="majorEastAsia" w:hint="eastAsia"/>
                <w:b/>
                <w:color w:val="auto"/>
                <w:u w:val="single"/>
              </w:rPr>
              <w:t>测报告可知（见附件</w:t>
            </w:r>
            <w:r w:rsidR="001B13D8" w:rsidRPr="00906112">
              <w:rPr>
                <w:rFonts w:eastAsiaTheme="majorEastAsia" w:hint="eastAsia"/>
                <w:b/>
                <w:color w:val="auto"/>
                <w:u w:val="single"/>
              </w:rPr>
              <w:t>5</w:t>
            </w:r>
            <w:r w:rsidR="001B13D8" w:rsidRPr="00906112">
              <w:rPr>
                <w:rFonts w:eastAsiaTheme="majorEastAsia" w:hint="eastAsia"/>
                <w:b/>
                <w:color w:val="auto"/>
                <w:u w:val="single"/>
              </w:rPr>
              <w:t>）</w:t>
            </w:r>
            <w:r w:rsidR="001B13D8">
              <w:rPr>
                <w:rFonts w:eastAsiaTheme="majorEastAsia" w:hint="eastAsia"/>
                <w:b/>
                <w:color w:val="auto"/>
                <w:u w:val="single"/>
              </w:rPr>
              <w:t>，本项目</w:t>
            </w:r>
            <w:r w:rsidR="001B13D8" w:rsidRPr="00906112">
              <w:rPr>
                <w:rFonts w:eastAsiaTheme="majorEastAsia" w:hint="eastAsia"/>
                <w:b/>
                <w:color w:val="auto"/>
                <w:u w:val="single"/>
              </w:rPr>
              <w:t>油墨中挥发性有机化合物（</w:t>
            </w:r>
            <w:r w:rsidR="001B13D8" w:rsidRPr="00906112">
              <w:rPr>
                <w:rFonts w:eastAsiaTheme="majorEastAsia" w:hint="eastAsia"/>
                <w:b/>
                <w:color w:val="auto"/>
                <w:u w:val="single"/>
              </w:rPr>
              <w:t>VOCs</w:t>
            </w:r>
            <w:r w:rsidR="001B13D8" w:rsidRPr="00906112">
              <w:rPr>
                <w:rFonts w:eastAsiaTheme="majorEastAsia" w:hint="eastAsia"/>
                <w:b/>
                <w:color w:val="auto"/>
                <w:u w:val="single"/>
              </w:rPr>
              <w:t>）含量低于检出限</w:t>
            </w:r>
            <w:r w:rsidR="001B13D8" w:rsidRPr="00906112">
              <w:rPr>
                <w:rFonts w:eastAsiaTheme="majorEastAsia" w:hint="eastAsia"/>
                <w:b/>
                <w:color w:val="auto"/>
                <w:u w:val="single"/>
              </w:rPr>
              <w:t>0.1%</w:t>
            </w:r>
            <w:r w:rsidR="001B13D8">
              <w:rPr>
                <w:rFonts w:eastAsiaTheme="majorEastAsia" w:hint="eastAsia"/>
                <w:b/>
                <w:color w:val="auto"/>
                <w:u w:val="single"/>
              </w:rPr>
              <w:t>，能够满足</w:t>
            </w:r>
            <w:r w:rsidR="001B13D8" w:rsidRPr="008C5C5A">
              <w:rPr>
                <w:rFonts w:hint="eastAsia"/>
                <w:b/>
                <w:u w:val="single"/>
              </w:rPr>
              <w:t>《油墨中可挥发有机化合物（</w:t>
            </w:r>
            <w:r w:rsidR="001B13D8" w:rsidRPr="008C5C5A">
              <w:rPr>
                <w:rFonts w:hint="eastAsia"/>
                <w:b/>
                <w:u w:val="single"/>
              </w:rPr>
              <w:t>VOCs</w:t>
            </w:r>
            <w:r w:rsidR="001B13D8" w:rsidRPr="008C5C5A">
              <w:rPr>
                <w:rFonts w:hint="eastAsia"/>
                <w:b/>
                <w:u w:val="single"/>
              </w:rPr>
              <w:t>）含量的限值》</w:t>
            </w:r>
            <w:r w:rsidR="001B13D8" w:rsidRPr="008C5C5A">
              <w:rPr>
                <w:rFonts w:hint="eastAsia"/>
                <w:b/>
                <w:u w:val="single"/>
              </w:rPr>
              <w:t>GB38507-2020</w:t>
            </w:r>
            <w:r w:rsidR="001B13D8" w:rsidRPr="008C5C5A">
              <w:rPr>
                <w:rFonts w:hint="eastAsia"/>
                <w:b/>
                <w:u w:val="single"/>
              </w:rPr>
              <w:t>中胶印油墨中单张胶印油墨挥发性有机化合物（</w:t>
            </w:r>
            <w:r w:rsidR="001B13D8" w:rsidRPr="008C5C5A">
              <w:rPr>
                <w:rFonts w:hint="eastAsia"/>
                <w:b/>
                <w:u w:val="single"/>
              </w:rPr>
              <w:t>VOCs</w:t>
            </w:r>
            <w:r w:rsidR="001B13D8" w:rsidRPr="008C5C5A">
              <w:rPr>
                <w:rFonts w:hint="eastAsia"/>
                <w:b/>
                <w:u w:val="single"/>
              </w:rPr>
              <w:t>）限值≤</w:t>
            </w:r>
            <w:r w:rsidR="001B13D8" w:rsidRPr="008C5C5A">
              <w:rPr>
                <w:rFonts w:hint="eastAsia"/>
                <w:b/>
                <w:u w:val="single"/>
              </w:rPr>
              <w:t>3%</w:t>
            </w:r>
            <w:r w:rsidR="002842AC">
              <w:rPr>
                <w:rFonts w:hint="eastAsia"/>
                <w:b/>
                <w:u w:val="single"/>
              </w:rPr>
              <w:t>的要求</w:t>
            </w:r>
            <w:r w:rsidR="001B13D8" w:rsidRPr="008C5C5A">
              <w:rPr>
                <w:rFonts w:hint="eastAsia"/>
                <w:b/>
                <w:u w:val="single"/>
              </w:rPr>
              <w:t>。</w:t>
            </w:r>
            <w:r w:rsidR="002842AC">
              <w:rPr>
                <w:rFonts w:hint="eastAsia"/>
                <w:b/>
                <w:u w:val="single"/>
              </w:rPr>
              <w:t>本项目按环评最不利原则，油墨中</w:t>
            </w:r>
            <w:r w:rsidR="002842AC" w:rsidRPr="008C5C5A">
              <w:rPr>
                <w:rFonts w:hint="eastAsia"/>
                <w:b/>
                <w:u w:val="single"/>
              </w:rPr>
              <w:t>挥发性有机化合物（</w:t>
            </w:r>
            <w:r w:rsidR="002842AC" w:rsidRPr="008C5C5A">
              <w:rPr>
                <w:rFonts w:hint="eastAsia"/>
                <w:b/>
                <w:u w:val="single"/>
              </w:rPr>
              <w:t>VOCs</w:t>
            </w:r>
            <w:r w:rsidR="002842AC" w:rsidRPr="008C5C5A">
              <w:rPr>
                <w:rFonts w:hint="eastAsia"/>
                <w:b/>
                <w:u w:val="single"/>
              </w:rPr>
              <w:t>）</w:t>
            </w:r>
            <w:r w:rsidR="002842AC">
              <w:rPr>
                <w:rFonts w:hint="eastAsia"/>
                <w:b/>
                <w:u w:val="single"/>
              </w:rPr>
              <w:t>含量取</w:t>
            </w:r>
            <w:r w:rsidR="002842AC">
              <w:rPr>
                <w:rFonts w:hint="eastAsia"/>
                <w:b/>
                <w:u w:val="single"/>
              </w:rPr>
              <w:t>3%</w:t>
            </w:r>
            <w:r w:rsidR="002842AC">
              <w:rPr>
                <w:rFonts w:hint="eastAsia"/>
                <w:b/>
                <w:u w:val="single"/>
              </w:rPr>
              <w:t>进行计算。</w:t>
            </w:r>
          </w:p>
          <w:p w:rsidR="00066A0A" w:rsidRPr="00CF7A4D" w:rsidRDefault="003B61A8" w:rsidP="008F2248">
            <w:pPr>
              <w:pStyle w:val="a6"/>
              <w:ind w:firstLine="480"/>
              <w:rPr>
                <w:rFonts w:cs="Times New Roman"/>
                <w:szCs w:val="24"/>
              </w:rPr>
            </w:pPr>
            <w:r w:rsidRPr="00CF7A4D">
              <w:rPr>
                <w:rFonts w:hint="eastAsia"/>
              </w:rPr>
              <w:t>结合本项目</w:t>
            </w:r>
            <w:r w:rsidR="00B53AB2">
              <w:rPr>
                <w:rFonts w:hint="eastAsia"/>
              </w:rPr>
              <w:t>实际生产需求</w:t>
            </w:r>
            <w:r w:rsidRPr="00CF7A4D">
              <w:rPr>
                <w:rFonts w:hint="eastAsia"/>
              </w:rPr>
              <w:t>，</w:t>
            </w:r>
            <w:r w:rsidR="0099114C">
              <w:rPr>
                <w:rFonts w:hint="eastAsia"/>
              </w:rPr>
              <w:t>原料</w:t>
            </w:r>
            <w:r w:rsidR="00E40A5F" w:rsidRPr="00CF7A4D">
              <w:rPr>
                <w:rFonts w:hint="eastAsia"/>
              </w:rPr>
              <w:t>黑色胶印油墨用量为</w:t>
            </w:r>
            <w:r w:rsidR="0099114C">
              <w:rPr>
                <w:rFonts w:hint="eastAsia"/>
              </w:rPr>
              <w:t>4.68</w:t>
            </w:r>
            <w:r w:rsidR="00E40A5F" w:rsidRPr="0099114C">
              <w:rPr>
                <w:rFonts w:hint="eastAsia"/>
              </w:rPr>
              <w:t>t/a</w:t>
            </w:r>
            <w:r w:rsidR="00E40A5F" w:rsidRPr="00CF7A4D">
              <w:rPr>
                <w:rFonts w:hint="eastAsia"/>
              </w:rPr>
              <w:t>，彩色胶印油墨用量为</w:t>
            </w:r>
            <w:r w:rsidR="0099114C">
              <w:rPr>
                <w:rFonts w:hint="eastAsia"/>
              </w:rPr>
              <w:t>0.06</w:t>
            </w:r>
            <w:r w:rsidR="00FE245F">
              <w:rPr>
                <w:rFonts w:hint="eastAsia"/>
              </w:rPr>
              <w:t xml:space="preserve"> </w:t>
            </w:r>
            <w:r w:rsidR="00E40A5F" w:rsidRPr="00CF7A4D">
              <w:rPr>
                <w:rFonts w:hint="eastAsia"/>
              </w:rPr>
              <w:t>t/a</w:t>
            </w:r>
            <w:r w:rsidR="0099114C">
              <w:rPr>
                <w:rFonts w:hint="eastAsia"/>
              </w:rPr>
              <w:t>，油墨总用量为</w:t>
            </w:r>
            <w:r w:rsidR="00FE245F">
              <w:rPr>
                <w:rFonts w:hint="eastAsia"/>
              </w:rPr>
              <w:t>4.74</w:t>
            </w:r>
            <w:r w:rsidR="00FE245F" w:rsidRPr="00CF7A4D">
              <w:rPr>
                <w:rFonts w:hint="eastAsia"/>
              </w:rPr>
              <w:t>t/a</w:t>
            </w:r>
            <w:r w:rsidR="00F66257" w:rsidRPr="00CF7A4D">
              <w:rPr>
                <w:rFonts w:hint="eastAsia"/>
              </w:rPr>
              <w:t>。则印刷工序有机废气（以非甲烷总烃计）产生量为</w:t>
            </w:r>
            <w:r w:rsidR="00FE245F">
              <w:rPr>
                <w:rFonts w:hint="eastAsia"/>
              </w:rPr>
              <w:t>0.1422</w:t>
            </w:r>
            <w:r w:rsidR="00F66257" w:rsidRPr="00CF7A4D">
              <w:rPr>
                <w:rFonts w:hint="eastAsia"/>
              </w:rPr>
              <w:t>t/a</w:t>
            </w:r>
            <w:r w:rsidR="00FE245F">
              <w:rPr>
                <w:rFonts w:hint="eastAsia"/>
              </w:rPr>
              <w:t>，</w:t>
            </w:r>
            <w:r w:rsidR="00200E43" w:rsidRPr="00CF7A4D">
              <w:rPr>
                <w:rFonts w:cs="Times New Roman" w:hint="eastAsia"/>
                <w:szCs w:val="24"/>
              </w:rPr>
              <w:t>工作时间以</w:t>
            </w:r>
            <w:r w:rsidR="00D8525F" w:rsidRPr="00CF7A4D">
              <w:rPr>
                <w:rFonts w:cs="Times New Roman" w:hint="eastAsia"/>
                <w:szCs w:val="24"/>
              </w:rPr>
              <w:t>6</w:t>
            </w:r>
            <w:r w:rsidR="00200E43" w:rsidRPr="00CF7A4D">
              <w:rPr>
                <w:rFonts w:cs="Times New Roman" w:hint="eastAsia"/>
                <w:szCs w:val="24"/>
              </w:rPr>
              <w:t>h/d</w:t>
            </w:r>
            <w:r w:rsidR="00200E43" w:rsidRPr="00CF7A4D">
              <w:rPr>
                <w:rFonts w:cs="Times New Roman" w:hint="eastAsia"/>
                <w:szCs w:val="24"/>
              </w:rPr>
              <w:t>（</w:t>
            </w:r>
            <w:r w:rsidR="00D8525F" w:rsidRPr="00CF7A4D">
              <w:rPr>
                <w:rFonts w:cs="Times New Roman" w:hint="eastAsia"/>
                <w:szCs w:val="24"/>
              </w:rPr>
              <w:t>1560</w:t>
            </w:r>
            <w:r w:rsidR="00200E43" w:rsidRPr="00CF7A4D">
              <w:rPr>
                <w:rFonts w:cs="Times New Roman" w:hint="eastAsia"/>
                <w:szCs w:val="24"/>
              </w:rPr>
              <w:t>h/a</w:t>
            </w:r>
            <w:r w:rsidR="00200E43" w:rsidRPr="00CF7A4D">
              <w:rPr>
                <w:rFonts w:cs="Times New Roman" w:hint="eastAsia"/>
                <w:szCs w:val="24"/>
              </w:rPr>
              <w:t>）计。</w:t>
            </w:r>
          </w:p>
          <w:p w:rsidR="00763551" w:rsidRPr="00CF7A4D" w:rsidRDefault="00763551" w:rsidP="00B920A6">
            <w:pPr>
              <w:pStyle w:val="a6"/>
              <w:ind w:firstLine="480"/>
              <w:rPr>
                <w:rFonts w:cs="Times New Roman"/>
                <w:szCs w:val="24"/>
              </w:rPr>
            </w:pPr>
            <w:r w:rsidRPr="00CF7A4D">
              <w:rPr>
                <w:rFonts w:cs="Times New Roman"/>
                <w:bCs/>
                <w:szCs w:val="24"/>
              </w:rPr>
              <w:t>本项目印刷工序在车间内进行二次密闭</w:t>
            </w:r>
            <w:r w:rsidRPr="00CF7A4D">
              <w:rPr>
                <w:rFonts w:cs="Times New Roman" w:hint="eastAsia"/>
                <w:bCs/>
                <w:szCs w:val="24"/>
              </w:rPr>
              <w:t>，设</w:t>
            </w:r>
            <w:r w:rsidR="00E8346B" w:rsidRPr="00CF7A4D">
              <w:rPr>
                <w:rFonts w:cs="Times New Roman" w:hint="eastAsia"/>
                <w:bCs/>
                <w:szCs w:val="24"/>
              </w:rPr>
              <w:t>置</w:t>
            </w:r>
            <w:r w:rsidR="00900FDF" w:rsidRPr="00CF7A4D">
              <w:rPr>
                <w:rFonts w:cs="Times New Roman" w:hint="eastAsia"/>
                <w:bCs/>
                <w:szCs w:val="24"/>
              </w:rPr>
              <w:t>密闭</w:t>
            </w:r>
            <w:r w:rsidRPr="00CF7A4D">
              <w:rPr>
                <w:rFonts w:cs="Times New Roman" w:hint="eastAsia"/>
                <w:bCs/>
                <w:szCs w:val="24"/>
              </w:rPr>
              <w:t>印刷间，密闭间尺寸为</w:t>
            </w:r>
            <w:r w:rsidR="00D8525F" w:rsidRPr="00CF7A4D">
              <w:rPr>
                <w:rFonts w:cs="Times New Roman" w:hint="eastAsia"/>
                <w:bCs/>
                <w:szCs w:val="24"/>
              </w:rPr>
              <w:t>15</w:t>
            </w:r>
            <w:r w:rsidRPr="00CF7A4D">
              <w:rPr>
                <w:rFonts w:cs="Times New Roman" w:hint="eastAsia"/>
                <w:bCs/>
                <w:szCs w:val="24"/>
              </w:rPr>
              <w:t>m</w:t>
            </w:r>
            <w:r w:rsidRPr="00CF7A4D">
              <w:rPr>
                <w:rFonts w:cs="Times New Roman"/>
                <w:bCs/>
                <w:szCs w:val="24"/>
              </w:rPr>
              <w:t>×</w:t>
            </w:r>
            <w:r w:rsidR="00D8525F" w:rsidRPr="00CF7A4D">
              <w:rPr>
                <w:rFonts w:cs="Times New Roman" w:hint="eastAsia"/>
                <w:bCs/>
                <w:szCs w:val="24"/>
              </w:rPr>
              <w:t>6</w:t>
            </w:r>
            <w:r w:rsidRPr="00CF7A4D">
              <w:rPr>
                <w:rFonts w:cs="Times New Roman" w:hint="eastAsia"/>
                <w:bCs/>
                <w:szCs w:val="24"/>
              </w:rPr>
              <w:t>m</w:t>
            </w:r>
            <w:r w:rsidRPr="00CF7A4D">
              <w:rPr>
                <w:rFonts w:cs="Times New Roman"/>
                <w:bCs/>
                <w:szCs w:val="24"/>
              </w:rPr>
              <w:t>×</w:t>
            </w:r>
            <w:r w:rsidR="00D8525F" w:rsidRPr="00CF7A4D">
              <w:rPr>
                <w:rFonts w:cs="Times New Roman" w:hint="eastAsia"/>
                <w:bCs/>
                <w:szCs w:val="24"/>
              </w:rPr>
              <w:t>2</w:t>
            </w:r>
            <w:r w:rsidRPr="00CF7A4D">
              <w:rPr>
                <w:rFonts w:cs="Times New Roman" w:hint="eastAsia"/>
                <w:bCs/>
                <w:szCs w:val="24"/>
              </w:rPr>
              <w:t>m</w:t>
            </w:r>
            <w:r w:rsidRPr="00CF7A4D">
              <w:rPr>
                <w:rFonts w:cs="Times New Roman" w:hint="eastAsia"/>
                <w:bCs/>
                <w:szCs w:val="24"/>
              </w:rPr>
              <w:t>，</w:t>
            </w:r>
            <w:r w:rsidR="00317282" w:rsidRPr="00CF7A4D">
              <w:rPr>
                <w:rFonts w:cs="Times New Roman" w:hint="eastAsia"/>
                <w:bCs/>
                <w:szCs w:val="24"/>
              </w:rPr>
              <w:t>生产车间设计换气次数一般为</w:t>
            </w:r>
            <w:r w:rsidR="00317282" w:rsidRPr="00CF7A4D">
              <w:rPr>
                <w:rFonts w:cs="Times New Roman" w:hint="eastAsia"/>
                <w:bCs/>
                <w:szCs w:val="24"/>
              </w:rPr>
              <w:t>25~30</w:t>
            </w:r>
            <w:r w:rsidR="00317282" w:rsidRPr="00CF7A4D">
              <w:rPr>
                <w:rFonts w:cs="Times New Roman" w:hint="eastAsia"/>
                <w:bCs/>
                <w:szCs w:val="24"/>
              </w:rPr>
              <w:t>次</w:t>
            </w:r>
            <w:r w:rsidR="00317282" w:rsidRPr="00CF7A4D">
              <w:rPr>
                <w:rFonts w:cs="Times New Roman"/>
                <w:bCs/>
                <w:szCs w:val="24"/>
              </w:rPr>
              <w:t>/h</w:t>
            </w:r>
            <w:r w:rsidR="00317282" w:rsidRPr="00CF7A4D">
              <w:rPr>
                <w:rFonts w:cs="Times New Roman" w:hint="eastAsia"/>
                <w:bCs/>
                <w:szCs w:val="24"/>
              </w:rPr>
              <w:t>，</w:t>
            </w:r>
            <w:r w:rsidR="00317282" w:rsidRPr="00CF7A4D">
              <w:rPr>
                <w:rFonts w:cs="Times New Roman"/>
                <w:bCs/>
                <w:szCs w:val="24"/>
              </w:rPr>
              <w:t>本次以</w:t>
            </w:r>
            <w:r w:rsidR="004221D5" w:rsidRPr="00CF7A4D">
              <w:rPr>
                <w:rFonts w:cs="Times New Roman" w:hint="eastAsia"/>
                <w:bCs/>
                <w:szCs w:val="24"/>
              </w:rPr>
              <w:t>25</w:t>
            </w:r>
            <w:r w:rsidR="00317282" w:rsidRPr="00CF7A4D">
              <w:rPr>
                <w:rFonts w:cs="Times New Roman"/>
                <w:bCs/>
                <w:szCs w:val="24"/>
              </w:rPr>
              <w:t>次</w:t>
            </w:r>
            <w:r w:rsidR="00317282" w:rsidRPr="00CF7A4D">
              <w:rPr>
                <w:rFonts w:cs="Times New Roman"/>
                <w:bCs/>
                <w:szCs w:val="24"/>
              </w:rPr>
              <w:t>/h</w:t>
            </w:r>
            <w:r w:rsidR="00317282" w:rsidRPr="00CF7A4D">
              <w:rPr>
                <w:rFonts w:cs="Times New Roman"/>
                <w:bCs/>
                <w:szCs w:val="24"/>
              </w:rPr>
              <w:t>计</w:t>
            </w:r>
            <w:r w:rsidRPr="00CF7A4D">
              <w:rPr>
                <w:rFonts w:cs="Times New Roman"/>
                <w:bCs/>
                <w:szCs w:val="24"/>
              </w:rPr>
              <w:t>，则</w:t>
            </w:r>
            <w:r w:rsidRPr="00CF7A4D">
              <w:rPr>
                <w:rFonts w:cs="Times New Roman" w:hint="eastAsia"/>
                <w:bCs/>
                <w:szCs w:val="24"/>
              </w:rPr>
              <w:t>印刷</w:t>
            </w:r>
            <w:r w:rsidRPr="00CF7A4D">
              <w:rPr>
                <w:rFonts w:cs="Times New Roman"/>
                <w:bCs/>
                <w:szCs w:val="24"/>
              </w:rPr>
              <w:t>工序密闭间需要的风机风量为</w:t>
            </w:r>
            <w:r w:rsidR="009E614B" w:rsidRPr="00CF7A4D">
              <w:rPr>
                <w:rFonts w:cs="Times New Roman" w:hint="eastAsia"/>
                <w:bCs/>
                <w:szCs w:val="24"/>
              </w:rPr>
              <w:t>45</w:t>
            </w:r>
            <w:r w:rsidR="00D8525F" w:rsidRPr="00CF7A4D">
              <w:rPr>
                <w:rFonts w:cs="Times New Roman" w:hint="eastAsia"/>
                <w:bCs/>
                <w:szCs w:val="24"/>
              </w:rPr>
              <w:t>00</w:t>
            </w:r>
            <w:r w:rsidRPr="00CF7A4D">
              <w:rPr>
                <w:rFonts w:cs="Times New Roman" w:hint="eastAsia"/>
                <w:bCs/>
                <w:szCs w:val="24"/>
              </w:rPr>
              <w:t>m</w:t>
            </w:r>
            <w:r w:rsidRPr="00CF7A4D">
              <w:rPr>
                <w:rFonts w:cs="Times New Roman" w:hint="eastAsia"/>
                <w:bCs/>
                <w:szCs w:val="24"/>
                <w:vertAlign w:val="superscript"/>
              </w:rPr>
              <w:t>3</w:t>
            </w:r>
            <w:r w:rsidRPr="00CF7A4D">
              <w:rPr>
                <w:rFonts w:cs="Times New Roman" w:hint="eastAsia"/>
                <w:bCs/>
                <w:szCs w:val="24"/>
              </w:rPr>
              <w:t>/h</w:t>
            </w:r>
            <w:r w:rsidRPr="00CF7A4D">
              <w:rPr>
                <w:rFonts w:cs="Times New Roman" w:hint="eastAsia"/>
                <w:bCs/>
                <w:szCs w:val="24"/>
              </w:rPr>
              <w:t>。</w:t>
            </w:r>
          </w:p>
          <w:p w:rsidR="00200E43" w:rsidRPr="00CF7A4D" w:rsidRDefault="00767A15" w:rsidP="00767A15">
            <w:pPr>
              <w:pStyle w:val="a6"/>
              <w:ind w:firstLine="482"/>
              <w:rPr>
                <w:rFonts w:cs="Times New Roman"/>
                <w:b/>
                <w:szCs w:val="24"/>
              </w:rPr>
            </w:pPr>
            <w:r w:rsidRPr="00CF7A4D">
              <w:rPr>
                <w:rFonts w:cs="Times New Roman" w:hint="eastAsia"/>
                <w:b/>
                <w:szCs w:val="24"/>
              </w:rPr>
              <w:t>2</w:t>
            </w:r>
            <w:r w:rsidRPr="00CF7A4D">
              <w:rPr>
                <w:rFonts w:cs="Times New Roman" w:hint="eastAsia"/>
                <w:b/>
                <w:szCs w:val="24"/>
              </w:rPr>
              <w:t>、</w:t>
            </w:r>
            <w:r w:rsidR="00200E43" w:rsidRPr="00CF7A4D">
              <w:rPr>
                <w:rFonts w:cs="Times New Roman" w:hint="eastAsia"/>
                <w:b/>
                <w:szCs w:val="24"/>
              </w:rPr>
              <w:t>装订废气</w:t>
            </w:r>
          </w:p>
          <w:p w:rsidR="00200E43" w:rsidRPr="00CF7A4D" w:rsidRDefault="00200E43" w:rsidP="008F2248">
            <w:pPr>
              <w:pStyle w:val="a6"/>
              <w:ind w:firstLine="480"/>
            </w:pPr>
            <w:r w:rsidRPr="00CF7A4D">
              <w:rPr>
                <w:rFonts w:cs="Times New Roman" w:hint="eastAsia"/>
                <w:szCs w:val="24"/>
              </w:rPr>
              <w:t>本项目装订工序</w:t>
            </w:r>
            <w:r w:rsidR="00E62003" w:rsidRPr="00CF7A4D">
              <w:rPr>
                <w:rFonts w:cs="Times New Roman" w:hint="eastAsia"/>
                <w:szCs w:val="24"/>
              </w:rPr>
              <w:t>通过高温加热热熔胶进行胶粘。本项目热熔胶主要为</w:t>
            </w:r>
            <w:r w:rsidR="00E62003" w:rsidRPr="00CF7A4D">
              <w:rPr>
                <w:rFonts w:cs="Times New Roman" w:hint="eastAsia"/>
                <w:szCs w:val="24"/>
              </w:rPr>
              <w:t>EVA</w:t>
            </w:r>
            <w:r w:rsidR="00E62003" w:rsidRPr="00CF7A4D">
              <w:rPr>
                <w:rFonts w:cs="Times New Roman" w:hint="eastAsia"/>
                <w:szCs w:val="24"/>
              </w:rPr>
              <w:t>热熔胶，基本成分为乙烯</w:t>
            </w:r>
            <w:r w:rsidR="00E62003" w:rsidRPr="00CF7A4D">
              <w:rPr>
                <w:rFonts w:cs="Times New Roman" w:hint="eastAsia"/>
                <w:szCs w:val="24"/>
              </w:rPr>
              <w:t>-</w:t>
            </w:r>
            <w:r w:rsidR="00E62003" w:rsidRPr="00CF7A4D">
              <w:rPr>
                <w:rFonts w:cs="Times New Roman" w:hint="eastAsia"/>
                <w:szCs w:val="24"/>
              </w:rPr>
              <w:t>醋酸乙烯聚合脂（</w:t>
            </w:r>
            <w:r w:rsidR="00E62003" w:rsidRPr="00CF7A4D">
              <w:rPr>
                <w:rFonts w:cs="Times New Roman" w:hint="eastAsia"/>
                <w:szCs w:val="24"/>
              </w:rPr>
              <w:t>EVA</w:t>
            </w:r>
            <w:r w:rsidR="00E62003" w:rsidRPr="00CF7A4D">
              <w:rPr>
                <w:rFonts w:cs="Times New Roman" w:hint="eastAsia"/>
                <w:szCs w:val="24"/>
              </w:rPr>
              <w:t>树脂），是乙烯与醋酸乙烯在高温下的共聚物</w:t>
            </w:r>
            <w:r w:rsidR="00845573" w:rsidRPr="00CF7A4D">
              <w:rPr>
                <w:rFonts w:cs="Times New Roman" w:hint="eastAsia"/>
                <w:szCs w:val="24"/>
              </w:rPr>
              <w:t>，</w:t>
            </w:r>
            <w:r w:rsidR="00DD50C6" w:rsidRPr="00CF7A4D">
              <w:rPr>
                <w:rFonts w:cs="Times New Roman" w:hint="eastAsia"/>
                <w:szCs w:val="24"/>
              </w:rPr>
              <w:t>其分解温度为</w:t>
            </w:r>
            <w:r w:rsidR="00DD50C6" w:rsidRPr="00CF7A4D">
              <w:rPr>
                <w:rFonts w:cs="Times New Roman" w:hint="eastAsia"/>
                <w:szCs w:val="24"/>
              </w:rPr>
              <w:t>200</w:t>
            </w:r>
            <w:r w:rsidR="00DD50C6" w:rsidRPr="00CF7A4D">
              <w:rPr>
                <w:rFonts w:cs="Times New Roman" w:hint="eastAsia"/>
                <w:szCs w:val="24"/>
              </w:rPr>
              <w:t>℃左右，本项目</w:t>
            </w:r>
            <w:r w:rsidR="00FD1F97" w:rsidRPr="00CF7A4D">
              <w:rPr>
                <w:rFonts w:cs="Times New Roman" w:hint="eastAsia"/>
                <w:szCs w:val="24"/>
              </w:rPr>
              <w:t>装订</w:t>
            </w:r>
            <w:r w:rsidR="00DD50C6" w:rsidRPr="00CF7A4D">
              <w:rPr>
                <w:rFonts w:cs="Times New Roman" w:hint="eastAsia"/>
                <w:szCs w:val="24"/>
              </w:rPr>
              <w:t>时加热温度为</w:t>
            </w:r>
            <w:r w:rsidR="00520F00" w:rsidRPr="00CF7A4D">
              <w:rPr>
                <w:rFonts w:cs="Times New Roman" w:hint="eastAsia"/>
                <w:szCs w:val="24"/>
              </w:rPr>
              <w:t>130</w:t>
            </w:r>
            <w:r w:rsidR="00DD50C6" w:rsidRPr="00CF7A4D">
              <w:rPr>
                <w:rFonts w:cs="Times New Roman" w:hint="eastAsia"/>
                <w:szCs w:val="24"/>
              </w:rPr>
              <w:t>℃左右，加热温度达不到其分解温度，理论上不会</w:t>
            </w:r>
            <w:r w:rsidR="00CE0A53" w:rsidRPr="00CF7A4D">
              <w:rPr>
                <w:rFonts w:cs="Times New Roman" w:hint="eastAsia"/>
                <w:szCs w:val="24"/>
              </w:rPr>
              <w:t>因为分解而</w:t>
            </w:r>
            <w:r w:rsidR="00DD50C6" w:rsidRPr="00CF7A4D">
              <w:rPr>
                <w:rFonts w:cs="Times New Roman" w:hint="eastAsia"/>
                <w:szCs w:val="24"/>
              </w:rPr>
              <w:t>产生</w:t>
            </w:r>
            <w:r w:rsidR="00CE0A53" w:rsidRPr="00CF7A4D">
              <w:rPr>
                <w:rFonts w:cs="Times New Roman" w:hint="eastAsia"/>
                <w:szCs w:val="24"/>
              </w:rPr>
              <w:t>单体释放，其中仅有少量未聚合的游离单体气体由于受到分子间的</w:t>
            </w:r>
            <w:r w:rsidR="006E5EBE" w:rsidRPr="00CF7A4D">
              <w:rPr>
                <w:rFonts w:cs="Times New Roman" w:hint="eastAsia"/>
                <w:szCs w:val="24"/>
              </w:rPr>
              <w:t>作用力</w:t>
            </w:r>
            <w:r w:rsidR="00CE0A53" w:rsidRPr="00CF7A4D">
              <w:rPr>
                <w:rFonts w:cs="Times New Roman" w:hint="eastAsia"/>
                <w:szCs w:val="24"/>
              </w:rPr>
              <w:t>而释放。</w:t>
            </w:r>
            <w:r w:rsidRPr="00CF7A4D">
              <w:rPr>
                <w:rFonts w:cs="Times New Roman" w:hint="eastAsia"/>
                <w:szCs w:val="24"/>
              </w:rPr>
              <w:t>热熔胶加热产生废气量参考</w:t>
            </w:r>
            <w:r w:rsidRPr="00CF7A4D">
              <w:rPr>
                <w:rFonts w:hint="eastAsia"/>
              </w:rPr>
              <w:t>《</w:t>
            </w:r>
            <w:r w:rsidR="006E5EBE" w:rsidRPr="00CF7A4D">
              <w:rPr>
                <w:rFonts w:hint="eastAsia"/>
              </w:rPr>
              <w:t>新乡市豫北印务有限公司年印刷</w:t>
            </w:r>
            <w:r w:rsidR="006E5EBE" w:rsidRPr="00CF7A4D">
              <w:rPr>
                <w:rFonts w:hint="eastAsia"/>
              </w:rPr>
              <w:t>20</w:t>
            </w:r>
            <w:r w:rsidR="006E5EBE" w:rsidRPr="00CF7A4D">
              <w:rPr>
                <w:rFonts w:hint="eastAsia"/>
              </w:rPr>
              <w:t>万令纸制品建设项目</w:t>
            </w:r>
            <w:r w:rsidRPr="00CF7A4D">
              <w:rPr>
                <w:rFonts w:hint="eastAsia"/>
              </w:rPr>
              <w:t>》</w:t>
            </w:r>
            <w:r w:rsidR="004E315D" w:rsidRPr="00CF7A4D">
              <w:rPr>
                <w:rFonts w:hint="eastAsia"/>
              </w:rPr>
              <w:t>，其中热熔胶为</w:t>
            </w:r>
            <w:r w:rsidR="004E315D" w:rsidRPr="00CF7A4D">
              <w:rPr>
                <w:rFonts w:hint="eastAsia"/>
              </w:rPr>
              <w:t>EVA</w:t>
            </w:r>
            <w:r w:rsidR="004E315D" w:rsidRPr="00CF7A4D">
              <w:rPr>
                <w:rFonts w:hint="eastAsia"/>
              </w:rPr>
              <w:t>热熔胶（</w:t>
            </w:r>
            <w:r w:rsidR="00CD1782" w:rsidRPr="00CF7A4D">
              <w:rPr>
                <w:rFonts w:hint="eastAsia"/>
              </w:rPr>
              <w:t>乙烯和醋酸乙烯聚合物</w:t>
            </w:r>
            <w:r w:rsidR="004E315D" w:rsidRPr="00CF7A4D">
              <w:rPr>
                <w:rFonts w:hint="eastAsia"/>
              </w:rPr>
              <w:t>）</w:t>
            </w:r>
            <w:r w:rsidR="00CD1782" w:rsidRPr="00CF7A4D">
              <w:rPr>
                <w:rFonts w:hint="eastAsia"/>
              </w:rPr>
              <w:t>，加热温度为</w:t>
            </w:r>
            <w:r w:rsidR="00520F00" w:rsidRPr="00CF7A4D">
              <w:rPr>
                <w:rFonts w:hint="eastAsia"/>
              </w:rPr>
              <w:t>130</w:t>
            </w:r>
            <w:r w:rsidR="00520F00" w:rsidRPr="00CF7A4D">
              <w:rPr>
                <w:rFonts w:cs="Times New Roman" w:hint="eastAsia"/>
                <w:szCs w:val="24"/>
              </w:rPr>
              <w:t>℃，</w:t>
            </w:r>
            <w:r w:rsidR="008552D0" w:rsidRPr="00CF7A4D">
              <w:rPr>
                <w:rFonts w:cs="Times New Roman" w:hint="eastAsia"/>
                <w:szCs w:val="24"/>
              </w:rPr>
              <w:t>与本项目原料一样</w:t>
            </w:r>
            <w:r w:rsidR="00525378" w:rsidRPr="00CF7A4D">
              <w:rPr>
                <w:rFonts w:cs="Times New Roman" w:hint="eastAsia"/>
                <w:szCs w:val="24"/>
              </w:rPr>
              <w:t>，工艺一致</w:t>
            </w:r>
            <w:r w:rsidR="000F1593">
              <w:rPr>
                <w:rFonts w:cs="Times New Roman" w:hint="eastAsia"/>
                <w:szCs w:val="24"/>
              </w:rPr>
              <w:t>，</w:t>
            </w:r>
            <w:r w:rsidR="00525378" w:rsidRPr="00CF7A4D">
              <w:rPr>
                <w:rFonts w:cs="Times New Roman" w:hint="eastAsia"/>
                <w:szCs w:val="24"/>
              </w:rPr>
              <w:t>参数一致，因此具有可类比性。</w:t>
            </w:r>
            <w:r w:rsidR="00520F00" w:rsidRPr="00CF7A4D">
              <w:rPr>
                <w:rFonts w:hint="eastAsia"/>
              </w:rPr>
              <w:t>根据</w:t>
            </w:r>
            <w:r w:rsidR="006E5EBE" w:rsidRPr="00CF7A4D">
              <w:rPr>
                <w:rFonts w:hint="eastAsia"/>
              </w:rPr>
              <w:t>实际监测数据可知</w:t>
            </w:r>
            <w:r w:rsidR="00E62003" w:rsidRPr="00CF7A4D">
              <w:rPr>
                <w:rFonts w:hint="eastAsia"/>
              </w:rPr>
              <w:t>，有机废气（以非甲烷总烃计）产生量占</w:t>
            </w:r>
            <w:r w:rsidR="006D0171" w:rsidRPr="00CF7A4D">
              <w:rPr>
                <w:rFonts w:hint="eastAsia"/>
              </w:rPr>
              <w:t>热熔胶用量的</w:t>
            </w:r>
            <w:r w:rsidR="006D0171" w:rsidRPr="00CF7A4D">
              <w:rPr>
                <w:rFonts w:hint="eastAsia"/>
              </w:rPr>
              <w:t>3%</w:t>
            </w:r>
            <w:r w:rsidR="006D0171" w:rsidRPr="00CF7A4D">
              <w:rPr>
                <w:rFonts w:hint="eastAsia"/>
              </w:rPr>
              <w:t>，本项目</w:t>
            </w:r>
            <w:r w:rsidR="006D0171" w:rsidRPr="00CF7A4D">
              <w:rPr>
                <w:rFonts w:hint="eastAsia"/>
              </w:rPr>
              <w:t>EVA</w:t>
            </w:r>
            <w:r w:rsidR="006D0171" w:rsidRPr="00CF7A4D">
              <w:rPr>
                <w:rFonts w:hint="eastAsia"/>
              </w:rPr>
              <w:t>热熔胶用量为</w:t>
            </w:r>
            <w:r w:rsidR="006D0171" w:rsidRPr="00CF7A4D">
              <w:rPr>
                <w:rFonts w:hint="eastAsia"/>
              </w:rPr>
              <w:t>2.3t/a</w:t>
            </w:r>
            <w:r w:rsidR="006D0171" w:rsidRPr="00CF7A4D">
              <w:rPr>
                <w:rFonts w:hint="eastAsia"/>
              </w:rPr>
              <w:t>，则本项目</w:t>
            </w:r>
            <w:r w:rsidR="00FD1F97" w:rsidRPr="00CF7A4D">
              <w:rPr>
                <w:rFonts w:hint="eastAsia"/>
              </w:rPr>
              <w:t>装订</w:t>
            </w:r>
            <w:r w:rsidR="006D0171" w:rsidRPr="00CF7A4D">
              <w:rPr>
                <w:rFonts w:hint="eastAsia"/>
              </w:rPr>
              <w:t>过程中非甲烷总烃产生量为</w:t>
            </w:r>
            <w:r w:rsidR="006D0171" w:rsidRPr="00CF7A4D">
              <w:rPr>
                <w:rFonts w:hint="eastAsia"/>
              </w:rPr>
              <w:t>0.069t/a</w:t>
            </w:r>
            <w:r w:rsidR="006D0171" w:rsidRPr="00CF7A4D">
              <w:rPr>
                <w:rFonts w:hint="eastAsia"/>
              </w:rPr>
              <w:t>。</w:t>
            </w:r>
            <w:r w:rsidR="009162C0" w:rsidRPr="00CF7A4D">
              <w:rPr>
                <w:rFonts w:cs="Times New Roman" w:hint="eastAsia"/>
                <w:szCs w:val="24"/>
              </w:rPr>
              <w:t>工作时间以</w:t>
            </w:r>
            <w:r w:rsidR="00D8525F" w:rsidRPr="00CF7A4D">
              <w:rPr>
                <w:rFonts w:cs="Times New Roman" w:hint="eastAsia"/>
                <w:szCs w:val="24"/>
              </w:rPr>
              <w:t>6</w:t>
            </w:r>
            <w:r w:rsidR="009162C0" w:rsidRPr="00CF7A4D">
              <w:rPr>
                <w:rFonts w:cs="Times New Roman" w:hint="eastAsia"/>
                <w:szCs w:val="24"/>
              </w:rPr>
              <w:t>h/d</w:t>
            </w:r>
            <w:r w:rsidR="009162C0" w:rsidRPr="00CF7A4D">
              <w:rPr>
                <w:rFonts w:cs="Times New Roman" w:hint="eastAsia"/>
                <w:szCs w:val="24"/>
              </w:rPr>
              <w:t>（</w:t>
            </w:r>
            <w:r w:rsidR="00D8525F" w:rsidRPr="00CF7A4D">
              <w:rPr>
                <w:rFonts w:cs="Times New Roman" w:hint="eastAsia"/>
                <w:szCs w:val="24"/>
              </w:rPr>
              <w:t>1560</w:t>
            </w:r>
            <w:r w:rsidR="009162C0" w:rsidRPr="00CF7A4D">
              <w:rPr>
                <w:rFonts w:cs="Times New Roman" w:hint="eastAsia"/>
                <w:szCs w:val="24"/>
              </w:rPr>
              <w:t>h/a</w:t>
            </w:r>
            <w:r w:rsidR="009162C0" w:rsidRPr="00CF7A4D">
              <w:rPr>
                <w:rFonts w:cs="Times New Roman" w:hint="eastAsia"/>
                <w:szCs w:val="24"/>
              </w:rPr>
              <w:t>）计。</w:t>
            </w:r>
          </w:p>
          <w:p w:rsidR="00A75D6D" w:rsidRPr="00CF7A4D" w:rsidRDefault="00A75D6D" w:rsidP="00A75D6D">
            <w:pPr>
              <w:pStyle w:val="a6"/>
              <w:ind w:firstLine="480"/>
            </w:pPr>
            <w:r w:rsidRPr="00CF7A4D">
              <w:rPr>
                <w:rFonts w:cs="Times New Roman" w:hint="eastAsia"/>
                <w:szCs w:val="24"/>
              </w:rPr>
              <w:t>本项目装订工序在密闭间内进行，</w:t>
            </w:r>
            <w:r w:rsidRPr="00CF7A4D">
              <w:rPr>
                <w:rFonts w:cs="Times New Roman" w:hint="eastAsia"/>
                <w:bCs/>
                <w:szCs w:val="24"/>
              </w:rPr>
              <w:t>密闭间尺寸为</w:t>
            </w:r>
            <w:r w:rsidR="00D8525F" w:rsidRPr="00CF7A4D">
              <w:rPr>
                <w:rFonts w:cs="Times New Roman" w:hint="eastAsia"/>
                <w:bCs/>
                <w:szCs w:val="24"/>
              </w:rPr>
              <w:t>18</w:t>
            </w:r>
            <w:r w:rsidRPr="00CF7A4D">
              <w:rPr>
                <w:rFonts w:cs="Times New Roman" w:hint="eastAsia"/>
                <w:bCs/>
                <w:szCs w:val="24"/>
              </w:rPr>
              <w:t>m</w:t>
            </w:r>
            <w:r w:rsidRPr="00CF7A4D">
              <w:rPr>
                <w:rFonts w:cs="Times New Roman"/>
                <w:bCs/>
                <w:szCs w:val="24"/>
              </w:rPr>
              <w:t>×</w:t>
            </w:r>
            <w:r w:rsidR="00D8525F" w:rsidRPr="00CF7A4D">
              <w:rPr>
                <w:rFonts w:cs="Times New Roman" w:hint="eastAsia"/>
                <w:bCs/>
                <w:szCs w:val="24"/>
              </w:rPr>
              <w:t>6</w:t>
            </w:r>
            <w:r w:rsidRPr="00CF7A4D">
              <w:rPr>
                <w:rFonts w:cs="Times New Roman" w:hint="eastAsia"/>
                <w:bCs/>
                <w:szCs w:val="24"/>
              </w:rPr>
              <w:t>m</w:t>
            </w:r>
            <w:r w:rsidRPr="00CF7A4D">
              <w:rPr>
                <w:rFonts w:cs="Times New Roman"/>
                <w:bCs/>
                <w:szCs w:val="24"/>
              </w:rPr>
              <w:t>×</w:t>
            </w:r>
            <w:r w:rsidR="00D8525F" w:rsidRPr="00CF7A4D">
              <w:rPr>
                <w:rFonts w:cs="Times New Roman" w:hint="eastAsia"/>
                <w:bCs/>
                <w:szCs w:val="24"/>
              </w:rPr>
              <w:t>2</w:t>
            </w:r>
            <w:r w:rsidRPr="00CF7A4D">
              <w:rPr>
                <w:rFonts w:cs="Times New Roman" w:hint="eastAsia"/>
                <w:bCs/>
                <w:szCs w:val="24"/>
              </w:rPr>
              <w:t>m</w:t>
            </w:r>
            <w:r w:rsidRPr="00CF7A4D">
              <w:rPr>
                <w:rFonts w:cs="Times New Roman" w:hint="eastAsia"/>
                <w:bCs/>
                <w:szCs w:val="24"/>
              </w:rPr>
              <w:t>，</w:t>
            </w:r>
            <w:r w:rsidR="00317282" w:rsidRPr="00CF7A4D">
              <w:rPr>
                <w:rFonts w:cs="Times New Roman" w:hint="eastAsia"/>
                <w:bCs/>
                <w:szCs w:val="24"/>
              </w:rPr>
              <w:t>生产车间设计换气次数一般为</w:t>
            </w:r>
            <w:r w:rsidR="00317282" w:rsidRPr="00CF7A4D">
              <w:rPr>
                <w:rFonts w:cs="Times New Roman" w:hint="eastAsia"/>
                <w:bCs/>
                <w:szCs w:val="24"/>
              </w:rPr>
              <w:t>25~30</w:t>
            </w:r>
            <w:r w:rsidR="00317282" w:rsidRPr="00CF7A4D">
              <w:rPr>
                <w:rFonts w:cs="Times New Roman" w:hint="eastAsia"/>
                <w:bCs/>
                <w:szCs w:val="24"/>
              </w:rPr>
              <w:t>次</w:t>
            </w:r>
            <w:r w:rsidR="00317282" w:rsidRPr="00CF7A4D">
              <w:rPr>
                <w:rFonts w:cs="Times New Roman"/>
                <w:bCs/>
                <w:szCs w:val="24"/>
              </w:rPr>
              <w:t>/h</w:t>
            </w:r>
            <w:r w:rsidR="00317282" w:rsidRPr="00CF7A4D">
              <w:rPr>
                <w:rFonts w:cs="Times New Roman" w:hint="eastAsia"/>
                <w:bCs/>
                <w:szCs w:val="24"/>
              </w:rPr>
              <w:t>，</w:t>
            </w:r>
            <w:r w:rsidR="00317282" w:rsidRPr="00CF7A4D">
              <w:rPr>
                <w:rFonts w:cs="Times New Roman"/>
                <w:bCs/>
                <w:szCs w:val="24"/>
              </w:rPr>
              <w:t>本次以</w:t>
            </w:r>
            <w:r w:rsidR="00BE10A5" w:rsidRPr="00CF7A4D">
              <w:rPr>
                <w:rFonts w:cs="Times New Roman" w:hint="eastAsia"/>
                <w:bCs/>
                <w:szCs w:val="24"/>
              </w:rPr>
              <w:t>25</w:t>
            </w:r>
            <w:r w:rsidR="00317282" w:rsidRPr="00CF7A4D">
              <w:rPr>
                <w:rFonts w:cs="Times New Roman"/>
                <w:bCs/>
                <w:szCs w:val="24"/>
              </w:rPr>
              <w:t>次</w:t>
            </w:r>
            <w:r w:rsidR="00317282" w:rsidRPr="00CF7A4D">
              <w:rPr>
                <w:rFonts w:cs="Times New Roman"/>
                <w:bCs/>
                <w:szCs w:val="24"/>
              </w:rPr>
              <w:t>/h</w:t>
            </w:r>
            <w:r w:rsidR="00317282" w:rsidRPr="00CF7A4D">
              <w:rPr>
                <w:rFonts w:cs="Times New Roman"/>
                <w:bCs/>
                <w:szCs w:val="24"/>
              </w:rPr>
              <w:t>计</w:t>
            </w:r>
            <w:r w:rsidRPr="00CF7A4D">
              <w:rPr>
                <w:rFonts w:cs="Times New Roman"/>
                <w:bCs/>
                <w:szCs w:val="24"/>
              </w:rPr>
              <w:t>，则</w:t>
            </w:r>
            <w:r w:rsidR="00FD704E" w:rsidRPr="00CF7A4D">
              <w:rPr>
                <w:rFonts w:cs="Times New Roman" w:hint="eastAsia"/>
                <w:szCs w:val="24"/>
              </w:rPr>
              <w:t>装订</w:t>
            </w:r>
            <w:r w:rsidRPr="00CF7A4D">
              <w:rPr>
                <w:rFonts w:cs="Times New Roman"/>
                <w:bCs/>
                <w:szCs w:val="24"/>
              </w:rPr>
              <w:t>工序密闭间需要的风机风量为</w:t>
            </w:r>
            <w:r w:rsidR="00BE10A5" w:rsidRPr="00CF7A4D">
              <w:rPr>
                <w:rFonts w:cs="Times New Roman" w:hint="eastAsia"/>
                <w:bCs/>
                <w:szCs w:val="24"/>
              </w:rPr>
              <w:t>5400</w:t>
            </w:r>
            <w:r w:rsidRPr="00CF7A4D">
              <w:rPr>
                <w:rFonts w:cs="Times New Roman" w:hint="eastAsia"/>
                <w:bCs/>
                <w:szCs w:val="24"/>
              </w:rPr>
              <w:t>m</w:t>
            </w:r>
            <w:r w:rsidRPr="00CF7A4D">
              <w:rPr>
                <w:rFonts w:cs="Times New Roman" w:hint="eastAsia"/>
                <w:bCs/>
                <w:szCs w:val="24"/>
                <w:vertAlign w:val="superscript"/>
              </w:rPr>
              <w:t>3</w:t>
            </w:r>
            <w:r w:rsidRPr="00CF7A4D">
              <w:rPr>
                <w:rFonts w:cs="Times New Roman" w:hint="eastAsia"/>
                <w:bCs/>
                <w:szCs w:val="24"/>
              </w:rPr>
              <w:t>/h</w:t>
            </w:r>
            <w:r w:rsidRPr="00CF7A4D">
              <w:rPr>
                <w:rFonts w:cs="Times New Roman" w:hint="eastAsia"/>
                <w:bCs/>
                <w:szCs w:val="24"/>
              </w:rPr>
              <w:t>。</w:t>
            </w:r>
          </w:p>
          <w:p w:rsidR="006D0171" w:rsidRPr="00CF7A4D" w:rsidRDefault="00767A15" w:rsidP="00767A15">
            <w:pPr>
              <w:pStyle w:val="a6"/>
              <w:ind w:firstLine="482"/>
              <w:rPr>
                <w:b/>
              </w:rPr>
            </w:pPr>
            <w:r w:rsidRPr="00CF7A4D">
              <w:rPr>
                <w:rFonts w:hint="eastAsia"/>
                <w:b/>
              </w:rPr>
              <w:t>3</w:t>
            </w:r>
            <w:r w:rsidRPr="00CF7A4D">
              <w:rPr>
                <w:rFonts w:hint="eastAsia"/>
                <w:b/>
              </w:rPr>
              <w:t>、</w:t>
            </w:r>
            <w:r w:rsidR="006D0171" w:rsidRPr="00CF7A4D">
              <w:rPr>
                <w:rFonts w:hint="eastAsia"/>
                <w:b/>
              </w:rPr>
              <w:t>覆膜废气</w:t>
            </w:r>
          </w:p>
          <w:p w:rsidR="006D0171" w:rsidRPr="00CF7A4D" w:rsidRDefault="006D0171" w:rsidP="006D0171">
            <w:pPr>
              <w:pStyle w:val="a6"/>
              <w:ind w:firstLine="480"/>
              <w:rPr>
                <w:rFonts w:cs="Times New Roman"/>
                <w:szCs w:val="24"/>
              </w:rPr>
            </w:pPr>
            <w:r w:rsidRPr="00CF7A4D">
              <w:rPr>
                <w:rFonts w:cs="Times New Roman" w:hint="eastAsia"/>
                <w:szCs w:val="24"/>
              </w:rPr>
              <w:lastRenderedPageBreak/>
              <w:t>本项目覆膜过程使用预涂膜，电加热到</w:t>
            </w:r>
            <w:r w:rsidRPr="00CF7A4D">
              <w:rPr>
                <w:rFonts w:cs="Times New Roman"/>
                <w:szCs w:val="24"/>
              </w:rPr>
              <w:t>100℃</w:t>
            </w:r>
            <w:r w:rsidRPr="00CF7A4D">
              <w:rPr>
                <w:rFonts w:cs="Times New Roman" w:hint="eastAsia"/>
                <w:szCs w:val="24"/>
              </w:rPr>
              <w:t>。覆膜过程中会有少量有机废气挥发，污染物识别为非甲烷总烃。</w:t>
            </w:r>
            <w:r w:rsidR="00525378" w:rsidRPr="00CF7A4D">
              <w:rPr>
                <w:rFonts w:cs="Times New Roman" w:hint="eastAsia"/>
                <w:szCs w:val="24"/>
              </w:rPr>
              <w:t>经查阅</w:t>
            </w:r>
            <w:r w:rsidR="007E3958" w:rsidRPr="00CF7A4D">
              <w:rPr>
                <w:rFonts w:cs="Times New Roman" w:hint="eastAsia"/>
                <w:szCs w:val="24"/>
              </w:rPr>
              <w:t>《</w:t>
            </w:r>
            <w:r w:rsidR="0088120D" w:rsidRPr="00CF7A4D">
              <w:rPr>
                <w:rFonts w:cs="Times New Roman" w:hint="eastAsia"/>
                <w:szCs w:val="24"/>
              </w:rPr>
              <w:t>辉县市腾达纸制品有限公司</w:t>
            </w:r>
            <w:r w:rsidR="007E3958" w:rsidRPr="00CF7A4D">
              <w:rPr>
                <w:rFonts w:cs="Times New Roman" w:hint="eastAsia"/>
                <w:szCs w:val="24"/>
              </w:rPr>
              <w:t>年加工</w:t>
            </w:r>
            <w:r w:rsidR="007E3958" w:rsidRPr="00CF7A4D">
              <w:rPr>
                <w:rFonts w:cs="Times New Roman" w:hint="eastAsia"/>
                <w:szCs w:val="24"/>
              </w:rPr>
              <w:t>500</w:t>
            </w:r>
            <w:r w:rsidR="007E3958" w:rsidRPr="00CF7A4D">
              <w:rPr>
                <w:rFonts w:cs="Times New Roman" w:hint="eastAsia"/>
                <w:szCs w:val="24"/>
              </w:rPr>
              <w:t>吨彩印包装材料》</w:t>
            </w:r>
            <w:r w:rsidR="0088120D" w:rsidRPr="00CF7A4D">
              <w:rPr>
                <w:rFonts w:cs="Times New Roman" w:hint="eastAsia"/>
                <w:szCs w:val="24"/>
              </w:rPr>
              <w:t>、《佛山市南海区雄昌印刷有限公司建设项目》、《佛山钱兴印刷有限公司建设项目》</w:t>
            </w:r>
            <w:r w:rsidR="00A73AD4" w:rsidRPr="00CF7A4D">
              <w:rPr>
                <w:rFonts w:cs="Times New Roman" w:hint="eastAsia"/>
                <w:szCs w:val="24"/>
              </w:rPr>
              <w:t>、《云南美嘉美印刷包装有限公司印刷包装建设项目》</w:t>
            </w:r>
            <w:r w:rsidR="00525378" w:rsidRPr="00CF7A4D">
              <w:rPr>
                <w:rFonts w:cs="Times New Roman" w:hint="eastAsia"/>
                <w:szCs w:val="24"/>
              </w:rPr>
              <w:t>环评，该项目</w:t>
            </w:r>
            <w:r w:rsidR="006D53DE" w:rsidRPr="00CF7A4D">
              <w:rPr>
                <w:rFonts w:cs="Times New Roman" w:hint="eastAsia"/>
                <w:szCs w:val="24"/>
              </w:rPr>
              <w:t>覆膜</w:t>
            </w:r>
            <w:r w:rsidR="00525378" w:rsidRPr="00CF7A4D">
              <w:rPr>
                <w:rFonts w:cs="Times New Roman" w:hint="eastAsia"/>
                <w:szCs w:val="24"/>
              </w:rPr>
              <w:t>胶</w:t>
            </w:r>
            <w:r w:rsidR="006D53DE" w:rsidRPr="00CF7A4D">
              <w:rPr>
                <w:rFonts w:cs="Times New Roman" w:hint="eastAsia"/>
                <w:szCs w:val="24"/>
              </w:rPr>
              <w:t>使用的均为</w:t>
            </w:r>
            <w:r w:rsidR="006D53DE" w:rsidRPr="00CF7A4D">
              <w:rPr>
                <w:rFonts w:cs="Times New Roman" w:hint="eastAsia"/>
                <w:szCs w:val="24"/>
              </w:rPr>
              <w:t>BOPP</w:t>
            </w:r>
            <w:r w:rsidR="006D53DE" w:rsidRPr="00CF7A4D">
              <w:rPr>
                <w:rFonts w:cs="Times New Roman" w:hint="eastAsia"/>
                <w:szCs w:val="24"/>
              </w:rPr>
              <w:t>膜，</w:t>
            </w:r>
            <w:r w:rsidR="00AA5832" w:rsidRPr="00CF7A4D">
              <w:rPr>
                <w:rFonts w:cs="Times New Roman" w:hint="eastAsia"/>
                <w:szCs w:val="24"/>
              </w:rPr>
              <w:t>VOCs</w:t>
            </w:r>
            <w:r w:rsidR="00AA5832" w:rsidRPr="00CF7A4D">
              <w:rPr>
                <w:rFonts w:cs="Times New Roman" w:hint="eastAsia"/>
                <w:szCs w:val="24"/>
              </w:rPr>
              <w:t>排放系数</w:t>
            </w:r>
            <w:r w:rsidR="00FE38E8">
              <w:rPr>
                <w:rFonts w:cs="Times New Roman" w:hint="eastAsia"/>
                <w:szCs w:val="24"/>
              </w:rPr>
              <w:t>在</w:t>
            </w:r>
            <w:r w:rsidR="00FE38E8">
              <w:rPr>
                <w:rFonts w:cs="Times New Roman" w:hint="eastAsia"/>
                <w:szCs w:val="24"/>
              </w:rPr>
              <w:t>0.0</w:t>
            </w:r>
            <w:r w:rsidR="008E2F43">
              <w:rPr>
                <w:rFonts w:cs="Times New Roman" w:hint="eastAsia"/>
                <w:szCs w:val="24"/>
              </w:rPr>
              <w:t>25</w:t>
            </w:r>
            <w:r w:rsidR="00FE38E8">
              <w:rPr>
                <w:rFonts w:cs="Times New Roman" w:hint="eastAsia"/>
                <w:szCs w:val="24"/>
              </w:rPr>
              <w:t>-</w:t>
            </w:r>
            <w:r w:rsidR="00AA5832" w:rsidRPr="00CF7A4D">
              <w:rPr>
                <w:rFonts w:cs="Times New Roman" w:hint="eastAsia"/>
                <w:szCs w:val="24"/>
              </w:rPr>
              <w:t>0.05</w:t>
            </w:r>
            <w:r w:rsidR="001F3864" w:rsidRPr="00CF7A4D">
              <w:rPr>
                <w:rFonts w:cs="Times New Roman" w:hint="eastAsia"/>
                <w:szCs w:val="24"/>
              </w:rPr>
              <w:t>t/t</w:t>
            </w:r>
            <w:r w:rsidR="00AA5832" w:rsidRPr="00CF7A4D">
              <w:rPr>
                <w:rFonts w:cs="Times New Roman" w:hint="eastAsia"/>
                <w:szCs w:val="24"/>
              </w:rPr>
              <w:t>。</w:t>
            </w:r>
            <w:r w:rsidR="00FE38E8" w:rsidRPr="00FE38E8">
              <w:rPr>
                <w:rFonts w:hint="eastAsia"/>
              </w:rPr>
              <w:t>本项目按环评最不利原则，</w:t>
            </w:r>
            <w:r w:rsidR="00FE38E8" w:rsidRPr="00CF7A4D">
              <w:rPr>
                <w:rFonts w:cs="Times New Roman" w:hint="eastAsia"/>
                <w:szCs w:val="24"/>
              </w:rPr>
              <w:t>VOCs</w:t>
            </w:r>
            <w:r w:rsidR="00FE38E8" w:rsidRPr="00CF7A4D">
              <w:rPr>
                <w:rFonts w:cs="Times New Roman" w:hint="eastAsia"/>
                <w:szCs w:val="24"/>
              </w:rPr>
              <w:t>排放系数</w:t>
            </w:r>
            <w:r w:rsidR="00FE38E8">
              <w:rPr>
                <w:rFonts w:cs="Times New Roman" w:hint="eastAsia"/>
                <w:szCs w:val="24"/>
              </w:rPr>
              <w:t>取</w:t>
            </w:r>
            <w:r w:rsidR="00FE38E8" w:rsidRPr="00CF7A4D">
              <w:rPr>
                <w:rFonts w:cs="Times New Roman" w:hint="eastAsia"/>
                <w:szCs w:val="24"/>
              </w:rPr>
              <w:t>0.05t/t</w:t>
            </w:r>
            <w:r w:rsidR="00FE38E8">
              <w:rPr>
                <w:rFonts w:cs="Times New Roman" w:hint="eastAsia"/>
                <w:szCs w:val="24"/>
              </w:rPr>
              <w:t>，</w:t>
            </w:r>
            <w:r w:rsidRPr="00CF7A4D">
              <w:rPr>
                <w:rFonts w:cs="Times New Roman" w:hint="eastAsia"/>
                <w:szCs w:val="24"/>
              </w:rPr>
              <w:t>预涂覆膜年用量为</w:t>
            </w:r>
            <w:r w:rsidR="005A7822" w:rsidRPr="00CF7A4D">
              <w:rPr>
                <w:rFonts w:cs="Times New Roman" w:hint="eastAsia"/>
                <w:szCs w:val="24"/>
              </w:rPr>
              <w:t>0.1</w:t>
            </w:r>
            <w:r w:rsidRPr="00CF7A4D">
              <w:rPr>
                <w:rFonts w:cs="Times New Roman"/>
                <w:szCs w:val="24"/>
              </w:rPr>
              <w:t>t/a</w:t>
            </w:r>
            <w:r w:rsidRPr="00CF7A4D">
              <w:rPr>
                <w:rFonts w:cs="Times New Roman" w:hint="eastAsia"/>
                <w:szCs w:val="24"/>
              </w:rPr>
              <w:t>，则非甲烷总烃产生量为</w:t>
            </w:r>
            <w:r w:rsidR="005A7822" w:rsidRPr="00CF7A4D">
              <w:rPr>
                <w:rFonts w:cs="Times New Roman" w:hint="eastAsia"/>
                <w:szCs w:val="24"/>
              </w:rPr>
              <w:t>0.00</w:t>
            </w:r>
            <w:r w:rsidR="00963B34" w:rsidRPr="00CF7A4D">
              <w:rPr>
                <w:rFonts w:cs="Times New Roman" w:hint="eastAsia"/>
                <w:szCs w:val="24"/>
              </w:rPr>
              <w:t>5</w:t>
            </w:r>
            <w:r w:rsidRPr="00CF7A4D">
              <w:rPr>
                <w:rFonts w:cs="Times New Roman"/>
                <w:szCs w:val="24"/>
              </w:rPr>
              <w:t>t/a</w:t>
            </w:r>
            <w:r w:rsidRPr="00CF7A4D">
              <w:rPr>
                <w:rFonts w:cs="Times New Roman" w:hint="eastAsia"/>
                <w:szCs w:val="24"/>
              </w:rPr>
              <w:t>。</w:t>
            </w:r>
            <w:r w:rsidR="009162C0" w:rsidRPr="00CF7A4D">
              <w:rPr>
                <w:rFonts w:cs="Times New Roman" w:hint="eastAsia"/>
                <w:szCs w:val="24"/>
              </w:rPr>
              <w:t>工作时间</w:t>
            </w:r>
            <w:r w:rsidR="00483BFC" w:rsidRPr="00CF7A4D">
              <w:rPr>
                <w:rFonts w:cs="Times New Roman" w:hint="eastAsia"/>
                <w:szCs w:val="24"/>
              </w:rPr>
              <w:t>为</w:t>
            </w:r>
            <w:r w:rsidR="00B03B0F" w:rsidRPr="00CF7A4D">
              <w:rPr>
                <w:rFonts w:cs="Times New Roman" w:hint="eastAsia"/>
                <w:szCs w:val="24"/>
              </w:rPr>
              <w:t>4</w:t>
            </w:r>
            <w:r w:rsidR="009162C0" w:rsidRPr="00CF7A4D">
              <w:rPr>
                <w:rFonts w:cs="Times New Roman" w:hint="eastAsia"/>
                <w:szCs w:val="24"/>
              </w:rPr>
              <w:t>h/d</w:t>
            </w:r>
            <w:r w:rsidR="009162C0" w:rsidRPr="00CF7A4D">
              <w:rPr>
                <w:rFonts w:cs="Times New Roman" w:hint="eastAsia"/>
                <w:szCs w:val="24"/>
              </w:rPr>
              <w:t>（</w:t>
            </w:r>
            <w:r w:rsidR="00B03B0F" w:rsidRPr="00CF7A4D">
              <w:rPr>
                <w:rFonts w:cs="Times New Roman" w:hint="eastAsia"/>
                <w:szCs w:val="24"/>
              </w:rPr>
              <w:t>1040</w:t>
            </w:r>
            <w:r w:rsidR="009162C0" w:rsidRPr="00CF7A4D">
              <w:rPr>
                <w:rFonts w:cs="Times New Roman" w:hint="eastAsia"/>
                <w:szCs w:val="24"/>
              </w:rPr>
              <w:t>h/a</w:t>
            </w:r>
            <w:r w:rsidR="009162C0" w:rsidRPr="00CF7A4D">
              <w:rPr>
                <w:rFonts w:cs="Times New Roman" w:hint="eastAsia"/>
                <w:szCs w:val="24"/>
              </w:rPr>
              <w:t>）。</w:t>
            </w:r>
            <w:r w:rsidR="00576396" w:rsidRPr="00CF7A4D">
              <w:rPr>
                <w:rFonts w:cs="Times New Roman" w:hint="eastAsia"/>
                <w:szCs w:val="24"/>
              </w:rPr>
              <w:t>覆膜工序与装订工序在同一密闭间内。</w:t>
            </w:r>
          </w:p>
          <w:p w:rsidR="00576396" w:rsidRPr="00CF7A4D" w:rsidRDefault="00576396" w:rsidP="00576396">
            <w:pPr>
              <w:pStyle w:val="a6"/>
              <w:ind w:firstLine="482"/>
              <w:rPr>
                <w:rFonts w:cs="Times New Roman"/>
                <w:b/>
                <w:szCs w:val="24"/>
              </w:rPr>
            </w:pPr>
            <w:r w:rsidRPr="00CF7A4D">
              <w:rPr>
                <w:rFonts w:cs="Times New Roman" w:hint="eastAsia"/>
                <w:b/>
                <w:szCs w:val="24"/>
              </w:rPr>
              <w:t>4</w:t>
            </w:r>
            <w:r w:rsidRPr="00CF7A4D">
              <w:rPr>
                <w:rFonts w:cs="Times New Roman" w:hint="eastAsia"/>
                <w:b/>
                <w:szCs w:val="24"/>
              </w:rPr>
              <w:t>、废气治理措施</w:t>
            </w:r>
          </w:p>
          <w:p w:rsidR="00576396" w:rsidRPr="00CF7A4D" w:rsidRDefault="00576396" w:rsidP="00576396">
            <w:pPr>
              <w:spacing w:line="460" w:lineRule="exact"/>
              <w:ind w:firstLineChars="200" w:firstLine="480"/>
              <w:rPr>
                <w:color w:val="000000" w:themeColor="text1"/>
                <w:sz w:val="24"/>
                <w:szCs w:val="24"/>
              </w:rPr>
            </w:pPr>
            <w:r w:rsidRPr="00CF7A4D">
              <w:rPr>
                <w:rFonts w:hint="eastAsia"/>
                <w:color w:val="000000" w:themeColor="text1"/>
                <w:kern w:val="21"/>
                <w:sz w:val="24"/>
                <w:szCs w:val="24"/>
              </w:rPr>
              <w:t>根据对</w:t>
            </w:r>
            <w:r w:rsidRPr="00CF7A4D">
              <w:rPr>
                <w:color w:val="000000" w:themeColor="text1"/>
                <w:spacing w:val="-4"/>
                <w:sz w:val="24"/>
                <w:szCs w:val="24"/>
              </w:rPr>
              <w:t>有机废气的净化方法</w:t>
            </w:r>
            <w:r w:rsidRPr="00CF7A4D">
              <w:rPr>
                <w:rFonts w:hint="eastAsia"/>
                <w:color w:val="000000" w:themeColor="text1"/>
                <w:spacing w:val="-4"/>
                <w:sz w:val="24"/>
                <w:szCs w:val="24"/>
              </w:rPr>
              <w:t>的分析，</w:t>
            </w:r>
            <w:r w:rsidRPr="00CF7A4D">
              <w:rPr>
                <w:color w:val="000000" w:themeColor="text1"/>
                <w:spacing w:val="-4"/>
                <w:sz w:val="24"/>
                <w:szCs w:val="24"/>
              </w:rPr>
              <w:t>结合项目</w:t>
            </w:r>
            <w:r w:rsidRPr="00CF7A4D">
              <w:rPr>
                <w:rFonts w:hint="eastAsia"/>
                <w:color w:val="000000" w:themeColor="text1"/>
                <w:spacing w:val="-4"/>
                <w:sz w:val="24"/>
                <w:szCs w:val="24"/>
              </w:rPr>
              <w:t>生产</w:t>
            </w:r>
            <w:r w:rsidRPr="00CF7A4D">
              <w:rPr>
                <w:color w:val="000000" w:themeColor="text1"/>
                <w:spacing w:val="-4"/>
                <w:sz w:val="24"/>
                <w:szCs w:val="24"/>
              </w:rPr>
              <w:t>工艺及废气污染因子，确定本项目</w:t>
            </w:r>
            <w:r w:rsidRPr="00CF7A4D">
              <w:rPr>
                <w:rFonts w:hint="eastAsia"/>
                <w:color w:val="000000" w:themeColor="text1"/>
                <w:spacing w:val="-4"/>
                <w:sz w:val="24"/>
                <w:szCs w:val="24"/>
              </w:rPr>
              <w:t>产生的非甲烷总烃</w:t>
            </w:r>
            <w:r w:rsidRPr="00CF7A4D">
              <w:rPr>
                <w:rFonts w:ascii="宋体" w:hAnsi="宋体" w:hint="eastAsia"/>
                <w:color w:val="000000" w:themeColor="text1"/>
                <w:spacing w:val="-4"/>
                <w:sz w:val="24"/>
                <w:szCs w:val="24"/>
              </w:rPr>
              <w:t>经</w:t>
            </w:r>
            <w:r w:rsidRPr="00CF7A4D">
              <w:rPr>
                <w:rFonts w:ascii="宋体" w:hAnsi="宋体"/>
                <w:color w:val="000000" w:themeColor="text1"/>
                <w:sz w:val="24"/>
                <w:szCs w:val="24"/>
              </w:rPr>
              <w:t>“</w:t>
            </w:r>
            <w:r w:rsidRPr="00CF7A4D">
              <w:rPr>
                <w:rFonts w:hAnsi="宋体"/>
                <w:color w:val="000000" w:themeColor="text1"/>
                <w:sz w:val="24"/>
                <w:szCs w:val="24"/>
              </w:rPr>
              <w:t>活性炭吸脱附装置</w:t>
            </w:r>
            <w:r w:rsidRPr="00CF7A4D">
              <w:rPr>
                <w:rFonts w:hAnsi="宋体" w:hint="eastAsia"/>
                <w:color w:val="000000" w:themeColor="text1"/>
                <w:sz w:val="24"/>
                <w:szCs w:val="24"/>
              </w:rPr>
              <w:t>+</w:t>
            </w:r>
            <w:r w:rsidRPr="00CF7A4D">
              <w:rPr>
                <w:rFonts w:hAnsi="宋体" w:hint="eastAsia"/>
                <w:color w:val="000000" w:themeColor="text1"/>
                <w:sz w:val="24"/>
                <w:szCs w:val="24"/>
              </w:rPr>
              <w:t>催化燃烧装置</w:t>
            </w:r>
            <w:r w:rsidRPr="00CF7A4D">
              <w:rPr>
                <w:color w:val="000000" w:themeColor="text1"/>
                <w:sz w:val="24"/>
                <w:szCs w:val="24"/>
              </w:rPr>
              <w:t>”</w:t>
            </w:r>
            <w:r w:rsidRPr="00CF7A4D">
              <w:rPr>
                <w:rFonts w:hAnsi="宋体"/>
                <w:color w:val="000000" w:themeColor="text1"/>
                <w:sz w:val="24"/>
                <w:szCs w:val="24"/>
              </w:rPr>
              <w:t>进</w:t>
            </w:r>
            <w:r w:rsidRPr="00CF7A4D">
              <w:rPr>
                <w:color w:val="000000" w:themeColor="text1"/>
                <w:sz w:val="24"/>
                <w:szCs w:val="24"/>
              </w:rPr>
              <w:t>行治理后经</w:t>
            </w:r>
            <w:r w:rsidRPr="00CF7A4D">
              <w:rPr>
                <w:color w:val="000000" w:themeColor="text1"/>
                <w:sz w:val="24"/>
                <w:szCs w:val="24"/>
              </w:rPr>
              <w:t>15m</w:t>
            </w:r>
            <w:r w:rsidRPr="00CF7A4D">
              <w:rPr>
                <w:color w:val="000000" w:themeColor="text1"/>
                <w:sz w:val="24"/>
                <w:szCs w:val="24"/>
              </w:rPr>
              <w:t>高排气筒排放。</w:t>
            </w:r>
          </w:p>
          <w:p w:rsidR="00D22019" w:rsidRDefault="00576396" w:rsidP="005A78DB">
            <w:pPr>
              <w:spacing w:line="460" w:lineRule="exact"/>
              <w:ind w:firstLineChars="200" w:firstLine="480"/>
              <w:rPr>
                <w:color w:val="000000" w:themeColor="text1"/>
                <w:sz w:val="24"/>
                <w:szCs w:val="24"/>
              </w:rPr>
            </w:pPr>
            <w:r w:rsidRPr="00CF7A4D">
              <w:rPr>
                <w:color w:val="000000" w:themeColor="text1"/>
                <w:sz w:val="24"/>
                <w:szCs w:val="24"/>
              </w:rPr>
              <w:t>“</w:t>
            </w:r>
            <w:r w:rsidRPr="00CF7A4D">
              <w:rPr>
                <w:color w:val="000000" w:themeColor="text1"/>
                <w:sz w:val="24"/>
                <w:szCs w:val="24"/>
              </w:rPr>
              <w:t>吸附</w:t>
            </w:r>
            <w:r w:rsidRPr="00CF7A4D">
              <w:rPr>
                <w:color w:val="000000" w:themeColor="text1"/>
                <w:sz w:val="24"/>
                <w:szCs w:val="24"/>
              </w:rPr>
              <w:t>-</w:t>
            </w:r>
            <w:r w:rsidRPr="00CF7A4D">
              <w:rPr>
                <w:color w:val="000000" w:themeColor="text1"/>
                <w:sz w:val="24"/>
                <w:szCs w:val="24"/>
              </w:rPr>
              <w:t>脱附</w:t>
            </w:r>
            <w:r w:rsidRPr="00CF7A4D">
              <w:rPr>
                <w:color w:val="000000" w:themeColor="text1"/>
                <w:sz w:val="24"/>
                <w:szCs w:val="24"/>
              </w:rPr>
              <w:t>-</w:t>
            </w:r>
            <w:r w:rsidRPr="00CF7A4D">
              <w:rPr>
                <w:color w:val="000000" w:themeColor="text1"/>
                <w:sz w:val="24"/>
                <w:szCs w:val="24"/>
              </w:rPr>
              <w:t>催化燃烧</w:t>
            </w:r>
            <w:r w:rsidRPr="00CF7A4D">
              <w:rPr>
                <w:color w:val="000000" w:themeColor="text1"/>
                <w:sz w:val="24"/>
                <w:szCs w:val="24"/>
              </w:rPr>
              <w:t>”</w:t>
            </w:r>
            <w:r w:rsidRPr="00CF7A4D">
              <w:rPr>
                <w:color w:val="000000" w:themeColor="text1"/>
                <w:sz w:val="24"/>
                <w:szCs w:val="24"/>
              </w:rPr>
              <w:t>装置废气走向示意图如下：</w:t>
            </w:r>
          </w:p>
          <w:p w:rsidR="00576396" w:rsidRPr="00CF7A4D" w:rsidRDefault="009550BE" w:rsidP="00576396">
            <w:pPr>
              <w:spacing w:line="460" w:lineRule="exact"/>
              <w:ind w:firstLineChars="200" w:firstLine="480"/>
              <w:rPr>
                <w:color w:val="000000" w:themeColor="text1"/>
                <w:sz w:val="24"/>
                <w:szCs w:val="24"/>
              </w:rPr>
            </w:pPr>
            <w:r w:rsidRPr="00CF7A4D">
              <w:rPr>
                <w:noProof/>
                <w:color w:val="000000" w:themeColor="text1"/>
                <w:sz w:val="24"/>
                <w:szCs w:val="24"/>
              </w:rPr>
              <w:drawing>
                <wp:anchor distT="0" distB="0" distL="114300" distR="114300" simplePos="0" relativeHeight="251763712" behindDoc="0" locked="0" layoutInCell="1" allowOverlap="1">
                  <wp:simplePos x="0" y="0"/>
                  <wp:positionH relativeFrom="column">
                    <wp:posOffset>1346835</wp:posOffset>
                  </wp:positionH>
                  <wp:positionV relativeFrom="paragraph">
                    <wp:posOffset>23495</wp:posOffset>
                  </wp:positionV>
                  <wp:extent cx="3485515" cy="2423160"/>
                  <wp:effectExtent l="19050" t="19050" r="19685" b="15240"/>
                  <wp:wrapNone/>
                  <wp:docPr id="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srcRect/>
                          <a:stretch>
                            <a:fillRect/>
                          </a:stretch>
                        </pic:blipFill>
                        <pic:spPr bwMode="auto">
                          <a:xfrm>
                            <a:off x="0" y="0"/>
                            <a:ext cx="3485515" cy="2423160"/>
                          </a:xfrm>
                          <a:prstGeom prst="rect">
                            <a:avLst/>
                          </a:prstGeom>
                          <a:noFill/>
                          <a:ln w="12700">
                            <a:solidFill>
                              <a:schemeClr val="tx1"/>
                            </a:solidFill>
                            <a:miter lim="800000"/>
                            <a:headEnd/>
                            <a:tailEnd/>
                          </a:ln>
                        </pic:spPr>
                      </pic:pic>
                    </a:graphicData>
                  </a:graphic>
                </wp:anchor>
              </w:drawing>
            </w:r>
          </w:p>
          <w:p w:rsidR="00576396" w:rsidRPr="00CF7A4D" w:rsidRDefault="00576396" w:rsidP="00576396">
            <w:pPr>
              <w:spacing w:line="460" w:lineRule="exact"/>
              <w:ind w:firstLineChars="200" w:firstLine="480"/>
              <w:rPr>
                <w:color w:val="000000" w:themeColor="text1"/>
                <w:sz w:val="24"/>
                <w:szCs w:val="24"/>
              </w:rPr>
            </w:pPr>
          </w:p>
          <w:p w:rsidR="00576396" w:rsidRPr="00CF7A4D" w:rsidRDefault="00576396" w:rsidP="00576396">
            <w:pPr>
              <w:spacing w:line="460" w:lineRule="exact"/>
              <w:ind w:firstLineChars="200" w:firstLine="480"/>
              <w:rPr>
                <w:color w:val="000000" w:themeColor="text1"/>
                <w:sz w:val="24"/>
                <w:szCs w:val="24"/>
              </w:rPr>
            </w:pPr>
          </w:p>
          <w:p w:rsidR="00576396" w:rsidRPr="00CF7A4D" w:rsidRDefault="00576396" w:rsidP="00576396">
            <w:pPr>
              <w:spacing w:line="460" w:lineRule="exact"/>
              <w:ind w:firstLineChars="200" w:firstLine="480"/>
              <w:rPr>
                <w:color w:val="000000" w:themeColor="text1"/>
                <w:sz w:val="24"/>
                <w:szCs w:val="24"/>
              </w:rPr>
            </w:pPr>
          </w:p>
          <w:p w:rsidR="00576396" w:rsidRPr="00CF7A4D" w:rsidRDefault="00576396" w:rsidP="008F2248">
            <w:pPr>
              <w:spacing w:line="460" w:lineRule="exact"/>
              <w:ind w:firstLineChars="200" w:firstLine="480"/>
              <w:rPr>
                <w:color w:val="000000" w:themeColor="text1"/>
                <w:sz w:val="24"/>
                <w:szCs w:val="24"/>
              </w:rPr>
            </w:pPr>
          </w:p>
          <w:p w:rsidR="00576396" w:rsidRPr="00CF7A4D" w:rsidRDefault="00576396" w:rsidP="002334C6">
            <w:pPr>
              <w:spacing w:line="460" w:lineRule="exact"/>
              <w:rPr>
                <w:color w:val="000000" w:themeColor="text1"/>
                <w:sz w:val="24"/>
                <w:szCs w:val="24"/>
              </w:rPr>
            </w:pPr>
          </w:p>
          <w:p w:rsidR="00576396" w:rsidRPr="00CF7A4D" w:rsidRDefault="00576396" w:rsidP="00576396">
            <w:pPr>
              <w:spacing w:line="460" w:lineRule="exact"/>
              <w:ind w:firstLineChars="200" w:firstLine="480"/>
              <w:rPr>
                <w:color w:val="000000" w:themeColor="text1"/>
                <w:sz w:val="24"/>
                <w:szCs w:val="24"/>
              </w:rPr>
            </w:pPr>
          </w:p>
          <w:p w:rsidR="00576396" w:rsidRPr="00CF7A4D" w:rsidRDefault="00576396" w:rsidP="00576396">
            <w:pPr>
              <w:spacing w:line="460" w:lineRule="exact"/>
              <w:ind w:firstLineChars="200" w:firstLine="480"/>
              <w:rPr>
                <w:color w:val="000000" w:themeColor="text1"/>
                <w:sz w:val="24"/>
                <w:szCs w:val="24"/>
              </w:rPr>
            </w:pPr>
          </w:p>
          <w:p w:rsidR="00576396" w:rsidRPr="00CF7A4D" w:rsidRDefault="00576396" w:rsidP="00576396">
            <w:pPr>
              <w:spacing w:line="460" w:lineRule="exact"/>
              <w:ind w:firstLineChars="200" w:firstLine="480"/>
              <w:rPr>
                <w:color w:val="000000" w:themeColor="text1"/>
                <w:sz w:val="24"/>
                <w:szCs w:val="24"/>
              </w:rPr>
            </w:pPr>
          </w:p>
          <w:p w:rsidR="00576396" w:rsidRPr="00CF7A4D" w:rsidRDefault="00576396" w:rsidP="00576396">
            <w:pPr>
              <w:jc w:val="center"/>
              <w:rPr>
                <w:rFonts w:ascii="黑体" w:eastAsia="黑体" w:hAnsi="黑体"/>
                <w:color w:val="000000" w:themeColor="text1"/>
                <w:sz w:val="24"/>
                <w:szCs w:val="24"/>
              </w:rPr>
            </w:pPr>
            <w:r w:rsidRPr="00CF7A4D">
              <w:rPr>
                <w:rFonts w:ascii="黑体" w:eastAsia="黑体" w:hAnsi="黑体" w:hint="eastAsia"/>
                <w:color w:val="000000" w:themeColor="text1"/>
                <w:sz w:val="24"/>
                <w:szCs w:val="24"/>
              </w:rPr>
              <w:t>图</w:t>
            </w:r>
            <w:r w:rsidR="0077139F">
              <w:rPr>
                <w:rFonts w:eastAsia="黑体" w:hint="eastAsia"/>
                <w:color w:val="000000" w:themeColor="text1"/>
                <w:sz w:val="24"/>
                <w:szCs w:val="24"/>
              </w:rPr>
              <w:t>6</w:t>
            </w:r>
            <w:r w:rsidR="00A45796">
              <w:rPr>
                <w:rFonts w:ascii="黑体" w:eastAsia="黑体" w:hAnsi="黑体" w:hint="eastAsia"/>
                <w:color w:val="000000" w:themeColor="text1"/>
                <w:sz w:val="24"/>
                <w:szCs w:val="24"/>
              </w:rPr>
              <w:t xml:space="preserve"> </w:t>
            </w:r>
            <w:r w:rsidRPr="00CF7A4D">
              <w:rPr>
                <w:rFonts w:ascii="黑体" w:eastAsia="黑体" w:hAnsi="黑体" w:hint="eastAsia"/>
                <w:color w:val="000000" w:themeColor="text1"/>
                <w:sz w:val="24"/>
                <w:szCs w:val="24"/>
              </w:rPr>
              <w:t>催化燃烧装置废气走向示意图</w:t>
            </w:r>
          </w:p>
          <w:p w:rsidR="00576396" w:rsidRPr="00CF7A4D" w:rsidRDefault="00576396" w:rsidP="00576396">
            <w:pPr>
              <w:spacing w:line="460" w:lineRule="exact"/>
              <w:ind w:firstLineChars="200" w:firstLine="480"/>
              <w:rPr>
                <w:color w:val="000000" w:themeColor="text1"/>
                <w:sz w:val="24"/>
                <w:szCs w:val="24"/>
              </w:rPr>
            </w:pPr>
            <w:r w:rsidRPr="00CF7A4D">
              <w:rPr>
                <w:rFonts w:hint="eastAsia"/>
                <w:color w:val="000000" w:themeColor="text1"/>
                <w:sz w:val="24"/>
                <w:szCs w:val="24"/>
              </w:rPr>
              <w:t>本项目印刷工序和</w:t>
            </w:r>
            <w:r w:rsidR="00FD1F97" w:rsidRPr="00CF7A4D">
              <w:rPr>
                <w:rFonts w:hint="eastAsia"/>
                <w:color w:val="000000" w:themeColor="text1"/>
                <w:sz w:val="24"/>
                <w:szCs w:val="24"/>
              </w:rPr>
              <w:t>装订、覆膜</w:t>
            </w:r>
            <w:r w:rsidRPr="00CF7A4D">
              <w:rPr>
                <w:rFonts w:hint="eastAsia"/>
                <w:color w:val="000000" w:themeColor="text1"/>
                <w:sz w:val="24"/>
                <w:szCs w:val="24"/>
              </w:rPr>
              <w:t>工序产生的有机废气经各自的负压收集管道收集后</w:t>
            </w:r>
            <w:r w:rsidRPr="00CF7A4D">
              <w:rPr>
                <w:color w:val="000000" w:themeColor="text1"/>
                <w:sz w:val="24"/>
                <w:szCs w:val="24"/>
              </w:rPr>
              <w:t>，</w:t>
            </w:r>
            <w:r w:rsidRPr="00CF7A4D">
              <w:rPr>
                <w:rFonts w:hint="eastAsia"/>
                <w:color w:val="000000" w:themeColor="text1"/>
                <w:sz w:val="24"/>
                <w:szCs w:val="24"/>
              </w:rPr>
              <w:t>一同</w:t>
            </w:r>
            <w:r w:rsidRPr="00CF7A4D">
              <w:rPr>
                <w:color w:val="000000" w:themeColor="text1"/>
                <w:sz w:val="24"/>
                <w:szCs w:val="24"/>
              </w:rPr>
              <w:t>进入活性炭吸脱附床进行吸附，经处理后的洁净气体经过</w:t>
            </w:r>
            <w:r w:rsidRPr="00CF7A4D">
              <w:rPr>
                <w:color w:val="000000" w:themeColor="text1"/>
                <w:sz w:val="24"/>
                <w:szCs w:val="24"/>
              </w:rPr>
              <w:t>15m</w:t>
            </w:r>
            <w:r w:rsidRPr="00CF7A4D">
              <w:rPr>
                <w:color w:val="000000" w:themeColor="text1"/>
                <w:sz w:val="24"/>
                <w:szCs w:val="24"/>
              </w:rPr>
              <w:t>排气筒排放。活性炭床交替进行吸附和脱附，一套用于脱附，其余用于吸附，气流走向见废气走向示意图红色走向。</w:t>
            </w:r>
          </w:p>
          <w:p w:rsidR="00576396" w:rsidRPr="00CF7A4D" w:rsidRDefault="00483BFC" w:rsidP="00576396">
            <w:pPr>
              <w:spacing w:line="460" w:lineRule="exact"/>
              <w:ind w:firstLineChars="200" w:firstLine="480"/>
              <w:rPr>
                <w:color w:val="000000" w:themeColor="text1"/>
                <w:sz w:val="24"/>
                <w:szCs w:val="24"/>
              </w:rPr>
            </w:pPr>
            <w:r w:rsidRPr="00CF7A4D">
              <w:rPr>
                <w:rFonts w:eastAsiaTheme="minorEastAsia" w:hAnsiTheme="minorEastAsia"/>
                <w:color w:val="000000" w:themeColor="text1"/>
                <w:sz w:val="24"/>
                <w:szCs w:val="24"/>
              </w:rPr>
              <w:t>活性炭经过吸附运行大约</w:t>
            </w:r>
            <w:r w:rsidRPr="00CF7A4D">
              <w:rPr>
                <w:rFonts w:eastAsiaTheme="minorEastAsia"/>
                <w:color w:val="000000" w:themeColor="text1"/>
                <w:sz w:val="24"/>
                <w:szCs w:val="24"/>
              </w:rPr>
              <w:t>10-15</w:t>
            </w:r>
            <w:r w:rsidRPr="00CF7A4D">
              <w:rPr>
                <w:rFonts w:eastAsiaTheme="minorEastAsia" w:hAnsiTheme="minorEastAsia"/>
                <w:color w:val="000000" w:themeColor="text1"/>
                <w:sz w:val="24"/>
                <w:szCs w:val="24"/>
              </w:rPr>
              <w:t>天达到饱和</w:t>
            </w:r>
            <w:r w:rsidR="00576396" w:rsidRPr="00CF7A4D">
              <w:rPr>
                <w:color w:val="000000" w:themeColor="text1"/>
                <w:sz w:val="24"/>
                <w:szCs w:val="24"/>
              </w:rPr>
              <w:t>，启动系统的脱附</w:t>
            </w:r>
            <w:r w:rsidR="00576396" w:rsidRPr="00CF7A4D">
              <w:rPr>
                <w:color w:val="000000" w:themeColor="text1"/>
                <w:sz w:val="24"/>
                <w:szCs w:val="24"/>
              </w:rPr>
              <w:t>-</w:t>
            </w:r>
            <w:r w:rsidR="00576396" w:rsidRPr="00CF7A4D">
              <w:rPr>
                <w:color w:val="000000" w:themeColor="text1"/>
                <w:sz w:val="24"/>
                <w:szCs w:val="24"/>
              </w:rPr>
              <w:t>催化燃烧过程（见上图绿色走向），达到饱和状态的吸附床停止吸附，通过阀门切换进入脱附状态，原用于脱附的活性炭床开启吸附模式，交替进行。</w:t>
            </w:r>
          </w:p>
          <w:p w:rsidR="00576396" w:rsidRPr="00CF7A4D" w:rsidRDefault="00576396" w:rsidP="00576396">
            <w:pPr>
              <w:pStyle w:val="a6"/>
              <w:ind w:firstLine="480"/>
              <w:rPr>
                <w:rFonts w:cs="Times New Roman"/>
                <w:szCs w:val="24"/>
              </w:rPr>
            </w:pPr>
            <w:r w:rsidRPr="00CF7A4D">
              <w:rPr>
                <w:rFonts w:cs="Times New Roman"/>
                <w:szCs w:val="24"/>
              </w:rPr>
              <w:t>脱附状态通过热气流将原来已经吸附在活性炭表面的有机溶剂脱附出来，并经过催化燃烧反应转化生成</w:t>
            </w:r>
            <w:r w:rsidRPr="00CF7A4D">
              <w:rPr>
                <w:rFonts w:cs="Times New Roman"/>
                <w:szCs w:val="24"/>
              </w:rPr>
              <w:t>CO</w:t>
            </w:r>
            <w:r w:rsidRPr="00CF7A4D">
              <w:rPr>
                <w:rFonts w:cs="Times New Roman"/>
                <w:szCs w:val="24"/>
                <w:vertAlign w:val="subscript"/>
              </w:rPr>
              <w:t>2</w:t>
            </w:r>
            <w:r w:rsidRPr="00CF7A4D">
              <w:rPr>
                <w:rFonts w:cs="Times New Roman"/>
                <w:szCs w:val="24"/>
              </w:rPr>
              <w:t>和水蒸气等无害物质，并放出热量。反应产生的部分热废气经过热交换部分回用到脱附气流中进行脱附，其余废气经排气筒排放。</w:t>
            </w:r>
            <w:r w:rsidR="00513ED5" w:rsidRPr="00CF7A4D">
              <w:rPr>
                <w:rFonts w:eastAsiaTheme="minorEastAsia" w:hAnsiTheme="minorEastAsia"/>
                <w:szCs w:val="24"/>
              </w:rPr>
              <w:t>脱附的设计风量为</w:t>
            </w:r>
            <w:r w:rsidR="00513ED5" w:rsidRPr="00CF7A4D">
              <w:rPr>
                <w:rFonts w:eastAsiaTheme="minorEastAsia"/>
                <w:szCs w:val="24"/>
              </w:rPr>
              <w:t>2000m</w:t>
            </w:r>
            <w:r w:rsidR="00513ED5" w:rsidRPr="00CF7A4D">
              <w:rPr>
                <w:rFonts w:eastAsiaTheme="minorEastAsia"/>
                <w:szCs w:val="24"/>
                <w:vertAlign w:val="superscript"/>
              </w:rPr>
              <w:t>3</w:t>
            </w:r>
            <w:r w:rsidR="00513ED5" w:rsidRPr="00CF7A4D">
              <w:rPr>
                <w:rFonts w:eastAsiaTheme="minorEastAsia"/>
                <w:szCs w:val="24"/>
              </w:rPr>
              <w:t>/h</w:t>
            </w:r>
            <w:r w:rsidR="00513ED5" w:rsidRPr="00CF7A4D">
              <w:rPr>
                <w:rFonts w:eastAsiaTheme="minorEastAsia" w:hAnsiTheme="minorEastAsia"/>
                <w:szCs w:val="24"/>
              </w:rPr>
              <w:t>，燃</w:t>
            </w:r>
            <w:r w:rsidR="00513ED5" w:rsidRPr="00CF7A4D">
              <w:rPr>
                <w:rFonts w:eastAsiaTheme="minorEastAsia" w:hAnsiTheme="minorEastAsia"/>
                <w:szCs w:val="24"/>
              </w:rPr>
              <w:lastRenderedPageBreak/>
              <w:t>烧温度</w:t>
            </w:r>
            <w:r w:rsidR="00513ED5" w:rsidRPr="00CF7A4D">
              <w:rPr>
                <w:rFonts w:eastAsiaTheme="minorEastAsia"/>
                <w:szCs w:val="24"/>
              </w:rPr>
              <w:t>250~300℃</w:t>
            </w:r>
            <w:r w:rsidR="00513ED5" w:rsidRPr="00CF7A4D">
              <w:rPr>
                <w:rFonts w:eastAsiaTheme="minorEastAsia" w:hAnsiTheme="minorEastAsia"/>
                <w:szCs w:val="24"/>
              </w:rPr>
              <w:t>，使用电加热。每次催化燃烧的设计时间约为</w:t>
            </w:r>
            <w:r w:rsidR="00947D64" w:rsidRPr="00CF7A4D">
              <w:rPr>
                <w:rFonts w:eastAsiaTheme="minorEastAsia" w:hint="eastAsia"/>
                <w:szCs w:val="24"/>
              </w:rPr>
              <w:t>8</w:t>
            </w:r>
            <w:r w:rsidR="00513ED5" w:rsidRPr="00CF7A4D">
              <w:rPr>
                <w:rFonts w:eastAsiaTheme="minorEastAsia"/>
                <w:szCs w:val="24"/>
              </w:rPr>
              <w:t>h</w:t>
            </w:r>
            <w:r w:rsidR="00513ED5" w:rsidRPr="00CF7A4D">
              <w:rPr>
                <w:rFonts w:eastAsiaTheme="minorEastAsia" w:hAnsiTheme="minorEastAsia"/>
                <w:szCs w:val="24"/>
              </w:rPr>
              <w:t>。</w:t>
            </w:r>
          </w:p>
          <w:p w:rsidR="001C0360" w:rsidRPr="00CF7A4D" w:rsidRDefault="00466D66" w:rsidP="00767A15">
            <w:pPr>
              <w:pStyle w:val="a6"/>
              <w:ind w:firstLine="482"/>
              <w:rPr>
                <w:b/>
              </w:rPr>
            </w:pPr>
            <w:r w:rsidRPr="00CF7A4D">
              <w:rPr>
                <w:rFonts w:hint="eastAsia"/>
                <w:b/>
              </w:rPr>
              <w:t>5</w:t>
            </w:r>
            <w:r w:rsidR="00767A15" w:rsidRPr="00CF7A4D">
              <w:rPr>
                <w:rFonts w:hint="eastAsia"/>
                <w:b/>
              </w:rPr>
              <w:t>、</w:t>
            </w:r>
            <w:r w:rsidR="00D34666" w:rsidRPr="00CF7A4D">
              <w:rPr>
                <w:rFonts w:hint="eastAsia"/>
                <w:b/>
              </w:rPr>
              <w:t>非甲烷总烃产、排情况</w:t>
            </w:r>
          </w:p>
          <w:p w:rsidR="00D34666" w:rsidRDefault="00DF0000" w:rsidP="008F2248">
            <w:pPr>
              <w:spacing w:line="460" w:lineRule="exact"/>
              <w:ind w:firstLineChars="199" w:firstLine="478"/>
              <w:jc w:val="left"/>
              <w:rPr>
                <w:color w:val="000000" w:themeColor="text1"/>
                <w:sz w:val="24"/>
                <w:szCs w:val="24"/>
              </w:rPr>
            </w:pPr>
            <w:r w:rsidRPr="00CF7A4D">
              <w:rPr>
                <w:color w:val="000000" w:themeColor="text1"/>
                <w:sz w:val="24"/>
                <w:szCs w:val="24"/>
              </w:rPr>
              <w:t>本项目设计</w:t>
            </w:r>
            <w:r w:rsidRPr="00CF7A4D">
              <w:rPr>
                <w:rFonts w:hint="eastAsia"/>
                <w:color w:val="000000" w:themeColor="text1"/>
                <w:sz w:val="24"/>
                <w:szCs w:val="24"/>
              </w:rPr>
              <w:t>印刷、</w:t>
            </w:r>
            <w:r w:rsidRPr="00CF7A4D">
              <w:rPr>
                <w:color w:val="000000" w:themeColor="text1"/>
                <w:sz w:val="24"/>
                <w:szCs w:val="24"/>
              </w:rPr>
              <w:t>装订和覆膜工序在车间内进行二次密闭</w:t>
            </w:r>
            <w:r w:rsidRPr="00CF7A4D">
              <w:rPr>
                <w:rFonts w:hint="eastAsia"/>
                <w:color w:val="000000" w:themeColor="text1"/>
                <w:sz w:val="24"/>
                <w:szCs w:val="24"/>
              </w:rPr>
              <w:t>，</w:t>
            </w:r>
            <w:r w:rsidRPr="00CF7A4D">
              <w:rPr>
                <w:color w:val="000000" w:themeColor="text1"/>
                <w:sz w:val="24"/>
                <w:szCs w:val="24"/>
              </w:rPr>
              <w:t>废气采用密闭负压收集后经</w:t>
            </w:r>
            <w:r w:rsidRPr="00CF7A4D">
              <w:rPr>
                <w:rFonts w:hint="eastAsia"/>
                <w:color w:val="000000" w:themeColor="text1"/>
                <w:sz w:val="24"/>
                <w:szCs w:val="24"/>
              </w:rPr>
              <w:t>“活性炭吸脱附装置</w:t>
            </w:r>
            <w:r w:rsidRPr="00CF7A4D">
              <w:rPr>
                <w:rFonts w:hint="eastAsia"/>
                <w:color w:val="000000" w:themeColor="text1"/>
                <w:sz w:val="24"/>
                <w:szCs w:val="24"/>
              </w:rPr>
              <w:t>+</w:t>
            </w:r>
            <w:r w:rsidRPr="00CF7A4D">
              <w:rPr>
                <w:rFonts w:hint="eastAsia"/>
                <w:color w:val="000000" w:themeColor="text1"/>
                <w:sz w:val="24"/>
                <w:szCs w:val="24"/>
              </w:rPr>
              <w:t>催化燃烧装置”处理后，经</w:t>
            </w:r>
            <w:r w:rsidRPr="00CF7A4D">
              <w:rPr>
                <w:rFonts w:hint="eastAsia"/>
                <w:color w:val="000000" w:themeColor="text1"/>
                <w:sz w:val="24"/>
                <w:szCs w:val="24"/>
              </w:rPr>
              <w:t>15m</w:t>
            </w:r>
            <w:r w:rsidRPr="00CF7A4D">
              <w:rPr>
                <w:rFonts w:hint="eastAsia"/>
                <w:color w:val="000000" w:themeColor="text1"/>
                <w:sz w:val="24"/>
                <w:szCs w:val="24"/>
              </w:rPr>
              <w:t>高排气筒排放。密闭负压收集效率为</w:t>
            </w:r>
            <w:r w:rsidRPr="00CF7A4D">
              <w:rPr>
                <w:rFonts w:hint="eastAsia"/>
                <w:color w:val="000000" w:themeColor="text1"/>
                <w:sz w:val="24"/>
                <w:szCs w:val="24"/>
              </w:rPr>
              <w:t>98%</w:t>
            </w:r>
            <w:r w:rsidRPr="00CF7A4D">
              <w:rPr>
                <w:rFonts w:hint="eastAsia"/>
                <w:color w:val="000000" w:themeColor="text1"/>
                <w:sz w:val="24"/>
                <w:szCs w:val="24"/>
              </w:rPr>
              <w:t>，</w:t>
            </w:r>
            <w:r w:rsidRPr="00CF7A4D">
              <w:rPr>
                <w:color w:val="000000" w:themeColor="text1"/>
                <w:sz w:val="24"/>
                <w:szCs w:val="24"/>
              </w:rPr>
              <w:t>设计催化燃烧装置中活性炭对有机废气的吸附效率为</w:t>
            </w:r>
            <w:r w:rsidR="00603180">
              <w:rPr>
                <w:rFonts w:hint="eastAsia"/>
                <w:color w:val="000000" w:themeColor="text1"/>
                <w:sz w:val="24"/>
                <w:szCs w:val="24"/>
              </w:rPr>
              <w:t>85</w:t>
            </w:r>
            <w:r w:rsidRPr="00CF7A4D">
              <w:rPr>
                <w:color w:val="000000" w:themeColor="text1"/>
                <w:sz w:val="24"/>
                <w:szCs w:val="24"/>
              </w:rPr>
              <w:t>%</w:t>
            </w:r>
            <w:r w:rsidRPr="00CF7A4D">
              <w:rPr>
                <w:color w:val="000000" w:themeColor="text1"/>
                <w:sz w:val="24"/>
                <w:szCs w:val="24"/>
              </w:rPr>
              <w:t>，根据《工业涂装工序挥发性有机物污染防治技术规范》（</w:t>
            </w:r>
            <w:r w:rsidRPr="00CF7A4D">
              <w:rPr>
                <w:color w:val="000000" w:themeColor="text1"/>
                <w:sz w:val="24"/>
                <w:szCs w:val="24"/>
              </w:rPr>
              <w:t>DB41/T1946-2020</w:t>
            </w:r>
            <w:r w:rsidRPr="00CF7A4D">
              <w:rPr>
                <w:color w:val="000000" w:themeColor="text1"/>
                <w:sz w:val="24"/>
                <w:szCs w:val="24"/>
              </w:rPr>
              <w:t>）中相关规定，催化燃烧装置的净化效率不得低于</w:t>
            </w:r>
            <w:r w:rsidRPr="00CF7A4D">
              <w:rPr>
                <w:color w:val="000000" w:themeColor="text1"/>
                <w:sz w:val="24"/>
                <w:szCs w:val="24"/>
              </w:rPr>
              <w:t>97%</w:t>
            </w:r>
            <w:r w:rsidRPr="00CF7A4D">
              <w:rPr>
                <w:color w:val="000000" w:themeColor="text1"/>
                <w:sz w:val="24"/>
                <w:szCs w:val="24"/>
              </w:rPr>
              <w:t>，风机风量按照最大废气排放量</w:t>
            </w:r>
            <w:r w:rsidRPr="00CF7A4D">
              <w:rPr>
                <w:color w:val="000000" w:themeColor="text1"/>
                <w:sz w:val="24"/>
                <w:szCs w:val="24"/>
              </w:rPr>
              <w:t>120%</w:t>
            </w:r>
            <w:r w:rsidRPr="00CF7A4D">
              <w:rPr>
                <w:color w:val="000000" w:themeColor="text1"/>
                <w:sz w:val="24"/>
                <w:szCs w:val="24"/>
              </w:rPr>
              <w:t>计算</w:t>
            </w:r>
            <w:r w:rsidR="000F1593">
              <w:rPr>
                <w:rFonts w:hint="eastAsia"/>
                <w:color w:val="000000" w:themeColor="text1"/>
                <w:sz w:val="24"/>
                <w:szCs w:val="24"/>
              </w:rPr>
              <w:t>。</w:t>
            </w:r>
            <w:r w:rsidRPr="00CF7A4D">
              <w:rPr>
                <w:color w:val="000000" w:themeColor="text1"/>
                <w:sz w:val="24"/>
                <w:szCs w:val="24"/>
              </w:rPr>
              <w:t>本环评要求项目催化燃烧对有机废气非甲烷总烃的去除率</w:t>
            </w:r>
            <w:r w:rsidRPr="00CF7A4D">
              <w:rPr>
                <w:rFonts w:hint="eastAsia"/>
                <w:color w:val="000000" w:themeColor="text1"/>
                <w:sz w:val="24"/>
                <w:szCs w:val="24"/>
              </w:rPr>
              <w:t>不低于</w:t>
            </w:r>
            <w:r w:rsidR="00603180">
              <w:rPr>
                <w:rFonts w:hint="eastAsia"/>
                <w:color w:val="000000" w:themeColor="text1"/>
                <w:sz w:val="24"/>
                <w:szCs w:val="24"/>
              </w:rPr>
              <w:t>98</w:t>
            </w:r>
            <w:r w:rsidRPr="00CF7A4D">
              <w:rPr>
                <w:color w:val="000000" w:themeColor="text1"/>
                <w:sz w:val="24"/>
                <w:szCs w:val="24"/>
              </w:rPr>
              <w:t>%</w:t>
            </w:r>
            <w:r w:rsidR="00BB6A69" w:rsidRPr="00CF7A4D">
              <w:rPr>
                <w:rFonts w:hint="eastAsia"/>
                <w:color w:val="000000" w:themeColor="text1"/>
                <w:sz w:val="24"/>
                <w:szCs w:val="24"/>
              </w:rPr>
              <w:t>，</w:t>
            </w:r>
            <w:r w:rsidR="00BB6A69" w:rsidRPr="00CF7A4D">
              <w:rPr>
                <w:rFonts w:hint="eastAsia"/>
                <w:color w:val="000000" w:themeColor="text1"/>
                <w:sz w:val="24"/>
              </w:rPr>
              <w:t>根据评价最不利原则，本项目以</w:t>
            </w:r>
            <w:r w:rsidR="00603180">
              <w:rPr>
                <w:rFonts w:hint="eastAsia"/>
                <w:color w:val="000000" w:themeColor="text1"/>
                <w:sz w:val="24"/>
              </w:rPr>
              <w:t>98</w:t>
            </w:r>
            <w:r w:rsidR="00BB6A69" w:rsidRPr="00CF7A4D">
              <w:rPr>
                <w:rFonts w:hint="eastAsia"/>
                <w:color w:val="000000" w:themeColor="text1"/>
                <w:sz w:val="24"/>
              </w:rPr>
              <w:t>%</w:t>
            </w:r>
            <w:r w:rsidR="00BB6A69" w:rsidRPr="00CF7A4D">
              <w:rPr>
                <w:rFonts w:hint="eastAsia"/>
                <w:color w:val="000000" w:themeColor="text1"/>
                <w:sz w:val="24"/>
              </w:rPr>
              <w:t>计</w:t>
            </w:r>
            <w:r w:rsidRPr="00CF7A4D">
              <w:rPr>
                <w:rFonts w:hint="eastAsia"/>
                <w:color w:val="000000" w:themeColor="text1"/>
                <w:sz w:val="24"/>
                <w:szCs w:val="24"/>
              </w:rPr>
              <w:t>。</w:t>
            </w:r>
            <w:r w:rsidR="00D34666" w:rsidRPr="00CF7A4D">
              <w:rPr>
                <w:color w:val="000000" w:themeColor="text1"/>
                <w:sz w:val="24"/>
              </w:rPr>
              <w:t>总的风机风量为</w:t>
            </w:r>
            <w:r w:rsidR="00BE10A5" w:rsidRPr="00CF7A4D">
              <w:rPr>
                <w:rFonts w:hint="eastAsia"/>
                <w:bCs/>
                <w:color w:val="000000" w:themeColor="text1"/>
                <w:sz w:val="24"/>
                <w:szCs w:val="24"/>
              </w:rPr>
              <w:t>9900</w:t>
            </w:r>
            <w:r w:rsidR="00D34666" w:rsidRPr="00CF7A4D">
              <w:rPr>
                <w:bCs/>
                <w:color w:val="000000" w:themeColor="text1"/>
                <w:sz w:val="24"/>
                <w:szCs w:val="24"/>
              </w:rPr>
              <w:t>m</w:t>
            </w:r>
            <w:r w:rsidR="00D34666" w:rsidRPr="00CF7A4D">
              <w:rPr>
                <w:bCs/>
                <w:color w:val="000000" w:themeColor="text1"/>
                <w:sz w:val="24"/>
                <w:szCs w:val="24"/>
                <w:vertAlign w:val="superscript"/>
              </w:rPr>
              <w:t>3</w:t>
            </w:r>
            <w:r w:rsidR="00D34666" w:rsidRPr="00CF7A4D">
              <w:rPr>
                <w:bCs/>
                <w:color w:val="000000" w:themeColor="text1"/>
                <w:sz w:val="24"/>
                <w:szCs w:val="24"/>
              </w:rPr>
              <w:t>/h</w:t>
            </w:r>
            <w:r w:rsidR="00D34666" w:rsidRPr="00CF7A4D">
              <w:rPr>
                <w:rFonts w:hint="eastAsia"/>
                <w:bCs/>
                <w:color w:val="000000" w:themeColor="text1"/>
                <w:sz w:val="24"/>
                <w:szCs w:val="24"/>
              </w:rPr>
              <w:t>，</w:t>
            </w:r>
            <w:r w:rsidR="00D34666" w:rsidRPr="00CF7A4D">
              <w:rPr>
                <w:bCs/>
                <w:color w:val="000000" w:themeColor="text1"/>
                <w:sz w:val="24"/>
                <w:szCs w:val="24"/>
              </w:rPr>
              <w:t>本项目以</w:t>
            </w:r>
            <w:r w:rsidR="008D481B" w:rsidRPr="00CF7A4D">
              <w:rPr>
                <w:rFonts w:hint="eastAsia"/>
                <w:bCs/>
                <w:color w:val="000000" w:themeColor="text1"/>
                <w:sz w:val="24"/>
                <w:szCs w:val="24"/>
              </w:rPr>
              <w:t>12000</w:t>
            </w:r>
            <w:r w:rsidR="00D34666" w:rsidRPr="00CF7A4D">
              <w:rPr>
                <w:bCs/>
                <w:color w:val="000000" w:themeColor="text1"/>
                <w:sz w:val="24"/>
                <w:szCs w:val="24"/>
              </w:rPr>
              <w:t>m</w:t>
            </w:r>
            <w:r w:rsidR="00D34666" w:rsidRPr="00CF7A4D">
              <w:rPr>
                <w:bCs/>
                <w:color w:val="000000" w:themeColor="text1"/>
                <w:sz w:val="24"/>
                <w:szCs w:val="24"/>
                <w:vertAlign w:val="superscript"/>
              </w:rPr>
              <w:t>3</w:t>
            </w:r>
            <w:r w:rsidR="00D34666" w:rsidRPr="00CF7A4D">
              <w:rPr>
                <w:bCs/>
                <w:color w:val="000000" w:themeColor="text1"/>
                <w:sz w:val="24"/>
                <w:szCs w:val="24"/>
              </w:rPr>
              <w:t>/h</w:t>
            </w:r>
            <w:r w:rsidR="00D34666" w:rsidRPr="00CF7A4D">
              <w:rPr>
                <w:bCs/>
                <w:color w:val="000000" w:themeColor="text1"/>
                <w:sz w:val="24"/>
                <w:szCs w:val="24"/>
              </w:rPr>
              <w:t>为计。</w:t>
            </w:r>
            <w:r w:rsidR="00D34666" w:rsidRPr="00CF7A4D">
              <w:rPr>
                <w:color w:val="000000" w:themeColor="text1"/>
                <w:sz w:val="24"/>
                <w:szCs w:val="24"/>
              </w:rPr>
              <w:t>则项目</w:t>
            </w:r>
            <w:r w:rsidR="007B2727" w:rsidRPr="00CF7A4D">
              <w:rPr>
                <w:color w:val="000000" w:themeColor="text1"/>
                <w:sz w:val="24"/>
                <w:szCs w:val="24"/>
              </w:rPr>
              <w:t>印刷</w:t>
            </w:r>
            <w:r w:rsidR="007B2727" w:rsidRPr="00CF7A4D">
              <w:rPr>
                <w:rFonts w:hint="eastAsia"/>
                <w:color w:val="000000" w:themeColor="text1"/>
                <w:sz w:val="24"/>
                <w:szCs w:val="24"/>
              </w:rPr>
              <w:t>、</w:t>
            </w:r>
            <w:r w:rsidR="007B2727" w:rsidRPr="00CF7A4D">
              <w:rPr>
                <w:color w:val="000000" w:themeColor="text1"/>
                <w:sz w:val="24"/>
                <w:szCs w:val="24"/>
              </w:rPr>
              <w:t>装订和覆膜</w:t>
            </w:r>
            <w:r w:rsidR="00D34666" w:rsidRPr="00CF7A4D">
              <w:rPr>
                <w:color w:val="000000" w:themeColor="text1"/>
                <w:sz w:val="24"/>
                <w:szCs w:val="24"/>
              </w:rPr>
              <w:t>废气</w:t>
            </w:r>
            <w:r w:rsidR="00D34666" w:rsidRPr="00CF7A4D">
              <w:rPr>
                <w:rFonts w:hint="eastAsia"/>
                <w:color w:val="000000" w:themeColor="text1"/>
                <w:sz w:val="24"/>
                <w:szCs w:val="24"/>
              </w:rPr>
              <w:t>非甲烷总烃</w:t>
            </w:r>
            <w:r w:rsidR="00D34666" w:rsidRPr="00CF7A4D">
              <w:rPr>
                <w:color w:val="000000" w:themeColor="text1"/>
                <w:sz w:val="24"/>
                <w:szCs w:val="24"/>
              </w:rPr>
              <w:t>产、排情况见下表：</w:t>
            </w:r>
          </w:p>
          <w:p w:rsidR="00D34666" w:rsidRPr="00CF7A4D" w:rsidRDefault="007B2727" w:rsidP="007B2727">
            <w:pPr>
              <w:pStyle w:val="a6"/>
              <w:ind w:firstLine="480"/>
              <w:rPr>
                <w:rFonts w:ascii="黑体" w:eastAsia="黑体" w:hAnsi="黑体" w:cs="Times New Roman"/>
                <w:szCs w:val="22"/>
              </w:rPr>
            </w:pPr>
            <w:r w:rsidRPr="00CF7A4D">
              <w:rPr>
                <w:rFonts w:ascii="黑体" w:eastAsia="黑体" w:hAnsi="黑体" w:cs="Times New Roman" w:hint="eastAsia"/>
                <w:szCs w:val="22"/>
              </w:rPr>
              <w:t>表</w:t>
            </w:r>
            <w:r w:rsidR="004A6F21" w:rsidRPr="00CF7A4D">
              <w:rPr>
                <w:rFonts w:eastAsia="黑体" w:cs="Times New Roman" w:hint="eastAsia"/>
                <w:szCs w:val="24"/>
              </w:rPr>
              <w:t>4</w:t>
            </w:r>
            <w:r w:rsidR="000203FD">
              <w:rPr>
                <w:rFonts w:eastAsia="黑体" w:cs="Times New Roman" w:hint="eastAsia"/>
                <w:szCs w:val="24"/>
              </w:rPr>
              <w:t>4</w:t>
            </w:r>
            <w:r w:rsidRPr="00CF7A4D">
              <w:rPr>
                <w:rFonts w:ascii="黑体" w:eastAsia="黑体" w:hAnsi="黑体" w:cs="Times New Roman" w:hint="eastAsia"/>
                <w:szCs w:val="22"/>
              </w:rPr>
              <w:t xml:space="preserve">                   </w:t>
            </w:r>
            <w:r w:rsidRPr="00CF7A4D">
              <w:rPr>
                <w:rFonts w:eastAsia="黑体" w:cs="Times New Roman" w:hint="eastAsia"/>
                <w:szCs w:val="22"/>
              </w:rPr>
              <w:t>非甲烷总烃</w:t>
            </w:r>
            <w:r w:rsidRPr="00CF7A4D">
              <w:rPr>
                <w:rFonts w:ascii="黑体" w:eastAsia="黑体" w:hAnsi="黑体" w:cs="Times New Roman" w:hint="eastAsia"/>
                <w:szCs w:val="22"/>
              </w:rPr>
              <w:t>产、排情况一览表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611"/>
              <w:gridCol w:w="706"/>
              <w:gridCol w:w="1093"/>
              <w:gridCol w:w="993"/>
              <w:gridCol w:w="850"/>
              <w:gridCol w:w="850"/>
              <w:gridCol w:w="852"/>
              <w:gridCol w:w="993"/>
              <w:gridCol w:w="852"/>
              <w:gridCol w:w="848"/>
              <w:gridCol w:w="991"/>
            </w:tblGrid>
            <w:tr w:rsidR="00C2468E" w:rsidRPr="00CF7A4D" w:rsidTr="00570526">
              <w:trPr>
                <w:trHeight w:val="397"/>
                <w:jc w:val="center"/>
              </w:trPr>
              <w:tc>
                <w:tcPr>
                  <w:tcW w:w="317" w:type="pct"/>
                  <w:vMerge w:val="restart"/>
                  <w:vAlign w:val="center"/>
                </w:tcPr>
                <w:p w:rsidR="00C2468E" w:rsidRPr="00CF7A4D" w:rsidRDefault="00C2468E" w:rsidP="00570526">
                  <w:pPr>
                    <w:widowControl/>
                    <w:jc w:val="center"/>
                    <w:rPr>
                      <w:rFonts w:eastAsiaTheme="minorEastAsia" w:hAnsiTheme="minorEastAsia"/>
                      <w:b/>
                      <w:color w:val="000000" w:themeColor="text1"/>
                      <w:sz w:val="21"/>
                      <w:szCs w:val="21"/>
                    </w:rPr>
                  </w:pPr>
                  <w:r w:rsidRPr="00CF7A4D">
                    <w:rPr>
                      <w:rFonts w:eastAsiaTheme="minorEastAsia" w:hAnsiTheme="minorEastAsia"/>
                      <w:b/>
                      <w:color w:val="000000" w:themeColor="text1"/>
                      <w:sz w:val="21"/>
                      <w:szCs w:val="21"/>
                    </w:rPr>
                    <w:t>产生工序</w:t>
                  </w:r>
                </w:p>
              </w:tc>
              <w:tc>
                <w:tcPr>
                  <w:tcW w:w="366" w:type="pct"/>
                  <w:vMerge w:val="restart"/>
                  <w:vAlign w:val="center"/>
                </w:tcPr>
                <w:p w:rsidR="00C2468E" w:rsidRPr="00CF7A4D" w:rsidRDefault="00C2468E" w:rsidP="00570526">
                  <w:pPr>
                    <w:widowControl/>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污染</w:t>
                  </w:r>
                </w:p>
                <w:p w:rsidR="00C2468E" w:rsidRPr="00CF7A4D" w:rsidRDefault="00C2468E" w:rsidP="00570526">
                  <w:pPr>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因子</w:t>
                  </w:r>
                </w:p>
              </w:tc>
              <w:tc>
                <w:tcPr>
                  <w:tcW w:w="1523" w:type="pct"/>
                  <w:gridSpan w:val="3"/>
                  <w:vAlign w:val="center"/>
                </w:tcPr>
                <w:p w:rsidR="00C2468E" w:rsidRPr="00CF7A4D" w:rsidRDefault="00C2468E" w:rsidP="00570526">
                  <w:pPr>
                    <w:widowControl/>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产生情况</w:t>
                  </w:r>
                </w:p>
              </w:tc>
              <w:tc>
                <w:tcPr>
                  <w:tcW w:w="883" w:type="pct"/>
                  <w:gridSpan w:val="2"/>
                  <w:vAlign w:val="center"/>
                </w:tcPr>
                <w:p w:rsidR="00C2468E" w:rsidRPr="00CF7A4D" w:rsidRDefault="00C2468E" w:rsidP="00570526">
                  <w:pPr>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活性炭吸附后排放情况</w:t>
                  </w:r>
                </w:p>
              </w:tc>
              <w:tc>
                <w:tcPr>
                  <w:tcW w:w="515" w:type="pct"/>
                  <w:vAlign w:val="center"/>
                </w:tcPr>
                <w:p w:rsidR="00C2468E" w:rsidRPr="00CF7A4D" w:rsidRDefault="00C2468E" w:rsidP="00570526">
                  <w:pPr>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脱附情况</w:t>
                  </w:r>
                </w:p>
              </w:tc>
              <w:tc>
                <w:tcPr>
                  <w:tcW w:w="882" w:type="pct"/>
                  <w:gridSpan w:val="2"/>
                  <w:vAlign w:val="center"/>
                </w:tcPr>
                <w:p w:rsidR="00C2468E" w:rsidRPr="00CF7A4D" w:rsidRDefault="00C2468E" w:rsidP="00570526">
                  <w:pPr>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催化燃烧后排放情况</w:t>
                  </w:r>
                </w:p>
              </w:tc>
              <w:tc>
                <w:tcPr>
                  <w:tcW w:w="514" w:type="pct"/>
                  <w:vMerge w:val="restart"/>
                  <w:vAlign w:val="center"/>
                </w:tcPr>
                <w:p w:rsidR="00C2468E" w:rsidRPr="00CF7A4D" w:rsidRDefault="00C2468E" w:rsidP="00570526">
                  <w:pPr>
                    <w:jc w:val="center"/>
                    <w:rPr>
                      <w:rFonts w:eastAsiaTheme="minorEastAsia" w:hAnsiTheme="minorEastAsia"/>
                      <w:b/>
                      <w:color w:val="000000" w:themeColor="text1"/>
                      <w:sz w:val="21"/>
                      <w:szCs w:val="21"/>
                    </w:rPr>
                  </w:pPr>
                  <w:r w:rsidRPr="00CF7A4D">
                    <w:rPr>
                      <w:rFonts w:eastAsiaTheme="minorEastAsia" w:hAnsiTheme="minorEastAsia"/>
                      <w:b/>
                      <w:color w:val="000000" w:themeColor="text1"/>
                      <w:sz w:val="21"/>
                      <w:szCs w:val="21"/>
                    </w:rPr>
                    <w:t>年运行时间</w:t>
                  </w:r>
                </w:p>
              </w:tc>
            </w:tr>
            <w:tr w:rsidR="00570526" w:rsidRPr="00CF7A4D" w:rsidTr="00570526">
              <w:trPr>
                <w:trHeight w:val="397"/>
                <w:jc w:val="center"/>
              </w:trPr>
              <w:tc>
                <w:tcPr>
                  <w:tcW w:w="317" w:type="pct"/>
                  <w:vMerge/>
                  <w:vAlign w:val="center"/>
                </w:tcPr>
                <w:p w:rsidR="00C2468E" w:rsidRPr="00CF7A4D" w:rsidRDefault="00C2468E" w:rsidP="00570526">
                  <w:pPr>
                    <w:widowControl/>
                    <w:jc w:val="center"/>
                    <w:rPr>
                      <w:rFonts w:eastAsiaTheme="minorEastAsia"/>
                      <w:b/>
                      <w:color w:val="000000" w:themeColor="text1"/>
                      <w:kern w:val="0"/>
                      <w:sz w:val="21"/>
                      <w:szCs w:val="21"/>
                    </w:rPr>
                  </w:pPr>
                </w:p>
              </w:tc>
              <w:tc>
                <w:tcPr>
                  <w:tcW w:w="366" w:type="pct"/>
                  <w:vMerge/>
                  <w:vAlign w:val="center"/>
                </w:tcPr>
                <w:p w:rsidR="00C2468E" w:rsidRPr="00CF7A4D" w:rsidRDefault="00C2468E" w:rsidP="00570526">
                  <w:pPr>
                    <w:widowControl/>
                    <w:jc w:val="center"/>
                    <w:rPr>
                      <w:rFonts w:eastAsiaTheme="minorEastAsia"/>
                      <w:b/>
                      <w:color w:val="000000" w:themeColor="text1"/>
                      <w:kern w:val="0"/>
                      <w:sz w:val="21"/>
                      <w:szCs w:val="21"/>
                    </w:rPr>
                  </w:pPr>
                </w:p>
              </w:tc>
              <w:tc>
                <w:tcPr>
                  <w:tcW w:w="567" w:type="pct"/>
                  <w:vAlign w:val="center"/>
                </w:tcPr>
                <w:p w:rsidR="00C2468E" w:rsidRPr="00CF7A4D" w:rsidRDefault="00C2468E" w:rsidP="00570526">
                  <w:pPr>
                    <w:widowControl/>
                    <w:jc w:val="center"/>
                    <w:rPr>
                      <w:rFonts w:eastAsiaTheme="minorEastAsia"/>
                      <w:b/>
                      <w:color w:val="000000" w:themeColor="text1"/>
                      <w:sz w:val="21"/>
                      <w:szCs w:val="21"/>
                    </w:rPr>
                  </w:pPr>
                  <w:r w:rsidRPr="00CF7A4D">
                    <w:rPr>
                      <w:rFonts w:eastAsiaTheme="minorEastAsia" w:hint="eastAsia"/>
                      <w:b/>
                      <w:color w:val="000000" w:themeColor="text1"/>
                      <w:sz w:val="21"/>
                      <w:szCs w:val="21"/>
                    </w:rPr>
                    <w:t>产生</w:t>
                  </w:r>
                  <w:r w:rsidRPr="00CF7A4D">
                    <w:rPr>
                      <w:rFonts w:eastAsiaTheme="minorEastAsia"/>
                      <w:b/>
                      <w:color w:val="000000" w:themeColor="text1"/>
                      <w:sz w:val="21"/>
                      <w:szCs w:val="21"/>
                    </w:rPr>
                    <w:t>量</w:t>
                  </w:r>
                </w:p>
                <w:p w:rsidR="00C2468E" w:rsidRPr="00CF7A4D" w:rsidRDefault="00C2468E" w:rsidP="00570526">
                  <w:pPr>
                    <w:widowControl/>
                    <w:jc w:val="center"/>
                    <w:rPr>
                      <w:rFonts w:eastAsiaTheme="minorEastAsia"/>
                      <w:b/>
                      <w:color w:val="000000" w:themeColor="text1"/>
                      <w:sz w:val="21"/>
                      <w:szCs w:val="21"/>
                    </w:rPr>
                  </w:pPr>
                  <w:r w:rsidRPr="00CF7A4D">
                    <w:rPr>
                      <w:rFonts w:eastAsiaTheme="minorEastAsia"/>
                      <w:b/>
                      <w:color w:val="000000" w:themeColor="text1"/>
                      <w:sz w:val="21"/>
                      <w:szCs w:val="21"/>
                    </w:rPr>
                    <w:t>(t/a)</w:t>
                  </w:r>
                </w:p>
              </w:tc>
              <w:tc>
                <w:tcPr>
                  <w:tcW w:w="515" w:type="pct"/>
                  <w:vAlign w:val="center"/>
                </w:tcPr>
                <w:p w:rsidR="00C2468E" w:rsidRPr="00CF7A4D" w:rsidRDefault="00C2468E" w:rsidP="00570526">
                  <w:pPr>
                    <w:widowControl/>
                    <w:jc w:val="center"/>
                    <w:rPr>
                      <w:rFonts w:eastAsiaTheme="minorEastAsia" w:hAnsiTheme="minorEastAsia"/>
                      <w:b/>
                      <w:color w:val="000000" w:themeColor="text1"/>
                      <w:sz w:val="21"/>
                      <w:szCs w:val="21"/>
                    </w:rPr>
                  </w:pPr>
                  <w:r w:rsidRPr="00CF7A4D">
                    <w:rPr>
                      <w:rFonts w:eastAsiaTheme="minorEastAsia" w:hAnsiTheme="minorEastAsia"/>
                      <w:b/>
                      <w:color w:val="000000" w:themeColor="text1"/>
                      <w:sz w:val="21"/>
                      <w:szCs w:val="21"/>
                    </w:rPr>
                    <w:t>收集量</w:t>
                  </w:r>
                </w:p>
                <w:p w:rsidR="00C2468E" w:rsidRPr="00CF7A4D" w:rsidRDefault="00C2468E" w:rsidP="00570526">
                  <w:pPr>
                    <w:widowControl/>
                    <w:jc w:val="center"/>
                    <w:rPr>
                      <w:rFonts w:eastAsiaTheme="minorEastAsia" w:hAnsiTheme="minorEastAsia"/>
                      <w:b/>
                      <w:color w:val="000000" w:themeColor="text1"/>
                      <w:sz w:val="21"/>
                      <w:szCs w:val="21"/>
                    </w:rPr>
                  </w:pPr>
                  <w:r w:rsidRPr="00CF7A4D">
                    <w:rPr>
                      <w:rFonts w:eastAsiaTheme="minorEastAsia"/>
                      <w:b/>
                      <w:color w:val="000000" w:themeColor="text1"/>
                      <w:sz w:val="21"/>
                      <w:szCs w:val="21"/>
                    </w:rPr>
                    <w:t>(t/a)</w:t>
                  </w:r>
                </w:p>
              </w:tc>
              <w:tc>
                <w:tcPr>
                  <w:tcW w:w="441" w:type="pct"/>
                  <w:vAlign w:val="center"/>
                </w:tcPr>
                <w:p w:rsidR="00C2468E" w:rsidRPr="00CF7A4D" w:rsidRDefault="00C2468E" w:rsidP="00456287">
                  <w:pPr>
                    <w:widowControl/>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速率</w:t>
                  </w:r>
                  <w:r w:rsidRPr="00CF7A4D">
                    <w:rPr>
                      <w:rFonts w:eastAsiaTheme="minorEastAsia"/>
                      <w:b/>
                      <w:color w:val="000000" w:themeColor="text1"/>
                      <w:sz w:val="21"/>
                      <w:szCs w:val="21"/>
                    </w:rPr>
                    <w:t>(kg/h)</w:t>
                  </w:r>
                </w:p>
              </w:tc>
              <w:tc>
                <w:tcPr>
                  <w:tcW w:w="441" w:type="pct"/>
                  <w:vAlign w:val="center"/>
                </w:tcPr>
                <w:p w:rsidR="00C2468E" w:rsidRPr="00CF7A4D" w:rsidRDefault="00C2468E" w:rsidP="00570526">
                  <w:pPr>
                    <w:widowControl/>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排放量</w:t>
                  </w:r>
                </w:p>
                <w:p w:rsidR="00C2468E" w:rsidRPr="00CF7A4D" w:rsidRDefault="00C2468E" w:rsidP="00570526">
                  <w:pPr>
                    <w:widowControl/>
                    <w:jc w:val="center"/>
                    <w:rPr>
                      <w:rFonts w:eastAsiaTheme="minorEastAsia"/>
                      <w:b/>
                      <w:color w:val="000000" w:themeColor="text1"/>
                      <w:sz w:val="21"/>
                      <w:szCs w:val="21"/>
                    </w:rPr>
                  </w:pPr>
                  <w:r w:rsidRPr="00CF7A4D">
                    <w:rPr>
                      <w:rFonts w:eastAsiaTheme="minorEastAsia"/>
                      <w:b/>
                      <w:color w:val="000000" w:themeColor="text1"/>
                      <w:sz w:val="21"/>
                      <w:szCs w:val="21"/>
                    </w:rPr>
                    <w:t>(t/a)</w:t>
                  </w:r>
                </w:p>
              </w:tc>
              <w:tc>
                <w:tcPr>
                  <w:tcW w:w="442" w:type="pct"/>
                  <w:vAlign w:val="center"/>
                </w:tcPr>
                <w:p w:rsidR="00C2468E" w:rsidRPr="00CF7A4D" w:rsidRDefault="00C2468E" w:rsidP="00570526">
                  <w:pPr>
                    <w:widowControl/>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速率</w:t>
                  </w:r>
                </w:p>
                <w:p w:rsidR="00C2468E" w:rsidRPr="00CF7A4D" w:rsidRDefault="00C2468E" w:rsidP="00570526">
                  <w:pPr>
                    <w:widowControl/>
                    <w:jc w:val="center"/>
                    <w:rPr>
                      <w:rFonts w:eastAsiaTheme="minorEastAsia"/>
                      <w:b/>
                      <w:color w:val="000000" w:themeColor="text1"/>
                      <w:sz w:val="21"/>
                      <w:szCs w:val="21"/>
                    </w:rPr>
                  </w:pPr>
                  <w:r w:rsidRPr="00CF7A4D">
                    <w:rPr>
                      <w:rFonts w:eastAsiaTheme="minorEastAsia"/>
                      <w:b/>
                      <w:color w:val="000000" w:themeColor="text1"/>
                      <w:sz w:val="21"/>
                      <w:szCs w:val="21"/>
                    </w:rPr>
                    <w:t>(kg/h)</w:t>
                  </w:r>
                </w:p>
              </w:tc>
              <w:tc>
                <w:tcPr>
                  <w:tcW w:w="515" w:type="pct"/>
                  <w:vAlign w:val="center"/>
                </w:tcPr>
                <w:p w:rsidR="00C2468E" w:rsidRPr="00CF7A4D" w:rsidRDefault="00C2468E" w:rsidP="00570526">
                  <w:pPr>
                    <w:widowControl/>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脱附量</w:t>
                  </w:r>
                  <w:r w:rsidRPr="00CF7A4D">
                    <w:rPr>
                      <w:rFonts w:eastAsiaTheme="minorEastAsia"/>
                      <w:b/>
                      <w:color w:val="000000" w:themeColor="text1"/>
                      <w:sz w:val="21"/>
                      <w:szCs w:val="21"/>
                    </w:rPr>
                    <w:t>(t/a)</w:t>
                  </w:r>
                </w:p>
              </w:tc>
              <w:tc>
                <w:tcPr>
                  <w:tcW w:w="442" w:type="pct"/>
                  <w:vAlign w:val="center"/>
                </w:tcPr>
                <w:p w:rsidR="00C2468E" w:rsidRPr="00CF7A4D" w:rsidRDefault="00C2468E" w:rsidP="00570526">
                  <w:pPr>
                    <w:widowControl/>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排放量</w:t>
                  </w:r>
                </w:p>
                <w:p w:rsidR="00C2468E" w:rsidRPr="00CF7A4D" w:rsidRDefault="00C2468E" w:rsidP="00570526">
                  <w:pPr>
                    <w:widowControl/>
                    <w:jc w:val="center"/>
                    <w:rPr>
                      <w:rFonts w:eastAsiaTheme="minorEastAsia"/>
                      <w:b/>
                      <w:color w:val="000000" w:themeColor="text1"/>
                      <w:sz w:val="21"/>
                      <w:szCs w:val="21"/>
                    </w:rPr>
                  </w:pPr>
                  <w:r w:rsidRPr="00CF7A4D">
                    <w:rPr>
                      <w:rFonts w:eastAsiaTheme="minorEastAsia"/>
                      <w:b/>
                      <w:color w:val="000000" w:themeColor="text1"/>
                      <w:sz w:val="21"/>
                      <w:szCs w:val="21"/>
                    </w:rPr>
                    <w:t>(t/a)</w:t>
                  </w:r>
                </w:p>
              </w:tc>
              <w:tc>
                <w:tcPr>
                  <w:tcW w:w="440" w:type="pct"/>
                  <w:vAlign w:val="center"/>
                </w:tcPr>
                <w:p w:rsidR="00C2468E" w:rsidRPr="00CF7A4D" w:rsidRDefault="00C2468E" w:rsidP="00570526">
                  <w:pPr>
                    <w:widowControl/>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速率</w:t>
                  </w:r>
                </w:p>
                <w:p w:rsidR="00C2468E" w:rsidRPr="00CF7A4D" w:rsidRDefault="00C2468E" w:rsidP="00570526">
                  <w:pPr>
                    <w:widowControl/>
                    <w:jc w:val="center"/>
                    <w:rPr>
                      <w:rFonts w:eastAsiaTheme="minorEastAsia"/>
                      <w:b/>
                      <w:color w:val="000000" w:themeColor="text1"/>
                      <w:sz w:val="21"/>
                      <w:szCs w:val="21"/>
                    </w:rPr>
                  </w:pPr>
                  <w:r w:rsidRPr="00CF7A4D">
                    <w:rPr>
                      <w:rFonts w:eastAsiaTheme="minorEastAsia"/>
                      <w:b/>
                      <w:color w:val="000000" w:themeColor="text1"/>
                      <w:sz w:val="21"/>
                      <w:szCs w:val="21"/>
                    </w:rPr>
                    <w:t>(kg/h)</w:t>
                  </w:r>
                </w:p>
              </w:tc>
              <w:tc>
                <w:tcPr>
                  <w:tcW w:w="514" w:type="pct"/>
                  <w:vMerge/>
                  <w:vAlign w:val="center"/>
                </w:tcPr>
                <w:p w:rsidR="00C2468E" w:rsidRPr="00CF7A4D" w:rsidRDefault="00C2468E" w:rsidP="00570526">
                  <w:pPr>
                    <w:widowControl/>
                    <w:jc w:val="center"/>
                    <w:rPr>
                      <w:rFonts w:eastAsiaTheme="minorEastAsia" w:hAnsiTheme="minorEastAsia"/>
                      <w:b/>
                      <w:color w:val="000000" w:themeColor="text1"/>
                      <w:sz w:val="21"/>
                      <w:szCs w:val="21"/>
                    </w:rPr>
                  </w:pPr>
                </w:p>
              </w:tc>
            </w:tr>
            <w:tr w:rsidR="00EE41A2" w:rsidRPr="00CF7A4D" w:rsidTr="00570526">
              <w:trPr>
                <w:trHeight w:val="397"/>
                <w:jc w:val="center"/>
              </w:trPr>
              <w:tc>
                <w:tcPr>
                  <w:tcW w:w="317" w:type="pct"/>
                  <w:vAlign w:val="center"/>
                </w:tcPr>
                <w:p w:rsidR="00EE41A2" w:rsidRPr="00CF7A4D" w:rsidRDefault="00EE41A2" w:rsidP="00570526">
                  <w:pPr>
                    <w:pStyle w:val="af6"/>
                    <w:snapToGrid w:val="0"/>
                    <w:jc w:val="center"/>
                    <w:rPr>
                      <w:rFonts w:ascii="Times New Roman" w:eastAsiaTheme="minorEastAsia" w:hAnsiTheme="minorEastAsia"/>
                      <w:color w:val="000000" w:themeColor="text1"/>
                    </w:rPr>
                  </w:pPr>
                  <w:r w:rsidRPr="00CF7A4D">
                    <w:rPr>
                      <w:rFonts w:ascii="Times New Roman" w:eastAsiaTheme="minorEastAsia" w:hAnsiTheme="minorEastAsia"/>
                      <w:color w:val="000000" w:themeColor="text1"/>
                    </w:rPr>
                    <w:t>印刷</w:t>
                  </w:r>
                </w:p>
              </w:tc>
              <w:tc>
                <w:tcPr>
                  <w:tcW w:w="366" w:type="pct"/>
                  <w:vAlign w:val="center"/>
                </w:tcPr>
                <w:p w:rsidR="00EE41A2" w:rsidRPr="00CF7A4D" w:rsidRDefault="00EE41A2" w:rsidP="00570526">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color w:val="000000" w:themeColor="text1"/>
                    </w:rPr>
                    <w:t>非甲烷总烃</w:t>
                  </w:r>
                </w:p>
              </w:tc>
              <w:tc>
                <w:tcPr>
                  <w:tcW w:w="567" w:type="pct"/>
                  <w:vAlign w:val="center"/>
                </w:tcPr>
                <w:p w:rsidR="00EE41A2" w:rsidRPr="00CF7A4D" w:rsidRDefault="00603180" w:rsidP="00570526">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0.1422</w:t>
                  </w:r>
                </w:p>
              </w:tc>
              <w:tc>
                <w:tcPr>
                  <w:tcW w:w="515" w:type="pct"/>
                  <w:vAlign w:val="center"/>
                </w:tcPr>
                <w:p w:rsidR="00EE41A2" w:rsidRPr="00CF7A4D" w:rsidRDefault="00C07264" w:rsidP="00570526">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0.1394</w:t>
                  </w:r>
                </w:p>
              </w:tc>
              <w:tc>
                <w:tcPr>
                  <w:tcW w:w="441" w:type="pct"/>
                  <w:vAlign w:val="center"/>
                </w:tcPr>
                <w:p w:rsidR="00EE41A2" w:rsidRPr="00CF7A4D" w:rsidRDefault="00C07264" w:rsidP="00570526">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0.089</w:t>
                  </w:r>
                </w:p>
              </w:tc>
              <w:tc>
                <w:tcPr>
                  <w:tcW w:w="441" w:type="pct"/>
                  <w:vAlign w:val="center"/>
                </w:tcPr>
                <w:p w:rsidR="00EE41A2" w:rsidRPr="00CF7A4D" w:rsidRDefault="00263F87" w:rsidP="00570526">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0.0209</w:t>
                  </w:r>
                </w:p>
              </w:tc>
              <w:tc>
                <w:tcPr>
                  <w:tcW w:w="442" w:type="pct"/>
                  <w:vAlign w:val="center"/>
                </w:tcPr>
                <w:p w:rsidR="00EE41A2" w:rsidRPr="00CF7A4D" w:rsidRDefault="00263F87" w:rsidP="00570526">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0.013</w:t>
                  </w:r>
                </w:p>
              </w:tc>
              <w:tc>
                <w:tcPr>
                  <w:tcW w:w="515" w:type="pct"/>
                  <w:vAlign w:val="center"/>
                </w:tcPr>
                <w:p w:rsidR="00EE41A2" w:rsidRPr="00CF7A4D" w:rsidRDefault="00263F87" w:rsidP="00570526">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0.1185</w:t>
                  </w:r>
                </w:p>
              </w:tc>
              <w:tc>
                <w:tcPr>
                  <w:tcW w:w="442" w:type="pct"/>
                  <w:vAlign w:val="center"/>
                </w:tcPr>
                <w:p w:rsidR="00EE41A2" w:rsidRPr="00CF7A4D" w:rsidRDefault="00263F87" w:rsidP="00570526">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0.0024</w:t>
                  </w:r>
                </w:p>
              </w:tc>
              <w:tc>
                <w:tcPr>
                  <w:tcW w:w="440" w:type="pct"/>
                  <w:vAlign w:val="center"/>
                </w:tcPr>
                <w:p w:rsidR="00EE41A2" w:rsidRPr="00CF7A4D" w:rsidRDefault="005B5277" w:rsidP="00570526">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0.017</w:t>
                  </w:r>
                </w:p>
              </w:tc>
              <w:tc>
                <w:tcPr>
                  <w:tcW w:w="514" w:type="pct"/>
                  <w:vMerge w:val="restart"/>
                  <w:vAlign w:val="center"/>
                </w:tcPr>
                <w:p w:rsidR="00EE41A2" w:rsidRPr="00CF7A4D" w:rsidRDefault="00EE41A2" w:rsidP="00EB5FAE">
                  <w:pPr>
                    <w:pStyle w:val="af6"/>
                    <w:snapToGrid w:val="0"/>
                    <w:jc w:val="center"/>
                    <w:rPr>
                      <w:rFonts w:ascii="Times New Roman" w:eastAsiaTheme="minorEastAsia" w:hAnsi="Times New Roman"/>
                      <w:color w:val="000000" w:themeColor="text1"/>
                    </w:rPr>
                  </w:pPr>
                  <w:r w:rsidRPr="00CF7A4D">
                    <w:rPr>
                      <w:rFonts w:ascii="Times New Roman" w:eastAsiaTheme="minorEastAsia" w:hAnsiTheme="minorEastAsia"/>
                      <w:color w:val="000000" w:themeColor="text1"/>
                    </w:rPr>
                    <w:t>年运行</w:t>
                  </w:r>
                  <w:r w:rsidRPr="00CF7A4D">
                    <w:rPr>
                      <w:rFonts w:ascii="Times New Roman" w:eastAsiaTheme="minorEastAsia" w:hAnsi="Times New Roman" w:hint="eastAsia"/>
                      <w:color w:val="000000" w:themeColor="text1"/>
                    </w:rPr>
                    <w:t>1560</w:t>
                  </w:r>
                  <w:r w:rsidRPr="00CF7A4D">
                    <w:rPr>
                      <w:rFonts w:ascii="Times New Roman" w:eastAsiaTheme="minorEastAsia" w:hAnsi="Times New Roman"/>
                      <w:color w:val="000000" w:themeColor="text1"/>
                    </w:rPr>
                    <w:t>h</w:t>
                  </w:r>
                  <w:r w:rsidRPr="00CF7A4D">
                    <w:rPr>
                      <w:rFonts w:ascii="Times New Roman" w:eastAsiaTheme="minorEastAsia" w:hAnsiTheme="minorEastAsia"/>
                      <w:color w:val="000000" w:themeColor="text1"/>
                    </w:rPr>
                    <w:t>，脱附</w:t>
                  </w:r>
                  <w:r w:rsidR="00EB5FAE" w:rsidRPr="00CF7A4D">
                    <w:rPr>
                      <w:rFonts w:ascii="Times New Roman" w:eastAsiaTheme="minorEastAsia" w:hAnsi="Times New Roman" w:hint="eastAsia"/>
                      <w:color w:val="000000" w:themeColor="text1"/>
                    </w:rPr>
                    <w:t>139</w:t>
                  </w:r>
                  <w:r w:rsidRPr="00CF7A4D">
                    <w:rPr>
                      <w:rFonts w:ascii="Times New Roman" w:eastAsiaTheme="minorEastAsia" w:hAnsi="Times New Roman"/>
                      <w:color w:val="000000" w:themeColor="text1"/>
                    </w:rPr>
                    <w:t>h</w:t>
                  </w:r>
                </w:p>
              </w:tc>
            </w:tr>
            <w:tr w:rsidR="00EE41A2" w:rsidRPr="00CF7A4D" w:rsidTr="00570526">
              <w:trPr>
                <w:trHeight w:val="397"/>
                <w:jc w:val="center"/>
              </w:trPr>
              <w:tc>
                <w:tcPr>
                  <w:tcW w:w="317" w:type="pct"/>
                  <w:vAlign w:val="center"/>
                </w:tcPr>
                <w:p w:rsidR="00EE41A2" w:rsidRPr="00CF7A4D" w:rsidRDefault="00EE41A2" w:rsidP="00570526">
                  <w:pPr>
                    <w:pStyle w:val="af6"/>
                    <w:snapToGrid w:val="0"/>
                    <w:jc w:val="center"/>
                    <w:rPr>
                      <w:rFonts w:ascii="Times New Roman" w:eastAsiaTheme="minorEastAsia" w:hAnsiTheme="minorEastAsia"/>
                      <w:color w:val="000000" w:themeColor="text1"/>
                    </w:rPr>
                  </w:pPr>
                  <w:r w:rsidRPr="00CF7A4D">
                    <w:rPr>
                      <w:rFonts w:ascii="Times New Roman" w:eastAsiaTheme="minorEastAsia" w:hAnsiTheme="minorEastAsia"/>
                      <w:color w:val="000000" w:themeColor="text1"/>
                    </w:rPr>
                    <w:t>装订</w:t>
                  </w:r>
                </w:p>
              </w:tc>
              <w:tc>
                <w:tcPr>
                  <w:tcW w:w="366" w:type="pct"/>
                  <w:vAlign w:val="center"/>
                </w:tcPr>
                <w:p w:rsidR="00EE41A2" w:rsidRPr="00CF7A4D" w:rsidRDefault="00EE41A2" w:rsidP="00570526">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color w:val="000000" w:themeColor="text1"/>
                    </w:rPr>
                    <w:t>非甲烷总烃</w:t>
                  </w:r>
                </w:p>
              </w:tc>
              <w:tc>
                <w:tcPr>
                  <w:tcW w:w="567" w:type="pct"/>
                  <w:vAlign w:val="center"/>
                </w:tcPr>
                <w:p w:rsidR="00EE41A2" w:rsidRPr="00CF7A4D" w:rsidRDefault="00EE41A2" w:rsidP="00570526">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hint="eastAsia"/>
                      <w:color w:val="000000" w:themeColor="text1"/>
                    </w:rPr>
                    <w:t>0.069</w:t>
                  </w:r>
                </w:p>
              </w:tc>
              <w:tc>
                <w:tcPr>
                  <w:tcW w:w="515" w:type="pct"/>
                  <w:vAlign w:val="center"/>
                </w:tcPr>
                <w:p w:rsidR="00EE41A2" w:rsidRPr="00CF7A4D" w:rsidRDefault="00EE41A2" w:rsidP="00570526">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hint="eastAsia"/>
                      <w:color w:val="000000" w:themeColor="text1"/>
                    </w:rPr>
                    <w:t>0.0676</w:t>
                  </w:r>
                </w:p>
              </w:tc>
              <w:tc>
                <w:tcPr>
                  <w:tcW w:w="441" w:type="pct"/>
                  <w:vAlign w:val="center"/>
                </w:tcPr>
                <w:p w:rsidR="00EE41A2" w:rsidRPr="00CF7A4D" w:rsidRDefault="00EE41A2" w:rsidP="00570526">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hint="eastAsia"/>
                      <w:color w:val="000000" w:themeColor="text1"/>
                    </w:rPr>
                    <w:t>0.04</w:t>
                  </w:r>
                </w:p>
              </w:tc>
              <w:tc>
                <w:tcPr>
                  <w:tcW w:w="441" w:type="pct"/>
                  <w:vAlign w:val="center"/>
                </w:tcPr>
                <w:p w:rsidR="00EE41A2" w:rsidRPr="00CF7A4D" w:rsidRDefault="005B5277" w:rsidP="00570526">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0.0101</w:t>
                  </w:r>
                </w:p>
              </w:tc>
              <w:tc>
                <w:tcPr>
                  <w:tcW w:w="442" w:type="pct"/>
                  <w:vAlign w:val="center"/>
                </w:tcPr>
                <w:p w:rsidR="00EE41A2" w:rsidRPr="00CF7A4D" w:rsidRDefault="005B5277" w:rsidP="00570526">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0.006</w:t>
                  </w:r>
                </w:p>
              </w:tc>
              <w:tc>
                <w:tcPr>
                  <w:tcW w:w="515" w:type="pct"/>
                  <w:vAlign w:val="center"/>
                </w:tcPr>
                <w:p w:rsidR="00EE41A2" w:rsidRPr="00CF7A4D" w:rsidRDefault="005B5277" w:rsidP="00570526">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0.0575</w:t>
                  </w:r>
                </w:p>
              </w:tc>
              <w:tc>
                <w:tcPr>
                  <w:tcW w:w="442" w:type="pct"/>
                  <w:vAlign w:val="center"/>
                </w:tcPr>
                <w:p w:rsidR="00EE41A2" w:rsidRPr="00CF7A4D" w:rsidRDefault="005B5277" w:rsidP="00570526">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0.0011</w:t>
                  </w:r>
                </w:p>
              </w:tc>
              <w:tc>
                <w:tcPr>
                  <w:tcW w:w="440" w:type="pct"/>
                  <w:vAlign w:val="center"/>
                </w:tcPr>
                <w:p w:rsidR="00EE41A2" w:rsidRPr="00CF7A4D" w:rsidRDefault="00281F3C" w:rsidP="00570526">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0.0079</w:t>
                  </w:r>
                </w:p>
              </w:tc>
              <w:tc>
                <w:tcPr>
                  <w:tcW w:w="514" w:type="pct"/>
                  <w:vMerge/>
                  <w:vAlign w:val="center"/>
                </w:tcPr>
                <w:p w:rsidR="00EE41A2" w:rsidRPr="00CF7A4D" w:rsidRDefault="00EE41A2" w:rsidP="00570526">
                  <w:pPr>
                    <w:pStyle w:val="af6"/>
                    <w:snapToGrid w:val="0"/>
                    <w:jc w:val="center"/>
                    <w:rPr>
                      <w:rFonts w:ascii="Times New Roman" w:eastAsiaTheme="minorEastAsia" w:hAnsi="Times New Roman"/>
                      <w:color w:val="000000" w:themeColor="text1"/>
                    </w:rPr>
                  </w:pPr>
                </w:p>
              </w:tc>
            </w:tr>
            <w:tr w:rsidR="00570526" w:rsidRPr="00CF7A4D" w:rsidTr="00570526">
              <w:trPr>
                <w:trHeight w:val="397"/>
                <w:jc w:val="center"/>
              </w:trPr>
              <w:tc>
                <w:tcPr>
                  <w:tcW w:w="317" w:type="pct"/>
                  <w:vAlign w:val="center"/>
                </w:tcPr>
                <w:p w:rsidR="00C2468E" w:rsidRPr="00CF7A4D" w:rsidRDefault="00C2468E" w:rsidP="00570526">
                  <w:pPr>
                    <w:pStyle w:val="af6"/>
                    <w:snapToGrid w:val="0"/>
                    <w:jc w:val="center"/>
                    <w:rPr>
                      <w:rFonts w:ascii="Times New Roman" w:eastAsiaTheme="minorEastAsia" w:hAnsiTheme="minorEastAsia"/>
                      <w:color w:val="000000" w:themeColor="text1"/>
                    </w:rPr>
                  </w:pPr>
                  <w:r w:rsidRPr="00CF7A4D">
                    <w:rPr>
                      <w:rFonts w:ascii="Times New Roman" w:eastAsiaTheme="minorEastAsia" w:hAnsiTheme="minorEastAsia"/>
                      <w:color w:val="000000" w:themeColor="text1"/>
                    </w:rPr>
                    <w:t>覆膜</w:t>
                  </w:r>
                </w:p>
              </w:tc>
              <w:tc>
                <w:tcPr>
                  <w:tcW w:w="366" w:type="pct"/>
                  <w:vAlign w:val="center"/>
                </w:tcPr>
                <w:p w:rsidR="00C2468E" w:rsidRPr="00CF7A4D" w:rsidRDefault="00C2468E" w:rsidP="00570526">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color w:val="000000" w:themeColor="text1"/>
                    </w:rPr>
                    <w:t>非甲烷总烃</w:t>
                  </w:r>
                </w:p>
              </w:tc>
              <w:tc>
                <w:tcPr>
                  <w:tcW w:w="567" w:type="pct"/>
                  <w:vAlign w:val="center"/>
                </w:tcPr>
                <w:p w:rsidR="00C2468E" w:rsidRPr="00CF7A4D" w:rsidRDefault="00C2468E" w:rsidP="00570526">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hint="eastAsia"/>
                      <w:color w:val="000000" w:themeColor="text1"/>
                    </w:rPr>
                    <w:t>0.005</w:t>
                  </w:r>
                </w:p>
              </w:tc>
              <w:tc>
                <w:tcPr>
                  <w:tcW w:w="515" w:type="pct"/>
                  <w:vAlign w:val="center"/>
                </w:tcPr>
                <w:p w:rsidR="00C2468E" w:rsidRPr="00CF7A4D" w:rsidRDefault="00C2468E" w:rsidP="00570526">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hint="eastAsia"/>
                      <w:color w:val="000000" w:themeColor="text1"/>
                    </w:rPr>
                    <w:t>0.0049</w:t>
                  </w:r>
                </w:p>
              </w:tc>
              <w:tc>
                <w:tcPr>
                  <w:tcW w:w="441" w:type="pct"/>
                  <w:vAlign w:val="center"/>
                </w:tcPr>
                <w:p w:rsidR="00C2468E" w:rsidRPr="00CF7A4D" w:rsidRDefault="00C2468E" w:rsidP="00570526">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hint="eastAsia"/>
                      <w:color w:val="000000" w:themeColor="text1"/>
                    </w:rPr>
                    <w:t>0.005</w:t>
                  </w:r>
                </w:p>
              </w:tc>
              <w:tc>
                <w:tcPr>
                  <w:tcW w:w="441" w:type="pct"/>
                  <w:vAlign w:val="center"/>
                </w:tcPr>
                <w:p w:rsidR="00C2468E" w:rsidRPr="00CF7A4D" w:rsidRDefault="00C2468E" w:rsidP="00281F3C">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hint="eastAsia"/>
                      <w:color w:val="000000" w:themeColor="text1"/>
                    </w:rPr>
                    <w:t>0.000</w:t>
                  </w:r>
                  <w:r w:rsidR="00281F3C">
                    <w:rPr>
                      <w:rFonts w:ascii="Times New Roman" w:eastAsiaTheme="minorEastAsia" w:hAnsi="Times New Roman" w:hint="eastAsia"/>
                      <w:color w:val="000000" w:themeColor="text1"/>
                    </w:rPr>
                    <w:t>7</w:t>
                  </w:r>
                </w:p>
              </w:tc>
              <w:tc>
                <w:tcPr>
                  <w:tcW w:w="442" w:type="pct"/>
                  <w:vAlign w:val="center"/>
                </w:tcPr>
                <w:p w:rsidR="00C2468E" w:rsidRPr="00CF7A4D" w:rsidRDefault="00A51F35" w:rsidP="001D59D8">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0.000</w:t>
                  </w:r>
                  <w:r w:rsidR="001D59D8">
                    <w:rPr>
                      <w:rFonts w:ascii="Times New Roman" w:eastAsiaTheme="minorEastAsia" w:hAnsi="Times New Roman" w:hint="eastAsia"/>
                      <w:color w:val="000000" w:themeColor="text1"/>
                    </w:rPr>
                    <w:t>7</w:t>
                  </w:r>
                </w:p>
              </w:tc>
              <w:tc>
                <w:tcPr>
                  <w:tcW w:w="515" w:type="pct"/>
                  <w:vAlign w:val="center"/>
                </w:tcPr>
                <w:p w:rsidR="00C2468E" w:rsidRPr="00CF7A4D" w:rsidRDefault="00C2468E" w:rsidP="00281F3C">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hint="eastAsia"/>
                      <w:color w:val="000000" w:themeColor="text1"/>
                    </w:rPr>
                    <w:t>0.004</w:t>
                  </w:r>
                  <w:r w:rsidR="00281F3C">
                    <w:rPr>
                      <w:rFonts w:ascii="Times New Roman" w:eastAsiaTheme="minorEastAsia" w:hAnsi="Times New Roman" w:hint="eastAsia"/>
                      <w:color w:val="000000" w:themeColor="text1"/>
                    </w:rPr>
                    <w:t>2</w:t>
                  </w:r>
                </w:p>
              </w:tc>
              <w:tc>
                <w:tcPr>
                  <w:tcW w:w="442" w:type="pct"/>
                  <w:vAlign w:val="center"/>
                </w:tcPr>
                <w:p w:rsidR="00C2468E" w:rsidRPr="00CF7A4D" w:rsidRDefault="001D59D8" w:rsidP="00570526">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0.0001</w:t>
                  </w:r>
                </w:p>
              </w:tc>
              <w:tc>
                <w:tcPr>
                  <w:tcW w:w="440" w:type="pct"/>
                  <w:vAlign w:val="center"/>
                </w:tcPr>
                <w:p w:rsidR="00C2468E" w:rsidRPr="00CF7A4D" w:rsidRDefault="001D59D8" w:rsidP="00570526">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0.0001</w:t>
                  </w:r>
                </w:p>
              </w:tc>
              <w:tc>
                <w:tcPr>
                  <w:tcW w:w="514" w:type="pct"/>
                  <w:vAlign w:val="center"/>
                </w:tcPr>
                <w:p w:rsidR="00C2468E" w:rsidRPr="00CF7A4D" w:rsidRDefault="00EE41A2" w:rsidP="00EB5FAE">
                  <w:pPr>
                    <w:pStyle w:val="af6"/>
                    <w:snapToGrid w:val="0"/>
                    <w:jc w:val="center"/>
                    <w:rPr>
                      <w:rFonts w:ascii="Times New Roman" w:eastAsiaTheme="minorEastAsia" w:hAnsi="Times New Roman"/>
                      <w:color w:val="000000" w:themeColor="text1"/>
                    </w:rPr>
                  </w:pPr>
                  <w:r w:rsidRPr="00CF7A4D">
                    <w:rPr>
                      <w:rFonts w:ascii="Times New Roman" w:eastAsiaTheme="minorEastAsia" w:hAnsiTheme="minorEastAsia"/>
                      <w:color w:val="000000" w:themeColor="text1"/>
                    </w:rPr>
                    <w:t>年运行</w:t>
                  </w:r>
                  <w:r w:rsidRPr="00CF7A4D">
                    <w:rPr>
                      <w:rFonts w:ascii="Times New Roman" w:eastAsiaTheme="minorEastAsia" w:hAnsi="Times New Roman" w:hint="eastAsia"/>
                      <w:color w:val="000000" w:themeColor="text1"/>
                    </w:rPr>
                    <w:t>1040</w:t>
                  </w:r>
                  <w:r w:rsidRPr="00CF7A4D">
                    <w:rPr>
                      <w:rFonts w:ascii="Times New Roman" w:eastAsiaTheme="minorEastAsia" w:hAnsi="Times New Roman"/>
                      <w:color w:val="000000" w:themeColor="text1"/>
                    </w:rPr>
                    <w:t>h</w:t>
                  </w:r>
                  <w:r w:rsidRPr="00CF7A4D">
                    <w:rPr>
                      <w:rFonts w:ascii="Times New Roman" w:eastAsiaTheme="minorEastAsia" w:hAnsiTheme="minorEastAsia"/>
                      <w:color w:val="000000" w:themeColor="text1"/>
                    </w:rPr>
                    <w:t>，脱附</w:t>
                  </w:r>
                  <w:r w:rsidR="00EB5FAE" w:rsidRPr="00CF7A4D">
                    <w:rPr>
                      <w:rFonts w:ascii="Times New Roman" w:eastAsiaTheme="minorEastAsia" w:hAnsi="Times New Roman" w:hint="eastAsia"/>
                      <w:color w:val="000000" w:themeColor="text1"/>
                    </w:rPr>
                    <w:t>139</w:t>
                  </w:r>
                  <w:r w:rsidRPr="00CF7A4D">
                    <w:rPr>
                      <w:rFonts w:ascii="Times New Roman" w:eastAsiaTheme="minorEastAsia" w:hAnsi="Times New Roman"/>
                      <w:color w:val="000000" w:themeColor="text1"/>
                    </w:rPr>
                    <w:t>h</w:t>
                  </w:r>
                </w:p>
              </w:tc>
            </w:tr>
          </w:tbl>
          <w:p w:rsidR="009D3472" w:rsidRPr="00CF7A4D" w:rsidRDefault="000F3309" w:rsidP="00817B60">
            <w:pPr>
              <w:pStyle w:val="a6"/>
              <w:ind w:firstLine="480"/>
              <w:rPr>
                <w:rFonts w:eastAsiaTheme="minorEastAsia" w:hAnsiTheme="minorEastAsia"/>
              </w:rPr>
            </w:pPr>
            <w:r w:rsidRPr="00CF7A4D">
              <w:rPr>
                <w:rFonts w:eastAsiaTheme="minorEastAsia" w:hAnsiTheme="minorEastAsia" w:hint="eastAsia"/>
              </w:rPr>
              <w:t>本项目</w:t>
            </w:r>
            <w:r w:rsidR="00817B60" w:rsidRPr="00CF7A4D">
              <w:rPr>
                <w:rFonts w:eastAsiaTheme="minorEastAsia" w:hAnsiTheme="minorEastAsia" w:hint="eastAsia"/>
              </w:rPr>
              <w:t>有机</w:t>
            </w:r>
            <w:r w:rsidR="00817B60" w:rsidRPr="00CF7A4D">
              <w:rPr>
                <w:rFonts w:eastAsiaTheme="minorEastAsia" w:hAnsiTheme="minorEastAsia"/>
              </w:rPr>
              <w:t>废气经活性炭吸附后的尾气，与催化燃烧后的尾气一同排放，因此排放</w:t>
            </w:r>
            <w:r w:rsidR="00817B60" w:rsidRPr="00CF7A4D">
              <w:rPr>
                <w:rFonts w:eastAsiaTheme="minorEastAsia" w:hAnsiTheme="minorEastAsia" w:hint="eastAsia"/>
              </w:rPr>
              <w:t>量</w:t>
            </w:r>
            <w:r w:rsidR="00817B60" w:rsidRPr="00CF7A4D">
              <w:rPr>
                <w:rFonts w:eastAsiaTheme="minorEastAsia" w:hAnsiTheme="minorEastAsia"/>
              </w:rPr>
              <w:t>需合并计算。</w:t>
            </w:r>
            <w:r w:rsidR="00817B60" w:rsidRPr="00CF7A4D">
              <w:rPr>
                <w:rFonts w:eastAsiaTheme="minorEastAsia" w:hAnsiTheme="minorEastAsia" w:hint="eastAsia"/>
              </w:rPr>
              <w:t>进气</w:t>
            </w:r>
            <w:r w:rsidR="00817B60" w:rsidRPr="00CF7A4D">
              <w:rPr>
                <w:rFonts w:eastAsiaTheme="minorEastAsia" w:hAnsiTheme="minorEastAsia"/>
              </w:rPr>
              <w:t>的总设计风量</w:t>
            </w:r>
            <w:r w:rsidR="00817B60" w:rsidRPr="00CF7A4D">
              <w:rPr>
                <w:rFonts w:eastAsiaTheme="minorEastAsia" w:hint="eastAsia"/>
              </w:rPr>
              <w:t>为</w:t>
            </w:r>
            <w:r w:rsidR="00817B60" w:rsidRPr="00CF7A4D">
              <w:rPr>
                <w:rFonts w:eastAsiaTheme="minorEastAsia" w:hint="eastAsia"/>
              </w:rPr>
              <w:t>12000</w:t>
            </w:r>
            <w:r w:rsidR="009F0ED2" w:rsidRPr="00CF7A4D">
              <w:rPr>
                <w:rFonts w:eastAsiaTheme="minorEastAsia"/>
              </w:rPr>
              <w:t>m</w:t>
            </w:r>
            <w:r w:rsidR="009F0ED2" w:rsidRPr="00CF7A4D">
              <w:rPr>
                <w:rFonts w:eastAsiaTheme="minorEastAsia"/>
                <w:vertAlign w:val="superscript"/>
              </w:rPr>
              <w:t>3</w:t>
            </w:r>
            <w:r w:rsidR="009F0ED2" w:rsidRPr="00CF7A4D">
              <w:rPr>
                <w:rFonts w:eastAsiaTheme="minorEastAsia"/>
              </w:rPr>
              <w:t>/h</w:t>
            </w:r>
            <w:r w:rsidR="00817B60" w:rsidRPr="00CF7A4D">
              <w:rPr>
                <w:rFonts w:eastAsiaTheme="minorEastAsia" w:hAnsiTheme="minorEastAsia"/>
              </w:rPr>
              <w:t>，脱附的设计风量为</w:t>
            </w:r>
            <w:r w:rsidR="00817B60" w:rsidRPr="00CF7A4D">
              <w:rPr>
                <w:rFonts w:eastAsiaTheme="minorEastAsia"/>
              </w:rPr>
              <w:t>2000m</w:t>
            </w:r>
            <w:r w:rsidR="00817B60" w:rsidRPr="00CF7A4D">
              <w:rPr>
                <w:rFonts w:eastAsiaTheme="minorEastAsia"/>
                <w:vertAlign w:val="superscript"/>
              </w:rPr>
              <w:t>3</w:t>
            </w:r>
            <w:r w:rsidR="00817B60" w:rsidRPr="00CF7A4D">
              <w:rPr>
                <w:rFonts w:eastAsiaTheme="minorEastAsia"/>
              </w:rPr>
              <w:t>/h</w:t>
            </w:r>
            <w:r w:rsidR="00817B60" w:rsidRPr="00CF7A4D">
              <w:rPr>
                <w:rFonts w:eastAsiaTheme="minorEastAsia" w:hAnsiTheme="minorEastAsia"/>
              </w:rPr>
              <w:t>。因此催化燃烧装置开启时</w:t>
            </w:r>
            <w:r w:rsidR="009F0ED2" w:rsidRPr="00CF7A4D">
              <w:rPr>
                <w:rFonts w:eastAsiaTheme="minorEastAsia" w:hAnsiTheme="minorEastAsia"/>
              </w:rPr>
              <w:t>风机风量为</w:t>
            </w:r>
            <w:r w:rsidR="009F0ED2" w:rsidRPr="00CF7A4D">
              <w:rPr>
                <w:rFonts w:eastAsiaTheme="minorEastAsia" w:hAnsiTheme="minorEastAsia" w:hint="eastAsia"/>
              </w:rPr>
              <w:t>14000</w:t>
            </w:r>
            <w:r w:rsidR="009F0ED2" w:rsidRPr="00CF7A4D">
              <w:rPr>
                <w:rFonts w:eastAsiaTheme="minorEastAsia"/>
              </w:rPr>
              <w:t>m</w:t>
            </w:r>
            <w:r w:rsidR="009F0ED2" w:rsidRPr="00CF7A4D">
              <w:rPr>
                <w:rFonts w:eastAsiaTheme="minorEastAsia"/>
                <w:vertAlign w:val="superscript"/>
              </w:rPr>
              <w:t>3</w:t>
            </w:r>
            <w:r w:rsidR="009F0ED2" w:rsidRPr="00CF7A4D">
              <w:rPr>
                <w:rFonts w:eastAsiaTheme="minorEastAsia"/>
              </w:rPr>
              <w:t>/h</w:t>
            </w:r>
            <w:r w:rsidR="00817B60" w:rsidRPr="00CF7A4D">
              <w:rPr>
                <w:rFonts w:eastAsiaTheme="minorEastAsia" w:hAnsiTheme="minorEastAsia"/>
              </w:rPr>
              <w:t>，本项目</w:t>
            </w:r>
            <w:r w:rsidR="00817B60" w:rsidRPr="00CF7A4D">
              <w:rPr>
                <w:rFonts w:eastAsiaTheme="minorEastAsia" w:hAnsiTheme="minorEastAsia" w:hint="eastAsia"/>
              </w:rPr>
              <w:t>非甲烷总烃</w:t>
            </w:r>
            <w:r w:rsidR="00817B60" w:rsidRPr="00CF7A4D">
              <w:rPr>
                <w:rFonts w:eastAsiaTheme="minorEastAsia" w:hAnsiTheme="minorEastAsia"/>
              </w:rPr>
              <w:t>的排放浓度见下表</w:t>
            </w:r>
            <w:r w:rsidR="00817B60" w:rsidRPr="00CF7A4D">
              <w:rPr>
                <w:rFonts w:eastAsiaTheme="minorEastAsia" w:hAnsiTheme="minorEastAsia" w:hint="eastAsia"/>
              </w:rPr>
              <w:t>：</w:t>
            </w:r>
          </w:p>
          <w:p w:rsidR="00817B60" w:rsidRPr="00CF7A4D" w:rsidRDefault="00817B60" w:rsidP="00817B60">
            <w:pPr>
              <w:pStyle w:val="a6"/>
              <w:ind w:firstLine="480"/>
              <w:rPr>
                <w:rFonts w:eastAsiaTheme="minorEastAsia" w:hAnsiTheme="minorEastAsia"/>
              </w:rPr>
            </w:pPr>
            <w:r w:rsidRPr="00CF7A4D">
              <w:rPr>
                <w:rFonts w:eastAsia="黑体" w:hAnsi="黑体"/>
              </w:rPr>
              <w:t>表</w:t>
            </w:r>
            <w:r w:rsidR="004A6F21" w:rsidRPr="00CF7A4D">
              <w:rPr>
                <w:rFonts w:eastAsia="黑体" w:hint="eastAsia"/>
              </w:rPr>
              <w:t>4</w:t>
            </w:r>
            <w:r w:rsidR="000203FD">
              <w:rPr>
                <w:rFonts w:eastAsia="黑体" w:hint="eastAsia"/>
              </w:rPr>
              <w:t>5</w:t>
            </w:r>
            <w:r w:rsidRPr="00CF7A4D">
              <w:rPr>
                <w:rFonts w:eastAsia="黑体"/>
              </w:rPr>
              <w:t xml:space="preserve">           </w:t>
            </w:r>
            <w:r w:rsidRPr="00CF7A4D">
              <w:rPr>
                <w:rFonts w:eastAsia="黑体" w:hint="eastAsia"/>
              </w:rPr>
              <w:t xml:space="preserve"> </w:t>
            </w:r>
            <w:r w:rsidRPr="00CF7A4D">
              <w:rPr>
                <w:rFonts w:eastAsia="黑体"/>
              </w:rPr>
              <w:t xml:space="preserve">    </w:t>
            </w:r>
            <w:r w:rsidRPr="00CF7A4D">
              <w:rPr>
                <w:rFonts w:eastAsia="黑体" w:hAnsi="黑体" w:hint="eastAsia"/>
              </w:rPr>
              <w:t>本项目</w:t>
            </w:r>
            <w:r w:rsidRPr="00CF7A4D">
              <w:rPr>
                <w:rFonts w:eastAsia="黑体" w:hAnsi="黑体"/>
              </w:rPr>
              <w:t>非甲烷总烃排放情况一览表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501"/>
              <w:gridCol w:w="1320"/>
              <w:gridCol w:w="1028"/>
              <w:gridCol w:w="1028"/>
              <w:gridCol w:w="881"/>
              <w:gridCol w:w="1028"/>
              <w:gridCol w:w="881"/>
              <w:gridCol w:w="808"/>
              <w:gridCol w:w="1164"/>
            </w:tblGrid>
            <w:tr w:rsidR="00817B60" w:rsidRPr="00CF7A4D" w:rsidTr="0011217E">
              <w:trPr>
                <w:trHeight w:val="340"/>
                <w:jc w:val="center"/>
              </w:trPr>
              <w:tc>
                <w:tcPr>
                  <w:tcW w:w="779" w:type="pct"/>
                  <w:vMerge w:val="restart"/>
                  <w:vAlign w:val="center"/>
                </w:tcPr>
                <w:p w:rsidR="00817B60" w:rsidRPr="00CF7A4D" w:rsidRDefault="00817B60" w:rsidP="00014663">
                  <w:pPr>
                    <w:widowControl/>
                    <w:jc w:val="center"/>
                    <w:rPr>
                      <w:rFonts w:eastAsiaTheme="minorEastAsia" w:hAnsiTheme="minorEastAsia"/>
                      <w:b/>
                      <w:color w:val="000000" w:themeColor="text1"/>
                      <w:sz w:val="21"/>
                      <w:szCs w:val="21"/>
                    </w:rPr>
                  </w:pPr>
                  <w:r w:rsidRPr="00CF7A4D">
                    <w:rPr>
                      <w:rFonts w:eastAsiaTheme="minorEastAsia" w:hAnsiTheme="minorEastAsia"/>
                      <w:b/>
                      <w:color w:val="000000" w:themeColor="text1"/>
                      <w:sz w:val="21"/>
                      <w:szCs w:val="21"/>
                    </w:rPr>
                    <w:t>产生工序</w:t>
                  </w:r>
                </w:p>
              </w:tc>
              <w:tc>
                <w:tcPr>
                  <w:tcW w:w="685" w:type="pct"/>
                  <w:vMerge w:val="restart"/>
                  <w:vAlign w:val="center"/>
                </w:tcPr>
                <w:p w:rsidR="00817B60" w:rsidRPr="00CF7A4D" w:rsidRDefault="00817B60" w:rsidP="00014663">
                  <w:pPr>
                    <w:widowControl/>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污染因子</w:t>
                  </w:r>
                </w:p>
              </w:tc>
              <w:tc>
                <w:tcPr>
                  <w:tcW w:w="3537" w:type="pct"/>
                  <w:gridSpan w:val="7"/>
                  <w:vAlign w:val="center"/>
                </w:tcPr>
                <w:p w:rsidR="00817B60" w:rsidRPr="00CF7A4D" w:rsidRDefault="00817B60" w:rsidP="00014663">
                  <w:pPr>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排放情况</w:t>
                  </w:r>
                </w:p>
              </w:tc>
            </w:tr>
            <w:tr w:rsidR="00817B60" w:rsidRPr="00CF7A4D" w:rsidTr="0011217E">
              <w:trPr>
                <w:trHeight w:val="340"/>
                <w:jc w:val="center"/>
              </w:trPr>
              <w:tc>
                <w:tcPr>
                  <w:tcW w:w="779" w:type="pct"/>
                  <w:vMerge/>
                  <w:vAlign w:val="center"/>
                </w:tcPr>
                <w:p w:rsidR="00817B60" w:rsidRPr="00CF7A4D" w:rsidRDefault="00817B60" w:rsidP="00014663">
                  <w:pPr>
                    <w:widowControl/>
                    <w:jc w:val="center"/>
                    <w:rPr>
                      <w:rFonts w:eastAsiaTheme="minorEastAsia"/>
                      <w:b/>
                      <w:color w:val="000000" w:themeColor="text1"/>
                      <w:sz w:val="21"/>
                      <w:szCs w:val="21"/>
                    </w:rPr>
                  </w:pPr>
                </w:p>
              </w:tc>
              <w:tc>
                <w:tcPr>
                  <w:tcW w:w="685" w:type="pct"/>
                  <w:vMerge/>
                  <w:vAlign w:val="center"/>
                </w:tcPr>
                <w:p w:rsidR="00817B60" w:rsidRPr="00CF7A4D" w:rsidRDefault="00817B60" w:rsidP="00014663">
                  <w:pPr>
                    <w:widowControl/>
                    <w:jc w:val="center"/>
                    <w:rPr>
                      <w:rFonts w:eastAsiaTheme="minorEastAsia"/>
                      <w:b/>
                      <w:color w:val="000000" w:themeColor="text1"/>
                      <w:sz w:val="21"/>
                      <w:szCs w:val="21"/>
                    </w:rPr>
                  </w:pPr>
                </w:p>
              </w:tc>
              <w:tc>
                <w:tcPr>
                  <w:tcW w:w="1523" w:type="pct"/>
                  <w:gridSpan w:val="3"/>
                  <w:vAlign w:val="center"/>
                </w:tcPr>
                <w:p w:rsidR="00817B60" w:rsidRPr="00CF7A4D" w:rsidRDefault="00817B60" w:rsidP="00014663">
                  <w:pPr>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排放量</w:t>
                  </w:r>
                  <w:r w:rsidRPr="00CF7A4D">
                    <w:rPr>
                      <w:rFonts w:eastAsiaTheme="minorEastAsia"/>
                      <w:b/>
                      <w:color w:val="000000" w:themeColor="text1"/>
                      <w:sz w:val="21"/>
                      <w:szCs w:val="21"/>
                    </w:rPr>
                    <w:t>(t/a)</w:t>
                  </w:r>
                </w:p>
              </w:tc>
              <w:tc>
                <w:tcPr>
                  <w:tcW w:w="1409" w:type="pct"/>
                  <w:gridSpan w:val="3"/>
                  <w:vAlign w:val="center"/>
                </w:tcPr>
                <w:p w:rsidR="00817B60" w:rsidRPr="00CF7A4D" w:rsidRDefault="00817B60" w:rsidP="00014663">
                  <w:pPr>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速率</w:t>
                  </w:r>
                  <w:r w:rsidRPr="00CF7A4D">
                    <w:rPr>
                      <w:rFonts w:eastAsiaTheme="minorEastAsia"/>
                      <w:b/>
                      <w:color w:val="000000" w:themeColor="text1"/>
                      <w:sz w:val="21"/>
                      <w:szCs w:val="21"/>
                    </w:rPr>
                    <w:t>(kg/h)</w:t>
                  </w:r>
                </w:p>
              </w:tc>
              <w:tc>
                <w:tcPr>
                  <w:tcW w:w="604" w:type="pct"/>
                  <w:vMerge w:val="restart"/>
                  <w:vAlign w:val="center"/>
                </w:tcPr>
                <w:p w:rsidR="00817B60" w:rsidRPr="00CF7A4D" w:rsidRDefault="00817B60" w:rsidP="00014663">
                  <w:pPr>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最大排放浓度</w:t>
                  </w:r>
                  <w:r w:rsidRPr="00CF7A4D">
                    <w:rPr>
                      <w:rFonts w:eastAsiaTheme="minorEastAsia"/>
                      <w:b/>
                      <w:color w:val="000000" w:themeColor="text1"/>
                      <w:sz w:val="21"/>
                      <w:szCs w:val="21"/>
                    </w:rPr>
                    <w:t>(mg/m</w:t>
                  </w:r>
                  <w:r w:rsidRPr="00CF7A4D">
                    <w:rPr>
                      <w:rFonts w:eastAsiaTheme="minorEastAsia"/>
                      <w:b/>
                      <w:color w:val="000000" w:themeColor="text1"/>
                      <w:sz w:val="21"/>
                      <w:szCs w:val="21"/>
                      <w:vertAlign w:val="superscript"/>
                    </w:rPr>
                    <w:t>3</w:t>
                  </w:r>
                  <w:r w:rsidRPr="00CF7A4D">
                    <w:rPr>
                      <w:rFonts w:eastAsiaTheme="minorEastAsia"/>
                      <w:b/>
                      <w:color w:val="000000" w:themeColor="text1"/>
                      <w:sz w:val="21"/>
                      <w:szCs w:val="21"/>
                    </w:rPr>
                    <w:t>)</w:t>
                  </w:r>
                </w:p>
              </w:tc>
            </w:tr>
            <w:tr w:rsidR="00817B60" w:rsidRPr="00CF7A4D" w:rsidTr="0011217E">
              <w:trPr>
                <w:trHeight w:val="340"/>
                <w:jc w:val="center"/>
              </w:trPr>
              <w:tc>
                <w:tcPr>
                  <w:tcW w:w="779" w:type="pct"/>
                  <w:vMerge/>
                  <w:vAlign w:val="center"/>
                </w:tcPr>
                <w:p w:rsidR="00817B60" w:rsidRPr="00CF7A4D" w:rsidRDefault="00817B60" w:rsidP="00014663">
                  <w:pPr>
                    <w:widowControl/>
                    <w:jc w:val="center"/>
                    <w:rPr>
                      <w:rFonts w:eastAsiaTheme="minorEastAsia"/>
                      <w:b/>
                      <w:color w:val="000000" w:themeColor="text1"/>
                      <w:kern w:val="0"/>
                      <w:sz w:val="21"/>
                      <w:szCs w:val="21"/>
                    </w:rPr>
                  </w:pPr>
                </w:p>
              </w:tc>
              <w:tc>
                <w:tcPr>
                  <w:tcW w:w="685" w:type="pct"/>
                  <w:vMerge/>
                  <w:vAlign w:val="center"/>
                </w:tcPr>
                <w:p w:rsidR="00817B60" w:rsidRPr="00CF7A4D" w:rsidRDefault="00817B60" w:rsidP="00014663">
                  <w:pPr>
                    <w:widowControl/>
                    <w:jc w:val="center"/>
                    <w:rPr>
                      <w:rFonts w:eastAsiaTheme="minorEastAsia"/>
                      <w:b/>
                      <w:color w:val="000000" w:themeColor="text1"/>
                      <w:kern w:val="0"/>
                      <w:sz w:val="21"/>
                      <w:szCs w:val="21"/>
                    </w:rPr>
                  </w:pPr>
                </w:p>
              </w:tc>
              <w:tc>
                <w:tcPr>
                  <w:tcW w:w="533" w:type="pct"/>
                  <w:vAlign w:val="center"/>
                </w:tcPr>
                <w:p w:rsidR="00817B60" w:rsidRPr="00CF7A4D" w:rsidRDefault="00817B60" w:rsidP="00014663">
                  <w:pPr>
                    <w:widowControl/>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活性炭吸附后</w:t>
                  </w:r>
                </w:p>
              </w:tc>
              <w:tc>
                <w:tcPr>
                  <w:tcW w:w="533" w:type="pct"/>
                  <w:vAlign w:val="center"/>
                </w:tcPr>
                <w:p w:rsidR="00817B60" w:rsidRPr="00CF7A4D" w:rsidRDefault="00817B60" w:rsidP="00014663">
                  <w:pPr>
                    <w:widowControl/>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催化燃烧后</w:t>
                  </w:r>
                </w:p>
              </w:tc>
              <w:tc>
                <w:tcPr>
                  <w:tcW w:w="457" w:type="pct"/>
                  <w:vAlign w:val="center"/>
                </w:tcPr>
                <w:p w:rsidR="00817B60" w:rsidRPr="00CF7A4D" w:rsidRDefault="00817B60" w:rsidP="00014663">
                  <w:pPr>
                    <w:widowControl/>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合计</w:t>
                  </w:r>
                </w:p>
              </w:tc>
              <w:tc>
                <w:tcPr>
                  <w:tcW w:w="533" w:type="pct"/>
                  <w:vAlign w:val="center"/>
                </w:tcPr>
                <w:p w:rsidR="00817B60" w:rsidRPr="00CF7A4D" w:rsidRDefault="00817B60" w:rsidP="00014663">
                  <w:pPr>
                    <w:widowControl/>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活性炭吸附后</w:t>
                  </w:r>
                </w:p>
              </w:tc>
              <w:tc>
                <w:tcPr>
                  <w:tcW w:w="457" w:type="pct"/>
                  <w:vAlign w:val="center"/>
                </w:tcPr>
                <w:p w:rsidR="00817B60" w:rsidRPr="00CF7A4D" w:rsidRDefault="00817B60" w:rsidP="00014663">
                  <w:pPr>
                    <w:widowControl/>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催化燃烧后</w:t>
                  </w:r>
                </w:p>
              </w:tc>
              <w:tc>
                <w:tcPr>
                  <w:tcW w:w="419" w:type="pct"/>
                  <w:vAlign w:val="center"/>
                </w:tcPr>
                <w:p w:rsidR="00817B60" w:rsidRPr="00CF7A4D" w:rsidRDefault="00817B60" w:rsidP="00014663">
                  <w:pPr>
                    <w:widowControl/>
                    <w:jc w:val="center"/>
                    <w:rPr>
                      <w:rFonts w:eastAsiaTheme="minorEastAsia"/>
                      <w:b/>
                      <w:color w:val="000000" w:themeColor="text1"/>
                      <w:sz w:val="21"/>
                      <w:szCs w:val="21"/>
                    </w:rPr>
                  </w:pPr>
                  <w:r w:rsidRPr="00CF7A4D">
                    <w:rPr>
                      <w:rFonts w:eastAsiaTheme="minorEastAsia" w:hAnsiTheme="minorEastAsia"/>
                      <w:b/>
                      <w:color w:val="000000" w:themeColor="text1"/>
                      <w:sz w:val="21"/>
                      <w:szCs w:val="21"/>
                    </w:rPr>
                    <w:t>最大速率</w:t>
                  </w:r>
                </w:p>
              </w:tc>
              <w:tc>
                <w:tcPr>
                  <w:tcW w:w="604" w:type="pct"/>
                  <w:vMerge/>
                  <w:vAlign w:val="center"/>
                </w:tcPr>
                <w:p w:rsidR="00817B60" w:rsidRPr="00CF7A4D" w:rsidRDefault="00817B60" w:rsidP="00014663">
                  <w:pPr>
                    <w:widowControl/>
                    <w:jc w:val="center"/>
                    <w:rPr>
                      <w:rFonts w:eastAsiaTheme="minorEastAsia"/>
                      <w:b/>
                      <w:color w:val="000000" w:themeColor="text1"/>
                      <w:sz w:val="21"/>
                      <w:szCs w:val="21"/>
                    </w:rPr>
                  </w:pPr>
                </w:p>
              </w:tc>
            </w:tr>
            <w:tr w:rsidR="00947D64" w:rsidRPr="00CF7A4D" w:rsidTr="0011217E">
              <w:trPr>
                <w:trHeight w:val="340"/>
                <w:jc w:val="center"/>
              </w:trPr>
              <w:tc>
                <w:tcPr>
                  <w:tcW w:w="779" w:type="pct"/>
                  <w:vAlign w:val="center"/>
                </w:tcPr>
                <w:p w:rsidR="00947D64" w:rsidRPr="00CF7A4D" w:rsidRDefault="00947D64" w:rsidP="00014663">
                  <w:pPr>
                    <w:pStyle w:val="af6"/>
                    <w:snapToGrid w:val="0"/>
                    <w:jc w:val="center"/>
                    <w:rPr>
                      <w:rFonts w:ascii="Times New Roman" w:eastAsiaTheme="minorEastAsia" w:hAnsiTheme="minorEastAsia"/>
                      <w:color w:val="000000" w:themeColor="text1"/>
                    </w:rPr>
                  </w:pPr>
                  <w:r w:rsidRPr="00CF7A4D">
                    <w:rPr>
                      <w:rFonts w:ascii="Times New Roman" w:eastAsiaTheme="minorEastAsia" w:hAnsiTheme="minorEastAsia"/>
                      <w:color w:val="000000" w:themeColor="text1"/>
                    </w:rPr>
                    <w:t>印刷</w:t>
                  </w:r>
                </w:p>
              </w:tc>
              <w:tc>
                <w:tcPr>
                  <w:tcW w:w="685" w:type="pct"/>
                  <w:vAlign w:val="center"/>
                </w:tcPr>
                <w:p w:rsidR="00947D64" w:rsidRPr="00CF7A4D" w:rsidRDefault="00947D64" w:rsidP="00014663">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color w:val="000000" w:themeColor="text1"/>
                    </w:rPr>
                    <w:t>非甲烷总烃</w:t>
                  </w:r>
                </w:p>
              </w:tc>
              <w:tc>
                <w:tcPr>
                  <w:tcW w:w="533" w:type="pct"/>
                  <w:vAlign w:val="center"/>
                </w:tcPr>
                <w:p w:rsidR="00947D64" w:rsidRPr="00CF7A4D" w:rsidRDefault="00263F87" w:rsidP="00014663">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0.0209</w:t>
                  </w:r>
                </w:p>
              </w:tc>
              <w:tc>
                <w:tcPr>
                  <w:tcW w:w="533" w:type="pct"/>
                  <w:vAlign w:val="center"/>
                </w:tcPr>
                <w:p w:rsidR="00947D64" w:rsidRPr="00CF7A4D" w:rsidRDefault="00312F59" w:rsidP="00014663">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0.0024</w:t>
                  </w:r>
                </w:p>
              </w:tc>
              <w:tc>
                <w:tcPr>
                  <w:tcW w:w="457" w:type="pct"/>
                  <w:vAlign w:val="center"/>
                </w:tcPr>
                <w:p w:rsidR="00947D64" w:rsidRPr="00CF7A4D" w:rsidRDefault="00312F59" w:rsidP="00014663">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0.0233</w:t>
                  </w:r>
                </w:p>
              </w:tc>
              <w:tc>
                <w:tcPr>
                  <w:tcW w:w="533" w:type="pct"/>
                  <w:vAlign w:val="center"/>
                </w:tcPr>
                <w:p w:rsidR="00947D64" w:rsidRPr="00CF7A4D" w:rsidRDefault="00067D8E" w:rsidP="00E068E0">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0.013</w:t>
                  </w:r>
                </w:p>
              </w:tc>
              <w:tc>
                <w:tcPr>
                  <w:tcW w:w="457" w:type="pct"/>
                  <w:vAlign w:val="center"/>
                </w:tcPr>
                <w:p w:rsidR="00947D64" w:rsidRPr="00CF7A4D" w:rsidRDefault="00947D64" w:rsidP="00067D8E">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hint="eastAsia"/>
                      <w:color w:val="000000" w:themeColor="text1"/>
                    </w:rPr>
                    <w:t>0.0</w:t>
                  </w:r>
                  <w:r w:rsidR="00067D8E">
                    <w:rPr>
                      <w:rFonts w:ascii="Times New Roman" w:eastAsiaTheme="minorEastAsia" w:hAnsi="Times New Roman" w:hint="eastAsia"/>
                      <w:color w:val="000000" w:themeColor="text1"/>
                    </w:rPr>
                    <w:t>17</w:t>
                  </w:r>
                </w:p>
              </w:tc>
              <w:tc>
                <w:tcPr>
                  <w:tcW w:w="419" w:type="pct"/>
                  <w:vAlign w:val="center"/>
                </w:tcPr>
                <w:p w:rsidR="00947D64" w:rsidRPr="00CF7A4D" w:rsidRDefault="003E4B9D" w:rsidP="00014663">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0.03</w:t>
                  </w:r>
                </w:p>
              </w:tc>
              <w:tc>
                <w:tcPr>
                  <w:tcW w:w="604" w:type="pct"/>
                  <w:vMerge w:val="restart"/>
                  <w:vAlign w:val="center"/>
                </w:tcPr>
                <w:p w:rsidR="00947D64" w:rsidRPr="00CF7A4D" w:rsidRDefault="00947D64" w:rsidP="00014663">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hint="eastAsia"/>
                      <w:color w:val="000000" w:themeColor="text1"/>
                    </w:rPr>
                    <w:t>/</w:t>
                  </w:r>
                </w:p>
              </w:tc>
            </w:tr>
            <w:tr w:rsidR="00947D64" w:rsidRPr="00CF7A4D" w:rsidTr="0011217E">
              <w:trPr>
                <w:trHeight w:val="340"/>
                <w:jc w:val="center"/>
              </w:trPr>
              <w:tc>
                <w:tcPr>
                  <w:tcW w:w="779" w:type="pct"/>
                  <w:vAlign w:val="center"/>
                </w:tcPr>
                <w:p w:rsidR="00947D64" w:rsidRPr="00CF7A4D" w:rsidRDefault="00947D64" w:rsidP="00FD1F97">
                  <w:pPr>
                    <w:pStyle w:val="af6"/>
                    <w:snapToGrid w:val="0"/>
                    <w:jc w:val="center"/>
                    <w:rPr>
                      <w:rFonts w:ascii="Times New Roman" w:eastAsiaTheme="minorEastAsia" w:hAnsiTheme="minorEastAsia"/>
                      <w:color w:val="000000" w:themeColor="text1"/>
                    </w:rPr>
                  </w:pPr>
                  <w:r w:rsidRPr="00CF7A4D">
                    <w:rPr>
                      <w:rFonts w:ascii="Times New Roman" w:eastAsiaTheme="minorEastAsia" w:hAnsiTheme="minorEastAsia"/>
                      <w:color w:val="000000" w:themeColor="text1"/>
                    </w:rPr>
                    <w:t>装订</w:t>
                  </w:r>
                </w:p>
              </w:tc>
              <w:tc>
                <w:tcPr>
                  <w:tcW w:w="685" w:type="pct"/>
                  <w:vAlign w:val="center"/>
                </w:tcPr>
                <w:p w:rsidR="00947D64" w:rsidRPr="00CF7A4D" w:rsidRDefault="00947D64" w:rsidP="00014663">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color w:val="000000" w:themeColor="text1"/>
                    </w:rPr>
                    <w:t>非甲烷总烃</w:t>
                  </w:r>
                </w:p>
              </w:tc>
              <w:tc>
                <w:tcPr>
                  <w:tcW w:w="533" w:type="pct"/>
                  <w:vAlign w:val="center"/>
                </w:tcPr>
                <w:p w:rsidR="00947D64" w:rsidRPr="00CF7A4D" w:rsidRDefault="00C80A96" w:rsidP="00014663">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0.0101</w:t>
                  </w:r>
                </w:p>
              </w:tc>
              <w:tc>
                <w:tcPr>
                  <w:tcW w:w="533" w:type="pct"/>
                  <w:vAlign w:val="center"/>
                </w:tcPr>
                <w:p w:rsidR="00947D64" w:rsidRPr="00CF7A4D" w:rsidRDefault="00C80A96" w:rsidP="00014663">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0.0011</w:t>
                  </w:r>
                </w:p>
              </w:tc>
              <w:tc>
                <w:tcPr>
                  <w:tcW w:w="457" w:type="pct"/>
                  <w:vAlign w:val="center"/>
                </w:tcPr>
                <w:p w:rsidR="00947D64" w:rsidRPr="00CF7A4D" w:rsidRDefault="00BD6DF7" w:rsidP="00014663">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0.0112</w:t>
                  </w:r>
                </w:p>
              </w:tc>
              <w:tc>
                <w:tcPr>
                  <w:tcW w:w="533" w:type="pct"/>
                  <w:vAlign w:val="center"/>
                </w:tcPr>
                <w:p w:rsidR="00947D64" w:rsidRPr="00CF7A4D" w:rsidRDefault="00CF3344" w:rsidP="00067D8E">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0.00</w:t>
                  </w:r>
                  <w:r w:rsidR="00067D8E">
                    <w:rPr>
                      <w:rFonts w:ascii="Times New Roman" w:eastAsiaTheme="minorEastAsia" w:hAnsi="Times New Roman" w:hint="eastAsia"/>
                      <w:color w:val="000000" w:themeColor="text1"/>
                    </w:rPr>
                    <w:t>6</w:t>
                  </w:r>
                </w:p>
              </w:tc>
              <w:tc>
                <w:tcPr>
                  <w:tcW w:w="457" w:type="pct"/>
                  <w:vAlign w:val="center"/>
                </w:tcPr>
                <w:p w:rsidR="00947D64" w:rsidRPr="00CF7A4D" w:rsidRDefault="00947D64" w:rsidP="00067D8E">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hint="eastAsia"/>
                      <w:color w:val="000000" w:themeColor="text1"/>
                    </w:rPr>
                    <w:t>0.00</w:t>
                  </w:r>
                  <w:r w:rsidR="00067D8E">
                    <w:rPr>
                      <w:rFonts w:ascii="Times New Roman" w:eastAsiaTheme="minorEastAsia" w:hAnsi="Times New Roman" w:hint="eastAsia"/>
                      <w:color w:val="000000" w:themeColor="text1"/>
                    </w:rPr>
                    <w:t>79</w:t>
                  </w:r>
                </w:p>
              </w:tc>
              <w:tc>
                <w:tcPr>
                  <w:tcW w:w="419" w:type="pct"/>
                  <w:vAlign w:val="center"/>
                </w:tcPr>
                <w:p w:rsidR="00947D64" w:rsidRPr="00CF7A4D" w:rsidRDefault="003E4B9D" w:rsidP="00014663">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0.0139</w:t>
                  </w:r>
                </w:p>
              </w:tc>
              <w:tc>
                <w:tcPr>
                  <w:tcW w:w="604" w:type="pct"/>
                  <w:vMerge/>
                  <w:vAlign w:val="center"/>
                </w:tcPr>
                <w:p w:rsidR="00947D64" w:rsidRPr="00CF7A4D" w:rsidRDefault="00947D64" w:rsidP="00014663">
                  <w:pPr>
                    <w:pStyle w:val="af6"/>
                    <w:snapToGrid w:val="0"/>
                    <w:jc w:val="center"/>
                    <w:rPr>
                      <w:rFonts w:ascii="Times New Roman" w:eastAsiaTheme="minorEastAsia" w:hAnsi="Times New Roman"/>
                      <w:color w:val="000000" w:themeColor="text1"/>
                    </w:rPr>
                  </w:pPr>
                </w:p>
              </w:tc>
            </w:tr>
            <w:tr w:rsidR="00947D64" w:rsidRPr="00CF7A4D" w:rsidTr="0011217E">
              <w:trPr>
                <w:trHeight w:val="340"/>
                <w:jc w:val="center"/>
              </w:trPr>
              <w:tc>
                <w:tcPr>
                  <w:tcW w:w="779" w:type="pct"/>
                  <w:vAlign w:val="center"/>
                </w:tcPr>
                <w:p w:rsidR="00947D64" w:rsidRPr="00CF7A4D" w:rsidRDefault="00947D64" w:rsidP="00014663">
                  <w:pPr>
                    <w:pStyle w:val="af6"/>
                    <w:snapToGrid w:val="0"/>
                    <w:jc w:val="center"/>
                    <w:rPr>
                      <w:rFonts w:ascii="Times New Roman" w:eastAsiaTheme="minorEastAsia" w:hAnsiTheme="minorEastAsia"/>
                      <w:color w:val="000000" w:themeColor="text1"/>
                    </w:rPr>
                  </w:pPr>
                  <w:r w:rsidRPr="00CF7A4D">
                    <w:rPr>
                      <w:rFonts w:ascii="Times New Roman" w:eastAsiaTheme="minorEastAsia" w:hAnsiTheme="minorEastAsia"/>
                      <w:color w:val="000000" w:themeColor="text1"/>
                    </w:rPr>
                    <w:t>覆膜</w:t>
                  </w:r>
                </w:p>
              </w:tc>
              <w:tc>
                <w:tcPr>
                  <w:tcW w:w="685" w:type="pct"/>
                  <w:vAlign w:val="center"/>
                </w:tcPr>
                <w:p w:rsidR="00947D64" w:rsidRPr="00CF7A4D" w:rsidRDefault="00947D64" w:rsidP="00014663">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color w:val="000000" w:themeColor="text1"/>
                    </w:rPr>
                    <w:t>非甲烷总烃</w:t>
                  </w:r>
                </w:p>
              </w:tc>
              <w:tc>
                <w:tcPr>
                  <w:tcW w:w="533" w:type="pct"/>
                  <w:vAlign w:val="center"/>
                </w:tcPr>
                <w:p w:rsidR="00947D64" w:rsidRPr="00CF7A4D" w:rsidRDefault="00947D64" w:rsidP="00C80A96">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hint="eastAsia"/>
                      <w:color w:val="000000" w:themeColor="text1"/>
                    </w:rPr>
                    <w:t>0.000</w:t>
                  </w:r>
                  <w:r w:rsidR="00C80A96">
                    <w:rPr>
                      <w:rFonts w:ascii="Times New Roman" w:eastAsiaTheme="minorEastAsia" w:hAnsi="Times New Roman" w:hint="eastAsia"/>
                      <w:color w:val="000000" w:themeColor="text1"/>
                    </w:rPr>
                    <w:t>7</w:t>
                  </w:r>
                </w:p>
              </w:tc>
              <w:tc>
                <w:tcPr>
                  <w:tcW w:w="533" w:type="pct"/>
                  <w:vAlign w:val="center"/>
                </w:tcPr>
                <w:p w:rsidR="00947D64" w:rsidRPr="00CF7A4D" w:rsidRDefault="00947D64" w:rsidP="00014663">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hint="eastAsia"/>
                      <w:color w:val="000000" w:themeColor="text1"/>
                    </w:rPr>
                    <w:t>0.0001</w:t>
                  </w:r>
                </w:p>
              </w:tc>
              <w:tc>
                <w:tcPr>
                  <w:tcW w:w="457" w:type="pct"/>
                  <w:vAlign w:val="center"/>
                </w:tcPr>
                <w:p w:rsidR="00947D64" w:rsidRPr="00CF7A4D" w:rsidRDefault="00947D64" w:rsidP="00BD6DF7">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hint="eastAsia"/>
                      <w:color w:val="000000" w:themeColor="text1"/>
                    </w:rPr>
                    <w:t>0.000</w:t>
                  </w:r>
                  <w:r w:rsidR="00BD6DF7">
                    <w:rPr>
                      <w:rFonts w:ascii="Times New Roman" w:eastAsiaTheme="minorEastAsia" w:hAnsi="Times New Roman" w:hint="eastAsia"/>
                      <w:color w:val="000000" w:themeColor="text1"/>
                    </w:rPr>
                    <w:t>8</w:t>
                  </w:r>
                </w:p>
              </w:tc>
              <w:tc>
                <w:tcPr>
                  <w:tcW w:w="533" w:type="pct"/>
                  <w:vAlign w:val="center"/>
                </w:tcPr>
                <w:p w:rsidR="00947D64" w:rsidRPr="00CF7A4D" w:rsidRDefault="00CF3344" w:rsidP="001D59D8">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0.000</w:t>
                  </w:r>
                  <w:r w:rsidR="001D59D8">
                    <w:rPr>
                      <w:rFonts w:ascii="Times New Roman" w:eastAsiaTheme="minorEastAsia" w:hAnsi="Times New Roman" w:hint="eastAsia"/>
                      <w:color w:val="000000" w:themeColor="text1"/>
                    </w:rPr>
                    <w:t>7</w:t>
                  </w:r>
                </w:p>
              </w:tc>
              <w:tc>
                <w:tcPr>
                  <w:tcW w:w="457" w:type="pct"/>
                  <w:vAlign w:val="center"/>
                </w:tcPr>
                <w:p w:rsidR="00947D64" w:rsidRPr="00CF7A4D" w:rsidRDefault="00947D64" w:rsidP="001D59D8">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hint="eastAsia"/>
                      <w:color w:val="000000" w:themeColor="text1"/>
                    </w:rPr>
                    <w:t>0.000</w:t>
                  </w:r>
                  <w:r w:rsidR="001D59D8">
                    <w:rPr>
                      <w:rFonts w:ascii="Times New Roman" w:eastAsiaTheme="minorEastAsia" w:hAnsi="Times New Roman" w:hint="eastAsia"/>
                      <w:color w:val="000000" w:themeColor="text1"/>
                    </w:rPr>
                    <w:t>1</w:t>
                  </w:r>
                </w:p>
              </w:tc>
              <w:tc>
                <w:tcPr>
                  <w:tcW w:w="419" w:type="pct"/>
                  <w:vAlign w:val="center"/>
                </w:tcPr>
                <w:p w:rsidR="00947D64" w:rsidRPr="00CF7A4D" w:rsidRDefault="003E4B9D" w:rsidP="00014663">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0.0008</w:t>
                  </w:r>
                </w:p>
              </w:tc>
              <w:tc>
                <w:tcPr>
                  <w:tcW w:w="604" w:type="pct"/>
                  <w:vMerge/>
                  <w:vAlign w:val="center"/>
                </w:tcPr>
                <w:p w:rsidR="00947D64" w:rsidRPr="00CF7A4D" w:rsidRDefault="00947D64" w:rsidP="00014663">
                  <w:pPr>
                    <w:pStyle w:val="af6"/>
                    <w:snapToGrid w:val="0"/>
                    <w:jc w:val="center"/>
                    <w:rPr>
                      <w:rFonts w:ascii="Times New Roman" w:eastAsiaTheme="minorEastAsia" w:hAnsi="Times New Roman"/>
                      <w:color w:val="000000" w:themeColor="text1"/>
                    </w:rPr>
                  </w:pPr>
                </w:p>
              </w:tc>
            </w:tr>
            <w:tr w:rsidR="00817B60" w:rsidRPr="00CF7A4D" w:rsidTr="0011217E">
              <w:trPr>
                <w:trHeight w:val="340"/>
                <w:jc w:val="center"/>
              </w:trPr>
              <w:tc>
                <w:tcPr>
                  <w:tcW w:w="779" w:type="pct"/>
                  <w:vAlign w:val="center"/>
                </w:tcPr>
                <w:p w:rsidR="00817B60" w:rsidRPr="00CF7A4D" w:rsidRDefault="00817B60" w:rsidP="00014663">
                  <w:pPr>
                    <w:pStyle w:val="af6"/>
                    <w:snapToGrid w:val="0"/>
                    <w:jc w:val="center"/>
                    <w:rPr>
                      <w:rFonts w:ascii="Times New Roman" w:eastAsiaTheme="minorEastAsia" w:hAnsiTheme="minorEastAsia"/>
                      <w:color w:val="000000" w:themeColor="text1"/>
                    </w:rPr>
                  </w:pPr>
                  <w:r w:rsidRPr="00CF7A4D">
                    <w:rPr>
                      <w:rFonts w:ascii="Times New Roman" w:eastAsiaTheme="minorEastAsia" w:hAnsiTheme="minorEastAsia"/>
                      <w:color w:val="000000" w:themeColor="text1"/>
                    </w:rPr>
                    <w:t>合计</w:t>
                  </w:r>
                </w:p>
              </w:tc>
              <w:tc>
                <w:tcPr>
                  <w:tcW w:w="685" w:type="pct"/>
                  <w:vAlign w:val="center"/>
                </w:tcPr>
                <w:p w:rsidR="00817B60" w:rsidRPr="00CF7A4D" w:rsidRDefault="00817B60" w:rsidP="00014663">
                  <w:pPr>
                    <w:pStyle w:val="af6"/>
                    <w:snapToGrid w:val="0"/>
                    <w:jc w:val="center"/>
                    <w:rPr>
                      <w:rFonts w:ascii="Times New Roman" w:eastAsiaTheme="minorEastAsia" w:hAnsi="Times New Roman"/>
                      <w:color w:val="000000" w:themeColor="text1"/>
                    </w:rPr>
                  </w:pPr>
                  <w:r w:rsidRPr="00CF7A4D">
                    <w:rPr>
                      <w:rFonts w:ascii="Times New Roman" w:eastAsiaTheme="minorEastAsia" w:hAnsi="Times New Roman"/>
                      <w:color w:val="000000" w:themeColor="text1"/>
                    </w:rPr>
                    <w:t>非甲烷总烃</w:t>
                  </w:r>
                </w:p>
              </w:tc>
              <w:tc>
                <w:tcPr>
                  <w:tcW w:w="533" w:type="pct"/>
                  <w:vAlign w:val="center"/>
                </w:tcPr>
                <w:p w:rsidR="00817B60" w:rsidRPr="00CF7A4D" w:rsidRDefault="00C80A96" w:rsidP="00014663">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0.0317</w:t>
                  </w:r>
                </w:p>
              </w:tc>
              <w:tc>
                <w:tcPr>
                  <w:tcW w:w="533" w:type="pct"/>
                  <w:vAlign w:val="center"/>
                </w:tcPr>
                <w:p w:rsidR="00817B60" w:rsidRPr="00CF7A4D" w:rsidRDefault="00C80A96" w:rsidP="00014663">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0.0036</w:t>
                  </w:r>
                </w:p>
              </w:tc>
              <w:tc>
                <w:tcPr>
                  <w:tcW w:w="457" w:type="pct"/>
                  <w:vAlign w:val="center"/>
                </w:tcPr>
                <w:p w:rsidR="00817B60" w:rsidRPr="00CF7A4D" w:rsidRDefault="00C80A96" w:rsidP="00014663">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0.0353</w:t>
                  </w:r>
                </w:p>
              </w:tc>
              <w:tc>
                <w:tcPr>
                  <w:tcW w:w="533" w:type="pct"/>
                  <w:vAlign w:val="center"/>
                </w:tcPr>
                <w:p w:rsidR="00817B60" w:rsidRPr="00CF7A4D" w:rsidRDefault="003E4B9D" w:rsidP="00014663">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0.0197</w:t>
                  </w:r>
                </w:p>
              </w:tc>
              <w:tc>
                <w:tcPr>
                  <w:tcW w:w="457" w:type="pct"/>
                  <w:vAlign w:val="center"/>
                </w:tcPr>
                <w:p w:rsidR="00817B60" w:rsidRPr="00CF7A4D" w:rsidRDefault="003E4B9D" w:rsidP="00014663">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0.025</w:t>
                  </w:r>
                </w:p>
              </w:tc>
              <w:tc>
                <w:tcPr>
                  <w:tcW w:w="419" w:type="pct"/>
                  <w:vAlign w:val="center"/>
                </w:tcPr>
                <w:p w:rsidR="00817B60" w:rsidRPr="007F0706" w:rsidRDefault="003E4B9D" w:rsidP="00014663">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0.0447</w:t>
                  </w:r>
                </w:p>
              </w:tc>
              <w:tc>
                <w:tcPr>
                  <w:tcW w:w="604" w:type="pct"/>
                  <w:vAlign w:val="center"/>
                </w:tcPr>
                <w:p w:rsidR="00817B60" w:rsidRPr="00CF7A4D" w:rsidRDefault="003E4B9D" w:rsidP="00014663">
                  <w:pPr>
                    <w:pStyle w:val="af6"/>
                    <w:snapToGrid w:val="0"/>
                    <w:jc w:val="center"/>
                    <w:rPr>
                      <w:rFonts w:ascii="Times New Roman" w:eastAsiaTheme="minorEastAsia" w:hAnsi="Times New Roman"/>
                      <w:color w:val="000000" w:themeColor="text1"/>
                    </w:rPr>
                  </w:pPr>
                  <w:r>
                    <w:rPr>
                      <w:rFonts w:ascii="Times New Roman" w:eastAsiaTheme="minorEastAsia" w:hAnsi="Times New Roman" w:hint="eastAsia"/>
                      <w:color w:val="000000" w:themeColor="text1"/>
                    </w:rPr>
                    <w:t>3.2</w:t>
                  </w:r>
                </w:p>
              </w:tc>
            </w:tr>
          </w:tbl>
          <w:p w:rsidR="001C0360" w:rsidRPr="00CF7A4D" w:rsidRDefault="008D481B" w:rsidP="008F2248">
            <w:pPr>
              <w:pStyle w:val="a6"/>
              <w:ind w:firstLine="480"/>
              <w:rPr>
                <w:rFonts w:cs="Times New Roman"/>
                <w:szCs w:val="24"/>
              </w:rPr>
            </w:pPr>
            <w:r w:rsidRPr="00CF7A4D">
              <w:rPr>
                <w:rFonts w:cs="Times New Roman"/>
                <w:bCs/>
                <w:szCs w:val="24"/>
              </w:rPr>
              <w:lastRenderedPageBreak/>
              <w:t>由上表可知，</w:t>
            </w:r>
            <w:r w:rsidR="00BA4BB6">
              <w:rPr>
                <w:rFonts w:cs="Times New Roman"/>
                <w:bCs/>
                <w:szCs w:val="24"/>
              </w:rPr>
              <w:t>催化燃烧未开启时以及开启时</w:t>
            </w:r>
            <w:r w:rsidRPr="00CF7A4D">
              <w:rPr>
                <w:rFonts w:cs="Times New Roman"/>
                <w:bCs/>
                <w:szCs w:val="24"/>
              </w:rPr>
              <w:t>项目</w:t>
            </w:r>
            <w:r w:rsidRPr="00CF7A4D">
              <w:rPr>
                <w:rFonts w:cs="Times New Roman" w:hint="eastAsia"/>
                <w:bCs/>
                <w:szCs w:val="24"/>
              </w:rPr>
              <w:t>生产车间有组织非甲烷总烃</w:t>
            </w:r>
            <w:r w:rsidR="000F3309" w:rsidRPr="00CF7A4D">
              <w:rPr>
                <w:rFonts w:cs="Times New Roman" w:hint="eastAsia"/>
                <w:bCs/>
                <w:szCs w:val="24"/>
              </w:rPr>
              <w:t>排放浓度均</w:t>
            </w:r>
            <w:r w:rsidRPr="00CF7A4D">
              <w:rPr>
                <w:rFonts w:cs="Times New Roman"/>
              </w:rPr>
              <w:t>能够满足</w:t>
            </w:r>
            <w:r w:rsidRPr="00CF7A4D">
              <w:rPr>
                <w:rFonts w:cs="Times New Roman" w:hint="eastAsia"/>
              </w:rPr>
              <w:t>《</w:t>
            </w:r>
            <w:r w:rsidRPr="00CF7A4D">
              <w:rPr>
                <w:rFonts w:cs="Times New Roman" w:hint="eastAsia"/>
                <w:szCs w:val="24"/>
              </w:rPr>
              <w:t>印刷工业挥发性有机物排放标准》（</w:t>
            </w:r>
            <w:r w:rsidRPr="00CF7A4D">
              <w:rPr>
                <w:rFonts w:cs="Times New Roman" w:hint="eastAsia"/>
                <w:szCs w:val="24"/>
              </w:rPr>
              <w:t>DB41/1956-2020</w:t>
            </w:r>
            <w:r w:rsidRPr="00CF7A4D">
              <w:rPr>
                <w:rFonts w:cs="Times New Roman" w:hint="eastAsia"/>
                <w:szCs w:val="24"/>
              </w:rPr>
              <w:t>）非甲烷总烃排放浓度</w:t>
            </w:r>
            <w:r w:rsidRPr="00CF7A4D">
              <w:rPr>
                <w:rFonts w:cs="Times New Roman" w:hint="eastAsia"/>
                <w:szCs w:val="24"/>
              </w:rPr>
              <w:t>40mg/m</w:t>
            </w:r>
            <w:r w:rsidRPr="00CF7A4D">
              <w:rPr>
                <w:rFonts w:cs="Times New Roman" w:hint="eastAsia"/>
                <w:szCs w:val="24"/>
                <w:vertAlign w:val="superscript"/>
              </w:rPr>
              <w:t>3</w:t>
            </w:r>
            <w:r w:rsidRPr="00CF7A4D">
              <w:rPr>
                <w:rFonts w:cs="Times New Roman" w:hint="eastAsia"/>
                <w:szCs w:val="24"/>
              </w:rPr>
              <w:t>、排放速率</w:t>
            </w:r>
            <w:r w:rsidRPr="00CF7A4D">
              <w:rPr>
                <w:rFonts w:cs="Times New Roman" w:hint="eastAsia"/>
                <w:szCs w:val="24"/>
              </w:rPr>
              <w:t>1.0kg/h</w:t>
            </w:r>
            <w:r w:rsidRPr="00CF7A4D">
              <w:rPr>
                <w:rFonts w:cs="Times New Roman" w:hint="eastAsia"/>
                <w:szCs w:val="24"/>
              </w:rPr>
              <w:t>的标准限值要求；</w:t>
            </w:r>
            <w:r w:rsidRPr="00CF7A4D">
              <w:rPr>
                <w:rFonts w:cs="Times New Roman"/>
                <w:szCs w:val="24"/>
              </w:rPr>
              <w:t>同时能够满足河南省环境污染防治攻坚战领导小组办公室文件（豫环攻坚办</w:t>
            </w:r>
            <w:r w:rsidRPr="00CF7A4D">
              <w:rPr>
                <w:rFonts w:cs="Times New Roman"/>
                <w:szCs w:val="24"/>
              </w:rPr>
              <w:t>[2017]162</w:t>
            </w:r>
            <w:r w:rsidRPr="00CF7A4D">
              <w:rPr>
                <w:rFonts w:cs="Times New Roman"/>
                <w:szCs w:val="24"/>
              </w:rPr>
              <w:t>号）《关于全省开展工业企业挥发性有机物专项治理工作中排放建议值的通知》附件</w:t>
            </w:r>
            <w:r w:rsidRPr="00CF7A4D">
              <w:rPr>
                <w:rFonts w:cs="Times New Roman"/>
                <w:szCs w:val="24"/>
              </w:rPr>
              <w:t>1</w:t>
            </w:r>
            <w:r w:rsidRPr="00CF7A4D">
              <w:rPr>
                <w:rFonts w:cs="Times New Roman"/>
                <w:szCs w:val="24"/>
              </w:rPr>
              <w:t>工业企业挥发性有机物排放建议值</w:t>
            </w:r>
            <w:r w:rsidRPr="00CF7A4D">
              <w:rPr>
                <w:rFonts w:cs="Times New Roman" w:hint="eastAsia"/>
                <w:szCs w:val="24"/>
              </w:rPr>
              <w:t>其他行</w:t>
            </w:r>
            <w:r w:rsidRPr="00CF7A4D">
              <w:rPr>
                <w:rFonts w:cs="Times New Roman"/>
                <w:szCs w:val="24"/>
              </w:rPr>
              <w:t>业非甲烷总烃</w:t>
            </w:r>
            <w:r w:rsidRPr="00CF7A4D">
              <w:rPr>
                <w:rFonts w:cs="Times New Roman" w:hint="eastAsia"/>
                <w:szCs w:val="24"/>
              </w:rPr>
              <w:t>80</w:t>
            </w:r>
            <w:r w:rsidRPr="00CF7A4D">
              <w:rPr>
                <w:rFonts w:cs="Times New Roman"/>
                <w:szCs w:val="24"/>
              </w:rPr>
              <w:t>mg/m</w:t>
            </w:r>
            <w:r w:rsidRPr="00CF7A4D">
              <w:rPr>
                <w:rFonts w:cs="Times New Roman"/>
                <w:szCs w:val="24"/>
                <w:vertAlign w:val="superscript"/>
              </w:rPr>
              <w:t>3</w:t>
            </w:r>
            <w:r w:rsidRPr="00CF7A4D">
              <w:rPr>
                <w:rFonts w:cs="Times New Roman" w:hint="eastAsia"/>
                <w:szCs w:val="24"/>
              </w:rPr>
              <w:t>（处理效率不低于</w:t>
            </w:r>
            <w:r w:rsidRPr="00CF7A4D">
              <w:rPr>
                <w:rFonts w:cs="Times New Roman" w:hint="eastAsia"/>
                <w:szCs w:val="24"/>
              </w:rPr>
              <w:t>70%</w:t>
            </w:r>
            <w:r w:rsidRPr="00CF7A4D">
              <w:rPr>
                <w:rFonts w:cs="Times New Roman" w:hint="eastAsia"/>
                <w:szCs w:val="24"/>
              </w:rPr>
              <w:t>）</w:t>
            </w:r>
            <w:r w:rsidRPr="00CF7A4D">
              <w:rPr>
                <w:rFonts w:cs="Times New Roman"/>
                <w:szCs w:val="24"/>
              </w:rPr>
              <w:t>排放限值要求。</w:t>
            </w:r>
          </w:p>
          <w:p w:rsidR="0048353E" w:rsidRPr="00CF7A4D" w:rsidRDefault="00466D66" w:rsidP="0048353E">
            <w:pPr>
              <w:pStyle w:val="a6"/>
              <w:ind w:firstLine="482"/>
              <w:rPr>
                <w:rFonts w:cs="Times New Roman"/>
                <w:b/>
                <w:szCs w:val="24"/>
              </w:rPr>
            </w:pPr>
            <w:r w:rsidRPr="00CF7A4D">
              <w:rPr>
                <w:rFonts w:cs="Times New Roman" w:hint="eastAsia"/>
                <w:b/>
                <w:szCs w:val="24"/>
              </w:rPr>
              <w:t>6</w:t>
            </w:r>
            <w:r w:rsidR="0048353E" w:rsidRPr="00CF7A4D">
              <w:rPr>
                <w:rFonts w:cs="Times New Roman" w:hint="eastAsia"/>
                <w:b/>
                <w:szCs w:val="24"/>
              </w:rPr>
              <w:t>、废气无组织排放情况</w:t>
            </w:r>
          </w:p>
          <w:p w:rsidR="00FB76FF" w:rsidRDefault="000E2EF7" w:rsidP="00FB76FF">
            <w:pPr>
              <w:pStyle w:val="a6"/>
              <w:ind w:firstLine="480"/>
              <w:rPr>
                <w:rFonts w:cs="Times New Roman"/>
                <w:szCs w:val="24"/>
              </w:rPr>
            </w:pPr>
            <w:r>
              <w:rPr>
                <w:rFonts w:hint="eastAsia"/>
              </w:rPr>
              <w:t>本项目</w:t>
            </w:r>
            <w:r w:rsidR="00F7571E" w:rsidRPr="00CF7A4D">
              <w:rPr>
                <w:rFonts w:cs="Times New Roman"/>
                <w:szCs w:val="24"/>
              </w:rPr>
              <w:t>生产过程中印刷</w:t>
            </w:r>
            <w:r w:rsidR="00F7571E" w:rsidRPr="00CF7A4D">
              <w:rPr>
                <w:rFonts w:cs="Times New Roman" w:hint="eastAsia"/>
                <w:szCs w:val="24"/>
              </w:rPr>
              <w:t>、</w:t>
            </w:r>
            <w:r w:rsidR="00F7571E" w:rsidRPr="00CF7A4D">
              <w:rPr>
                <w:rFonts w:cs="Times New Roman"/>
                <w:szCs w:val="24"/>
              </w:rPr>
              <w:t>装订和覆膜工序在车间内进行二次密闭处理</w:t>
            </w:r>
            <w:r w:rsidR="00F7571E" w:rsidRPr="00CF7A4D">
              <w:rPr>
                <w:rFonts w:cs="Times New Roman" w:hint="eastAsia"/>
                <w:szCs w:val="24"/>
              </w:rPr>
              <w:t>，</w:t>
            </w:r>
            <w:r w:rsidR="00F7571E" w:rsidRPr="00CF7A4D">
              <w:rPr>
                <w:rFonts w:cs="Times New Roman"/>
                <w:szCs w:val="24"/>
              </w:rPr>
              <w:t>产生的有机废气经密闭负压收集后经活性炭吸脱附装置</w:t>
            </w:r>
            <w:r w:rsidR="00F7571E" w:rsidRPr="00CF7A4D">
              <w:rPr>
                <w:rFonts w:cs="Times New Roman" w:hint="eastAsia"/>
                <w:szCs w:val="24"/>
              </w:rPr>
              <w:t>+</w:t>
            </w:r>
            <w:r w:rsidR="00F7571E" w:rsidRPr="00CF7A4D">
              <w:rPr>
                <w:rFonts w:cs="Times New Roman" w:hint="eastAsia"/>
                <w:szCs w:val="24"/>
              </w:rPr>
              <w:t>催化燃烧装置处理后，经</w:t>
            </w:r>
            <w:r w:rsidR="00F7571E" w:rsidRPr="00CF7A4D">
              <w:rPr>
                <w:rFonts w:cs="Times New Roman" w:hint="eastAsia"/>
                <w:szCs w:val="24"/>
              </w:rPr>
              <w:t>15m</w:t>
            </w:r>
            <w:r w:rsidR="00F7571E" w:rsidRPr="00CF7A4D">
              <w:rPr>
                <w:rFonts w:cs="Times New Roman" w:hint="eastAsia"/>
                <w:szCs w:val="24"/>
              </w:rPr>
              <w:t>高排气筒排放。本项目密闭负压收集效率为</w:t>
            </w:r>
            <w:r w:rsidR="00F7571E" w:rsidRPr="00CF7A4D">
              <w:rPr>
                <w:rFonts w:cs="Times New Roman" w:hint="eastAsia"/>
                <w:szCs w:val="24"/>
              </w:rPr>
              <w:t>98%</w:t>
            </w:r>
            <w:r w:rsidR="00F7571E" w:rsidRPr="00CF7A4D">
              <w:rPr>
                <w:rFonts w:cs="Times New Roman" w:hint="eastAsia"/>
                <w:szCs w:val="24"/>
              </w:rPr>
              <w:t>，则</w:t>
            </w:r>
            <w:r w:rsidR="00F7571E">
              <w:rPr>
                <w:rFonts w:cs="Times New Roman" w:hint="eastAsia"/>
                <w:szCs w:val="24"/>
              </w:rPr>
              <w:t>密闭间</w:t>
            </w:r>
            <w:r w:rsidR="00F7571E" w:rsidRPr="00CF7A4D">
              <w:rPr>
                <w:rFonts w:cs="Times New Roman"/>
                <w:szCs w:val="24"/>
              </w:rPr>
              <w:t>有机废气无组织排放量为</w:t>
            </w:r>
            <w:r w:rsidR="00F7571E" w:rsidRPr="00CF7A4D">
              <w:rPr>
                <w:rFonts w:cs="Times New Roman" w:hint="eastAsia"/>
                <w:szCs w:val="24"/>
              </w:rPr>
              <w:t>0.00</w:t>
            </w:r>
            <w:r w:rsidR="00F7571E">
              <w:rPr>
                <w:rFonts w:cs="Times New Roman" w:hint="eastAsia"/>
                <w:szCs w:val="24"/>
              </w:rPr>
              <w:t>4</w:t>
            </w:r>
            <w:r w:rsidR="00416142">
              <w:rPr>
                <w:rFonts w:cs="Times New Roman" w:hint="eastAsia"/>
                <w:szCs w:val="24"/>
              </w:rPr>
              <w:t>4</w:t>
            </w:r>
            <w:r w:rsidR="00F7571E" w:rsidRPr="00CF7A4D">
              <w:rPr>
                <w:rFonts w:cs="Times New Roman"/>
                <w:szCs w:val="24"/>
              </w:rPr>
              <w:t>t/a</w:t>
            </w:r>
            <w:r w:rsidR="00F7571E" w:rsidRPr="00CF7A4D">
              <w:rPr>
                <w:rFonts w:cs="Times New Roman" w:hint="eastAsia"/>
                <w:szCs w:val="24"/>
              </w:rPr>
              <w:t>。</w:t>
            </w:r>
          </w:p>
          <w:p w:rsidR="00783218" w:rsidRPr="00F7571E" w:rsidRDefault="00783218" w:rsidP="00FB76FF">
            <w:pPr>
              <w:pStyle w:val="a6"/>
              <w:ind w:firstLine="480"/>
              <w:rPr>
                <w:rFonts w:cs="Times New Roman"/>
                <w:szCs w:val="24"/>
              </w:rPr>
            </w:pPr>
            <w:r>
              <w:rPr>
                <w:rFonts w:cs="Times New Roman" w:hint="eastAsia"/>
                <w:szCs w:val="24"/>
              </w:rPr>
              <w:t>本项目油墨输送</w:t>
            </w:r>
            <w:r w:rsidR="004B3198">
              <w:rPr>
                <w:rFonts w:cs="Times New Roman" w:hint="eastAsia"/>
                <w:szCs w:val="24"/>
              </w:rPr>
              <w:t>过程中，</w:t>
            </w:r>
            <w:r w:rsidR="00956DCC">
              <w:rPr>
                <w:rFonts w:cs="Times New Roman" w:hint="eastAsia"/>
                <w:szCs w:val="24"/>
              </w:rPr>
              <w:t>采用漏斗加入至墨槽内，根据企业提供的资料，油墨在</w:t>
            </w:r>
            <w:r w:rsidR="004B3198">
              <w:rPr>
                <w:rFonts w:cs="Times New Roman" w:hint="eastAsia"/>
                <w:szCs w:val="24"/>
              </w:rPr>
              <w:t>常温露天情况下</w:t>
            </w:r>
            <w:r w:rsidR="00956DCC">
              <w:rPr>
                <w:rFonts w:cs="Times New Roman" w:hint="eastAsia"/>
                <w:szCs w:val="24"/>
              </w:rPr>
              <w:t>挥发性有机物（</w:t>
            </w:r>
            <w:r w:rsidR="00956DCC">
              <w:rPr>
                <w:rFonts w:cs="Times New Roman" w:hint="eastAsia"/>
                <w:szCs w:val="24"/>
              </w:rPr>
              <w:t>VOCs</w:t>
            </w:r>
            <w:r w:rsidR="00956DCC">
              <w:rPr>
                <w:rFonts w:cs="Times New Roman" w:hint="eastAsia"/>
                <w:szCs w:val="24"/>
              </w:rPr>
              <w:t>）</w:t>
            </w:r>
            <w:r w:rsidR="004B3198">
              <w:rPr>
                <w:rFonts w:cs="Times New Roman" w:hint="eastAsia"/>
                <w:szCs w:val="24"/>
              </w:rPr>
              <w:t>无组织排放量为</w:t>
            </w:r>
            <w:r w:rsidR="004B3198">
              <w:rPr>
                <w:rFonts w:cs="Times New Roman" w:hint="eastAsia"/>
                <w:szCs w:val="24"/>
              </w:rPr>
              <w:t>0.00</w:t>
            </w:r>
            <w:r w:rsidR="00956DCC">
              <w:rPr>
                <w:rFonts w:cs="Times New Roman" w:hint="eastAsia"/>
                <w:szCs w:val="24"/>
              </w:rPr>
              <w:t>3</w:t>
            </w:r>
            <w:r w:rsidR="004B3198">
              <w:rPr>
                <w:rFonts w:cs="Times New Roman" w:hint="eastAsia"/>
                <w:szCs w:val="24"/>
              </w:rPr>
              <w:t>t/a</w:t>
            </w:r>
            <w:r w:rsidR="00956DCC">
              <w:rPr>
                <w:rFonts w:cs="Times New Roman" w:hint="eastAsia"/>
                <w:szCs w:val="24"/>
              </w:rPr>
              <w:t>。</w:t>
            </w:r>
          </w:p>
          <w:p w:rsidR="00FB76FF" w:rsidRDefault="0048353E" w:rsidP="00B920A6">
            <w:pPr>
              <w:pStyle w:val="a6"/>
              <w:ind w:firstLine="480"/>
              <w:rPr>
                <w:rFonts w:cs="Times New Roman"/>
                <w:szCs w:val="24"/>
              </w:rPr>
            </w:pPr>
            <w:r w:rsidRPr="00CF7A4D">
              <w:t>本项目</w:t>
            </w:r>
            <w:r w:rsidR="000F47A0" w:rsidRPr="00CF7A4D">
              <w:t>含挥发性</w:t>
            </w:r>
            <w:r w:rsidR="007951D4" w:rsidRPr="00CF7A4D">
              <w:t>原料为</w:t>
            </w:r>
            <w:r w:rsidR="00F7571E">
              <w:rPr>
                <w:rFonts w:hint="eastAsia"/>
              </w:rPr>
              <w:t>油墨</w:t>
            </w:r>
            <w:r w:rsidR="007951D4" w:rsidRPr="00CF7A4D">
              <w:rPr>
                <w:rFonts w:hint="eastAsia"/>
              </w:rPr>
              <w:t>，</w:t>
            </w:r>
            <w:r w:rsidR="007951D4" w:rsidRPr="00CF7A4D">
              <w:t>外购时采用桶装包装</w:t>
            </w:r>
            <w:r w:rsidR="005F2A20" w:rsidRPr="00CF7A4D">
              <w:rPr>
                <w:rFonts w:hint="eastAsia"/>
              </w:rPr>
              <w:t>，</w:t>
            </w:r>
            <w:r w:rsidR="00783218">
              <w:rPr>
                <w:rFonts w:cs="Times New Roman"/>
                <w:szCs w:val="24"/>
              </w:rPr>
              <w:t>存放于密闭原料库</w:t>
            </w:r>
            <w:r w:rsidR="00783218">
              <w:rPr>
                <w:rFonts w:cs="Times New Roman" w:hint="eastAsia"/>
                <w:szCs w:val="24"/>
              </w:rPr>
              <w:t>。</w:t>
            </w:r>
            <w:r w:rsidR="00783218">
              <w:rPr>
                <w:rFonts w:cs="Times New Roman"/>
                <w:szCs w:val="24"/>
              </w:rPr>
              <w:t>根据企业提供的资料</w:t>
            </w:r>
            <w:r w:rsidR="00783218">
              <w:rPr>
                <w:rFonts w:cs="Times New Roman" w:hint="eastAsia"/>
                <w:szCs w:val="24"/>
              </w:rPr>
              <w:t>，</w:t>
            </w:r>
            <w:r w:rsidR="00783218">
              <w:rPr>
                <w:rFonts w:cs="Times New Roman"/>
                <w:szCs w:val="24"/>
              </w:rPr>
              <w:t>油墨常温密封下</w:t>
            </w:r>
            <w:r w:rsidR="00956DCC">
              <w:rPr>
                <w:rFonts w:cs="Times New Roman" w:hint="eastAsia"/>
                <w:szCs w:val="24"/>
              </w:rPr>
              <w:t>挥发性有机物（</w:t>
            </w:r>
            <w:r w:rsidR="00956DCC">
              <w:rPr>
                <w:rFonts w:cs="Times New Roman" w:hint="eastAsia"/>
                <w:szCs w:val="24"/>
              </w:rPr>
              <w:t>VOCs</w:t>
            </w:r>
            <w:r w:rsidR="00956DCC">
              <w:rPr>
                <w:rFonts w:cs="Times New Roman" w:hint="eastAsia"/>
                <w:szCs w:val="24"/>
              </w:rPr>
              <w:t>）</w:t>
            </w:r>
            <w:r w:rsidR="00783218">
              <w:rPr>
                <w:rFonts w:cs="Times New Roman" w:hint="eastAsia"/>
                <w:szCs w:val="24"/>
              </w:rPr>
              <w:t>无组织排放量为</w:t>
            </w:r>
            <w:r w:rsidR="00783218">
              <w:rPr>
                <w:rFonts w:cs="Times New Roman" w:hint="eastAsia"/>
                <w:szCs w:val="24"/>
              </w:rPr>
              <w:t>0.002t/a</w:t>
            </w:r>
            <w:r w:rsidR="00783218">
              <w:rPr>
                <w:rFonts w:cs="Times New Roman" w:hint="eastAsia"/>
                <w:szCs w:val="24"/>
              </w:rPr>
              <w:t>。</w:t>
            </w:r>
          </w:p>
          <w:p w:rsidR="00956DCC" w:rsidRDefault="00956DCC" w:rsidP="00B920A6">
            <w:pPr>
              <w:pStyle w:val="a6"/>
              <w:ind w:firstLine="480"/>
              <w:rPr>
                <w:rFonts w:cs="Times New Roman"/>
                <w:szCs w:val="24"/>
              </w:rPr>
            </w:pPr>
            <w:r>
              <w:rPr>
                <w:rFonts w:cs="Times New Roman" w:hint="eastAsia"/>
                <w:szCs w:val="24"/>
              </w:rPr>
              <w:t>本项目</w:t>
            </w:r>
            <w:r w:rsidR="00F47FBD">
              <w:rPr>
                <w:rFonts w:cs="Times New Roman" w:hint="eastAsia"/>
                <w:szCs w:val="24"/>
              </w:rPr>
              <w:t>含挥发性危险废物为废油墨罐、废抹布、废显影液、废橡皮布、</w:t>
            </w:r>
            <w:r w:rsidR="003A48AB">
              <w:rPr>
                <w:rFonts w:cs="Times New Roman" w:hint="eastAsia"/>
                <w:szCs w:val="24"/>
              </w:rPr>
              <w:t>废活性炭均分类放置于贴有标识的容器内，加盖密封，暂存于危废暂存间内。根据企业提供的资料，危废间挥发性有机物（</w:t>
            </w:r>
            <w:r w:rsidR="003A48AB">
              <w:rPr>
                <w:rFonts w:cs="Times New Roman" w:hint="eastAsia"/>
                <w:szCs w:val="24"/>
              </w:rPr>
              <w:t>VOCs</w:t>
            </w:r>
            <w:r w:rsidR="003A48AB">
              <w:rPr>
                <w:rFonts w:cs="Times New Roman" w:hint="eastAsia"/>
                <w:szCs w:val="24"/>
              </w:rPr>
              <w:t>）无组织排放量为</w:t>
            </w:r>
            <w:r w:rsidR="002B7680">
              <w:rPr>
                <w:rFonts w:cs="Times New Roman" w:hint="eastAsia"/>
                <w:szCs w:val="24"/>
              </w:rPr>
              <w:t>0.0056</w:t>
            </w:r>
            <w:r w:rsidR="003A48AB">
              <w:rPr>
                <w:rFonts w:cs="Times New Roman" w:hint="eastAsia"/>
                <w:szCs w:val="24"/>
              </w:rPr>
              <w:t>t/a</w:t>
            </w:r>
            <w:r w:rsidR="003A48AB">
              <w:rPr>
                <w:rFonts w:cs="Times New Roman" w:hint="eastAsia"/>
                <w:szCs w:val="24"/>
              </w:rPr>
              <w:t>。</w:t>
            </w:r>
          </w:p>
          <w:p w:rsidR="0048353E" w:rsidRPr="002B7680" w:rsidRDefault="00B85C1A" w:rsidP="002B7680">
            <w:pPr>
              <w:pStyle w:val="a6"/>
              <w:ind w:firstLine="480"/>
              <w:rPr>
                <w:rFonts w:cs="Times New Roman"/>
                <w:szCs w:val="24"/>
              </w:rPr>
            </w:pPr>
            <w:r>
              <w:rPr>
                <w:rFonts w:cs="Times New Roman" w:hint="eastAsia"/>
                <w:szCs w:val="24"/>
              </w:rPr>
              <w:t>综上，本项目挥发性有机物（</w:t>
            </w:r>
            <w:r>
              <w:rPr>
                <w:rFonts w:cs="Times New Roman" w:hint="eastAsia"/>
                <w:szCs w:val="24"/>
              </w:rPr>
              <w:t>VOCs</w:t>
            </w:r>
            <w:r>
              <w:rPr>
                <w:rFonts w:cs="Times New Roman" w:hint="eastAsia"/>
                <w:szCs w:val="24"/>
              </w:rPr>
              <w:t>）无组织排放总量为</w:t>
            </w:r>
            <w:r>
              <w:rPr>
                <w:rFonts w:cs="Times New Roman" w:hint="eastAsia"/>
                <w:szCs w:val="24"/>
              </w:rPr>
              <w:t>0.015t/a</w:t>
            </w:r>
            <w:r>
              <w:rPr>
                <w:rFonts w:cs="Times New Roman" w:hint="eastAsia"/>
                <w:szCs w:val="24"/>
              </w:rPr>
              <w:t>。</w:t>
            </w:r>
            <w:r w:rsidR="002B7680">
              <w:rPr>
                <w:rFonts w:cs="Times New Roman"/>
                <w:szCs w:val="24"/>
              </w:rPr>
              <w:t>企业设计</w:t>
            </w:r>
            <w:r w:rsidR="005F2A20" w:rsidRPr="00CF7A4D">
              <w:rPr>
                <w:rFonts w:cs="Times New Roman"/>
                <w:szCs w:val="24"/>
              </w:rPr>
              <w:t>车间、料库四面密闭，通道口安装推拉门，在无车辆出入时将门关闭，保证空气合理流动不产生湍流，地面进行硬化。</w:t>
            </w:r>
            <w:r w:rsidR="002B7680">
              <w:rPr>
                <w:rFonts w:cs="Times New Roman"/>
                <w:szCs w:val="24"/>
              </w:rPr>
              <w:t>评价提出</w:t>
            </w:r>
            <w:r w:rsidR="005025BF" w:rsidRPr="00CF7A4D">
              <w:t>将无组织废气以</w:t>
            </w:r>
            <w:r w:rsidR="002B7680">
              <w:rPr>
                <w:rFonts w:hint="eastAsia"/>
              </w:rPr>
              <w:t>厂区</w:t>
            </w:r>
            <w:r w:rsidR="005025BF" w:rsidRPr="00CF7A4D">
              <w:t>作为面源进行预测。</w:t>
            </w:r>
          </w:p>
          <w:p w:rsidR="00DD6DBB" w:rsidRPr="00CF7A4D" w:rsidRDefault="00466D66" w:rsidP="006764C9">
            <w:pPr>
              <w:spacing w:line="460" w:lineRule="exact"/>
              <w:ind w:firstLineChars="200" w:firstLine="482"/>
              <w:jc w:val="left"/>
              <w:rPr>
                <w:rFonts w:ascii="黑体" w:eastAsia="黑体" w:hAnsi="黑体"/>
                <w:b/>
                <w:color w:val="000000" w:themeColor="text1"/>
                <w:sz w:val="24"/>
                <w:szCs w:val="24"/>
              </w:rPr>
            </w:pPr>
            <w:r w:rsidRPr="00CF7A4D">
              <w:rPr>
                <w:rFonts w:eastAsia="黑体" w:hint="eastAsia"/>
                <w:b/>
                <w:color w:val="000000" w:themeColor="text1"/>
                <w:sz w:val="24"/>
                <w:szCs w:val="24"/>
              </w:rPr>
              <w:t>7</w:t>
            </w:r>
            <w:r w:rsidR="00DD6DBB" w:rsidRPr="00CF7A4D">
              <w:rPr>
                <w:rFonts w:ascii="黑体" w:eastAsia="黑体" w:hAnsi="黑体" w:hint="eastAsia"/>
                <w:b/>
                <w:color w:val="000000" w:themeColor="text1"/>
                <w:sz w:val="24"/>
                <w:szCs w:val="24"/>
              </w:rPr>
              <w:t>、</w:t>
            </w:r>
            <w:r w:rsidR="00DD6DBB" w:rsidRPr="00CF7A4D">
              <w:rPr>
                <w:rFonts w:ascii="宋体" w:hAnsi="宋体" w:hint="eastAsia"/>
                <w:b/>
                <w:color w:val="000000" w:themeColor="text1"/>
                <w:sz w:val="24"/>
                <w:szCs w:val="24"/>
              </w:rPr>
              <w:t>污染物排放量核算</w:t>
            </w:r>
          </w:p>
          <w:p w:rsidR="00DD6DBB" w:rsidRPr="00CF7A4D" w:rsidRDefault="00DD6DBB" w:rsidP="006764C9">
            <w:pPr>
              <w:spacing w:line="460" w:lineRule="exact"/>
              <w:ind w:firstLineChars="200" w:firstLine="480"/>
              <w:jc w:val="left"/>
              <w:rPr>
                <w:color w:val="000000" w:themeColor="text1"/>
                <w:sz w:val="24"/>
                <w:szCs w:val="24"/>
              </w:rPr>
            </w:pPr>
            <w:r w:rsidRPr="00CF7A4D">
              <w:rPr>
                <w:rFonts w:eastAsia="黑体" w:hint="eastAsia"/>
                <w:color w:val="000000" w:themeColor="text1"/>
                <w:sz w:val="24"/>
                <w:szCs w:val="24"/>
              </w:rPr>
              <w:t>（</w:t>
            </w:r>
            <w:r w:rsidRPr="00CF7A4D">
              <w:rPr>
                <w:rFonts w:eastAsia="黑体" w:hint="eastAsia"/>
                <w:color w:val="000000" w:themeColor="text1"/>
                <w:sz w:val="24"/>
                <w:szCs w:val="24"/>
              </w:rPr>
              <w:t>1</w:t>
            </w:r>
            <w:r w:rsidRPr="00CF7A4D">
              <w:rPr>
                <w:rFonts w:eastAsia="黑体" w:hint="eastAsia"/>
                <w:color w:val="000000" w:themeColor="text1"/>
                <w:sz w:val="24"/>
                <w:szCs w:val="24"/>
              </w:rPr>
              <w:t>）</w:t>
            </w:r>
            <w:r w:rsidRPr="00CF7A4D">
              <w:rPr>
                <w:rFonts w:hint="eastAsia"/>
                <w:color w:val="000000" w:themeColor="text1"/>
                <w:sz w:val="24"/>
                <w:szCs w:val="24"/>
              </w:rPr>
              <w:t>有组织排放核算</w:t>
            </w:r>
          </w:p>
          <w:p w:rsidR="0045568E" w:rsidRPr="00CF7A4D" w:rsidRDefault="00DD6DBB" w:rsidP="008F2248">
            <w:pPr>
              <w:spacing w:line="460" w:lineRule="exact"/>
              <w:ind w:firstLineChars="200" w:firstLine="480"/>
              <w:rPr>
                <w:color w:val="000000" w:themeColor="text1"/>
                <w:sz w:val="24"/>
                <w:szCs w:val="24"/>
              </w:rPr>
            </w:pPr>
            <w:r w:rsidRPr="00CF7A4D">
              <w:rPr>
                <w:rFonts w:hint="eastAsia"/>
                <w:color w:val="000000" w:themeColor="text1"/>
                <w:sz w:val="24"/>
                <w:szCs w:val="24"/>
              </w:rPr>
              <w:t>有组织排放量核算见下表：</w:t>
            </w:r>
          </w:p>
          <w:p w:rsidR="00DD6DBB" w:rsidRPr="00CF7A4D" w:rsidRDefault="00DD6DBB" w:rsidP="006764C9">
            <w:pPr>
              <w:spacing w:line="460" w:lineRule="exact"/>
              <w:ind w:firstLineChars="200" w:firstLine="480"/>
              <w:rPr>
                <w:color w:val="000000" w:themeColor="text1"/>
                <w:sz w:val="24"/>
                <w:szCs w:val="24"/>
              </w:rPr>
            </w:pPr>
            <w:r w:rsidRPr="00CF7A4D">
              <w:rPr>
                <w:rFonts w:ascii="黑体" w:eastAsia="黑体" w:hAnsi="黑体" w:hint="eastAsia"/>
                <w:color w:val="000000" w:themeColor="text1"/>
                <w:sz w:val="24"/>
                <w:szCs w:val="24"/>
              </w:rPr>
              <w:t>表</w:t>
            </w:r>
            <w:r w:rsidR="004A6F21" w:rsidRPr="00CF7A4D">
              <w:rPr>
                <w:rFonts w:eastAsia="黑体" w:hint="eastAsia"/>
                <w:color w:val="000000" w:themeColor="text1"/>
                <w:sz w:val="24"/>
                <w:szCs w:val="24"/>
              </w:rPr>
              <w:t>4</w:t>
            </w:r>
            <w:r w:rsidR="000203FD">
              <w:rPr>
                <w:rFonts w:eastAsia="黑体" w:hint="eastAsia"/>
                <w:color w:val="000000" w:themeColor="text1"/>
                <w:sz w:val="24"/>
                <w:szCs w:val="24"/>
              </w:rPr>
              <w:t>6</w:t>
            </w:r>
            <w:r w:rsidRPr="00CF7A4D">
              <w:rPr>
                <w:rFonts w:ascii="黑体" w:eastAsia="黑体" w:hAnsi="黑体" w:hint="eastAsia"/>
                <w:color w:val="000000" w:themeColor="text1"/>
                <w:sz w:val="24"/>
                <w:szCs w:val="24"/>
              </w:rPr>
              <w:t xml:space="preserve">                大气污染物有组织排放量核算表</w:t>
            </w:r>
          </w:p>
          <w:tbl>
            <w:tblPr>
              <w:tblW w:w="5000" w:type="pct"/>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4A0"/>
            </w:tblPr>
            <w:tblGrid>
              <w:gridCol w:w="965"/>
              <w:gridCol w:w="1547"/>
              <w:gridCol w:w="1766"/>
              <w:gridCol w:w="1794"/>
              <w:gridCol w:w="1796"/>
              <w:gridCol w:w="1771"/>
            </w:tblGrid>
            <w:tr w:rsidR="00DD6DBB" w:rsidRPr="00CF7A4D" w:rsidTr="001E56AD">
              <w:trPr>
                <w:trHeight w:val="397"/>
                <w:jc w:val="center"/>
              </w:trPr>
              <w:tc>
                <w:tcPr>
                  <w:tcW w:w="965" w:type="dxa"/>
                  <w:vAlign w:val="center"/>
                </w:tcPr>
                <w:p w:rsidR="00DD6DBB" w:rsidRPr="00CF7A4D" w:rsidRDefault="00DD6DBB" w:rsidP="001E56AD">
                  <w:pPr>
                    <w:jc w:val="center"/>
                    <w:rPr>
                      <w:b/>
                      <w:color w:val="000000" w:themeColor="text1"/>
                      <w:sz w:val="21"/>
                      <w:szCs w:val="21"/>
                    </w:rPr>
                  </w:pPr>
                  <w:r w:rsidRPr="00CF7A4D">
                    <w:rPr>
                      <w:rFonts w:hint="eastAsia"/>
                      <w:b/>
                      <w:color w:val="000000" w:themeColor="text1"/>
                      <w:sz w:val="21"/>
                      <w:szCs w:val="21"/>
                    </w:rPr>
                    <w:t>序号</w:t>
                  </w:r>
                </w:p>
              </w:tc>
              <w:tc>
                <w:tcPr>
                  <w:tcW w:w="1547" w:type="dxa"/>
                  <w:vAlign w:val="center"/>
                </w:tcPr>
                <w:p w:rsidR="00DD6DBB" w:rsidRPr="00CF7A4D" w:rsidRDefault="00DD6DBB" w:rsidP="001E56AD">
                  <w:pPr>
                    <w:jc w:val="center"/>
                    <w:rPr>
                      <w:b/>
                      <w:color w:val="000000" w:themeColor="text1"/>
                      <w:sz w:val="21"/>
                      <w:szCs w:val="21"/>
                    </w:rPr>
                  </w:pPr>
                  <w:r w:rsidRPr="00CF7A4D">
                    <w:rPr>
                      <w:rFonts w:hint="eastAsia"/>
                      <w:b/>
                      <w:color w:val="000000" w:themeColor="text1"/>
                      <w:sz w:val="21"/>
                      <w:szCs w:val="21"/>
                    </w:rPr>
                    <w:t>排放口编号</w:t>
                  </w:r>
                </w:p>
              </w:tc>
              <w:tc>
                <w:tcPr>
                  <w:tcW w:w="1766" w:type="dxa"/>
                  <w:vAlign w:val="center"/>
                </w:tcPr>
                <w:p w:rsidR="00DD6DBB" w:rsidRPr="00CF7A4D" w:rsidRDefault="00DD6DBB" w:rsidP="001E56AD">
                  <w:pPr>
                    <w:jc w:val="center"/>
                    <w:rPr>
                      <w:b/>
                      <w:color w:val="000000" w:themeColor="text1"/>
                      <w:sz w:val="21"/>
                      <w:szCs w:val="21"/>
                    </w:rPr>
                  </w:pPr>
                  <w:r w:rsidRPr="00CF7A4D">
                    <w:rPr>
                      <w:rFonts w:hint="eastAsia"/>
                      <w:b/>
                      <w:color w:val="000000" w:themeColor="text1"/>
                      <w:sz w:val="21"/>
                      <w:szCs w:val="21"/>
                    </w:rPr>
                    <w:t>污染物</w:t>
                  </w:r>
                </w:p>
              </w:tc>
              <w:tc>
                <w:tcPr>
                  <w:tcW w:w="1794" w:type="dxa"/>
                  <w:vAlign w:val="center"/>
                </w:tcPr>
                <w:p w:rsidR="00DD6DBB" w:rsidRPr="00CF7A4D" w:rsidRDefault="00DD6DBB" w:rsidP="001E56AD">
                  <w:pPr>
                    <w:jc w:val="center"/>
                    <w:rPr>
                      <w:b/>
                      <w:color w:val="000000" w:themeColor="text1"/>
                      <w:sz w:val="21"/>
                      <w:szCs w:val="21"/>
                    </w:rPr>
                  </w:pPr>
                  <w:r w:rsidRPr="00CF7A4D">
                    <w:rPr>
                      <w:rFonts w:hint="eastAsia"/>
                      <w:b/>
                      <w:color w:val="000000" w:themeColor="text1"/>
                      <w:sz w:val="21"/>
                      <w:szCs w:val="21"/>
                    </w:rPr>
                    <w:t>核算排放浓度</w:t>
                  </w:r>
                  <w:r w:rsidRPr="00CF7A4D">
                    <w:rPr>
                      <w:rFonts w:hint="eastAsia"/>
                      <w:b/>
                      <w:color w:val="000000" w:themeColor="text1"/>
                      <w:sz w:val="21"/>
                      <w:szCs w:val="21"/>
                    </w:rPr>
                    <w:t>/</w:t>
                  </w:r>
                  <w:r w:rsidRPr="00CF7A4D">
                    <w:rPr>
                      <w:rFonts w:hint="eastAsia"/>
                      <w:b/>
                      <w:color w:val="000000" w:themeColor="text1"/>
                      <w:sz w:val="21"/>
                      <w:szCs w:val="21"/>
                    </w:rPr>
                    <w:t>（</w:t>
                  </w:r>
                  <w:r w:rsidRPr="00CF7A4D">
                    <w:rPr>
                      <w:rFonts w:hint="eastAsia"/>
                      <w:b/>
                      <w:color w:val="000000" w:themeColor="text1"/>
                      <w:sz w:val="21"/>
                      <w:szCs w:val="21"/>
                    </w:rPr>
                    <w:t>mg/m</w:t>
                  </w:r>
                  <w:r w:rsidRPr="00CF7A4D">
                    <w:rPr>
                      <w:rFonts w:hint="eastAsia"/>
                      <w:b/>
                      <w:color w:val="000000" w:themeColor="text1"/>
                      <w:sz w:val="21"/>
                      <w:szCs w:val="21"/>
                      <w:vertAlign w:val="superscript"/>
                    </w:rPr>
                    <w:t>3</w:t>
                  </w:r>
                  <w:r w:rsidRPr="00CF7A4D">
                    <w:rPr>
                      <w:rFonts w:hint="eastAsia"/>
                      <w:b/>
                      <w:color w:val="000000" w:themeColor="text1"/>
                      <w:sz w:val="21"/>
                      <w:szCs w:val="21"/>
                    </w:rPr>
                    <w:t>）</w:t>
                  </w:r>
                </w:p>
              </w:tc>
              <w:tc>
                <w:tcPr>
                  <w:tcW w:w="1796" w:type="dxa"/>
                  <w:vAlign w:val="center"/>
                </w:tcPr>
                <w:p w:rsidR="00DD6DBB" w:rsidRPr="00CF7A4D" w:rsidRDefault="00DD6DBB" w:rsidP="001E56AD">
                  <w:pPr>
                    <w:jc w:val="center"/>
                    <w:rPr>
                      <w:b/>
                      <w:color w:val="000000" w:themeColor="text1"/>
                      <w:sz w:val="21"/>
                      <w:szCs w:val="21"/>
                    </w:rPr>
                  </w:pPr>
                  <w:r w:rsidRPr="00CF7A4D">
                    <w:rPr>
                      <w:rFonts w:hint="eastAsia"/>
                      <w:b/>
                      <w:color w:val="000000" w:themeColor="text1"/>
                      <w:sz w:val="21"/>
                      <w:szCs w:val="21"/>
                    </w:rPr>
                    <w:t>核算排放速率</w:t>
                  </w:r>
                  <w:r w:rsidRPr="00CF7A4D">
                    <w:rPr>
                      <w:rFonts w:hint="eastAsia"/>
                      <w:b/>
                      <w:color w:val="000000" w:themeColor="text1"/>
                      <w:sz w:val="21"/>
                      <w:szCs w:val="21"/>
                    </w:rPr>
                    <w:t>/</w:t>
                  </w:r>
                  <w:r w:rsidRPr="00CF7A4D">
                    <w:rPr>
                      <w:rFonts w:hint="eastAsia"/>
                      <w:b/>
                      <w:color w:val="000000" w:themeColor="text1"/>
                      <w:sz w:val="21"/>
                      <w:szCs w:val="21"/>
                    </w:rPr>
                    <w:t>（</w:t>
                  </w:r>
                  <w:r w:rsidRPr="00CF7A4D">
                    <w:rPr>
                      <w:rFonts w:hint="eastAsia"/>
                      <w:b/>
                      <w:color w:val="000000" w:themeColor="text1"/>
                      <w:sz w:val="21"/>
                      <w:szCs w:val="21"/>
                    </w:rPr>
                    <w:t>kg/h</w:t>
                  </w:r>
                  <w:r w:rsidRPr="00CF7A4D">
                    <w:rPr>
                      <w:rFonts w:hint="eastAsia"/>
                      <w:b/>
                      <w:color w:val="000000" w:themeColor="text1"/>
                      <w:sz w:val="21"/>
                      <w:szCs w:val="21"/>
                    </w:rPr>
                    <w:t>）</w:t>
                  </w:r>
                </w:p>
              </w:tc>
              <w:tc>
                <w:tcPr>
                  <w:tcW w:w="1771" w:type="dxa"/>
                  <w:vAlign w:val="center"/>
                </w:tcPr>
                <w:p w:rsidR="00DD6DBB" w:rsidRPr="00CF7A4D" w:rsidRDefault="00DD6DBB" w:rsidP="001E56AD">
                  <w:pPr>
                    <w:jc w:val="center"/>
                    <w:rPr>
                      <w:b/>
                      <w:color w:val="000000" w:themeColor="text1"/>
                      <w:sz w:val="21"/>
                      <w:szCs w:val="21"/>
                    </w:rPr>
                  </w:pPr>
                  <w:r w:rsidRPr="00CF7A4D">
                    <w:rPr>
                      <w:rFonts w:hint="eastAsia"/>
                      <w:b/>
                      <w:color w:val="000000" w:themeColor="text1"/>
                      <w:sz w:val="21"/>
                      <w:szCs w:val="21"/>
                    </w:rPr>
                    <w:t>核算年排放量</w:t>
                  </w:r>
                  <w:r w:rsidRPr="00CF7A4D">
                    <w:rPr>
                      <w:rFonts w:hint="eastAsia"/>
                      <w:b/>
                      <w:color w:val="000000" w:themeColor="text1"/>
                      <w:sz w:val="21"/>
                      <w:szCs w:val="21"/>
                    </w:rPr>
                    <w:t>/</w:t>
                  </w:r>
                  <w:r w:rsidRPr="00CF7A4D">
                    <w:rPr>
                      <w:rFonts w:hint="eastAsia"/>
                      <w:b/>
                      <w:color w:val="000000" w:themeColor="text1"/>
                      <w:sz w:val="21"/>
                      <w:szCs w:val="21"/>
                    </w:rPr>
                    <w:t>（</w:t>
                  </w:r>
                  <w:r w:rsidRPr="00CF7A4D">
                    <w:rPr>
                      <w:rFonts w:hint="eastAsia"/>
                      <w:b/>
                      <w:color w:val="000000" w:themeColor="text1"/>
                      <w:sz w:val="21"/>
                      <w:szCs w:val="21"/>
                    </w:rPr>
                    <w:t>t/a</w:t>
                  </w:r>
                  <w:r w:rsidRPr="00CF7A4D">
                    <w:rPr>
                      <w:rFonts w:hint="eastAsia"/>
                      <w:b/>
                      <w:color w:val="000000" w:themeColor="text1"/>
                      <w:sz w:val="21"/>
                      <w:szCs w:val="21"/>
                    </w:rPr>
                    <w:t>）</w:t>
                  </w:r>
                </w:p>
              </w:tc>
            </w:tr>
            <w:tr w:rsidR="00DD6DBB" w:rsidRPr="00CF7A4D" w:rsidTr="001E56AD">
              <w:trPr>
                <w:trHeight w:val="397"/>
                <w:jc w:val="center"/>
              </w:trPr>
              <w:tc>
                <w:tcPr>
                  <w:tcW w:w="965" w:type="dxa"/>
                  <w:vAlign w:val="center"/>
                </w:tcPr>
                <w:p w:rsidR="00DD6DBB" w:rsidRPr="00CF7A4D" w:rsidRDefault="00DD6DBB" w:rsidP="001E56AD">
                  <w:pPr>
                    <w:jc w:val="center"/>
                    <w:rPr>
                      <w:color w:val="000000" w:themeColor="text1"/>
                      <w:sz w:val="21"/>
                      <w:szCs w:val="21"/>
                    </w:rPr>
                  </w:pPr>
                  <w:r w:rsidRPr="00CF7A4D">
                    <w:rPr>
                      <w:rFonts w:hint="eastAsia"/>
                      <w:color w:val="000000" w:themeColor="text1"/>
                      <w:sz w:val="21"/>
                      <w:szCs w:val="21"/>
                    </w:rPr>
                    <w:t>1</w:t>
                  </w:r>
                </w:p>
              </w:tc>
              <w:tc>
                <w:tcPr>
                  <w:tcW w:w="1547" w:type="dxa"/>
                  <w:vAlign w:val="center"/>
                </w:tcPr>
                <w:p w:rsidR="00DD6DBB" w:rsidRPr="00CF7A4D" w:rsidRDefault="00DD6DBB" w:rsidP="001E56AD">
                  <w:pPr>
                    <w:jc w:val="center"/>
                    <w:rPr>
                      <w:color w:val="000000" w:themeColor="text1"/>
                      <w:sz w:val="21"/>
                      <w:szCs w:val="21"/>
                    </w:rPr>
                  </w:pPr>
                  <w:r w:rsidRPr="00CF7A4D">
                    <w:rPr>
                      <w:rFonts w:hint="eastAsia"/>
                      <w:color w:val="000000" w:themeColor="text1"/>
                      <w:sz w:val="21"/>
                      <w:szCs w:val="21"/>
                    </w:rPr>
                    <w:t>排气筒</w:t>
                  </w:r>
                </w:p>
              </w:tc>
              <w:tc>
                <w:tcPr>
                  <w:tcW w:w="1766" w:type="dxa"/>
                  <w:vAlign w:val="center"/>
                </w:tcPr>
                <w:p w:rsidR="00DD6DBB" w:rsidRPr="00CF7A4D" w:rsidRDefault="00DD6DBB" w:rsidP="001E56AD">
                  <w:pPr>
                    <w:jc w:val="center"/>
                    <w:rPr>
                      <w:color w:val="000000" w:themeColor="text1"/>
                      <w:sz w:val="21"/>
                      <w:szCs w:val="21"/>
                    </w:rPr>
                  </w:pPr>
                  <w:r w:rsidRPr="00CF7A4D">
                    <w:rPr>
                      <w:rFonts w:hint="eastAsia"/>
                      <w:color w:val="000000" w:themeColor="text1"/>
                      <w:sz w:val="21"/>
                      <w:szCs w:val="21"/>
                    </w:rPr>
                    <w:t>非甲烷总烃</w:t>
                  </w:r>
                </w:p>
              </w:tc>
              <w:tc>
                <w:tcPr>
                  <w:tcW w:w="1794" w:type="dxa"/>
                  <w:vAlign w:val="center"/>
                </w:tcPr>
                <w:p w:rsidR="00DD6DBB" w:rsidRPr="00CF7A4D" w:rsidRDefault="00416142" w:rsidP="001E56AD">
                  <w:pPr>
                    <w:jc w:val="center"/>
                    <w:rPr>
                      <w:color w:val="000000" w:themeColor="text1"/>
                      <w:sz w:val="21"/>
                      <w:szCs w:val="21"/>
                    </w:rPr>
                  </w:pPr>
                  <w:r>
                    <w:rPr>
                      <w:rFonts w:hint="eastAsia"/>
                      <w:color w:val="000000" w:themeColor="text1"/>
                      <w:sz w:val="21"/>
                      <w:szCs w:val="21"/>
                    </w:rPr>
                    <w:t>3.2</w:t>
                  </w:r>
                </w:p>
              </w:tc>
              <w:tc>
                <w:tcPr>
                  <w:tcW w:w="1796" w:type="dxa"/>
                  <w:vAlign w:val="center"/>
                </w:tcPr>
                <w:p w:rsidR="00DD6DBB" w:rsidRPr="00CF7A4D" w:rsidRDefault="00416142" w:rsidP="001E56AD">
                  <w:pPr>
                    <w:jc w:val="center"/>
                    <w:rPr>
                      <w:color w:val="000000" w:themeColor="text1"/>
                      <w:sz w:val="21"/>
                      <w:szCs w:val="21"/>
                    </w:rPr>
                  </w:pPr>
                  <w:r>
                    <w:rPr>
                      <w:rFonts w:hint="eastAsia"/>
                      <w:color w:val="000000" w:themeColor="text1"/>
                      <w:sz w:val="21"/>
                      <w:szCs w:val="21"/>
                    </w:rPr>
                    <w:t>0.0447</w:t>
                  </w:r>
                </w:p>
              </w:tc>
              <w:tc>
                <w:tcPr>
                  <w:tcW w:w="1771" w:type="dxa"/>
                  <w:vAlign w:val="center"/>
                </w:tcPr>
                <w:p w:rsidR="00DD6DBB" w:rsidRPr="00CF7A4D" w:rsidRDefault="009C0606" w:rsidP="001E56AD">
                  <w:pPr>
                    <w:jc w:val="center"/>
                    <w:rPr>
                      <w:color w:val="000000" w:themeColor="text1"/>
                      <w:sz w:val="21"/>
                      <w:szCs w:val="21"/>
                    </w:rPr>
                  </w:pPr>
                  <w:r>
                    <w:rPr>
                      <w:rFonts w:hint="eastAsia"/>
                      <w:color w:val="000000" w:themeColor="text1"/>
                      <w:sz w:val="21"/>
                      <w:szCs w:val="21"/>
                    </w:rPr>
                    <w:t>0.0353</w:t>
                  </w:r>
                </w:p>
              </w:tc>
            </w:tr>
          </w:tbl>
          <w:p w:rsidR="0070293F" w:rsidRPr="00CF7A4D" w:rsidRDefault="0070293F" w:rsidP="0070293F">
            <w:pPr>
              <w:spacing w:line="480" w:lineRule="exact"/>
              <w:ind w:firstLineChars="200" w:firstLine="480"/>
              <w:jc w:val="left"/>
              <w:rPr>
                <w:rFonts w:eastAsiaTheme="minorEastAsia" w:hAnsiTheme="minorEastAsia"/>
                <w:color w:val="000000" w:themeColor="text1"/>
                <w:sz w:val="24"/>
              </w:rPr>
            </w:pPr>
            <w:r w:rsidRPr="00CF7A4D">
              <w:rPr>
                <w:rFonts w:eastAsiaTheme="minorEastAsia" w:hAnsiTheme="minorEastAsia" w:hint="eastAsia"/>
                <w:color w:val="000000" w:themeColor="text1"/>
                <w:sz w:val="24"/>
              </w:rPr>
              <w:t>（</w:t>
            </w:r>
            <w:r w:rsidRPr="00CF7A4D">
              <w:rPr>
                <w:rFonts w:eastAsiaTheme="minorEastAsia" w:hAnsiTheme="minorEastAsia" w:hint="eastAsia"/>
                <w:color w:val="000000" w:themeColor="text1"/>
                <w:sz w:val="24"/>
              </w:rPr>
              <w:t>2</w:t>
            </w:r>
            <w:r w:rsidRPr="00CF7A4D">
              <w:rPr>
                <w:rFonts w:eastAsiaTheme="minorEastAsia" w:hAnsiTheme="minorEastAsia" w:hint="eastAsia"/>
                <w:color w:val="000000" w:themeColor="text1"/>
                <w:sz w:val="24"/>
              </w:rPr>
              <w:t>）无组织排放核算</w:t>
            </w:r>
          </w:p>
          <w:p w:rsidR="00CA745B" w:rsidRDefault="0070293F" w:rsidP="0070293F">
            <w:pPr>
              <w:tabs>
                <w:tab w:val="left" w:pos="2717"/>
              </w:tabs>
              <w:spacing w:line="460" w:lineRule="exact"/>
              <w:ind w:firstLineChars="200" w:firstLine="480"/>
              <w:jc w:val="left"/>
              <w:rPr>
                <w:rFonts w:eastAsiaTheme="minorEastAsia" w:hAnsiTheme="minorEastAsia"/>
                <w:color w:val="000000" w:themeColor="text1"/>
                <w:sz w:val="24"/>
              </w:rPr>
            </w:pPr>
            <w:r w:rsidRPr="00CF7A4D">
              <w:rPr>
                <w:rFonts w:eastAsiaTheme="minorEastAsia" w:hAnsiTheme="minorEastAsia" w:hint="eastAsia"/>
                <w:color w:val="000000" w:themeColor="text1"/>
                <w:sz w:val="24"/>
              </w:rPr>
              <w:t>本项目无组织排放量核算见下表：</w:t>
            </w:r>
          </w:p>
          <w:p w:rsidR="0011217E" w:rsidRDefault="0011217E" w:rsidP="0070293F">
            <w:pPr>
              <w:tabs>
                <w:tab w:val="left" w:pos="2717"/>
              </w:tabs>
              <w:spacing w:line="460" w:lineRule="exact"/>
              <w:ind w:firstLineChars="200" w:firstLine="480"/>
              <w:jc w:val="left"/>
              <w:rPr>
                <w:rFonts w:eastAsiaTheme="minorEastAsia" w:hAnsiTheme="minorEastAsia"/>
                <w:color w:val="000000" w:themeColor="text1"/>
                <w:sz w:val="24"/>
              </w:rPr>
            </w:pPr>
          </w:p>
          <w:p w:rsidR="005025BF" w:rsidRPr="00CF7A4D" w:rsidRDefault="005025BF" w:rsidP="005025BF">
            <w:pPr>
              <w:tabs>
                <w:tab w:val="left" w:pos="2717"/>
              </w:tabs>
              <w:spacing w:line="460" w:lineRule="exact"/>
              <w:ind w:firstLineChars="200" w:firstLine="480"/>
              <w:jc w:val="left"/>
              <w:rPr>
                <w:color w:val="000000" w:themeColor="text1"/>
                <w:sz w:val="24"/>
                <w:szCs w:val="24"/>
              </w:rPr>
            </w:pPr>
            <w:r w:rsidRPr="00CF7A4D">
              <w:rPr>
                <w:rFonts w:eastAsia="黑体"/>
                <w:color w:val="000000" w:themeColor="text1"/>
                <w:sz w:val="24"/>
                <w:szCs w:val="22"/>
              </w:rPr>
              <w:lastRenderedPageBreak/>
              <w:t>表</w:t>
            </w:r>
            <w:r w:rsidR="00ED4CFD" w:rsidRPr="00CF7A4D">
              <w:rPr>
                <w:rFonts w:eastAsia="黑体" w:hint="eastAsia"/>
                <w:color w:val="000000" w:themeColor="text1"/>
                <w:sz w:val="24"/>
                <w:szCs w:val="22"/>
              </w:rPr>
              <w:t>4</w:t>
            </w:r>
            <w:r w:rsidR="000203FD">
              <w:rPr>
                <w:rFonts w:eastAsia="黑体" w:hint="eastAsia"/>
                <w:color w:val="000000" w:themeColor="text1"/>
                <w:sz w:val="24"/>
                <w:szCs w:val="22"/>
              </w:rPr>
              <w:t>7</w:t>
            </w:r>
            <w:r w:rsidRPr="00CF7A4D">
              <w:rPr>
                <w:rFonts w:eastAsia="黑体"/>
                <w:color w:val="000000" w:themeColor="text1"/>
                <w:sz w:val="24"/>
                <w:szCs w:val="22"/>
              </w:rPr>
              <w:t xml:space="preserve">               </w:t>
            </w:r>
            <w:r w:rsidRPr="00CF7A4D">
              <w:rPr>
                <w:rFonts w:eastAsia="黑体"/>
                <w:color w:val="000000" w:themeColor="text1"/>
                <w:sz w:val="24"/>
                <w:szCs w:val="22"/>
              </w:rPr>
              <w:t>大气污染物无组织排放量核算表</w:t>
            </w:r>
          </w:p>
          <w:tbl>
            <w:tblPr>
              <w:tblW w:w="5000" w:type="pct"/>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000"/>
            </w:tblPr>
            <w:tblGrid>
              <w:gridCol w:w="883"/>
              <w:gridCol w:w="1415"/>
              <w:gridCol w:w="787"/>
              <w:gridCol w:w="1102"/>
              <w:gridCol w:w="3369"/>
              <w:gridCol w:w="1105"/>
              <w:gridCol w:w="978"/>
            </w:tblGrid>
            <w:tr w:rsidR="005025BF" w:rsidRPr="00CF7A4D" w:rsidTr="005025BF">
              <w:trPr>
                <w:trHeight w:val="397"/>
                <w:jc w:val="center"/>
              </w:trPr>
              <w:tc>
                <w:tcPr>
                  <w:tcW w:w="883" w:type="dxa"/>
                  <w:vMerge w:val="restart"/>
                  <w:vAlign w:val="center"/>
                </w:tcPr>
                <w:p w:rsidR="005025BF" w:rsidRPr="00CF7A4D" w:rsidRDefault="005025BF" w:rsidP="00B66554">
                  <w:pPr>
                    <w:autoSpaceDE w:val="0"/>
                    <w:autoSpaceDN w:val="0"/>
                    <w:adjustRightInd w:val="0"/>
                    <w:snapToGrid w:val="0"/>
                    <w:jc w:val="center"/>
                    <w:rPr>
                      <w:b/>
                      <w:color w:val="000000" w:themeColor="text1"/>
                      <w:sz w:val="21"/>
                      <w:szCs w:val="21"/>
                    </w:rPr>
                  </w:pPr>
                  <w:r w:rsidRPr="00CF7A4D">
                    <w:rPr>
                      <w:b/>
                      <w:color w:val="000000" w:themeColor="text1"/>
                      <w:sz w:val="21"/>
                      <w:szCs w:val="21"/>
                    </w:rPr>
                    <w:t>排放口编号</w:t>
                  </w:r>
                </w:p>
              </w:tc>
              <w:tc>
                <w:tcPr>
                  <w:tcW w:w="1415" w:type="dxa"/>
                  <w:vMerge w:val="restart"/>
                  <w:vAlign w:val="center"/>
                </w:tcPr>
                <w:p w:rsidR="005025BF" w:rsidRPr="00CF7A4D" w:rsidRDefault="005025BF" w:rsidP="00B66554">
                  <w:pPr>
                    <w:autoSpaceDE w:val="0"/>
                    <w:autoSpaceDN w:val="0"/>
                    <w:adjustRightInd w:val="0"/>
                    <w:snapToGrid w:val="0"/>
                    <w:jc w:val="center"/>
                    <w:rPr>
                      <w:b/>
                      <w:color w:val="000000" w:themeColor="text1"/>
                      <w:sz w:val="21"/>
                      <w:szCs w:val="21"/>
                    </w:rPr>
                  </w:pPr>
                  <w:r w:rsidRPr="00CF7A4D">
                    <w:rPr>
                      <w:b/>
                      <w:color w:val="000000" w:themeColor="text1"/>
                      <w:sz w:val="21"/>
                      <w:szCs w:val="21"/>
                    </w:rPr>
                    <w:t>产污环节</w:t>
                  </w:r>
                </w:p>
              </w:tc>
              <w:tc>
                <w:tcPr>
                  <w:tcW w:w="787" w:type="dxa"/>
                  <w:vMerge w:val="restart"/>
                  <w:vAlign w:val="center"/>
                </w:tcPr>
                <w:p w:rsidR="005025BF" w:rsidRPr="00CF7A4D" w:rsidRDefault="005025BF" w:rsidP="00B66554">
                  <w:pPr>
                    <w:autoSpaceDE w:val="0"/>
                    <w:autoSpaceDN w:val="0"/>
                    <w:adjustRightInd w:val="0"/>
                    <w:snapToGrid w:val="0"/>
                    <w:jc w:val="center"/>
                    <w:rPr>
                      <w:b/>
                      <w:color w:val="000000" w:themeColor="text1"/>
                      <w:sz w:val="21"/>
                      <w:szCs w:val="21"/>
                    </w:rPr>
                  </w:pPr>
                  <w:r w:rsidRPr="00CF7A4D">
                    <w:rPr>
                      <w:b/>
                      <w:color w:val="000000" w:themeColor="text1"/>
                      <w:sz w:val="21"/>
                      <w:szCs w:val="21"/>
                    </w:rPr>
                    <w:t>污染物</w:t>
                  </w:r>
                </w:p>
              </w:tc>
              <w:tc>
                <w:tcPr>
                  <w:tcW w:w="1102" w:type="dxa"/>
                  <w:vMerge w:val="restart"/>
                  <w:vAlign w:val="center"/>
                </w:tcPr>
                <w:p w:rsidR="005025BF" w:rsidRPr="00CF7A4D" w:rsidRDefault="005025BF" w:rsidP="00B66554">
                  <w:pPr>
                    <w:autoSpaceDE w:val="0"/>
                    <w:autoSpaceDN w:val="0"/>
                    <w:adjustRightInd w:val="0"/>
                    <w:snapToGrid w:val="0"/>
                    <w:jc w:val="center"/>
                    <w:rPr>
                      <w:b/>
                      <w:color w:val="000000" w:themeColor="text1"/>
                      <w:sz w:val="21"/>
                      <w:szCs w:val="21"/>
                    </w:rPr>
                  </w:pPr>
                  <w:r w:rsidRPr="00CF7A4D">
                    <w:rPr>
                      <w:b/>
                      <w:color w:val="000000" w:themeColor="text1"/>
                      <w:sz w:val="21"/>
                      <w:szCs w:val="21"/>
                    </w:rPr>
                    <w:t>主要污染防治措施</w:t>
                  </w:r>
                </w:p>
              </w:tc>
              <w:tc>
                <w:tcPr>
                  <w:tcW w:w="4474" w:type="dxa"/>
                  <w:gridSpan w:val="2"/>
                  <w:vAlign w:val="center"/>
                </w:tcPr>
                <w:p w:rsidR="005025BF" w:rsidRPr="00CF7A4D" w:rsidRDefault="005025BF" w:rsidP="00B66554">
                  <w:pPr>
                    <w:autoSpaceDE w:val="0"/>
                    <w:autoSpaceDN w:val="0"/>
                    <w:adjustRightInd w:val="0"/>
                    <w:snapToGrid w:val="0"/>
                    <w:jc w:val="center"/>
                    <w:rPr>
                      <w:b/>
                      <w:color w:val="000000" w:themeColor="text1"/>
                      <w:sz w:val="21"/>
                      <w:szCs w:val="21"/>
                    </w:rPr>
                  </w:pPr>
                  <w:r w:rsidRPr="00CF7A4D">
                    <w:rPr>
                      <w:b/>
                      <w:color w:val="000000" w:themeColor="text1"/>
                      <w:sz w:val="21"/>
                      <w:szCs w:val="21"/>
                    </w:rPr>
                    <w:t>排放标准</w:t>
                  </w:r>
                </w:p>
              </w:tc>
              <w:tc>
                <w:tcPr>
                  <w:tcW w:w="978" w:type="dxa"/>
                  <w:vMerge w:val="restart"/>
                  <w:vAlign w:val="center"/>
                </w:tcPr>
                <w:p w:rsidR="005025BF" w:rsidRPr="00CF7A4D" w:rsidRDefault="005025BF" w:rsidP="00B66554">
                  <w:pPr>
                    <w:autoSpaceDE w:val="0"/>
                    <w:autoSpaceDN w:val="0"/>
                    <w:adjustRightInd w:val="0"/>
                    <w:snapToGrid w:val="0"/>
                    <w:jc w:val="center"/>
                    <w:rPr>
                      <w:color w:val="000000" w:themeColor="text1"/>
                      <w:sz w:val="21"/>
                      <w:szCs w:val="21"/>
                    </w:rPr>
                  </w:pPr>
                  <w:r w:rsidRPr="00CF7A4D">
                    <w:rPr>
                      <w:b/>
                      <w:color w:val="000000" w:themeColor="text1"/>
                      <w:sz w:val="21"/>
                      <w:szCs w:val="21"/>
                    </w:rPr>
                    <w:t>年排放量</w:t>
                  </w:r>
                  <w:r w:rsidRPr="00CF7A4D">
                    <w:rPr>
                      <w:b/>
                      <w:color w:val="000000" w:themeColor="text1"/>
                      <w:sz w:val="21"/>
                      <w:szCs w:val="21"/>
                    </w:rPr>
                    <w:t>/</w:t>
                  </w:r>
                  <w:r w:rsidRPr="00CF7A4D">
                    <w:rPr>
                      <w:b/>
                      <w:color w:val="000000" w:themeColor="text1"/>
                      <w:sz w:val="21"/>
                      <w:szCs w:val="21"/>
                    </w:rPr>
                    <w:t>（</w:t>
                  </w:r>
                  <w:r w:rsidRPr="00CF7A4D">
                    <w:rPr>
                      <w:b/>
                      <w:color w:val="000000" w:themeColor="text1"/>
                      <w:sz w:val="21"/>
                      <w:szCs w:val="21"/>
                    </w:rPr>
                    <w:t>t/a</w:t>
                  </w:r>
                  <w:r w:rsidRPr="00CF7A4D">
                    <w:rPr>
                      <w:color w:val="000000" w:themeColor="text1"/>
                      <w:sz w:val="21"/>
                      <w:szCs w:val="21"/>
                    </w:rPr>
                    <w:t>）</w:t>
                  </w:r>
                </w:p>
              </w:tc>
            </w:tr>
            <w:tr w:rsidR="005025BF" w:rsidRPr="00CF7A4D" w:rsidTr="005025BF">
              <w:trPr>
                <w:trHeight w:val="397"/>
                <w:jc w:val="center"/>
              </w:trPr>
              <w:tc>
                <w:tcPr>
                  <w:tcW w:w="883" w:type="dxa"/>
                  <w:vMerge/>
                  <w:vAlign w:val="center"/>
                </w:tcPr>
                <w:p w:rsidR="005025BF" w:rsidRPr="00CF7A4D" w:rsidRDefault="005025BF" w:rsidP="00B66554">
                  <w:pPr>
                    <w:widowControl/>
                    <w:jc w:val="center"/>
                    <w:rPr>
                      <w:b/>
                      <w:color w:val="000000" w:themeColor="text1"/>
                      <w:sz w:val="21"/>
                      <w:szCs w:val="21"/>
                    </w:rPr>
                  </w:pPr>
                </w:p>
              </w:tc>
              <w:tc>
                <w:tcPr>
                  <w:tcW w:w="1415" w:type="dxa"/>
                  <w:vMerge/>
                  <w:vAlign w:val="center"/>
                </w:tcPr>
                <w:p w:rsidR="005025BF" w:rsidRPr="00CF7A4D" w:rsidRDefault="005025BF" w:rsidP="00B66554">
                  <w:pPr>
                    <w:widowControl/>
                    <w:jc w:val="center"/>
                    <w:rPr>
                      <w:b/>
                      <w:color w:val="000000" w:themeColor="text1"/>
                      <w:sz w:val="21"/>
                      <w:szCs w:val="21"/>
                    </w:rPr>
                  </w:pPr>
                </w:p>
              </w:tc>
              <w:tc>
                <w:tcPr>
                  <w:tcW w:w="787" w:type="dxa"/>
                  <w:vMerge/>
                  <w:vAlign w:val="center"/>
                </w:tcPr>
                <w:p w:rsidR="005025BF" w:rsidRPr="00CF7A4D" w:rsidRDefault="005025BF" w:rsidP="00B66554">
                  <w:pPr>
                    <w:widowControl/>
                    <w:jc w:val="center"/>
                    <w:rPr>
                      <w:b/>
                      <w:color w:val="000000" w:themeColor="text1"/>
                      <w:sz w:val="21"/>
                      <w:szCs w:val="21"/>
                    </w:rPr>
                  </w:pPr>
                </w:p>
              </w:tc>
              <w:tc>
                <w:tcPr>
                  <w:tcW w:w="1102" w:type="dxa"/>
                  <w:vMerge/>
                  <w:vAlign w:val="center"/>
                </w:tcPr>
                <w:p w:rsidR="005025BF" w:rsidRPr="00CF7A4D" w:rsidRDefault="005025BF" w:rsidP="00B66554">
                  <w:pPr>
                    <w:widowControl/>
                    <w:jc w:val="center"/>
                    <w:rPr>
                      <w:b/>
                      <w:color w:val="000000" w:themeColor="text1"/>
                      <w:sz w:val="21"/>
                      <w:szCs w:val="21"/>
                    </w:rPr>
                  </w:pPr>
                </w:p>
              </w:tc>
              <w:tc>
                <w:tcPr>
                  <w:tcW w:w="3369" w:type="dxa"/>
                  <w:vAlign w:val="center"/>
                </w:tcPr>
                <w:p w:rsidR="005025BF" w:rsidRPr="00CF7A4D" w:rsidRDefault="005025BF" w:rsidP="00B66554">
                  <w:pPr>
                    <w:autoSpaceDE w:val="0"/>
                    <w:autoSpaceDN w:val="0"/>
                    <w:adjustRightInd w:val="0"/>
                    <w:snapToGrid w:val="0"/>
                    <w:jc w:val="center"/>
                    <w:rPr>
                      <w:b/>
                      <w:color w:val="000000" w:themeColor="text1"/>
                      <w:sz w:val="21"/>
                      <w:szCs w:val="21"/>
                    </w:rPr>
                  </w:pPr>
                  <w:r w:rsidRPr="00CF7A4D">
                    <w:rPr>
                      <w:b/>
                      <w:color w:val="000000" w:themeColor="text1"/>
                      <w:sz w:val="21"/>
                      <w:szCs w:val="21"/>
                    </w:rPr>
                    <w:t>标准名称</w:t>
                  </w:r>
                </w:p>
              </w:tc>
              <w:tc>
                <w:tcPr>
                  <w:tcW w:w="1105" w:type="dxa"/>
                  <w:vAlign w:val="center"/>
                </w:tcPr>
                <w:p w:rsidR="005025BF" w:rsidRPr="00CF7A4D" w:rsidRDefault="005025BF" w:rsidP="00B66554">
                  <w:pPr>
                    <w:autoSpaceDE w:val="0"/>
                    <w:autoSpaceDN w:val="0"/>
                    <w:adjustRightInd w:val="0"/>
                    <w:snapToGrid w:val="0"/>
                    <w:jc w:val="center"/>
                    <w:rPr>
                      <w:b/>
                      <w:color w:val="000000" w:themeColor="text1"/>
                      <w:sz w:val="21"/>
                      <w:szCs w:val="21"/>
                    </w:rPr>
                  </w:pPr>
                  <w:r w:rsidRPr="00CF7A4D">
                    <w:rPr>
                      <w:b/>
                      <w:color w:val="000000" w:themeColor="text1"/>
                      <w:sz w:val="21"/>
                      <w:szCs w:val="21"/>
                    </w:rPr>
                    <w:t>浓度限值</w:t>
                  </w:r>
                  <w:r w:rsidRPr="00CF7A4D">
                    <w:rPr>
                      <w:b/>
                      <w:color w:val="000000" w:themeColor="text1"/>
                      <w:sz w:val="21"/>
                      <w:szCs w:val="21"/>
                    </w:rPr>
                    <w:t>/</w:t>
                  </w:r>
                  <w:r w:rsidRPr="00CF7A4D">
                    <w:rPr>
                      <w:b/>
                      <w:color w:val="000000" w:themeColor="text1"/>
                      <w:sz w:val="21"/>
                      <w:szCs w:val="21"/>
                    </w:rPr>
                    <w:t>（</w:t>
                  </w:r>
                  <w:r w:rsidRPr="00CF7A4D">
                    <w:rPr>
                      <w:b/>
                      <w:color w:val="000000" w:themeColor="text1"/>
                      <w:sz w:val="21"/>
                      <w:szCs w:val="21"/>
                    </w:rPr>
                    <w:t>mg/m</w:t>
                  </w:r>
                  <w:r w:rsidRPr="00CF7A4D">
                    <w:rPr>
                      <w:b/>
                      <w:color w:val="000000" w:themeColor="text1"/>
                      <w:sz w:val="21"/>
                      <w:szCs w:val="21"/>
                      <w:vertAlign w:val="superscript"/>
                    </w:rPr>
                    <w:t>3</w:t>
                  </w:r>
                  <w:r w:rsidRPr="00CF7A4D">
                    <w:rPr>
                      <w:b/>
                      <w:color w:val="000000" w:themeColor="text1"/>
                      <w:sz w:val="21"/>
                      <w:szCs w:val="21"/>
                    </w:rPr>
                    <w:t>）</w:t>
                  </w:r>
                </w:p>
              </w:tc>
              <w:tc>
                <w:tcPr>
                  <w:tcW w:w="978" w:type="dxa"/>
                  <w:vMerge/>
                  <w:vAlign w:val="center"/>
                </w:tcPr>
                <w:p w:rsidR="005025BF" w:rsidRPr="00CF7A4D" w:rsidRDefault="005025BF" w:rsidP="00B66554">
                  <w:pPr>
                    <w:widowControl/>
                    <w:jc w:val="center"/>
                    <w:rPr>
                      <w:color w:val="000000" w:themeColor="text1"/>
                      <w:sz w:val="21"/>
                      <w:szCs w:val="21"/>
                    </w:rPr>
                  </w:pPr>
                </w:p>
              </w:tc>
            </w:tr>
            <w:tr w:rsidR="000C2D24" w:rsidRPr="00CF7A4D" w:rsidTr="005025BF">
              <w:trPr>
                <w:trHeight w:val="397"/>
                <w:jc w:val="center"/>
              </w:trPr>
              <w:tc>
                <w:tcPr>
                  <w:tcW w:w="883" w:type="dxa"/>
                  <w:vMerge w:val="restart"/>
                  <w:vAlign w:val="center"/>
                </w:tcPr>
                <w:p w:rsidR="000C2D24" w:rsidRPr="00CF7A4D" w:rsidRDefault="000C2D24" w:rsidP="00B66554">
                  <w:pPr>
                    <w:autoSpaceDE w:val="0"/>
                    <w:autoSpaceDN w:val="0"/>
                    <w:adjustRightInd w:val="0"/>
                    <w:snapToGrid w:val="0"/>
                    <w:jc w:val="center"/>
                    <w:rPr>
                      <w:color w:val="000000" w:themeColor="text1"/>
                      <w:sz w:val="21"/>
                      <w:szCs w:val="21"/>
                    </w:rPr>
                  </w:pPr>
                  <w:r w:rsidRPr="00CF7A4D">
                    <w:rPr>
                      <w:color w:val="000000" w:themeColor="text1"/>
                      <w:sz w:val="21"/>
                      <w:szCs w:val="21"/>
                    </w:rPr>
                    <w:t>生产车间</w:t>
                  </w:r>
                </w:p>
              </w:tc>
              <w:tc>
                <w:tcPr>
                  <w:tcW w:w="1415" w:type="dxa"/>
                  <w:vAlign w:val="center"/>
                </w:tcPr>
                <w:p w:rsidR="000C2D24" w:rsidRPr="00CF7A4D" w:rsidRDefault="000C2D24" w:rsidP="00B66554">
                  <w:pPr>
                    <w:ind w:firstLineChars="17" w:firstLine="36"/>
                    <w:jc w:val="center"/>
                    <w:rPr>
                      <w:color w:val="000000" w:themeColor="text1"/>
                      <w:sz w:val="21"/>
                      <w:szCs w:val="21"/>
                      <w:lang w:val="pt-BR"/>
                    </w:rPr>
                  </w:pPr>
                  <w:r w:rsidRPr="00CF7A4D">
                    <w:rPr>
                      <w:color w:val="000000" w:themeColor="text1"/>
                      <w:sz w:val="21"/>
                      <w:szCs w:val="21"/>
                      <w:lang w:val="pt-BR"/>
                    </w:rPr>
                    <w:t>印刷</w:t>
                  </w:r>
                </w:p>
              </w:tc>
              <w:tc>
                <w:tcPr>
                  <w:tcW w:w="787" w:type="dxa"/>
                  <w:vMerge w:val="restart"/>
                  <w:vAlign w:val="center"/>
                </w:tcPr>
                <w:p w:rsidR="000C2D24" w:rsidRPr="00CF7A4D" w:rsidRDefault="000C2D24" w:rsidP="00B66554">
                  <w:pPr>
                    <w:autoSpaceDE w:val="0"/>
                    <w:autoSpaceDN w:val="0"/>
                    <w:adjustRightInd w:val="0"/>
                    <w:snapToGrid w:val="0"/>
                    <w:jc w:val="center"/>
                    <w:rPr>
                      <w:color w:val="000000" w:themeColor="text1"/>
                      <w:sz w:val="21"/>
                      <w:szCs w:val="21"/>
                      <w:lang w:val="fr-FR"/>
                    </w:rPr>
                  </w:pPr>
                  <w:r w:rsidRPr="00CF7A4D">
                    <w:rPr>
                      <w:rFonts w:hint="eastAsia"/>
                      <w:color w:val="000000" w:themeColor="text1"/>
                      <w:sz w:val="21"/>
                      <w:szCs w:val="21"/>
                      <w:lang w:val="fr-FR"/>
                    </w:rPr>
                    <w:t>非甲烷总烃</w:t>
                  </w:r>
                </w:p>
              </w:tc>
              <w:tc>
                <w:tcPr>
                  <w:tcW w:w="1102" w:type="dxa"/>
                  <w:vAlign w:val="center"/>
                </w:tcPr>
                <w:p w:rsidR="000C2D24" w:rsidRPr="00CF7A4D" w:rsidRDefault="000C2D24" w:rsidP="00B66554">
                  <w:pPr>
                    <w:widowControl/>
                    <w:jc w:val="center"/>
                    <w:rPr>
                      <w:color w:val="000000" w:themeColor="text1"/>
                      <w:sz w:val="21"/>
                      <w:szCs w:val="21"/>
                    </w:rPr>
                  </w:pPr>
                  <w:r w:rsidRPr="00CF7A4D">
                    <w:rPr>
                      <w:color w:val="000000" w:themeColor="text1"/>
                      <w:sz w:val="21"/>
                      <w:szCs w:val="21"/>
                      <w:lang w:val="fr-FR"/>
                    </w:rPr>
                    <w:t>车间密闭</w:t>
                  </w:r>
                </w:p>
              </w:tc>
              <w:tc>
                <w:tcPr>
                  <w:tcW w:w="3369" w:type="dxa"/>
                  <w:vMerge w:val="restart"/>
                  <w:vAlign w:val="center"/>
                </w:tcPr>
                <w:p w:rsidR="000C2D24" w:rsidRPr="00CF7A4D" w:rsidRDefault="000C2D24" w:rsidP="00DD68E9">
                  <w:pPr>
                    <w:autoSpaceDE w:val="0"/>
                    <w:autoSpaceDN w:val="0"/>
                    <w:adjustRightInd w:val="0"/>
                    <w:snapToGrid w:val="0"/>
                    <w:jc w:val="center"/>
                    <w:rPr>
                      <w:color w:val="000000" w:themeColor="text1"/>
                      <w:sz w:val="21"/>
                      <w:szCs w:val="21"/>
                      <w:lang w:val="fr-FR"/>
                    </w:rPr>
                  </w:pPr>
                  <w:r w:rsidRPr="00CF7A4D">
                    <w:rPr>
                      <w:color w:val="000000" w:themeColor="text1"/>
                      <w:sz w:val="21"/>
                      <w:szCs w:val="21"/>
                    </w:rPr>
                    <w:t>《关于全省开展工业企业挥发性有机物专项治理工作中排放建议值的通知》（豫环攻坚办（</w:t>
                  </w:r>
                  <w:r w:rsidRPr="00CF7A4D">
                    <w:rPr>
                      <w:color w:val="000000" w:themeColor="text1"/>
                      <w:sz w:val="21"/>
                      <w:szCs w:val="21"/>
                    </w:rPr>
                    <w:t>2017</w:t>
                  </w:r>
                  <w:r w:rsidRPr="00CF7A4D">
                    <w:rPr>
                      <w:color w:val="000000" w:themeColor="text1"/>
                      <w:sz w:val="21"/>
                      <w:szCs w:val="21"/>
                    </w:rPr>
                    <w:t>）</w:t>
                  </w:r>
                  <w:r w:rsidRPr="00CF7A4D">
                    <w:rPr>
                      <w:color w:val="000000" w:themeColor="text1"/>
                      <w:sz w:val="21"/>
                      <w:szCs w:val="21"/>
                    </w:rPr>
                    <w:t>162</w:t>
                  </w:r>
                  <w:r w:rsidRPr="00CF7A4D">
                    <w:rPr>
                      <w:color w:val="000000" w:themeColor="text1"/>
                      <w:sz w:val="21"/>
                      <w:szCs w:val="21"/>
                    </w:rPr>
                    <w:t>号）附件</w:t>
                  </w:r>
                  <w:r w:rsidRPr="00CF7A4D">
                    <w:rPr>
                      <w:rFonts w:hint="eastAsia"/>
                      <w:color w:val="000000" w:themeColor="text1"/>
                      <w:sz w:val="21"/>
                      <w:szCs w:val="21"/>
                    </w:rPr>
                    <w:t>1</w:t>
                  </w:r>
                  <w:r w:rsidRPr="00CF7A4D">
                    <w:rPr>
                      <w:rFonts w:hint="eastAsia"/>
                      <w:color w:val="000000" w:themeColor="text1"/>
                      <w:sz w:val="21"/>
                      <w:szCs w:val="21"/>
                    </w:rPr>
                    <w:t>印刷行业有机废气排放口</w:t>
                  </w:r>
                </w:p>
              </w:tc>
              <w:tc>
                <w:tcPr>
                  <w:tcW w:w="1105" w:type="dxa"/>
                  <w:vMerge w:val="restart"/>
                  <w:vAlign w:val="center"/>
                </w:tcPr>
                <w:p w:rsidR="000C2D24" w:rsidRPr="00CF7A4D" w:rsidRDefault="000C2D24" w:rsidP="00B66554">
                  <w:pPr>
                    <w:autoSpaceDE w:val="0"/>
                    <w:autoSpaceDN w:val="0"/>
                    <w:adjustRightInd w:val="0"/>
                    <w:snapToGrid w:val="0"/>
                    <w:jc w:val="center"/>
                    <w:rPr>
                      <w:color w:val="000000" w:themeColor="text1"/>
                      <w:sz w:val="21"/>
                      <w:szCs w:val="21"/>
                      <w:lang w:val="fr-FR"/>
                    </w:rPr>
                  </w:pPr>
                  <w:r w:rsidRPr="00CF7A4D">
                    <w:rPr>
                      <w:color w:val="000000" w:themeColor="text1"/>
                      <w:sz w:val="21"/>
                      <w:szCs w:val="21"/>
                      <w:lang w:val="fr-FR"/>
                    </w:rPr>
                    <w:t>2.0</w:t>
                  </w:r>
                </w:p>
              </w:tc>
              <w:tc>
                <w:tcPr>
                  <w:tcW w:w="978" w:type="dxa"/>
                  <w:vMerge w:val="restart"/>
                  <w:vAlign w:val="center"/>
                </w:tcPr>
                <w:p w:rsidR="000C2D24" w:rsidRPr="00CF7A4D" w:rsidRDefault="00416142" w:rsidP="000C2D24">
                  <w:pPr>
                    <w:jc w:val="center"/>
                    <w:rPr>
                      <w:color w:val="000000" w:themeColor="text1"/>
                      <w:sz w:val="21"/>
                      <w:szCs w:val="21"/>
                      <w:lang w:val="fr-FR"/>
                    </w:rPr>
                  </w:pPr>
                  <w:r>
                    <w:rPr>
                      <w:rFonts w:hint="eastAsia"/>
                      <w:color w:val="000000" w:themeColor="text1"/>
                      <w:sz w:val="21"/>
                      <w:szCs w:val="21"/>
                      <w:lang w:val="fr-FR"/>
                    </w:rPr>
                    <w:t>0.015</w:t>
                  </w:r>
                </w:p>
              </w:tc>
            </w:tr>
            <w:tr w:rsidR="000C2D24" w:rsidRPr="00CF7A4D" w:rsidTr="005025BF">
              <w:trPr>
                <w:trHeight w:val="496"/>
                <w:jc w:val="center"/>
              </w:trPr>
              <w:tc>
                <w:tcPr>
                  <w:tcW w:w="883" w:type="dxa"/>
                  <w:vMerge/>
                  <w:vAlign w:val="center"/>
                </w:tcPr>
                <w:p w:rsidR="000C2D24" w:rsidRPr="00CF7A4D" w:rsidRDefault="000C2D24" w:rsidP="00B66554">
                  <w:pPr>
                    <w:autoSpaceDE w:val="0"/>
                    <w:autoSpaceDN w:val="0"/>
                    <w:adjustRightInd w:val="0"/>
                    <w:snapToGrid w:val="0"/>
                    <w:jc w:val="center"/>
                    <w:rPr>
                      <w:color w:val="000000" w:themeColor="text1"/>
                      <w:sz w:val="21"/>
                      <w:szCs w:val="21"/>
                    </w:rPr>
                  </w:pPr>
                </w:p>
              </w:tc>
              <w:tc>
                <w:tcPr>
                  <w:tcW w:w="1415" w:type="dxa"/>
                  <w:vAlign w:val="center"/>
                </w:tcPr>
                <w:p w:rsidR="000C2D24" w:rsidRPr="00CF7A4D" w:rsidRDefault="000C2D24" w:rsidP="00FD1F97">
                  <w:pPr>
                    <w:ind w:firstLineChars="17" w:firstLine="36"/>
                    <w:jc w:val="center"/>
                    <w:rPr>
                      <w:color w:val="000000" w:themeColor="text1"/>
                      <w:sz w:val="21"/>
                      <w:szCs w:val="21"/>
                      <w:lang w:val="pt-BR"/>
                    </w:rPr>
                  </w:pPr>
                  <w:r w:rsidRPr="00CF7A4D">
                    <w:rPr>
                      <w:rFonts w:hint="eastAsia"/>
                      <w:color w:val="000000" w:themeColor="text1"/>
                      <w:sz w:val="21"/>
                      <w:szCs w:val="21"/>
                      <w:lang w:val="pt-BR"/>
                    </w:rPr>
                    <w:t>装订</w:t>
                  </w:r>
                </w:p>
              </w:tc>
              <w:tc>
                <w:tcPr>
                  <w:tcW w:w="787" w:type="dxa"/>
                  <w:vMerge/>
                  <w:vAlign w:val="center"/>
                </w:tcPr>
                <w:p w:rsidR="000C2D24" w:rsidRPr="00CF7A4D" w:rsidRDefault="000C2D24" w:rsidP="00B66554">
                  <w:pPr>
                    <w:autoSpaceDE w:val="0"/>
                    <w:autoSpaceDN w:val="0"/>
                    <w:adjustRightInd w:val="0"/>
                    <w:snapToGrid w:val="0"/>
                    <w:jc w:val="center"/>
                    <w:rPr>
                      <w:color w:val="000000" w:themeColor="text1"/>
                      <w:sz w:val="21"/>
                      <w:szCs w:val="21"/>
                      <w:lang w:val="fr-FR"/>
                    </w:rPr>
                  </w:pPr>
                </w:p>
              </w:tc>
              <w:tc>
                <w:tcPr>
                  <w:tcW w:w="1102" w:type="dxa"/>
                  <w:vMerge w:val="restart"/>
                  <w:vAlign w:val="center"/>
                </w:tcPr>
                <w:p w:rsidR="000C2D24" w:rsidRPr="00CF7A4D" w:rsidRDefault="000C2D24" w:rsidP="00B66554">
                  <w:pPr>
                    <w:widowControl/>
                    <w:jc w:val="center"/>
                    <w:rPr>
                      <w:color w:val="000000" w:themeColor="text1"/>
                      <w:sz w:val="21"/>
                      <w:szCs w:val="21"/>
                      <w:lang w:val="fr-FR"/>
                    </w:rPr>
                  </w:pPr>
                  <w:r w:rsidRPr="00CF7A4D">
                    <w:rPr>
                      <w:color w:val="000000" w:themeColor="text1"/>
                      <w:sz w:val="21"/>
                      <w:szCs w:val="21"/>
                      <w:lang w:val="fr-FR"/>
                    </w:rPr>
                    <w:t>车间密闭</w:t>
                  </w:r>
                </w:p>
              </w:tc>
              <w:tc>
                <w:tcPr>
                  <w:tcW w:w="3369" w:type="dxa"/>
                  <w:vMerge/>
                  <w:vAlign w:val="center"/>
                </w:tcPr>
                <w:p w:rsidR="000C2D24" w:rsidRPr="00CF7A4D" w:rsidRDefault="000C2D24" w:rsidP="00B66554">
                  <w:pPr>
                    <w:autoSpaceDE w:val="0"/>
                    <w:autoSpaceDN w:val="0"/>
                    <w:adjustRightInd w:val="0"/>
                    <w:snapToGrid w:val="0"/>
                    <w:jc w:val="center"/>
                    <w:rPr>
                      <w:color w:val="000000" w:themeColor="text1"/>
                      <w:sz w:val="21"/>
                      <w:szCs w:val="21"/>
                    </w:rPr>
                  </w:pPr>
                </w:p>
              </w:tc>
              <w:tc>
                <w:tcPr>
                  <w:tcW w:w="1105" w:type="dxa"/>
                  <w:vMerge/>
                  <w:vAlign w:val="center"/>
                </w:tcPr>
                <w:p w:rsidR="000C2D24" w:rsidRPr="00CF7A4D" w:rsidRDefault="000C2D24" w:rsidP="00B66554">
                  <w:pPr>
                    <w:autoSpaceDE w:val="0"/>
                    <w:autoSpaceDN w:val="0"/>
                    <w:adjustRightInd w:val="0"/>
                    <w:snapToGrid w:val="0"/>
                    <w:jc w:val="center"/>
                    <w:rPr>
                      <w:color w:val="000000" w:themeColor="text1"/>
                      <w:sz w:val="21"/>
                      <w:szCs w:val="21"/>
                      <w:lang w:val="fr-FR"/>
                    </w:rPr>
                  </w:pPr>
                </w:p>
              </w:tc>
              <w:tc>
                <w:tcPr>
                  <w:tcW w:w="978" w:type="dxa"/>
                  <w:vMerge/>
                  <w:vAlign w:val="center"/>
                </w:tcPr>
                <w:p w:rsidR="000C2D24" w:rsidRPr="00CF7A4D" w:rsidRDefault="000C2D24" w:rsidP="00B66554">
                  <w:pPr>
                    <w:widowControl/>
                    <w:jc w:val="center"/>
                    <w:rPr>
                      <w:color w:val="000000" w:themeColor="text1"/>
                      <w:sz w:val="21"/>
                      <w:szCs w:val="21"/>
                      <w:lang w:val="fr-FR"/>
                    </w:rPr>
                  </w:pPr>
                </w:p>
              </w:tc>
            </w:tr>
            <w:tr w:rsidR="000C2D24" w:rsidRPr="00CF7A4D" w:rsidTr="005025BF">
              <w:trPr>
                <w:trHeight w:val="496"/>
                <w:jc w:val="center"/>
              </w:trPr>
              <w:tc>
                <w:tcPr>
                  <w:tcW w:w="883" w:type="dxa"/>
                  <w:vMerge/>
                  <w:vAlign w:val="center"/>
                </w:tcPr>
                <w:p w:rsidR="000C2D24" w:rsidRPr="00CF7A4D" w:rsidRDefault="000C2D24" w:rsidP="00B66554">
                  <w:pPr>
                    <w:autoSpaceDE w:val="0"/>
                    <w:autoSpaceDN w:val="0"/>
                    <w:adjustRightInd w:val="0"/>
                    <w:snapToGrid w:val="0"/>
                    <w:jc w:val="center"/>
                    <w:rPr>
                      <w:color w:val="000000" w:themeColor="text1"/>
                      <w:sz w:val="21"/>
                      <w:szCs w:val="21"/>
                    </w:rPr>
                  </w:pPr>
                </w:p>
              </w:tc>
              <w:tc>
                <w:tcPr>
                  <w:tcW w:w="1415" w:type="dxa"/>
                  <w:vAlign w:val="center"/>
                </w:tcPr>
                <w:p w:rsidR="000C2D24" w:rsidRPr="00CF7A4D" w:rsidRDefault="000C2D24" w:rsidP="00B66554">
                  <w:pPr>
                    <w:ind w:firstLineChars="17" w:firstLine="36"/>
                    <w:jc w:val="center"/>
                    <w:rPr>
                      <w:color w:val="000000" w:themeColor="text1"/>
                      <w:sz w:val="21"/>
                      <w:szCs w:val="21"/>
                      <w:lang w:val="pt-BR"/>
                    </w:rPr>
                  </w:pPr>
                  <w:r w:rsidRPr="00CF7A4D">
                    <w:rPr>
                      <w:color w:val="000000" w:themeColor="text1"/>
                      <w:sz w:val="21"/>
                      <w:szCs w:val="21"/>
                      <w:lang w:val="pt-BR"/>
                    </w:rPr>
                    <w:t>覆膜</w:t>
                  </w:r>
                </w:p>
              </w:tc>
              <w:tc>
                <w:tcPr>
                  <w:tcW w:w="787" w:type="dxa"/>
                  <w:vMerge/>
                  <w:vAlign w:val="center"/>
                </w:tcPr>
                <w:p w:rsidR="000C2D24" w:rsidRPr="00CF7A4D" w:rsidRDefault="000C2D24" w:rsidP="00B66554">
                  <w:pPr>
                    <w:autoSpaceDE w:val="0"/>
                    <w:autoSpaceDN w:val="0"/>
                    <w:adjustRightInd w:val="0"/>
                    <w:snapToGrid w:val="0"/>
                    <w:jc w:val="center"/>
                    <w:rPr>
                      <w:color w:val="000000" w:themeColor="text1"/>
                      <w:sz w:val="21"/>
                      <w:szCs w:val="21"/>
                      <w:lang w:val="fr-FR"/>
                    </w:rPr>
                  </w:pPr>
                </w:p>
              </w:tc>
              <w:tc>
                <w:tcPr>
                  <w:tcW w:w="1102" w:type="dxa"/>
                  <w:vMerge/>
                  <w:vAlign w:val="center"/>
                </w:tcPr>
                <w:p w:rsidR="000C2D24" w:rsidRPr="00CF7A4D" w:rsidRDefault="000C2D24" w:rsidP="00B66554">
                  <w:pPr>
                    <w:widowControl/>
                    <w:jc w:val="center"/>
                    <w:rPr>
                      <w:color w:val="000000" w:themeColor="text1"/>
                      <w:sz w:val="21"/>
                      <w:szCs w:val="21"/>
                      <w:lang w:val="fr-FR"/>
                    </w:rPr>
                  </w:pPr>
                </w:p>
              </w:tc>
              <w:tc>
                <w:tcPr>
                  <w:tcW w:w="3369" w:type="dxa"/>
                  <w:vMerge/>
                  <w:vAlign w:val="center"/>
                </w:tcPr>
                <w:p w:rsidR="000C2D24" w:rsidRPr="00CF7A4D" w:rsidRDefault="000C2D24" w:rsidP="00B66554">
                  <w:pPr>
                    <w:autoSpaceDE w:val="0"/>
                    <w:autoSpaceDN w:val="0"/>
                    <w:adjustRightInd w:val="0"/>
                    <w:snapToGrid w:val="0"/>
                    <w:jc w:val="center"/>
                    <w:rPr>
                      <w:color w:val="000000" w:themeColor="text1"/>
                      <w:sz w:val="21"/>
                      <w:szCs w:val="21"/>
                    </w:rPr>
                  </w:pPr>
                </w:p>
              </w:tc>
              <w:tc>
                <w:tcPr>
                  <w:tcW w:w="1105" w:type="dxa"/>
                  <w:vMerge/>
                  <w:vAlign w:val="center"/>
                </w:tcPr>
                <w:p w:rsidR="000C2D24" w:rsidRPr="00CF7A4D" w:rsidRDefault="000C2D24" w:rsidP="00B66554">
                  <w:pPr>
                    <w:autoSpaceDE w:val="0"/>
                    <w:autoSpaceDN w:val="0"/>
                    <w:adjustRightInd w:val="0"/>
                    <w:snapToGrid w:val="0"/>
                    <w:jc w:val="center"/>
                    <w:rPr>
                      <w:color w:val="000000" w:themeColor="text1"/>
                      <w:sz w:val="21"/>
                      <w:szCs w:val="21"/>
                      <w:lang w:val="fr-FR"/>
                    </w:rPr>
                  </w:pPr>
                </w:p>
              </w:tc>
              <w:tc>
                <w:tcPr>
                  <w:tcW w:w="978" w:type="dxa"/>
                  <w:vMerge/>
                  <w:vAlign w:val="center"/>
                </w:tcPr>
                <w:p w:rsidR="000C2D24" w:rsidRPr="00CF7A4D" w:rsidRDefault="000C2D24" w:rsidP="00B66554">
                  <w:pPr>
                    <w:widowControl/>
                    <w:jc w:val="center"/>
                    <w:rPr>
                      <w:color w:val="000000" w:themeColor="text1"/>
                      <w:sz w:val="21"/>
                      <w:szCs w:val="21"/>
                      <w:lang w:val="fr-FR"/>
                    </w:rPr>
                  </w:pPr>
                </w:p>
              </w:tc>
            </w:tr>
          </w:tbl>
          <w:p w:rsidR="00DD6DBB" w:rsidRPr="00CF7A4D" w:rsidRDefault="00DD6DBB" w:rsidP="006764C9">
            <w:pPr>
              <w:spacing w:line="460" w:lineRule="exact"/>
              <w:ind w:firstLineChars="200" w:firstLine="480"/>
              <w:jc w:val="left"/>
              <w:rPr>
                <w:color w:val="000000" w:themeColor="text1"/>
                <w:sz w:val="24"/>
                <w:szCs w:val="24"/>
              </w:rPr>
            </w:pPr>
            <w:r w:rsidRPr="00CF7A4D">
              <w:rPr>
                <w:rFonts w:hint="eastAsia"/>
                <w:color w:val="000000" w:themeColor="text1"/>
                <w:sz w:val="24"/>
                <w:szCs w:val="24"/>
              </w:rPr>
              <w:t>（</w:t>
            </w:r>
            <w:r w:rsidRPr="00CF7A4D">
              <w:rPr>
                <w:rFonts w:hint="eastAsia"/>
                <w:color w:val="000000" w:themeColor="text1"/>
                <w:sz w:val="24"/>
                <w:szCs w:val="24"/>
              </w:rPr>
              <w:t>3</w:t>
            </w:r>
            <w:r w:rsidRPr="00CF7A4D">
              <w:rPr>
                <w:rFonts w:hint="eastAsia"/>
                <w:color w:val="000000" w:themeColor="text1"/>
                <w:sz w:val="24"/>
                <w:szCs w:val="24"/>
              </w:rPr>
              <w:t>）大气污染物年排放量核算</w:t>
            </w:r>
          </w:p>
          <w:p w:rsidR="00DD6DBB" w:rsidRPr="00CF7A4D" w:rsidRDefault="00DD6DBB" w:rsidP="006764C9">
            <w:pPr>
              <w:spacing w:line="460" w:lineRule="exact"/>
              <w:ind w:firstLineChars="200" w:firstLine="480"/>
              <w:rPr>
                <w:color w:val="000000" w:themeColor="text1"/>
                <w:sz w:val="24"/>
                <w:szCs w:val="24"/>
              </w:rPr>
            </w:pPr>
            <w:r w:rsidRPr="00CF7A4D">
              <w:rPr>
                <w:rFonts w:hint="eastAsia"/>
                <w:color w:val="000000" w:themeColor="text1"/>
                <w:sz w:val="24"/>
                <w:szCs w:val="24"/>
              </w:rPr>
              <w:t>大气污染物年排放量核算见下表：</w:t>
            </w:r>
          </w:p>
          <w:p w:rsidR="00DD6DBB" w:rsidRPr="00CF7A4D" w:rsidRDefault="00DD6DBB" w:rsidP="006764C9">
            <w:pPr>
              <w:spacing w:line="460" w:lineRule="exact"/>
              <w:ind w:firstLineChars="200" w:firstLine="480"/>
              <w:rPr>
                <w:color w:val="000000" w:themeColor="text1"/>
              </w:rPr>
            </w:pPr>
            <w:r w:rsidRPr="00CF7A4D">
              <w:rPr>
                <w:rFonts w:ascii="黑体" w:eastAsia="黑体" w:hAnsi="黑体" w:hint="eastAsia"/>
                <w:color w:val="000000" w:themeColor="text1"/>
                <w:sz w:val="24"/>
                <w:szCs w:val="24"/>
              </w:rPr>
              <w:t>表</w:t>
            </w:r>
            <w:r w:rsidR="00ED4CFD" w:rsidRPr="00CF7A4D">
              <w:rPr>
                <w:rFonts w:eastAsia="黑体" w:hint="eastAsia"/>
                <w:color w:val="000000" w:themeColor="text1"/>
                <w:sz w:val="24"/>
                <w:szCs w:val="24"/>
              </w:rPr>
              <w:t>4</w:t>
            </w:r>
            <w:r w:rsidR="000203FD">
              <w:rPr>
                <w:rFonts w:eastAsia="黑体" w:hint="eastAsia"/>
                <w:color w:val="000000" w:themeColor="text1"/>
                <w:sz w:val="24"/>
                <w:szCs w:val="24"/>
              </w:rPr>
              <w:t>8</w:t>
            </w:r>
            <w:r w:rsidRPr="00CF7A4D">
              <w:rPr>
                <w:rFonts w:ascii="黑体" w:eastAsia="黑体" w:hAnsi="黑体" w:hint="eastAsia"/>
                <w:color w:val="000000" w:themeColor="text1"/>
                <w:sz w:val="24"/>
                <w:szCs w:val="24"/>
              </w:rPr>
              <w:t xml:space="preserve">                     大气污染物年排放量核算表</w:t>
            </w:r>
          </w:p>
          <w:tbl>
            <w:tblPr>
              <w:tblW w:w="5000" w:type="pct"/>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4A0"/>
            </w:tblPr>
            <w:tblGrid>
              <w:gridCol w:w="2130"/>
              <w:gridCol w:w="3607"/>
              <w:gridCol w:w="3902"/>
            </w:tblGrid>
            <w:tr w:rsidR="00DD6DBB" w:rsidRPr="00CF7A4D" w:rsidTr="001E56AD">
              <w:trPr>
                <w:trHeight w:val="397"/>
                <w:jc w:val="center"/>
              </w:trPr>
              <w:tc>
                <w:tcPr>
                  <w:tcW w:w="2130" w:type="dxa"/>
                  <w:vAlign w:val="center"/>
                </w:tcPr>
                <w:p w:rsidR="00DD6DBB" w:rsidRPr="00CF7A4D" w:rsidRDefault="00DD6DBB" w:rsidP="001E56AD">
                  <w:pPr>
                    <w:jc w:val="center"/>
                    <w:rPr>
                      <w:b/>
                      <w:color w:val="000000" w:themeColor="text1"/>
                      <w:sz w:val="21"/>
                      <w:szCs w:val="21"/>
                    </w:rPr>
                  </w:pPr>
                  <w:r w:rsidRPr="00CF7A4D">
                    <w:rPr>
                      <w:rFonts w:hint="eastAsia"/>
                      <w:b/>
                      <w:color w:val="000000" w:themeColor="text1"/>
                      <w:sz w:val="21"/>
                      <w:szCs w:val="21"/>
                    </w:rPr>
                    <w:t>序号</w:t>
                  </w:r>
                </w:p>
              </w:tc>
              <w:tc>
                <w:tcPr>
                  <w:tcW w:w="3607" w:type="dxa"/>
                  <w:vAlign w:val="center"/>
                </w:tcPr>
                <w:p w:rsidR="00DD6DBB" w:rsidRPr="00CF7A4D" w:rsidRDefault="00DD6DBB" w:rsidP="001E56AD">
                  <w:pPr>
                    <w:jc w:val="center"/>
                    <w:rPr>
                      <w:b/>
                      <w:color w:val="000000" w:themeColor="text1"/>
                      <w:sz w:val="21"/>
                      <w:szCs w:val="21"/>
                    </w:rPr>
                  </w:pPr>
                  <w:r w:rsidRPr="00CF7A4D">
                    <w:rPr>
                      <w:rFonts w:hint="eastAsia"/>
                      <w:b/>
                      <w:color w:val="000000" w:themeColor="text1"/>
                      <w:sz w:val="21"/>
                      <w:szCs w:val="21"/>
                    </w:rPr>
                    <w:t>污染物</w:t>
                  </w:r>
                </w:p>
              </w:tc>
              <w:tc>
                <w:tcPr>
                  <w:tcW w:w="3902" w:type="dxa"/>
                  <w:vAlign w:val="center"/>
                </w:tcPr>
                <w:p w:rsidR="00DD6DBB" w:rsidRPr="00CF7A4D" w:rsidRDefault="00DD6DBB" w:rsidP="001E56AD">
                  <w:pPr>
                    <w:jc w:val="center"/>
                    <w:rPr>
                      <w:b/>
                      <w:color w:val="000000" w:themeColor="text1"/>
                      <w:sz w:val="21"/>
                      <w:szCs w:val="21"/>
                    </w:rPr>
                  </w:pPr>
                  <w:r w:rsidRPr="00CF7A4D">
                    <w:rPr>
                      <w:rFonts w:hint="eastAsia"/>
                      <w:b/>
                      <w:color w:val="000000" w:themeColor="text1"/>
                      <w:sz w:val="21"/>
                      <w:szCs w:val="21"/>
                    </w:rPr>
                    <w:t>年排放量</w:t>
                  </w:r>
                  <w:r w:rsidRPr="00CF7A4D">
                    <w:rPr>
                      <w:rFonts w:hint="eastAsia"/>
                      <w:b/>
                      <w:color w:val="000000" w:themeColor="text1"/>
                      <w:sz w:val="21"/>
                      <w:szCs w:val="21"/>
                    </w:rPr>
                    <w:t>/</w:t>
                  </w:r>
                  <w:r w:rsidRPr="00CF7A4D">
                    <w:rPr>
                      <w:rFonts w:hint="eastAsia"/>
                      <w:b/>
                      <w:color w:val="000000" w:themeColor="text1"/>
                      <w:sz w:val="21"/>
                      <w:szCs w:val="21"/>
                    </w:rPr>
                    <w:t>（</w:t>
                  </w:r>
                  <w:r w:rsidRPr="00CF7A4D">
                    <w:rPr>
                      <w:rFonts w:hint="eastAsia"/>
                      <w:b/>
                      <w:color w:val="000000" w:themeColor="text1"/>
                      <w:sz w:val="21"/>
                      <w:szCs w:val="21"/>
                    </w:rPr>
                    <w:t>t/a</w:t>
                  </w:r>
                  <w:r w:rsidRPr="00CF7A4D">
                    <w:rPr>
                      <w:rFonts w:hint="eastAsia"/>
                      <w:b/>
                      <w:color w:val="000000" w:themeColor="text1"/>
                      <w:sz w:val="21"/>
                      <w:szCs w:val="21"/>
                    </w:rPr>
                    <w:t>）</w:t>
                  </w:r>
                </w:p>
              </w:tc>
            </w:tr>
            <w:tr w:rsidR="00DD6DBB" w:rsidRPr="00CF7A4D" w:rsidTr="001E56AD">
              <w:trPr>
                <w:trHeight w:val="397"/>
                <w:jc w:val="center"/>
              </w:trPr>
              <w:tc>
                <w:tcPr>
                  <w:tcW w:w="2130" w:type="dxa"/>
                  <w:vAlign w:val="center"/>
                </w:tcPr>
                <w:p w:rsidR="00DD6DBB" w:rsidRPr="00CF7A4D" w:rsidRDefault="00DD6DBB" w:rsidP="001E56AD">
                  <w:pPr>
                    <w:jc w:val="center"/>
                    <w:rPr>
                      <w:color w:val="000000" w:themeColor="text1"/>
                      <w:sz w:val="21"/>
                      <w:szCs w:val="21"/>
                    </w:rPr>
                  </w:pPr>
                  <w:r w:rsidRPr="00CF7A4D">
                    <w:rPr>
                      <w:rFonts w:hint="eastAsia"/>
                      <w:color w:val="000000" w:themeColor="text1"/>
                      <w:sz w:val="21"/>
                      <w:szCs w:val="21"/>
                    </w:rPr>
                    <w:t>1</w:t>
                  </w:r>
                </w:p>
              </w:tc>
              <w:tc>
                <w:tcPr>
                  <w:tcW w:w="3607" w:type="dxa"/>
                  <w:vAlign w:val="center"/>
                </w:tcPr>
                <w:p w:rsidR="00DD6DBB" w:rsidRPr="00CF7A4D" w:rsidRDefault="00DD6DBB" w:rsidP="001E56AD">
                  <w:pPr>
                    <w:jc w:val="center"/>
                    <w:rPr>
                      <w:color w:val="000000" w:themeColor="text1"/>
                      <w:sz w:val="21"/>
                      <w:szCs w:val="21"/>
                    </w:rPr>
                  </w:pPr>
                  <w:r w:rsidRPr="00CF7A4D">
                    <w:rPr>
                      <w:rFonts w:hint="eastAsia"/>
                      <w:color w:val="000000" w:themeColor="text1"/>
                      <w:sz w:val="21"/>
                      <w:szCs w:val="21"/>
                    </w:rPr>
                    <w:t>非甲烷总烃</w:t>
                  </w:r>
                </w:p>
              </w:tc>
              <w:tc>
                <w:tcPr>
                  <w:tcW w:w="3902" w:type="dxa"/>
                  <w:vAlign w:val="center"/>
                </w:tcPr>
                <w:p w:rsidR="00DD6DBB" w:rsidRPr="00CF7A4D" w:rsidRDefault="005436D2" w:rsidP="001E56AD">
                  <w:pPr>
                    <w:jc w:val="center"/>
                    <w:rPr>
                      <w:color w:val="000000" w:themeColor="text1"/>
                      <w:sz w:val="21"/>
                      <w:szCs w:val="21"/>
                    </w:rPr>
                  </w:pPr>
                  <w:r w:rsidRPr="00CF7A4D">
                    <w:rPr>
                      <w:rFonts w:hint="eastAsia"/>
                      <w:color w:val="000000" w:themeColor="text1"/>
                      <w:sz w:val="21"/>
                      <w:szCs w:val="21"/>
                    </w:rPr>
                    <w:t>0.0503</w:t>
                  </w:r>
                </w:p>
              </w:tc>
            </w:tr>
          </w:tbl>
          <w:p w:rsidR="00DD6DBB" w:rsidRPr="00CF7A4D" w:rsidRDefault="00466D66" w:rsidP="00466D66">
            <w:pPr>
              <w:spacing w:line="460" w:lineRule="exact"/>
              <w:ind w:firstLineChars="200" w:firstLine="482"/>
              <w:jc w:val="left"/>
              <w:rPr>
                <w:rFonts w:ascii="黑体" w:eastAsia="黑体" w:hAnsi="黑体"/>
                <w:color w:val="000000" w:themeColor="text1"/>
                <w:sz w:val="24"/>
                <w:szCs w:val="24"/>
              </w:rPr>
            </w:pPr>
            <w:r w:rsidRPr="00CF7A4D">
              <w:rPr>
                <w:rFonts w:eastAsia="黑体" w:hint="eastAsia"/>
                <w:b/>
                <w:color w:val="000000" w:themeColor="text1"/>
                <w:sz w:val="24"/>
                <w:szCs w:val="24"/>
              </w:rPr>
              <w:t>8</w:t>
            </w:r>
            <w:r w:rsidR="00DD6DBB" w:rsidRPr="00CF7A4D">
              <w:rPr>
                <w:rFonts w:ascii="黑体" w:eastAsia="黑体" w:hAnsi="黑体" w:hint="eastAsia"/>
                <w:color w:val="000000" w:themeColor="text1"/>
                <w:sz w:val="24"/>
                <w:szCs w:val="24"/>
              </w:rPr>
              <w:t>、</w:t>
            </w:r>
            <w:r w:rsidR="00DD6DBB" w:rsidRPr="00CF7A4D">
              <w:rPr>
                <w:rFonts w:ascii="宋体" w:hAnsi="宋体" w:hint="eastAsia"/>
                <w:b/>
                <w:color w:val="000000" w:themeColor="text1"/>
                <w:sz w:val="24"/>
                <w:szCs w:val="24"/>
              </w:rPr>
              <w:t>环境空气质量影响分析</w:t>
            </w:r>
          </w:p>
          <w:p w:rsidR="00DD6DBB" w:rsidRPr="00CF7A4D" w:rsidRDefault="00DD6DBB" w:rsidP="00DD6DBB">
            <w:pPr>
              <w:spacing w:line="460" w:lineRule="exact"/>
              <w:ind w:firstLineChars="200" w:firstLine="480"/>
              <w:jc w:val="left"/>
              <w:rPr>
                <w:rFonts w:ascii="黑体" w:eastAsia="黑体" w:hAnsi="黑体"/>
                <w:color w:val="000000" w:themeColor="text1"/>
                <w:sz w:val="24"/>
                <w:szCs w:val="24"/>
              </w:rPr>
            </w:pPr>
            <w:bookmarkStart w:id="1" w:name="_Toc497746752"/>
            <w:bookmarkStart w:id="2" w:name="_Toc497746934"/>
            <w:bookmarkStart w:id="3" w:name="_Toc498353304"/>
            <w:r w:rsidRPr="00CF7A4D">
              <w:rPr>
                <w:rFonts w:eastAsia="黑体" w:hint="eastAsia"/>
                <w:color w:val="000000" w:themeColor="text1"/>
                <w:sz w:val="24"/>
                <w:szCs w:val="24"/>
              </w:rPr>
              <w:t>（</w:t>
            </w:r>
            <w:r w:rsidRPr="00CF7A4D">
              <w:rPr>
                <w:rFonts w:eastAsia="黑体" w:hint="eastAsia"/>
                <w:color w:val="000000" w:themeColor="text1"/>
                <w:sz w:val="24"/>
                <w:szCs w:val="24"/>
              </w:rPr>
              <w:t>1</w:t>
            </w:r>
            <w:r w:rsidRPr="00CF7A4D">
              <w:rPr>
                <w:rFonts w:eastAsia="黑体" w:hint="eastAsia"/>
                <w:color w:val="000000" w:themeColor="text1"/>
                <w:sz w:val="24"/>
                <w:szCs w:val="24"/>
              </w:rPr>
              <w:t>）</w:t>
            </w:r>
            <w:bookmarkEnd w:id="1"/>
            <w:bookmarkEnd w:id="2"/>
            <w:bookmarkEnd w:id="3"/>
            <w:r w:rsidRPr="00CF7A4D">
              <w:rPr>
                <w:rFonts w:ascii="宋体" w:hAnsi="宋体"/>
                <w:color w:val="000000" w:themeColor="text1"/>
                <w:sz w:val="24"/>
                <w:szCs w:val="24"/>
              </w:rPr>
              <w:t>预测因子</w:t>
            </w:r>
          </w:p>
          <w:p w:rsidR="00DD6DBB" w:rsidRPr="00CF7A4D" w:rsidRDefault="00DD6DBB" w:rsidP="00DD6DBB">
            <w:pPr>
              <w:spacing w:line="460" w:lineRule="exact"/>
              <w:ind w:firstLineChars="200" w:firstLine="480"/>
              <w:jc w:val="left"/>
              <w:rPr>
                <w:color w:val="000000" w:themeColor="text1"/>
                <w:sz w:val="24"/>
                <w:szCs w:val="24"/>
              </w:rPr>
            </w:pPr>
            <w:r w:rsidRPr="00CF7A4D">
              <w:rPr>
                <w:color w:val="000000" w:themeColor="text1"/>
                <w:sz w:val="24"/>
                <w:szCs w:val="24"/>
              </w:rPr>
              <w:t>根据项目工程特点，选取非甲烷总烃作为预测因子。</w:t>
            </w:r>
          </w:p>
          <w:p w:rsidR="00DD6DBB" w:rsidRPr="00CF7A4D" w:rsidRDefault="00DD6DBB" w:rsidP="008F2248">
            <w:pPr>
              <w:spacing w:line="460" w:lineRule="exact"/>
              <w:ind w:firstLineChars="200" w:firstLine="480"/>
              <w:jc w:val="left"/>
              <w:rPr>
                <w:rFonts w:ascii="黑体" w:eastAsia="黑体" w:hAnsi="黑体"/>
                <w:color w:val="000000" w:themeColor="text1"/>
                <w:sz w:val="24"/>
                <w:szCs w:val="24"/>
              </w:rPr>
            </w:pPr>
            <w:r w:rsidRPr="00CF7A4D">
              <w:rPr>
                <w:rFonts w:eastAsia="黑体" w:hint="eastAsia"/>
                <w:color w:val="000000" w:themeColor="text1"/>
                <w:sz w:val="24"/>
                <w:szCs w:val="24"/>
              </w:rPr>
              <w:t>（</w:t>
            </w:r>
            <w:r w:rsidRPr="00CF7A4D">
              <w:rPr>
                <w:rFonts w:eastAsia="黑体" w:hint="eastAsia"/>
                <w:color w:val="000000" w:themeColor="text1"/>
                <w:sz w:val="24"/>
                <w:szCs w:val="24"/>
              </w:rPr>
              <w:t>2</w:t>
            </w:r>
            <w:r w:rsidRPr="00CF7A4D">
              <w:rPr>
                <w:rFonts w:eastAsia="黑体" w:hint="eastAsia"/>
                <w:color w:val="000000" w:themeColor="text1"/>
                <w:sz w:val="24"/>
                <w:szCs w:val="24"/>
              </w:rPr>
              <w:t>）</w:t>
            </w:r>
            <w:r w:rsidRPr="00CF7A4D">
              <w:rPr>
                <w:rFonts w:ascii="宋体" w:hAnsi="宋体"/>
                <w:color w:val="000000" w:themeColor="text1"/>
                <w:sz w:val="24"/>
                <w:szCs w:val="24"/>
              </w:rPr>
              <w:t>评价标准</w:t>
            </w:r>
          </w:p>
          <w:p w:rsidR="00DD6DBB" w:rsidRPr="00CF7A4D" w:rsidRDefault="00DD6DBB" w:rsidP="00DD6DBB">
            <w:pPr>
              <w:spacing w:line="460" w:lineRule="exact"/>
              <w:ind w:firstLineChars="200" w:firstLine="480"/>
              <w:jc w:val="left"/>
              <w:rPr>
                <w:color w:val="000000" w:themeColor="text1"/>
                <w:sz w:val="24"/>
                <w:szCs w:val="24"/>
              </w:rPr>
            </w:pPr>
            <w:r w:rsidRPr="00CF7A4D">
              <w:rPr>
                <w:color w:val="000000" w:themeColor="text1"/>
                <w:sz w:val="24"/>
                <w:szCs w:val="24"/>
              </w:rPr>
              <w:t>本次评价标准执行见</w:t>
            </w:r>
            <w:r w:rsidRPr="00CF7A4D">
              <w:rPr>
                <w:rFonts w:hint="eastAsia"/>
                <w:color w:val="000000" w:themeColor="text1"/>
                <w:sz w:val="24"/>
                <w:szCs w:val="24"/>
              </w:rPr>
              <w:t>下表：</w:t>
            </w:r>
          </w:p>
          <w:p w:rsidR="00DD6DBB" w:rsidRPr="00CF7A4D" w:rsidRDefault="00DD6DBB" w:rsidP="00DD6DBB">
            <w:pPr>
              <w:spacing w:line="460" w:lineRule="exact"/>
              <w:ind w:firstLineChars="200" w:firstLine="480"/>
              <w:jc w:val="left"/>
              <w:rPr>
                <w:color w:val="000000" w:themeColor="text1"/>
                <w:sz w:val="24"/>
                <w:szCs w:val="24"/>
              </w:rPr>
            </w:pPr>
            <w:r w:rsidRPr="00CF7A4D">
              <w:rPr>
                <w:rFonts w:eastAsia="黑体"/>
                <w:color w:val="000000" w:themeColor="text1"/>
                <w:sz w:val="24"/>
                <w:szCs w:val="24"/>
              </w:rPr>
              <w:t>表</w:t>
            </w:r>
            <w:r w:rsidR="004A6F21" w:rsidRPr="00CF7A4D">
              <w:rPr>
                <w:rFonts w:eastAsia="黑体" w:hint="eastAsia"/>
                <w:color w:val="000000" w:themeColor="text1"/>
                <w:sz w:val="24"/>
                <w:szCs w:val="24"/>
              </w:rPr>
              <w:t>4</w:t>
            </w:r>
            <w:r w:rsidR="000203FD">
              <w:rPr>
                <w:rFonts w:eastAsia="黑体" w:hint="eastAsia"/>
                <w:color w:val="000000" w:themeColor="text1"/>
                <w:sz w:val="24"/>
                <w:szCs w:val="24"/>
              </w:rPr>
              <w:t>9</w:t>
            </w:r>
            <w:r w:rsidRPr="00CF7A4D">
              <w:rPr>
                <w:rFonts w:eastAsia="黑体" w:hint="eastAsia"/>
                <w:color w:val="000000" w:themeColor="text1"/>
                <w:sz w:val="24"/>
                <w:szCs w:val="24"/>
              </w:rPr>
              <w:t xml:space="preserve">               </w:t>
            </w:r>
            <w:r w:rsidRPr="00CF7A4D">
              <w:rPr>
                <w:rFonts w:eastAsia="黑体"/>
                <w:color w:val="000000" w:themeColor="text1"/>
                <w:sz w:val="24"/>
                <w:szCs w:val="24"/>
              </w:rPr>
              <w:t xml:space="preserve"> </w:t>
            </w:r>
            <w:r w:rsidRPr="00CF7A4D">
              <w:rPr>
                <w:rFonts w:eastAsia="黑体" w:hint="eastAsia"/>
                <w:color w:val="000000" w:themeColor="text1"/>
                <w:sz w:val="24"/>
                <w:szCs w:val="24"/>
              </w:rPr>
              <w:t xml:space="preserve">             </w:t>
            </w:r>
            <w:r w:rsidRPr="00CF7A4D">
              <w:rPr>
                <w:rFonts w:eastAsia="黑体"/>
                <w:color w:val="000000" w:themeColor="text1"/>
                <w:sz w:val="24"/>
                <w:szCs w:val="24"/>
              </w:rPr>
              <w:t>评价标准</w:t>
            </w:r>
          </w:p>
          <w:tbl>
            <w:tblPr>
              <w:tblW w:w="5000" w:type="pct"/>
              <w:jc w:val="center"/>
              <w:tblBorders>
                <w:top w:val="single" w:sz="8" w:space="0" w:color="000000"/>
                <w:bottom w:val="single" w:sz="8" w:space="0" w:color="000000"/>
                <w:insideH w:val="single" w:sz="4" w:space="0" w:color="000000"/>
                <w:insideV w:val="single" w:sz="4" w:space="0" w:color="000000"/>
              </w:tblBorders>
              <w:tblCellMar>
                <w:left w:w="28" w:type="dxa"/>
                <w:right w:w="28" w:type="dxa"/>
              </w:tblCellMar>
              <w:tblLook w:val="04A0"/>
            </w:tblPr>
            <w:tblGrid>
              <w:gridCol w:w="1253"/>
              <w:gridCol w:w="2520"/>
              <w:gridCol w:w="5866"/>
            </w:tblGrid>
            <w:tr w:rsidR="00DD6DBB" w:rsidRPr="00CF7A4D" w:rsidTr="001E56AD">
              <w:trPr>
                <w:trHeight w:val="397"/>
                <w:jc w:val="center"/>
              </w:trPr>
              <w:tc>
                <w:tcPr>
                  <w:tcW w:w="650" w:type="pct"/>
                  <w:vAlign w:val="center"/>
                </w:tcPr>
                <w:p w:rsidR="00DD6DBB" w:rsidRPr="00CF7A4D" w:rsidRDefault="00DD6DBB" w:rsidP="001E56AD">
                  <w:pPr>
                    <w:widowControl/>
                    <w:jc w:val="center"/>
                    <w:rPr>
                      <w:b/>
                      <w:color w:val="000000" w:themeColor="text1"/>
                      <w:sz w:val="21"/>
                      <w:szCs w:val="21"/>
                    </w:rPr>
                  </w:pPr>
                  <w:r w:rsidRPr="00CF7A4D">
                    <w:rPr>
                      <w:b/>
                      <w:color w:val="000000" w:themeColor="text1"/>
                      <w:sz w:val="21"/>
                      <w:szCs w:val="21"/>
                    </w:rPr>
                    <w:t>评价因子</w:t>
                  </w:r>
                </w:p>
              </w:tc>
              <w:tc>
                <w:tcPr>
                  <w:tcW w:w="1307" w:type="pct"/>
                  <w:vAlign w:val="center"/>
                </w:tcPr>
                <w:p w:rsidR="00DD6DBB" w:rsidRPr="00CF7A4D" w:rsidRDefault="00DD6DBB" w:rsidP="001E56AD">
                  <w:pPr>
                    <w:widowControl/>
                    <w:jc w:val="center"/>
                    <w:rPr>
                      <w:b/>
                      <w:color w:val="000000" w:themeColor="text1"/>
                      <w:sz w:val="21"/>
                      <w:szCs w:val="21"/>
                    </w:rPr>
                  </w:pPr>
                  <w:r w:rsidRPr="00CF7A4D">
                    <w:rPr>
                      <w:b/>
                      <w:color w:val="000000" w:themeColor="text1"/>
                      <w:sz w:val="21"/>
                      <w:szCs w:val="21"/>
                    </w:rPr>
                    <w:t>浓度值</w:t>
                  </w:r>
                </w:p>
              </w:tc>
              <w:tc>
                <w:tcPr>
                  <w:tcW w:w="3043" w:type="pct"/>
                  <w:vAlign w:val="center"/>
                </w:tcPr>
                <w:p w:rsidR="00DD6DBB" w:rsidRPr="00CF7A4D" w:rsidRDefault="00DD6DBB" w:rsidP="001E56AD">
                  <w:pPr>
                    <w:widowControl/>
                    <w:jc w:val="center"/>
                    <w:rPr>
                      <w:b/>
                      <w:color w:val="000000" w:themeColor="text1"/>
                      <w:sz w:val="21"/>
                      <w:szCs w:val="21"/>
                    </w:rPr>
                  </w:pPr>
                  <w:r w:rsidRPr="00CF7A4D">
                    <w:rPr>
                      <w:b/>
                      <w:color w:val="000000" w:themeColor="text1"/>
                      <w:sz w:val="21"/>
                      <w:szCs w:val="21"/>
                    </w:rPr>
                    <w:t>标准名称</w:t>
                  </w:r>
                </w:p>
              </w:tc>
            </w:tr>
            <w:tr w:rsidR="00DD6DBB" w:rsidRPr="00CF7A4D" w:rsidTr="001E56AD">
              <w:trPr>
                <w:trHeight w:val="397"/>
                <w:jc w:val="center"/>
              </w:trPr>
              <w:tc>
                <w:tcPr>
                  <w:tcW w:w="650" w:type="pct"/>
                  <w:vAlign w:val="center"/>
                </w:tcPr>
                <w:p w:rsidR="00DD6DBB" w:rsidRPr="00CF7A4D" w:rsidRDefault="00DD6DBB" w:rsidP="001E56AD">
                  <w:pPr>
                    <w:jc w:val="center"/>
                    <w:rPr>
                      <w:color w:val="000000" w:themeColor="text1"/>
                      <w:sz w:val="21"/>
                      <w:szCs w:val="21"/>
                    </w:rPr>
                  </w:pPr>
                  <w:r w:rsidRPr="00CF7A4D">
                    <w:rPr>
                      <w:rFonts w:hint="eastAsia"/>
                      <w:color w:val="000000" w:themeColor="text1"/>
                      <w:sz w:val="21"/>
                      <w:szCs w:val="21"/>
                    </w:rPr>
                    <w:t>非甲烷总烃</w:t>
                  </w:r>
                </w:p>
              </w:tc>
              <w:tc>
                <w:tcPr>
                  <w:tcW w:w="1307" w:type="pct"/>
                  <w:vAlign w:val="center"/>
                </w:tcPr>
                <w:p w:rsidR="00DD6DBB" w:rsidRPr="00CF7A4D" w:rsidRDefault="00DD6DBB" w:rsidP="001E56AD">
                  <w:pPr>
                    <w:jc w:val="center"/>
                    <w:rPr>
                      <w:color w:val="000000" w:themeColor="text1"/>
                      <w:sz w:val="21"/>
                    </w:rPr>
                  </w:pPr>
                  <w:r w:rsidRPr="00CF7A4D">
                    <w:rPr>
                      <w:rFonts w:hint="eastAsia"/>
                      <w:color w:val="000000" w:themeColor="text1"/>
                      <w:sz w:val="21"/>
                    </w:rPr>
                    <w:t>2</w:t>
                  </w:r>
                  <w:r w:rsidRPr="00CF7A4D">
                    <w:rPr>
                      <w:color w:val="000000" w:themeColor="text1"/>
                      <w:sz w:val="21"/>
                    </w:rPr>
                    <w:t>mg/m</w:t>
                  </w:r>
                  <w:r w:rsidRPr="00CF7A4D">
                    <w:rPr>
                      <w:color w:val="000000" w:themeColor="text1"/>
                      <w:sz w:val="21"/>
                      <w:vertAlign w:val="superscript"/>
                    </w:rPr>
                    <w:t>3</w:t>
                  </w:r>
                  <w:r w:rsidR="00C0503A" w:rsidRPr="00CF7A4D">
                    <w:rPr>
                      <w:color w:val="000000" w:themeColor="text1"/>
                      <w:sz w:val="21"/>
                      <w:szCs w:val="21"/>
                    </w:rPr>
                    <w:t>（</w:t>
                  </w:r>
                  <w:r w:rsidR="00C0503A" w:rsidRPr="00CF7A4D">
                    <w:rPr>
                      <w:color w:val="000000" w:themeColor="text1"/>
                      <w:spacing w:val="-5"/>
                      <w:sz w:val="21"/>
                      <w:szCs w:val="21"/>
                    </w:rPr>
                    <w:t>1</w:t>
                  </w:r>
                  <w:r w:rsidR="00C0503A" w:rsidRPr="00CF7A4D">
                    <w:rPr>
                      <w:color w:val="000000" w:themeColor="text1"/>
                      <w:spacing w:val="-5"/>
                      <w:sz w:val="21"/>
                      <w:szCs w:val="21"/>
                    </w:rPr>
                    <w:t>小时平均值</w:t>
                  </w:r>
                  <w:r w:rsidR="00C0503A" w:rsidRPr="00CF7A4D">
                    <w:rPr>
                      <w:color w:val="000000" w:themeColor="text1"/>
                      <w:sz w:val="21"/>
                      <w:szCs w:val="21"/>
                    </w:rPr>
                    <w:t>）</w:t>
                  </w:r>
                </w:p>
              </w:tc>
              <w:tc>
                <w:tcPr>
                  <w:tcW w:w="3043" w:type="pct"/>
                  <w:shd w:val="clear" w:color="auto" w:fill="auto"/>
                  <w:vAlign w:val="center"/>
                </w:tcPr>
                <w:p w:rsidR="00DD6DBB" w:rsidRPr="00CF7A4D" w:rsidRDefault="00DD6DBB" w:rsidP="001E56AD">
                  <w:pPr>
                    <w:snapToGrid w:val="0"/>
                    <w:jc w:val="center"/>
                    <w:rPr>
                      <w:color w:val="000000" w:themeColor="text1"/>
                      <w:sz w:val="21"/>
                      <w:szCs w:val="21"/>
                    </w:rPr>
                  </w:pPr>
                  <w:r w:rsidRPr="00CF7A4D">
                    <w:rPr>
                      <w:bCs/>
                      <w:color w:val="000000" w:themeColor="text1"/>
                      <w:spacing w:val="5"/>
                      <w:sz w:val="21"/>
                      <w:szCs w:val="21"/>
                    </w:rPr>
                    <w:t>《大气综合污染物排放标准详解》第四章标准值说明</w:t>
                  </w:r>
                  <w:r w:rsidR="00CC0FAB">
                    <w:rPr>
                      <w:rFonts w:hint="eastAsia"/>
                      <w:bCs/>
                      <w:color w:val="000000" w:themeColor="text1"/>
                      <w:spacing w:val="5"/>
                      <w:sz w:val="21"/>
                      <w:szCs w:val="21"/>
                    </w:rPr>
                    <w:t>-</w:t>
                  </w:r>
                  <w:r w:rsidRPr="00CF7A4D">
                    <w:rPr>
                      <w:bCs/>
                      <w:color w:val="000000" w:themeColor="text1"/>
                      <w:spacing w:val="5"/>
                      <w:sz w:val="21"/>
                      <w:szCs w:val="21"/>
                    </w:rPr>
                    <w:t>三十一、非甲烷总烃</w:t>
                  </w:r>
                </w:p>
              </w:tc>
            </w:tr>
          </w:tbl>
          <w:p w:rsidR="00DD6DBB" w:rsidRPr="00CF7A4D" w:rsidRDefault="0016769E" w:rsidP="00212812">
            <w:pPr>
              <w:spacing w:line="400" w:lineRule="exact"/>
              <w:ind w:firstLineChars="200" w:firstLine="480"/>
              <w:jc w:val="left"/>
              <w:rPr>
                <w:rFonts w:ascii="黑体" w:eastAsia="黑体" w:hAnsi="黑体"/>
                <w:color w:val="000000" w:themeColor="text1"/>
                <w:sz w:val="24"/>
                <w:szCs w:val="24"/>
              </w:rPr>
            </w:pPr>
            <w:r w:rsidRPr="00CF7A4D">
              <w:rPr>
                <w:rFonts w:eastAsia="黑体" w:hint="eastAsia"/>
                <w:color w:val="000000" w:themeColor="text1"/>
                <w:sz w:val="24"/>
                <w:szCs w:val="24"/>
              </w:rPr>
              <w:t>（</w:t>
            </w:r>
            <w:r w:rsidRPr="00CF7A4D">
              <w:rPr>
                <w:rFonts w:eastAsia="黑体" w:hint="eastAsia"/>
                <w:color w:val="000000" w:themeColor="text1"/>
                <w:sz w:val="24"/>
                <w:szCs w:val="24"/>
              </w:rPr>
              <w:t>3</w:t>
            </w:r>
            <w:r w:rsidRPr="00CF7A4D">
              <w:rPr>
                <w:rFonts w:eastAsia="黑体" w:hint="eastAsia"/>
                <w:color w:val="000000" w:themeColor="text1"/>
                <w:sz w:val="24"/>
                <w:szCs w:val="24"/>
              </w:rPr>
              <w:t>）</w:t>
            </w:r>
            <w:r w:rsidR="00DD6DBB" w:rsidRPr="00CF7A4D">
              <w:rPr>
                <w:rFonts w:ascii="宋体" w:hAnsi="宋体"/>
                <w:color w:val="000000" w:themeColor="text1"/>
                <w:sz w:val="24"/>
                <w:szCs w:val="24"/>
              </w:rPr>
              <w:t>污染源调查内容与调查清单</w:t>
            </w:r>
          </w:p>
          <w:p w:rsidR="00DD6DBB" w:rsidRPr="00CF7A4D" w:rsidRDefault="00DD6DBB" w:rsidP="00212812">
            <w:pPr>
              <w:spacing w:line="400" w:lineRule="exact"/>
              <w:ind w:firstLineChars="200" w:firstLine="480"/>
              <w:rPr>
                <w:color w:val="000000" w:themeColor="text1"/>
                <w:sz w:val="24"/>
                <w:szCs w:val="22"/>
              </w:rPr>
            </w:pPr>
            <w:r w:rsidRPr="00CF7A4D">
              <w:rPr>
                <w:color w:val="000000" w:themeColor="text1"/>
                <w:sz w:val="24"/>
                <w:szCs w:val="22"/>
              </w:rPr>
              <w:t>项目污染源排放参数见</w:t>
            </w:r>
            <w:r w:rsidRPr="00CF7A4D">
              <w:rPr>
                <w:rFonts w:hint="eastAsia"/>
                <w:color w:val="000000" w:themeColor="text1"/>
                <w:sz w:val="24"/>
                <w:szCs w:val="22"/>
              </w:rPr>
              <w:t>下表：</w:t>
            </w:r>
          </w:p>
          <w:p w:rsidR="00DD6DBB" w:rsidRPr="00CF7A4D" w:rsidRDefault="00DD6DBB" w:rsidP="006764C9">
            <w:pPr>
              <w:spacing w:line="460" w:lineRule="exact"/>
              <w:ind w:firstLineChars="200" w:firstLine="480"/>
              <w:rPr>
                <w:color w:val="000000" w:themeColor="text1"/>
                <w:sz w:val="24"/>
                <w:szCs w:val="22"/>
              </w:rPr>
            </w:pPr>
            <w:r w:rsidRPr="00CF7A4D">
              <w:rPr>
                <w:rFonts w:ascii="黑体" w:eastAsia="黑体" w:hAnsi="黑体"/>
                <w:color w:val="000000" w:themeColor="text1"/>
                <w:sz w:val="24"/>
                <w:szCs w:val="22"/>
              </w:rPr>
              <w:t>表</w:t>
            </w:r>
            <w:r w:rsidR="000203FD">
              <w:rPr>
                <w:rFonts w:eastAsia="黑体" w:hint="eastAsia"/>
                <w:color w:val="000000" w:themeColor="text1"/>
                <w:sz w:val="24"/>
                <w:szCs w:val="24"/>
              </w:rPr>
              <w:t>50</w:t>
            </w:r>
            <w:r w:rsidRPr="00CF7A4D">
              <w:rPr>
                <w:rFonts w:ascii="黑体" w:eastAsia="黑体" w:hAnsi="黑体" w:hint="eastAsia"/>
                <w:color w:val="000000" w:themeColor="text1"/>
                <w:sz w:val="24"/>
                <w:szCs w:val="22"/>
              </w:rPr>
              <w:t xml:space="preserve">                  </w:t>
            </w:r>
            <w:r w:rsidRPr="00CF7A4D">
              <w:rPr>
                <w:rFonts w:ascii="黑体" w:eastAsia="黑体" w:hAnsi="黑体"/>
                <w:color w:val="000000" w:themeColor="text1"/>
                <w:sz w:val="24"/>
                <w:szCs w:val="22"/>
              </w:rPr>
              <w:t xml:space="preserve">  项目点源排放参数调查表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792"/>
              <w:gridCol w:w="864"/>
              <w:gridCol w:w="864"/>
              <w:gridCol w:w="1151"/>
              <w:gridCol w:w="1006"/>
              <w:gridCol w:w="1004"/>
              <w:gridCol w:w="821"/>
              <w:gridCol w:w="702"/>
              <w:gridCol w:w="719"/>
              <w:gridCol w:w="719"/>
              <w:gridCol w:w="989"/>
              <w:gridCol w:w="8"/>
            </w:tblGrid>
            <w:tr w:rsidR="00DD6DBB" w:rsidRPr="00CF7A4D" w:rsidTr="001E56AD">
              <w:trPr>
                <w:gridAfter w:val="1"/>
                <w:wAfter w:w="4" w:type="pct"/>
                <w:trHeight w:val="397"/>
                <w:jc w:val="center"/>
              </w:trPr>
              <w:tc>
                <w:tcPr>
                  <w:tcW w:w="411" w:type="pct"/>
                  <w:vMerge w:val="restart"/>
                  <w:vAlign w:val="center"/>
                </w:tcPr>
                <w:p w:rsidR="00DD6DBB" w:rsidRPr="00CF7A4D" w:rsidRDefault="00DD6DBB" w:rsidP="001E56AD">
                  <w:pPr>
                    <w:widowControl/>
                    <w:jc w:val="center"/>
                    <w:rPr>
                      <w:b/>
                      <w:color w:val="000000" w:themeColor="text1"/>
                      <w:sz w:val="21"/>
                      <w:szCs w:val="21"/>
                    </w:rPr>
                  </w:pPr>
                  <w:r w:rsidRPr="00CF7A4D">
                    <w:rPr>
                      <w:b/>
                      <w:color w:val="000000" w:themeColor="text1"/>
                      <w:sz w:val="21"/>
                      <w:szCs w:val="21"/>
                    </w:rPr>
                    <w:t>点源</w:t>
                  </w:r>
                </w:p>
                <w:p w:rsidR="00DD6DBB" w:rsidRPr="00CF7A4D" w:rsidRDefault="00DD6DBB" w:rsidP="001E56AD">
                  <w:pPr>
                    <w:widowControl/>
                    <w:jc w:val="center"/>
                    <w:rPr>
                      <w:b/>
                      <w:color w:val="000000" w:themeColor="text1"/>
                      <w:sz w:val="21"/>
                      <w:szCs w:val="21"/>
                    </w:rPr>
                  </w:pPr>
                  <w:r w:rsidRPr="00CF7A4D">
                    <w:rPr>
                      <w:b/>
                      <w:color w:val="000000" w:themeColor="text1"/>
                      <w:sz w:val="21"/>
                      <w:szCs w:val="21"/>
                    </w:rPr>
                    <w:t>名称</w:t>
                  </w:r>
                </w:p>
              </w:tc>
              <w:tc>
                <w:tcPr>
                  <w:tcW w:w="448" w:type="pct"/>
                  <w:vMerge w:val="restart"/>
                  <w:vAlign w:val="center"/>
                </w:tcPr>
                <w:p w:rsidR="00DD6DBB" w:rsidRPr="00CF7A4D" w:rsidRDefault="00DD6DBB" w:rsidP="001E56AD">
                  <w:pPr>
                    <w:widowControl/>
                    <w:jc w:val="center"/>
                    <w:rPr>
                      <w:b/>
                      <w:color w:val="000000" w:themeColor="text1"/>
                      <w:sz w:val="21"/>
                      <w:szCs w:val="21"/>
                    </w:rPr>
                  </w:pPr>
                  <w:r w:rsidRPr="00CF7A4D">
                    <w:rPr>
                      <w:b/>
                      <w:color w:val="000000" w:themeColor="text1"/>
                      <w:sz w:val="21"/>
                      <w:szCs w:val="21"/>
                    </w:rPr>
                    <w:t>X</w:t>
                  </w:r>
                  <w:r w:rsidRPr="00CF7A4D">
                    <w:rPr>
                      <w:b/>
                      <w:color w:val="000000" w:themeColor="text1"/>
                      <w:sz w:val="21"/>
                      <w:szCs w:val="21"/>
                    </w:rPr>
                    <w:t>坐标</w:t>
                  </w:r>
                </w:p>
              </w:tc>
              <w:tc>
                <w:tcPr>
                  <w:tcW w:w="448" w:type="pct"/>
                  <w:vMerge w:val="restart"/>
                  <w:vAlign w:val="center"/>
                </w:tcPr>
                <w:p w:rsidR="00DD6DBB" w:rsidRPr="00CF7A4D" w:rsidRDefault="00DD6DBB" w:rsidP="001E56AD">
                  <w:pPr>
                    <w:widowControl/>
                    <w:jc w:val="center"/>
                    <w:rPr>
                      <w:b/>
                      <w:color w:val="000000" w:themeColor="text1"/>
                      <w:sz w:val="21"/>
                      <w:szCs w:val="21"/>
                    </w:rPr>
                  </w:pPr>
                  <w:r w:rsidRPr="00CF7A4D">
                    <w:rPr>
                      <w:b/>
                      <w:color w:val="000000" w:themeColor="text1"/>
                      <w:sz w:val="21"/>
                      <w:szCs w:val="21"/>
                    </w:rPr>
                    <w:t>Y</w:t>
                  </w:r>
                  <w:r w:rsidRPr="00CF7A4D">
                    <w:rPr>
                      <w:b/>
                      <w:color w:val="000000" w:themeColor="text1"/>
                      <w:sz w:val="21"/>
                      <w:szCs w:val="21"/>
                    </w:rPr>
                    <w:t>坐标</w:t>
                  </w:r>
                </w:p>
              </w:tc>
              <w:tc>
                <w:tcPr>
                  <w:tcW w:w="597" w:type="pct"/>
                  <w:vMerge w:val="restart"/>
                  <w:vAlign w:val="center"/>
                </w:tcPr>
                <w:p w:rsidR="00DD6DBB" w:rsidRPr="00CF7A4D" w:rsidRDefault="00DD6DBB" w:rsidP="001E56AD">
                  <w:pPr>
                    <w:widowControl/>
                    <w:jc w:val="center"/>
                    <w:rPr>
                      <w:b/>
                      <w:color w:val="000000" w:themeColor="text1"/>
                      <w:sz w:val="21"/>
                      <w:szCs w:val="21"/>
                    </w:rPr>
                  </w:pPr>
                  <w:r w:rsidRPr="00CF7A4D">
                    <w:rPr>
                      <w:b/>
                      <w:color w:val="000000" w:themeColor="text1"/>
                      <w:sz w:val="21"/>
                      <w:szCs w:val="21"/>
                    </w:rPr>
                    <w:t>排气筒底部海拔</w:t>
                  </w:r>
                </w:p>
              </w:tc>
              <w:tc>
                <w:tcPr>
                  <w:tcW w:w="522" w:type="pct"/>
                  <w:vMerge w:val="restart"/>
                  <w:vAlign w:val="center"/>
                </w:tcPr>
                <w:p w:rsidR="00DD6DBB" w:rsidRPr="00CF7A4D" w:rsidRDefault="00DD6DBB" w:rsidP="001E56AD">
                  <w:pPr>
                    <w:widowControl/>
                    <w:jc w:val="center"/>
                    <w:rPr>
                      <w:b/>
                      <w:color w:val="000000" w:themeColor="text1"/>
                      <w:sz w:val="21"/>
                      <w:szCs w:val="21"/>
                    </w:rPr>
                  </w:pPr>
                  <w:r w:rsidRPr="00CF7A4D">
                    <w:rPr>
                      <w:b/>
                      <w:color w:val="000000" w:themeColor="text1"/>
                      <w:sz w:val="21"/>
                      <w:szCs w:val="21"/>
                    </w:rPr>
                    <w:t>排气筒高度</w:t>
                  </w:r>
                </w:p>
              </w:tc>
              <w:tc>
                <w:tcPr>
                  <w:tcW w:w="521" w:type="pct"/>
                  <w:vMerge w:val="restart"/>
                  <w:vAlign w:val="center"/>
                </w:tcPr>
                <w:p w:rsidR="00DD6DBB" w:rsidRPr="00CF7A4D" w:rsidRDefault="00DD6DBB" w:rsidP="001E56AD">
                  <w:pPr>
                    <w:widowControl/>
                    <w:jc w:val="center"/>
                    <w:rPr>
                      <w:b/>
                      <w:color w:val="000000" w:themeColor="text1"/>
                      <w:sz w:val="21"/>
                      <w:szCs w:val="21"/>
                    </w:rPr>
                  </w:pPr>
                  <w:r w:rsidRPr="00CF7A4D">
                    <w:rPr>
                      <w:b/>
                      <w:color w:val="000000" w:themeColor="text1"/>
                      <w:sz w:val="21"/>
                      <w:szCs w:val="21"/>
                    </w:rPr>
                    <w:t>排气筒内径</w:t>
                  </w:r>
                </w:p>
              </w:tc>
              <w:tc>
                <w:tcPr>
                  <w:tcW w:w="426" w:type="pct"/>
                  <w:vMerge w:val="restart"/>
                  <w:vAlign w:val="center"/>
                </w:tcPr>
                <w:p w:rsidR="00DD6DBB" w:rsidRPr="00CF7A4D" w:rsidRDefault="00DD6DBB" w:rsidP="001E56AD">
                  <w:pPr>
                    <w:jc w:val="center"/>
                    <w:rPr>
                      <w:rFonts w:ascii="宋体" w:hAnsi="宋体"/>
                      <w:b/>
                      <w:bCs/>
                      <w:color w:val="000000" w:themeColor="text1"/>
                      <w:sz w:val="21"/>
                      <w:szCs w:val="21"/>
                    </w:rPr>
                  </w:pPr>
                  <w:r w:rsidRPr="00CF7A4D">
                    <w:rPr>
                      <w:rFonts w:ascii="宋体" w:hAnsi="宋体"/>
                      <w:b/>
                      <w:bCs/>
                      <w:color w:val="000000" w:themeColor="text1"/>
                      <w:sz w:val="21"/>
                      <w:szCs w:val="21"/>
                    </w:rPr>
                    <w:t>废气出口速度</w:t>
                  </w:r>
                </w:p>
              </w:tc>
              <w:tc>
                <w:tcPr>
                  <w:tcW w:w="364" w:type="pct"/>
                  <w:vMerge w:val="restart"/>
                  <w:vAlign w:val="center"/>
                </w:tcPr>
                <w:p w:rsidR="00DD6DBB" w:rsidRPr="00CF7A4D" w:rsidRDefault="00DD6DBB" w:rsidP="001E56AD">
                  <w:pPr>
                    <w:widowControl/>
                    <w:jc w:val="center"/>
                    <w:rPr>
                      <w:b/>
                      <w:color w:val="000000" w:themeColor="text1"/>
                      <w:sz w:val="21"/>
                      <w:szCs w:val="21"/>
                    </w:rPr>
                  </w:pPr>
                  <w:r w:rsidRPr="00CF7A4D">
                    <w:rPr>
                      <w:b/>
                      <w:color w:val="000000" w:themeColor="text1"/>
                      <w:sz w:val="21"/>
                      <w:szCs w:val="21"/>
                    </w:rPr>
                    <w:t>废气出口温度</w:t>
                  </w:r>
                </w:p>
              </w:tc>
              <w:tc>
                <w:tcPr>
                  <w:tcW w:w="373" w:type="pct"/>
                  <w:vMerge w:val="restart"/>
                  <w:vAlign w:val="center"/>
                </w:tcPr>
                <w:p w:rsidR="00DD6DBB" w:rsidRPr="00CF7A4D" w:rsidRDefault="00DD6DBB" w:rsidP="001E56AD">
                  <w:pPr>
                    <w:widowControl/>
                    <w:jc w:val="center"/>
                    <w:rPr>
                      <w:b/>
                      <w:color w:val="000000" w:themeColor="text1"/>
                      <w:sz w:val="21"/>
                      <w:szCs w:val="21"/>
                    </w:rPr>
                  </w:pPr>
                  <w:r w:rsidRPr="00CF7A4D">
                    <w:rPr>
                      <w:b/>
                      <w:color w:val="000000" w:themeColor="text1"/>
                      <w:sz w:val="21"/>
                      <w:szCs w:val="21"/>
                    </w:rPr>
                    <w:t>年排放小时数</w:t>
                  </w:r>
                </w:p>
              </w:tc>
              <w:tc>
                <w:tcPr>
                  <w:tcW w:w="373" w:type="pct"/>
                  <w:vMerge w:val="restart"/>
                  <w:vAlign w:val="center"/>
                </w:tcPr>
                <w:p w:rsidR="00DD6DBB" w:rsidRPr="00CF7A4D" w:rsidRDefault="00DD6DBB" w:rsidP="001E56AD">
                  <w:pPr>
                    <w:widowControl/>
                    <w:jc w:val="center"/>
                    <w:rPr>
                      <w:b/>
                      <w:color w:val="000000" w:themeColor="text1"/>
                      <w:sz w:val="21"/>
                      <w:szCs w:val="21"/>
                    </w:rPr>
                  </w:pPr>
                  <w:r w:rsidRPr="00CF7A4D">
                    <w:rPr>
                      <w:b/>
                      <w:color w:val="000000" w:themeColor="text1"/>
                      <w:sz w:val="21"/>
                      <w:szCs w:val="21"/>
                    </w:rPr>
                    <w:t>排放</w:t>
                  </w:r>
                </w:p>
                <w:p w:rsidR="00DD6DBB" w:rsidRPr="00CF7A4D" w:rsidRDefault="00DD6DBB" w:rsidP="001E56AD">
                  <w:pPr>
                    <w:widowControl/>
                    <w:jc w:val="center"/>
                    <w:rPr>
                      <w:b/>
                      <w:color w:val="000000" w:themeColor="text1"/>
                      <w:sz w:val="21"/>
                      <w:szCs w:val="21"/>
                    </w:rPr>
                  </w:pPr>
                  <w:r w:rsidRPr="00CF7A4D">
                    <w:rPr>
                      <w:b/>
                      <w:color w:val="000000" w:themeColor="text1"/>
                      <w:sz w:val="21"/>
                      <w:szCs w:val="21"/>
                    </w:rPr>
                    <w:t>工况</w:t>
                  </w:r>
                </w:p>
              </w:tc>
              <w:tc>
                <w:tcPr>
                  <w:tcW w:w="513" w:type="pct"/>
                  <w:vAlign w:val="center"/>
                </w:tcPr>
                <w:p w:rsidR="00DD6DBB" w:rsidRPr="00CF7A4D" w:rsidRDefault="00DD6DBB" w:rsidP="001E56AD">
                  <w:pPr>
                    <w:widowControl/>
                    <w:jc w:val="center"/>
                    <w:rPr>
                      <w:b/>
                      <w:color w:val="000000" w:themeColor="text1"/>
                      <w:sz w:val="21"/>
                      <w:szCs w:val="21"/>
                    </w:rPr>
                  </w:pPr>
                  <w:r w:rsidRPr="00CF7A4D">
                    <w:rPr>
                      <w:b/>
                      <w:color w:val="000000" w:themeColor="text1"/>
                      <w:sz w:val="21"/>
                      <w:szCs w:val="21"/>
                    </w:rPr>
                    <w:t>源强</w:t>
                  </w:r>
                </w:p>
              </w:tc>
            </w:tr>
            <w:tr w:rsidR="00DD6DBB" w:rsidRPr="00CF7A4D" w:rsidTr="001E56AD">
              <w:trPr>
                <w:gridAfter w:val="1"/>
                <w:wAfter w:w="4" w:type="pct"/>
                <w:trHeight w:val="397"/>
                <w:jc w:val="center"/>
              </w:trPr>
              <w:tc>
                <w:tcPr>
                  <w:tcW w:w="411" w:type="pct"/>
                  <w:vMerge/>
                  <w:vAlign w:val="center"/>
                </w:tcPr>
                <w:p w:rsidR="00DD6DBB" w:rsidRPr="00CF7A4D" w:rsidRDefault="00DD6DBB" w:rsidP="001E56AD">
                  <w:pPr>
                    <w:widowControl/>
                    <w:jc w:val="center"/>
                    <w:rPr>
                      <w:b/>
                      <w:color w:val="000000" w:themeColor="text1"/>
                      <w:sz w:val="21"/>
                      <w:szCs w:val="21"/>
                    </w:rPr>
                  </w:pPr>
                </w:p>
              </w:tc>
              <w:tc>
                <w:tcPr>
                  <w:tcW w:w="448" w:type="pct"/>
                  <w:vMerge/>
                  <w:vAlign w:val="center"/>
                </w:tcPr>
                <w:p w:rsidR="00DD6DBB" w:rsidRPr="00CF7A4D" w:rsidRDefault="00DD6DBB" w:rsidP="001E56AD">
                  <w:pPr>
                    <w:widowControl/>
                    <w:jc w:val="center"/>
                    <w:rPr>
                      <w:b/>
                      <w:color w:val="000000" w:themeColor="text1"/>
                      <w:sz w:val="21"/>
                      <w:szCs w:val="21"/>
                    </w:rPr>
                  </w:pPr>
                </w:p>
              </w:tc>
              <w:tc>
                <w:tcPr>
                  <w:tcW w:w="448" w:type="pct"/>
                  <w:vMerge/>
                  <w:vAlign w:val="center"/>
                </w:tcPr>
                <w:p w:rsidR="00DD6DBB" w:rsidRPr="00CF7A4D" w:rsidRDefault="00DD6DBB" w:rsidP="001E56AD">
                  <w:pPr>
                    <w:widowControl/>
                    <w:jc w:val="center"/>
                    <w:rPr>
                      <w:b/>
                      <w:color w:val="000000" w:themeColor="text1"/>
                      <w:sz w:val="21"/>
                      <w:szCs w:val="21"/>
                    </w:rPr>
                  </w:pPr>
                </w:p>
              </w:tc>
              <w:tc>
                <w:tcPr>
                  <w:tcW w:w="597" w:type="pct"/>
                  <w:vMerge/>
                  <w:vAlign w:val="center"/>
                </w:tcPr>
                <w:p w:rsidR="00DD6DBB" w:rsidRPr="00CF7A4D" w:rsidRDefault="00DD6DBB" w:rsidP="001E56AD">
                  <w:pPr>
                    <w:widowControl/>
                    <w:jc w:val="center"/>
                    <w:rPr>
                      <w:b/>
                      <w:color w:val="000000" w:themeColor="text1"/>
                      <w:sz w:val="21"/>
                      <w:szCs w:val="21"/>
                    </w:rPr>
                  </w:pPr>
                </w:p>
              </w:tc>
              <w:tc>
                <w:tcPr>
                  <w:tcW w:w="522" w:type="pct"/>
                  <w:vMerge/>
                  <w:vAlign w:val="center"/>
                </w:tcPr>
                <w:p w:rsidR="00DD6DBB" w:rsidRPr="00CF7A4D" w:rsidRDefault="00DD6DBB" w:rsidP="001E56AD">
                  <w:pPr>
                    <w:widowControl/>
                    <w:jc w:val="center"/>
                    <w:rPr>
                      <w:b/>
                      <w:color w:val="000000" w:themeColor="text1"/>
                      <w:sz w:val="21"/>
                      <w:szCs w:val="21"/>
                    </w:rPr>
                  </w:pPr>
                </w:p>
              </w:tc>
              <w:tc>
                <w:tcPr>
                  <w:tcW w:w="521" w:type="pct"/>
                  <w:vMerge/>
                  <w:vAlign w:val="center"/>
                </w:tcPr>
                <w:p w:rsidR="00DD6DBB" w:rsidRPr="00CF7A4D" w:rsidRDefault="00DD6DBB" w:rsidP="001E56AD">
                  <w:pPr>
                    <w:widowControl/>
                    <w:jc w:val="center"/>
                    <w:rPr>
                      <w:b/>
                      <w:color w:val="000000" w:themeColor="text1"/>
                      <w:sz w:val="21"/>
                      <w:szCs w:val="21"/>
                    </w:rPr>
                  </w:pPr>
                </w:p>
              </w:tc>
              <w:tc>
                <w:tcPr>
                  <w:tcW w:w="426" w:type="pct"/>
                  <w:vMerge/>
                  <w:vAlign w:val="center"/>
                </w:tcPr>
                <w:p w:rsidR="00DD6DBB" w:rsidRPr="00CF7A4D" w:rsidRDefault="00DD6DBB" w:rsidP="001E56AD">
                  <w:pPr>
                    <w:widowControl/>
                    <w:jc w:val="center"/>
                    <w:rPr>
                      <w:b/>
                      <w:color w:val="000000" w:themeColor="text1"/>
                      <w:sz w:val="21"/>
                      <w:szCs w:val="21"/>
                    </w:rPr>
                  </w:pPr>
                </w:p>
              </w:tc>
              <w:tc>
                <w:tcPr>
                  <w:tcW w:w="364" w:type="pct"/>
                  <w:vMerge/>
                  <w:vAlign w:val="center"/>
                </w:tcPr>
                <w:p w:rsidR="00DD6DBB" w:rsidRPr="00CF7A4D" w:rsidRDefault="00DD6DBB" w:rsidP="001E56AD">
                  <w:pPr>
                    <w:widowControl/>
                    <w:jc w:val="center"/>
                    <w:rPr>
                      <w:b/>
                      <w:color w:val="000000" w:themeColor="text1"/>
                      <w:sz w:val="21"/>
                      <w:szCs w:val="21"/>
                    </w:rPr>
                  </w:pPr>
                </w:p>
              </w:tc>
              <w:tc>
                <w:tcPr>
                  <w:tcW w:w="373" w:type="pct"/>
                  <w:vMerge/>
                  <w:vAlign w:val="center"/>
                </w:tcPr>
                <w:p w:rsidR="00DD6DBB" w:rsidRPr="00CF7A4D" w:rsidRDefault="00DD6DBB" w:rsidP="001E56AD">
                  <w:pPr>
                    <w:widowControl/>
                    <w:jc w:val="center"/>
                    <w:rPr>
                      <w:b/>
                      <w:color w:val="000000" w:themeColor="text1"/>
                      <w:sz w:val="21"/>
                      <w:szCs w:val="21"/>
                    </w:rPr>
                  </w:pPr>
                </w:p>
              </w:tc>
              <w:tc>
                <w:tcPr>
                  <w:tcW w:w="373" w:type="pct"/>
                  <w:vMerge/>
                  <w:vAlign w:val="center"/>
                </w:tcPr>
                <w:p w:rsidR="00DD6DBB" w:rsidRPr="00CF7A4D" w:rsidRDefault="00DD6DBB" w:rsidP="001E56AD">
                  <w:pPr>
                    <w:widowControl/>
                    <w:jc w:val="center"/>
                    <w:rPr>
                      <w:b/>
                      <w:color w:val="000000" w:themeColor="text1"/>
                      <w:sz w:val="21"/>
                      <w:szCs w:val="21"/>
                    </w:rPr>
                  </w:pPr>
                </w:p>
              </w:tc>
              <w:tc>
                <w:tcPr>
                  <w:tcW w:w="513" w:type="pct"/>
                  <w:vAlign w:val="center"/>
                </w:tcPr>
                <w:p w:rsidR="00DD6DBB" w:rsidRPr="00CF7A4D" w:rsidRDefault="00DD6DBB" w:rsidP="001E56AD">
                  <w:pPr>
                    <w:widowControl/>
                    <w:jc w:val="center"/>
                    <w:rPr>
                      <w:b/>
                      <w:color w:val="000000" w:themeColor="text1"/>
                      <w:sz w:val="21"/>
                      <w:szCs w:val="21"/>
                    </w:rPr>
                  </w:pPr>
                  <w:r w:rsidRPr="00CF7A4D">
                    <w:rPr>
                      <w:rFonts w:hint="eastAsia"/>
                      <w:b/>
                      <w:color w:val="000000" w:themeColor="text1"/>
                      <w:sz w:val="21"/>
                      <w:szCs w:val="21"/>
                    </w:rPr>
                    <w:t>非甲烷总烃</w:t>
                  </w:r>
                </w:p>
              </w:tc>
            </w:tr>
            <w:tr w:rsidR="00DD6DBB" w:rsidRPr="00CF7A4D" w:rsidTr="004B371C">
              <w:trPr>
                <w:trHeight w:val="397"/>
                <w:jc w:val="center"/>
              </w:trPr>
              <w:tc>
                <w:tcPr>
                  <w:tcW w:w="411" w:type="pct"/>
                  <w:vAlign w:val="center"/>
                </w:tcPr>
                <w:p w:rsidR="00DD6DBB" w:rsidRPr="00CF7A4D" w:rsidRDefault="00DD6DBB" w:rsidP="001E56AD">
                  <w:pPr>
                    <w:pStyle w:val="af6"/>
                    <w:snapToGrid w:val="0"/>
                    <w:jc w:val="center"/>
                    <w:rPr>
                      <w:rFonts w:ascii="Times New Roman" w:hAnsi="Times New Roman"/>
                      <w:color w:val="000000" w:themeColor="text1"/>
                    </w:rPr>
                  </w:pPr>
                  <w:r w:rsidRPr="00CF7A4D">
                    <w:rPr>
                      <w:rFonts w:ascii="Times New Roman" w:hAnsi="Times New Roman"/>
                      <w:color w:val="000000" w:themeColor="text1"/>
                    </w:rPr>
                    <w:t>单位</w:t>
                  </w:r>
                </w:p>
              </w:tc>
              <w:tc>
                <w:tcPr>
                  <w:tcW w:w="448" w:type="pct"/>
                  <w:vAlign w:val="center"/>
                </w:tcPr>
                <w:p w:rsidR="00DD6DBB" w:rsidRPr="00CF7A4D" w:rsidRDefault="00DD6DBB" w:rsidP="001E56AD">
                  <w:pPr>
                    <w:pStyle w:val="af6"/>
                    <w:snapToGrid w:val="0"/>
                    <w:jc w:val="center"/>
                    <w:rPr>
                      <w:rFonts w:ascii="Times New Roman" w:hAnsi="Times New Roman"/>
                      <w:b/>
                      <w:color w:val="000000" w:themeColor="text1"/>
                    </w:rPr>
                  </w:pPr>
                  <w:r w:rsidRPr="00CF7A4D">
                    <w:rPr>
                      <w:rFonts w:ascii="Times New Roman" w:hAnsi="Times New Roman"/>
                      <w:b/>
                      <w:color w:val="000000" w:themeColor="text1"/>
                    </w:rPr>
                    <w:t>m</w:t>
                  </w:r>
                </w:p>
              </w:tc>
              <w:tc>
                <w:tcPr>
                  <w:tcW w:w="448" w:type="pct"/>
                  <w:vAlign w:val="center"/>
                </w:tcPr>
                <w:p w:rsidR="00DD6DBB" w:rsidRPr="00CF7A4D" w:rsidRDefault="00DD6DBB" w:rsidP="001E56AD">
                  <w:pPr>
                    <w:pStyle w:val="af6"/>
                    <w:snapToGrid w:val="0"/>
                    <w:jc w:val="center"/>
                    <w:rPr>
                      <w:rFonts w:ascii="Times New Roman" w:hAnsi="Times New Roman"/>
                      <w:b/>
                      <w:color w:val="000000" w:themeColor="text1"/>
                    </w:rPr>
                  </w:pPr>
                  <w:r w:rsidRPr="00CF7A4D">
                    <w:rPr>
                      <w:rFonts w:ascii="Times New Roman" w:hAnsi="Times New Roman"/>
                      <w:b/>
                      <w:color w:val="000000" w:themeColor="text1"/>
                    </w:rPr>
                    <w:t>m</w:t>
                  </w:r>
                </w:p>
              </w:tc>
              <w:tc>
                <w:tcPr>
                  <w:tcW w:w="597" w:type="pct"/>
                  <w:vAlign w:val="center"/>
                </w:tcPr>
                <w:p w:rsidR="00DD6DBB" w:rsidRPr="00CF7A4D" w:rsidRDefault="00DD6DBB" w:rsidP="001E56AD">
                  <w:pPr>
                    <w:pStyle w:val="af6"/>
                    <w:snapToGrid w:val="0"/>
                    <w:jc w:val="center"/>
                    <w:rPr>
                      <w:rFonts w:ascii="Times New Roman" w:hAnsi="Times New Roman"/>
                      <w:b/>
                      <w:color w:val="000000" w:themeColor="text1"/>
                    </w:rPr>
                  </w:pPr>
                  <w:r w:rsidRPr="00CF7A4D">
                    <w:rPr>
                      <w:rFonts w:ascii="Times New Roman" w:hAnsi="Times New Roman"/>
                      <w:b/>
                      <w:color w:val="000000" w:themeColor="text1"/>
                    </w:rPr>
                    <w:t>m</w:t>
                  </w:r>
                </w:p>
              </w:tc>
              <w:tc>
                <w:tcPr>
                  <w:tcW w:w="522" w:type="pct"/>
                  <w:vAlign w:val="center"/>
                </w:tcPr>
                <w:p w:rsidR="00DD6DBB" w:rsidRPr="00CF7A4D" w:rsidRDefault="00DD6DBB" w:rsidP="001E56AD">
                  <w:pPr>
                    <w:pStyle w:val="af6"/>
                    <w:snapToGrid w:val="0"/>
                    <w:jc w:val="center"/>
                    <w:rPr>
                      <w:rFonts w:ascii="Times New Roman" w:hAnsi="Times New Roman"/>
                      <w:b/>
                      <w:color w:val="000000" w:themeColor="text1"/>
                    </w:rPr>
                  </w:pPr>
                  <w:r w:rsidRPr="00CF7A4D">
                    <w:rPr>
                      <w:rFonts w:ascii="Times New Roman" w:hAnsi="Times New Roman"/>
                      <w:b/>
                      <w:color w:val="000000" w:themeColor="text1"/>
                    </w:rPr>
                    <w:t>m</w:t>
                  </w:r>
                </w:p>
              </w:tc>
              <w:tc>
                <w:tcPr>
                  <w:tcW w:w="521" w:type="pct"/>
                  <w:vAlign w:val="center"/>
                </w:tcPr>
                <w:p w:rsidR="00DD6DBB" w:rsidRPr="00CF7A4D" w:rsidRDefault="00DD6DBB" w:rsidP="001E56AD">
                  <w:pPr>
                    <w:pStyle w:val="af6"/>
                    <w:snapToGrid w:val="0"/>
                    <w:jc w:val="center"/>
                    <w:rPr>
                      <w:rFonts w:ascii="Times New Roman" w:hAnsi="Times New Roman"/>
                      <w:b/>
                      <w:color w:val="000000" w:themeColor="text1"/>
                    </w:rPr>
                  </w:pPr>
                  <w:r w:rsidRPr="00CF7A4D">
                    <w:rPr>
                      <w:rFonts w:ascii="Times New Roman" w:hAnsi="Times New Roman"/>
                      <w:b/>
                      <w:color w:val="000000" w:themeColor="text1"/>
                    </w:rPr>
                    <w:t>m</w:t>
                  </w:r>
                </w:p>
              </w:tc>
              <w:tc>
                <w:tcPr>
                  <w:tcW w:w="426" w:type="pct"/>
                  <w:vAlign w:val="center"/>
                </w:tcPr>
                <w:p w:rsidR="00DD6DBB" w:rsidRPr="00CF7A4D" w:rsidRDefault="00DD6DBB" w:rsidP="001E56AD">
                  <w:pPr>
                    <w:jc w:val="center"/>
                    <w:rPr>
                      <w:b/>
                      <w:color w:val="000000" w:themeColor="text1"/>
                      <w:sz w:val="21"/>
                      <w:szCs w:val="21"/>
                    </w:rPr>
                  </w:pPr>
                  <w:r w:rsidRPr="00CF7A4D">
                    <w:rPr>
                      <w:b/>
                      <w:color w:val="000000" w:themeColor="text1"/>
                      <w:sz w:val="21"/>
                      <w:szCs w:val="21"/>
                    </w:rPr>
                    <w:t>m/s</w:t>
                  </w:r>
                </w:p>
              </w:tc>
              <w:tc>
                <w:tcPr>
                  <w:tcW w:w="364" w:type="pct"/>
                  <w:vAlign w:val="center"/>
                </w:tcPr>
                <w:p w:rsidR="00DD6DBB" w:rsidRPr="00CF7A4D" w:rsidRDefault="00DD6DBB" w:rsidP="001E56AD">
                  <w:pPr>
                    <w:pStyle w:val="af6"/>
                    <w:snapToGrid w:val="0"/>
                    <w:jc w:val="center"/>
                    <w:rPr>
                      <w:rFonts w:ascii="Times New Roman" w:hAnsi="Times New Roman"/>
                      <w:b/>
                      <w:color w:val="000000" w:themeColor="text1"/>
                    </w:rPr>
                  </w:pPr>
                  <w:r w:rsidRPr="00CF7A4D">
                    <w:rPr>
                      <w:rFonts w:ascii="Times New Roman" w:hAnsi="Times New Roman" w:hint="eastAsia"/>
                      <w:b/>
                      <w:color w:val="000000" w:themeColor="text1"/>
                    </w:rPr>
                    <w:t>℃</w:t>
                  </w:r>
                </w:p>
              </w:tc>
              <w:tc>
                <w:tcPr>
                  <w:tcW w:w="373" w:type="pct"/>
                  <w:vAlign w:val="center"/>
                </w:tcPr>
                <w:p w:rsidR="00DD6DBB" w:rsidRPr="00CF7A4D" w:rsidRDefault="00DD6DBB" w:rsidP="001E56AD">
                  <w:pPr>
                    <w:pStyle w:val="af6"/>
                    <w:snapToGrid w:val="0"/>
                    <w:jc w:val="center"/>
                    <w:rPr>
                      <w:rFonts w:ascii="Times New Roman" w:hAnsi="Times New Roman"/>
                      <w:b/>
                      <w:color w:val="000000" w:themeColor="text1"/>
                    </w:rPr>
                  </w:pPr>
                  <w:r w:rsidRPr="00CF7A4D">
                    <w:rPr>
                      <w:rFonts w:ascii="Times New Roman" w:hAnsi="Times New Roman"/>
                      <w:b/>
                      <w:color w:val="000000" w:themeColor="text1"/>
                    </w:rPr>
                    <w:t>h</w:t>
                  </w:r>
                </w:p>
              </w:tc>
              <w:tc>
                <w:tcPr>
                  <w:tcW w:w="373" w:type="pct"/>
                  <w:vAlign w:val="center"/>
                </w:tcPr>
                <w:p w:rsidR="00DD6DBB" w:rsidRPr="00CF7A4D" w:rsidRDefault="00DD6DBB" w:rsidP="001E56AD">
                  <w:pPr>
                    <w:jc w:val="center"/>
                    <w:rPr>
                      <w:b/>
                      <w:color w:val="000000" w:themeColor="text1"/>
                      <w:sz w:val="21"/>
                      <w:szCs w:val="21"/>
                    </w:rPr>
                  </w:pPr>
                  <w:r w:rsidRPr="00CF7A4D">
                    <w:rPr>
                      <w:b/>
                      <w:color w:val="000000" w:themeColor="text1"/>
                      <w:sz w:val="21"/>
                      <w:szCs w:val="21"/>
                    </w:rPr>
                    <w:t>/</w:t>
                  </w:r>
                </w:p>
              </w:tc>
              <w:tc>
                <w:tcPr>
                  <w:tcW w:w="517" w:type="pct"/>
                  <w:gridSpan w:val="2"/>
                  <w:vAlign w:val="center"/>
                </w:tcPr>
                <w:p w:rsidR="00DD6DBB" w:rsidRPr="00CF7A4D" w:rsidRDefault="00DD6DBB" w:rsidP="001E56AD">
                  <w:pPr>
                    <w:jc w:val="center"/>
                    <w:rPr>
                      <w:b/>
                      <w:color w:val="000000" w:themeColor="text1"/>
                      <w:sz w:val="21"/>
                      <w:szCs w:val="21"/>
                    </w:rPr>
                  </w:pPr>
                  <w:r w:rsidRPr="00CF7A4D">
                    <w:rPr>
                      <w:b/>
                      <w:color w:val="000000" w:themeColor="text1"/>
                      <w:sz w:val="21"/>
                      <w:szCs w:val="21"/>
                    </w:rPr>
                    <w:t>kg/h</w:t>
                  </w:r>
                </w:p>
              </w:tc>
            </w:tr>
            <w:tr w:rsidR="00DD6DBB" w:rsidRPr="00CF7A4D" w:rsidTr="004B371C">
              <w:trPr>
                <w:trHeight w:val="397"/>
                <w:jc w:val="center"/>
              </w:trPr>
              <w:tc>
                <w:tcPr>
                  <w:tcW w:w="411" w:type="pct"/>
                  <w:vAlign w:val="center"/>
                </w:tcPr>
                <w:p w:rsidR="00DD6DBB" w:rsidRPr="00CF7A4D" w:rsidRDefault="00DD6DBB"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排气筒</w:t>
                  </w:r>
                  <w:r w:rsidRPr="00CF7A4D">
                    <w:rPr>
                      <w:rFonts w:ascii="Times New Roman" w:hAnsi="Times New Roman" w:hint="eastAsia"/>
                      <w:color w:val="000000" w:themeColor="text1"/>
                    </w:rPr>
                    <w:t>P</w:t>
                  </w:r>
                </w:p>
              </w:tc>
              <w:tc>
                <w:tcPr>
                  <w:tcW w:w="448" w:type="pct"/>
                  <w:vAlign w:val="center"/>
                </w:tcPr>
                <w:p w:rsidR="00DD6DBB" w:rsidRPr="00CF7A4D" w:rsidRDefault="00CD55AF" w:rsidP="001E56AD">
                  <w:pPr>
                    <w:pStyle w:val="af6"/>
                    <w:snapToGrid w:val="0"/>
                    <w:jc w:val="center"/>
                    <w:rPr>
                      <w:rFonts w:ascii="Times New Roman" w:hAnsi="Times New Roman"/>
                      <w:color w:val="000000" w:themeColor="text1"/>
                    </w:rPr>
                  </w:pPr>
                  <w:r>
                    <w:rPr>
                      <w:rFonts w:ascii="Times New Roman" w:hAnsi="Times New Roman" w:hint="eastAsia"/>
                      <w:color w:val="000000" w:themeColor="text1"/>
                    </w:rPr>
                    <w:t>4</w:t>
                  </w:r>
                </w:p>
              </w:tc>
              <w:tc>
                <w:tcPr>
                  <w:tcW w:w="448" w:type="pct"/>
                  <w:vAlign w:val="center"/>
                </w:tcPr>
                <w:p w:rsidR="00DD6DBB" w:rsidRPr="00CF7A4D" w:rsidRDefault="00CD55AF" w:rsidP="001E56AD">
                  <w:pPr>
                    <w:pStyle w:val="af6"/>
                    <w:snapToGrid w:val="0"/>
                    <w:jc w:val="center"/>
                    <w:rPr>
                      <w:rFonts w:ascii="Times New Roman" w:hAnsi="Times New Roman"/>
                      <w:color w:val="000000" w:themeColor="text1"/>
                    </w:rPr>
                  </w:pPr>
                  <w:r>
                    <w:rPr>
                      <w:rFonts w:ascii="Times New Roman" w:hAnsi="Times New Roman" w:hint="eastAsia"/>
                      <w:color w:val="000000" w:themeColor="text1"/>
                    </w:rPr>
                    <w:t>-6</w:t>
                  </w:r>
                </w:p>
              </w:tc>
              <w:tc>
                <w:tcPr>
                  <w:tcW w:w="597" w:type="pct"/>
                  <w:vAlign w:val="center"/>
                </w:tcPr>
                <w:p w:rsidR="00DD6DBB" w:rsidRPr="00CF7A4D" w:rsidRDefault="00CD55AF" w:rsidP="001E56AD">
                  <w:pPr>
                    <w:pStyle w:val="af6"/>
                    <w:snapToGrid w:val="0"/>
                    <w:jc w:val="center"/>
                    <w:rPr>
                      <w:rFonts w:ascii="Times New Roman" w:hAnsi="Times New Roman"/>
                      <w:color w:val="000000" w:themeColor="text1"/>
                    </w:rPr>
                  </w:pPr>
                  <w:r>
                    <w:rPr>
                      <w:rFonts w:ascii="Times New Roman" w:hAnsi="Times New Roman" w:hint="eastAsia"/>
                      <w:color w:val="000000" w:themeColor="text1"/>
                    </w:rPr>
                    <w:t>78</w:t>
                  </w:r>
                </w:p>
              </w:tc>
              <w:tc>
                <w:tcPr>
                  <w:tcW w:w="522" w:type="pct"/>
                  <w:vAlign w:val="center"/>
                </w:tcPr>
                <w:p w:rsidR="00DD6DBB" w:rsidRPr="00CF7A4D" w:rsidRDefault="00DD6DBB" w:rsidP="001E56AD">
                  <w:pPr>
                    <w:jc w:val="center"/>
                    <w:rPr>
                      <w:color w:val="000000" w:themeColor="text1"/>
                      <w:sz w:val="21"/>
                      <w:szCs w:val="21"/>
                    </w:rPr>
                  </w:pPr>
                  <w:r w:rsidRPr="00CF7A4D">
                    <w:rPr>
                      <w:rFonts w:hint="eastAsia"/>
                      <w:color w:val="000000" w:themeColor="text1"/>
                      <w:sz w:val="21"/>
                      <w:szCs w:val="21"/>
                    </w:rPr>
                    <w:t>15</w:t>
                  </w:r>
                </w:p>
              </w:tc>
              <w:tc>
                <w:tcPr>
                  <w:tcW w:w="521" w:type="pct"/>
                  <w:vAlign w:val="center"/>
                </w:tcPr>
                <w:p w:rsidR="00DD6DBB" w:rsidRPr="00CF7A4D" w:rsidRDefault="00346CBA" w:rsidP="001E56AD">
                  <w:pPr>
                    <w:jc w:val="center"/>
                    <w:rPr>
                      <w:color w:val="000000" w:themeColor="text1"/>
                      <w:sz w:val="21"/>
                      <w:szCs w:val="21"/>
                    </w:rPr>
                  </w:pPr>
                  <w:r w:rsidRPr="00CF7A4D">
                    <w:rPr>
                      <w:rFonts w:hint="eastAsia"/>
                      <w:color w:val="000000" w:themeColor="text1"/>
                      <w:sz w:val="21"/>
                      <w:szCs w:val="21"/>
                    </w:rPr>
                    <w:t>0.6</w:t>
                  </w:r>
                </w:p>
              </w:tc>
              <w:tc>
                <w:tcPr>
                  <w:tcW w:w="426" w:type="pct"/>
                  <w:vAlign w:val="center"/>
                </w:tcPr>
                <w:p w:rsidR="00DD6DBB" w:rsidRPr="00CF7A4D" w:rsidRDefault="00003993" w:rsidP="001E56AD">
                  <w:pPr>
                    <w:jc w:val="center"/>
                    <w:rPr>
                      <w:color w:val="000000" w:themeColor="text1"/>
                      <w:sz w:val="21"/>
                      <w:szCs w:val="21"/>
                    </w:rPr>
                  </w:pPr>
                  <w:r w:rsidRPr="00CF7A4D">
                    <w:rPr>
                      <w:rFonts w:hint="eastAsia"/>
                      <w:color w:val="000000" w:themeColor="text1"/>
                      <w:sz w:val="21"/>
                      <w:szCs w:val="21"/>
                    </w:rPr>
                    <w:t>13.75</w:t>
                  </w:r>
                </w:p>
              </w:tc>
              <w:tc>
                <w:tcPr>
                  <w:tcW w:w="364" w:type="pct"/>
                  <w:vAlign w:val="center"/>
                </w:tcPr>
                <w:p w:rsidR="00DD6DBB" w:rsidRPr="00CF7A4D" w:rsidRDefault="00DD6DBB"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25</w:t>
                  </w:r>
                </w:p>
              </w:tc>
              <w:tc>
                <w:tcPr>
                  <w:tcW w:w="373" w:type="pct"/>
                  <w:vAlign w:val="center"/>
                </w:tcPr>
                <w:p w:rsidR="00DD6DBB" w:rsidRPr="00CF7A4D" w:rsidRDefault="00346CBA"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1560</w:t>
                  </w:r>
                </w:p>
              </w:tc>
              <w:tc>
                <w:tcPr>
                  <w:tcW w:w="373" w:type="pct"/>
                  <w:vAlign w:val="center"/>
                </w:tcPr>
                <w:p w:rsidR="00DD6DBB" w:rsidRPr="00CF7A4D" w:rsidRDefault="00DD6DBB"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正常</w:t>
                  </w:r>
                </w:p>
              </w:tc>
              <w:tc>
                <w:tcPr>
                  <w:tcW w:w="517" w:type="pct"/>
                  <w:gridSpan w:val="2"/>
                  <w:vAlign w:val="center"/>
                </w:tcPr>
                <w:p w:rsidR="00DD6DBB" w:rsidRPr="00CF7A4D" w:rsidRDefault="00416142" w:rsidP="001E56AD">
                  <w:pPr>
                    <w:jc w:val="center"/>
                    <w:rPr>
                      <w:color w:val="000000" w:themeColor="text1"/>
                      <w:sz w:val="21"/>
                      <w:szCs w:val="21"/>
                    </w:rPr>
                  </w:pPr>
                  <w:r>
                    <w:rPr>
                      <w:rFonts w:hint="eastAsia"/>
                      <w:color w:val="000000" w:themeColor="text1"/>
                      <w:sz w:val="21"/>
                      <w:szCs w:val="21"/>
                    </w:rPr>
                    <w:t>0.0447</w:t>
                  </w:r>
                </w:p>
              </w:tc>
            </w:tr>
          </w:tbl>
          <w:p w:rsidR="00DB69B4" w:rsidRDefault="00DB69B4" w:rsidP="008F2248">
            <w:pPr>
              <w:spacing w:line="460" w:lineRule="exact"/>
              <w:ind w:firstLineChars="200" w:firstLine="480"/>
              <w:jc w:val="left"/>
              <w:rPr>
                <w:rFonts w:eastAsia="黑体"/>
                <w:color w:val="000000" w:themeColor="text1"/>
                <w:sz w:val="24"/>
              </w:rPr>
            </w:pPr>
            <w:bookmarkStart w:id="4" w:name="_Toc497746756"/>
            <w:bookmarkStart w:id="5" w:name="_Toc503973582"/>
            <w:bookmarkStart w:id="6" w:name="_Toc497746938"/>
          </w:p>
          <w:p w:rsidR="00DB69B4" w:rsidRDefault="00DB69B4" w:rsidP="008F2248">
            <w:pPr>
              <w:spacing w:line="460" w:lineRule="exact"/>
              <w:ind w:firstLineChars="200" w:firstLine="480"/>
              <w:jc w:val="left"/>
              <w:rPr>
                <w:rFonts w:eastAsia="黑体"/>
                <w:color w:val="000000" w:themeColor="text1"/>
                <w:sz w:val="24"/>
              </w:rPr>
            </w:pPr>
          </w:p>
          <w:p w:rsidR="00DB69B4" w:rsidRDefault="00DB69B4" w:rsidP="008F2248">
            <w:pPr>
              <w:spacing w:line="460" w:lineRule="exact"/>
              <w:ind w:firstLineChars="200" w:firstLine="480"/>
              <w:jc w:val="left"/>
              <w:rPr>
                <w:rFonts w:eastAsia="黑体"/>
                <w:color w:val="000000" w:themeColor="text1"/>
                <w:sz w:val="24"/>
              </w:rPr>
            </w:pPr>
          </w:p>
          <w:p w:rsidR="00C0503A" w:rsidRPr="00CF7A4D" w:rsidRDefault="005436D2" w:rsidP="008F2248">
            <w:pPr>
              <w:spacing w:line="460" w:lineRule="exact"/>
              <w:ind w:firstLineChars="200" w:firstLine="480"/>
              <w:jc w:val="left"/>
              <w:rPr>
                <w:rFonts w:eastAsia="黑体"/>
                <w:color w:val="000000" w:themeColor="text1"/>
                <w:sz w:val="24"/>
                <w:szCs w:val="24"/>
              </w:rPr>
            </w:pPr>
            <w:r w:rsidRPr="00CF7A4D">
              <w:rPr>
                <w:rFonts w:eastAsia="黑体"/>
                <w:color w:val="000000" w:themeColor="text1"/>
                <w:sz w:val="24"/>
              </w:rPr>
              <w:lastRenderedPageBreak/>
              <w:t>表</w:t>
            </w:r>
            <w:r w:rsidR="004A6F21" w:rsidRPr="00CF7A4D">
              <w:rPr>
                <w:rFonts w:eastAsia="黑体" w:hint="eastAsia"/>
                <w:color w:val="000000" w:themeColor="text1"/>
                <w:sz w:val="24"/>
              </w:rPr>
              <w:t>5</w:t>
            </w:r>
            <w:r w:rsidR="000203FD">
              <w:rPr>
                <w:rFonts w:eastAsia="黑体" w:hint="eastAsia"/>
                <w:color w:val="000000" w:themeColor="text1"/>
                <w:sz w:val="24"/>
              </w:rPr>
              <w:t>1</w:t>
            </w:r>
            <w:r w:rsidRPr="00CF7A4D">
              <w:rPr>
                <w:rFonts w:eastAsia="黑体"/>
                <w:color w:val="000000" w:themeColor="text1"/>
                <w:sz w:val="24"/>
              </w:rPr>
              <w:t xml:space="preserve">            </w:t>
            </w:r>
            <w:r w:rsidRPr="00CF7A4D">
              <w:rPr>
                <w:rFonts w:eastAsia="黑体" w:hint="eastAsia"/>
                <w:color w:val="000000" w:themeColor="text1"/>
                <w:sz w:val="24"/>
              </w:rPr>
              <w:t xml:space="preserve">     </w:t>
            </w:r>
            <w:r w:rsidRPr="00CF7A4D">
              <w:rPr>
                <w:rFonts w:eastAsia="黑体"/>
                <w:color w:val="000000" w:themeColor="text1"/>
                <w:sz w:val="24"/>
              </w:rPr>
              <w:t xml:space="preserve">  </w:t>
            </w:r>
            <w:r w:rsidRPr="00CF7A4D">
              <w:rPr>
                <w:rFonts w:eastAsia="黑体"/>
                <w:color w:val="000000" w:themeColor="text1"/>
                <w:sz w:val="24"/>
              </w:rPr>
              <w:t>项目面源排放参数调查表</w:t>
            </w:r>
          </w:p>
          <w:tbl>
            <w:tblPr>
              <w:tblW w:w="5000" w:type="pct"/>
              <w:jc w:val="center"/>
              <w:tblBorders>
                <w:top w:val="single" w:sz="8" w:space="0" w:color="auto"/>
                <w:bottom w:val="single" w:sz="8" w:space="0" w:color="auto"/>
                <w:insideH w:val="single" w:sz="4" w:space="0" w:color="auto"/>
                <w:insideV w:val="single" w:sz="4" w:space="0" w:color="auto"/>
              </w:tblBorders>
              <w:tblCellMar>
                <w:left w:w="0" w:type="dxa"/>
                <w:right w:w="0" w:type="dxa"/>
              </w:tblCellMar>
              <w:tblLook w:val="0000"/>
            </w:tblPr>
            <w:tblGrid>
              <w:gridCol w:w="879"/>
              <w:gridCol w:w="627"/>
              <w:gridCol w:w="626"/>
              <w:gridCol w:w="845"/>
              <w:gridCol w:w="851"/>
              <w:gridCol w:w="567"/>
              <w:gridCol w:w="850"/>
              <w:gridCol w:w="992"/>
              <w:gridCol w:w="993"/>
              <w:gridCol w:w="992"/>
              <w:gridCol w:w="1417"/>
            </w:tblGrid>
            <w:tr w:rsidR="00C0503A" w:rsidRPr="00CF7A4D" w:rsidTr="000267A1">
              <w:trPr>
                <w:trHeight w:val="397"/>
                <w:jc w:val="center"/>
              </w:trPr>
              <w:tc>
                <w:tcPr>
                  <w:tcW w:w="879" w:type="dxa"/>
                  <w:vMerge w:val="restart"/>
                  <w:vAlign w:val="center"/>
                </w:tcPr>
                <w:p w:rsidR="00C0503A" w:rsidRPr="00CF7A4D" w:rsidRDefault="00C0503A" w:rsidP="000267A1">
                  <w:pPr>
                    <w:jc w:val="center"/>
                    <w:rPr>
                      <w:b/>
                      <w:bCs/>
                      <w:color w:val="000000" w:themeColor="text1"/>
                      <w:sz w:val="21"/>
                      <w:szCs w:val="21"/>
                    </w:rPr>
                  </w:pPr>
                  <w:r w:rsidRPr="00CF7A4D">
                    <w:rPr>
                      <w:b/>
                      <w:bCs/>
                      <w:color w:val="000000" w:themeColor="text1"/>
                      <w:sz w:val="21"/>
                      <w:szCs w:val="21"/>
                    </w:rPr>
                    <w:t>面源名称</w:t>
                  </w:r>
                </w:p>
              </w:tc>
              <w:tc>
                <w:tcPr>
                  <w:tcW w:w="627" w:type="dxa"/>
                  <w:vMerge w:val="restart"/>
                  <w:vAlign w:val="center"/>
                </w:tcPr>
                <w:p w:rsidR="00C0503A" w:rsidRPr="00CF7A4D" w:rsidRDefault="00C0503A" w:rsidP="00B66554">
                  <w:pPr>
                    <w:jc w:val="center"/>
                    <w:rPr>
                      <w:b/>
                      <w:bCs/>
                      <w:color w:val="000000" w:themeColor="text1"/>
                      <w:sz w:val="21"/>
                      <w:szCs w:val="21"/>
                    </w:rPr>
                  </w:pPr>
                  <w:r w:rsidRPr="00CF7A4D">
                    <w:rPr>
                      <w:b/>
                      <w:bCs/>
                      <w:color w:val="000000" w:themeColor="text1"/>
                      <w:sz w:val="21"/>
                      <w:szCs w:val="21"/>
                    </w:rPr>
                    <w:t>X</w:t>
                  </w:r>
                  <w:r w:rsidRPr="00CF7A4D">
                    <w:rPr>
                      <w:b/>
                      <w:bCs/>
                      <w:color w:val="000000" w:themeColor="text1"/>
                      <w:sz w:val="21"/>
                      <w:szCs w:val="21"/>
                    </w:rPr>
                    <w:t>坐标</w:t>
                  </w:r>
                </w:p>
              </w:tc>
              <w:tc>
                <w:tcPr>
                  <w:tcW w:w="626" w:type="dxa"/>
                  <w:vMerge w:val="restart"/>
                  <w:vAlign w:val="center"/>
                </w:tcPr>
                <w:p w:rsidR="00C0503A" w:rsidRPr="00CF7A4D" w:rsidRDefault="00C0503A" w:rsidP="00B66554">
                  <w:pPr>
                    <w:jc w:val="center"/>
                    <w:rPr>
                      <w:b/>
                      <w:bCs/>
                      <w:color w:val="000000" w:themeColor="text1"/>
                      <w:sz w:val="21"/>
                      <w:szCs w:val="21"/>
                    </w:rPr>
                  </w:pPr>
                  <w:r w:rsidRPr="00CF7A4D">
                    <w:rPr>
                      <w:b/>
                      <w:bCs/>
                      <w:color w:val="000000" w:themeColor="text1"/>
                      <w:sz w:val="21"/>
                      <w:szCs w:val="21"/>
                    </w:rPr>
                    <w:t>Y</w:t>
                  </w:r>
                  <w:r w:rsidRPr="00CF7A4D">
                    <w:rPr>
                      <w:b/>
                      <w:bCs/>
                      <w:color w:val="000000" w:themeColor="text1"/>
                      <w:sz w:val="21"/>
                      <w:szCs w:val="21"/>
                    </w:rPr>
                    <w:t>坐标</w:t>
                  </w:r>
                </w:p>
              </w:tc>
              <w:tc>
                <w:tcPr>
                  <w:tcW w:w="845" w:type="dxa"/>
                  <w:vMerge w:val="restart"/>
                  <w:vAlign w:val="center"/>
                </w:tcPr>
                <w:p w:rsidR="00C0503A" w:rsidRPr="00CF7A4D" w:rsidRDefault="00C0503A" w:rsidP="000267A1">
                  <w:pPr>
                    <w:jc w:val="center"/>
                    <w:rPr>
                      <w:b/>
                      <w:bCs/>
                      <w:color w:val="000000" w:themeColor="text1"/>
                      <w:sz w:val="21"/>
                      <w:szCs w:val="21"/>
                    </w:rPr>
                  </w:pPr>
                  <w:r w:rsidRPr="00CF7A4D">
                    <w:rPr>
                      <w:b/>
                      <w:bCs/>
                      <w:color w:val="000000" w:themeColor="text1"/>
                      <w:sz w:val="21"/>
                      <w:szCs w:val="21"/>
                    </w:rPr>
                    <w:t>海拔高度</w:t>
                  </w:r>
                </w:p>
              </w:tc>
              <w:tc>
                <w:tcPr>
                  <w:tcW w:w="851" w:type="dxa"/>
                  <w:vMerge w:val="restart"/>
                  <w:vAlign w:val="center"/>
                </w:tcPr>
                <w:p w:rsidR="00C0503A" w:rsidRPr="00CF7A4D" w:rsidRDefault="00C0503A" w:rsidP="000267A1">
                  <w:pPr>
                    <w:jc w:val="center"/>
                    <w:rPr>
                      <w:b/>
                      <w:bCs/>
                      <w:color w:val="000000" w:themeColor="text1"/>
                      <w:sz w:val="21"/>
                      <w:szCs w:val="21"/>
                    </w:rPr>
                  </w:pPr>
                  <w:r w:rsidRPr="00CF7A4D">
                    <w:rPr>
                      <w:b/>
                      <w:bCs/>
                      <w:color w:val="000000" w:themeColor="text1"/>
                      <w:sz w:val="21"/>
                      <w:szCs w:val="21"/>
                    </w:rPr>
                    <w:t>面源长度</w:t>
                  </w:r>
                </w:p>
              </w:tc>
              <w:tc>
                <w:tcPr>
                  <w:tcW w:w="567" w:type="dxa"/>
                  <w:vMerge w:val="restart"/>
                  <w:vAlign w:val="center"/>
                </w:tcPr>
                <w:p w:rsidR="00C0503A" w:rsidRPr="00CF7A4D" w:rsidRDefault="00C0503A" w:rsidP="000267A1">
                  <w:pPr>
                    <w:jc w:val="center"/>
                    <w:rPr>
                      <w:b/>
                      <w:bCs/>
                      <w:color w:val="000000" w:themeColor="text1"/>
                      <w:sz w:val="21"/>
                      <w:szCs w:val="21"/>
                    </w:rPr>
                  </w:pPr>
                  <w:r w:rsidRPr="00CF7A4D">
                    <w:rPr>
                      <w:b/>
                      <w:bCs/>
                      <w:color w:val="000000" w:themeColor="text1"/>
                      <w:sz w:val="21"/>
                      <w:szCs w:val="21"/>
                    </w:rPr>
                    <w:t>面源宽度</w:t>
                  </w:r>
                </w:p>
              </w:tc>
              <w:tc>
                <w:tcPr>
                  <w:tcW w:w="850" w:type="dxa"/>
                  <w:vMerge w:val="restart"/>
                  <w:vAlign w:val="center"/>
                </w:tcPr>
                <w:p w:rsidR="00C0503A" w:rsidRPr="00CF7A4D" w:rsidRDefault="00C0503A" w:rsidP="00B66554">
                  <w:pPr>
                    <w:jc w:val="center"/>
                    <w:rPr>
                      <w:b/>
                      <w:bCs/>
                      <w:color w:val="000000" w:themeColor="text1"/>
                      <w:sz w:val="21"/>
                      <w:szCs w:val="21"/>
                    </w:rPr>
                  </w:pPr>
                  <w:r w:rsidRPr="00CF7A4D">
                    <w:rPr>
                      <w:b/>
                      <w:bCs/>
                      <w:color w:val="000000" w:themeColor="text1"/>
                      <w:sz w:val="21"/>
                      <w:szCs w:val="21"/>
                    </w:rPr>
                    <w:t>与正北夹角</w:t>
                  </w:r>
                </w:p>
              </w:tc>
              <w:tc>
                <w:tcPr>
                  <w:tcW w:w="992" w:type="dxa"/>
                  <w:vMerge w:val="restart"/>
                  <w:vAlign w:val="center"/>
                </w:tcPr>
                <w:p w:rsidR="00C0503A" w:rsidRPr="00CF7A4D" w:rsidRDefault="00C0503A" w:rsidP="00B66554">
                  <w:pPr>
                    <w:jc w:val="center"/>
                    <w:rPr>
                      <w:b/>
                      <w:bCs/>
                      <w:color w:val="000000" w:themeColor="text1"/>
                      <w:sz w:val="21"/>
                      <w:szCs w:val="21"/>
                    </w:rPr>
                  </w:pPr>
                  <w:r w:rsidRPr="00CF7A4D">
                    <w:rPr>
                      <w:b/>
                      <w:bCs/>
                      <w:color w:val="000000" w:themeColor="text1"/>
                      <w:sz w:val="21"/>
                      <w:szCs w:val="21"/>
                    </w:rPr>
                    <w:t>面源初始排放高度</w:t>
                  </w:r>
                </w:p>
              </w:tc>
              <w:tc>
                <w:tcPr>
                  <w:tcW w:w="993" w:type="dxa"/>
                  <w:vMerge w:val="restart"/>
                  <w:vAlign w:val="center"/>
                </w:tcPr>
                <w:p w:rsidR="00C0503A" w:rsidRPr="00CF7A4D" w:rsidRDefault="00C0503A" w:rsidP="00B66554">
                  <w:pPr>
                    <w:jc w:val="center"/>
                    <w:rPr>
                      <w:b/>
                      <w:bCs/>
                      <w:color w:val="000000" w:themeColor="text1"/>
                      <w:sz w:val="21"/>
                      <w:szCs w:val="21"/>
                    </w:rPr>
                  </w:pPr>
                  <w:r w:rsidRPr="00CF7A4D">
                    <w:rPr>
                      <w:b/>
                      <w:bCs/>
                      <w:color w:val="000000" w:themeColor="text1"/>
                      <w:sz w:val="21"/>
                      <w:szCs w:val="21"/>
                    </w:rPr>
                    <w:t>年排放小时数</w:t>
                  </w:r>
                </w:p>
              </w:tc>
              <w:tc>
                <w:tcPr>
                  <w:tcW w:w="992" w:type="dxa"/>
                  <w:vMerge w:val="restart"/>
                  <w:vAlign w:val="center"/>
                </w:tcPr>
                <w:p w:rsidR="00C0503A" w:rsidRPr="00CF7A4D" w:rsidRDefault="00C0503A" w:rsidP="000267A1">
                  <w:pPr>
                    <w:jc w:val="center"/>
                    <w:rPr>
                      <w:b/>
                      <w:bCs/>
                      <w:color w:val="000000" w:themeColor="text1"/>
                      <w:sz w:val="21"/>
                      <w:szCs w:val="21"/>
                    </w:rPr>
                  </w:pPr>
                  <w:r w:rsidRPr="00CF7A4D">
                    <w:rPr>
                      <w:b/>
                      <w:bCs/>
                      <w:color w:val="000000" w:themeColor="text1"/>
                      <w:sz w:val="21"/>
                      <w:szCs w:val="21"/>
                    </w:rPr>
                    <w:t>排放工况</w:t>
                  </w:r>
                </w:p>
              </w:tc>
              <w:tc>
                <w:tcPr>
                  <w:tcW w:w="1417" w:type="dxa"/>
                  <w:vAlign w:val="center"/>
                </w:tcPr>
                <w:p w:rsidR="00C0503A" w:rsidRPr="00CF7A4D" w:rsidRDefault="00C0503A" w:rsidP="00B66554">
                  <w:pPr>
                    <w:jc w:val="center"/>
                    <w:rPr>
                      <w:b/>
                      <w:bCs/>
                      <w:color w:val="000000" w:themeColor="text1"/>
                      <w:sz w:val="21"/>
                      <w:szCs w:val="21"/>
                    </w:rPr>
                  </w:pPr>
                  <w:r w:rsidRPr="00CF7A4D">
                    <w:rPr>
                      <w:b/>
                      <w:bCs/>
                      <w:color w:val="000000" w:themeColor="text1"/>
                      <w:sz w:val="21"/>
                      <w:szCs w:val="21"/>
                    </w:rPr>
                    <w:t>源强</w:t>
                  </w:r>
                </w:p>
              </w:tc>
            </w:tr>
            <w:tr w:rsidR="00D17020" w:rsidRPr="00CF7A4D" w:rsidTr="000267A1">
              <w:trPr>
                <w:trHeight w:val="397"/>
                <w:jc w:val="center"/>
              </w:trPr>
              <w:tc>
                <w:tcPr>
                  <w:tcW w:w="879" w:type="dxa"/>
                  <w:vMerge/>
                  <w:vAlign w:val="center"/>
                </w:tcPr>
                <w:p w:rsidR="00D17020" w:rsidRPr="00CF7A4D" w:rsidRDefault="00D17020" w:rsidP="00B66554">
                  <w:pPr>
                    <w:jc w:val="center"/>
                    <w:rPr>
                      <w:b/>
                      <w:bCs/>
                      <w:color w:val="000000" w:themeColor="text1"/>
                      <w:sz w:val="21"/>
                      <w:szCs w:val="21"/>
                    </w:rPr>
                  </w:pPr>
                </w:p>
              </w:tc>
              <w:tc>
                <w:tcPr>
                  <w:tcW w:w="627" w:type="dxa"/>
                  <w:vMerge/>
                  <w:vAlign w:val="center"/>
                </w:tcPr>
                <w:p w:rsidR="00D17020" w:rsidRPr="00CF7A4D" w:rsidRDefault="00D17020" w:rsidP="00B66554">
                  <w:pPr>
                    <w:jc w:val="center"/>
                    <w:rPr>
                      <w:b/>
                      <w:bCs/>
                      <w:color w:val="000000" w:themeColor="text1"/>
                      <w:sz w:val="21"/>
                      <w:szCs w:val="21"/>
                    </w:rPr>
                  </w:pPr>
                </w:p>
              </w:tc>
              <w:tc>
                <w:tcPr>
                  <w:tcW w:w="626" w:type="dxa"/>
                  <w:vMerge/>
                  <w:vAlign w:val="center"/>
                </w:tcPr>
                <w:p w:rsidR="00D17020" w:rsidRPr="00CF7A4D" w:rsidRDefault="00D17020" w:rsidP="00B66554">
                  <w:pPr>
                    <w:jc w:val="center"/>
                    <w:rPr>
                      <w:b/>
                      <w:bCs/>
                      <w:color w:val="000000" w:themeColor="text1"/>
                      <w:sz w:val="21"/>
                      <w:szCs w:val="21"/>
                    </w:rPr>
                  </w:pPr>
                </w:p>
              </w:tc>
              <w:tc>
                <w:tcPr>
                  <w:tcW w:w="845" w:type="dxa"/>
                  <w:vMerge/>
                  <w:vAlign w:val="center"/>
                </w:tcPr>
                <w:p w:rsidR="00D17020" w:rsidRPr="00CF7A4D" w:rsidRDefault="00D17020" w:rsidP="00B66554">
                  <w:pPr>
                    <w:jc w:val="center"/>
                    <w:rPr>
                      <w:b/>
                      <w:bCs/>
                      <w:color w:val="000000" w:themeColor="text1"/>
                      <w:sz w:val="21"/>
                      <w:szCs w:val="21"/>
                    </w:rPr>
                  </w:pPr>
                </w:p>
              </w:tc>
              <w:tc>
                <w:tcPr>
                  <w:tcW w:w="851" w:type="dxa"/>
                  <w:vMerge/>
                  <w:vAlign w:val="center"/>
                </w:tcPr>
                <w:p w:rsidR="00D17020" w:rsidRPr="00CF7A4D" w:rsidRDefault="00D17020" w:rsidP="00B66554">
                  <w:pPr>
                    <w:jc w:val="center"/>
                    <w:rPr>
                      <w:b/>
                      <w:bCs/>
                      <w:color w:val="000000" w:themeColor="text1"/>
                      <w:sz w:val="21"/>
                      <w:szCs w:val="21"/>
                    </w:rPr>
                  </w:pPr>
                </w:p>
              </w:tc>
              <w:tc>
                <w:tcPr>
                  <w:tcW w:w="567" w:type="dxa"/>
                  <w:vMerge/>
                  <w:vAlign w:val="center"/>
                </w:tcPr>
                <w:p w:rsidR="00D17020" w:rsidRPr="00CF7A4D" w:rsidRDefault="00D17020" w:rsidP="00B66554">
                  <w:pPr>
                    <w:jc w:val="center"/>
                    <w:rPr>
                      <w:b/>
                      <w:bCs/>
                      <w:color w:val="000000" w:themeColor="text1"/>
                      <w:sz w:val="21"/>
                      <w:szCs w:val="21"/>
                    </w:rPr>
                  </w:pPr>
                </w:p>
              </w:tc>
              <w:tc>
                <w:tcPr>
                  <w:tcW w:w="850" w:type="dxa"/>
                  <w:vMerge/>
                  <w:vAlign w:val="center"/>
                </w:tcPr>
                <w:p w:rsidR="00D17020" w:rsidRPr="00CF7A4D" w:rsidRDefault="00D17020" w:rsidP="00B66554">
                  <w:pPr>
                    <w:jc w:val="center"/>
                    <w:rPr>
                      <w:b/>
                      <w:bCs/>
                      <w:color w:val="000000" w:themeColor="text1"/>
                      <w:sz w:val="21"/>
                      <w:szCs w:val="21"/>
                    </w:rPr>
                  </w:pPr>
                </w:p>
              </w:tc>
              <w:tc>
                <w:tcPr>
                  <w:tcW w:w="992" w:type="dxa"/>
                  <w:vMerge/>
                  <w:vAlign w:val="center"/>
                </w:tcPr>
                <w:p w:rsidR="00D17020" w:rsidRPr="00CF7A4D" w:rsidRDefault="00D17020" w:rsidP="00B66554">
                  <w:pPr>
                    <w:jc w:val="center"/>
                    <w:rPr>
                      <w:b/>
                      <w:bCs/>
                      <w:color w:val="000000" w:themeColor="text1"/>
                      <w:sz w:val="21"/>
                      <w:szCs w:val="21"/>
                    </w:rPr>
                  </w:pPr>
                </w:p>
              </w:tc>
              <w:tc>
                <w:tcPr>
                  <w:tcW w:w="993" w:type="dxa"/>
                  <w:vMerge/>
                  <w:vAlign w:val="center"/>
                </w:tcPr>
                <w:p w:rsidR="00D17020" w:rsidRPr="00CF7A4D" w:rsidRDefault="00D17020" w:rsidP="00B66554">
                  <w:pPr>
                    <w:jc w:val="center"/>
                    <w:rPr>
                      <w:b/>
                      <w:bCs/>
                      <w:color w:val="000000" w:themeColor="text1"/>
                      <w:sz w:val="21"/>
                      <w:szCs w:val="21"/>
                    </w:rPr>
                  </w:pPr>
                </w:p>
              </w:tc>
              <w:tc>
                <w:tcPr>
                  <w:tcW w:w="992" w:type="dxa"/>
                  <w:vMerge/>
                  <w:vAlign w:val="center"/>
                </w:tcPr>
                <w:p w:rsidR="00D17020" w:rsidRPr="00CF7A4D" w:rsidRDefault="00D17020" w:rsidP="00B66554">
                  <w:pPr>
                    <w:jc w:val="center"/>
                    <w:rPr>
                      <w:b/>
                      <w:bCs/>
                      <w:color w:val="000000" w:themeColor="text1"/>
                      <w:sz w:val="21"/>
                      <w:szCs w:val="21"/>
                    </w:rPr>
                  </w:pPr>
                </w:p>
              </w:tc>
              <w:tc>
                <w:tcPr>
                  <w:tcW w:w="1417" w:type="dxa"/>
                  <w:vAlign w:val="center"/>
                </w:tcPr>
                <w:p w:rsidR="00D17020" w:rsidRPr="00CF7A4D" w:rsidRDefault="00D17020" w:rsidP="00B66554">
                  <w:pPr>
                    <w:jc w:val="center"/>
                    <w:rPr>
                      <w:b/>
                      <w:color w:val="000000" w:themeColor="text1"/>
                      <w:sz w:val="21"/>
                      <w:szCs w:val="21"/>
                    </w:rPr>
                  </w:pPr>
                  <w:r w:rsidRPr="00CF7A4D">
                    <w:rPr>
                      <w:b/>
                      <w:color w:val="000000" w:themeColor="text1"/>
                      <w:sz w:val="21"/>
                      <w:szCs w:val="21"/>
                    </w:rPr>
                    <w:t>非甲烷总烃</w:t>
                  </w:r>
                </w:p>
              </w:tc>
            </w:tr>
            <w:tr w:rsidR="00D17020" w:rsidRPr="00CF7A4D" w:rsidTr="000267A1">
              <w:trPr>
                <w:trHeight w:val="397"/>
                <w:jc w:val="center"/>
              </w:trPr>
              <w:tc>
                <w:tcPr>
                  <w:tcW w:w="879" w:type="dxa"/>
                  <w:vAlign w:val="center"/>
                </w:tcPr>
                <w:p w:rsidR="00D17020" w:rsidRPr="00CF7A4D" w:rsidRDefault="00D55DB2" w:rsidP="00B66554">
                  <w:pPr>
                    <w:jc w:val="center"/>
                    <w:rPr>
                      <w:b/>
                      <w:bCs/>
                      <w:color w:val="000000" w:themeColor="text1"/>
                      <w:sz w:val="21"/>
                      <w:szCs w:val="21"/>
                    </w:rPr>
                  </w:pPr>
                  <w:r w:rsidRPr="00CF7A4D">
                    <w:rPr>
                      <w:color w:val="000000" w:themeColor="text1"/>
                      <w:sz w:val="21"/>
                      <w:szCs w:val="21"/>
                    </w:rPr>
                    <w:t>单位</w:t>
                  </w:r>
                </w:p>
              </w:tc>
              <w:tc>
                <w:tcPr>
                  <w:tcW w:w="627" w:type="dxa"/>
                  <w:vAlign w:val="center"/>
                </w:tcPr>
                <w:p w:rsidR="00D17020" w:rsidRPr="00CF7A4D" w:rsidRDefault="00D17020" w:rsidP="00B66554">
                  <w:pPr>
                    <w:jc w:val="center"/>
                    <w:rPr>
                      <w:b/>
                      <w:bCs/>
                      <w:color w:val="000000" w:themeColor="text1"/>
                      <w:sz w:val="21"/>
                      <w:szCs w:val="21"/>
                    </w:rPr>
                  </w:pPr>
                  <w:r w:rsidRPr="00CF7A4D">
                    <w:rPr>
                      <w:b/>
                      <w:bCs/>
                      <w:color w:val="000000" w:themeColor="text1"/>
                      <w:sz w:val="21"/>
                      <w:szCs w:val="21"/>
                    </w:rPr>
                    <w:t>m</w:t>
                  </w:r>
                </w:p>
              </w:tc>
              <w:tc>
                <w:tcPr>
                  <w:tcW w:w="626" w:type="dxa"/>
                  <w:vAlign w:val="center"/>
                </w:tcPr>
                <w:p w:rsidR="00D17020" w:rsidRPr="00CF7A4D" w:rsidRDefault="00D17020" w:rsidP="00B66554">
                  <w:pPr>
                    <w:jc w:val="center"/>
                    <w:rPr>
                      <w:b/>
                      <w:bCs/>
                      <w:color w:val="000000" w:themeColor="text1"/>
                      <w:sz w:val="21"/>
                      <w:szCs w:val="21"/>
                    </w:rPr>
                  </w:pPr>
                  <w:r w:rsidRPr="00CF7A4D">
                    <w:rPr>
                      <w:b/>
                      <w:bCs/>
                      <w:color w:val="000000" w:themeColor="text1"/>
                      <w:sz w:val="21"/>
                      <w:szCs w:val="21"/>
                    </w:rPr>
                    <w:t>m</w:t>
                  </w:r>
                </w:p>
              </w:tc>
              <w:tc>
                <w:tcPr>
                  <w:tcW w:w="845" w:type="dxa"/>
                  <w:vAlign w:val="center"/>
                </w:tcPr>
                <w:p w:rsidR="00D17020" w:rsidRPr="00CF7A4D" w:rsidRDefault="00D17020" w:rsidP="00B66554">
                  <w:pPr>
                    <w:jc w:val="center"/>
                    <w:rPr>
                      <w:b/>
                      <w:bCs/>
                      <w:color w:val="000000" w:themeColor="text1"/>
                      <w:sz w:val="21"/>
                      <w:szCs w:val="21"/>
                    </w:rPr>
                  </w:pPr>
                  <w:r w:rsidRPr="00CF7A4D">
                    <w:rPr>
                      <w:b/>
                      <w:bCs/>
                      <w:color w:val="000000" w:themeColor="text1"/>
                      <w:sz w:val="21"/>
                      <w:szCs w:val="21"/>
                    </w:rPr>
                    <w:t>m</w:t>
                  </w:r>
                </w:p>
              </w:tc>
              <w:tc>
                <w:tcPr>
                  <w:tcW w:w="851" w:type="dxa"/>
                  <w:vAlign w:val="center"/>
                </w:tcPr>
                <w:p w:rsidR="00D17020" w:rsidRPr="00CF7A4D" w:rsidRDefault="00D17020" w:rsidP="00B66554">
                  <w:pPr>
                    <w:jc w:val="center"/>
                    <w:rPr>
                      <w:b/>
                      <w:bCs/>
                      <w:color w:val="000000" w:themeColor="text1"/>
                      <w:sz w:val="21"/>
                      <w:szCs w:val="21"/>
                    </w:rPr>
                  </w:pPr>
                  <w:r w:rsidRPr="00CF7A4D">
                    <w:rPr>
                      <w:b/>
                      <w:bCs/>
                      <w:color w:val="000000" w:themeColor="text1"/>
                      <w:sz w:val="21"/>
                      <w:szCs w:val="21"/>
                    </w:rPr>
                    <w:t>m</w:t>
                  </w:r>
                </w:p>
              </w:tc>
              <w:tc>
                <w:tcPr>
                  <w:tcW w:w="567" w:type="dxa"/>
                  <w:vAlign w:val="center"/>
                </w:tcPr>
                <w:p w:rsidR="00D17020" w:rsidRPr="00CF7A4D" w:rsidRDefault="00D17020" w:rsidP="00B66554">
                  <w:pPr>
                    <w:jc w:val="center"/>
                    <w:rPr>
                      <w:b/>
                      <w:bCs/>
                      <w:color w:val="000000" w:themeColor="text1"/>
                      <w:sz w:val="21"/>
                      <w:szCs w:val="21"/>
                    </w:rPr>
                  </w:pPr>
                  <w:r w:rsidRPr="00CF7A4D">
                    <w:rPr>
                      <w:b/>
                      <w:bCs/>
                      <w:color w:val="000000" w:themeColor="text1"/>
                      <w:sz w:val="21"/>
                      <w:szCs w:val="21"/>
                    </w:rPr>
                    <w:t>m</w:t>
                  </w:r>
                </w:p>
              </w:tc>
              <w:tc>
                <w:tcPr>
                  <w:tcW w:w="850" w:type="dxa"/>
                  <w:vAlign w:val="center"/>
                </w:tcPr>
                <w:p w:rsidR="00D17020" w:rsidRPr="00CF7A4D" w:rsidRDefault="00D17020" w:rsidP="00B66554">
                  <w:pPr>
                    <w:jc w:val="center"/>
                    <w:rPr>
                      <w:b/>
                      <w:bCs/>
                      <w:color w:val="000000" w:themeColor="text1"/>
                      <w:sz w:val="21"/>
                      <w:szCs w:val="21"/>
                    </w:rPr>
                  </w:pPr>
                  <w:r w:rsidRPr="00CF7A4D">
                    <w:rPr>
                      <w:b/>
                      <w:bCs/>
                      <w:color w:val="000000" w:themeColor="text1"/>
                      <w:sz w:val="21"/>
                      <w:szCs w:val="21"/>
                    </w:rPr>
                    <w:t>º</w:t>
                  </w:r>
                </w:p>
              </w:tc>
              <w:tc>
                <w:tcPr>
                  <w:tcW w:w="992" w:type="dxa"/>
                  <w:vAlign w:val="center"/>
                </w:tcPr>
                <w:p w:rsidR="00D17020" w:rsidRPr="00CF7A4D" w:rsidRDefault="00D17020" w:rsidP="00B66554">
                  <w:pPr>
                    <w:jc w:val="center"/>
                    <w:rPr>
                      <w:b/>
                      <w:bCs/>
                      <w:color w:val="000000" w:themeColor="text1"/>
                      <w:sz w:val="21"/>
                      <w:szCs w:val="21"/>
                    </w:rPr>
                  </w:pPr>
                  <w:r w:rsidRPr="00CF7A4D">
                    <w:rPr>
                      <w:b/>
                      <w:bCs/>
                      <w:color w:val="000000" w:themeColor="text1"/>
                      <w:sz w:val="21"/>
                      <w:szCs w:val="21"/>
                    </w:rPr>
                    <w:t>m</w:t>
                  </w:r>
                </w:p>
              </w:tc>
              <w:tc>
                <w:tcPr>
                  <w:tcW w:w="993" w:type="dxa"/>
                  <w:vAlign w:val="center"/>
                </w:tcPr>
                <w:p w:rsidR="00D17020" w:rsidRPr="00CF7A4D" w:rsidRDefault="00D17020" w:rsidP="00B66554">
                  <w:pPr>
                    <w:jc w:val="center"/>
                    <w:rPr>
                      <w:b/>
                      <w:bCs/>
                      <w:color w:val="000000" w:themeColor="text1"/>
                      <w:sz w:val="21"/>
                      <w:szCs w:val="21"/>
                    </w:rPr>
                  </w:pPr>
                  <w:r w:rsidRPr="00CF7A4D">
                    <w:rPr>
                      <w:b/>
                      <w:bCs/>
                      <w:color w:val="000000" w:themeColor="text1"/>
                      <w:sz w:val="21"/>
                      <w:szCs w:val="21"/>
                    </w:rPr>
                    <w:t>h</w:t>
                  </w:r>
                </w:p>
              </w:tc>
              <w:tc>
                <w:tcPr>
                  <w:tcW w:w="992" w:type="dxa"/>
                  <w:vAlign w:val="center"/>
                </w:tcPr>
                <w:p w:rsidR="00D17020" w:rsidRPr="00CF7A4D" w:rsidRDefault="00D17020" w:rsidP="00B66554">
                  <w:pPr>
                    <w:jc w:val="center"/>
                    <w:rPr>
                      <w:b/>
                      <w:bCs/>
                      <w:color w:val="000000" w:themeColor="text1"/>
                      <w:sz w:val="21"/>
                      <w:szCs w:val="21"/>
                    </w:rPr>
                  </w:pPr>
                  <w:r w:rsidRPr="00CF7A4D">
                    <w:rPr>
                      <w:b/>
                      <w:bCs/>
                      <w:color w:val="000000" w:themeColor="text1"/>
                      <w:sz w:val="21"/>
                      <w:szCs w:val="21"/>
                    </w:rPr>
                    <w:t>/</w:t>
                  </w:r>
                </w:p>
              </w:tc>
              <w:tc>
                <w:tcPr>
                  <w:tcW w:w="1417" w:type="dxa"/>
                  <w:vAlign w:val="center"/>
                </w:tcPr>
                <w:p w:rsidR="00D17020" w:rsidRPr="00CF7A4D" w:rsidRDefault="00D17020" w:rsidP="00B66554">
                  <w:pPr>
                    <w:jc w:val="center"/>
                    <w:rPr>
                      <w:b/>
                      <w:color w:val="000000" w:themeColor="text1"/>
                      <w:sz w:val="21"/>
                      <w:szCs w:val="21"/>
                    </w:rPr>
                  </w:pPr>
                  <w:r w:rsidRPr="00CF7A4D">
                    <w:rPr>
                      <w:b/>
                      <w:color w:val="000000" w:themeColor="text1"/>
                      <w:sz w:val="21"/>
                      <w:szCs w:val="21"/>
                    </w:rPr>
                    <w:t>kg/h</w:t>
                  </w:r>
                </w:p>
              </w:tc>
            </w:tr>
            <w:tr w:rsidR="00D17020" w:rsidRPr="00CF7A4D" w:rsidTr="000267A1">
              <w:trPr>
                <w:trHeight w:val="397"/>
                <w:jc w:val="center"/>
              </w:trPr>
              <w:tc>
                <w:tcPr>
                  <w:tcW w:w="879" w:type="dxa"/>
                  <w:vAlign w:val="center"/>
                </w:tcPr>
                <w:p w:rsidR="00D17020" w:rsidRPr="00CF7A4D" w:rsidRDefault="00D17020" w:rsidP="00B66554">
                  <w:pPr>
                    <w:jc w:val="center"/>
                    <w:rPr>
                      <w:bCs/>
                      <w:color w:val="000000" w:themeColor="text1"/>
                      <w:sz w:val="21"/>
                      <w:szCs w:val="21"/>
                    </w:rPr>
                  </w:pPr>
                  <w:r w:rsidRPr="00CF7A4D">
                    <w:rPr>
                      <w:bCs/>
                      <w:color w:val="000000" w:themeColor="text1"/>
                      <w:sz w:val="21"/>
                      <w:szCs w:val="21"/>
                    </w:rPr>
                    <w:t>生产车间</w:t>
                  </w:r>
                </w:p>
              </w:tc>
              <w:tc>
                <w:tcPr>
                  <w:tcW w:w="627" w:type="dxa"/>
                  <w:vAlign w:val="center"/>
                </w:tcPr>
                <w:p w:rsidR="00D17020" w:rsidRPr="00CF7A4D" w:rsidRDefault="00CD55AF" w:rsidP="00B66554">
                  <w:pPr>
                    <w:jc w:val="center"/>
                    <w:rPr>
                      <w:bCs/>
                      <w:color w:val="000000" w:themeColor="text1"/>
                      <w:sz w:val="21"/>
                    </w:rPr>
                  </w:pPr>
                  <w:r>
                    <w:rPr>
                      <w:rFonts w:hint="eastAsia"/>
                      <w:bCs/>
                      <w:color w:val="000000" w:themeColor="text1"/>
                      <w:sz w:val="21"/>
                    </w:rPr>
                    <w:t>16</w:t>
                  </w:r>
                </w:p>
              </w:tc>
              <w:tc>
                <w:tcPr>
                  <w:tcW w:w="626" w:type="dxa"/>
                  <w:vAlign w:val="center"/>
                </w:tcPr>
                <w:p w:rsidR="00D17020" w:rsidRPr="00CF7A4D" w:rsidRDefault="00CD55AF" w:rsidP="00B66554">
                  <w:pPr>
                    <w:jc w:val="center"/>
                    <w:rPr>
                      <w:bCs/>
                      <w:color w:val="000000" w:themeColor="text1"/>
                      <w:sz w:val="21"/>
                    </w:rPr>
                  </w:pPr>
                  <w:r>
                    <w:rPr>
                      <w:rFonts w:hint="eastAsia"/>
                      <w:bCs/>
                      <w:color w:val="000000" w:themeColor="text1"/>
                      <w:sz w:val="21"/>
                    </w:rPr>
                    <w:t>9</w:t>
                  </w:r>
                </w:p>
              </w:tc>
              <w:tc>
                <w:tcPr>
                  <w:tcW w:w="845" w:type="dxa"/>
                  <w:vAlign w:val="center"/>
                </w:tcPr>
                <w:p w:rsidR="00D17020" w:rsidRPr="00CF7A4D" w:rsidRDefault="00A15B59" w:rsidP="00B66554">
                  <w:pPr>
                    <w:jc w:val="center"/>
                    <w:rPr>
                      <w:bCs/>
                      <w:color w:val="000000" w:themeColor="text1"/>
                      <w:sz w:val="21"/>
                    </w:rPr>
                  </w:pPr>
                  <w:r>
                    <w:rPr>
                      <w:rFonts w:hint="eastAsia"/>
                      <w:bCs/>
                      <w:color w:val="000000" w:themeColor="text1"/>
                      <w:sz w:val="21"/>
                    </w:rPr>
                    <w:t>73</w:t>
                  </w:r>
                </w:p>
              </w:tc>
              <w:tc>
                <w:tcPr>
                  <w:tcW w:w="851" w:type="dxa"/>
                  <w:vAlign w:val="center"/>
                </w:tcPr>
                <w:p w:rsidR="00D17020" w:rsidRPr="00CF7A4D" w:rsidRDefault="00D17020" w:rsidP="00B66554">
                  <w:pPr>
                    <w:jc w:val="center"/>
                    <w:rPr>
                      <w:bCs/>
                      <w:color w:val="000000" w:themeColor="text1"/>
                      <w:sz w:val="21"/>
                    </w:rPr>
                  </w:pPr>
                  <w:r w:rsidRPr="00CF7A4D">
                    <w:rPr>
                      <w:rFonts w:hint="eastAsia"/>
                      <w:bCs/>
                      <w:color w:val="000000" w:themeColor="text1"/>
                      <w:sz w:val="21"/>
                    </w:rPr>
                    <w:t>65</w:t>
                  </w:r>
                </w:p>
              </w:tc>
              <w:tc>
                <w:tcPr>
                  <w:tcW w:w="567" w:type="dxa"/>
                  <w:vAlign w:val="center"/>
                </w:tcPr>
                <w:p w:rsidR="00D17020" w:rsidRPr="00CF7A4D" w:rsidRDefault="00D17020" w:rsidP="00B66554">
                  <w:pPr>
                    <w:jc w:val="center"/>
                    <w:rPr>
                      <w:bCs/>
                      <w:color w:val="000000" w:themeColor="text1"/>
                      <w:sz w:val="21"/>
                    </w:rPr>
                  </w:pPr>
                  <w:r w:rsidRPr="00CF7A4D">
                    <w:rPr>
                      <w:rFonts w:hint="eastAsia"/>
                      <w:bCs/>
                      <w:color w:val="000000" w:themeColor="text1"/>
                      <w:sz w:val="21"/>
                    </w:rPr>
                    <w:t>48</w:t>
                  </w:r>
                </w:p>
              </w:tc>
              <w:tc>
                <w:tcPr>
                  <w:tcW w:w="850" w:type="dxa"/>
                  <w:vAlign w:val="center"/>
                </w:tcPr>
                <w:p w:rsidR="00D17020" w:rsidRPr="00CF7A4D" w:rsidRDefault="00A15B59" w:rsidP="00B66554">
                  <w:pPr>
                    <w:jc w:val="center"/>
                    <w:rPr>
                      <w:bCs/>
                      <w:color w:val="000000" w:themeColor="text1"/>
                      <w:sz w:val="21"/>
                    </w:rPr>
                  </w:pPr>
                  <w:r>
                    <w:rPr>
                      <w:rFonts w:hint="eastAsia"/>
                      <w:bCs/>
                      <w:color w:val="000000" w:themeColor="text1"/>
                      <w:sz w:val="21"/>
                    </w:rPr>
                    <w:t>30</w:t>
                  </w:r>
                </w:p>
              </w:tc>
              <w:tc>
                <w:tcPr>
                  <w:tcW w:w="992" w:type="dxa"/>
                  <w:vAlign w:val="center"/>
                </w:tcPr>
                <w:p w:rsidR="00D17020" w:rsidRPr="00CF7A4D" w:rsidRDefault="00A15B59" w:rsidP="00B66554">
                  <w:pPr>
                    <w:jc w:val="center"/>
                    <w:rPr>
                      <w:bCs/>
                      <w:color w:val="000000" w:themeColor="text1"/>
                      <w:sz w:val="21"/>
                    </w:rPr>
                  </w:pPr>
                  <w:r>
                    <w:rPr>
                      <w:rFonts w:hint="eastAsia"/>
                      <w:bCs/>
                      <w:color w:val="000000" w:themeColor="text1"/>
                      <w:sz w:val="21"/>
                    </w:rPr>
                    <w:t>6</w:t>
                  </w:r>
                </w:p>
              </w:tc>
              <w:tc>
                <w:tcPr>
                  <w:tcW w:w="993" w:type="dxa"/>
                  <w:vAlign w:val="center"/>
                </w:tcPr>
                <w:p w:rsidR="00D17020" w:rsidRPr="00CF7A4D" w:rsidRDefault="00D17020" w:rsidP="00B66554">
                  <w:pPr>
                    <w:jc w:val="center"/>
                    <w:rPr>
                      <w:bCs/>
                      <w:color w:val="000000" w:themeColor="text1"/>
                      <w:sz w:val="21"/>
                      <w:szCs w:val="21"/>
                    </w:rPr>
                  </w:pPr>
                  <w:r w:rsidRPr="00CF7A4D">
                    <w:rPr>
                      <w:rFonts w:hint="eastAsia"/>
                      <w:bCs/>
                      <w:color w:val="000000" w:themeColor="text1"/>
                      <w:sz w:val="21"/>
                      <w:szCs w:val="21"/>
                    </w:rPr>
                    <w:t>2080</w:t>
                  </w:r>
                </w:p>
              </w:tc>
              <w:tc>
                <w:tcPr>
                  <w:tcW w:w="992" w:type="dxa"/>
                  <w:vAlign w:val="center"/>
                </w:tcPr>
                <w:p w:rsidR="00D17020" w:rsidRPr="00CF7A4D" w:rsidRDefault="00D17020" w:rsidP="00B66554">
                  <w:pPr>
                    <w:jc w:val="center"/>
                    <w:rPr>
                      <w:bCs/>
                      <w:color w:val="000000" w:themeColor="text1"/>
                      <w:sz w:val="21"/>
                      <w:szCs w:val="21"/>
                    </w:rPr>
                  </w:pPr>
                  <w:r w:rsidRPr="00CF7A4D">
                    <w:rPr>
                      <w:bCs/>
                      <w:color w:val="000000" w:themeColor="text1"/>
                      <w:sz w:val="21"/>
                      <w:szCs w:val="21"/>
                    </w:rPr>
                    <w:t>正常</w:t>
                  </w:r>
                </w:p>
              </w:tc>
              <w:tc>
                <w:tcPr>
                  <w:tcW w:w="1417" w:type="dxa"/>
                  <w:vAlign w:val="center"/>
                </w:tcPr>
                <w:p w:rsidR="00D17020" w:rsidRPr="00CF7A4D" w:rsidRDefault="00416142" w:rsidP="00B66554">
                  <w:pPr>
                    <w:jc w:val="center"/>
                    <w:rPr>
                      <w:color w:val="000000" w:themeColor="text1"/>
                      <w:sz w:val="21"/>
                      <w:szCs w:val="21"/>
                    </w:rPr>
                  </w:pPr>
                  <w:r>
                    <w:rPr>
                      <w:rFonts w:hint="eastAsia"/>
                      <w:color w:val="000000" w:themeColor="text1"/>
                      <w:sz w:val="21"/>
                      <w:szCs w:val="21"/>
                    </w:rPr>
                    <w:t>0.0072</w:t>
                  </w:r>
                </w:p>
              </w:tc>
            </w:tr>
          </w:tbl>
          <w:p w:rsidR="00DD6DBB" w:rsidRPr="00CF7A4D" w:rsidRDefault="00DD6DBB" w:rsidP="00346CBA">
            <w:pPr>
              <w:spacing w:line="460" w:lineRule="exact"/>
              <w:ind w:firstLineChars="200" w:firstLine="480"/>
              <w:jc w:val="left"/>
              <w:rPr>
                <w:rFonts w:ascii="黑体" w:eastAsia="黑体" w:hAnsi="黑体"/>
                <w:color w:val="000000" w:themeColor="text1"/>
                <w:sz w:val="24"/>
                <w:szCs w:val="24"/>
              </w:rPr>
            </w:pPr>
            <w:r w:rsidRPr="00CF7A4D">
              <w:rPr>
                <w:rFonts w:eastAsia="黑体" w:hint="eastAsia"/>
                <w:color w:val="000000" w:themeColor="text1"/>
                <w:sz w:val="24"/>
                <w:szCs w:val="24"/>
              </w:rPr>
              <w:t>（</w:t>
            </w:r>
            <w:r w:rsidRPr="00CF7A4D">
              <w:rPr>
                <w:rFonts w:eastAsia="黑体" w:hint="eastAsia"/>
                <w:color w:val="000000" w:themeColor="text1"/>
                <w:sz w:val="24"/>
                <w:szCs w:val="24"/>
              </w:rPr>
              <w:t>4</w:t>
            </w:r>
            <w:r w:rsidRPr="00CF7A4D">
              <w:rPr>
                <w:rFonts w:eastAsia="黑体" w:hint="eastAsia"/>
                <w:color w:val="000000" w:themeColor="text1"/>
                <w:sz w:val="24"/>
                <w:szCs w:val="24"/>
              </w:rPr>
              <w:t>）</w:t>
            </w:r>
            <w:r w:rsidRPr="00CF7A4D">
              <w:rPr>
                <w:rFonts w:ascii="宋体" w:hAnsi="宋体"/>
                <w:color w:val="000000" w:themeColor="text1"/>
                <w:sz w:val="24"/>
                <w:szCs w:val="24"/>
              </w:rPr>
              <w:t>预测模式</w:t>
            </w:r>
            <w:bookmarkEnd w:id="4"/>
            <w:bookmarkEnd w:id="5"/>
            <w:bookmarkEnd w:id="6"/>
          </w:p>
          <w:p w:rsidR="008D4EE2" w:rsidRPr="00CF7A4D" w:rsidRDefault="00DD6DBB" w:rsidP="00212812">
            <w:pPr>
              <w:spacing w:line="400" w:lineRule="exact"/>
              <w:ind w:firstLineChars="200" w:firstLine="480"/>
              <w:rPr>
                <w:color w:val="000000" w:themeColor="text1"/>
                <w:sz w:val="24"/>
                <w:szCs w:val="24"/>
              </w:rPr>
            </w:pPr>
            <w:r w:rsidRPr="00CF7A4D">
              <w:rPr>
                <w:color w:val="000000" w:themeColor="text1"/>
                <w:sz w:val="24"/>
                <w:szCs w:val="24"/>
              </w:rPr>
              <w:t>采用《环境影响评价技术导则</w:t>
            </w:r>
            <w:r w:rsidRPr="00CF7A4D">
              <w:rPr>
                <w:color w:val="000000" w:themeColor="text1"/>
                <w:sz w:val="24"/>
                <w:szCs w:val="24"/>
              </w:rPr>
              <w:t xml:space="preserve"> </w:t>
            </w:r>
            <w:r w:rsidRPr="00CF7A4D">
              <w:rPr>
                <w:color w:val="000000" w:themeColor="text1"/>
                <w:sz w:val="24"/>
                <w:szCs w:val="24"/>
              </w:rPr>
              <w:t>大气环境》</w:t>
            </w:r>
            <w:r w:rsidRPr="00CF7A4D">
              <w:rPr>
                <w:rFonts w:hint="eastAsia"/>
                <w:color w:val="000000" w:themeColor="text1"/>
                <w:sz w:val="24"/>
                <w:szCs w:val="24"/>
              </w:rPr>
              <w:t>（</w:t>
            </w:r>
            <w:r w:rsidRPr="00CF7A4D">
              <w:rPr>
                <w:color w:val="000000" w:themeColor="text1"/>
                <w:sz w:val="24"/>
                <w:szCs w:val="24"/>
              </w:rPr>
              <w:t>HJ2.2-20</w:t>
            </w:r>
            <w:r w:rsidRPr="00CF7A4D">
              <w:rPr>
                <w:rFonts w:hint="eastAsia"/>
                <w:color w:val="000000" w:themeColor="text1"/>
                <w:sz w:val="24"/>
                <w:szCs w:val="24"/>
              </w:rPr>
              <w:t>18</w:t>
            </w:r>
            <w:r w:rsidRPr="00CF7A4D">
              <w:rPr>
                <w:rFonts w:hint="eastAsia"/>
                <w:color w:val="000000" w:themeColor="text1"/>
                <w:sz w:val="24"/>
                <w:szCs w:val="24"/>
              </w:rPr>
              <w:t>）</w:t>
            </w:r>
            <w:r w:rsidRPr="00CF7A4D">
              <w:rPr>
                <w:color w:val="000000" w:themeColor="text1"/>
                <w:sz w:val="24"/>
                <w:szCs w:val="24"/>
              </w:rPr>
              <w:t>推荐的估算模式</w:t>
            </w:r>
            <w:r w:rsidRPr="00CF7A4D">
              <w:rPr>
                <w:rFonts w:hint="eastAsia"/>
                <w:color w:val="000000" w:themeColor="text1"/>
                <w:sz w:val="24"/>
                <w:szCs w:val="24"/>
              </w:rPr>
              <w:t>AERSCREEN</w:t>
            </w:r>
            <w:r w:rsidRPr="00CF7A4D">
              <w:rPr>
                <w:color w:val="000000" w:themeColor="text1"/>
                <w:sz w:val="24"/>
                <w:szCs w:val="24"/>
              </w:rPr>
              <w:t>计算工程主要污染源污染物的最大落地浓度及其出现距离，</w:t>
            </w:r>
            <w:r w:rsidRPr="00CF7A4D">
              <w:rPr>
                <w:rFonts w:hint="eastAsia"/>
                <w:color w:val="000000" w:themeColor="text1"/>
                <w:sz w:val="24"/>
                <w:szCs w:val="24"/>
              </w:rPr>
              <w:t>估算模型参数见下表：</w:t>
            </w:r>
          </w:p>
          <w:p w:rsidR="008D4EE2" w:rsidRPr="00CF7A4D" w:rsidRDefault="008D4EE2" w:rsidP="00346CBA">
            <w:pPr>
              <w:spacing w:line="460" w:lineRule="exact"/>
              <w:ind w:firstLineChars="200" w:firstLine="480"/>
              <w:rPr>
                <w:color w:val="000000" w:themeColor="text1"/>
              </w:rPr>
            </w:pPr>
            <w:r w:rsidRPr="00CF7A4D">
              <w:rPr>
                <w:rFonts w:eastAsia="黑体"/>
                <w:color w:val="000000" w:themeColor="text1"/>
                <w:sz w:val="24"/>
                <w:szCs w:val="24"/>
              </w:rPr>
              <w:t>表</w:t>
            </w:r>
            <w:r w:rsidR="004A6F21" w:rsidRPr="00CF7A4D">
              <w:rPr>
                <w:rFonts w:eastAsia="黑体" w:hint="eastAsia"/>
                <w:color w:val="000000" w:themeColor="text1"/>
                <w:sz w:val="24"/>
                <w:szCs w:val="24"/>
              </w:rPr>
              <w:t>5</w:t>
            </w:r>
            <w:r w:rsidR="000203FD">
              <w:rPr>
                <w:rFonts w:eastAsia="黑体" w:hint="eastAsia"/>
                <w:color w:val="000000" w:themeColor="text1"/>
                <w:sz w:val="24"/>
                <w:szCs w:val="24"/>
              </w:rPr>
              <w:t>2</w:t>
            </w:r>
            <w:r w:rsidRPr="00CF7A4D">
              <w:rPr>
                <w:rFonts w:eastAsia="黑体" w:hint="eastAsia"/>
                <w:color w:val="000000" w:themeColor="text1"/>
                <w:sz w:val="24"/>
                <w:szCs w:val="24"/>
              </w:rPr>
              <w:t xml:space="preserve">                       </w:t>
            </w:r>
            <w:r w:rsidRPr="00CF7A4D">
              <w:rPr>
                <w:rFonts w:eastAsia="黑体"/>
                <w:color w:val="000000" w:themeColor="text1"/>
                <w:sz w:val="24"/>
                <w:szCs w:val="24"/>
              </w:rPr>
              <w:t>估算</w:t>
            </w:r>
            <w:r w:rsidRPr="00CF7A4D">
              <w:rPr>
                <w:rFonts w:eastAsia="黑体" w:hint="eastAsia"/>
                <w:color w:val="000000" w:themeColor="text1"/>
                <w:sz w:val="24"/>
                <w:szCs w:val="24"/>
              </w:rPr>
              <w:t>模型参数</w:t>
            </w:r>
            <w:r w:rsidRPr="00CF7A4D">
              <w:rPr>
                <w:rFonts w:eastAsia="黑体"/>
                <w:color w:val="000000" w:themeColor="text1"/>
                <w:sz w:val="24"/>
                <w:szCs w:val="24"/>
              </w:rPr>
              <w:t>表</w:t>
            </w:r>
          </w:p>
          <w:tbl>
            <w:tblPr>
              <w:tblW w:w="4990" w:type="pct"/>
              <w:jc w:val="center"/>
              <w:tblBorders>
                <w:top w:val="single" w:sz="8" w:space="0" w:color="auto"/>
                <w:bottom w:val="single" w:sz="8" w:space="0" w:color="auto"/>
                <w:insideH w:val="single" w:sz="4" w:space="0" w:color="auto"/>
                <w:insideV w:val="single" w:sz="4" w:space="0" w:color="auto"/>
              </w:tblBorders>
              <w:tblCellMar>
                <w:left w:w="28" w:type="dxa"/>
                <w:right w:w="28" w:type="dxa"/>
              </w:tblCellMar>
              <w:tblLook w:val="04A0"/>
            </w:tblPr>
            <w:tblGrid>
              <w:gridCol w:w="2524"/>
              <w:gridCol w:w="3898"/>
              <w:gridCol w:w="3198"/>
            </w:tblGrid>
            <w:tr w:rsidR="008D4EE2" w:rsidRPr="00CF7A4D" w:rsidTr="001E56AD">
              <w:trPr>
                <w:trHeight w:val="397"/>
                <w:jc w:val="center"/>
              </w:trPr>
              <w:tc>
                <w:tcPr>
                  <w:tcW w:w="3338" w:type="pct"/>
                  <w:gridSpan w:val="2"/>
                  <w:vAlign w:val="center"/>
                </w:tcPr>
                <w:p w:rsidR="008D4EE2" w:rsidRPr="00CF7A4D" w:rsidRDefault="008D4EE2" w:rsidP="001E56AD">
                  <w:pPr>
                    <w:widowControl/>
                    <w:jc w:val="center"/>
                    <w:rPr>
                      <w:b/>
                      <w:color w:val="000000" w:themeColor="text1"/>
                      <w:sz w:val="21"/>
                      <w:szCs w:val="21"/>
                    </w:rPr>
                  </w:pPr>
                  <w:r w:rsidRPr="00CF7A4D">
                    <w:rPr>
                      <w:rFonts w:hint="eastAsia"/>
                      <w:b/>
                      <w:color w:val="000000" w:themeColor="text1"/>
                      <w:sz w:val="21"/>
                      <w:szCs w:val="21"/>
                    </w:rPr>
                    <w:t>参数</w:t>
                  </w:r>
                </w:p>
              </w:tc>
              <w:tc>
                <w:tcPr>
                  <w:tcW w:w="1662" w:type="pct"/>
                  <w:vAlign w:val="center"/>
                </w:tcPr>
                <w:p w:rsidR="008D4EE2" w:rsidRPr="00CF7A4D" w:rsidRDefault="008D4EE2" w:rsidP="001E56AD">
                  <w:pPr>
                    <w:widowControl/>
                    <w:jc w:val="center"/>
                    <w:rPr>
                      <w:b/>
                      <w:color w:val="000000" w:themeColor="text1"/>
                      <w:sz w:val="21"/>
                      <w:szCs w:val="21"/>
                    </w:rPr>
                  </w:pPr>
                  <w:r w:rsidRPr="00CF7A4D">
                    <w:rPr>
                      <w:rFonts w:hint="eastAsia"/>
                      <w:b/>
                      <w:color w:val="000000" w:themeColor="text1"/>
                      <w:sz w:val="21"/>
                      <w:szCs w:val="21"/>
                    </w:rPr>
                    <w:t>取值</w:t>
                  </w:r>
                </w:p>
              </w:tc>
            </w:tr>
            <w:tr w:rsidR="008D4EE2" w:rsidRPr="00CF7A4D" w:rsidTr="001E56AD">
              <w:trPr>
                <w:trHeight w:val="397"/>
                <w:jc w:val="center"/>
              </w:trPr>
              <w:tc>
                <w:tcPr>
                  <w:tcW w:w="1312" w:type="pct"/>
                  <w:vMerge w:val="restar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城市</w:t>
                  </w:r>
                  <w:r w:rsidRPr="00CF7A4D">
                    <w:rPr>
                      <w:rFonts w:ascii="Times New Roman" w:hAnsi="Times New Roman" w:hint="eastAsia"/>
                      <w:color w:val="000000" w:themeColor="text1"/>
                    </w:rPr>
                    <w:t>/</w:t>
                  </w:r>
                  <w:r w:rsidRPr="00CF7A4D">
                    <w:rPr>
                      <w:rFonts w:ascii="Times New Roman" w:hAnsi="Times New Roman" w:hint="eastAsia"/>
                      <w:color w:val="000000" w:themeColor="text1"/>
                    </w:rPr>
                    <w:t>农村选项</w:t>
                  </w:r>
                </w:p>
              </w:tc>
              <w:tc>
                <w:tcPr>
                  <w:tcW w:w="2026" w:type="pc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城市</w:t>
                  </w:r>
                  <w:r w:rsidRPr="00CF7A4D">
                    <w:rPr>
                      <w:rFonts w:ascii="Times New Roman" w:hAnsi="Times New Roman" w:hint="eastAsia"/>
                      <w:color w:val="000000" w:themeColor="text1"/>
                    </w:rPr>
                    <w:t>/</w:t>
                  </w:r>
                  <w:r w:rsidRPr="00CF7A4D">
                    <w:rPr>
                      <w:rFonts w:ascii="Times New Roman" w:hAnsi="Times New Roman" w:hint="eastAsia"/>
                      <w:color w:val="000000" w:themeColor="text1"/>
                    </w:rPr>
                    <w:t>农村</w:t>
                  </w:r>
                </w:p>
              </w:tc>
              <w:tc>
                <w:tcPr>
                  <w:tcW w:w="1662" w:type="pc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农村</w:t>
                  </w:r>
                </w:p>
              </w:tc>
            </w:tr>
            <w:tr w:rsidR="008D4EE2" w:rsidRPr="00CF7A4D" w:rsidTr="001E56AD">
              <w:trPr>
                <w:trHeight w:val="397"/>
                <w:jc w:val="center"/>
              </w:trPr>
              <w:tc>
                <w:tcPr>
                  <w:tcW w:w="1312" w:type="pct"/>
                  <w:vMerge/>
                  <w:vAlign w:val="center"/>
                </w:tcPr>
                <w:p w:rsidR="008D4EE2" w:rsidRPr="00CF7A4D" w:rsidRDefault="008D4EE2" w:rsidP="001E56AD">
                  <w:pPr>
                    <w:pStyle w:val="af6"/>
                    <w:snapToGrid w:val="0"/>
                    <w:jc w:val="center"/>
                    <w:rPr>
                      <w:rFonts w:ascii="Times New Roman" w:hAnsi="Times New Roman"/>
                      <w:color w:val="000000" w:themeColor="text1"/>
                    </w:rPr>
                  </w:pPr>
                </w:p>
              </w:tc>
              <w:tc>
                <w:tcPr>
                  <w:tcW w:w="2026" w:type="pc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人口数（城市选项时）</w:t>
                  </w:r>
                </w:p>
              </w:tc>
              <w:tc>
                <w:tcPr>
                  <w:tcW w:w="1662" w:type="pc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w:t>
                  </w:r>
                </w:p>
              </w:tc>
            </w:tr>
            <w:tr w:rsidR="008D4EE2" w:rsidRPr="00CF7A4D" w:rsidTr="001E56AD">
              <w:trPr>
                <w:trHeight w:val="397"/>
                <w:jc w:val="center"/>
              </w:trPr>
              <w:tc>
                <w:tcPr>
                  <w:tcW w:w="3338" w:type="pct"/>
                  <w:gridSpan w:val="2"/>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最高环境温度</w:t>
                  </w:r>
                  <w:r w:rsidRPr="00CF7A4D">
                    <w:rPr>
                      <w:rFonts w:ascii="Times New Roman" w:hAnsi="Times New Roman" w:hint="eastAsia"/>
                      <w:color w:val="000000" w:themeColor="text1"/>
                    </w:rPr>
                    <w:t>/</w:t>
                  </w:r>
                  <w:r w:rsidRPr="00CF7A4D">
                    <w:rPr>
                      <w:rFonts w:ascii="Times New Roman" w:hAnsi="Times New Roman" w:hint="eastAsia"/>
                      <w:color w:val="000000" w:themeColor="text1"/>
                    </w:rPr>
                    <w:t>℃</w:t>
                  </w:r>
                </w:p>
              </w:tc>
              <w:tc>
                <w:tcPr>
                  <w:tcW w:w="1662" w:type="pct"/>
                  <w:vAlign w:val="center"/>
                </w:tcPr>
                <w:p w:rsidR="008D4EE2" w:rsidRPr="00CF7A4D" w:rsidRDefault="008D4EE2" w:rsidP="001E56AD">
                  <w:pPr>
                    <w:jc w:val="center"/>
                    <w:rPr>
                      <w:color w:val="000000" w:themeColor="text1"/>
                      <w:sz w:val="21"/>
                      <w:szCs w:val="21"/>
                    </w:rPr>
                  </w:pPr>
                  <w:r w:rsidRPr="00CF7A4D">
                    <w:rPr>
                      <w:rFonts w:hint="eastAsia"/>
                      <w:color w:val="000000" w:themeColor="text1"/>
                      <w:sz w:val="21"/>
                      <w:szCs w:val="21"/>
                    </w:rPr>
                    <w:t>40.9</w:t>
                  </w:r>
                </w:p>
              </w:tc>
            </w:tr>
            <w:tr w:rsidR="008D4EE2" w:rsidRPr="00CF7A4D" w:rsidTr="001E56AD">
              <w:trPr>
                <w:trHeight w:val="397"/>
                <w:jc w:val="center"/>
              </w:trPr>
              <w:tc>
                <w:tcPr>
                  <w:tcW w:w="3338" w:type="pct"/>
                  <w:gridSpan w:val="2"/>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最低环境温度</w:t>
                  </w:r>
                  <w:r w:rsidRPr="00CF7A4D">
                    <w:rPr>
                      <w:rFonts w:ascii="Times New Roman" w:hAnsi="Times New Roman" w:hint="eastAsia"/>
                      <w:color w:val="000000" w:themeColor="text1"/>
                    </w:rPr>
                    <w:t>/</w:t>
                  </w:r>
                  <w:r w:rsidRPr="00CF7A4D">
                    <w:rPr>
                      <w:rFonts w:ascii="Times New Roman" w:hAnsi="Times New Roman" w:hint="eastAsia"/>
                      <w:color w:val="000000" w:themeColor="text1"/>
                    </w:rPr>
                    <w:t>℃</w:t>
                  </w:r>
                </w:p>
              </w:tc>
              <w:tc>
                <w:tcPr>
                  <w:tcW w:w="1662" w:type="pct"/>
                  <w:vAlign w:val="center"/>
                </w:tcPr>
                <w:p w:rsidR="008D4EE2" w:rsidRPr="00CF7A4D" w:rsidRDefault="008D4EE2" w:rsidP="001E56AD">
                  <w:pPr>
                    <w:jc w:val="center"/>
                    <w:rPr>
                      <w:color w:val="000000" w:themeColor="text1"/>
                      <w:sz w:val="21"/>
                      <w:szCs w:val="21"/>
                    </w:rPr>
                  </w:pPr>
                  <w:r w:rsidRPr="00CF7A4D">
                    <w:rPr>
                      <w:rFonts w:hint="eastAsia"/>
                      <w:color w:val="000000" w:themeColor="text1"/>
                      <w:sz w:val="21"/>
                      <w:szCs w:val="21"/>
                    </w:rPr>
                    <w:t>-13.1</w:t>
                  </w:r>
                </w:p>
              </w:tc>
            </w:tr>
            <w:tr w:rsidR="008D4EE2" w:rsidRPr="00CF7A4D" w:rsidTr="001E56AD">
              <w:trPr>
                <w:trHeight w:val="397"/>
                <w:jc w:val="center"/>
              </w:trPr>
              <w:tc>
                <w:tcPr>
                  <w:tcW w:w="3338" w:type="pct"/>
                  <w:gridSpan w:val="2"/>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土地利用类型</w:t>
                  </w:r>
                </w:p>
              </w:tc>
              <w:tc>
                <w:tcPr>
                  <w:tcW w:w="1662" w:type="pc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农作地</w:t>
                  </w:r>
                </w:p>
              </w:tc>
            </w:tr>
            <w:tr w:rsidR="008D4EE2" w:rsidRPr="00CF7A4D" w:rsidTr="001E56AD">
              <w:trPr>
                <w:trHeight w:val="397"/>
                <w:jc w:val="center"/>
              </w:trPr>
              <w:tc>
                <w:tcPr>
                  <w:tcW w:w="3338" w:type="pct"/>
                  <w:gridSpan w:val="2"/>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区域湿度条件</w:t>
                  </w:r>
                </w:p>
              </w:tc>
              <w:tc>
                <w:tcPr>
                  <w:tcW w:w="1662" w:type="pc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中等湿度气候</w:t>
                  </w:r>
                </w:p>
              </w:tc>
            </w:tr>
            <w:tr w:rsidR="008D4EE2" w:rsidRPr="00CF7A4D" w:rsidTr="001E56AD">
              <w:trPr>
                <w:trHeight w:val="397"/>
                <w:jc w:val="center"/>
              </w:trPr>
              <w:tc>
                <w:tcPr>
                  <w:tcW w:w="1312" w:type="pct"/>
                  <w:vMerge w:val="restar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是否考虑地形</w:t>
                  </w:r>
                </w:p>
              </w:tc>
              <w:tc>
                <w:tcPr>
                  <w:tcW w:w="2026" w:type="pc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考虑地形</w:t>
                  </w:r>
                </w:p>
              </w:tc>
              <w:tc>
                <w:tcPr>
                  <w:tcW w:w="1662" w:type="pc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否</w:t>
                  </w:r>
                </w:p>
              </w:tc>
            </w:tr>
            <w:tr w:rsidR="008D4EE2" w:rsidRPr="00CF7A4D" w:rsidTr="001E56AD">
              <w:trPr>
                <w:trHeight w:val="397"/>
                <w:jc w:val="center"/>
              </w:trPr>
              <w:tc>
                <w:tcPr>
                  <w:tcW w:w="1312" w:type="pct"/>
                  <w:vMerge/>
                  <w:vAlign w:val="center"/>
                </w:tcPr>
                <w:p w:rsidR="008D4EE2" w:rsidRPr="00CF7A4D" w:rsidRDefault="008D4EE2" w:rsidP="001E56AD">
                  <w:pPr>
                    <w:pStyle w:val="af6"/>
                    <w:snapToGrid w:val="0"/>
                    <w:jc w:val="center"/>
                    <w:rPr>
                      <w:rFonts w:ascii="Times New Roman" w:hAnsi="Times New Roman"/>
                      <w:color w:val="000000" w:themeColor="text1"/>
                    </w:rPr>
                  </w:pPr>
                </w:p>
              </w:tc>
              <w:tc>
                <w:tcPr>
                  <w:tcW w:w="2026" w:type="pc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地形数据分辨率</w:t>
                  </w:r>
                  <w:r w:rsidRPr="00CF7A4D">
                    <w:rPr>
                      <w:rFonts w:ascii="Times New Roman" w:hAnsi="Times New Roman" w:hint="eastAsia"/>
                      <w:color w:val="000000" w:themeColor="text1"/>
                    </w:rPr>
                    <w:t>/m</w:t>
                  </w:r>
                </w:p>
              </w:tc>
              <w:tc>
                <w:tcPr>
                  <w:tcW w:w="1662" w:type="pc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w:t>
                  </w:r>
                </w:p>
              </w:tc>
            </w:tr>
            <w:tr w:rsidR="008D4EE2" w:rsidRPr="00CF7A4D" w:rsidTr="001E56AD">
              <w:trPr>
                <w:trHeight w:val="397"/>
                <w:jc w:val="center"/>
              </w:trPr>
              <w:tc>
                <w:tcPr>
                  <w:tcW w:w="1312" w:type="pct"/>
                  <w:vMerge w:val="restar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是否考虑岸线熏烟</w:t>
                  </w:r>
                </w:p>
              </w:tc>
              <w:tc>
                <w:tcPr>
                  <w:tcW w:w="2026" w:type="pc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考虑岸线熏烟</w:t>
                  </w:r>
                </w:p>
              </w:tc>
              <w:tc>
                <w:tcPr>
                  <w:tcW w:w="1662" w:type="pc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否</w:t>
                  </w:r>
                </w:p>
              </w:tc>
            </w:tr>
            <w:tr w:rsidR="008D4EE2" w:rsidRPr="00CF7A4D" w:rsidTr="001E56AD">
              <w:trPr>
                <w:trHeight w:val="397"/>
                <w:jc w:val="center"/>
              </w:trPr>
              <w:tc>
                <w:tcPr>
                  <w:tcW w:w="1312" w:type="pct"/>
                  <w:vMerge/>
                  <w:vAlign w:val="center"/>
                </w:tcPr>
                <w:p w:rsidR="008D4EE2" w:rsidRPr="00CF7A4D" w:rsidRDefault="008D4EE2" w:rsidP="001E56AD">
                  <w:pPr>
                    <w:pStyle w:val="aff1"/>
                    <w:rPr>
                      <w:color w:val="000000" w:themeColor="text1"/>
                      <w:spacing w:val="-4"/>
                    </w:rPr>
                  </w:pPr>
                </w:p>
              </w:tc>
              <w:tc>
                <w:tcPr>
                  <w:tcW w:w="2026" w:type="pc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岸线距离</w:t>
                  </w:r>
                  <w:r w:rsidRPr="00CF7A4D">
                    <w:rPr>
                      <w:rFonts w:ascii="Times New Roman" w:hAnsi="Times New Roman" w:hint="eastAsia"/>
                      <w:color w:val="000000" w:themeColor="text1"/>
                    </w:rPr>
                    <w:t>/km</w:t>
                  </w:r>
                </w:p>
              </w:tc>
              <w:tc>
                <w:tcPr>
                  <w:tcW w:w="1662" w:type="pc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w:t>
                  </w:r>
                </w:p>
              </w:tc>
            </w:tr>
            <w:tr w:rsidR="008D4EE2" w:rsidRPr="00CF7A4D" w:rsidTr="001E56AD">
              <w:trPr>
                <w:trHeight w:val="397"/>
                <w:jc w:val="center"/>
              </w:trPr>
              <w:tc>
                <w:tcPr>
                  <w:tcW w:w="1312" w:type="pct"/>
                  <w:vMerge/>
                  <w:vAlign w:val="center"/>
                </w:tcPr>
                <w:p w:rsidR="008D4EE2" w:rsidRPr="00CF7A4D" w:rsidRDefault="008D4EE2" w:rsidP="001E56AD">
                  <w:pPr>
                    <w:pStyle w:val="aff1"/>
                    <w:rPr>
                      <w:color w:val="000000" w:themeColor="text1"/>
                      <w:spacing w:val="-4"/>
                    </w:rPr>
                  </w:pPr>
                </w:p>
              </w:tc>
              <w:tc>
                <w:tcPr>
                  <w:tcW w:w="2026" w:type="pct"/>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岸线方向</w:t>
                  </w:r>
                  <w:r w:rsidRPr="00CF7A4D">
                    <w:rPr>
                      <w:rFonts w:ascii="Times New Roman" w:hAnsi="Times New Roman"/>
                      <w:color w:val="000000" w:themeColor="text1"/>
                    </w:rPr>
                    <w:t>/º</w:t>
                  </w:r>
                </w:p>
              </w:tc>
              <w:tc>
                <w:tcPr>
                  <w:tcW w:w="1662" w:type="pct"/>
                  <w:vAlign w:val="center"/>
                </w:tcPr>
                <w:p w:rsidR="008D4EE2" w:rsidRPr="00CF7A4D" w:rsidRDefault="008D4EE2" w:rsidP="001E56AD">
                  <w:pPr>
                    <w:jc w:val="center"/>
                    <w:rPr>
                      <w:color w:val="000000" w:themeColor="text1"/>
                      <w:sz w:val="21"/>
                      <w:szCs w:val="21"/>
                    </w:rPr>
                  </w:pPr>
                  <w:r w:rsidRPr="00CF7A4D">
                    <w:rPr>
                      <w:rFonts w:hint="eastAsia"/>
                      <w:color w:val="000000" w:themeColor="text1"/>
                      <w:sz w:val="21"/>
                      <w:szCs w:val="21"/>
                    </w:rPr>
                    <w:t>/</w:t>
                  </w:r>
                </w:p>
              </w:tc>
            </w:tr>
          </w:tbl>
          <w:p w:rsidR="008D4EE2" w:rsidRPr="00CF7A4D" w:rsidRDefault="008D4EE2" w:rsidP="00346CBA">
            <w:pPr>
              <w:spacing w:line="460" w:lineRule="exact"/>
              <w:ind w:firstLineChars="200" w:firstLine="480"/>
              <w:jc w:val="left"/>
              <w:rPr>
                <w:rFonts w:ascii="黑体" w:eastAsia="黑体" w:hAnsi="黑体"/>
                <w:color w:val="000000" w:themeColor="text1"/>
                <w:sz w:val="24"/>
                <w:szCs w:val="24"/>
              </w:rPr>
            </w:pPr>
            <w:bookmarkStart w:id="7" w:name="_Toc497746757"/>
            <w:bookmarkStart w:id="8" w:name="_Toc497746939"/>
            <w:bookmarkStart w:id="9" w:name="_Toc503973583"/>
            <w:r w:rsidRPr="00CF7A4D">
              <w:rPr>
                <w:rFonts w:eastAsia="黑体"/>
                <w:color w:val="000000" w:themeColor="text1"/>
                <w:sz w:val="24"/>
                <w:szCs w:val="24"/>
              </w:rPr>
              <w:t>（</w:t>
            </w:r>
            <w:r w:rsidRPr="00CF7A4D">
              <w:rPr>
                <w:rFonts w:eastAsia="黑体"/>
                <w:color w:val="000000" w:themeColor="text1"/>
                <w:sz w:val="24"/>
                <w:szCs w:val="24"/>
              </w:rPr>
              <w:t>5</w:t>
            </w:r>
            <w:r w:rsidRPr="00CF7A4D">
              <w:rPr>
                <w:rFonts w:eastAsia="黑体"/>
                <w:color w:val="000000" w:themeColor="text1"/>
                <w:sz w:val="24"/>
                <w:szCs w:val="24"/>
              </w:rPr>
              <w:t>）</w:t>
            </w:r>
            <w:r w:rsidRPr="00CF7A4D">
              <w:rPr>
                <w:rFonts w:ascii="宋体" w:hAnsi="宋体"/>
                <w:color w:val="000000" w:themeColor="text1"/>
                <w:sz w:val="24"/>
                <w:szCs w:val="24"/>
              </w:rPr>
              <w:t>预测结果</w:t>
            </w:r>
            <w:bookmarkEnd w:id="7"/>
            <w:bookmarkEnd w:id="8"/>
            <w:bookmarkEnd w:id="9"/>
          </w:p>
          <w:p w:rsidR="008D4EE2" w:rsidRPr="00CF7A4D" w:rsidRDefault="008D4EE2" w:rsidP="00346CBA">
            <w:pPr>
              <w:spacing w:line="460" w:lineRule="exact"/>
              <w:ind w:firstLineChars="200" w:firstLine="480"/>
              <w:rPr>
                <w:color w:val="000000" w:themeColor="text1"/>
                <w:sz w:val="24"/>
                <w:szCs w:val="24"/>
              </w:rPr>
            </w:pPr>
            <w:r w:rsidRPr="00CF7A4D">
              <w:rPr>
                <w:rFonts w:hint="eastAsia"/>
                <w:color w:val="000000" w:themeColor="text1"/>
                <w:sz w:val="24"/>
                <w:szCs w:val="24"/>
              </w:rPr>
              <w:t>本项目点源、面源</w:t>
            </w:r>
            <w:r w:rsidRPr="00CF7A4D">
              <w:rPr>
                <w:color w:val="000000" w:themeColor="text1"/>
                <w:sz w:val="24"/>
                <w:szCs w:val="24"/>
              </w:rPr>
              <w:t>预测结果见</w:t>
            </w:r>
            <w:r w:rsidRPr="00CF7A4D">
              <w:rPr>
                <w:rFonts w:hint="eastAsia"/>
                <w:color w:val="000000" w:themeColor="text1"/>
                <w:sz w:val="24"/>
                <w:szCs w:val="24"/>
              </w:rPr>
              <w:t>下表：</w:t>
            </w:r>
          </w:p>
          <w:p w:rsidR="008D4EE2" w:rsidRPr="00CF7A4D" w:rsidRDefault="008D4EE2" w:rsidP="00346CBA">
            <w:pPr>
              <w:adjustRightInd w:val="0"/>
              <w:snapToGrid w:val="0"/>
              <w:spacing w:line="460" w:lineRule="exact"/>
              <w:ind w:firstLineChars="200" w:firstLine="480"/>
              <w:textAlignment w:val="baseline"/>
              <w:rPr>
                <w:rFonts w:eastAsia="黑体"/>
                <w:color w:val="000000" w:themeColor="text1"/>
                <w:sz w:val="24"/>
                <w:szCs w:val="24"/>
              </w:rPr>
            </w:pPr>
            <w:r w:rsidRPr="00CF7A4D">
              <w:rPr>
                <w:rFonts w:eastAsia="黑体" w:hint="eastAsia"/>
                <w:color w:val="000000" w:themeColor="text1"/>
                <w:sz w:val="24"/>
                <w:szCs w:val="24"/>
              </w:rPr>
              <w:t>表</w:t>
            </w:r>
            <w:r w:rsidR="004A6F21" w:rsidRPr="00CF7A4D">
              <w:rPr>
                <w:rFonts w:eastAsia="黑体" w:hint="eastAsia"/>
                <w:color w:val="000000" w:themeColor="text1"/>
                <w:sz w:val="24"/>
                <w:szCs w:val="24"/>
              </w:rPr>
              <w:t>5</w:t>
            </w:r>
            <w:r w:rsidR="000203FD">
              <w:rPr>
                <w:rFonts w:eastAsia="黑体" w:hint="eastAsia"/>
                <w:color w:val="000000" w:themeColor="text1"/>
                <w:sz w:val="24"/>
                <w:szCs w:val="24"/>
              </w:rPr>
              <w:t>3</w:t>
            </w:r>
            <w:r w:rsidRPr="00CF7A4D">
              <w:rPr>
                <w:rFonts w:eastAsia="黑体" w:hint="eastAsia"/>
                <w:color w:val="000000" w:themeColor="text1"/>
                <w:sz w:val="24"/>
                <w:szCs w:val="24"/>
              </w:rPr>
              <w:t xml:space="preserve">                      </w:t>
            </w:r>
            <w:r w:rsidRPr="00CF7A4D">
              <w:rPr>
                <w:rFonts w:eastAsia="黑体" w:hint="eastAsia"/>
                <w:color w:val="000000" w:themeColor="text1"/>
                <w:sz w:val="24"/>
                <w:szCs w:val="24"/>
              </w:rPr>
              <w:t>估算结果表（污染物</w:t>
            </w:r>
            <w:r w:rsidRPr="00CF7A4D">
              <w:rPr>
                <w:rFonts w:eastAsia="黑体" w:hint="eastAsia"/>
                <w:color w:val="000000" w:themeColor="text1"/>
                <w:sz w:val="24"/>
                <w:szCs w:val="24"/>
              </w:rPr>
              <w:t>i</w:t>
            </w:r>
            <w:r w:rsidRPr="00CF7A4D">
              <w:rPr>
                <w:rFonts w:eastAsia="黑体" w:hint="eastAsia"/>
                <w:color w:val="000000" w:themeColor="text1"/>
                <w:sz w:val="24"/>
                <w:szCs w:val="24"/>
              </w:rPr>
              <w:t>）</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811"/>
              <w:gridCol w:w="1270"/>
              <w:gridCol w:w="1477"/>
              <w:gridCol w:w="2399"/>
              <w:gridCol w:w="1536"/>
              <w:gridCol w:w="2146"/>
            </w:tblGrid>
            <w:tr w:rsidR="008D4EE2" w:rsidRPr="00CF7A4D" w:rsidTr="001E56AD">
              <w:trPr>
                <w:trHeight w:val="397"/>
                <w:jc w:val="center"/>
              </w:trPr>
              <w:tc>
                <w:tcPr>
                  <w:tcW w:w="2081" w:type="dxa"/>
                  <w:gridSpan w:val="2"/>
                  <w:vAlign w:val="center"/>
                </w:tcPr>
                <w:p w:rsidR="008D4EE2" w:rsidRPr="00CF7A4D" w:rsidRDefault="008D4EE2" w:rsidP="001E56AD">
                  <w:pPr>
                    <w:widowControl/>
                    <w:jc w:val="center"/>
                    <w:rPr>
                      <w:b/>
                      <w:color w:val="000000" w:themeColor="text1"/>
                      <w:sz w:val="21"/>
                      <w:szCs w:val="21"/>
                    </w:rPr>
                  </w:pPr>
                  <w:r w:rsidRPr="00CF7A4D">
                    <w:rPr>
                      <w:b/>
                      <w:color w:val="000000" w:themeColor="text1"/>
                      <w:sz w:val="21"/>
                      <w:szCs w:val="21"/>
                    </w:rPr>
                    <w:t>污染源</w:t>
                  </w:r>
                </w:p>
              </w:tc>
              <w:tc>
                <w:tcPr>
                  <w:tcW w:w="1477" w:type="dxa"/>
                  <w:vAlign w:val="center"/>
                </w:tcPr>
                <w:p w:rsidR="008D4EE2" w:rsidRPr="00CF7A4D" w:rsidRDefault="008D4EE2" w:rsidP="001E56AD">
                  <w:pPr>
                    <w:widowControl/>
                    <w:jc w:val="center"/>
                    <w:rPr>
                      <w:b/>
                      <w:color w:val="000000" w:themeColor="text1"/>
                      <w:sz w:val="21"/>
                      <w:szCs w:val="21"/>
                    </w:rPr>
                  </w:pPr>
                  <w:r w:rsidRPr="00CF7A4D">
                    <w:rPr>
                      <w:b/>
                      <w:color w:val="000000" w:themeColor="text1"/>
                      <w:sz w:val="21"/>
                      <w:szCs w:val="21"/>
                    </w:rPr>
                    <w:t>污染因子</w:t>
                  </w:r>
                </w:p>
              </w:tc>
              <w:tc>
                <w:tcPr>
                  <w:tcW w:w="2399" w:type="dxa"/>
                  <w:vAlign w:val="center"/>
                </w:tcPr>
                <w:p w:rsidR="008D4EE2" w:rsidRPr="00CF7A4D" w:rsidRDefault="008D4EE2" w:rsidP="001E56AD">
                  <w:pPr>
                    <w:widowControl/>
                    <w:jc w:val="center"/>
                    <w:rPr>
                      <w:b/>
                      <w:color w:val="000000" w:themeColor="text1"/>
                      <w:sz w:val="21"/>
                      <w:szCs w:val="21"/>
                    </w:rPr>
                  </w:pPr>
                  <w:r w:rsidRPr="00CF7A4D">
                    <w:rPr>
                      <w:b/>
                      <w:color w:val="000000" w:themeColor="text1"/>
                      <w:sz w:val="21"/>
                      <w:szCs w:val="21"/>
                    </w:rPr>
                    <w:t>距源中心下风向距离（</w:t>
                  </w:r>
                  <w:r w:rsidRPr="00CF7A4D">
                    <w:rPr>
                      <w:b/>
                      <w:color w:val="000000" w:themeColor="text1"/>
                      <w:sz w:val="21"/>
                      <w:szCs w:val="21"/>
                    </w:rPr>
                    <w:t>m</w:t>
                  </w:r>
                  <w:r w:rsidRPr="00CF7A4D">
                    <w:rPr>
                      <w:b/>
                      <w:color w:val="000000" w:themeColor="text1"/>
                      <w:sz w:val="21"/>
                      <w:szCs w:val="21"/>
                    </w:rPr>
                    <w:t>）</w:t>
                  </w:r>
                </w:p>
              </w:tc>
              <w:tc>
                <w:tcPr>
                  <w:tcW w:w="1536" w:type="dxa"/>
                  <w:vAlign w:val="center"/>
                </w:tcPr>
                <w:p w:rsidR="008D4EE2" w:rsidRPr="00CF7A4D" w:rsidRDefault="008D4EE2" w:rsidP="001E56AD">
                  <w:pPr>
                    <w:widowControl/>
                    <w:jc w:val="center"/>
                    <w:rPr>
                      <w:b/>
                      <w:color w:val="000000" w:themeColor="text1"/>
                      <w:sz w:val="21"/>
                      <w:szCs w:val="21"/>
                    </w:rPr>
                  </w:pPr>
                  <w:r w:rsidRPr="00CF7A4D">
                    <w:rPr>
                      <w:b/>
                      <w:color w:val="000000" w:themeColor="text1"/>
                      <w:sz w:val="21"/>
                      <w:szCs w:val="21"/>
                    </w:rPr>
                    <w:t>最大地面浓度（</w:t>
                  </w:r>
                  <w:r w:rsidRPr="00CF7A4D">
                    <w:rPr>
                      <w:b/>
                      <w:color w:val="000000" w:themeColor="text1"/>
                      <w:sz w:val="21"/>
                      <w:szCs w:val="21"/>
                    </w:rPr>
                    <w:t>mg/m</w:t>
                  </w:r>
                  <w:r w:rsidRPr="00CF7A4D">
                    <w:rPr>
                      <w:b/>
                      <w:color w:val="000000" w:themeColor="text1"/>
                      <w:sz w:val="21"/>
                      <w:szCs w:val="21"/>
                      <w:vertAlign w:val="superscript"/>
                    </w:rPr>
                    <w:t>3</w:t>
                  </w:r>
                  <w:r w:rsidRPr="00CF7A4D">
                    <w:rPr>
                      <w:b/>
                      <w:color w:val="000000" w:themeColor="text1"/>
                      <w:sz w:val="21"/>
                      <w:szCs w:val="21"/>
                    </w:rPr>
                    <w:t>）</w:t>
                  </w:r>
                </w:p>
              </w:tc>
              <w:tc>
                <w:tcPr>
                  <w:tcW w:w="2146" w:type="dxa"/>
                  <w:vAlign w:val="center"/>
                </w:tcPr>
                <w:p w:rsidR="008D4EE2" w:rsidRPr="00CF7A4D" w:rsidRDefault="008D4EE2" w:rsidP="001E56AD">
                  <w:pPr>
                    <w:widowControl/>
                    <w:jc w:val="center"/>
                    <w:rPr>
                      <w:b/>
                      <w:color w:val="000000" w:themeColor="text1"/>
                      <w:sz w:val="21"/>
                      <w:szCs w:val="21"/>
                    </w:rPr>
                  </w:pPr>
                  <w:r w:rsidRPr="00CF7A4D">
                    <w:rPr>
                      <w:b/>
                      <w:color w:val="000000" w:themeColor="text1"/>
                      <w:sz w:val="21"/>
                      <w:szCs w:val="21"/>
                    </w:rPr>
                    <w:t>最大落地浓度占标率（％）</w:t>
                  </w:r>
                </w:p>
              </w:tc>
            </w:tr>
            <w:tr w:rsidR="008D4EE2" w:rsidRPr="00CF7A4D" w:rsidTr="001E56AD">
              <w:trPr>
                <w:trHeight w:val="397"/>
                <w:jc w:val="center"/>
              </w:trPr>
              <w:tc>
                <w:tcPr>
                  <w:tcW w:w="811" w:type="dxa"/>
                  <w:vAlign w:val="center"/>
                </w:tcPr>
                <w:p w:rsidR="008D4EE2" w:rsidRPr="00CF7A4D" w:rsidRDefault="008D4EE2" w:rsidP="00B547E4">
                  <w:pPr>
                    <w:pStyle w:val="af6"/>
                    <w:snapToGrid w:val="0"/>
                    <w:jc w:val="center"/>
                    <w:rPr>
                      <w:rFonts w:ascii="Times New Roman" w:hAnsi="Times New Roman"/>
                      <w:color w:val="000000" w:themeColor="text1"/>
                    </w:rPr>
                  </w:pPr>
                  <w:r w:rsidRPr="00CF7A4D">
                    <w:rPr>
                      <w:rFonts w:ascii="Times New Roman" w:hAnsi="Times New Roman"/>
                      <w:color w:val="000000" w:themeColor="text1"/>
                    </w:rPr>
                    <w:t>点源</w:t>
                  </w:r>
                </w:p>
              </w:tc>
              <w:tc>
                <w:tcPr>
                  <w:tcW w:w="1270" w:type="dxa"/>
                  <w:vAlign w:val="center"/>
                </w:tcPr>
                <w:p w:rsidR="008D4EE2" w:rsidRPr="00CF7A4D" w:rsidRDefault="008D4EE2" w:rsidP="001E56AD">
                  <w:pPr>
                    <w:pStyle w:val="af6"/>
                    <w:snapToGrid w:val="0"/>
                    <w:jc w:val="center"/>
                    <w:rPr>
                      <w:rFonts w:ascii="Times New Roman" w:hAnsi="Times New Roman"/>
                      <w:color w:val="000000" w:themeColor="text1"/>
                    </w:rPr>
                  </w:pPr>
                  <w:r w:rsidRPr="00CF7A4D">
                    <w:rPr>
                      <w:rFonts w:ascii="Times New Roman" w:hAnsi="Times New Roman"/>
                      <w:color w:val="000000" w:themeColor="text1"/>
                    </w:rPr>
                    <w:t>排气筒</w:t>
                  </w:r>
                  <w:r w:rsidRPr="00CF7A4D">
                    <w:rPr>
                      <w:rFonts w:ascii="Times New Roman" w:hAnsi="Times New Roman"/>
                      <w:color w:val="000000" w:themeColor="text1"/>
                    </w:rPr>
                    <w:t>P</w:t>
                  </w:r>
                </w:p>
              </w:tc>
              <w:tc>
                <w:tcPr>
                  <w:tcW w:w="1477" w:type="dxa"/>
                  <w:vAlign w:val="center"/>
                </w:tcPr>
                <w:p w:rsidR="008D4EE2" w:rsidRPr="00CF7A4D" w:rsidRDefault="008D4EE2" w:rsidP="001E56AD">
                  <w:pPr>
                    <w:jc w:val="center"/>
                    <w:rPr>
                      <w:color w:val="000000" w:themeColor="text1"/>
                      <w:sz w:val="21"/>
                      <w:szCs w:val="21"/>
                    </w:rPr>
                  </w:pPr>
                  <w:r w:rsidRPr="00CF7A4D">
                    <w:rPr>
                      <w:rFonts w:hint="eastAsia"/>
                      <w:color w:val="000000" w:themeColor="text1"/>
                      <w:sz w:val="21"/>
                      <w:szCs w:val="21"/>
                    </w:rPr>
                    <w:t>非甲烷总烃</w:t>
                  </w:r>
                </w:p>
              </w:tc>
              <w:tc>
                <w:tcPr>
                  <w:tcW w:w="2399" w:type="dxa"/>
                  <w:vAlign w:val="center"/>
                </w:tcPr>
                <w:p w:rsidR="008D4EE2" w:rsidRPr="007F7A41" w:rsidRDefault="006A28F2" w:rsidP="001E56AD">
                  <w:pPr>
                    <w:jc w:val="center"/>
                    <w:rPr>
                      <w:color w:val="000000" w:themeColor="text1"/>
                      <w:sz w:val="21"/>
                      <w:szCs w:val="21"/>
                    </w:rPr>
                  </w:pPr>
                  <w:r w:rsidRPr="007F7A41">
                    <w:rPr>
                      <w:rFonts w:hint="eastAsia"/>
                      <w:color w:val="000000" w:themeColor="text1"/>
                      <w:sz w:val="21"/>
                      <w:szCs w:val="21"/>
                    </w:rPr>
                    <w:t>120</w:t>
                  </w:r>
                </w:p>
              </w:tc>
              <w:tc>
                <w:tcPr>
                  <w:tcW w:w="1536" w:type="dxa"/>
                  <w:vAlign w:val="center"/>
                </w:tcPr>
                <w:p w:rsidR="008D4EE2" w:rsidRPr="007F7A41" w:rsidRDefault="007F7A41" w:rsidP="00D34207">
                  <w:pPr>
                    <w:jc w:val="center"/>
                    <w:rPr>
                      <w:color w:val="000000" w:themeColor="text1"/>
                      <w:sz w:val="21"/>
                      <w:szCs w:val="21"/>
                    </w:rPr>
                  </w:pPr>
                  <w:r w:rsidRPr="007F7A41">
                    <w:rPr>
                      <w:rFonts w:hint="eastAsia"/>
                      <w:color w:val="000000" w:themeColor="text1"/>
                      <w:sz w:val="21"/>
                      <w:szCs w:val="21"/>
                    </w:rPr>
                    <w:t>0.000</w:t>
                  </w:r>
                  <w:r w:rsidR="00D34207">
                    <w:rPr>
                      <w:rFonts w:hint="eastAsia"/>
                      <w:color w:val="000000" w:themeColor="text1"/>
                      <w:sz w:val="21"/>
                      <w:szCs w:val="21"/>
                    </w:rPr>
                    <w:t>643</w:t>
                  </w:r>
                </w:p>
              </w:tc>
              <w:tc>
                <w:tcPr>
                  <w:tcW w:w="2146" w:type="dxa"/>
                  <w:vAlign w:val="center"/>
                </w:tcPr>
                <w:p w:rsidR="008D4EE2" w:rsidRPr="007F7A41" w:rsidRDefault="00D34207" w:rsidP="001E56AD">
                  <w:pPr>
                    <w:jc w:val="center"/>
                    <w:rPr>
                      <w:color w:val="000000" w:themeColor="text1"/>
                      <w:sz w:val="21"/>
                      <w:szCs w:val="21"/>
                    </w:rPr>
                  </w:pPr>
                  <w:r>
                    <w:rPr>
                      <w:rFonts w:hint="eastAsia"/>
                      <w:color w:val="000000" w:themeColor="text1"/>
                      <w:sz w:val="21"/>
                      <w:szCs w:val="21"/>
                    </w:rPr>
                    <w:t>0.03</w:t>
                  </w:r>
                </w:p>
              </w:tc>
            </w:tr>
            <w:tr w:rsidR="000267A1" w:rsidRPr="00CF7A4D" w:rsidTr="001E56AD">
              <w:trPr>
                <w:trHeight w:val="397"/>
                <w:jc w:val="center"/>
              </w:trPr>
              <w:tc>
                <w:tcPr>
                  <w:tcW w:w="811" w:type="dxa"/>
                  <w:vAlign w:val="center"/>
                </w:tcPr>
                <w:p w:rsidR="000267A1" w:rsidRPr="00CF7A4D" w:rsidRDefault="000267A1" w:rsidP="00B547E4">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面源</w:t>
                  </w:r>
                </w:p>
              </w:tc>
              <w:tc>
                <w:tcPr>
                  <w:tcW w:w="1270" w:type="dxa"/>
                  <w:vAlign w:val="center"/>
                </w:tcPr>
                <w:p w:rsidR="000267A1" w:rsidRPr="00CF7A4D" w:rsidRDefault="000267A1" w:rsidP="001E56AD">
                  <w:pPr>
                    <w:pStyle w:val="af6"/>
                    <w:snapToGrid w:val="0"/>
                    <w:jc w:val="center"/>
                    <w:rPr>
                      <w:rFonts w:ascii="Times New Roman" w:hAnsi="Times New Roman"/>
                      <w:color w:val="000000" w:themeColor="text1"/>
                    </w:rPr>
                  </w:pPr>
                  <w:r w:rsidRPr="00CF7A4D">
                    <w:rPr>
                      <w:rFonts w:ascii="Times New Roman" w:hAnsi="Times New Roman"/>
                      <w:color w:val="000000" w:themeColor="text1"/>
                    </w:rPr>
                    <w:t>生产车间</w:t>
                  </w:r>
                </w:p>
              </w:tc>
              <w:tc>
                <w:tcPr>
                  <w:tcW w:w="1477" w:type="dxa"/>
                  <w:vAlign w:val="center"/>
                </w:tcPr>
                <w:p w:rsidR="000267A1" w:rsidRPr="00CF7A4D" w:rsidRDefault="000267A1" w:rsidP="001E56AD">
                  <w:pPr>
                    <w:jc w:val="center"/>
                    <w:rPr>
                      <w:color w:val="000000" w:themeColor="text1"/>
                      <w:sz w:val="21"/>
                      <w:szCs w:val="21"/>
                    </w:rPr>
                  </w:pPr>
                  <w:r w:rsidRPr="00CF7A4D">
                    <w:rPr>
                      <w:rFonts w:hint="eastAsia"/>
                      <w:color w:val="000000" w:themeColor="text1"/>
                      <w:sz w:val="21"/>
                      <w:szCs w:val="21"/>
                    </w:rPr>
                    <w:t>非甲烷总烃</w:t>
                  </w:r>
                </w:p>
              </w:tc>
              <w:tc>
                <w:tcPr>
                  <w:tcW w:w="2399" w:type="dxa"/>
                  <w:vAlign w:val="center"/>
                </w:tcPr>
                <w:p w:rsidR="000267A1" w:rsidRPr="00CF7A4D" w:rsidRDefault="00D34207" w:rsidP="001E56AD">
                  <w:pPr>
                    <w:jc w:val="center"/>
                    <w:rPr>
                      <w:color w:val="000000" w:themeColor="text1"/>
                      <w:sz w:val="21"/>
                      <w:szCs w:val="21"/>
                    </w:rPr>
                  </w:pPr>
                  <w:r>
                    <w:rPr>
                      <w:rFonts w:hint="eastAsia"/>
                      <w:color w:val="000000" w:themeColor="text1"/>
                      <w:sz w:val="21"/>
                      <w:szCs w:val="21"/>
                    </w:rPr>
                    <w:t>41</w:t>
                  </w:r>
                </w:p>
              </w:tc>
              <w:tc>
                <w:tcPr>
                  <w:tcW w:w="1536" w:type="dxa"/>
                  <w:vAlign w:val="center"/>
                </w:tcPr>
                <w:p w:rsidR="000267A1" w:rsidRPr="00CF7A4D" w:rsidRDefault="00D603E8" w:rsidP="00D34207">
                  <w:pPr>
                    <w:jc w:val="center"/>
                    <w:rPr>
                      <w:color w:val="000000" w:themeColor="text1"/>
                      <w:sz w:val="21"/>
                      <w:szCs w:val="21"/>
                    </w:rPr>
                  </w:pPr>
                  <w:r w:rsidRPr="00CF7A4D">
                    <w:rPr>
                      <w:rFonts w:hint="eastAsia"/>
                      <w:color w:val="000000" w:themeColor="text1"/>
                      <w:sz w:val="21"/>
                      <w:szCs w:val="21"/>
                    </w:rPr>
                    <w:t>0.00</w:t>
                  </w:r>
                  <w:r w:rsidR="00D34207">
                    <w:rPr>
                      <w:rFonts w:hint="eastAsia"/>
                      <w:color w:val="000000" w:themeColor="text1"/>
                      <w:sz w:val="21"/>
                      <w:szCs w:val="21"/>
                    </w:rPr>
                    <w:t>6875</w:t>
                  </w:r>
                </w:p>
              </w:tc>
              <w:tc>
                <w:tcPr>
                  <w:tcW w:w="2146" w:type="dxa"/>
                  <w:vAlign w:val="center"/>
                </w:tcPr>
                <w:p w:rsidR="000267A1" w:rsidRPr="00CF7A4D" w:rsidRDefault="00D34207" w:rsidP="001E56AD">
                  <w:pPr>
                    <w:jc w:val="center"/>
                    <w:rPr>
                      <w:color w:val="000000" w:themeColor="text1"/>
                      <w:sz w:val="21"/>
                      <w:szCs w:val="21"/>
                    </w:rPr>
                  </w:pPr>
                  <w:r>
                    <w:rPr>
                      <w:rFonts w:hint="eastAsia"/>
                      <w:color w:val="000000" w:themeColor="text1"/>
                      <w:sz w:val="21"/>
                      <w:szCs w:val="21"/>
                    </w:rPr>
                    <w:t>0.34</w:t>
                  </w:r>
                </w:p>
              </w:tc>
            </w:tr>
          </w:tbl>
          <w:p w:rsidR="008D4EE2" w:rsidRPr="00CF7A4D" w:rsidRDefault="008D4EE2" w:rsidP="001E56AD">
            <w:pPr>
              <w:spacing w:line="460" w:lineRule="exact"/>
              <w:ind w:firstLineChars="200" w:firstLine="480"/>
              <w:jc w:val="left"/>
              <w:rPr>
                <w:color w:val="000000" w:themeColor="text1"/>
                <w:sz w:val="24"/>
                <w:szCs w:val="24"/>
              </w:rPr>
            </w:pPr>
            <w:r w:rsidRPr="00CF7A4D">
              <w:rPr>
                <w:color w:val="000000" w:themeColor="text1"/>
                <w:sz w:val="24"/>
                <w:szCs w:val="24"/>
              </w:rPr>
              <w:t>按照估算模式计算，本项目</w:t>
            </w:r>
            <w:r w:rsidRPr="00CF7A4D">
              <w:rPr>
                <w:rFonts w:hint="eastAsia"/>
                <w:color w:val="000000" w:themeColor="text1"/>
                <w:sz w:val="24"/>
                <w:szCs w:val="24"/>
              </w:rPr>
              <w:t>有组织</w:t>
            </w:r>
            <w:r w:rsidR="00D603E8" w:rsidRPr="00CF7A4D">
              <w:rPr>
                <w:rFonts w:hint="eastAsia"/>
                <w:color w:val="000000" w:themeColor="text1"/>
                <w:sz w:val="24"/>
                <w:szCs w:val="24"/>
              </w:rPr>
              <w:t>非甲烷总烃</w:t>
            </w:r>
            <w:r w:rsidRPr="00CF7A4D">
              <w:rPr>
                <w:color w:val="000000" w:themeColor="text1"/>
                <w:sz w:val="24"/>
                <w:szCs w:val="24"/>
              </w:rPr>
              <w:t>的最大落地浓度</w:t>
            </w:r>
            <w:r w:rsidR="007F7A41">
              <w:rPr>
                <w:rFonts w:hint="eastAsia"/>
                <w:color w:val="000000" w:themeColor="text1"/>
                <w:sz w:val="24"/>
                <w:szCs w:val="24"/>
              </w:rPr>
              <w:t>0.000</w:t>
            </w:r>
            <w:r w:rsidR="005D37C1">
              <w:rPr>
                <w:rFonts w:hint="eastAsia"/>
                <w:color w:val="000000" w:themeColor="text1"/>
                <w:sz w:val="24"/>
                <w:szCs w:val="24"/>
              </w:rPr>
              <w:t>643</w:t>
            </w:r>
            <w:r w:rsidRPr="00CF7A4D">
              <w:rPr>
                <w:color w:val="000000" w:themeColor="text1"/>
                <w:sz w:val="24"/>
                <w:szCs w:val="24"/>
              </w:rPr>
              <w:t>mg/m</w:t>
            </w:r>
            <w:r w:rsidRPr="00CF7A4D">
              <w:rPr>
                <w:color w:val="000000" w:themeColor="text1"/>
                <w:sz w:val="24"/>
                <w:szCs w:val="24"/>
                <w:vertAlign w:val="superscript"/>
              </w:rPr>
              <w:t>3</w:t>
            </w:r>
            <w:r w:rsidRPr="00CF7A4D">
              <w:rPr>
                <w:rFonts w:hint="eastAsia"/>
                <w:color w:val="000000" w:themeColor="text1"/>
                <w:sz w:val="24"/>
                <w:szCs w:val="24"/>
              </w:rPr>
              <w:t>，</w:t>
            </w:r>
            <w:r w:rsidRPr="00CF7A4D">
              <w:rPr>
                <w:color w:val="000000" w:themeColor="text1"/>
                <w:sz w:val="24"/>
                <w:szCs w:val="24"/>
              </w:rPr>
              <w:t>占标率</w:t>
            </w:r>
            <w:r w:rsidR="007F7A41">
              <w:rPr>
                <w:rFonts w:hint="eastAsia"/>
                <w:color w:val="000000" w:themeColor="text1"/>
                <w:sz w:val="24"/>
                <w:szCs w:val="24"/>
              </w:rPr>
              <w:t>0.0</w:t>
            </w:r>
            <w:r w:rsidR="005D37C1">
              <w:rPr>
                <w:rFonts w:hint="eastAsia"/>
                <w:color w:val="000000" w:themeColor="text1"/>
                <w:sz w:val="24"/>
                <w:szCs w:val="24"/>
              </w:rPr>
              <w:t>3</w:t>
            </w:r>
            <w:r w:rsidRPr="00CF7A4D">
              <w:rPr>
                <w:color w:val="000000" w:themeColor="text1"/>
                <w:sz w:val="24"/>
                <w:szCs w:val="24"/>
              </w:rPr>
              <w:t>%</w:t>
            </w:r>
            <w:r w:rsidRPr="00CF7A4D">
              <w:rPr>
                <w:color w:val="000000" w:themeColor="text1"/>
                <w:sz w:val="24"/>
                <w:szCs w:val="24"/>
              </w:rPr>
              <w:t>，出现距离为源（排气筒）下风向</w:t>
            </w:r>
            <w:r w:rsidR="006A28F2" w:rsidRPr="00CF7A4D">
              <w:rPr>
                <w:rFonts w:hint="eastAsia"/>
                <w:color w:val="000000" w:themeColor="text1"/>
                <w:sz w:val="24"/>
                <w:szCs w:val="24"/>
              </w:rPr>
              <w:t>120</w:t>
            </w:r>
            <w:r w:rsidRPr="00CF7A4D">
              <w:rPr>
                <w:color w:val="000000" w:themeColor="text1"/>
                <w:sz w:val="24"/>
                <w:szCs w:val="24"/>
              </w:rPr>
              <w:t>m</w:t>
            </w:r>
            <w:r w:rsidRPr="00CF7A4D">
              <w:rPr>
                <w:color w:val="000000" w:themeColor="text1"/>
                <w:sz w:val="24"/>
                <w:szCs w:val="24"/>
              </w:rPr>
              <w:t>处。</w:t>
            </w:r>
          </w:p>
          <w:p w:rsidR="00D603E8" w:rsidRPr="00CF7A4D" w:rsidRDefault="00D603E8" w:rsidP="001E56AD">
            <w:pPr>
              <w:spacing w:line="460" w:lineRule="exact"/>
              <w:ind w:firstLineChars="200" w:firstLine="480"/>
              <w:jc w:val="left"/>
              <w:rPr>
                <w:color w:val="000000" w:themeColor="text1"/>
                <w:sz w:val="24"/>
                <w:szCs w:val="24"/>
              </w:rPr>
            </w:pPr>
            <w:r w:rsidRPr="00CF7A4D">
              <w:rPr>
                <w:rFonts w:hAnsi="宋体"/>
                <w:color w:val="000000" w:themeColor="text1"/>
                <w:sz w:val="24"/>
                <w:szCs w:val="24"/>
              </w:rPr>
              <w:t>按照估算模式计算，生产车间面源</w:t>
            </w:r>
            <w:r w:rsidRPr="00CF7A4D">
              <w:rPr>
                <w:rFonts w:hAnsi="宋体" w:hint="eastAsia"/>
                <w:color w:val="000000" w:themeColor="text1"/>
                <w:sz w:val="24"/>
                <w:szCs w:val="24"/>
              </w:rPr>
              <w:t>非甲烷总烃</w:t>
            </w:r>
            <w:r w:rsidRPr="00CF7A4D">
              <w:rPr>
                <w:rFonts w:hAnsi="宋体"/>
                <w:color w:val="000000" w:themeColor="text1"/>
                <w:sz w:val="24"/>
                <w:szCs w:val="24"/>
              </w:rPr>
              <w:t>最大落地浓度</w:t>
            </w:r>
            <w:r w:rsidRPr="00CF7A4D">
              <w:rPr>
                <w:rFonts w:hint="eastAsia"/>
                <w:color w:val="000000" w:themeColor="text1"/>
                <w:sz w:val="24"/>
                <w:szCs w:val="24"/>
              </w:rPr>
              <w:t>0.00</w:t>
            </w:r>
            <w:r w:rsidR="005D37C1">
              <w:rPr>
                <w:rFonts w:hint="eastAsia"/>
                <w:color w:val="000000" w:themeColor="text1"/>
                <w:sz w:val="24"/>
                <w:szCs w:val="24"/>
              </w:rPr>
              <w:t>6875</w:t>
            </w:r>
            <w:r w:rsidRPr="00CF7A4D">
              <w:rPr>
                <w:color w:val="000000" w:themeColor="text1"/>
                <w:sz w:val="24"/>
                <w:szCs w:val="24"/>
              </w:rPr>
              <w:t>mg/m</w:t>
            </w:r>
            <w:r w:rsidRPr="00CF7A4D">
              <w:rPr>
                <w:color w:val="000000" w:themeColor="text1"/>
                <w:sz w:val="24"/>
                <w:szCs w:val="24"/>
                <w:vertAlign w:val="superscript"/>
              </w:rPr>
              <w:t>3</w:t>
            </w:r>
            <w:r w:rsidRPr="00CF7A4D">
              <w:rPr>
                <w:rFonts w:hAnsi="宋体"/>
                <w:color w:val="000000" w:themeColor="text1"/>
                <w:sz w:val="24"/>
                <w:szCs w:val="24"/>
              </w:rPr>
              <w:t>，占标率</w:t>
            </w:r>
            <w:r w:rsidRPr="00CF7A4D">
              <w:rPr>
                <w:rFonts w:hint="eastAsia"/>
                <w:color w:val="000000" w:themeColor="text1"/>
                <w:sz w:val="24"/>
                <w:szCs w:val="24"/>
              </w:rPr>
              <w:t>0.</w:t>
            </w:r>
            <w:r w:rsidR="005D37C1">
              <w:rPr>
                <w:rFonts w:hint="eastAsia"/>
                <w:color w:val="000000" w:themeColor="text1"/>
                <w:sz w:val="24"/>
                <w:szCs w:val="24"/>
              </w:rPr>
              <w:t>34</w:t>
            </w:r>
            <w:r w:rsidRPr="00CF7A4D">
              <w:rPr>
                <w:color w:val="000000" w:themeColor="text1"/>
                <w:sz w:val="24"/>
                <w:szCs w:val="24"/>
              </w:rPr>
              <w:t>%</w:t>
            </w:r>
            <w:r w:rsidRPr="00CF7A4D">
              <w:rPr>
                <w:rFonts w:hAnsi="宋体"/>
                <w:color w:val="000000" w:themeColor="text1"/>
                <w:sz w:val="24"/>
                <w:szCs w:val="24"/>
              </w:rPr>
              <w:t>，出现距离为下风向</w:t>
            </w:r>
            <w:r w:rsidRPr="00CF7A4D">
              <w:rPr>
                <w:rFonts w:hint="eastAsia"/>
                <w:color w:val="000000" w:themeColor="text1"/>
                <w:sz w:val="24"/>
                <w:szCs w:val="24"/>
              </w:rPr>
              <w:t>4</w:t>
            </w:r>
            <w:r w:rsidR="005D37C1">
              <w:rPr>
                <w:rFonts w:hint="eastAsia"/>
                <w:color w:val="000000" w:themeColor="text1"/>
                <w:sz w:val="24"/>
                <w:szCs w:val="24"/>
              </w:rPr>
              <w:t>1</w:t>
            </w:r>
            <w:r w:rsidRPr="00CF7A4D">
              <w:rPr>
                <w:color w:val="000000" w:themeColor="text1"/>
                <w:sz w:val="24"/>
                <w:szCs w:val="24"/>
              </w:rPr>
              <w:t>m</w:t>
            </w:r>
            <w:r w:rsidRPr="00CF7A4D">
              <w:rPr>
                <w:rFonts w:hAnsi="宋体"/>
                <w:color w:val="000000" w:themeColor="text1"/>
                <w:sz w:val="24"/>
                <w:szCs w:val="24"/>
              </w:rPr>
              <w:t>处。</w:t>
            </w:r>
          </w:p>
          <w:p w:rsidR="008D4EE2" w:rsidRPr="00CF7A4D" w:rsidRDefault="008D4EE2" w:rsidP="001E56AD">
            <w:pPr>
              <w:spacing w:line="460" w:lineRule="exact"/>
              <w:ind w:firstLineChars="200" w:firstLine="480"/>
              <w:jc w:val="left"/>
              <w:rPr>
                <w:rFonts w:ascii="黑体" w:eastAsia="黑体" w:hAnsi="黑体"/>
                <w:color w:val="000000" w:themeColor="text1"/>
                <w:sz w:val="24"/>
                <w:szCs w:val="24"/>
              </w:rPr>
            </w:pPr>
            <w:r w:rsidRPr="00CF7A4D">
              <w:rPr>
                <w:rFonts w:eastAsia="黑体"/>
                <w:color w:val="000000" w:themeColor="text1"/>
                <w:sz w:val="24"/>
                <w:szCs w:val="24"/>
              </w:rPr>
              <w:lastRenderedPageBreak/>
              <w:t>（</w:t>
            </w:r>
            <w:r w:rsidRPr="00CF7A4D">
              <w:rPr>
                <w:rFonts w:eastAsia="黑体"/>
                <w:color w:val="000000" w:themeColor="text1"/>
                <w:sz w:val="24"/>
                <w:szCs w:val="24"/>
              </w:rPr>
              <w:t>6</w:t>
            </w:r>
            <w:r w:rsidRPr="00CF7A4D">
              <w:rPr>
                <w:rFonts w:eastAsia="黑体"/>
                <w:color w:val="000000" w:themeColor="text1"/>
                <w:sz w:val="24"/>
                <w:szCs w:val="24"/>
              </w:rPr>
              <w:t>）</w:t>
            </w:r>
            <w:r w:rsidRPr="00CF7A4D">
              <w:rPr>
                <w:rFonts w:ascii="宋体" w:hAnsi="宋体" w:hint="eastAsia"/>
                <w:color w:val="000000" w:themeColor="text1"/>
                <w:sz w:val="24"/>
                <w:szCs w:val="24"/>
              </w:rPr>
              <w:t>评价等级确定</w:t>
            </w:r>
          </w:p>
          <w:p w:rsidR="008D4EE2" w:rsidRPr="00CF7A4D" w:rsidRDefault="005F132C" w:rsidP="001E56AD">
            <w:pPr>
              <w:spacing w:line="460" w:lineRule="exact"/>
              <w:ind w:firstLineChars="200" w:firstLine="480"/>
              <w:rPr>
                <w:color w:val="000000" w:themeColor="text1"/>
                <w:sz w:val="24"/>
                <w:szCs w:val="24"/>
              </w:rPr>
            </w:pPr>
            <w:r w:rsidRPr="00CF7A4D">
              <w:rPr>
                <w:rFonts w:eastAsiaTheme="minorEastAsia" w:hAnsiTheme="minorEastAsia"/>
                <w:color w:val="000000" w:themeColor="text1"/>
                <w:kern w:val="0"/>
                <w:sz w:val="24"/>
                <w:szCs w:val="24"/>
              </w:rPr>
              <w:t>根据《环境影响评价技术导则》</w:t>
            </w:r>
            <w:r w:rsidR="008D4EE2" w:rsidRPr="00CF7A4D">
              <w:rPr>
                <w:rFonts w:hint="eastAsia"/>
                <w:color w:val="000000" w:themeColor="text1"/>
                <w:sz w:val="24"/>
                <w:szCs w:val="24"/>
              </w:rPr>
              <w:t>，分级判据见下表：</w:t>
            </w:r>
          </w:p>
          <w:p w:rsidR="008D4EE2" w:rsidRPr="00CF7A4D" w:rsidRDefault="008D4EE2" w:rsidP="001E56AD">
            <w:pPr>
              <w:spacing w:line="460" w:lineRule="exact"/>
              <w:ind w:firstLineChars="200" w:firstLine="480"/>
              <w:rPr>
                <w:color w:val="000000" w:themeColor="text1"/>
              </w:rPr>
            </w:pPr>
            <w:r w:rsidRPr="00CF7A4D">
              <w:rPr>
                <w:rFonts w:eastAsia="黑体" w:hint="eastAsia"/>
                <w:color w:val="000000" w:themeColor="text1"/>
                <w:sz w:val="24"/>
                <w:szCs w:val="24"/>
              </w:rPr>
              <w:t>表</w:t>
            </w:r>
            <w:r w:rsidR="004A6F21" w:rsidRPr="00CF7A4D">
              <w:rPr>
                <w:rFonts w:eastAsia="黑体" w:hint="eastAsia"/>
                <w:color w:val="000000" w:themeColor="text1"/>
                <w:sz w:val="24"/>
                <w:szCs w:val="24"/>
              </w:rPr>
              <w:t>5</w:t>
            </w:r>
            <w:r w:rsidR="000203FD">
              <w:rPr>
                <w:rFonts w:eastAsia="黑体" w:hint="eastAsia"/>
                <w:color w:val="000000" w:themeColor="text1"/>
                <w:sz w:val="24"/>
                <w:szCs w:val="24"/>
              </w:rPr>
              <w:t>4</w:t>
            </w:r>
            <w:r w:rsidRPr="00CF7A4D">
              <w:rPr>
                <w:rFonts w:eastAsia="黑体" w:hint="eastAsia"/>
                <w:color w:val="000000" w:themeColor="text1"/>
                <w:sz w:val="24"/>
                <w:szCs w:val="24"/>
              </w:rPr>
              <w:t xml:space="preserve">                       </w:t>
            </w:r>
            <w:r w:rsidRPr="00CF7A4D">
              <w:rPr>
                <w:rFonts w:eastAsia="黑体" w:hint="eastAsia"/>
                <w:color w:val="000000" w:themeColor="text1"/>
                <w:sz w:val="24"/>
                <w:szCs w:val="24"/>
              </w:rPr>
              <w:t>环境空气分级判据表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997"/>
              <w:gridCol w:w="3821"/>
              <w:gridCol w:w="3821"/>
            </w:tblGrid>
            <w:tr w:rsidR="00D603E8" w:rsidRPr="00CF7A4D" w:rsidTr="00014663">
              <w:trPr>
                <w:trHeight w:val="397"/>
                <w:jc w:val="center"/>
              </w:trPr>
              <w:tc>
                <w:tcPr>
                  <w:tcW w:w="1997" w:type="dxa"/>
                  <w:vMerge w:val="restart"/>
                  <w:shd w:val="clear" w:color="auto" w:fill="auto"/>
                  <w:vAlign w:val="center"/>
                </w:tcPr>
                <w:p w:rsidR="00D603E8" w:rsidRPr="00CF7A4D" w:rsidRDefault="00D603E8" w:rsidP="001E56AD">
                  <w:pPr>
                    <w:widowControl/>
                    <w:jc w:val="center"/>
                    <w:rPr>
                      <w:b/>
                      <w:color w:val="000000" w:themeColor="text1"/>
                      <w:sz w:val="21"/>
                      <w:szCs w:val="21"/>
                    </w:rPr>
                  </w:pPr>
                  <w:r w:rsidRPr="00CF7A4D">
                    <w:rPr>
                      <w:b/>
                      <w:color w:val="000000" w:themeColor="text1"/>
                      <w:sz w:val="21"/>
                      <w:szCs w:val="21"/>
                    </w:rPr>
                    <w:t>项</w:t>
                  </w:r>
                  <w:r w:rsidRPr="00CF7A4D">
                    <w:rPr>
                      <w:b/>
                      <w:color w:val="000000" w:themeColor="text1"/>
                      <w:sz w:val="21"/>
                      <w:szCs w:val="21"/>
                    </w:rPr>
                    <w:t xml:space="preserve"> </w:t>
                  </w:r>
                  <w:r w:rsidRPr="00CF7A4D">
                    <w:rPr>
                      <w:b/>
                      <w:color w:val="000000" w:themeColor="text1"/>
                      <w:sz w:val="21"/>
                      <w:szCs w:val="21"/>
                    </w:rPr>
                    <w:t>目</w:t>
                  </w:r>
                </w:p>
              </w:tc>
              <w:tc>
                <w:tcPr>
                  <w:tcW w:w="3821" w:type="dxa"/>
                  <w:vAlign w:val="center"/>
                </w:tcPr>
                <w:p w:rsidR="00D603E8" w:rsidRPr="00CF7A4D" w:rsidRDefault="00D603E8" w:rsidP="001E56AD">
                  <w:pPr>
                    <w:widowControl/>
                    <w:jc w:val="center"/>
                    <w:rPr>
                      <w:b/>
                      <w:color w:val="000000" w:themeColor="text1"/>
                      <w:sz w:val="21"/>
                      <w:szCs w:val="21"/>
                    </w:rPr>
                  </w:pPr>
                  <w:r w:rsidRPr="00CF7A4D">
                    <w:rPr>
                      <w:rFonts w:hint="eastAsia"/>
                      <w:b/>
                      <w:color w:val="000000" w:themeColor="text1"/>
                      <w:sz w:val="21"/>
                      <w:szCs w:val="21"/>
                    </w:rPr>
                    <w:t>非甲烷总烃</w:t>
                  </w:r>
                </w:p>
              </w:tc>
              <w:tc>
                <w:tcPr>
                  <w:tcW w:w="3821" w:type="dxa"/>
                  <w:vAlign w:val="center"/>
                </w:tcPr>
                <w:p w:rsidR="00D603E8" w:rsidRPr="00CF7A4D" w:rsidRDefault="00D603E8" w:rsidP="001E56AD">
                  <w:pPr>
                    <w:widowControl/>
                    <w:jc w:val="center"/>
                    <w:rPr>
                      <w:b/>
                      <w:color w:val="000000" w:themeColor="text1"/>
                      <w:sz w:val="21"/>
                      <w:szCs w:val="21"/>
                    </w:rPr>
                  </w:pPr>
                  <w:r w:rsidRPr="00CF7A4D">
                    <w:rPr>
                      <w:rFonts w:hint="eastAsia"/>
                      <w:b/>
                      <w:color w:val="000000" w:themeColor="text1"/>
                      <w:sz w:val="21"/>
                      <w:szCs w:val="21"/>
                    </w:rPr>
                    <w:t>非甲烷总烃</w:t>
                  </w:r>
                </w:p>
              </w:tc>
            </w:tr>
            <w:tr w:rsidR="00D603E8" w:rsidRPr="00CF7A4D" w:rsidTr="00014663">
              <w:trPr>
                <w:trHeight w:val="397"/>
                <w:jc w:val="center"/>
              </w:trPr>
              <w:tc>
                <w:tcPr>
                  <w:tcW w:w="1997" w:type="dxa"/>
                  <w:vMerge/>
                  <w:shd w:val="clear" w:color="auto" w:fill="auto"/>
                  <w:vAlign w:val="center"/>
                </w:tcPr>
                <w:p w:rsidR="00D603E8" w:rsidRPr="00CF7A4D" w:rsidRDefault="00D603E8" w:rsidP="001E56AD">
                  <w:pPr>
                    <w:widowControl/>
                    <w:jc w:val="center"/>
                    <w:rPr>
                      <w:b/>
                      <w:color w:val="000000" w:themeColor="text1"/>
                      <w:sz w:val="21"/>
                      <w:szCs w:val="21"/>
                    </w:rPr>
                  </w:pPr>
                </w:p>
              </w:tc>
              <w:tc>
                <w:tcPr>
                  <w:tcW w:w="3821" w:type="dxa"/>
                  <w:vAlign w:val="center"/>
                </w:tcPr>
                <w:p w:rsidR="00D603E8" w:rsidRPr="00CF7A4D" w:rsidRDefault="00D603E8" w:rsidP="001E56AD">
                  <w:pPr>
                    <w:widowControl/>
                    <w:jc w:val="center"/>
                    <w:rPr>
                      <w:b/>
                      <w:color w:val="000000" w:themeColor="text1"/>
                      <w:sz w:val="21"/>
                      <w:szCs w:val="21"/>
                    </w:rPr>
                  </w:pPr>
                  <w:r w:rsidRPr="00CF7A4D">
                    <w:rPr>
                      <w:b/>
                      <w:color w:val="000000" w:themeColor="text1"/>
                      <w:sz w:val="21"/>
                      <w:szCs w:val="21"/>
                    </w:rPr>
                    <w:t>排气筒</w:t>
                  </w:r>
                  <w:r w:rsidRPr="00CF7A4D">
                    <w:rPr>
                      <w:b/>
                      <w:color w:val="000000" w:themeColor="text1"/>
                      <w:sz w:val="21"/>
                      <w:szCs w:val="21"/>
                    </w:rPr>
                    <w:t>P</w:t>
                  </w:r>
                </w:p>
              </w:tc>
              <w:tc>
                <w:tcPr>
                  <w:tcW w:w="3821" w:type="dxa"/>
                  <w:vAlign w:val="center"/>
                </w:tcPr>
                <w:p w:rsidR="00D603E8" w:rsidRPr="00CF7A4D" w:rsidRDefault="00D603E8" w:rsidP="001E56AD">
                  <w:pPr>
                    <w:widowControl/>
                    <w:jc w:val="center"/>
                    <w:rPr>
                      <w:b/>
                      <w:color w:val="000000" w:themeColor="text1"/>
                      <w:sz w:val="21"/>
                      <w:szCs w:val="21"/>
                    </w:rPr>
                  </w:pPr>
                  <w:r w:rsidRPr="00CF7A4D">
                    <w:rPr>
                      <w:b/>
                      <w:color w:val="000000" w:themeColor="text1"/>
                      <w:sz w:val="21"/>
                      <w:szCs w:val="21"/>
                    </w:rPr>
                    <w:t>生产车间</w:t>
                  </w:r>
                </w:p>
              </w:tc>
            </w:tr>
            <w:tr w:rsidR="00D603E8" w:rsidRPr="00CF7A4D" w:rsidTr="00014663">
              <w:trPr>
                <w:trHeight w:val="397"/>
                <w:jc w:val="center"/>
              </w:trPr>
              <w:tc>
                <w:tcPr>
                  <w:tcW w:w="1997" w:type="dxa"/>
                  <w:shd w:val="clear" w:color="auto" w:fill="auto"/>
                  <w:vAlign w:val="center"/>
                </w:tcPr>
                <w:p w:rsidR="00D603E8" w:rsidRPr="00CF7A4D" w:rsidRDefault="00D603E8" w:rsidP="001E56AD">
                  <w:pPr>
                    <w:jc w:val="center"/>
                    <w:rPr>
                      <w:color w:val="000000" w:themeColor="text1"/>
                      <w:sz w:val="21"/>
                      <w:szCs w:val="21"/>
                    </w:rPr>
                  </w:pPr>
                  <w:r w:rsidRPr="00CF7A4D">
                    <w:rPr>
                      <w:rFonts w:hint="eastAsia"/>
                      <w:color w:val="000000" w:themeColor="text1"/>
                      <w:sz w:val="21"/>
                      <w:szCs w:val="21"/>
                    </w:rPr>
                    <w:t>污染因子</w:t>
                  </w:r>
                </w:p>
              </w:tc>
              <w:tc>
                <w:tcPr>
                  <w:tcW w:w="3821" w:type="dxa"/>
                  <w:vAlign w:val="center"/>
                </w:tcPr>
                <w:p w:rsidR="00D603E8" w:rsidRPr="00CF7A4D" w:rsidRDefault="00D603E8" w:rsidP="001E56AD">
                  <w:pPr>
                    <w:widowControl/>
                    <w:jc w:val="center"/>
                    <w:rPr>
                      <w:color w:val="000000" w:themeColor="text1"/>
                      <w:sz w:val="21"/>
                      <w:szCs w:val="21"/>
                    </w:rPr>
                  </w:pPr>
                  <w:r w:rsidRPr="00CF7A4D">
                    <w:rPr>
                      <w:color w:val="000000" w:themeColor="text1"/>
                      <w:sz w:val="21"/>
                      <w:szCs w:val="21"/>
                    </w:rPr>
                    <w:t>VOCs</w:t>
                  </w:r>
                </w:p>
              </w:tc>
              <w:tc>
                <w:tcPr>
                  <w:tcW w:w="3821" w:type="dxa"/>
                  <w:vAlign w:val="center"/>
                </w:tcPr>
                <w:p w:rsidR="00D603E8" w:rsidRPr="00CF7A4D" w:rsidRDefault="00D603E8" w:rsidP="001E56AD">
                  <w:pPr>
                    <w:widowControl/>
                    <w:jc w:val="center"/>
                    <w:rPr>
                      <w:color w:val="000000" w:themeColor="text1"/>
                      <w:sz w:val="21"/>
                      <w:szCs w:val="21"/>
                    </w:rPr>
                  </w:pPr>
                  <w:r w:rsidRPr="00CF7A4D">
                    <w:rPr>
                      <w:color w:val="000000" w:themeColor="text1"/>
                      <w:sz w:val="21"/>
                      <w:szCs w:val="21"/>
                    </w:rPr>
                    <w:t>VOCs</w:t>
                  </w:r>
                </w:p>
              </w:tc>
            </w:tr>
            <w:tr w:rsidR="00D603E8" w:rsidRPr="00CF7A4D" w:rsidTr="00014663">
              <w:trPr>
                <w:trHeight w:val="397"/>
                <w:jc w:val="center"/>
              </w:trPr>
              <w:tc>
                <w:tcPr>
                  <w:tcW w:w="1997" w:type="dxa"/>
                  <w:shd w:val="clear" w:color="auto" w:fill="auto"/>
                  <w:vAlign w:val="center"/>
                </w:tcPr>
                <w:p w:rsidR="00D603E8" w:rsidRPr="00CF7A4D" w:rsidRDefault="00D603E8" w:rsidP="001E56AD">
                  <w:pPr>
                    <w:adjustRightInd w:val="0"/>
                    <w:snapToGrid w:val="0"/>
                    <w:jc w:val="center"/>
                    <w:rPr>
                      <w:color w:val="000000" w:themeColor="text1"/>
                      <w:sz w:val="21"/>
                      <w:szCs w:val="21"/>
                    </w:rPr>
                  </w:pPr>
                  <w:r w:rsidRPr="00CF7A4D">
                    <w:rPr>
                      <w:rFonts w:hint="eastAsia"/>
                      <w:color w:val="000000" w:themeColor="text1"/>
                      <w:sz w:val="21"/>
                      <w:szCs w:val="21"/>
                    </w:rPr>
                    <w:t>P</w:t>
                  </w:r>
                  <w:r w:rsidRPr="00CF7A4D">
                    <w:rPr>
                      <w:rFonts w:hint="eastAsia"/>
                      <w:color w:val="000000" w:themeColor="text1"/>
                      <w:sz w:val="21"/>
                      <w:szCs w:val="21"/>
                      <w:vertAlign w:val="subscript"/>
                    </w:rPr>
                    <w:t>max</w:t>
                  </w:r>
                  <w:r w:rsidRPr="00CF7A4D">
                    <w:rPr>
                      <w:rFonts w:hint="eastAsia"/>
                      <w:color w:val="000000" w:themeColor="text1"/>
                      <w:sz w:val="21"/>
                      <w:szCs w:val="21"/>
                    </w:rPr>
                    <w:t>占标率（</w:t>
                  </w:r>
                  <w:r w:rsidRPr="00CF7A4D">
                    <w:rPr>
                      <w:rFonts w:hint="eastAsia"/>
                      <w:color w:val="000000" w:themeColor="text1"/>
                      <w:sz w:val="21"/>
                      <w:szCs w:val="21"/>
                    </w:rPr>
                    <w:t>%</w:t>
                  </w:r>
                  <w:r w:rsidRPr="00CF7A4D">
                    <w:rPr>
                      <w:rFonts w:hint="eastAsia"/>
                      <w:color w:val="000000" w:themeColor="text1"/>
                      <w:sz w:val="21"/>
                      <w:szCs w:val="21"/>
                    </w:rPr>
                    <w:t>）</w:t>
                  </w:r>
                </w:p>
              </w:tc>
              <w:tc>
                <w:tcPr>
                  <w:tcW w:w="3821" w:type="dxa"/>
                  <w:vAlign w:val="center"/>
                </w:tcPr>
                <w:p w:rsidR="00D603E8" w:rsidRPr="00CF7A4D" w:rsidRDefault="007F7A41" w:rsidP="005D37C1">
                  <w:pPr>
                    <w:jc w:val="center"/>
                    <w:rPr>
                      <w:color w:val="000000" w:themeColor="text1"/>
                      <w:sz w:val="21"/>
                      <w:szCs w:val="21"/>
                    </w:rPr>
                  </w:pPr>
                  <w:r>
                    <w:rPr>
                      <w:rFonts w:hint="eastAsia"/>
                      <w:color w:val="000000" w:themeColor="text1"/>
                      <w:sz w:val="21"/>
                      <w:szCs w:val="21"/>
                    </w:rPr>
                    <w:t>0.0</w:t>
                  </w:r>
                  <w:r w:rsidR="005D37C1">
                    <w:rPr>
                      <w:rFonts w:hint="eastAsia"/>
                      <w:color w:val="000000" w:themeColor="text1"/>
                      <w:sz w:val="21"/>
                      <w:szCs w:val="21"/>
                    </w:rPr>
                    <w:t>3</w:t>
                  </w:r>
                </w:p>
              </w:tc>
              <w:tc>
                <w:tcPr>
                  <w:tcW w:w="3821" w:type="dxa"/>
                  <w:vAlign w:val="center"/>
                </w:tcPr>
                <w:p w:rsidR="00D603E8" w:rsidRPr="00CF7A4D" w:rsidRDefault="005D37C1" w:rsidP="001E56AD">
                  <w:pPr>
                    <w:jc w:val="center"/>
                    <w:rPr>
                      <w:color w:val="000000" w:themeColor="text1"/>
                      <w:sz w:val="21"/>
                      <w:szCs w:val="21"/>
                    </w:rPr>
                  </w:pPr>
                  <w:r>
                    <w:rPr>
                      <w:rFonts w:hint="eastAsia"/>
                      <w:color w:val="000000" w:themeColor="text1"/>
                      <w:sz w:val="21"/>
                      <w:szCs w:val="21"/>
                    </w:rPr>
                    <w:t>0.34</w:t>
                  </w:r>
                </w:p>
              </w:tc>
            </w:tr>
            <w:tr w:rsidR="008D4EE2" w:rsidRPr="00CF7A4D" w:rsidTr="001E56AD">
              <w:trPr>
                <w:trHeight w:val="397"/>
                <w:jc w:val="center"/>
              </w:trPr>
              <w:tc>
                <w:tcPr>
                  <w:tcW w:w="1997" w:type="dxa"/>
                  <w:shd w:val="clear" w:color="auto" w:fill="auto"/>
                  <w:vAlign w:val="center"/>
                </w:tcPr>
                <w:p w:rsidR="008D4EE2" w:rsidRPr="00CF7A4D" w:rsidRDefault="008D4EE2" w:rsidP="001E56AD">
                  <w:pPr>
                    <w:adjustRightInd w:val="0"/>
                    <w:snapToGrid w:val="0"/>
                    <w:jc w:val="center"/>
                    <w:rPr>
                      <w:color w:val="000000" w:themeColor="text1"/>
                      <w:sz w:val="21"/>
                      <w:szCs w:val="21"/>
                    </w:rPr>
                  </w:pPr>
                  <w:r w:rsidRPr="00CF7A4D">
                    <w:rPr>
                      <w:rFonts w:hint="eastAsia"/>
                      <w:color w:val="000000" w:themeColor="text1"/>
                      <w:sz w:val="21"/>
                      <w:szCs w:val="21"/>
                    </w:rPr>
                    <w:t>分级判据</w:t>
                  </w:r>
                </w:p>
              </w:tc>
              <w:tc>
                <w:tcPr>
                  <w:tcW w:w="7642" w:type="dxa"/>
                  <w:gridSpan w:val="2"/>
                  <w:vAlign w:val="center"/>
                </w:tcPr>
                <w:p w:rsidR="008D4EE2" w:rsidRPr="00CF7A4D" w:rsidRDefault="008D4EE2" w:rsidP="001E56AD">
                  <w:pPr>
                    <w:jc w:val="center"/>
                    <w:rPr>
                      <w:color w:val="000000" w:themeColor="text1"/>
                      <w:sz w:val="21"/>
                      <w:szCs w:val="21"/>
                    </w:rPr>
                  </w:pPr>
                  <w:r w:rsidRPr="00CF7A4D">
                    <w:rPr>
                      <w:rFonts w:hint="eastAsia"/>
                      <w:color w:val="000000" w:themeColor="text1"/>
                      <w:sz w:val="21"/>
                      <w:szCs w:val="21"/>
                    </w:rPr>
                    <w:t>P</w:t>
                  </w:r>
                  <w:r w:rsidRPr="00CF7A4D">
                    <w:rPr>
                      <w:rFonts w:hint="eastAsia"/>
                      <w:color w:val="000000" w:themeColor="text1"/>
                      <w:sz w:val="21"/>
                      <w:szCs w:val="21"/>
                      <w:vertAlign w:val="subscript"/>
                    </w:rPr>
                    <w:t>max</w:t>
                  </w:r>
                  <w:r w:rsidRPr="00CF7A4D">
                    <w:rPr>
                      <w:rFonts w:hint="eastAsia"/>
                      <w:color w:val="000000" w:themeColor="text1"/>
                      <w:sz w:val="21"/>
                      <w:szCs w:val="21"/>
                    </w:rPr>
                    <w:t>＜</w:t>
                  </w:r>
                  <w:r w:rsidRPr="00CF7A4D">
                    <w:rPr>
                      <w:rFonts w:hint="eastAsia"/>
                      <w:color w:val="000000" w:themeColor="text1"/>
                      <w:sz w:val="21"/>
                      <w:szCs w:val="21"/>
                    </w:rPr>
                    <w:t>1%</w:t>
                  </w:r>
                </w:p>
              </w:tc>
            </w:tr>
            <w:tr w:rsidR="008D4EE2" w:rsidRPr="00CF7A4D" w:rsidTr="001E56AD">
              <w:trPr>
                <w:trHeight w:val="397"/>
                <w:jc w:val="center"/>
              </w:trPr>
              <w:tc>
                <w:tcPr>
                  <w:tcW w:w="1997" w:type="dxa"/>
                  <w:shd w:val="clear" w:color="auto" w:fill="auto"/>
                  <w:vAlign w:val="center"/>
                </w:tcPr>
                <w:p w:rsidR="008D4EE2" w:rsidRPr="00CF7A4D" w:rsidRDefault="008D4EE2" w:rsidP="001E56AD">
                  <w:pPr>
                    <w:adjustRightInd w:val="0"/>
                    <w:snapToGrid w:val="0"/>
                    <w:jc w:val="center"/>
                    <w:rPr>
                      <w:color w:val="000000" w:themeColor="text1"/>
                      <w:sz w:val="21"/>
                      <w:szCs w:val="21"/>
                    </w:rPr>
                  </w:pPr>
                  <w:r w:rsidRPr="00CF7A4D">
                    <w:rPr>
                      <w:color w:val="000000" w:themeColor="text1"/>
                      <w:sz w:val="21"/>
                      <w:szCs w:val="21"/>
                    </w:rPr>
                    <w:t>评价等级</w:t>
                  </w:r>
                </w:p>
              </w:tc>
              <w:tc>
                <w:tcPr>
                  <w:tcW w:w="7642" w:type="dxa"/>
                  <w:gridSpan w:val="2"/>
                  <w:vAlign w:val="center"/>
                </w:tcPr>
                <w:p w:rsidR="008D4EE2" w:rsidRPr="00CF7A4D" w:rsidRDefault="008D4EE2" w:rsidP="001E56AD">
                  <w:pPr>
                    <w:adjustRightInd w:val="0"/>
                    <w:snapToGrid w:val="0"/>
                    <w:jc w:val="center"/>
                    <w:rPr>
                      <w:color w:val="000000" w:themeColor="text1"/>
                      <w:sz w:val="21"/>
                      <w:szCs w:val="21"/>
                    </w:rPr>
                  </w:pPr>
                  <w:r w:rsidRPr="00CF7A4D">
                    <w:rPr>
                      <w:rFonts w:hint="eastAsia"/>
                      <w:color w:val="000000" w:themeColor="text1"/>
                      <w:sz w:val="21"/>
                      <w:szCs w:val="21"/>
                    </w:rPr>
                    <w:t>三</w:t>
                  </w:r>
                  <w:r w:rsidRPr="00CF7A4D">
                    <w:rPr>
                      <w:color w:val="000000" w:themeColor="text1"/>
                      <w:sz w:val="21"/>
                      <w:szCs w:val="21"/>
                    </w:rPr>
                    <w:t>级</w:t>
                  </w:r>
                </w:p>
              </w:tc>
            </w:tr>
          </w:tbl>
          <w:p w:rsidR="008D4EE2" w:rsidRPr="00CF7A4D" w:rsidRDefault="008D4EE2" w:rsidP="001E56AD">
            <w:pPr>
              <w:spacing w:line="460" w:lineRule="exact"/>
              <w:ind w:firstLine="482"/>
              <w:rPr>
                <w:color w:val="000000" w:themeColor="text1"/>
                <w:sz w:val="24"/>
                <w:szCs w:val="24"/>
              </w:rPr>
            </w:pPr>
            <w:bookmarkStart w:id="10" w:name="_Toc497746940"/>
            <w:bookmarkStart w:id="11" w:name="_Toc497746758"/>
            <w:bookmarkStart w:id="12" w:name="_Toc503973584"/>
            <w:r w:rsidRPr="00CF7A4D">
              <w:rPr>
                <w:color w:val="000000" w:themeColor="text1"/>
                <w:sz w:val="24"/>
                <w:szCs w:val="24"/>
              </w:rPr>
              <w:t>由预测结果可知，</w:t>
            </w:r>
            <w:r w:rsidRPr="00CF7A4D">
              <w:rPr>
                <w:rFonts w:hint="eastAsia"/>
                <w:color w:val="000000" w:themeColor="text1"/>
                <w:sz w:val="24"/>
                <w:szCs w:val="24"/>
              </w:rPr>
              <w:t>非甲烷总烃</w:t>
            </w:r>
            <w:r w:rsidRPr="00CF7A4D">
              <w:rPr>
                <w:color w:val="000000" w:themeColor="text1"/>
                <w:sz w:val="24"/>
                <w:szCs w:val="24"/>
              </w:rPr>
              <w:t>的最大落地浓度值不超标，</w:t>
            </w:r>
            <w:r w:rsidRPr="00CF7A4D">
              <w:rPr>
                <w:rFonts w:hint="eastAsia"/>
                <w:color w:val="000000" w:themeColor="text1"/>
                <w:sz w:val="24"/>
                <w:szCs w:val="24"/>
              </w:rPr>
              <w:t>P</w:t>
            </w:r>
            <w:r w:rsidRPr="00CF7A4D">
              <w:rPr>
                <w:rFonts w:hint="eastAsia"/>
                <w:color w:val="000000" w:themeColor="text1"/>
                <w:sz w:val="24"/>
                <w:szCs w:val="24"/>
                <w:vertAlign w:val="subscript"/>
              </w:rPr>
              <w:t>max</w:t>
            </w:r>
            <w:r w:rsidRPr="00CF7A4D">
              <w:rPr>
                <w:rFonts w:hint="eastAsia"/>
                <w:color w:val="000000" w:themeColor="text1"/>
                <w:sz w:val="24"/>
                <w:szCs w:val="24"/>
              </w:rPr>
              <w:t>＜</w:t>
            </w:r>
            <w:r w:rsidRPr="00CF7A4D">
              <w:rPr>
                <w:rFonts w:hint="eastAsia"/>
                <w:color w:val="000000" w:themeColor="text1"/>
                <w:sz w:val="24"/>
                <w:szCs w:val="24"/>
              </w:rPr>
              <w:t>1%</w:t>
            </w:r>
            <w:r w:rsidRPr="00CF7A4D">
              <w:rPr>
                <w:color w:val="000000" w:themeColor="text1"/>
                <w:sz w:val="24"/>
                <w:szCs w:val="24"/>
              </w:rPr>
              <w:t>。根据评价等级评判标准，确定本项目大气环境评价工作等级为</w:t>
            </w:r>
            <w:r w:rsidRPr="00CF7A4D">
              <w:rPr>
                <w:rFonts w:hint="eastAsia"/>
                <w:color w:val="000000" w:themeColor="text1"/>
                <w:sz w:val="24"/>
                <w:szCs w:val="24"/>
              </w:rPr>
              <w:t>三</w:t>
            </w:r>
            <w:r w:rsidRPr="00CF7A4D">
              <w:rPr>
                <w:color w:val="000000" w:themeColor="text1"/>
                <w:sz w:val="24"/>
                <w:szCs w:val="24"/>
              </w:rPr>
              <w:t>级</w:t>
            </w:r>
            <w:r w:rsidRPr="00CF7A4D">
              <w:rPr>
                <w:rFonts w:hint="eastAsia"/>
                <w:color w:val="000000" w:themeColor="text1"/>
                <w:sz w:val="24"/>
                <w:szCs w:val="24"/>
              </w:rPr>
              <w:t>。</w:t>
            </w:r>
          </w:p>
          <w:p w:rsidR="008D4EE2" w:rsidRPr="00CF7A4D" w:rsidRDefault="008D4EE2" w:rsidP="001E56AD">
            <w:pPr>
              <w:spacing w:line="460" w:lineRule="exact"/>
              <w:ind w:firstLine="482"/>
              <w:rPr>
                <w:color w:val="000000" w:themeColor="text1"/>
                <w:sz w:val="24"/>
                <w:szCs w:val="24"/>
              </w:rPr>
            </w:pPr>
            <w:r w:rsidRPr="00CF7A4D">
              <w:rPr>
                <w:rFonts w:hint="eastAsia"/>
                <w:color w:val="000000" w:themeColor="text1"/>
                <w:sz w:val="24"/>
                <w:szCs w:val="24"/>
              </w:rPr>
              <w:t>根据</w:t>
            </w:r>
            <w:r w:rsidRPr="00CF7A4D">
              <w:rPr>
                <w:color w:val="000000" w:themeColor="text1"/>
                <w:sz w:val="24"/>
                <w:szCs w:val="24"/>
              </w:rPr>
              <w:t>《环境影响评价技术导则</w:t>
            </w:r>
            <w:r w:rsidRPr="00CF7A4D">
              <w:rPr>
                <w:color w:val="000000" w:themeColor="text1"/>
                <w:sz w:val="24"/>
                <w:szCs w:val="24"/>
              </w:rPr>
              <w:t xml:space="preserve"> </w:t>
            </w:r>
            <w:r w:rsidRPr="00CF7A4D">
              <w:rPr>
                <w:color w:val="000000" w:themeColor="text1"/>
                <w:sz w:val="24"/>
                <w:szCs w:val="24"/>
              </w:rPr>
              <w:t>大气环境》</w:t>
            </w:r>
            <w:r w:rsidRPr="00CF7A4D">
              <w:rPr>
                <w:rFonts w:hint="eastAsia"/>
                <w:color w:val="000000" w:themeColor="text1"/>
                <w:sz w:val="24"/>
                <w:szCs w:val="24"/>
              </w:rPr>
              <w:t>（</w:t>
            </w:r>
            <w:r w:rsidRPr="00CF7A4D">
              <w:rPr>
                <w:color w:val="000000" w:themeColor="text1"/>
                <w:sz w:val="24"/>
                <w:szCs w:val="24"/>
              </w:rPr>
              <w:t>HJ2.2-20</w:t>
            </w:r>
            <w:r w:rsidRPr="00CF7A4D">
              <w:rPr>
                <w:rFonts w:hint="eastAsia"/>
                <w:color w:val="000000" w:themeColor="text1"/>
                <w:sz w:val="24"/>
                <w:szCs w:val="24"/>
              </w:rPr>
              <w:t>18</w:t>
            </w:r>
            <w:r w:rsidRPr="00CF7A4D">
              <w:rPr>
                <w:rFonts w:hint="eastAsia"/>
                <w:color w:val="000000" w:themeColor="text1"/>
                <w:sz w:val="24"/>
                <w:szCs w:val="24"/>
              </w:rPr>
              <w:t>）</w:t>
            </w:r>
            <w:r w:rsidRPr="00CF7A4D">
              <w:rPr>
                <w:rFonts w:hint="eastAsia"/>
                <w:color w:val="000000" w:themeColor="text1"/>
                <w:sz w:val="24"/>
                <w:szCs w:val="24"/>
              </w:rPr>
              <w:t>5.4.2</w:t>
            </w:r>
            <w:r w:rsidRPr="00CF7A4D">
              <w:rPr>
                <w:rFonts w:hint="eastAsia"/>
                <w:color w:val="000000" w:themeColor="text1"/>
                <w:sz w:val="24"/>
                <w:szCs w:val="24"/>
              </w:rPr>
              <w:t>三级评价项目</w:t>
            </w:r>
            <w:r w:rsidR="0069049B" w:rsidRPr="00CF7A4D">
              <w:rPr>
                <w:color w:val="000000" w:themeColor="text1"/>
                <w:sz w:val="24"/>
                <w:szCs w:val="24"/>
              </w:rPr>
              <w:t>无需设置大气环境影响评价范围。</w:t>
            </w:r>
          </w:p>
          <w:p w:rsidR="008D4EE2" w:rsidRPr="00CF7A4D" w:rsidRDefault="008D4EE2" w:rsidP="001E56AD">
            <w:pPr>
              <w:spacing w:line="460" w:lineRule="exact"/>
              <w:ind w:firstLine="482"/>
              <w:jc w:val="left"/>
              <w:rPr>
                <w:rFonts w:ascii="黑体" w:eastAsia="黑体" w:hAnsi="黑体"/>
                <w:color w:val="000000" w:themeColor="text1"/>
                <w:sz w:val="24"/>
                <w:szCs w:val="24"/>
              </w:rPr>
            </w:pPr>
            <w:r w:rsidRPr="00CF7A4D">
              <w:rPr>
                <w:rFonts w:eastAsia="黑体" w:hint="eastAsia"/>
                <w:color w:val="000000" w:themeColor="text1"/>
                <w:sz w:val="24"/>
                <w:szCs w:val="24"/>
              </w:rPr>
              <w:t>（</w:t>
            </w:r>
            <w:r w:rsidRPr="00CF7A4D">
              <w:rPr>
                <w:rFonts w:eastAsia="黑体" w:hint="eastAsia"/>
                <w:color w:val="000000" w:themeColor="text1"/>
                <w:sz w:val="24"/>
                <w:szCs w:val="24"/>
              </w:rPr>
              <w:t>7</w:t>
            </w:r>
            <w:r w:rsidRPr="00CF7A4D">
              <w:rPr>
                <w:rFonts w:eastAsia="黑体" w:hint="eastAsia"/>
                <w:color w:val="000000" w:themeColor="text1"/>
                <w:sz w:val="24"/>
                <w:szCs w:val="24"/>
              </w:rPr>
              <w:t>）</w:t>
            </w:r>
            <w:bookmarkStart w:id="13" w:name="_Toc497746941"/>
            <w:bookmarkStart w:id="14" w:name="_Toc503973585"/>
            <w:bookmarkStart w:id="15" w:name="_Toc497746759"/>
            <w:bookmarkEnd w:id="10"/>
            <w:bookmarkEnd w:id="11"/>
            <w:bookmarkEnd w:id="12"/>
            <w:r w:rsidRPr="00CF7A4D">
              <w:rPr>
                <w:rFonts w:ascii="宋体" w:hAnsi="宋体"/>
                <w:color w:val="000000" w:themeColor="text1"/>
                <w:sz w:val="24"/>
                <w:szCs w:val="24"/>
              </w:rPr>
              <w:t>污染物排放厂界浓度预测</w:t>
            </w:r>
            <w:bookmarkEnd w:id="13"/>
            <w:bookmarkEnd w:id="14"/>
            <w:bookmarkEnd w:id="15"/>
          </w:p>
          <w:p w:rsidR="00ED4CFD" w:rsidRDefault="008D4EE2" w:rsidP="00987785">
            <w:pPr>
              <w:spacing w:line="460" w:lineRule="exact"/>
              <w:ind w:firstLine="482"/>
              <w:rPr>
                <w:color w:val="000000" w:themeColor="text1"/>
                <w:sz w:val="24"/>
                <w:szCs w:val="24"/>
              </w:rPr>
            </w:pPr>
            <w:r w:rsidRPr="00CF7A4D">
              <w:rPr>
                <w:color w:val="000000" w:themeColor="text1"/>
                <w:sz w:val="24"/>
                <w:szCs w:val="24"/>
              </w:rPr>
              <w:t>根据</w:t>
            </w:r>
            <w:r w:rsidRPr="00CF7A4D">
              <w:rPr>
                <w:rFonts w:hint="eastAsia"/>
                <w:color w:val="000000" w:themeColor="text1"/>
                <w:sz w:val="24"/>
                <w:szCs w:val="24"/>
              </w:rPr>
              <w:t>废气</w:t>
            </w:r>
            <w:r w:rsidRPr="00CF7A4D">
              <w:rPr>
                <w:color w:val="000000" w:themeColor="text1"/>
                <w:sz w:val="24"/>
                <w:szCs w:val="24"/>
              </w:rPr>
              <w:t>排放源强及项目所在区域的气象特征，采用估算模式预测项目排放的</w:t>
            </w:r>
            <w:r w:rsidRPr="00CF7A4D">
              <w:rPr>
                <w:rFonts w:hint="eastAsia"/>
                <w:color w:val="000000" w:themeColor="text1"/>
                <w:sz w:val="24"/>
                <w:szCs w:val="24"/>
              </w:rPr>
              <w:t>颗粒物</w:t>
            </w:r>
            <w:r w:rsidRPr="00CF7A4D">
              <w:rPr>
                <w:color w:val="000000" w:themeColor="text1"/>
                <w:sz w:val="24"/>
                <w:szCs w:val="24"/>
              </w:rPr>
              <w:t>对厂界的贡献值，详见</w:t>
            </w:r>
            <w:r w:rsidRPr="00CF7A4D">
              <w:rPr>
                <w:rFonts w:hint="eastAsia"/>
                <w:color w:val="000000" w:themeColor="text1"/>
                <w:sz w:val="24"/>
                <w:szCs w:val="24"/>
              </w:rPr>
              <w:t>下表：</w:t>
            </w:r>
          </w:p>
          <w:p w:rsidR="008D4EE2" w:rsidRPr="00CF7A4D" w:rsidRDefault="008D4EE2" w:rsidP="001E56AD">
            <w:pPr>
              <w:spacing w:line="460" w:lineRule="exact"/>
              <w:ind w:firstLine="482"/>
              <w:rPr>
                <w:color w:val="000000" w:themeColor="text1"/>
              </w:rPr>
            </w:pPr>
            <w:r w:rsidRPr="00CF7A4D">
              <w:rPr>
                <w:rFonts w:eastAsia="黑体" w:cs="宋体"/>
                <w:color w:val="000000" w:themeColor="text1"/>
                <w:sz w:val="24"/>
              </w:rPr>
              <w:t>表</w:t>
            </w:r>
            <w:r w:rsidR="004A6F21" w:rsidRPr="00CF7A4D">
              <w:rPr>
                <w:rFonts w:eastAsia="黑体" w:hint="eastAsia"/>
                <w:color w:val="000000" w:themeColor="text1"/>
                <w:sz w:val="24"/>
                <w:szCs w:val="24"/>
              </w:rPr>
              <w:t>5</w:t>
            </w:r>
            <w:r w:rsidR="000203FD">
              <w:rPr>
                <w:rFonts w:eastAsia="黑体" w:hint="eastAsia"/>
                <w:color w:val="000000" w:themeColor="text1"/>
                <w:sz w:val="24"/>
                <w:szCs w:val="24"/>
              </w:rPr>
              <w:t>5</w:t>
            </w:r>
            <w:r w:rsidRPr="00CF7A4D">
              <w:rPr>
                <w:rFonts w:eastAsia="黑体" w:cs="宋体" w:hint="eastAsia"/>
                <w:color w:val="000000" w:themeColor="text1"/>
                <w:sz w:val="24"/>
              </w:rPr>
              <w:t xml:space="preserve">                     </w:t>
            </w:r>
            <w:r w:rsidRPr="00CF7A4D">
              <w:rPr>
                <w:rFonts w:eastAsia="黑体" w:cs="宋体" w:hint="eastAsia"/>
                <w:color w:val="000000" w:themeColor="text1"/>
                <w:sz w:val="24"/>
              </w:rPr>
              <w:t>非甲烷总烃</w:t>
            </w:r>
            <w:r w:rsidRPr="00CF7A4D">
              <w:rPr>
                <w:rFonts w:eastAsia="黑体" w:cs="宋体"/>
                <w:color w:val="000000" w:themeColor="text1"/>
                <w:sz w:val="24"/>
              </w:rPr>
              <w:t>排放对厂界的贡献值</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562"/>
              <w:gridCol w:w="1841"/>
              <w:gridCol w:w="1276"/>
              <w:gridCol w:w="1276"/>
              <w:gridCol w:w="3684"/>
            </w:tblGrid>
            <w:tr w:rsidR="00B576CA" w:rsidRPr="00CF7A4D" w:rsidTr="00B576CA">
              <w:trPr>
                <w:trHeight w:val="397"/>
                <w:jc w:val="center"/>
              </w:trPr>
              <w:tc>
                <w:tcPr>
                  <w:tcW w:w="810" w:type="pct"/>
                  <w:vAlign w:val="center"/>
                </w:tcPr>
                <w:p w:rsidR="00B576CA" w:rsidRPr="00CF7A4D" w:rsidRDefault="00B576CA" w:rsidP="001E56AD">
                  <w:pPr>
                    <w:widowControl/>
                    <w:jc w:val="center"/>
                    <w:rPr>
                      <w:b/>
                      <w:color w:val="000000" w:themeColor="text1"/>
                      <w:sz w:val="21"/>
                      <w:szCs w:val="21"/>
                    </w:rPr>
                  </w:pPr>
                  <w:r w:rsidRPr="00CF7A4D">
                    <w:rPr>
                      <w:b/>
                      <w:color w:val="000000" w:themeColor="text1"/>
                      <w:sz w:val="21"/>
                      <w:szCs w:val="21"/>
                    </w:rPr>
                    <w:t>厂界</w:t>
                  </w:r>
                </w:p>
              </w:tc>
              <w:tc>
                <w:tcPr>
                  <w:tcW w:w="955" w:type="pct"/>
                  <w:vAlign w:val="center"/>
                </w:tcPr>
                <w:p w:rsidR="00B576CA" w:rsidRPr="00CF7A4D" w:rsidRDefault="00B576CA" w:rsidP="001E56AD">
                  <w:pPr>
                    <w:widowControl/>
                    <w:jc w:val="center"/>
                    <w:rPr>
                      <w:b/>
                      <w:color w:val="000000" w:themeColor="text1"/>
                      <w:sz w:val="21"/>
                      <w:szCs w:val="21"/>
                    </w:rPr>
                  </w:pPr>
                  <w:r w:rsidRPr="00CF7A4D">
                    <w:rPr>
                      <w:b/>
                      <w:color w:val="000000" w:themeColor="text1"/>
                      <w:sz w:val="21"/>
                      <w:szCs w:val="21"/>
                    </w:rPr>
                    <w:t>预测浓度（</w:t>
                  </w:r>
                  <w:r w:rsidRPr="00CF7A4D">
                    <w:rPr>
                      <w:b/>
                      <w:color w:val="000000" w:themeColor="text1"/>
                      <w:sz w:val="21"/>
                      <w:szCs w:val="21"/>
                    </w:rPr>
                    <w:t>mg/m</w:t>
                  </w:r>
                  <w:r w:rsidRPr="00CF7A4D">
                    <w:rPr>
                      <w:b/>
                      <w:color w:val="000000" w:themeColor="text1"/>
                      <w:sz w:val="21"/>
                      <w:szCs w:val="21"/>
                      <w:vertAlign w:val="superscript"/>
                    </w:rPr>
                    <w:t>3</w:t>
                  </w:r>
                  <w:r w:rsidRPr="00CF7A4D">
                    <w:rPr>
                      <w:b/>
                      <w:color w:val="000000" w:themeColor="text1"/>
                      <w:sz w:val="21"/>
                      <w:szCs w:val="21"/>
                    </w:rPr>
                    <w:t>）</w:t>
                  </w:r>
                </w:p>
              </w:tc>
              <w:tc>
                <w:tcPr>
                  <w:tcW w:w="662" w:type="pct"/>
                  <w:vAlign w:val="center"/>
                </w:tcPr>
                <w:p w:rsidR="00B576CA" w:rsidRPr="00CF7A4D" w:rsidRDefault="00B576CA" w:rsidP="001E56AD">
                  <w:pPr>
                    <w:jc w:val="center"/>
                    <w:rPr>
                      <w:b/>
                      <w:color w:val="000000" w:themeColor="text1"/>
                      <w:sz w:val="21"/>
                      <w:szCs w:val="21"/>
                    </w:rPr>
                  </w:pPr>
                  <w:r w:rsidRPr="00CF7A4D">
                    <w:rPr>
                      <w:rFonts w:hint="eastAsia"/>
                      <w:b/>
                      <w:color w:val="000000" w:themeColor="text1"/>
                      <w:sz w:val="21"/>
                      <w:szCs w:val="21"/>
                    </w:rPr>
                    <w:t>古固寨</w:t>
                  </w:r>
                  <w:r w:rsidRPr="00CF7A4D">
                    <w:rPr>
                      <w:b/>
                      <w:color w:val="000000" w:themeColor="text1"/>
                      <w:sz w:val="21"/>
                      <w:szCs w:val="21"/>
                    </w:rPr>
                    <w:t>中学</w:t>
                  </w:r>
                </w:p>
              </w:tc>
              <w:tc>
                <w:tcPr>
                  <w:tcW w:w="662" w:type="pct"/>
                  <w:vAlign w:val="center"/>
                </w:tcPr>
                <w:p w:rsidR="00B576CA" w:rsidRPr="00CF7A4D" w:rsidRDefault="00B576CA" w:rsidP="001E56AD">
                  <w:pPr>
                    <w:jc w:val="center"/>
                    <w:rPr>
                      <w:b/>
                      <w:color w:val="000000" w:themeColor="text1"/>
                      <w:sz w:val="21"/>
                      <w:szCs w:val="21"/>
                    </w:rPr>
                  </w:pPr>
                  <w:r w:rsidRPr="00CF7A4D">
                    <w:rPr>
                      <w:b/>
                      <w:color w:val="000000" w:themeColor="text1"/>
                      <w:sz w:val="21"/>
                      <w:szCs w:val="21"/>
                    </w:rPr>
                    <w:t>三王庄村</w:t>
                  </w:r>
                </w:p>
              </w:tc>
              <w:tc>
                <w:tcPr>
                  <w:tcW w:w="1911" w:type="pct"/>
                  <w:vAlign w:val="center"/>
                </w:tcPr>
                <w:p w:rsidR="00B576CA" w:rsidRPr="00CF7A4D" w:rsidRDefault="00B576CA" w:rsidP="001E56AD">
                  <w:pPr>
                    <w:jc w:val="center"/>
                    <w:rPr>
                      <w:b/>
                      <w:color w:val="000000" w:themeColor="text1"/>
                      <w:sz w:val="21"/>
                      <w:szCs w:val="21"/>
                    </w:rPr>
                  </w:pPr>
                  <w:r w:rsidRPr="00CF7A4D">
                    <w:rPr>
                      <w:b/>
                      <w:color w:val="000000" w:themeColor="text1"/>
                      <w:sz w:val="21"/>
                      <w:szCs w:val="21"/>
                    </w:rPr>
                    <w:t>《关于全省开展工业企业挥发性有机物专项治理工作中排放建议值的通知》附件</w:t>
                  </w:r>
                  <w:r w:rsidRPr="00CF7A4D">
                    <w:rPr>
                      <w:b/>
                      <w:color w:val="000000" w:themeColor="text1"/>
                      <w:sz w:val="21"/>
                      <w:szCs w:val="21"/>
                    </w:rPr>
                    <w:t>2</w:t>
                  </w:r>
                  <w:r w:rsidRPr="00CF7A4D">
                    <w:rPr>
                      <w:b/>
                      <w:color w:val="000000" w:themeColor="text1"/>
                      <w:sz w:val="21"/>
                      <w:szCs w:val="21"/>
                    </w:rPr>
                    <w:t>工业企业边界挥发性有机物排放浓度限值</w:t>
                  </w:r>
                </w:p>
              </w:tc>
            </w:tr>
            <w:tr w:rsidR="00B576CA" w:rsidRPr="00CF7A4D" w:rsidTr="00B576CA">
              <w:trPr>
                <w:trHeight w:val="397"/>
                <w:jc w:val="center"/>
              </w:trPr>
              <w:tc>
                <w:tcPr>
                  <w:tcW w:w="810" w:type="pct"/>
                  <w:vAlign w:val="center"/>
                </w:tcPr>
                <w:p w:rsidR="00B576CA" w:rsidRPr="00CF7A4D" w:rsidRDefault="00B576CA" w:rsidP="001E56AD">
                  <w:pPr>
                    <w:pStyle w:val="af6"/>
                    <w:snapToGrid w:val="0"/>
                    <w:jc w:val="center"/>
                    <w:rPr>
                      <w:rFonts w:ascii="Times New Roman" w:hAnsi="Times New Roman"/>
                      <w:color w:val="000000" w:themeColor="text1"/>
                    </w:rPr>
                  </w:pPr>
                  <w:r w:rsidRPr="00CF7A4D">
                    <w:rPr>
                      <w:rFonts w:ascii="Times New Roman" w:hAnsi="Times New Roman"/>
                      <w:color w:val="000000" w:themeColor="text1"/>
                    </w:rPr>
                    <w:t>东厂界</w:t>
                  </w:r>
                </w:p>
              </w:tc>
              <w:tc>
                <w:tcPr>
                  <w:tcW w:w="955" w:type="pct"/>
                  <w:vAlign w:val="center"/>
                </w:tcPr>
                <w:p w:rsidR="00B576CA" w:rsidRPr="00CF7A4D" w:rsidRDefault="00B576CA" w:rsidP="005000E5">
                  <w:pPr>
                    <w:jc w:val="center"/>
                    <w:rPr>
                      <w:color w:val="000000" w:themeColor="text1"/>
                      <w:sz w:val="21"/>
                      <w:szCs w:val="21"/>
                    </w:rPr>
                  </w:pPr>
                  <w:r w:rsidRPr="00CF7A4D">
                    <w:rPr>
                      <w:rFonts w:hint="eastAsia"/>
                      <w:color w:val="000000" w:themeColor="text1"/>
                      <w:sz w:val="21"/>
                      <w:szCs w:val="21"/>
                    </w:rPr>
                    <w:t>0.00</w:t>
                  </w:r>
                  <w:r w:rsidR="005000E5">
                    <w:rPr>
                      <w:rFonts w:hint="eastAsia"/>
                      <w:color w:val="000000" w:themeColor="text1"/>
                      <w:sz w:val="21"/>
                      <w:szCs w:val="21"/>
                    </w:rPr>
                    <w:t>5664</w:t>
                  </w:r>
                </w:p>
              </w:tc>
              <w:tc>
                <w:tcPr>
                  <w:tcW w:w="662" w:type="pct"/>
                  <w:vMerge w:val="restart"/>
                  <w:vAlign w:val="center"/>
                </w:tcPr>
                <w:p w:rsidR="00B576CA" w:rsidRPr="00CF7A4D" w:rsidRDefault="00A362BD" w:rsidP="005000E5">
                  <w:pPr>
                    <w:snapToGrid w:val="0"/>
                    <w:jc w:val="center"/>
                    <w:rPr>
                      <w:color w:val="000000" w:themeColor="text1"/>
                      <w:kern w:val="0"/>
                      <w:sz w:val="21"/>
                      <w:szCs w:val="21"/>
                    </w:rPr>
                  </w:pPr>
                  <w:r w:rsidRPr="00CF7A4D">
                    <w:rPr>
                      <w:rFonts w:hint="eastAsia"/>
                      <w:color w:val="000000" w:themeColor="text1"/>
                      <w:kern w:val="0"/>
                      <w:sz w:val="21"/>
                      <w:szCs w:val="21"/>
                    </w:rPr>
                    <w:t>0.00</w:t>
                  </w:r>
                  <w:r w:rsidR="005000E5">
                    <w:rPr>
                      <w:rFonts w:hint="eastAsia"/>
                      <w:color w:val="000000" w:themeColor="text1"/>
                      <w:kern w:val="0"/>
                      <w:sz w:val="21"/>
                      <w:szCs w:val="21"/>
                    </w:rPr>
                    <w:t>5288</w:t>
                  </w:r>
                </w:p>
              </w:tc>
              <w:tc>
                <w:tcPr>
                  <w:tcW w:w="662" w:type="pct"/>
                  <w:vMerge w:val="restart"/>
                  <w:vAlign w:val="center"/>
                </w:tcPr>
                <w:p w:rsidR="00B576CA" w:rsidRPr="00CF7A4D" w:rsidRDefault="00A362BD" w:rsidP="005000E5">
                  <w:pPr>
                    <w:snapToGrid w:val="0"/>
                    <w:jc w:val="center"/>
                    <w:rPr>
                      <w:color w:val="000000" w:themeColor="text1"/>
                      <w:kern w:val="0"/>
                      <w:sz w:val="21"/>
                      <w:szCs w:val="21"/>
                    </w:rPr>
                  </w:pPr>
                  <w:r w:rsidRPr="00CF7A4D">
                    <w:rPr>
                      <w:rFonts w:hint="eastAsia"/>
                      <w:color w:val="000000" w:themeColor="text1"/>
                      <w:kern w:val="0"/>
                      <w:sz w:val="21"/>
                      <w:szCs w:val="21"/>
                    </w:rPr>
                    <w:t>0.00</w:t>
                  </w:r>
                  <w:r w:rsidR="005000E5">
                    <w:rPr>
                      <w:rFonts w:hint="eastAsia"/>
                      <w:color w:val="000000" w:themeColor="text1"/>
                      <w:kern w:val="0"/>
                      <w:sz w:val="21"/>
                      <w:szCs w:val="21"/>
                    </w:rPr>
                    <w:t>6857</w:t>
                  </w:r>
                </w:p>
              </w:tc>
              <w:tc>
                <w:tcPr>
                  <w:tcW w:w="1911" w:type="pct"/>
                  <w:vMerge w:val="restart"/>
                  <w:vAlign w:val="center"/>
                </w:tcPr>
                <w:p w:rsidR="00B576CA" w:rsidRPr="00CF7A4D" w:rsidRDefault="00B576CA" w:rsidP="001E56AD">
                  <w:pPr>
                    <w:snapToGrid w:val="0"/>
                    <w:jc w:val="center"/>
                    <w:rPr>
                      <w:color w:val="000000" w:themeColor="text1"/>
                      <w:kern w:val="0"/>
                      <w:sz w:val="21"/>
                      <w:szCs w:val="21"/>
                    </w:rPr>
                  </w:pPr>
                  <w:r w:rsidRPr="00CF7A4D">
                    <w:rPr>
                      <w:rFonts w:hint="eastAsia"/>
                      <w:color w:val="000000" w:themeColor="text1"/>
                      <w:sz w:val="21"/>
                      <w:szCs w:val="21"/>
                    </w:rPr>
                    <w:t>2.0mg/m</w:t>
                  </w:r>
                  <w:r w:rsidRPr="00CF7A4D">
                    <w:rPr>
                      <w:rFonts w:hint="eastAsia"/>
                      <w:color w:val="000000" w:themeColor="text1"/>
                      <w:sz w:val="21"/>
                      <w:szCs w:val="21"/>
                      <w:vertAlign w:val="superscript"/>
                    </w:rPr>
                    <w:t>3</w:t>
                  </w:r>
                </w:p>
              </w:tc>
            </w:tr>
            <w:tr w:rsidR="00B576CA" w:rsidRPr="00CF7A4D" w:rsidTr="00B576CA">
              <w:trPr>
                <w:trHeight w:val="397"/>
                <w:jc w:val="center"/>
              </w:trPr>
              <w:tc>
                <w:tcPr>
                  <w:tcW w:w="810" w:type="pct"/>
                  <w:vAlign w:val="center"/>
                </w:tcPr>
                <w:p w:rsidR="00B576CA" w:rsidRPr="00CF7A4D" w:rsidRDefault="00B576CA" w:rsidP="001E56AD">
                  <w:pPr>
                    <w:pStyle w:val="af6"/>
                    <w:snapToGrid w:val="0"/>
                    <w:jc w:val="center"/>
                    <w:rPr>
                      <w:rFonts w:ascii="Times New Roman" w:hAnsi="Times New Roman"/>
                      <w:color w:val="000000" w:themeColor="text1"/>
                    </w:rPr>
                  </w:pPr>
                  <w:r w:rsidRPr="00CF7A4D">
                    <w:rPr>
                      <w:rFonts w:ascii="Times New Roman" w:hAnsi="Times New Roman"/>
                      <w:color w:val="000000" w:themeColor="text1"/>
                    </w:rPr>
                    <w:t>南厂界</w:t>
                  </w:r>
                </w:p>
              </w:tc>
              <w:tc>
                <w:tcPr>
                  <w:tcW w:w="955" w:type="pct"/>
                  <w:vAlign w:val="center"/>
                </w:tcPr>
                <w:p w:rsidR="00B576CA" w:rsidRPr="00CF7A4D" w:rsidRDefault="00B576CA" w:rsidP="005000E5">
                  <w:pPr>
                    <w:jc w:val="center"/>
                    <w:rPr>
                      <w:color w:val="000000" w:themeColor="text1"/>
                      <w:sz w:val="21"/>
                      <w:szCs w:val="21"/>
                    </w:rPr>
                  </w:pPr>
                  <w:r w:rsidRPr="00CF7A4D">
                    <w:rPr>
                      <w:rFonts w:hint="eastAsia"/>
                      <w:color w:val="000000" w:themeColor="text1"/>
                      <w:sz w:val="21"/>
                      <w:szCs w:val="21"/>
                    </w:rPr>
                    <w:t>0.00</w:t>
                  </w:r>
                  <w:r w:rsidR="005000E5">
                    <w:rPr>
                      <w:rFonts w:hint="eastAsia"/>
                      <w:color w:val="000000" w:themeColor="text1"/>
                      <w:sz w:val="21"/>
                      <w:szCs w:val="21"/>
                    </w:rPr>
                    <w:t>554</w:t>
                  </w:r>
                </w:p>
              </w:tc>
              <w:tc>
                <w:tcPr>
                  <w:tcW w:w="662" w:type="pct"/>
                  <w:vMerge/>
                  <w:vAlign w:val="center"/>
                </w:tcPr>
                <w:p w:rsidR="00B576CA" w:rsidRPr="00CF7A4D" w:rsidRDefault="00B576CA" w:rsidP="001E56AD">
                  <w:pPr>
                    <w:pStyle w:val="af6"/>
                    <w:snapToGrid w:val="0"/>
                    <w:jc w:val="center"/>
                    <w:rPr>
                      <w:rFonts w:ascii="Times New Roman" w:hAnsi="Times New Roman"/>
                      <w:color w:val="000000" w:themeColor="text1"/>
                    </w:rPr>
                  </w:pPr>
                </w:p>
              </w:tc>
              <w:tc>
                <w:tcPr>
                  <w:tcW w:w="662" w:type="pct"/>
                  <w:vMerge/>
                  <w:vAlign w:val="center"/>
                </w:tcPr>
                <w:p w:rsidR="00B576CA" w:rsidRPr="00CF7A4D" w:rsidRDefault="00B576CA" w:rsidP="001E56AD">
                  <w:pPr>
                    <w:pStyle w:val="af6"/>
                    <w:snapToGrid w:val="0"/>
                    <w:jc w:val="center"/>
                    <w:rPr>
                      <w:rFonts w:ascii="Times New Roman" w:hAnsi="Times New Roman"/>
                      <w:color w:val="000000" w:themeColor="text1"/>
                    </w:rPr>
                  </w:pPr>
                </w:p>
              </w:tc>
              <w:tc>
                <w:tcPr>
                  <w:tcW w:w="1911" w:type="pct"/>
                  <w:vMerge/>
                  <w:vAlign w:val="center"/>
                </w:tcPr>
                <w:p w:rsidR="00B576CA" w:rsidRPr="00CF7A4D" w:rsidRDefault="00B576CA" w:rsidP="001E56AD">
                  <w:pPr>
                    <w:pStyle w:val="af6"/>
                    <w:snapToGrid w:val="0"/>
                    <w:jc w:val="center"/>
                    <w:rPr>
                      <w:rFonts w:ascii="Times New Roman" w:hAnsi="Times New Roman"/>
                      <w:color w:val="000000" w:themeColor="text1"/>
                    </w:rPr>
                  </w:pPr>
                </w:p>
              </w:tc>
            </w:tr>
            <w:tr w:rsidR="00B576CA" w:rsidRPr="00CF7A4D" w:rsidTr="00B576CA">
              <w:trPr>
                <w:trHeight w:val="397"/>
                <w:jc w:val="center"/>
              </w:trPr>
              <w:tc>
                <w:tcPr>
                  <w:tcW w:w="810" w:type="pct"/>
                  <w:vAlign w:val="center"/>
                </w:tcPr>
                <w:p w:rsidR="00B576CA" w:rsidRPr="00CF7A4D" w:rsidRDefault="00B576CA" w:rsidP="001E56AD">
                  <w:pPr>
                    <w:pStyle w:val="af6"/>
                    <w:snapToGrid w:val="0"/>
                    <w:jc w:val="center"/>
                    <w:rPr>
                      <w:rFonts w:ascii="Times New Roman" w:hAnsi="Times New Roman"/>
                      <w:color w:val="000000" w:themeColor="text1"/>
                    </w:rPr>
                  </w:pPr>
                  <w:r w:rsidRPr="00CF7A4D">
                    <w:rPr>
                      <w:rFonts w:ascii="Times New Roman" w:hAnsi="Times New Roman"/>
                      <w:color w:val="000000" w:themeColor="text1"/>
                    </w:rPr>
                    <w:t>西厂界</w:t>
                  </w:r>
                </w:p>
              </w:tc>
              <w:tc>
                <w:tcPr>
                  <w:tcW w:w="955" w:type="pct"/>
                  <w:vAlign w:val="center"/>
                </w:tcPr>
                <w:p w:rsidR="00B576CA" w:rsidRPr="00CF7A4D" w:rsidRDefault="00B576CA" w:rsidP="005000E5">
                  <w:pPr>
                    <w:jc w:val="center"/>
                    <w:rPr>
                      <w:color w:val="000000" w:themeColor="text1"/>
                      <w:sz w:val="21"/>
                      <w:szCs w:val="21"/>
                    </w:rPr>
                  </w:pPr>
                  <w:r w:rsidRPr="00CF7A4D">
                    <w:rPr>
                      <w:rFonts w:hint="eastAsia"/>
                      <w:color w:val="000000" w:themeColor="text1"/>
                      <w:sz w:val="21"/>
                      <w:szCs w:val="21"/>
                    </w:rPr>
                    <w:t>0.00</w:t>
                  </w:r>
                  <w:r w:rsidR="005000E5">
                    <w:rPr>
                      <w:rFonts w:hint="eastAsia"/>
                      <w:color w:val="000000" w:themeColor="text1"/>
                      <w:sz w:val="21"/>
                      <w:szCs w:val="21"/>
                    </w:rPr>
                    <w:t>6585</w:t>
                  </w:r>
                </w:p>
              </w:tc>
              <w:tc>
                <w:tcPr>
                  <w:tcW w:w="662" w:type="pct"/>
                  <w:vMerge/>
                  <w:vAlign w:val="center"/>
                </w:tcPr>
                <w:p w:rsidR="00B576CA" w:rsidRPr="00CF7A4D" w:rsidRDefault="00B576CA" w:rsidP="001E56AD">
                  <w:pPr>
                    <w:pStyle w:val="af6"/>
                    <w:jc w:val="center"/>
                    <w:rPr>
                      <w:color w:val="000000" w:themeColor="text1"/>
                    </w:rPr>
                  </w:pPr>
                </w:p>
              </w:tc>
              <w:tc>
                <w:tcPr>
                  <w:tcW w:w="662" w:type="pct"/>
                  <w:vMerge/>
                  <w:vAlign w:val="center"/>
                </w:tcPr>
                <w:p w:rsidR="00B576CA" w:rsidRPr="00CF7A4D" w:rsidRDefault="00B576CA" w:rsidP="001E56AD">
                  <w:pPr>
                    <w:pStyle w:val="af6"/>
                    <w:jc w:val="center"/>
                    <w:rPr>
                      <w:color w:val="000000" w:themeColor="text1"/>
                    </w:rPr>
                  </w:pPr>
                </w:p>
              </w:tc>
              <w:tc>
                <w:tcPr>
                  <w:tcW w:w="1911" w:type="pct"/>
                  <w:vMerge/>
                  <w:vAlign w:val="center"/>
                </w:tcPr>
                <w:p w:rsidR="00B576CA" w:rsidRPr="00CF7A4D" w:rsidRDefault="00B576CA" w:rsidP="001E56AD">
                  <w:pPr>
                    <w:pStyle w:val="af6"/>
                    <w:jc w:val="center"/>
                    <w:rPr>
                      <w:color w:val="000000" w:themeColor="text1"/>
                    </w:rPr>
                  </w:pPr>
                </w:p>
              </w:tc>
            </w:tr>
            <w:tr w:rsidR="00B576CA" w:rsidRPr="00CF7A4D" w:rsidTr="00B576CA">
              <w:trPr>
                <w:trHeight w:val="397"/>
                <w:jc w:val="center"/>
              </w:trPr>
              <w:tc>
                <w:tcPr>
                  <w:tcW w:w="810" w:type="pct"/>
                  <w:vAlign w:val="center"/>
                </w:tcPr>
                <w:p w:rsidR="00B576CA" w:rsidRPr="00CF7A4D" w:rsidRDefault="00B576CA" w:rsidP="001E56AD">
                  <w:pPr>
                    <w:pStyle w:val="af6"/>
                    <w:snapToGrid w:val="0"/>
                    <w:jc w:val="center"/>
                    <w:rPr>
                      <w:rFonts w:ascii="Times New Roman" w:hAnsi="Times New Roman"/>
                      <w:color w:val="000000" w:themeColor="text1"/>
                    </w:rPr>
                  </w:pPr>
                  <w:r w:rsidRPr="00CF7A4D">
                    <w:rPr>
                      <w:rFonts w:ascii="Times New Roman" w:hAnsi="Times New Roman"/>
                      <w:color w:val="000000" w:themeColor="text1"/>
                    </w:rPr>
                    <w:t>北厂界</w:t>
                  </w:r>
                </w:p>
              </w:tc>
              <w:tc>
                <w:tcPr>
                  <w:tcW w:w="955" w:type="pct"/>
                  <w:vAlign w:val="center"/>
                </w:tcPr>
                <w:p w:rsidR="00B576CA" w:rsidRPr="00CF7A4D" w:rsidRDefault="00B576CA" w:rsidP="005000E5">
                  <w:pPr>
                    <w:jc w:val="center"/>
                    <w:rPr>
                      <w:color w:val="000000" w:themeColor="text1"/>
                      <w:sz w:val="21"/>
                      <w:szCs w:val="21"/>
                    </w:rPr>
                  </w:pPr>
                  <w:r w:rsidRPr="00CF7A4D">
                    <w:rPr>
                      <w:rFonts w:hint="eastAsia"/>
                      <w:color w:val="000000" w:themeColor="text1"/>
                      <w:sz w:val="21"/>
                      <w:szCs w:val="21"/>
                    </w:rPr>
                    <w:t>0.00</w:t>
                  </w:r>
                  <w:r w:rsidR="005000E5">
                    <w:rPr>
                      <w:rFonts w:hint="eastAsia"/>
                      <w:color w:val="000000" w:themeColor="text1"/>
                      <w:sz w:val="21"/>
                      <w:szCs w:val="21"/>
                    </w:rPr>
                    <w:t>6102</w:t>
                  </w:r>
                </w:p>
              </w:tc>
              <w:tc>
                <w:tcPr>
                  <w:tcW w:w="662" w:type="pct"/>
                  <w:vMerge/>
                  <w:vAlign w:val="center"/>
                </w:tcPr>
                <w:p w:rsidR="00B576CA" w:rsidRPr="00CF7A4D" w:rsidRDefault="00B576CA" w:rsidP="001E56AD">
                  <w:pPr>
                    <w:pStyle w:val="af6"/>
                    <w:jc w:val="center"/>
                    <w:rPr>
                      <w:color w:val="000000" w:themeColor="text1"/>
                    </w:rPr>
                  </w:pPr>
                </w:p>
              </w:tc>
              <w:tc>
                <w:tcPr>
                  <w:tcW w:w="662" w:type="pct"/>
                  <w:vMerge/>
                  <w:vAlign w:val="center"/>
                </w:tcPr>
                <w:p w:rsidR="00B576CA" w:rsidRPr="00CF7A4D" w:rsidRDefault="00B576CA" w:rsidP="001E56AD">
                  <w:pPr>
                    <w:pStyle w:val="af6"/>
                    <w:jc w:val="center"/>
                    <w:rPr>
                      <w:color w:val="000000" w:themeColor="text1"/>
                    </w:rPr>
                  </w:pPr>
                </w:p>
              </w:tc>
              <w:tc>
                <w:tcPr>
                  <w:tcW w:w="1911" w:type="pct"/>
                  <w:vMerge/>
                  <w:vAlign w:val="center"/>
                </w:tcPr>
                <w:p w:rsidR="00B576CA" w:rsidRPr="00CF7A4D" w:rsidRDefault="00B576CA" w:rsidP="001E56AD">
                  <w:pPr>
                    <w:pStyle w:val="af6"/>
                    <w:jc w:val="center"/>
                    <w:rPr>
                      <w:color w:val="000000" w:themeColor="text1"/>
                    </w:rPr>
                  </w:pPr>
                </w:p>
              </w:tc>
            </w:tr>
          </w:tbl>
          <w:p w:rsidR="00DD6DBB" w:rsidRPr="00CF7A4D" w:rsidRDefault="008D4EE2" w:rsidP="001E56AD">
            <w:pPr>
              <w:spacing w:line="460" w:lineRule="exact"/>
              <w:ind w:firstLineChars="200" w:firstLine="480"/>
              <w:rPr>
                <w:color w:val="000000" w:themeColor="text1"/>
                <w:spacing w:val="-5"/>
                <w:sz w:val="24"/>
                <w:szCs w:val="24"/>
              </w:rPr>
            </w:pPr>
            <w:r w:rsidRPr="00CF7A4D">
              <w:rPr>
                <w:rFonts w:eastAsiaTheme="minorEastAsia" w:hAnsiTheme="minorEastAsia"/>
                <w:color w:val="000000" w:themeColor="text1"/>
                <w:sz w:val="24"/>
                <w:szCs w:val="24"/>
              </w:rPr>
              <w:t>由</w:t>
            </w:r>
            <w:r w:rsidR="00C87A7C" w:rsidRPr="00CF7A4D">
              <w:rPr>
                <w:rFonts w:eastAsiaTheme="minorEastAsia" w:hAnsiTheme="minorEastAsia" w:hint="eastAsia"/>
                <w:color w:val="000000" w:themeColor="text1"/>
                <w:sz w:val="24"/>
                <w:szCs w:val="24"/>
              </w:rPr>
              <w:t>上</w:t>
            </w:r>
            <w:r w:rsidR="00F102EC" w:rsidRPr="00CF7A4D">
              <w:rPr>
                <w:rFonts w:eastAsiaTheme="minorEastAsia" w:hAnsiTheme="minorEastAsia" w:hint="eastAsia"/>
                <w:color w:val="000000" w:themeColor="text1"/>
                <w:sz w:val="24"/>
                <w:szCs w:val="24"/>
              </w:rPr>
              <w:t>表</w:t>
            </w:r>
            <w:r w:rsidRPr="00CF7A4D">
              <w:rPr>
                <w:rFonts w:eastAsiaTheme="minorEastAsia" w:hAnsiTheme="minorEastAsia"/>
                <w:color w:val="000000" w:themeColor="text1"/>
                <w:sz w:val="24"/>
                <w:szCs w:val="24"/>
              </w:rPr>
              <w:t>可知，项目非甲烷总烃对厂界的贡献值为</w:t>
            </w:r>
            <w:r w:rsidR="00807E33" w:rsidRPr="00CF7A4D">
              <w:rPr>
                <w:rFonts w:eastAsiaTheme="minorEastAsia" w:hint="eastAsia"/>
                <w:color w:val="000000" w:themeColor="text1"/>
                <w:sz w:val="24"/>
                <w:szCs w:val="24"/>
              </w:rPr>
              <w:t>0.00</w:t>
            </w:r>
            <w:r w:rsidR="005000E5">
              <w:rPr>
                <w:rFonts w:eastAsiaTheme="minorEastAsia" w:hint="eastAsia"/>
                <w:color w:val="000000" w:themeColor="text1"/>
                <w:sz w:val="24"/>
                <w:szCs w:val="24"/>
              </w:rPr>
              <w:t>554</w:t>
            </w:r>
            <w:r w:rsidRPr="00CF7A4D">
              <w:rPr>
                <w:rFonts w:eastAsiaTheme="minorEastAsia"/>
                <w:color w:val="000000" w:themeColor="text1"/>
                <w:sz w:val="24"/>
                <w:szCs w:val="24"/>
              </w:rPr>
              <w:t>~</w:t>
            </w:r>
            <w:r w:rsidR="00807E33" w:rsidRPr="00CF7A4D">
              <w:rPr>
                <w:rFonts w:eastAsiaTheme="minorEastAsia" w:hint="eastAsia"/>
                <w:color w:val="000000" w:themeColor="text1"/>
                <w:sz w:val="24"/>
                <w:szCs w:val="24"/>
              </w:rPr>
              <w:t>0.00</w:t>
            </w:r>
            <w:r w:rsidR="005000E5">
              <w:rPr>
                <w:rFonts w:eastAsiaTheme="minorEastAsia" w:hint="eastAsia"/>
                <w:color w:val="000000" w:themeColor="text1"/>
                <w:sz w:val="24"/>
                <w:szCs w:val="24"/>
              </w:rPr>
              <w:t>6585</w:t>
            </w:r>
            <w:r w:rsidRPr="00CF7A4D">
              <w:rPr>
                <w:rFonts w:eastAsiaTheme="minorEastAsia"/>
                <w:color w:val="000000" w:themeColor="text1"/>
                <w:sz w:val="24"/>
                <w:szCs w:val="24"/>
              </w:rPr>
              <w:t>mg/m</w:t>
            </w:r>
            <w:r w:rsidRPr="00CF7A4D">
              <w:rPr>
                <w:rFonts w:eastAsiaTheme="minorEastAsia"/>
                <w:color w:val="000000" w:themeColor="text1"/>
                <w:sz w:val="24"/>
                <w:szCs w:val="24"/>
                <w:vertAlign w:val="superscript"/>
              </w:rPr>
              <w:t>3</w:t>
            </w:r>
            <w:r w:rsidRPr="00CF7A4D">
              <w:rPr>
                <w:rFonts w:eastAsiaTheme="minorEastAsia" w:hAnsiTheme="minorEastAsia"/>
                <w:color w:val="000000" w:themeColor="text1"/>
                <w:sz w:val="24"/>
                <w:szCs w:val="24"/>
              </w:rPr>
              <w:t>，各厂界</w:t>
            </w:r>
            <w:r w:rsidR="00F102EC" w:rsidRPr="00CF7A4D">
              <w:rPr>
                <w:color w:val="000000" w:themeColor="text1"/>
                <w:sz w:val="24"/>
                <w:szCs w:val="24"/>
              </w:rPr>
              <w:t>非甲烷总烃废气排放在各个厂界的预测浓度值均不超标，能够满足河南省环境污染防治攻坚战领导小组办公室文件（豫环攻坚办</w:t>
            </w:r>
            <w:r w:rsidR="00F102EC" w:rsidRPr="00CF7A4D">
              <w:rPr>
                <w:color w:val="000000" w:themeColor="text1"/>
                <w:sz w:val="24"/>
                <w:szCs w:val="24"/>
              </w:rPr>
              <w:t>[2017]162</w:t>
            </w:r>
            <w:r w:rsidR="00F102EC" w:rsidRPr="00CF7A4D">
              <w:rPr>
                <w:color w:val="000000" w:themeColor="text1"/>
                <w:sz w:val="24"/>
                <w:szCs w:val="24"/>
              </w:rPr>
              <w:t>号）《关于全省开展工业企业挥发性有机物专项治理工作中排放建议值的通知》附件</w:t>
            </w:r>
            <w:r w:rsidR="00F102EC" w:rsidRPr="00CF7A4D">
              <w:rPr>
                <w:color w:val="000000" w:themeColor="text1"/>
                <w:sz w:val="24"/>
                <w:szCs w:val="24"/>
              </w:rPr>
              <w:t>2</w:t>
            </w:r>
            <w:r w:rsidR="00F102EC" w:rsidRPr="00CF7A4D">
              <w:rPr>
                <w:color w:val="000000" w:themeColor="text1"/>
                <w:sz w:val="24"/>
                <w:szCs w:val="24"/>
              </w:rPr>
              <w:t>工业企业边界挥发性有机物排放浓度</w:t>
            </w:r>
            <w:r w:rsidR="00F102EC" w:rsidRPr="00CF7A4D">
              <w:rPr>
                <w:color w:val="000000" w:themeColor="text1"/>
                <w:sz w:val="24"/>
                <w:szCs w:val="24"/>
              </w:rPr>
              <w:t>2.0mg/m</w:t>
            </w:r>
            <w:r w:rsidR="00F102EC" w:rsidRPr="00CF7A4D">
              <w:rPr>
                <w:color w:val="000000" w:themeColor="text1"/>
                <w:sz w:val="24"/>
                <w:szCs w:val="24"/>
                <w:vertAlign w:val="superscript"/>
              </w:rPr>
              <w:t>3</w:t>
            </w:r>
            <w:r w:rsidR="00F102EC" w:rsidRPr="00CF7A4D">
              <w:rPr>
                <w:color w:val="000000" w:themeColor="text1"/>
                <w:sz w:val="24"/>
                <w:szCs w:val="24"/>
              </w:rPr>
              <w:t>的排放限值要求。</w:t>
            </w:r>
            <w:r w:rsidR="002A7495" w:rsidRPr="00CF7A4D">
              <w:rPr>
                <w:color w:val="000000" w:themeColor="text1"/>
                <w:sz w:val="24"/>
              </w:rPr>
              <w:t>最近敏感点</w:t>
            </w:r>
            <w:r w:rsidR="002A7495" w:rsidRPr="00CF7A4D">
              <w:rPr>
                <w:rFonts w:hint="eastAsia"/>
                <w:color w:val="000000" w:themeColor="text1"/>
                <w:sz w:val="24"/>
              </w:rPr>
              <w:t>古固寨</w:t>
            </w:r>
            <w:r w:rsidR="002A7495" w:rsidRPr="00CF7A4D">
              <w:rPr>
                <w:color w:val="000000" w:themeColor="text1"/>
                <w:sz w:val="24"/>
              </w:rPr>
              <w:t>中学</w:t>
            </w:r>
            <w:r w:rsidR="00A2608E" w:rsidRPr="00CF7A4D">
              <w:rPr>
                <w:color w:val="000000" w:themeColor="text1"/>
                <w:sz w:val="24"/>
              </w:rPr>
              <w:t>处的非甲烷总烃的贡献值为</w:t>
            </w:r>
            <w:r w:rsidR="00A2608E" w:rsidRPr="00CF7A4D">
              <w:rPr>
                <w:rFonts w:hint="eastAsia"/>
                <w:color w:val="000000" w:themeColor="text1"/>
                <w:sz w:val="24"/>
              </w:rPr>
              <w:t>0.00</w:t>
            </w:r>
            <w:r w:rsidR="005000E5">
              <w:rPr>
                <w:rFonts w:hint="eastAsia"/>
                <w:color w:val="000000" w:themeColor="text1"/>
                <w:sz w:val="24"/>
              </w:rPr>
              <w:t>5288</w:t>
            </w:r>
            <w:r w:rsidR="00A2608E" w:rsidRPr="00CF7A4D">
              <w:rPr>
                <w:color w:val="000000" w:themeColor="text1"/>
                <w:sz w:val="24"/>
              </w:rPr>
              <w:t>mg/m</w:t>
            </w:r>
            <w:r w:rsidR="00A2608E" w:rsidRPr="00CF7A4D">
              <w:rPr>
                <w:color w:val="000000" w:themeColor="text1"/>
                <w:sz w:val="24"/>
                <w:vertAlign w:val="superscript"/>
              </w:rPr>
              <w:t>3</w:t>
            </w:r>
            <w:r w:rsidR="00F51A9C" w:rsidRPr="00CF7A4D">
              <w:rPr>
                <w:rFonts w:hint="eastAsia"/>
                <w:color w:val="000000" w:themeColor="text1"/>
                <w:sz w:val="24"/>
              </w:rPr>
              <w:t>、</w:t>
            </w:r>
            <w:r w:rsidR="00A2608E" w:rsidRPr="00CF7A4D">
              <w:rPr>
                <w:rFonts w:hint="eastAsia"/>
                <w:color w:val="000000" w:themeColor="text1"/>
                <w:sz w:val="24"/>
              </w:rPr>
              <w:t>占标率为</w:t>
            </w:r>
            <w:r w:rsidR="00A2608E" w:rsidRPr="00CF7A4D">
              <w:rPr>
                <w:rFonts w:hint="eastAsia"/>
                <w:color w:val="000000" w:themeColor="text1"/>
                <w:sz w:val="24"/>
              </w:rPr>
              <w:t>0.</w:t>
            </w:r>
            <w:r w:rsidR="005000E5">
              <w:rPr>
                <w:rFonts w:hint="eastAsia"/>
                <w:color w:val="000000" w:themeColor="text1"/>
                <w:sz w:val="24"/>
              </w:rPr>
              <w:t>26</w:t>
            </w:r>
            <w:r w:rsidR="00F51A9C" w:rsidRPr="00CF7A4D">
              <w:rPr>
                <w:rFonts w:hint="eastAsia"/>
                <w:color w:val="000000" w:themeColor="text1"/>
                <w:sz w:val="24"/>
              </w:rPr>
              <w:t>%</w:t>
            </w:r>
            <w:r w:rsidR="00A2608E" w:rsidRPr="00CF7A4D">
              <w:rPr>
                <w:rFonts w:hint="eastAsia"/>
                <w:color w:val="000000" w:themeColor="text1"/>
                <w:sz w:val="24"/>
              </w:rPr>
              <w:t>，</w:t>
            </w:r>
            <w:r w:rsidR="002A7495" w:rsidRPr="00CF7A4D">
              <w:rPr>
                <w:color w:val="000000" w:themeColor="text1"/>
                <w:sz w:val="24"/>
              </w:rPr>
              <w:t>三王庄村处的</w:t>
            </w:r>
            <w:r w:rsidR="002A7495" w:rsidRPr="00CF7A4D">
              <w:rPr>
                <w:color w:val="000000" w:themeColor="text1"/>
                <w:spacing w:val="-5"/>
                <w:sz w:val="24"/>
                <w:szCs w:val="24"/>
              </w:rPr>
              <w:t>非甲烷总烃浓度贡献值</w:t>
            </w:r>
            <w:r w:rsidR="00A2608E" w:rsidRPr="00CF7A4D">
              <w:rPr>
                <w:color w:val="000000" w:themeColor="text1"/>
                <w:spacing w:val="-5"/>
                <w:sz w:val="24"/>
                <w:szCs w:val="24"/>
              </w:rPr>
              <w:t>为</w:t>
            </w:r>
            <w:r w:rsidR="00F51A9C" w:rsidRPr="00CF7A4D">
              <w:rPr>
                <w:rFonts w:hint="eastAsia"/>
                <w:color w:val="000000" w:themeColor="text1"/>
                <w:sz w:val="24"/>
              </w:rPr>
              <w:t>0.00</w:t>
            </w:r>
            <w:r w:rsidR="005000E5">
              <w:rPr>
                <w:rFonts w:hint="eastAsia"/>
                <w:color w:val="000000" w:themeColor="text1"/>
                <w:sz w:val="24"/>
              </w:rPr>
              <w:t>6857</w:t>
            </w:r>
            <w:r w:rsidR="00A2608E" w:rsidRPr="00CF7A4D">
              <w:rPr>
                <w:color w:val="000000" w:themeColor="text1"/>
                <w:sz w:val="24"/>
              </w:rPr>
              <w:t>mg/m</w:t>
            </w:r>
            <w:r w:rsidR="00A2608E" w:rsidRPr="00CF7A4D">
              <w:rPr>
                <w:color w:val="000000" w:themeColor="text1"/>
                <w:sz w:val="24"/>
                <w:vertAlign w:val="superscript"/>
              </w:rPr>
              <w:t>3</w:t>
            </w:r>
            <w:r w:rsidR="00F51A9C" w:rsidRPr="00CF7A4D">
              <w:rPr>
                <w:rFonts w:hint="eastAsia"/>
                <w:color w:val="000000" w:themeColor="text1"/>
                <w:sz w:val="24"/>
              </w:rPr>
              <w:t>、</w:t>
            </w:r>
            <w:r w:rsidR="00A2608E" w:rsidRPr="00CF7A4D">
              <w:rPr>
                <w:rFonts w:hint="eastAsia"/>
                <w:color w:val="000000" w:themeColor="text1"/>
                <w:sz w:val="24"/>
              </w:rPr>
              <w:t>占标率为</w:t>
            </w:r>
            <w:r w:rsidR="00F51A9C" w:rsidRPr="00CF7A4D">
              <w:rPr>
                <w:rFonts w:hint="eastAsia"/>
                <w:color w:val="000000" w:themeColor="text1"/>
                <w:sz w:val="24"/>
              </w:rPr>
              <w:t>0.</w:t>
            </w:r>
            <w:r w:rsidR="005000E5">
              <w:rPr>
                <w:rFonts w:hint="eastAsia"/>
                <w:color w:val="000000" w:themeColor="text1"/>
                <w:sz w:val="24"/>
              </w:rPr>
              <w:t>34</w:t>
            </w:r>
            <w:r w:rsidR="00F51A9C" w:rsidRPr="00CF7A4D">
              <w:rPr>
                <w:rFonts w:hint="eastAsia"/>
                <w:color w:val="000000" w:themeColor="text1"/>
                <w:sz w:val="24"/>
              </w:rPr>
              <w:t>%</w:t>
            </w:r>
            <w:r w:rsidR="00A2608E" w:rsidRPr="00CF7A4D">
              <w:rPr>
                <w:rFonts w:hint="eastAsia"/>
                <w:color w:val="000000" w:themeColor="text1"/>
                <w:spacing w:val="-5"/>
                <w:sz w:val="24"/>
                <w:szCs w:val="24"/>
              </w:rPr>
              <w:t>，</w:t>
            </w:r>
            <w:r w:rsidR="00855417" w:rsidRPr="00CF7A4D">
              <w:rPr>
                <w:rFonts w:hint="eastAsia"/>
                <w:color w:val="000000" w:themeColor="text1"/>
                <w:spacing w:val="-5"/>
                <w:sz w:val="24"/>
                <w:szCs w:val="24"/>
              </w:rPr>
              <w:t>贡献值较小，不会对其周围环境产生明显影响，预计本项目建成后期大气环境的非甲烷总烃浓度可满足</w:t>
            </w:r>
            <w:r w:rsidR="002A7495" w:rsidRPr="00CF7A4D">
              <w:rPr>
                <w:bCs/>
                <w:color w:val="000000" w:themeColor="text1"/>
                <w:spacing w:val="5"/>
                <w:sz w:val="24"/>
                <w:szCs w:val="24"/>
              </w:rPr>
              <w:t>《大气综合</w:t>
            </w:r>
            <w:r w:rsidR="002A7495" w:rsidRPr="00CF7A4D">
              <w:rPr>
                <w:bCs/>
                <w:color w:val="000000" w:themeColor="text1"/>
                <w:spacing w:val="5"/>
                <w:sz w:val="24"/>
                <w:szCs w:val="24"/>
              </w:rPr>
              <w:lastRenderedPageBreak/>
              <w:t>污染物排放标准详解》第四章标准值说明</w:t>
            </w:r>
            <w:r w:rsidR="002A7495" w:rsidRPr="00CF7A4D">
              <w:rPr>
                <w:bCs/>
                <w:color w:val="000000" w:themeColor="text1"/>
                <w:spacing w:val="5"/>
                <w:sz w:val="24"/>
                <w:szCs w:val="24"/>
              </w:rPr>
              <w:t>-</w:t>
            </w:r>
            <w:r w:rsidR="002A7495" w:rsidRPr="00CF7A4D">
              <w:rPr>
                <w:bCs/>
                <w:color w:val="000000" w:themeColor="text1"/>
                <w:spacing w:val="5"/>
                <w:sz w:val="24"/>
                <w:szCs w:val="24"/>
              </w:rPr>
              <w:t>三十一、非甲烷总烃</w:t>
            </w:r>
            <w:r w:rsidR="002A7495" w:rsidRPr="00CF7A4D">
              <w:rPr>
                <w:color w:val="000000" w:themeColor="text1"/>
                <w:sz w:val="24"/>
                <w:szCs w:val="24"/>
              </w:rPr>
              <w:t>2.0mg/m</w:t>
            </w:r>
            <w:r w:rsidR="002A7495" w:rsidRPr="00CF7A4D">
              <w:rPr>
                <w:color w:val="000000" w:themeColor="text1"/>
                <w:sz w:val="24"/>
                <w:szCs w:val="24"/>
                <w:vertAlign w:val="superscript"/>
              </w:rPr>
              <w:t>3</w:t>
            </w:r>
            <w:r w:rsidR="002A7495" w:rsidRPr="00CF7A4D">
              <w:rPr>
                <w:color w:val="000000" w:themeColor="text1"/>
                <w:sz w:val="24"/>
                <w:szCs w:val="24"/>
              </w:rPr>
              <w:t>（</w:t>
            </w:r>
            <w:r w:rsidR="002A7495" w:rsidRPr="00CF7A4D">
              <w:rPr>
                <w:color w:val="000000" w:themeColor="text1"/>
                <w:spacing w:val="-5"/>
                <w:sz w:val="24"/>
                <w:szCs w:val="24"/>
              </w:rPr>
              <w:t>1</w:t>
            </w:r>
            <w:r w:rsidR="002A7495" w:rsidRPr="00CF7A4D">
              <w:rPr>
                <w:color w:val="000000" w:themeColor="text1"/>
                <w:spacing w:val="-5"/>
                <w:sz w:val="24"/>
                <w:szCs w:val="24"/>
              </w:rPr>
              <w:t>小时平均值</w:t>
            </w:r>
            <w:r w:rsidR="002A7495" w:rsidRPr="00CF7A4D">
              <w:rPr>
                <w:color w:val="000000" w:themeColor="text1"/>
                <w:sz w:val="24"/>
                <w:szCs w:val="24"/>
              </w:rPr>
              <w:t>）</w:t>
            </w:r>
            <w:r w:rsidR="002A7495" w:rsidRPr="00CF7A4D">
              <w:rPr>
                <w:color w:val="000000" w:themeColor="text1"/>
                <w:spacing w:val="-5"/>
                <w:sz w:val="24"/>
                <w:szCs w:val="24"/>
              </w:rPr>
              <w:t>的标准限值要求。</w:t>
            </w:r>
          </w:p>
          <w:p w:rsidR="008D4EE2" w:rsidRPr="008F2248" w:rsidRDefault="008D4EE2" w:rsidP="001E56AD">
            <w:pPr>
              <w:spacing w:line="460" w:lineRule="exact"/>
              <w:ind w:firstLineChars="200" w:firstLine="480"/>
              <w:jc w:val="left"/>
              <w:rPr>
                <w:rFonts w:eastAsiaTheme="minorEastAsia"/>
                <w:color w:val="000000" w:themeColor="text1"/>
                <w:sz w:val="24"/>
                <w:szCs w:val="24"/>
              </w:rPr>
            </w:pPr>
            <w:r w:rsidRPr="008F2248">
              <w:rPr>
                <w:rFonts w:eastAsiaTheme="minorEastAsia" w:hAnsiTheme="minorEastAsia"/>
                <w:color w:val="000000" w:themeColor="text1"/>
                <w:sz w:val="24"/>
                <w:szCs w:val="24"/>
              </w:rPr>
              <w:t>（</w:t>
            </w:r>
            <w:r w:rsidRPr="008F2248">
              <w:rPr>
                <w:rFonts w:eastAsiaTheme="minorEastAsia"/>
                <w:color w:val="000000" w:themeColor="text1"/>
                <w:sz w:val="24"/>
                <w:szCs w:val="24"/>
              </w:rPr>
              <w:t>8</w:t>
            </w:r>
            <w:r w:rsidRPr="008F2248">
              <w:rPr>
                <w:rFonts w:eastAsiaTheme="minorEastAsia" w:hAnsiTheme="minorEastAsia"/>
                <w:color w:val="000000" w:themeColor="text1"/>
                <w:sz w:val="24"/>
                <w:szCs w:val="24"/>
              </w:rPr>
              <w:t>）大气环境防护距离</w:t>
            </w:r>
          </w:p>
          <w:p w:rsidR="008D4EE2" w:rsidRDefault="00CF1B00" w:rsidP="008F2248">
            <w:pPr>
              <w:spacing w:line="440" w:lineRule="exact"/>
              <w:ind w:firstLineChars="199" w:firstLine="478"/>
              <w:jc w:val="left"/>
              <w:rPr>
                <w:bCs/>
                <w:color w:val="000000" w:themeColor="text1"/>
                <w:sz w:val="24"/>
              </w:rPr>
            </w:pPr>
            <w:r w:rsidRPr="008F2248">
              <w:rPr>
                <w:rFonts w:hint="eastAsia"/>
                <w:bCs/>
                <w:color w:val="000000" w:themeColor="text1"/>
                <w:sz w:val="24"/>
              </w:rPr>
              <w:t>根据《环境影响评价技术导则</w:t>
            </w:r>
            <w:r w:rsidRPr="008F2248">
              <w:rPr>
                <w:rFonts w:hint="eastAsia"/>
                <w:bCs/>
                <w:color w:val="000000" w:themeColor="text1"/>
                <w:sz w:val="24"/>
              </w:rPr>
              <w:t xml:space="preserve"> </w:t>
            </w:r>
            <w:r w:rsidRPr="008F2248">
              <w:rPr>
                <w:rFonts w:hint="eastAsia"/>
                <w:bCs/>
                <w:color w:val="000000" w:themeColor="text1"/>
                <w:sz w:val="24"/>
              </w:rPr>
              <w:t>大气环境》</w:t>
            </w:r>
            <w:r w:rsidRPr="008F2248">
              <w:rPr>
                <w:rFonts w:hint="eastAsia"/>
                <w:bCs/>
                <w:color w:val="000000" w:themeColor="text1"/>
                <w:sz w:val="24"/>
              </w:rPr>
              <w:t>HJ2.2-2018</w:t>
            </w:r>
            <w:r w:rsidRPr="008F2248">
              <w:rPr>
                <w:rFonts w:hint="eastAsia"/>
                <w:bCs/>
                <w:color w:val="000000" w:themeColor="text1"/>
                <w:sz w:val="24"/>
              </w:rPr>
              <w:t>第</w:t>
            </w:r>
            <w:r w:rsidRPr="008F2248">
              <w:rPr>
                <w:rFonts w:hint="eastAsia"/>
                <w:bCs/>
                <w:color w:val="000000" w:themeColor="text1"/>
                <w:sz w:val="24"/>
              </w:rPr>
              <w:t>8.1.2</w:t>
            </w:r>
            <w:r w:rsidRPr="008F2248">
              <w:rPr>
                <w:rFonts w:hint="eastAsia"/>
                <w:bCs/>
                <w:color w:val="000000" w:themeColor="text1"/>
                <w:sz w:val="24"/>
              </w:rPr>
              <w:t>和</w:t>
            </w:r>
            <w:r w:rsidRPr="008F2248">
              <w:rPr>
                <w:rFonts w:hint="eastAsia"/>
                <w:bCs/>
                <w:color w:val="000000" w:themeColor="text1"/>
                <w:sz w:val="24"/>
              </w:rPr>
              <w:t>8.1.3</w:t>
            </w:r>
            <w:r w:rsidRPr="008F2248">
              <w:rPr>
                <w:rFonts w:hint="eastAsia"/>
                <w:bCs/>
                <w:color w:val="000000" w:themeColor="text1"/>
                <w:sz w:val="24"/>
              </w:rPr>
              <w:t>条规定，二级、三级评价项目不进行进一步预测与评价，不需要设置大气环境防护距离。</w:t>
            </w:r>
          </w:p>
          <w:p w:rsidR="008F2248" w:rsidRPr="00464A1A" w:rsidRDefault="008F2248" w:rsidP="00464A1A">
            <w:pPr>
              <w:spacing w:line="440" w:lineRule="exact"/>
              <w:ind w:firstLineChars="199" w:firstLine="479"/>
              <w:jc w:val="left"/>
              <w:rPr>
                <w:b/>
                <w:color w:val="auto"/>
                <w:sz w:val="24"/>
                <w:szCs w:val="24"/>
                <w:u w:val="single"/>
              </w:rPr>
            </w:pPr>
            <w:r w:rsidRPr="00464A1A">
              <w:rPr>
                <w:rFonts w:hint="eastAsia"/>
                <w:b/>
                <w:color w:val="auto"/>
                <w:sz w:val="24"/>
                <w:szCs w:val="24"/>
                <w:u w:val="single"/>
              </w:rPr>
              <w:t>（</w:t>
            </w:r>
            <w:r w:rsidRPr="00464A1A">
              <w:rPr>
                <w:rFonts w:hint="eastAsia"/>
                <w:b/>
                <w:color w:val="auto"/>
                <w:sz w:val="24"/>
                <w:szCs w:val="24"/>
                <w:u w:val="single"/>
              </w:rPr>
              <w:t>9</w:t>
            </w:r>
            <w:r w:rsidRPr="00464A1A">
              <w:rPr>
                <w:rFonts w:hint="eastAsia"/>
                <w:b/>
                <w:color w:val="auto"/>
                <w:sz w:val="24"/>
                <w:szCs w:val="24"/>
                <w:u w:val="single"/>
              </w:rPr>
              <w:t>）卫生防护距离</w:t>
            </w:r>
          </w:p>
          <w:p w:rsidR="008F2248" w:rsidRDefault="008F2248" w:rsidP="00464A1A">
            <w:pPr>
              <w:spacing w:line="440" w:lineRule="exact"/>
              <w:ind w:firstLineChars="199" w:firstLine="479"/>
              <w:jc w:val="left"/>
              <w:rPr>
                <w:color w:val="auto"/>
                <w:sz w:val="24"/>
                <w:szCs w:val="24"/>
              </w:rPr>
            </w:pPr>
            <w:r w:rsidRPr="00464A1A">
              <w:rPr>
                <w:b/>
                <w:color w:val="auto"/>
                <w:sz w:val="24"/>
                <w:szCs w:val="24"/>
                <w:u w:val="single"/>
              </w:rPr>
              <w:t>依据《制定地方大气污染物排放标准的技术方法》</w:t>
            </w:r>
            <w:r w:rsidRPr="00464A1A">
              <w:rPr>
                <w:b/>
                <w:color w:val="auto"/>
                <w:sz w:val="24"/>
                <w:szCs w:val="24"/>
                <w:u w:val="single"/>
              </w:rPr>
              <w:t>(GB/T13201-91)</w:t>
            </w:r>
            <w:r w:rsidRPr="00464A1A">
              <w:rPr>
                <w:b/>
                <w:color w:val="auto"/>
                <w:sz w:val="24"/>
                <w:szCs w:val="24"/>
                <w:u w:val="single"/>
              </w:rPr>
              <w:t>的规定，无组织排放源所在的生产单元与居住区之间应设置卫生防护距离，其计算公式为：</w:t>
            </w:r>
          </w:p>
          <w:p w:rsidR="008F2248" w:rsidRDefault="00A771FF" w:rsidP="008F2248">
            <w:pPr>
              <w:spacing w:line="440" w:lineRule="exact"/>
              <w:ind w:firstLineChars="199" w:firstLine="479"/>
              <w:jc w:val="left"/>
              <w:rPr>
                <w:bCs/>
                <w:color w:val="000000" w:themeColor="text1"/>
                <w:sz w:val="24"/>
              </w:rPr>
            </w:pPr>
            <w:r w:rsidRPr="00A771FF">
              <w:rPr>
                <w:b/>
                <w:noProof/>
                <w:color w:val="000000" w:themeColor="text1"/>
                <w:sz w:val="24"/>
                <w:szCs w:val="24"/>
              </w:rPr>
              <w:pict>
                <v:shape id="对象 635" o:spid="_x0000_s1182" type="#_x0000_t75" style="position:absolute;left:0;text-align:left;margin-left:126.7pt;margin-top:8.65pt;width:195.05pt;height:40.15pt;z-index:251778048">
                  <v:imagedata r:id="rId30" o:title=""/>
                </v:shape>
                <o:OLEObject Type="Embed" ProgID="Equation.3" ShapeID="对象 635" DrawAspect="Content" ObjectID="_1669208524" r:id="rId31"/>
              </w:pict>
            </w:r>
          </w:p>
          <w:p w:rsidR="008F2248" w:rsidRDefault="008F2248" w:rsidP="00091096">
            <w:pPr>
              <w:spacing w:line="440" w:lineRule="exact"/>
              <w:jc w:val="left"/>
              <w:rPr>
                <w:bCs/>
                <w:color w:val="000000" w:themeColor="text1"/>
                <w:sz w:val="24"/>
              </w:rPr>
            </w:pPr>
          </w:p>
          <w:p w:rsidR="008F2248" w:rsidRPr="00464A1A" w:rsidRDefault="008F2248" w:rsidP="00464A1A">
            <w:pPr>
              <w:snapToGrid w:val="0"/>
              <w:spacing w:line="480" w:lineRule="exact"/>
              <w:ind w:firstLineChars="200" w:firstLine="482"/>
              <w:rPr>
                <w:b/>
                <w:color w:val="auto"/>
                <w:sz w:val="24"/>
                <w:szCs w:val="22"/>
                <w:u w:val="single"/>
              </w:rPr>
            </w:pPr>
            <w:r w:rsidRPr="00464A1A">
              <w:rPr>
                <w:b/>
                <w:color w:val="auto"/>
                <w:sz w:val="24"/>
                <w:szCs w:val="22"/>
                <w:u w:val="single"/>
              </w:rPr>
              <w:t>式中：</w:t>
            </w:r>
          </w:p>
          <w:p w:rsidR="008F2248" w:rsidRPr="00464A1A" w:rsidRDefault="008F2248" w:rsidP="00464A1A">
            <w:pPr>
              <w:snapToGrid w:val="0"/>
              <w:spacing w:line="440" w:lineRule="exact"/>
              <w:ind w:firstLineChars="550" w:firstLine="1325"/>
              <w:rPr>
                <w:b/>
                <w:color w:val="auto"/>
                <w:sz w:val="24"/>
                <w:szCs w:val="22"/>
                <w:u w:val="single"/>
              </w:rPr>
            </w:pPr>
            <w:r w:rsidRPr="00464A1A">
              <w:rPr>
                <w:b/>
                <w:color w:val="auto"/>
                <w:sz w:val="24"/>
                <w:szCs w:val="22"/>
                <w:u w:val="single"/>
              </w:rPr>
              <w:t>C</w:t>
            </w:r>
            <w:r w:rsidRPr="00464A1A">
              <w:rPr>
                <w:b/>
                <w:color w:val="auto"/>
                <w:sz w:val="24"/>
                <w:szCs w:val="22"/>
                <w:u w:val="single"/>
                <w:vertAlign w:val="subscript"/>
              </w:rPr>
              <w:t>m</w:t>
            </w:r>
            <w:r w:rsidRPr="00464A1A">
              <w:rPr>
                <w:b/>
                <w:color w:val="auto"/>
                <w:sz w:val="24"/>
                <w:szCs w:val="22"/>
                <w:u w:val="single"/>
              </w:rPr>
              <w:t>—</w:t>
            </w:r>
            <w:r w:rsidRPr="00464A1A">
              <w:rPr>
                <w:b/>
                <w:color w:val="auto"/>
                <w:sz w:val="24"/>
                <w:szCs w:val="22"/>
                <w:u w:val="single"/>
              </w:rPr>
              <w:t>标准浓度限值，</w:t>
            </w:r>
            <w:r w:rsidRPr="00464A1A">
              <w:rPr>
                <w:b/>
                <w:color w:val="auto"/>
                <w:sz w:val="24"/>
                <w:szCs w:val="22"/>
                <w:u w:val="single"/>
              </w:rPr>
              <w:t>mg/m</w:t>
            </w:r>
            <w:r w:rsidRPr="00464A1A">
              <w:rPr>
                <w:b/>
                <w:color w:val="auto"/>
                <w:sz w:val="24"/>
                <w:szCs w:val="22"/>
                <w:u w:val="single"/>
                <w:vertAlign w:val="superscript"/>
              </w:rPr>
              <w:t>3</w:t>
            </w:r>
            <w:r w:rsidRPr="00464A1A">
              <w:rPr>
                <w:b/>
                <w:color w:val="auto"/>
                <w:sz w:val="24"/>
                <w:szCs w:val="22"/>
                <w:u w:val="single"/>
              </w:rPr>
              <w:t>；</w:t>
            </w:r>
          </w:p>
          <w:p w:rsidR="008F2248" w:rsidRPr="00464A1A" w:rsidRDefault="008F2248" w:rsidP="00464A1A">
            <w:pPr>
              <w:spacing w:line="440" w:lineRule="exact"/>
              <w:ind w:firstLineChars="550" w:firstLine="1325"/>
              <w:rPr>
                <w:b/>
                <w:color w:val="auto"/>
                <w:sz w:val="24"/>
                <w:szCs w:val="22"/>
                <w:u w:val="single"/>
              </w:rPr>
            </w:pPr>
            <w:r w:rsidRPr="00464A1A">
              <w:rPr>
                <w:b/>
                <w:color w:val="auto"/>
                <w:sz w:val="24"/>
                <w:szCs w:val="22"/>
                <w:u w:val="single"/>
              </w:rPr>
              <w:t>L—</w:t>
            </w:r>
            <w:r w:rsidRPr="00464A1A">
              <w:rPr>
                <w:b/>
                <w:color w:val="auto"/>
                <w:sz w:val="24"/>
                <w:szCs w:val="22"/>
                <w:u w:val="single"/>
              </w:rPr>
              <w:t>工业企业所需卫生防护距离，</w:t>
            </w:r>
            <w:r w:rsidRPr="00464A1A">
              <w:rPr>
                <w:b/>
                <w:color w:val="auto"/>
                <w:sz w:val="24"/>
                <w:szCs w:val="22"/>
                <w:u w:val="single"/>
              </w:rPr>
              <w:t>m</w:t>
            </w:r>
            <w:r w:rsidRPr="00464A1A">
              <w:rPr>
                <w:b/>
                <w:color w:val="auto"/>
                <w:sz w:val="24"/>
                <w:szCs w:val="22"/>
                <w:u w:val="single"/>
              </w:rPr>
              <w:t>；</w:t>
            </w:r>
          </w:p>
          <w:p w:rsidR="008F2248" w:rsidRPr="00A9262C" w:rsidRDefault="008F2248" w:rsidP="00464A1A">
            <w:pPr>
              <w:spacing w:line="440" w:lineRule="exact"/>
              <w:ind w:firstLineChars="550" w:firstLine="1325"/>
              <w:rPr>
                <w:color w:val="auto"/>
                <w:sz w:val="24"/>
                <w:szCs w:val="22"/>
              </w:rPr>
            </w:pPr>
            <w:r w:rsidRPr="00464A1A">
              <w:rPr>
                <w:b/>
                <w:color w:val="auto"/>
                <w:sz w:val="24"/>
                <w:szCs w:val="22"/>
                <w:u w:val="single"/>
              </w:rPr>
              <w:t>r —</w:t>
            </w:r>
            <w:r w:rsidRPr="00464A1A">
              <w:rPr>
                <w:b/>
                <w:color w:val="auto"/>
                <w:sz w:val="24"/>
                <w:szCs w:val="22"/>
                <w:u w:val="single"/>
              </w:rPr>
              <w:t>有害气体无组织排放源所在生产单元的等效半径，</w:t>
            </w:r>
            <w:r w:rsidRPr="00464A1A">
              <w:rPr>
                <w:b/>
                <w:color w:val="auto"/>
                <w:sz w:val="24"/>
                <w:szCs w:val="22"/>
                <w:u w:val="single"/>
              </w:rPr>
              <w:t>m</w:t>
            </w:r>
            <w:r w:rsidRPr="00464A1A">
              <w:rPr>
                <w:b/>
                <w:color w:val="auto"/>
                <w:sz w:val="24"/>
                <w:szCs w:val="22"/>
                <w:u w:val="single"/>
              </w:rPr>
              <w:t>。根据该生产单元占地面积</w:t>
            </w:r>
            <w:r w:rsidRPr="00464A1A">
              <w:rPr>
                <w:b/>
                <w:color w:val="auto"/>
                <w:sz w:val="24"/>
                <w:szCs w:val="22"/>
                <w:u w:val="single"/>
              </w:rPr>
              <w:t>S(m</w:t>
            </w:r>
            <w:r w:rsidRPr="00464A1A">
              <w:rPr>
                <w:b/>
                <w:color w:val="auto"/>
                <w:sz w:val="24"/>
                <w:szCs w:val="22"/>
                <w:u w:val="single"/>
                <w:vertAlign w:val="superscript"/>
              </w:rPr>
              <w:t>2</w:t>
            </w:r>
            <w:r w:rsidRPr="00464A1A">
              <w:rPr>
                <w:b/>
                <w:color w:val="auto"/>
                <w:sz w:val="24"/>
                <w:szCs w:val="22"/>
                <w:u w:val="single"/>
              </w:rPr>
              <w:t>)</w:t>
            </w:r>
            <w:r w:rsidRPr="00464A1A">
              <w:rPr>
                <w:b/>
                <w:color w:val="auto"/>
                <w:sz w:val="24"/>
                <w:szCs w:val="22"/>
                <w:u w:val="single"/>
              </w:rPr>
              <w:t>计算，</w:t>
            </w:r>
            <w:r w:rsidRPr="00464A1A">
              <w:rPr>
                <w:b/>
                <w:color w:val="auto"/>
                <w:sz w:val="24"/>
                <w:szCs w:val="22"/>
                <w:u w:val="single"/>
              </w:rPr>
              <w:t>r=(S/</w:t>
            </w:r>
            <w:r w:rsidRPr="00464A1A">
              <w:rPr>
                <w:b/>
                <w:color w:val="auto"/>
                <w:sz w:val="24"/>
                <w:szCs w:val="22"/>
                <w:u w:val="single"/>
              </w:rPr>
              <w:sym w:font="Symbol" w:char="F070"/>
            </w:r>
            <w:r w:rsidRPr="00464A1A">
              <w:rPr>
                <w:b/>
                <w:color w:val="auto"/>
                <w:sz w:val="24"/>
                <w:szCs w:val="22"/>
                <w:u w:val="single"/>
              </w:rPr>
              <w:t>)</w:t>
            </w:r>
            <w:r w:rsidRPr="00464A1A">
              <w:rPr>
                <w:b/>
                <w:color w:val="auto"/>
                <w:sz w:val="24"/>
                <w:szCs w:val="22"/>
                <w:u w:val="single"/>
                <w:vertAlign w:val="superscript"/>
              </w:rPr>
              <w:t>0.5</w:t>
            </w:r>
            <w:r w:rsidRPr="00464A1A">
              <w:rPr>
                <w:b/>
                <w:color w:val="auto"/>
                <w:sz w:val="24"/>
                <w:szCs w:val="22"/>
                <w:u w:val="single"/>
              </w:rPr>
              <w:t>；</w:t>
            </w:r>
          </w:p>
          <w:p w:rsidR="008F2248" w:rsidRPr="00464A1A" w:rsidRDefault="008F2248" w:rsidP="00464A1A">
            <w:pPr>
              <w:spacing w:line="440" w:lineRule="exact"/>
              <w:ind w:firstLineChars="199" w:firstLine="479"/>
              <w:jc w:val="left"/>
              <w:rPr>
                <w:b/>
                <w:color w:val="auto"/>
                <w:sz w:val="24"/>
                <w:szCs w:val="22"/>
                <w:u w:val="single"/>
              </w:rPr>
            </w:pPr>
            <w:r w:rsidRPr="00464A1A">
              <w:rPr>
                <w:b/>
                <w:color w:val="auto"/>
                <w:sz w:val="24"/>
                <w:szCs w:val="22"/>
                <w:u w:val="single"/>
              </w:rPr>
              <w:t>A</w:t>
            </w:r>
            <w:r w:rsidRPr="00464A1A">
              <w:rPr>
                <w:b/>
                <w:color w:val="auto"/>
                <w:sz w:val="24"/>
                <w:szCs w:val="22"/>
                <w:u w:val="single"/>
              </w:rPr>
              <w:t>，</w:t>
            </w:r>
            <w:r w:rsidRPr="00464A1A">
              <w:rPr>
                <w:b/>
                <w:color w:val="auto"/>
                <w:sz w:val="24"/>
                <w:szCs w:val="22"/>
                <w:u w:val="single"/>
              </w:rPr>
              <w:t>B</w:t>
            </w:r>
            <w:r w:rsidRPr="00464A1A">
              <w:rPr>
                <w:b/>
                <w:color w:val="auto"/>
                <w:sz w:val="24"/>
                <w:szCs w:val="22"/>
                <w:u w:val="single"/>
              </w:rPr>
              <w:t>，</w:t>
            </w:r>
            <w:r w:rsidRPr="00464A1A">
              <w:rPr>
                <w:b/>
                <w:color w:val="auto"/>
                <w:sz w:val="24"/>
                <w:szCs w:val="22"/>
                <w:u w:val="single"/>
              </w:rPr>
              <w:t>C</w:t>
            </w:r>
            <w:r w:rsidRPr="00464A1A">
              <w:rPr>
                <w:b/>
                <w:color w:val="auto"/>
                <w:sz w:val="24"/>
                <w:szCs w:val="22"/>
                <w:u w:val="single"/>
              </w:rPr>
              <w:t>，</w:t>
            </w:r>
            <w:r w:rsidRPr="00464A1A">
              <w:rPr>
                <w:b/>
                <w:color w:val="auto"/>
                <w:sz w:val="24"/>
                <w:szCs w:val="22"/>
                <w:u w:val="single"/>
              </w:rPr>
              <w:t>D—</w:t>
            </w:r>
            <w:r w:rsidRPr="00464A1A">
              <w:rPr>
                <w:b/>
                <w:color w:val="auto"/>
                <w:sz w:val="24"/>
                <w:szCs w:val="22"/>
                <w:u w:val="single"/>
              </w:rPr>
              <w:t>卫生防护距离计算系数，无因次，根据工业企业所在地区近五年平均风速及工业企业大气污染源构成类别确定</w:t>
            </w:r>
            <w:r w:rsidRPr="00464A1A">
              <w:rPr>
                <w:rFonts w:hint="eastAsia"/>
                <w:b/>
                <w:color w:val="auto"/>
                <w:sz w:val="24"/>
                <w:szCs w:val="22"/>
                <w:u w:val="single"/>
              </w:rPr>
              <w:t>。</w:t>
            </w:r>
          </w:p>
          <w:p w:rsidR="00A22ED2" w:rsidRDefault="00A22ED2" w:rsidP="008F2248">
            <w:pPr>
              <w:spacing w:line="440" w:lineRule="exact"/>
              <w:ind w:firstLineChars="199" w:firstLine="478"/>
              <w:jc w:val="left"/>
              <w:rPr>
                <w:bCs/>
                <w:color w:val="000000" w:themeColor="text1"/>
                <w:sz w:val="24"/>
              </w:rPr>
            </w:pPr>
            <w:r w:rsidRPr="00A9262C">
              <w:rPr>
                <w:rFonts w:eastAsia="黑体"/>
                <w:color w:val="auto"/>
                <w:sz w:val="24"/>
                <w:szCs w:val="22"/>
              </w:rPr>
              <w:t>表</w:t>
            </w:r>
            <w:r w:rsidR="00987785">
              <w:rPr>
                <w:rFonts w:eastAsia="黑体" w:hint="eastAsia"/>
                <w:color w:val="auto"/>
                <w:sz w:val="24"/>
                <w:szCs w:val="22"/>
              </w:rPr>
              <w:t>5</w:t>
            </w:r>
            <w:r w:rsidR="000203FD">
              <w:rPr>
                <w:rFonts w:eastAsia="黑体" w:hint="eastAsia"/>
                <w:color w:val="auto"/>
                <w:sz w:val="24"/>
                <w:szCs w:val="22"/>
              </w:rPr>
              <w:t>6</w:t>
            </w:r>
            <w:r w:rsidRPr="00A9262C">
              <w:rPr>
                <w:rFonts w:eastAsia="黑体"/>
                <w:color w:val="auto"/>
                <w:sz w:val="24"/>
                <w:szCs w:val="22"/>
              </w:rPr>
              <w:t xml:space="preserve">      </w:t>
            </w:r>
            <w:r w:rsidRPr="00A9262C">
              <w:rPr>
                <w:rFonts w:eastAsia="黑体"/>
                <w:color w:val="auto"/>
                <w:sz w:val="24"/>
                <w:szCs w:val="22"/>
              </w:rPr>
              <w:tab/>
              <w:t xml:space="preserve">              </w:t>
            </w:r>
            <w:r w:rsidRPr="00A9262C">
              <w:rPr>
                <w:rFonts w:eastAsia="黑体"/>
                <w:color w:val="auto"/>
                <w:sz w:val="24"/>
                <w:szCs w:val="22"/>
              </w:rPr>
              <w:t>卫生防护距离计算参数</w:t>
            </w:r>
          </w:p>
          <w:tbl>
            <w:tblPr>
              <w:tblW w:w="5000" w:type="pct"/>
              <w:jc w:val="center"/>
              <w:tblBorders>
                <w:top w:val="single" w:sz="8" w:space="0" w:color="auto"/>
                <w:bottom w:val="single" w:sz="8" w:space="0" w:color="auto"/>
                <w:insideH w:val="single" w:sz="4" w:space="0" w:color="auto"/>
                <w:insideV w:val="single" w:sz="4" w:space="0" w:color="auto"/>
              </w:tblBorders>
              <w:tblCellMar>
                <w:left w:w="0" w:type="dxa"/>
                <w:right w:w="0" w:type="dxa"/>
              </w:tblCellMar>
              <w:tblLook w:val="04A0"/>
            </w:tblPr>
            <w:tblGrid>
              <w:gridCol w:w="697"/>
              <w:gridCol w:w="3537"/>
              <w:gridCol w:w="526"/>
              <w:gridCol w:w="526"/>
              <w:gridCol w:w="529"/>
              <w:gridCol w:w="747"/>
              <w:gridCol w:w="747"/>
              <w:gridCol w:w="747"/>
              <w:gridCol w:w="527"/>
              <w:gridCol w:w="527"/>
              <w:gridCol w:w="529"/>
            </w:tblGrid>
            <w:tr w:rsidR="00A22ED2" w:rsidRPr="00A9262C" w:rsidTr="002349C3">
              <w:trPr>
                <w:trHeight w:hRule="exact" w:val="397"/>
                <w:jc w:val="center"/>
              </w:trPr>
              <w:tc>
                <w:tcPr>
                  <w:tcW w:w="682" w:type="dxa"/>
                  <w:vMerge w:val="restart"/>
                  <w:vAlign w:val="center"/>
                </w:tcPr>
                <w:p w:rsidR="00A22ED2" w:rsidRPr="00A9262C" w:rsidRDefault="00A22ED2" w:rsidP="002349C3">
                  <w:pPr>
                    <w:jc w:val="center"/>
                    <w:rPr>
                      <w:b/>
                      <w:color w:val="auto"/>
                      <w:spacing w:val="-4"/>
                      <w:sz w:val="21"/>
                      <w:szCs w:val="21"/>
                    </w:rPr>
                  </w:pPr>
                  <w:r w:rsidRPr="00A9262C">
                    <w:rPr>
                      <w:b/>
                      <w:color w:val="auto"/>
                      <w:spacing w:val="-4"/>
                      <w:sz w:val="21"/>
                      <w:szCs w:val="21"/>
                    </w:rPr>
                    <w:t>计算</w:t>
                  </w:r>
                </w:p>
                <w:p w:rsidR="00A22ED2" w:rsidRPr="00A9262C" w:rsidRDefault="00A22ED2" w:rsidP="002349C3">
                  <w:pPr>
                    <w:jc w:val="center"/>
                    <w:rPr>
                      <w:b/>
                      <w:color w:val="auto"/>
                      <w:spacing w:val="-4"/>
                      <w:sz w:val="21"/>
                      <w:szCs w:val="21"/>
                    </w:rPr>
                  </w:pPr>
                  <w:r w:rsidRPr="00A9262C">
                    <w:rPr>
                      <w:b/>
                      <w:color w:val="auto"/>
                      <w:spacing w:val="-4"/>
                      <w:sz w:val="21"/>
                      <w:szCs w:val="21"/>
                    </w:rPr>
                    <w:t>系数</w:t>
                  </w:r>
                </w:p>
              </w:tc>
              <w:tc>
                <w:tcPr>
                  <w:tcW w:w="3458" w:type="dxa"/>
                  <w:vMerge w:val="restart"/>
                  <w:vAlign w:val="center"/>
                </w:tcPr>
                <w:p w:rsidR="00A22ED2" w:rsidRPr="00A9262C" w:rsidRDefault="00A22ED2" w:rsidP="002349C3">
                  <w:pPr>
                    <w:jc w:val="center"/>
                    <w:rPr>
                      <w:b/>
                      <w:color w:val="auto"/>
                      <w:spacing w:val="-4"/>
                      <w:sz w:val="21"/>
                      <w:szCs w:val="21"/>
                    </w:rPr>
                  </w:pPr>
                  <w:r w:rsidRPr="00A9262C">
                    <w:rPr>
                      <w:b/>
                      <w:color w:val="auto"/>
                      <w:spacing w:val="-4"/>
                      <w:sz w:val="21"/>
                      <w:szCs w:val="21"/>
                    </w:rPr>
                    <w:t>工业企业所</w:t>
                  </w:r>
                </w:p>
                <w:p w:rsidR="00A22ED2" w:rsidRPr="00A9262C" w:rsidRDefault="00A22ED2" w:rsidP="002349C3">
                  <w:pPr>
                    <w:jc w:val="center"/>
                    <w:rPr>
                      <w:b/>
                      <w:color w:val="auto"/>
                      <w:spacing w:val="-4"/>
                      <w:sz w:val="21"/>
                      <w:szCs w:val="21"/>
                    </w:rPr>
                  </w:pPr>
                  <w:r w:rsidRPr="00A9262C">
                    <w:rPr>
                      <w:b/>
                      <w:color w:val="auto"/>
                      <w:spacing w:val="-4"/>
                      <w:sz w:val="21"/>
                      <w:szCs w:val="21"/>
                    </w:rPr>
                    <w:t>在地区近五年平均风速</w:t>
                  </w:r>
                </w:p>
                <w:p w:rsidR="00A22ED2" w:rsidRPr="00A9262C" w:rsidRDefault="00A22ED2" w:rsidP="002349C3">
                  <w:pPr>
                    <w:jc w:val="center"/>
                    <w:rPr>
                      <w:b/>
                      <w:color w:val="auto"/>
                      <w:spacing w:val="-4"/>
                      <w:sz w:val="21"/>
                      <w:szCs w:val="21"/>
                    </w:rPr>
                  </w:pPr>
                  <w:r w:rsidRPr="00A9262C">
                    <w:rPr>
                      <w:b/>
                      <w:color w:val="auto"/>
                      <w:spacing w:val="-4"/>
                      <w:sz w:val="21"/>
                      <w:szCs w:val="21"/>
                    </w:rPr>
                    <w:t>（</w:t>
                  </w:r>
                  <w:r w:rsidRPr="00A9262C">
                    <w:rPr>
                      <w:b/>
                      <w:color w:val="auto"/>
                      <w:spacing w:val="-4"/>
                      <w:sz w:val="21"/>
                      <w:szCs w:val="21"/>
                    </w:rPr>
                    <w:t>m/s</w:t>
                  </w:r>
                  <w:r w:rsidRPr="00A9262C">
                    <w:rPr>
                      <w:b/>
                      <w:color w:val="auto"/>
                      <w:spacing w:val="-4"/>
                      <w:sz w:val="21"/>
                      <w:szCs w:val="21"/>
                    </w:rPr>
                    <w:t>）</w:t>
                  </w:r>
                </w:p>
              </w:tc>
              <w:tc>
                <w:tcPr>
                  <w:tcW w:w="5282" w:type="dxa"/>
                  <w:gridSpan w:val="9"/>
                  <w:vAlign w:val="center"/>
                </w:tcPr>
                <w:p w:rsidR="00A22ED2" w:rsidRPr="00A9262C" w:rsidRDefault="00A22ED2" w:rsidP="002349C3">
                  <w:pPr>
                    <w:jc w:val="center"/>
                    <w:rPr>
                      <w:b/>
                      <w:color w:val="auto"/>
                      <w:spacing w:val="-4"/>
                      <w:sz w:val="21"/>
                      <w:szCs w:val="21"/>
                    </w:rPr>
                  </w:pPr>
                  <w:r w:rsidRPr="00A9262C">
                    <w:rPr>
                      <w:b/>
                      <w:color w:val="auto"/>
                      <w:spacing w:val="-4"/>
                      <w:sz w:val="21"/>
                      <w:szCs w:val="21"/>
                    </w:rPr>
                    <w:t>卫生防护距离</w:t>
                  </w:r>
                  <w:r w:rsidRPr="00A9262C">
                    <w:rPr>
                      <w:b/>
                      <w:color w:val="auto"/>
                      <w:spacing w:val="-4"/>
                      <w:sz w:val="21"/>
                      <w:szCs w:val="21"/>
                    </w:rPr>
                    <w:t>L</w:t>
                  </w:r>
                  <w:r w:rsidRPr="00A9262C">
                    <w:rPr>
                      <w:b/>
                      <w:color w:val="auto"/>
                      <w:spacing w:val="-4"/>
                      <w:sz w:val="21"/>
                      <w:szCs w:val="21"/>
                    </w:rPr>
                    <w:t>（</w:t>
                  </w:r>
                  <w:r w:rsidRPr="00A9262C">
                    <w:rPr>
                      <w:b/>
                      <w:color w:val="auto"/>
                      <w:spacing w:val="-4"/>
                      <w:sz w:val="21"/>
                      <w:szCs w:val="21"/>
                    </w:rPr>
                    <w:t>m</w:t>
                  </w:r>
                  <w:r w:rsidRPr="00A9262C">
                    <w:rPr>
                      <w:b/>
                      <w:color w:val="auto"/>
                      <w:spacing w:val="-4"/>
                      <w:sz w:val="21"/>
                      <w:szCs w:val="21"/>
                    </w:rPr>
                    <w:t>）</w:t>
                  </w:r>
                </w:p>
              </w:tc>
            </w:tr>
            <w:tr w:rsidR="00A22ED2" w:rsidRPr="00A9262C" w:rsidTr="002349C3">
              <w:trPr>
                <w:trHeight w:hRule="exact" w:val="397"/>
                <w:jc w:val="center"/>
              </w:trPr>
              <w:tc>
                <w:tcPr>
                  <w:tcW w:w="682" w:type="dxa"/>
                  <w:vMerge/>
                  <w:vAlign w:val="center"/>
                </w:tcPr>
                <w:p w:rsidR="00A22ED2" w:rsidRPr="00A9262C" w:rsidRDefault="00A22ED2" w:rsidP="002349C3">
                  <w:pPr>
                    <w:jc w:val="center"/>
                    <w:rPr>
                      <w:color w:val="auto"/>
                      <w:spacing w:val="-4"/>
                      <w:sz w:val="21"/>
                      <w:szCs w:val="21"/>
                    </w:rPr>
                  </w:pPr>
                </w:p>
              </w:tc>
              <w:tc>
                <w:tcPr>
                  <w:tcW w:w="3458" w:type="dxa"/>
                  <w:vMerge/>
                  <w:vAlign w:val="center"/>
                </w:tcPr>
                <w:p w:rsidR="00A22ED2" w:rsidRPr="00A9262C" w:rsidRDefault="00A22ED2" w:rsidP="002349C3">
                  <w:pPr>
                    <w:jc w:val="center"/>
                    <w:rPr>
                      <w:color w:val="auto"/>
                      <w:spacing w:val="-4"/>
                      <w:sz w:val="21"/>
                      <w:szCs w:val="21"/>
                    </w:rPr>
                  </w:pPr>
                </w:p>
              </w:tc>
              <w:tc>
                <w:tcPr>
                  <w:tcW w:w="1545"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L≤1000</w:t>
                  </w:r>
                </w:p>
              </w:tc>
              <w:tc>
                <w:tcPr>
                  <w:tcW w:w="2190"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1000</w:t>
                  </w:r>
                  <w:r w:rsidRPr="00A9262C">
                    <w:rPr>
                      <w:color w:val="auto"/>
                      <w:spacing w:val="-4"/>
                      <w:sz w:val="21"/>
                      <w:szCs w:val="21"/>
                    </w:rPr>
                    <w:t>＜</w:t>
                  </w:r>
                  <w:r w:rsidRPr="00A9262C">
                    <w:rPr>
                      <w:color w:val="auto"/>
                      <w:spacing w:val="-4"/>
                      <w:sz w:val="21"/>
                      <w:szCs w:val="21"/>
                    </w:rPr>
                    <w:t>L≤2000</w:t>
                  </w:r>
                </w:p>
              </w:tc>
              <w:tc>
                <w:tcPr>
                  <w:tcW w:w="1547"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w:t>
                  </w:r>
                  <w:r w:rsidRPr="00A9262C">
                    <w:rPr>
                      <w:color w:val="auto"/>
                      <w:spacing w:val="-4"/>
                      <w:sz w:val="21"/>
                      <w:szCs w:val="21"/>
                    </w:rPr>
                    <w:t>2000</w:t>
                  </w:r>
                </w:p>
              </w:tc>
            </w:tr>
            <w:tr w:rsidR="00A22ED2" w:rsidRPr="00A9262C" w:rsidTr="002349C3">
              <w:trPr>
                <w:trHeight w:hRule="exact" w:val="397"/>
                <w:jc w:val="center"/>
              </w:trPr>
              <w:tc>
                <w:tcPr>
                  <w:tcW w:w="682" w:type="dxa"/>
                  <w:vMerge/>
                  <w:vAlign w:val="center"/>
                </w:tcPr>
                <w:p w:rsidR="00A22ED2" w:rsidRPr="00A9262C" w:rsidRDefault="00A22ED2" w:rsidP="002349C3">
                  <w:pPr>
                    <w:jc w:val="center"/>
                    <w:rPr>
                      <w:color w:val="auto"/>
                      <w:spacing w:val="-4"/>
                      <w:sz w:val="21"/>
                      <w:szCs w:val="21"/>
                    </w:rPr>
                  </w:pPr>
                </w:p>
              </w:tc>
              <w:tc>
                <w:tcPr>
                  <w:tcW w:w="3458" w:type="dxa"/>
                  <w:vMerge/>
                  <w:vAlign w:val="center"/>
                </w:tcPr>
                <w:p w:rsidR="00A22ED2" w:rsidRPr="00A9262C" w:rsidRDefault="00A22ED2" w:rsidP="002349C3">
                  <w:pPr>
                    <w:jc w:val="center"/>
                    <w:rPr>
                      <w:color w:val="auto"/>
                      <w:spacing w:val="-4"/>
                      <w:sz w:val="21"/>
                      <w:szCs w:val="21"/>
                    </w:rPr>
                  </w:pPr>
                </w:p>
              </w:tc>
              <w:tc>
                <w:tcPr>
                  <w:tcW w:w="5282" w:type="dxa"/>
                  <w:gridSpan w:val="9"/>
                  <w:vAlign w:val="center"/>
                </w:tcPr>
                <w:p w:rsidR="00A22ED2" w:rsidRPr="00A9262C" w:rsidRDefault="00A22ED2" w:rsidP="002349C3">
                  <w:pPr>
                    <w:jc w:val="center"/>
                    <w:rPr>
                      <w:color w:val="auto"/>
                      <w:spacing w:val="-4"/>
                      <w:sz w:val="21"/>
                      <w:szCs w:val="21"/>
                    </w:rPr>
                  </w:pPr>
                  <w:r w:rsidRPr="00A9262C">
                    <w:rPr>
                      <w:color w:val="auto"/>
                      <w:spacing w:val="-4"/>
                      <w:sz w:val="21"/>
                      <w:szCs w:val="21"/>
                    </w:rPr>
                    <w:t>工业企业大气污染源构成类别</w:t>
                  </w:r>
                </w:p>
              </w:tc>
            </w:tr>
            <w:tr w:rsidR="00A22ED2" w:rsidRPr="00A9262C" w:rsidTr="002349C3">
              <w:trPr>
                <w:trHeight w:hRule="exact" w:val="397"/>
                <w:jc w:val="center"/>
              </w:trPr>
              <w:tc>
                <w:tcPr>
                  <w:tcW w:w="682" w:type="dxa"/>
                  <w:vMerge/>
                  <w:vAlign w:val="center"/>
                </w:tcPr>
                <w:p w:rsidR="00A22ED2" w:rsidRPr="00A9262C" w:rsidRDefault="00A22ED2" w:rsidP="002349C3">
                  <w:pPr>
                    <w:jc w:val="center"/>
                    <w:rPr>
                      <w:color w:val="auto"/>
                      <w:spacing w:val="-4"/>
                      <w:sz w:val="21"/>
                      <w:szCs w:val="21"/>
                    </w:rPr>
                  </w:pPr>
                </w:p>
              </w:tc>
              <w:tc>
                <w:tcPr>
                  <w:tcW w:w="3458" w:type="dxa"/>
                  <w:vMerge/>
                  <w:vAlign w:val="center"/>
                </w:tcPr>
                <w:p w:rsidR="00A22ED2" w:rsidRPr="00A9262C" w:rsidRDefault="00A22ED2" w:rsidP="002349C3">
                  <w:pPr>
                    <w:jc w:val="center"/>
                    <w:rPr>
                      <w:color w:val="auto"/>
                      <w:spacing w:val="-4"/>
                      <w:sz w:val="21"/>
                      <w:szCs w:val="21"/>
                    </w:rPr>
                  </w:pPr>
                </w:p>
              </w:tc>
              <w:tc>
                <w:tcPr>
                  <w:tcW w:w="514"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Ⅰ</w:t>
                  </w:r>
                </w:p>
              </w:tc>
              <w:tc>
                <w:tcPr>
                  <w:tcW w:w="514"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Ⅱ</w:t>
                  </w:r>
                </w:p>
              </w:tc>
              <w:tc>
                <w:tcPr>
                  <w:tcW w:w="517"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Ⅲ</w:t>
                  </w:r>
                </w:p>
              </w:tc>
              <w:tc>
                <w:tcPr>
                  <w:tcW w:w="730"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Ⅰ</w:t>
                  </w:r>
                </w:p>
              </w:tc>
              <w:tc>
                <w:tcPr>
                  <w:tcW w:w="730"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Ⅱ</w:t>
                  </w:r>
                </w:p>
              </w:tc>
              <w:tc>
                <w:tcPr>
                  <w:tcW w:w="730"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Ⅲ</w:t>
                  </w:r>
                </w:p>
              </w:tc>
              <w:tc>
                <w:tcPr>
                  <w:tcW w:w="515"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Ⅰ</w:t>
                  </w:r>
                </w:p>
              </w:tc>
              <w:tc>
                <w:tcPr>
                  <w:tcW w:w="515"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Ⅱ</w:t>
                  </w:r>
                </w:p>
              </w:tc>
              <w:tc>
                <w:tcPr>
                  <w:tcW w:w="517"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Ⅲ</w:t>
                  </w:r>
                </w:p>
              </w:tc>
            </w:tr>
            <w:tr w:rsidR="00A22ED2" w:rsidRPr="00A9262C" w:rsidTr="002349C3">
              <w:trPr>
                <w:trHeight w:hRule="exact" w:val="397"/>
                <w:jc w:val="center"/>
              </w:trPr>
              <w:tc>
                <w:tcPr>
                  <w:tcW w:w="682" w:type="dxa"/>
                  <w:vMerge w:val="restart"/>
                  <w:vAlign w:val="center"/>
                </w:tcPr>
                <w:p w:rsidR="00A22ED2" w:rsidRPr="00A9262C" w:rsidRDefault="00A22ED2" w:rsidP="002349C3">
                  <w:pPr>
                    <w:jc w:val="center"/>
                    <w:rPr>
                      <w:color w:val="auto"/>
                      <w:spacing w:val="-4"/>
                      <w:sz w:val="21"/>
                      <w:szCs w:val="21"/>
                    </w:rPr>
                  </w:pPr>
                  <w:r w:rsidRPr="00A9262C">
                    <w:rPr>
                      <w:color w:val="auto"/>
                      <w:spacing w:val="-4"/>
                      <w:sz w:val="21"/>
                      <w:szCs w:val="21"/>
                    </w:rPr>
                    <w:t>A</w:t>
                  </w:r>
                </w:p>
              </w:tc>
              <w:tc>
                <w:tcPr>
                  <w:tcW w:w="3458"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w:t>
                  </w:r>
                  <w:r w:rsidRPr="00A9262C">
                    <w:rPr>
                      <w:color w:val="auto"/>
                      <w:spacing w:val="-4"/>
                      <w:sz w:val="21"/>
                      <w:szCs w:val="21"/>
                    </w:rPr>
                    <w:t>2</w:t>
                  </w:r>
                </w:p>
              </w:tc>
              <w:tc>
                <w:tcPr>
                  <w:tcW w:w="514"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400</w:t>
                  </w:r>
                </w:p>
              </w:tc>
              <w:tc>
                <w:tcPr>
                  <w:tcW w:w="514"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400</w:t>
                  </w:r>
                </w:p>
              </w:tc>
              <w:tc>
                <w:tcPr>
                  <w:tcW w:w="517"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400</w:t>
                  </w:r>
                </w:p>
              </w:tc>
              <w:tc>
                <w:tcPr>
                  <w:tcW w:w="730"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400</w:t>
                  </w:r>
                </w:p>
              </w:tc>
              <w:tc>
                <w:tcPr>
                  <w:tcW w:w="730"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400</w:t>
                  </w:r>
                </w:p>
              </w:tc>
              <w:tc>
                <w:tcPr>
                  <w:tcW w:w="730"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400</w:t>
                  </w:r>
                </w:p>
              </w:tc>
              <w:tc>
                <w:tcPr>
                  <w:tcW w:w="515"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80</w:t>
                  </w:r>
                </w:p>
              </w:tc>
              <w:tc>
                <w:tcPr>
                  <w:tcW w:w="515"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80</w:t>
                  </w:r>
                </w:p>
              </w:tc>
              <w:tc>
                <w:tcPr>
                  <w:tcW w:w="517"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80</w:t>
                  </w:r>
                </w:p>
              </w:tc>
            </w:tr>
            <w:tr w:rsidR="00A22ED2" w:rsidRPr="00A9262C" w:rsidTr="002349C3">
              <w:trPr>
                <w:trHeight w:hRule="exact" w:val="397"/>
                <w:jc w:val="center"/>
              </w:trPr>
              <w:tc>
                <w:tcPr>
                  <w:tcW w:w="682" w:type="dxa"/>
                  <w:vMerge/>
                  <w:vAlign w:val="center"/>
                </w:tcPr>
                <w:p w:rsidR="00A22ED2" w:rsidRPr="00A9262C" w:rsidRDefault="00A22ED2" w:rsidP="002349C3">
                  <w:pPr>
                    <w:jc w:val="center"/>
                    <w:rPr>
                      <w:color w:val="auto"/>
                      <w:spacing w:val="-4"/>
                      <w:sz w:val="21"/>
                      <w:szCs w:val="21"/>
                    </w:rPr>
                  </w:pPr>
                </w:p>
              </w:tc>
              <w:tc>
                <w:tcPr>
                  <w:tcW w:w="3458"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2-4</w:t>
                  </w:r>
                </w:p>
              </w:tc>
              <w:tc>
                <w:tcPr>
                  <w:tcW w:w="514"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700</w:t>
                  </w:r>
                </w:p>
              </w:tc>
              <w:tc>
                <w:tcPr>
                  <w:tcW w:w="514"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470</w:t>
                  </w:r>
                </w:p>
              </w:tc>
              <w:tc>
                <w:tcPr>
                  <w:tcW w:w="517"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350</w:t>
                  </w:r>
                </w:p>
              </w:tc>
              <w:tc>
                <w:tcPr>
                  <w:tcW w:w="730"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700</w:t>
                  </w:r>
                </w:p>
              </w:tc>
              <w:tc>
                <w:tcPr>
                  <w:tcW w:w="730"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470</w:t>
                  </w:r>
                </w:p>
              </w:tc>
              <w:tc>
                <w:tcPr>
                  <w:tcW w:w="730"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350</w:t>
                  </w:r>
                </w:p>
              </w:tc>
              <w:tc>
                <w:tcPr>
                  <w:tcW w:w="515"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380</w:t>
                  </w:r>
                </w:p>
              </w:tc>
              <w:tc>
                <w:tcPr>
                  <w:tcW w:w="515"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250</w:t>
                  </w:r>
                </w:p>
              </w:tc>
              <w:tc>
                <w:tcPr>
                  <w:tcW w:w="517"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190</w:t>
                  </w:r>
                </w:p>
              </w:tc>
            </w:tr>
            <w:tr w:rsidR="00A22ED2" w:rsidRPr="00A9262C" w:rsidTr="002349C3">
              <w:trPr>
                <w:trHeight w:hRule="exact" w:val="397"/>
                <w:jc w:val="center"/>
              </w:trPr>
              <w:tc>
                <w:tcPr>
                  <w:tcW w:w="682" w:type="dxa"/>
                  <w:vMerge/>
                  <w:vAlign w:val="center"/>
                </w:tcPr>
                <w:p w:rsidR="00A22ED2" w:rsidRPr="00A9262C" w:rsidRDefault="00A22ED2" w:rsidP="002349C3">
                  <w:pPr>
                    <w:jc w:val="center"/>
                    <w:rPr>
                      <w:color w:val="auto"/>
                      <w:spacing w:val="-4"/>
                      <w:sz w:val="21"/>
                      <w:szCs w:val="21"/>
                    </w:rPr>
                  </w:pPr>
                </w:p>
              </w:tc>
              <w:tc>
                <w:tcPr>
                  <w:tcW w:w="3458"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w:t>
                  </w:r>
                  <w:r w:rsidRPr="00A9262C">
                    <w:rPr>
                      <w:color w:val="auto"/>
                      <w:spacing w:val="-4"/>
                      <w:sz w:val="21"/>
                      <w:szCs w:val="21"/>
                    </w:rPr>
                    <w:t>4</w:t>
                  </w:r>
                </w:p>
              </w:tc>
              <w:tc>
                <w:tcPr>
                  <w:tcW w:w="514"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530</w:t>
                  </w:r>
                </w:p>
              </w:tc>
              <w:tc>
                <w:tcPr>
                  <w:tcW w:w="514"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350</w:t>
                  </w:r>
                </w:p>
              </w:tc>
              <w:tc>
                <w:tcPr>
                  <w:tcW w:w="517"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260</w:t>
                  </w:r>
                </w:p>
              </w:tc>
              <w:tc>
                <w:tcPr>
                  <w:tcW w:w="730"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530</w:t>
                  </w:r>
                </w:p>
              </w:tc>
              <w:tc>
                <w:tcPr>
                  <w:tcW w:w="730"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350</w:t>
                  </w:r>
                </w:p>
              </w:tc>
              <w:tc>
                <w:tcPr>
                  <w:tcW w:w="730"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260</w:t>
                  </w:r>
                </w:p>
              </w:tc>
              <w:tc>
                <w:tcPr>
                  <w:tcW w:w="515"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290</w:t>
                  </w:r>
                </w:p>
              </w:tc>
              <w:tc>
                <w:tcPr>
                  <w:tcW w:w="515"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190</w:t>
                  </w:r>
                </w:p>
              </w:tc>
              <w:tc>
                <w:tcPr>
                  <w:tcW w:w="517"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140</w:t>
                  </w:r>
                </w:p>
              </w:tc>
            </w:tr>
            <w:tr w:rsidR="00A22ED2" w:rsidRPr="00A9262C" w:rsidTr="002349C3">
              <w:trPr>
                <w:trHeight w:hRule="exact" w:val="397"/>
                <w:jc w:val="center"/>
              </w:trPr>
              <w:tc>
                <w:tcPr>
                  <w:tcW w:w="682" w:type="dxa"/>
                  <w:vMerge w:val="restart"/>
                  <w:vAlign w:val="center"/>
                </w:tcPr>
                <w:p w:rsidR="00A22ED2" w:rsidRPr="00A9262C" w:rsidRDefault="00A22ED2" w:rsidP="002349C3">
                  <w:pPr>
                    <w:jc w:val="center"/>
                    <w:rPr>
                      <w:color w:val="auto"/>
                      <w:spacing w:val="-4"/>
                      <w:sz w:val="21"/>
                      <w:szCs w:val="21"/>
                    </w:rPr>
                  </w:pPr>
                  <w:r w:rsidRPr="00A9262C">
                    <w:rPr>
                      <w:color w:val="auto"/>
                      <w:spacing w:val="-4"/>
                      <w:sz w:val="21"/>
                      <w:szCs w:val="21"/>
                    </w:rPr>
                    <w:t>B</w:t>
                  </w:r>
                </w:p>
              </w:tc>
              <w:tc>
                <w:tcPr>
                  <w:tcW w:w="3458"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w:t>
                  </w:r>
                  <w:r w:rsidRPr="00A9262C">
                    <w:rPr>
                      <w:color w:val="auto"/>
                      <w:spacing w:val="-4"/>
                      <w:sz w:val="21"/>
                      <w:szCs w:val="21"/>
                    </w:rPr>
                    <w:t>2</w:t>
                  </w:r>
                </w:p>
              </w:tc>
              <w:tc>
                <w:tcPr>
                  <w:tcW w:w="1545"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0.01</w:t>
                  </w:r>
                </w:p>
              </w:tc>
              <w:tc>
                <w:tcPr>
                  <w:tcW w:w="2190"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0.015</w:t>
                  </w:r>
                </w:p>
              </w:tc>
              <w:tc>
                <w:tcPr>
                  <w:tcW w:w="1547"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0.015</w:t>
                  </w:r>
                </w:p>
              </w:tc>
            </w:tr>
            <w:tr w:rsidR="00A22ED2" w:rsidRPr="00A9262C" w:rsidTr="002349C3">
              <w:trPr>
                <w:trHeight w:hRule="exact" w:val="397"/>
                <w:jc w:val="center"/>
              </w:trPr>
              <w:tc>
                <w:tcPr>
                  <w:tcW w:w="682" w:type="dxa"/>
                  <w:vMerge/>
                  <w:vAlign w:val="center"/>
                </w:tcPr>
                <w:p w:rsidR="00A22ED2" w:rsidRPr="00A9262C" w:rsidRDefault="00A22ED2" w:rsidP="002349C3">
                  <w:pPr>
                    <w:jc w:val="center"/>
                    <w:rPr>
                      <w:color w:val="auto"/>
                      <w:spacing w:val="-4"/>
                      <w:sz w:val="21"/>
                      <w:szCs w:val="21"/>
                    </w:rPr>
                  </w:pPr>
                </w:p>
              </w:tc>
              <w:tc>
                <w:tcPr>
                  <w:tcW w:w="3458"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w:t>
                  </w:r>
                  <w:r w:rsidRPr="00A9262C">
                    <w:rPr>
                      <w:color w:val="auto"/>
                      <w:spacing w:val="-4"/>
                      <w:sz w:val="21"/>
                      <w:szCs w:val="21"/>
                    </w:rPr>
                    <w:t>2</w:t>
                  </w:r>
                </w:p>
              </w:tc>
              <w:tc>
                <w:tcPr>
                  <w:tcW w:w="1545"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0.021</w:t>
                  </w:r>
                </w:p>
              </w:tc>
              <w:tc>
                <w:tcPr>
                  <w:tcW w:w="2190"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0.036</w:t>
                  </w:r>
                </w:p>
              </w:tc>
              <w:tc>
                <w:tcPr>
                  <w:tcW w:w="1547"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0.036</w:t>
                  </w:r>
                </w:p>
              </w:tc>
            </w:tr>
            <w:tr w:rsidR="00A22ED2" w:rsidRPr="00A9262C" w:rsidTr="002349C3">
              <w:trPr>
                <w:trHeight w:hRule="exact" w:val="397"/>
                <w:jc w:val="center"/>
              </w:trPr>
              <w:tc>
                <w:tcPr>
                  <w:tcW w:w="682" w:type="dxa"/>
                  <w:vMerge w:val="restart"/>
                  <w:vAlign w:val="center"/>
                </w:tcPr>
                <w:p w:rsidR="00A22ED2" w:rsidRPr="00A9262C" w:rsidRDefault="00A22ED2" w:rsidP="002349C3">
                  <w:pPr>
                    <w:jc w:val="center"/>
                    <w:rPr>
                      <w:color w:val="auto"/>
                      <w:spacing w:val="-4"/>
                      <w:sz w:val="21"/>
                      <w:szCs w:val="21"/>
                    </w:rPr>
                  </w:pPr>
                  <w:r w:rsidRPr="00A9262C">
                    <w:rPr>
                      <w:color w:val="auto"/>
                      <w:spacing w:val="-4"/>
                      <w:sz w:val="21"/>
                      <w:szCs w:val="21"/>
                    </w:rPr>
                    <w:t>C</w:t>
                  </w:r>
                </w:p>
              </w:tc>
              <w:tc>
                <w:tcPr>
                  <w:tcW w:w="3458"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w:t>
                  </w:r>
                  <w:r w:rsidRPr="00A9262C">
                    <w:rPr>
                      <w:color w:val="auto"/>
                      <w:spacing w:val="-4"/>
                      <w:sz w:val="21"/>
                      <w:szCs w:val="21"/>
                    </w:rPr>
                    <w:t>2</w:t>
                  </w:r>
                </w:p>
              </w:tc>
              <w:tc>
                <w:tcPr>
                  <w:tcW w:w="1545"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1.85</w:t>
                  </w:r>
                </w:p>
              </w:tc>
              <w:tc>
                <w:tcPr>
                  <w:tcW w:w="2190"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1.79</w:t>
                  </w:r>
                </w:p>
              </w:tc>
              <w:tc>
                <w:tcPr>
                  <w:tcW w:w="1547"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1.79</w:t>
                  </w:r>
                </w:p>
              </w:tc>
            </w:tr>
            <w:tr w:rsidR="00A22ED2" w:rsidRPr="00A9262C" w:rsidTr="002349C3">
              <w:trPr>
                <w:trHeight w:hRule="exact" w:val="397"/>
                <w:jc w:val="center"/>
              </w:trPr>
              <w:tc>
                <w:tcPr>
                  <w:tcW w:w="682" w:type="dxa"/>
                  <w:vMerge/>
                  <w:vAlign w:val="center"/>
                </w:tcPr>
                <w:p w:rsidR="00A22ED2" w:rsidRPr="00A9262C" w:rsidRDefault="00A22ED2" w:rsidP="002349C3">
                  <w:pPr>
                    <w:jc w:val="center"/>
                    <w:rPr>
                      <w:color w:val="auto"/>
                      <w:spacing w:val="-4"/>
                      <w:sz w:val="21"/>
                      <w:szCs w:val="21"/>
                    </w:rPr>
                  </w:pPr>
                </w:p>
              </w:tc>
              <w:tc>
                <w:tcPr>
                  <w:tcW w:w="3458"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w:t>
                  </w:r>
                  <w:r w:rsidRPr="00A9262C">
                    <w:rPr>
                      <w:color w:val="auto"/>
                      <w:spacing w:val="-4"/>
                      <w:sz w:val="21"/>
                      <w:szCs w:val="21"/>
                    </w:rPr>
                    <w:t>2</w:t>
                  </w:r>
                </w:p>
              </w:tc>
              <w:tc>
                <w:tcPr>
                  <w:tcW w:w="1545"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1.85</w:t>
                  </w:r>
                </w:p>
              </w:tc>
              <w:tc>
                <w:tcPr>
                  <w:tcW w:w="2190"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1.77</w:t>
                  </w:r>
                </w:p>
              </w:tc>
              <w:tc>
                <w:tcPr>
                  <w:tcW w:w="1547"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1.77</w:t>
                  </w:r>
                </w:p>
              </w:tc>
            </w:tr>
            <w:tr w:rsidR="00A22ED2" w:rsidRPr="00A9262C" w:rsidTr="002349C3">
              <w:trPr>
                <w:trHeight w:hRule="exact" w:val="397"/>
                <w:jc w:val="center"/>
              </w:trPr>
              <w:tc>
                <w:tcPr>
                  <w:tcW w:w="682" w:type="dxa"/>
                  <w:vMerge w:val="restart"/>
                  <w:vAlign w:val="center"/>
                </w:tcPr>
                <w:p w:rsidR="00A22ED2" w:rsidRPr="00A9262C" w:rsidRDefault="00A22ED2" w:rsidP="002349C3">
                  <w:pPr>
                    <w:jc w:val="center"/>
                    <w:rPr>
                      <w:color w:val="auto"/>
                      <w:spacing w:val="-4"/>
                      <w:sz w:val="21"/>
                      <w:szCs w:val="21"/>
                    </w:rPr>
                  </w:pPr>
                  <w:r w:rsidRPr="00A9262C">
                    <w:rPr>
                      <w:color w:val="auto"/>
                      <w:spacing w:val="-4"/>
                      <w:sz w:val="21"/>
                      <w:szCs w:val="21"/>
                    </w:rPr>
                    <w:t>D</w:t>
                  </w:r>
                </w:p>
              </w:tc>
              <w:tc>
                <w:tcPr>
                  <w:tcW w:w="3458"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w:t>
                  </w:r>
                  <w:r w:rsidRPr="00A9262C">
                    <w:rPr>
                      <w:color w:val="auto"/>
                      <w:spacing w:val="-4"/>
                      <w:sz w:val="21"/>
                      <w:szCs w:val="21"/>
                    </w:rPr>
                    <w:t>2</w:t>
                  </w:r>
                </w:p>
              </w:tc>
              <w:tc>
                <w:tcPr>
                  <w:tcW w:w="1545"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0.78</w:t>
                  </w:r>
                </w:p>
              </w:tc>
              <w:tc>
                <w:tcPr>
                  <w:tcW w:w="2190"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0.78</w:t>
                  </w:r>
                </w:p>
              </w:tc>
              <w:tc>
                <w:tcPr>
                  <w:tcW w:w="1547"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0.57</w:t>
                  </w:r>
                </w:p>
              </w:tc>
            </w:tr>
            <w:tr w:rsidR="00A22ED2" w:rsidRPr="00A9262C" w:rsidTr="002349C3">
              <w:trPr>
                <w:trHeight w:hRule="exact" w:val="397"/>
                <w:jc w:val="center"/>
              </w:trPr>
              <w:tc>
                <w:tcPr>
                  <w:tcW w:w="682" w:type="dxa"/>
                  <w:vMerge/>
                  <w:vAlign w:val="center"/>
                </w:tcPr>
                <w:p w:rsidR="00A22ED2" w:rsidRPr="00A9262C" w:rsidRDefault="00A22ED2" w:rsidP="002349C3">
                  <w:pPr>
                    <w:jc w:val="center"/>
                    <w:rPr>
                      <w:color w:val="auto"/>
                      <w:spacing w:val="-4"/>
                      <w:sz w:val="21"/>
                      <w:szCs w:val="21"/>
                    </w:rPr>
                  </w:pPr>
                </w:p>
              </w:tc>
              <w:tc>
                <w:tcPr>
                  <w:tcW w:w="3458" w:type="dxa"/>
                  <w:vAlign w:val="center"/>
                </w:tcPr>
                <w:p w:rsidR="00A22ED2" w:rsidRPr="00A9262C" w:rsidRDefault="00A22ED2" w:rsidP="002349C3">
                  <w:pPr>
                    <w:jc w:val="center"/>
                    <w:rPr>
                      <w:color w:val="auto"/>
                      <w:spacing w:val="-4"/>
                      <w:sz w:val="21"/>
                      <w:szCs w:val="21"/>
                    </w:rPr>
                  </w:pPr>
                  <w:r w:rsidRPr="00A9262C">
                    <w:rPr>
                      <w:color w:val="auto"/>
                      <w:spacing w:val="-4"/>
                      <w:sz w:val="21"/>
                      <w:szCs w:val="21"/>
                    </w:rPr>
                    <w:t>＞</w:t>
                  </w:r>
                  <w:r w:rsidRPr="00A9262C">
                    <w:rPr>
                      <w:color w:val="auto"/>
                      <w:spacing w:val="-4"/>
                      <w:sz w:val="21"/>
                      <w:szCs w:val="21"/>
                    </w:rPr>
                    <w:t>2</w:t>
                  </w:r>
                </w:p>
              </w:tc>
              <w:tc>
                <w:tcPr>
                  <w:tcW w:w="1545"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0.84</w:t>
                  </w:r>
                </w:p>
              </w:tc>
              <w:tc>
                <w:tcPr>
                  <w:tcW w:w="2190"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0.84</w:t>
                  </w:r>
                </w:p>
              </w:tc>
              <w:tc>
                <w:tcPr>
                  <w:tcW w:w="1547" w:type="dxa"/>
                  <w:gridSpan w:val="3"/>
                  <w:vAlign w:val="center"/>
                </w:tcPr>
                <w:p w:rsidR="00A22ED2" w:rsidRPr="00A9262C" w:rsidRDefault="00A22ED2" w:rsidP="002349C3">
                  <w:pPr>
                    <w:jc w:val="center"/>
                    <w:rPr>
                      <w:color w:val="auto"/>
                      <w:spacing w:val="-4"/>
                      <w:sz w:val="21"/>
                      <w:szCs w:val="21"/>
                    </w:rPr>
                  </w:pPr>
                  <w:r w:rsidRPr="00A9262C">
                    <w:rPr>
                      <w:color w:val="auto"/>
                      <w:spacing w:val="-4"/>
                      <w:sz w:val="21"/>
                      <w:szCs w:val="21"/>
                    </w:rPr>
                    <w:t>0.76</w:t>
                  </w:r>
                </w:p>
              </w:tc>
            </w:tr>
          </w:tbl>
          <w:p w:rsidR="00A22ED2" w:rsidRPr="00464A1A" w:rsidRDefault="00A22ED2" w:rsidP="00464A1A">
            <w:pPr>
              <w:spacing w:line="440" w:lineRule="exact"/>
              <w:ind w:firstLineChars="200" w:firstLine="482"/>
              <w:rPr>
                <w:b/>
                <w:color w:val="auto"/>
                <w:sz w:val="24"/>
                <w:szCs w:val="22"/>
                <w:u w:val="single"/>
              </w:rPr>
            </w:pPr>
            <w:r w:rsidRPr="00464A1A">
              <w:rPr>
                <w:b/>
                <w:color w:val="auto"/>
                <w:sz w:val="24"/>
                <w:szCs w:val="22"/>
                <w:u w:val="single"/>
              </w:rPr>
              <w:t>Q</w:t>
            </w:r>
            <w:r w:rsidRPr="00464A1A">
              <w:rPr>
                <w:b/>
                <w:color w:val="auto"/>
                <w:sz w:val="24"/>
                <w:szCs w:val="22"/>
                <w:u w:val="single"/>
                <w:vertAlign w:val="subscript"/>
              </w:rPr>
              <w:t>c</w:t>
            </w:r>
            <w:r w:rsidRPr="00464A1A">
              <w:rPr>
                <w:b/>
                <w:color w:val="auto"/>
                <w:sz w:val="24"/>
                <w:szCs w:val="22"/>
                <w:u w:val="single"/>
              </w:rPr>
              <w:t>—</w:t>
            </w:r>
            <w:r w:rsidRPr="00464A1A">
              <w:rPr>
                <w:b/>
                <w:color w:val="auto"/>
                <w:sz w:val="24"/>
                <w:szCs w:val="22"/>
                <w:u w:val="single"/>
              </w:rPr>
              <w:t>工业企业有害气体无组织排放量可以达到的控制水平，</w:t>
            </w:r>
            <w:r w:rsidRPr="00464A1A">
              <w:rPr>
                <w:b/>
                <w:color w:val="auto"/>
                <w:sz w:val="24"/>
                <w:szCs w:val="22"/>
                <w:u w:val="single"/>
              </w:rPr>
              <w:t>kg/h</w:t>
            </w:r>
            <w:r w:rsidRPr="00464A1A">
              <w:rPr>
                <w:b/>
                <w:color w:val="auto"/>
                <w:sz w:val="24"/>
                <w:szCs w:val="22"/>
                <w:u w:val="single"/>
              </w:rPr>
              <w:t>。</w:t>
            </w:r>
          </w:p>
          <w:p w:rsidR="00A22ED2" w:rsidRDefault="00A22ED2" w:rsidP="00464A1A">
            <w:pPr>
              <w:spacing w:line="440" w:lineRule="exact"/>
              <w:ind w:firstLineChars="199" w:firstLine="479"/>
              <w:jc w:val="left"/>
              <w:rPr>
                <w:color w:val="auto"/>
                <w:sz w:val="24"/>
                <w:szCs w:val="22"/>
              </w:rPr>
            </w:pPr>
            <w:r w:rsidRPr="00464A1A">
              <w:rPr>
                <w:b/>
                <w:color w:val="auto"/>
                <w:sz w:val="24"/>
                <w:szCs w:val="22"/>
                <w:u w:val="single"/>
              </w:rPr>
              <w:lastRenderedPageBreak/>
              <w:t>项目卫生防护距离计算结果见下表</w:t>
            </w:r>
            <w:r w:rsidRPr="00464A1A">
              <w:rPr>
                <w:rFonts w:hint="eastAsia"/>
                <w:b/>
                <w:color w:val="auto"/>
                <w:sz w:val="24"/>
                <w:szCs w:val="22"/>
                <w:u w:val="single"/>
              </w:rPr>
              <w:t>：</w:t>
            </w:r>
          </w:p>
          <w:p w:rsidR="00A22ED2" w:rsidRDefault="00A22ED2" w:rsidP="00A22ED2">
            <w:pPr>
              <w:spacing w:line="440" w:lineRule="exact"/>
              <w:ind w:firstLineChars="199" w:firstLine="478"/>
              <w:jc w:val="left"/>
              <w:rPr>
                <w:bCs/>
                <w:color w:val="000000" w:themeColor="text1"/>
                <w:sz w:val="24"/>
              </w:rPr>
            </w:pPr>
            <w:r w:rsidRPr="00A9262C">
              <w:rPr>
                <w:rFonts w:eastAsia="黑体"/>
                <w:color w:val="auto"/>
                <w:sz w:val="24"/>
                <w:szCs w:val="22"/>
              </w:rPr>
              <w:t>表</w:t>
            </w:r>
            <w:r w:rsidR="00987785">
              <w:rPr>
                <w:rFonts w:eastAsia="黑体" w:hint="eastAsia"/>
                <w:color w:val="auto"/>
                <w:sz w:val="24"/>
                <w:szCs w:val="22"/>
              </w:rPr>
              <w:t>5</w:t>
            </w:r>
            <w:r w:rsidR="000203FD">
              <w:rPr>
                <w:rFonts w:eastAsia="黑体" w:hint="eastAsia"/>
                <w:color w:val="auto"/>
                <w:sz w:val="24"/>
                <w:szCs w:val="22"/>
              </w:rPr>
              <w:t>7</w:t>
            </w:r>
            <w:r w:rsidRPr="00A9262C">
              <w:rPr>
                <w:rFonts w:eastAsia="黑体"/>
                <w:color w:val="auto"/>
                <w:sz w:val="24"/>
                <w:szCs w:val="22"/>
              </w:rPr>
              <w:t xml:space="preserve">                      </w:t>
            </w:r>
            <w:r w:rsidRPr="00A9262C">
              <w:rPr>
                <w:rFonts w:eastAsia="黑体"/>
                <w:color w:val="auto"/>
                <w:sz w:val="24"/>
                <w:szCs w:val="22"/>
              </w:rPr>
              <w:t>卫生防护距离计算表</w:t>
            </w:r>
          </w:p>
          <w:tbl>
            <w:tblPr>
              <w:tblW w:w="5000" w:type="pct"/>
              <w:jc w:val="center"/>
              <w:tblBorders>
                <w:top w:val="single" w:sz="8" w:space="0" w:color="auto"/>
                <w:bottom w:val="single" w:sz="8" w:space="0" w:color="auto"/>
                <w:insideH w:val="single" w:sz="4" w:space="0" w:color="auto"/>
                <w:insideV w:val="single" w:sz="4" w:space="0" w:color="auto"/>
              </w:tblBorders>
              <w:tblCellMar>
                <w:left w:w="0" w:type="dxa"/>
                <w:right w:w="0" w:type="dxa"/>
              </w:tblCellMar>
              <w:tblLook w:val="0000"/>
            </w:tblPr>
            <w:tblGrid>
              <w:gridCol w:w="1127"/>
              <w:gridCol w:w="1253"/>
              <w:gridCol w:w="581"/>
              <w:gridCol w:w="658"/>
              <w:gridCol w:w="658"/>
              <w:gridCol w:w="658"/>
              <w:gridCol w:w="658"/>
              <w:gridCol w:w="985"/>
              <w:gridCol w:w="940"/>
              <w:gridCol w:w="1001"/>
              <w:gridCol w:w="1120"/>
            </w:tblGrid>
            <w:tr w:rsidR="00A22ED2" w:rsidRPr="00A9262C" w:rsidTr="002349C3">
              <w:trPr>
                <w:cantSplit/>
                <w:trHeight w:val="397"/>
                <w:jc w:val="center"/>
              </w:trPr>
              <w:tc>
                <w:tcPr>
                  <w:tcW w:w="1127" w:type="dxa"/>
                  <w:vMerge w:val="restart"/>
                  <w:vAlign w:val="center"/>
                </w:tcPr>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无组织</w:t>
                  </w:r>
                </w:p>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排放源</w:t>
                  </w:r>
                </w:p>
              </w:tc>
              <w:tc>
                <w:tcPr>
                  <w:tcW w:w="1253" w:type="dxa"/>
                  <w:vMerge w:val="restart"/>
                  <w:vAlign w:val="center"/>
                </w:tcPr>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污染</w:t>
                  </w:r>
                </w:p>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因子</w:t>
                  </w:r>
                </w:p>
              </w:tc>
              <w:tc>
                <w:tcPr>
                  <w:tcW w:w="2555" w:type="dxa"/>
                  <w:gridSpan w:val="4"/>
                  <w:vAlign w:val="center"/>
                </w:tcPr>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卫生防护距离计算系数</w:t>
                  </w:r>
                </w:p>
              </w:tc>
              <w:tc>
                <w:tcPr>
                  <w:tcW w:w="658" w:type="dxa"/>
                  <w:vMerge w:val="restart"/>
                  <w:vAlign w:val="center"/>
                </w:tcPr>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S</w:t>
                  </w:r>
                </w:p>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(m</w:t>
                  </w:r>
                  <w:r w:rsidRPr="00A9262C">
                    <w:rPr>
                      <w:b/>
                      <w:color w:val="auto"/>
                      <w:kern w:val="0"/>
                      <w:sz w:val="21"/>
                      <w:szCs w:val="21"/>
                      <w:vertAlign w:val="superscript"/>
                    </w:rPr>
                    <w:t>2</w:t>
                  </w:r>
                  <w:r w:rsidRPr="00A9262C">
                    <w:rPr>
                      <w:b/>
                      <w:color w:val="auto"/>
                      <w:kern w:val="0"/>
                      <w:sz w:val="21"/>
                      <w:szCs w:val="21"/>
                    </w:rPr>
                    <w:t>)</w:t>
                  </w:r>
                </w:p>
              </w:tc>
              <w:tc>
                <w:tcPr>
                  <w:tcW w:w="985" w:type="dxa"/>
                  <w:vMerge w:val="restart"/>
                  <w:vAlign w:val="center"/>
                </w:tcPr>
                <w:p w:rsidR="00A22ED2" w:rsidRPr="00A9262C" w:rsidRDefault="00A22ED2" w:rsidP="002349C3">
                  <w:pPr>
                    <w:autoSpaceDE w:val="0"/>
                    <w:autoSpaceDN w:val="0"/>
                    <w:adjustRightInd w:val="0"/>
                    <w:snapToGrid w:val="0"/>
                    <w:jc w:val="center"/>
                    <w:textAlignment w:val="baseline"/>
                    <w:rPr>
                      <w:b/>
                      <w:color w:val="auto"/>
                      <w:kern w:val="0"/>
                      <w:sz w:val="21"/>
                      <w:szCs w:val="21"/>
                      <w:vertAlign w:val="subscript"/>
                    </w:rPr>
                  </w:pPr>
                  <w:r w:rsidRPr="00A9262C">
                    <w:rPr>
                      <w:b/>
                      <w:color w:val="auto"/>
                      <w:kern w:val="0"/>
                      <w:sz w:val="21"/>
                      <w:szCs w:val="21"/>
                    </w:rPr>
                    <w:t>Q</w:t>
                  </w:r>
                  <w:r w:rsidRPr="00A9262C">
                    <w:rPr>
                      <w:b/>
                      <w:color w:val="auto"/>
                      <w:kern w:val="0"/>
                      <w:sz w:val="21"/>
                      <w:szCs w:val="21"/>
                      <w:vertAlign w:val="subscript"/>
                    </w:rPr>
                    <w:t>c</w:t>
                  </w:r>
                </w:p>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w:t>
                  </w:r>
                  <w:r w:rsidRPr="00A9262C">
                    <w:rPr>
                      <w:b/>
                      <w:color w:val="auto"/>
                      <w:kern w:val="0"/>
                      <w:sz w:val="21"/>
                      <w:szCs w:val="21"/>
                    </w:rPr>
                    <w:t>kg/h</w:t>
                  </w:r>
                  <w:r w:rsidRPr="00A9262C">
                    <w:rPr>
                      <w:b/>
                      <w:color w:val="auto"/>
                      <w:kern w:val="0"/>
                      <w:sz w:val="21"/>
                      <w:szCs w:val="21"/>
                    </w:rPr>
                    <w:t>）</w:t>
                  </w:r>
                </w:p>
              </w:tc>
              <w:tc>
                <w:tcPr>
                  <w:tcW w:w="940" w:type="dxa"/>
                  <w:vMerge w:val="restart"/>
                  <w:vAlign w:val="center"/>
                </w:tcPr>
                <w:p w:rsidR="00A22ED2" w:rsidRPr="00A9262C" w:rsidRDefault="00A22ED2" w:rsidP="002349C3">
                  <w:pPr>
                    <w:autoSpaceDE w:val="0"/>
                    <w:autoSpaceDN w:val="0"/>
                    <w:adjustRightInd w:val="0"/>
                    <w:snapToGrid w:val="0"/>
                    <w:jc w:val="center"/>
                    <w:textAlignment w:val="baseline"/>
                    <w:rPr>
                      <w:b/>
                      <w:color w:val="auto"/>
                      <w:kern w:val="0"/>
                      <w:sz w:val="21"/>
                      <w:szCs w:val="21"/>
                      <w:vertAlign w:val="subscript"/>
                    </w:rPr>
                  </w:pPr>
                  <w:r w:rsidRPr="00A9262C">
                    <w:rPr>
                      <w:b/>
                      <w:color w:val="auto"/>
                      <w:kern w:val="0"/>
                      <w:sz w:val="21"/>
                      <w:szCs w:val="21"/>
                    </w:rPr>
                    <w:t>C</w:t>
                  </w:r>
                  <w:r w:rsidRPr="00A9262C">
                    <w:rPr>
                      <w:b/>
                      <w:color w:val="auto"/>
                      <w:kern w:val="0"/>
                      <w:sz w:val="21"/>
                      <w:szCs w:val="21"/>
                      <w:vertAlign w:val="subscript"/>
                    </w:rPr>
                    <w:t>m</w:t>
                  </w:r>
                </w:p>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(mg/m</w:t>
                  </w:r>
                  <w:r w:rsidRPr="00A9262C">
                    <w:rPr>
                      <w:b/>
                      <w:color w:val="auto"/>
                      <w:kern w:val="0"/>
                      <w:sz w:val="21"/>
                      <w:szCs w:val="21"/>
                      <w:vertAlign w:val="superscript"/>
                    </w:rPr>
                    <w:t>3</w:t>
                  </w:r>
                  <w:r w:rsidRPr="00A9262C">
                    <w:rPr>
                      <w:b/>
                      <w:color w:val="auto"/>
                      <w:kern w:val="0"/>
                      <w:sz w:val="21"/>
                      <w:szCs w:val="21"/>
                    </w:rPr>
                    <w:t>)</w:t>
                  </w:r>
                </w:p>
              </w:tc>
              <w:tc>
                <w:tcPr>
                  <w:tcW w:w="1001" w:type="dxa"/>
                  <w:vMerge w:val="restart"/>
                  <w:vAlign w:val="center"/>
                </w:tcPr>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计算卫生</w:t>
                  </w:r>
                </w:p>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防护距离</w:t>
                  </w:r>
                </w:p>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(m)</w:t>
                  </w:r>
                </w:p>
              </w:tc>
              <w:tc>
                <w:tcPr>
                  <w:tcW w:w="1120" w:type="dxa"/>
                  <w:vMerge w:val="restart"/>
                  <w:vAlign w:val="center"/>
                </w:tcPr>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确定卫生</w:t>
                  </w:r>
                </w:p>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防护距离</w:t>
                  </w:r>
                </w:p>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(m)</w:t>
                  </w:r>
                </w:p>
              </w:tc>
            </w:tr>
            <w:tr w:rsidR="00A22ED2" w:rsidRPr="00A9262C" w:rsidTr="002349C3">
              <w:trPr>
                <w:cantSplit/>
                <w:trHeight w:val="397"/>
                <w:jc w:val="center"/>
              </w:trPr>
              <w:tc>
                <w:tcPr>
                  <w:tcW w:w="1127" w:type="dxa"/>
                  <w:vMerge/>
                  <w:vAlign w:val="center"/>
                </w:tcPr>
                <w:p w:rsidR="00A22ED2" w:rsidRPr="00A9262C" w:rsidRDefault="00A22ED2" w:rsidP="002349C3">
                  <w:pPr>
                    <w:autoSpaceDE w:val="0"/>
                    <w:autoSpaceDN w:val="0"/>
                    <w:adjustRightInd w:val="0"/>
                    <w:snapToGrid w:val="0"/>
                    <w:ind w:firstLine="480"/>
                    <w:jc w:val="center"/>
                    <w:textAlignment w:val="baseline"/>
                    <w:rPr>
                      <w:color w:val="auto"/>
                      <w:kern w:val="0"/>
                      <w:sz w:val="21"/>
                      <w:szCs w:val="21"/>
                    </w:rPr>
                  </w:pPr>
                </w:p>
              </w:tc>
              <w:tc>
                <w:tcPr>
                  <w:tcW w:w="1253" w:type="dxa"/>
                  <w:vMerge/>
                  <w:vAlign w:val="center"/>
                </w:tcPr>
                <w:p w:rsidR="00A22ED2" w:rsidRPr="00A9262C" w:rsidRDefault="00A22ED2" w:rsidP="002349C3">
                  <w:pPr>
                    <w:autoSpaceDE w:val="0"/>
                    <w:autoSpaceDN w:val="0"/>
                    <w:adjustRightInd w:val="0"/>
                    <w:snapToGrid w:val="0"/>
                    <w:ind w:firstLine="480"/>
                    <w:jc w:val="center"/>
                    <w:textAlignment w:val="baseline"/>
                    <w:rPr>
                      <w:color w:val="auto"/>
                      <w:kern w:val="0"/>
                      <w:sz w:val="21"/>
                      <w:szCs w:val="21"/>
                    </w:rPr>
                  </w:pPr>
                </w:p>
              </w:tc>
              <w:tc>
                <w:tcPr>
                  <w:tcW w:w="581" w:type="dxa"/>
                  <w:vAlign w:val="center"/>
                </w:tcPr>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A</w:t>
                  </w:r>
                </w:p>
              </w:tc>
              <w:tc>
                <w:tcPr>
                  <w:tcW w:w="658" w:type="dxa"/>
                  <w:vAlign w:val="center"/>
                </w:tcPr>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B</w:t>
                  </w:r>
                </w:p>
              </w:tc>
              <w:tc>
                <w:tcPr>
                  <w:tcW w:w="658" w:type="dxa"/>
                  <w:vAlign w:val="center"/>
                </w:tcPr>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C</w:t>
                  </w:r>
                </w:p>
              </w:tc>
              <w:tc>
                <w:tcPr>
                  <w:tcW w:w="658" w:type="dxa"/>
                  <w:vAlign w:val="center"/>
                </w:tcPr>
                <w:p w:rsidR="00A22ED2" w:rsidRPr="00A9262C" w:rsidRDefault="00A22ED2" w:rsidP="002349C3">
                  <w:pPr>
                    <w:autoSpaceDE w:val="0"/>
                    <w:autoSpaceDN w:val="0"/>
                    <w:adjustRightInd w:val="0"/>
                    <w:snapToGrid w:val="0"/>
                    <w:jc w:val="center"/>
                    <w:textAlignment w:val="baseline"/>
                    <w:rPr>
                      <w:b/>
                      <w:color w:val="auto"/>
                      <w:kern w:val="0"/>
                      <w:sz w:val="21"/>
                      <w:szCs w:val="21"/>
                    </w:rPr>
                  </w:pPr>
                  <w:r w:rsidRPr="00A9262C">
                    <w:rPr>
                      <w:b/>
                      <w:color w:val="auto"/>
                      <w:kern w:val="0"/>
                      <w:sz w:val="21"/>
                      <w:szCs w:val="21"/>
                    </w:rPr>
                    <w:t>D</w:t>
                  </w:r>
                </w:p>
              </w:tc>
              <w:tc>
                <w:tcPr>
                  <w:tcW w:w="658" w:type="dxa"/>
                  <w:vMerge/>
                  <w:vAlign w:val="center"/>
                </w:tcPr>
                <w:p w:rsidR="00A22ED2" w:rsidRPr="00A9262C" w:rsidRDefault="00A22ED2" w:rsidP="002349C3">
                  <w:pPr>
                    <w:autoSpaceDE w:val="0"/>
                    <w:autoSpaceDN w:val="0"/>
                    <w:adjustRightInd w:val="0"/>
                    <w:snapToGrid w:val="0"/>
                    <w:ind w:firstLine="480"/>
                    <w:jc w:val="center"/>
                    <w:textAlignment w:val="baseline"/>
                    <w:rPr>
                      <w:color w:val="auto"/>
                      <w:kern w:val="0"/>
                      <w:sz w:val="21"/>
                      <w:szCs w:val="21"/>
                    </w:rPr>
                  </w:pPr>
                </w:p>
              </w:tc>
              <w:tc>
                <w:tcPr>
                  <w:tcW w:w="985" w:type="dxa"/>
                  <w:vMerge/>
                  <w:vAlign w:val="center"/>
                </w:tcPr>
                <w:p w:rsidR="00A22ED2" w:rsidRPr="00A9262C" w:rsidRDefault="00A22ED2" w:rsidP="002349C3">
                  <w:pPr>
                    <w:autoSpaceDE w:val="0"/>
                    <w:autoSpaceDN w:val="0"/>
                    <w:adjustRightInd w:val="0"/>
                    <w:snapToGrid w:val="0"/>
                    <w:ind w:firstLine="480"/>
                    <w:jc w:val="center"/>
                    <w:textAlignment w:val="baseline"/>
                    <w:rPr>
                      <w:color w:val="auto"/>
                      <w:kern w:val="0"/>
                      <w:sz w:val="21"/>
                      <w:szCs w:val="21"/>
                    </w:rPr>
                  </w:pPr>
                </w:p>
              </w:tc>
              <w:tc>
                <w:tcPr>
                  <w:tcW w:w="940" w:type="dxa"/>
                  <w:vMerge/>
                  <w:vAlign w:val="center"/>
                </w:tcPr>
                <w:p w:rsidR="00A22ED2" w:rsidRPr="00A9262C" w:rsidRDefault="00A22ED2" w:rsidP="002349C3">
                  <w:pPr>
                    <w:autoSpaceDE w:val="0"/>
                    <w:autoSpaceDN w:val="0"/>
                    <w:adjustRightInd w:val="0"/>
                    <w:snapToGrid w:val="0"/>
                    <w:ind w:firstLine="480"/>
                    <w:jc w:val="center"/>
                    <w:textAlignment w:val="baseline"/>
                    <w:rPr>
                      <w:color w:val="auto"/>
                      <w:kern w:val="0"/>
                      <w:sz w:val="21"/>
                      <w:szCs w:val="21"/>
                    </w:rPr>
                  </w:pPr>
                </w:p>
              </w:tc>
              <w:tc>
                <w:tcPr>
                  <w:tcW w:w="1001" w:type="dxa"/>
                  <w:vMerge/>
                  <w:vAlign w:val="center"/>
                </w:tcPr>
                <w:p w:rsidR="00A22ED2" w:rsidRPr="00A9262C" w:rsidRDefault="00A22ED2" w:rsidP="002349C3">
                  <w:pPr>
                    <w:autoSpaceDE w:val="0"/>
                    <w:autoSpaceDN w:val="0"/>
                    <w:adjustRightInd w:val="0"/>
                    <w:snapToGrid w:val="0"/>
                    <w:ind w:firstLine="480"/>
                    <w:jc w:val="center"/>
                    <w:textAlignment w:val="baseline"/>
                    <w:rPr>
                      <w:color w:val="auto"/>
                      <w:kern w:val="0"/>
                      <w:sz w:val="21"/>
                      <w:szCs w:val="21"/>
                    </w:rPr>
                  </w:pPr>
                </w:p>
              </w:tc>
              <w:tc>
                <w:tcPr>
                  <w:tcW w:w="1120" w:type="dxa"/>
                  <w:vMerge/>
                  <w:vAlign w:val="center"/>
                </w:tcPr>
                <w:p w:rsidR="00A22ED2" w:rsidRPr="00A9262C" w:rsidRDefault="00A22ED2" w:rsidP="002349C3">
                  <w:pPr>
                    <w:autoSpaceDE w:val="0"/>
                    <w:autoSpaceDN w:val="0"/>
                    <w:adjustRightInd w:val="0"/>
                    <w:snapToGrid w:val="0"/>
                    <w:ind w:firstLine="480"/>
                    <w:jc w:val="center"/>
                    <w:textAlignment w:val="baseline"/>
                    <w:rPr>
                      <w:color w:val="auto"/>
                      <w:kern w:val="0"/>
                      <w:sz w:val="21"/>
                      <w:szCs w:val="21"/>
                    </w:rPr>
                  </w:pPr>
                </w:p>
              </w:tc>
            </w:tr>
            <w:tr w:rsidR="00A22ED2" w:rsidRPr="00A9262C" w:rsidTr="002349C3">
              <w:trPr>
                <w:cantSplit/>
                <w:trHeight w:val="397"/>
                <w:jc w:val="center"/>
              </w:trPr>
              <w:tc>
                <w:tcPr>
                  <w:tcW w:w="1127" w:type="dxa"/>
                  <w:vAlign w:val="center"/>
                </w:tcPr>
                <w:p w:rsidR="00A22ED2" w:rsidRPr="00A9262C" w:rsidRDefault="00A22ED2" w:rsidP="002349C3">
                  <w:pPr>
                    <w:jc w:val="center"/>
                    <w:rPr>
                      <w:color w:val="auto"/>
                      <w:sz w:val="21"/>
                      <w:szCs w:val="21"/>
                    </w:rPr>
                  </w:pPr>
                  <w:r w:rsidRPr="00A9262C">
                    <w:rPr>
                      <w:color w:val="auto"/>
                      <w:sz w:val="21"/>
                      <w:szCs w:val="21"/>
                    </w:rPr>
                    <w:t>原料库</w:t>
                  </w:r>
                </w:p>
              </w:tc>
              <w:tc>
                <w:tcPr>
                  <w:tcW w:w="1253" w:type="dxa"/>
                  <w:vAlign w:val="center"/>
                </w:tcPr>
                <w:p w:rsidR="00A22ED2" w:rsidRPr="00A9262C" w:rsidRDefault="00A22ED2" w:rsidP="002349C3">
                  <w:pPr>
                    <w:jc w:val="center"/>
                    <w:rPr>
                      <w:color w:val="auto"/>
                      <w:sz w:val="21"/>
                      <w:szCs w:val="21"/>
                    </w:rPr>
                  </w:pPr>
                  <w:r>
                    <w:rPr>
                      <w:rFonts w:hint="eastAsia"/>
                      <w:color w:val="auto"/>
                      <w:sz w:val="21"/>
                      <w:szCs w:val="21"/>
                    </w:rPr>
                    <w:t>非甲烷总烃</w:t>
                  </w:r>
                </w:p>
              </w:tc>
              <w:tc>
                <w:tcPr>
                  <w:tcW w:w="581" w:type="dxa"/>
                  <w:vAlign w:val="center"/>
                </w:tcPr>
                <w:p w:rsidR="00A22ED2" w:rsidRPr="00A9262C" w:rsidRDefault="00A22ED2" w:rsidP="002349C3">
                  <w:pPr>
                    <w:autoSpaceDE w:val="0"/>
                    <w:autoSpaceDN w:val="0"/>
                    <w:adjustRightInd w:val="0"/>
                    <w:snapToGrid w:val="0"/>
                    <w:jc w:val="center"/>
                    <w:textAlignment w:val="baseline"/>
                    <w:rPr>
                      <w:color w:val="auto"/>
                      <w:kern w:val="0"/>
                      <w:sz w:val="21"/>
                      <w:szCs w:val="21"/>
                    </w:rPr>
                  </w:pPr>
                  <w:r w:rsidRPr="00A9262C">
                    <w:rPr>
                      <w:color w:val="auto"/>
                      <w:kern w:val="0"/>
                      <w:sz w:val="21"/>
                      <w:szCs w:val="21"/>
                    </w:rPr>
                    <w:t>470</w:t>
                  </w:r>
                </w:p>
              </w:tc>
              <w:tc>
                <w:tcPr>
                  <w:tcW w:w="658" w:type="dxa"/>
                  <w:vAlign w:val="center"/>
                </w:tcPr>
                <w:p w:rsidR="00A22ED2" w:rsidRPr="00A9262C" w:rsidRDefault="00A22ED2" w:rsidP="002349C3">
                  <w:pPr>
                    <w:autoSpaceDE w:val="0"/>
                    <w:autoSpaceDN w:val="0"/>
                    <w:adjustRightInd w:val="0"/>
                    <w:snapToGrid w:val="0"/>
                    <w:jc w:val="center"/>
                    <w:textAlignment w:val="baseline"/>
                    <w:rPr>
                      <w:color w:val="auto"/>
                      <w:kern w:val="0"/>
                      <w:sz w:val="21"/>
                      <w:szCs w:val="21"/>
                    </w:rPr>
                  </w:pPr>
                  <w:r w:rsidRPr="00A9262C">
                    <w:rPr>
                      <w:color w:val="auto"/>
                      <w:kern w:val="0"/>
                      <w:sz w:val="21"/>
                      <w:szCs w:val="21"/>
                    </w:rPr>
                    <w:t>0.021</w:t>
                  </w:r>
                </w:p>
              </w:tc>
              <w:tc>
                <w:tcPr>
                  <w:tcW w:w="658" w:type="dxa"/>
                  <w:vAlign w:val="center"/>
                </w:tcPr>
                <w:p w:rsidR="00A22ED2" w:rsidRPr="00A9262C" w:rsidRDefault="00A22ED2" w:rsidP="002349C3">
                  <w:pPr>
                    <w:autoSpaceDE w:val="0"/>
                    <w:autoSpaceDN w:val="0"/>
                    <w:adjustRightInd w:val="0"/>
                    <w:snapToGrid w:val="0"/>
                    <w:jc w:val="center"/>
                    <w:textAlignment w:val="baseline"/>
                    <w:rPr>
                      <w:color w:val="auto"/>
                      <w:kern w:val="0"/>
                      <w:sz w:val="21"/>
                      <w:szCs w:val="21"/>
                    </w:rPr>
                  </w:pPr>
                  <w:r w:rsidRPr="00A9262C">
                    <w:rPr>
                      <w:color w:val="auto"/>
                      <w:kern w:val="0"/>
                      <w:sz w:val="21"/>
                      <w:szCs w:val="21"/>
                    </w:rPr>
                    <w:t>1.85</w:t>
                  </w:r>
                </w:p>
              </w:tc>
              <w:tc>
                <w:tcPr>
                  <w:tcW w:w="658" w:type="dxa"/>
                  <w:vAlign w:val="center"/>
                </w:tcPr>
                <w:p w:rsidR="00A22ED2" w:rsidRPr="00A9262C" w:rsidRDefault="00A22ED2" w:rsidP="002349C3">
                  <w:pPr>
                    <w:autoSpaceDE w:val="0"/>
                    <w:autoSpaceDN w:val="0"/>
                    <w:adjustRightInd w:val="0"/>
                    <w:snapToGrid w:val="0"/>
                    <w:jc w:val="center"/>
                    <w:textAlignment w:val="baseline"/>
                    <w:rPr>
                      <w:color w:val="auto"/>
                      <w:kern w:val="0"/>
                      <w:sz w:val="21"/>
                      <w:szCs w:val="21"/>
                    </w:rPr>
                  </w:pPr>
                  <w:r w:rsidRPr="00A9262C">
                    <w:rPr>
                      <w:color w:val="auto"/>
                      <w:kern w:val="0"/>
                      <w:sz w:val="21"/>
                      <w:szCs w:val="21"/>
                    </w:rPr>
                    <w:t>0.84</w:t>
                  </w:r>
                </w:p>
              </w:tc>
              <w:tc>
                <w:tcPr>
                  <w:tcW w:w="658" w:type="dxa"/>
                  <w:vAlign w:val="center"/>
                </w:tcPr>
                <w:p w:rsidR="00A22ED2" w:rsidRPr="00A9262C" w:rsidRDefault="00A22ED2" w:rsidP="002349C3">
                  <w:pPr>
                    <w:autoSpaceDE w:val="0"/>
                    <w:autoSpaceDN w:val="0"/>
                    <w:adjustRightInd w:val="0"/>
                    <w:snapToGrid w:val="0"/>
                    <w:jc w:val="center"/>
                    <w:textAlignment w:val="baseline"/>
                    <w:rPr>
                      <w:color w:val="auto"/>
                      <w:kern w:val="0"/>
                      <w:sz w:val="21"/>
                      <w:szCs w:val="21"/>
                    </w:rPr>
                  </w:pPr>
                  <w:r w:rsidRPr="00A9262C">
                    <w:rPr>
                      <w:color w:val="auto"/>
                      <w:kern w:val="0"/>
                      <w:sz w:val="21"/>
                      <w:szCs w:val="21"/>
                    </w:rPr>
                    <w:t>9500</w:t>
                  </w:r>
                </w:p>
              </w:tc>
              <w:tc>
                <w:tcPr>
                  <w:tcW w:w="985" w:type="dxa"/>
                  <w:vAlign w:val="center"/>
                </w:tcPr>
                <w:p w:rsidR="00A22ED2" w:rsidRPr="00A9262C" w:rsidRDefault="0099622C" w:rsidP="002349C3">
                  <w:pPr>
                    <w:jc w:val="center"/>
                    <w:rPr>
                      <w:color w:val="auto"/>
                      <w:sz w:val="21"/>
                      <w:szCs w:val="21"/>
                    </w:rPr>
                  </w:pPr>
                  <w:r>
                    <w:rPr>
                      <w:rFonts w:hint="eastAsia"/>
                      <w:color w:val="auto"/>
                      <w:sz w:val="21"/>
                      <w:szCs w:val="21"/>
                    </w:rPr>
                    <w:t>0.0072</w:t>
                  </w:r>
                </w:p>
              </w:tc>
              <w:tc>
                <w:tcPr>
                  <w:tcW w:w="940" w:type="dxa"/>
                  <w:vAlign w:val="center"/>
                </w:tcPr>
                <w:p w:rsidR="00A22ED2" w:rsidRPr="00A9262C" w:rsidRDefault="009D3943" w:rsidP="002349C3">
                  <w:pPr>
                    <w:jc w:val="center"/>
                    <w:rPr>
                      <w:color w:val="auto"/>
                      <w:sz w:val="21"/>
                      <w:szCs w:val="21"/>
                    </w:rPr>
                  </w:pPr>
                  <w:r>
                    <w:rPr>
                      <w:rFonts w:hint="eastAsia"/>
                      <w:color w:val="auto"/>
                      <w:sz w:val="21"/>
                      <w:szCs w:val="21"/>
                    </w:rPr>
                    <w:t>2.0</w:t>
                  </w:r>
                </w:p>
              </w:tc>
              <w:tc>
                <w:tcPr>
                  <w:tcW w:w="1001" w:type="dxa"/>
                  <w:vAlign w:val="center"/>
                </w:tcPr>
                <w:p w:rsidR="00A22ED2" w:rsidRPr="00A9262C" w:rsidRDefault="002349C3" w:rsidP="002349C3">
                  <w:pPr>
                    <w:autoSpaceDE w:val="0"/>
                    <w:autoSpaceDN w:val="0"/>
                    <w:adjustRightInd w:val="0"/>
                    <w:snapToGrid w:val="0"/>
                    <w:jc w:val="center"/>
                    <w:textAlignment w:val="baseline"/>
                    <w:rPr>
                      <w:color w:val="auto"/>
                      <w:kern w:val="0"/>
                      <w:sz w:val="21"/>
                      <w:szCs w:val="21"/>
                    </w:rPr>
                  </w:pPr>
                  <w:r>
                    <w:rPr>
                      <w:rFonts w:hint="eastAsia"/>
                      <w:color w:val="auto"/>
                      <w:kern w:val="0"/>
                      <w:sz w:val="21"/>
                      <w:szCs w:val="21"/>
                    </w:rPr>
                    <w:t>3.5</w:t>
                  </w:r>
                </w:p>
              </w:tc>
              <w:tc>
                <w:tcPr>
                  <w:tcW w:w="1120" w:type="dxa"/>
                  <w:vAlign w:val="center"/>
                </w:tcPr>
                <w:p w:rsidR="00A22ED2" w:rsidRPr="00A9262C" w:rsidRDefault="004121E0" w:rsidP="002349C3">
                  <w:pPr>
                    <w:autoSpaceDE w:val="0"/>
                    <w:autoSpaceDN w:val="0"/>
                    <w:adjustRightInd w:val="0"/>
                    <w:snapToGrid w:val="0"/>
                    <w:jc w:val="center"/>
                    <w:textAlignment w:val="baseline"/>
                    <w:rPr>
                      <w:color w:val="auto"/>
                      <w:kern w:val="0"/>
                      <w:sz w:val="21"/>
                      <w:szCs w:val="21"/>
                    </w:rPr>
                  </w:pPr>
                  <w:r>
                    <w:rPr>
                      <w:rFonts w:hint="eastAsia"/>
                      <w:color w:val="auto"/>
                      <w:kern w:val="0"/>
                      <w:sz w:val="21"/>
                      <w:szCs w:val="21"/>
                    </w:rPr>
                    <w:t>50</w:t>
                  </w:r>
                </w:p>
              </w:tc>
            </w:tr>
          </w:tbl>
          <w:p w:rsidR="00A22ED2" w:rsidRPr="00464A1A" w:rsidRDefault="00A22ED2" w:rsidP="00464A1A">
            <w:pPr>
              <w:spacing w:line="460" w:lineRule="exact"/>
              <w:ind w:firstLineChars="200" w:firstLine="482"/>
              <w:rPr>
                <w:b/>
                <w:color w:val="auto"/>
                <w:sz w:val="24"/>
                <w:szCs w:val="24"/>
                <w:u w:val="single"/>
              </w:rPr>
            </w:pPr>
            <w:r w:rsidRPr="00464A1A">
              <w:rPr>
                <w:b/>
                <w:color w:val="auto"/>
                <w:sz w:val="24"/>
                <w:szCs w:val="24"/>
                <w:u w:val="single"/>
              </w:rPr>
              <w:t>由</w:t>
            </w:r>
            <w:r w:rsidRPr="00464A1A">
              <w:rPr>
                <w:rFonts w:hint="eastAsia"/>
                <w:b/>
                <w:color w:val="auto"/>
                <w:sz w:val="24"/>
                <w:szCs w:val="24"/>
                <w:u w:val="single"/>
              </w:rPr>
              <w:t>上表</w:t>
            </w:r>
            <w:r w:rsidRPr="00464A1A">
              <w:rPr>
                <w:b/>
                <w:color w:val="auto"/>
                <w:sz w:val="24"/>
                <w:szCs w:val="24"/>
                <w:u w:val="single"/>
              </w:rPr>
              <w:t>可知，项目无组织排放废气颗粒物卫生防护距离计算结果为</w:t>
            </w:r>
            <w:r w:rsidR="002349C3" w:rsidRPr="00464A1A">
              <w:rPr>
                <w:rFonts w:hint="eastAsia"/>
                <w:b/>
                <w:color w:val="auto"/>
                <w:sz w:val="24"/>
                <w:szCs w:val="24"/>
                <w:u w:val="single"/>
              </w:rPr>
              <w:t>3.5</w:t>
            </w:r>
            <w:r w:rsidRPr="00464A1A">
              <w:rPr>
                <w:b/>
                <w:color w:val="auto"/>
                <w:sz w:val="24"/>
                <w:szCs w:val="24"/>
                <w:u w:val="single"/>
              </w:rPr>
              <w:t>m</w:t>
            </w:r>
            <w:r w:rsidRPr="00464A1A">
              <w:rPr>
                <w:b/>
                <w:color w:val="auto"/>
                <w:sz w:val="24"/>
                <w:szCs w:val="24"/>
                <w:u w:val="single"/>
              </w:rPr>
              <w:t>，依据《建设项目环评中卫生防护距离确定方法》中的相关规定：项目生产车间卫生防护距离应为</w:t>
            </w:r>
            <w:r w:rsidR="004121E0" w:rsidRPr="00464A1A">
              <w:rPr>
                <w:rFonts w:hint="eastAsia"/>
                <w:b/>
                <w:color w:val="auto"/>
                <w:sz w:val="24"/>
                <w:szCs w:val="24"/>
                <w:u w:val="single"/>
              </w:rPr>
              <w:t>50</w:t>
            </w:r>
            <w:r w:rsidRPr="00464A1A">
              <w:rPr>
                <w:b/>
                <w:color w:val="auto"/>
                <w:sz w:val="24"/>
                <w:szCs w:val="24"/>
                <w:u w:val="single"/>
              </w:rPr>
              <w:t>m</w:t>
            </w:r>
            <w:r w:rsidRPr="00464A1A">
              <w:rPr>
                <w:b/>
                <w:color w:val="auto"/>
                <w:sz w:val="24"/>
                <w:szCs w:val="24"/>
                <w:u w:val="single"/>
              </w:rPr>
              <w:t>（</w:t>
            </w:r>
            <w:r w:rsidRPr="00464A1A">
              <w:rPr>
                <w:rFonts w:hint="eastAsia"/>
                <w:b/>
                <w:color w:val="auto"/>
                <w:sz w:val="24"/>
                <w:szCs w:val="24"/>
                <w:u w:val="single"/>
              </w:rPr>
              <w:t>详见附图）</w:t>
            </w:r>
            <w:r w:rsidRPr="00464A1A">
              <w:rPr>
                <w:b/>
                <w:color w:val="auto"/>
                <w:sz w:val="24"/>
                <w:szCs w:val="24"/>
                <w:u w:val="single"/>
              </w:rPr>
              <w:t>。</w:t>
            </w:r>
          </w:p>
          <w:p w:rsidR="00A22ED2" w:rsidRPr="00CF7A4D" w:rsidRDefault="007F15F6" w:rsidP="00464A1A">
            <w:pPr>
              <w:spacing w:line="440" w:lineRule="exact"/>
              <w:ind w:firstLineChars="199" w:firstLine="479"/>
              <w:jc w:val="left"/>
              <w:rPr>
                <w:bCs/>
                <w:color w:val="000000" w:themeColor="text1"/>
                <w:sz w:val="24"/>
              </w:rPr>
            </w:pPr>
            <w:r w:rsidRPr="00464A1A">
              <w:rPr>
                <w:b/>
                <w:color w:val="auto"/>
                <w:sz w:val="24"/>
                <w:szCs w:val="24"/>
                <w:u w:val="single"/>
              </w:rPr>
              <w:t>各个厂界外的环境防护距离分别为：东厂界外</w:t>
            </w:r>
            <w:r w:rsidR="00D76F87" w:rsidRPr="00464A1A">
              <w:rPr>
                <w:rFonts w:hint="eastAsia"/>
                <w:b/>
                <w:color w:val="auto"/>
                <w:sz w:val="24"/>
                <w:szCs w:val="24"/>
                <w:u w:val="single"/>
              </w:rPr>
              <w:t>25</w:t>
            </w:r>
            <w:r w:rsidRPr="00464A1A">
              <w:rPr>
                <w:b/>
                <w:color w:val="auto"/>
                <w:sz w:val="24"/>
                <w:szCs w:val="24"/>
                <w:u w:val="single"/>
              </w:rPr>
              <w:t>m</w:t>
            </w:r>
            <w:r w:rsidRPr="00464A1A">
              <w:rPr>
                <w:b/>
                <w:color w:val="auto"/>
                <w:sz w:val="24"/>
                <w:szCs w:val="24"/>
                <w:u w:val="single"/>
              </w:rPr>
              <w:t>、南厂界外</w:t>
            </w:r>
            <w:r w:rsidR="00323372">
              <w:rPr>
                <w:rFonts w:hint="eastAsia"/>
                <w:b/>
                <w:color w:val="auto"/>
                <w:sz w:val="24"/>
                <w:szCs w:val="24"/>
                <w:u w:val="single"/>
              </w:rPr>
              <w:t>0</w:t>
            </w:r>
            <w:r w:rsidRPr="00464A1A">
              <w:rPr>
                <w:b/>
                <w:color w:val="auto"/>
                <w:sz w:val="24"/>
                <w:szCs w:val="24"/>
                <w:u w:val="single"/>
              </w:rPr>
              <w:t>m</w:t>
            </w:r>
            <w:r w:rsidRPr="00464A1A">
              <w:rPr>
                <w:b/>
                <w:color w:val="auto"/>
                <w:sz w:val="24"/>
                <w:szCs w:val="24"/>
                <w:u w:val="single"/>
              </w:rPr>
              <w:t>，西厂界外</w:t>
            </w:r>
            <w:r w:rsidR="00D76F87" w:rsidRPr="00464A1A">
              <w:rPr>
                <w:rFonts w:hint="eastAsia"/>
                <w:b/>
                <w:color w:val="auto"/>
                <w:sz w:val="24"/>
                <w:szCs w:val="24"/>
                <w:u w:val="single"/>
              </w:rPr>
              <w:t>27</w:t>
            </w:r>
            <w:r w:rsidRPr="00464A1A">
              <w:rPr>
                <w:b/>
                <w:color w:val="auto"/>
                <w:sz w:val="24"/>
                <w:szCs w:val="24"/>
                <w:u w:val="single"/>
              </w:rPr>
              <w:t>m</w:t>
            </w:r>
            <w:r w:rsidRPr="00464A1A">
              <w:rPr>
                <w:b/>
                <w:color w:val="auto"/>
                <w:sz w:val="24"/>
                <w:szCs w:val="24"/>
                <w:u w:val="single"/>
              </w:rPr>
              <w:t>，北厂界外</w:t>
            </w:r>
            <w:r w:rsidR="00323372">
              <w:rPr>
                <w:rFonts w:hint="eastAsia"/>
                <w:b/>
                <w:color w:val="auto"/>
                <w:sz w:val="24"/>
                <w:szCs w:val="24"/>
                <w:u w:val="single"/>
              </w:rPr>
              <w:t>13</w:t>
            </w:r>
            <w:r w:rsidRPr="00464A1A">
              <w:rPr>
                <w:b/>
                <w:color w:val="auto"/>
                <w:sz w:val="24"/>
                <w:szCs w:val="24"/>
                <w:u w:val="single"/>
              </w:rPr>
              <w:t>m</w:t>
            </w:r>
            <w:r w:rsidRPr="00464A1A">
              <w:rPr>
                <w:b/>
                <w:color w:val="auto"/>
                <w:sz w:val="24"/>
                <w:szCs w:val="24"/>
                <w:u w:val="single"/>
              </w:rPr>
              <w:t>。</w:t>
            </w:r>
            <w:r w:rsidRPr="00464A1A">
              <w:rPr>
                <w:b/>
                <w:color w:val="auto"/>
                <w:sz w:val="24"/>
                <w:u w:val="single"/>
              </w:rPr>
              <w:t>根据现场调查，卫生防护距离内</w:t>
            </w:r>
            <w:r w:rsidR="00D76F87" w:rsidRPr="00464A1A">
              <w:rPr>
                <w:rFonts w:hint="eastAsia"/>
                <w:b/>
                <w:color w:val="auto"/>
                <w:sz w:val="24"/>
                <w:u w:val="single"/>
              </w:rPr>
              <w:t>北面为闲置空厂房、东面和西面为农田、南面为本项目厂区内</w:t>
            </w:r>
            <w:r w:rsidRPr="00464A1A">
              <w:rPr>
                <w:b/>
                <w:color w:val="auto"/>
                <w:sz w:val="24"/>
                <w:u w:val="single"/>
              </w:rPr>
              <w:t>，本项目卫生防护距离内没有敏感点，满足设防要求。</w:t>
            </w:r>
            <w:r w:rsidRPr="00464A1A">
              <w:rPr>
                <w:b/>
                <w:color w:val="auto"/>
                <w:kern w:val="0"/>
                <w:sz w:val="24"/>
                <w:u w:val="single"/>
              </w:rPr>
              <w:t>评价提出，防护距离内不宜再规划新建医院、学校、居住区等环境敏感点。</w:t>
            </w:r>
          </w:p>
          <w:p w:rsidR="00C15617" w:rsidRPr="00CF7A4D" w:rsidRDefault="00C15617" w:rsidP="00807E33">
            <w:pPr>
              <w:pStyle w:val="a5"/>
              <w:ind w:leftChars="0" w:left="0" w:firstLineChars="200" w:firstLine="482"/>
              <w:rPr>
                <w:color w:val="000000" w:themeColor="text1"/>
              </w:rPr>
            </w:pPr>
            <w:r w:rsidRPr="00CF7A4D">
              <w:rPr>
                <w:rFonts w:hint="eastAsia"/>
                <w:color w:val="000000" w:themeColor="text1"/>
              </w:rPr>
              <w:t>二、废水</w:t>
            </w:r>
          </w:p>
          <w:p w:rsidR="00C15617" w:rsidRPr="00CF7A4D" w:rsidRDefault="00D427C1" w:rsidP="00635A9E">
            <w:pPr>
              <w:pStyle w:val="a6"/>
              <w:ind w:firstLine="482"/>
            </w:pPr>
            <w:r w:rsidRPr="00635A9E">
              <w:rPr>
                <w:rFonts w:hint="eastAsia"/>
                <w:b/>
                <w:u w:val="single"/>
              </w:rPr>
              <w:t>本项目</w:t>
            </w:r>
            <w:r w:rsidR="008334B6">
              <w:rPr>
                <w:rFonts w:hint="eastAsia"/>
                <w:b/>
                <w:u w:val="single"/>
              </w:rPr>
              <w:t>印刷过程中使用</w:t>
            </w:r>
            <w:r w:rsidR="008334B6">
              <w:rPr>
                <w:rFonts w:hint="eastAsia"/>
                <w:b/>
                <w:u w:val="single"/>
              </w:rPr>
              <w:t>PS</w:t>
            </w:r>
            <w:r w:rsidR="008334B6">
              <w:rPr>
                <w:rFonts w:hint="eastAsia"/>
                <w:b/>
                <w:u w:val="single"/>
              </w:rPr>
              <w:t>版进行印刷，</w:t>
            </w:r>
            <w:r w:rsidR="00913F89">
              <w:rPr>
                <w:rFonts w:hint="eastAsia"/>
                <w:b/>
                <w:u w:val="single"/>
              </w:rPr>
              <w:t>PS</w:t>
            </w:r>
            <w:r w:rsidR="00913F89">
              <w:rPr>
                <w:rFonts w:hint="eastAsia"/>
                <w:b/>
                <w:u w:val="single"/>
              </w:rPr>
              <w:t>版使用后采用自来水冲洗，</w:t>
            </w:r>
            <w:r w:rsidR="00FB369F">
              <w:rPr>
                <w:rFonts w:hint="eastAsia"/>
                <w:b/>
                <w:u w:val="single"/>
              </w:rPr>
              <w:t>会产生洗版废水，</w:t>
            </w:r>
            <w:r w:rsidR="00220072">
              <w:rPr>
                <w:rFonts w:hint="eastAsia"/>
                <w:b/>
                <w:u w:val="single"/>
              </w:rPr>
              <w:t>其中废水</w:t>
            </w:r>
            <w:r w:rsidR="00562619">
              <w:rPr>
                <w:rFonts w:hint="eastAsia"/>
                <w:b/>
                <w:u w:val="single"/>
              </w:rPr>
              <w:t>主要</w:t>
            </w:r>
            <w:r w:rsidR="003B5FB2">
              <w:rPr>
                <w:rFonts w:hint="eastAsia"/>
                <w:b/>
                <w:u w:val="single"/>
              </w:rPr>
              <w:t>含</w:t>
            </w:r>
            <w:r w:rsidR="00562619">
              <w:rPr>
                <w:rFonts w:hint="eastAsia"/>
                <w:b/>
                <w:u w:val="single"/>
              </w:rPr>
              <w:t>油墨</w:t>
            </w:r>
            <w:r w:rsidR="003B5FB2">
              <w:rPr>
                <w:rFonts w:hint="eastAsia"/>
                <w:b/>
                <w:u w:val="single"/>
              </w:rPr>
              <w:t>的废液。本项目洗版用水</w:t>
            </w:r>
            <w:r w:rsidR="00562619">
              <w:rPr>
                <w:rFonts w:hint="eastAsia"/>
                <w:b/>
                <w:u w:val="single"/>
              </w:rPr>
              <w:t>较少，产生量为</w:t>
            </w:r>
            <w:r w:rsidR="00562619">
              <w:rPr>
                <w:rFonts w:hint="eastAsia"/>
                <w:b/>
                <w:u w:val="single"/>
              </w:rPr>
              <w:t>0</w:t>
            </w:r>
            <w:r w:rsidR="00562619" w:rsidRPr="00562619">
              <w:rPr>
                <w:rFonts w:hint="eastAsia"/>
                <w:b/>
                <w:u w:val="single"/>
              </w:rPr>
              <w:t>.3</w:t>
            </w:r>
            <w:r w:rsidR="00562619" w:rsidRPr="00562619">
              <w:rPr>
                <w:b/>
                <w:u w:val="single"/>
              </w:rPr>
              <w:t>t/a</w:t>
            </w:r>
            <w:r w:rsidR="00562619">
              <w:rPr>
                <w:rFonts w:hint="eastAsia"/>
                <w:b/>
                <w:u w:val="single"/>
              </w:rPr>
              <w:t>。</w:t>
            </w:r>
            <w:r w:rsidR="006947C3">
              <w:rPr>
                <w:rFonts w:hint="eastAsia"/>
                <w:b/>
                <w:u w:val="single"/>
              </w:rPr>
              <w:t>评价提出洗版废</w:t>
            </w:r>
            <w:r w:rsidR="003B5FB2">
              <w:rPr>
                <w:rFonts w:hint="eastAsia"/>
                <w:b/>
                <w:u w:val="single"/>
              </w:rPr>
              <w:t>液</w:t>
            </w:r>
            <w:r w:rsidR="006947C3">
              <w:rPr>
                <w:rFonts w:hint="eastAsia"/>
                <w:b/>
                <w:u w:val="single"/>
              </w:rPr>
              <w:t>属于危险废物，产生的废</w:t>
            </w:r>
            <w:r w:rsidR="003B5FB2">
              <w:rPr>
                <w:rFonts w:hint="eastAsia"/>
                <w:b/>
                <w:u w:val="single"/>
              </w:rPr>
              <w:t>液</w:t>
            </w:r>
            <w:r w:rsidR="006947C3">
              <w:rPr>
                <w:rFonts w:hint="eastAsia"/>
                <w:b/>
                <w:u w:val="single"/>
              </w:rPr>
              <w:t>经桶装后</w:t>
            </w:r>
            <w:r w:rsidRPr="00635A9E">
              <w:rPr>
                <w:rFonts w:hint="eastAsia"/>
                <w:b/>
                <w:u w:val="single"/>
              </w:rPr>
              <w:t>作为危废进行处理，</w:t>
            </w:r>
            <w:r w:rsidR="006947C3">
              <w:rPr>
                <w:rFonts w:hint="eastAsia"/>
                <w:b/>
                <w:u w:val="single"/>
              </w:rPr>
              <w:t>因此本项目</w:t>
            </w:r>
            <w:r w:rsidRPr="00635A9E">
              <w:rPr>
                <w:rFonts w:hint="eastAsia"/>
                <w:b/>
                <w:u w:val="single"/>
              </w:rPr>
              <w:t>生产过程中无废水产生。</w:t>
            </w:r>
            <w:r w:rsidR="00C15617" w:rsidRPr="00CF7A4D">
              <w:rPr>
                <w:rFonts w:hint="eastAsia"/>
              </w:rPr>
              <w:t>项目废水主要为生活污水。本项目</w:t>
            </w:r>
            <w:r w:rsidR="008F6579" w:rsidRPr="00CF7A4D">
              <w:rPr>
                <w:rFonts w:hint="eastAsia"/>
              </w:rPr>
              <w:t>生活污水</w:t>
            </w:r>
            <w:r w:rsidR="00C15617" w:rsidRPr="00CF7A4D">
              <w:rPr>
                <w:rFonts w:hint="eastAsia"/>
              </w:rPr>
              <w:t>经化粪池处理</w:t>
            </w:r>
            <w:r w:rsidR="00C1039D" w:rsidRPr="00CF7A4D">
              <w:rPr>
                <w:rFonts w:hint="eastAsia"/>
              </w:rPr>
              <w:t>后</w:t>
            </w:r>
            <w:r w:rsidR="00E67E77" w:rsidRPr="00CF7A4D">
              <w:rPr>
                <w:rFonts w:hint="eastAsia"/>
              </w:rPr>
              <w:t>排入</w:t>
            </w:r>
            <w:r w:rsidR="00C15617" w:rsidRPr="00CF7A4D">
              <w:rPr>
                <w:rFonts w:hint="eastAsia"/>
              </w:rPr>
              <w:t>新乡县古固寨镇污水处理厂</w:t>
            </w:r>
            <w:r w:rsidR="003742AA" w:rsidRPr="00CF7A4D">
              <w:rPr>
                <w:rFonts w:hint="eastAsia"/>
              </w:rPr>
              <w:t>进一步处理达标后</w:t>
            </w:r>
            <w:r w:rsidR="00C15617" w:rsidRPr="00CF7A4D">
              <w:rPr>
                <w:rFonts w:hint="eastAsia"/>
              </w:rPr>
              <w:t>排入</w:t>
            </w:r>
            <w:r w:rsidR="003742AA" w:rsidRPr="00CF7A4D">
              <w:rPr>
                <w:rFonts w:hint="eastAsia"/>
              </w:rPr>
              <w:t>大沙</w:t>
            </w:r>
            <w:r w:rsidR="00C15617" w:rsidRPr="00CF7A4D">
              <w:rPr>
                <w:rFonts w:hint="eastAsia"/>
              </w:rPr>
              <w:t>河，根据《环境影响评价技术导则</w:t>
            </w:r>
            <w:r w:rsidR="00C15617" w:rsidRPr="00CF7A4D">
              <w:t>-</w:t>
            </w:r>
            <w:r w:rsidR="00C15617" w:rsidRPr="00CF7A4D">
              <w:rPr>
                <w:rFonts w:hint="eastAsia"/>
              </w:rPr>
              <w:t>地表水环境》（</w:t>
            </w:r>
            <w:r w:rsidR="00C15617" w:rsidRPr="00CF7A4D">
              <w:t>HJ2.3-2018</w:t>
            </w:r>
            <w:r w:rsidR="00C15617" w:rsidRPr="00CF7A4D">
              <w:rPr>
                <w:rFonts w:hint="eastAsia"/>
              </w:rPr>
              <w:t>），本项目评价等级为三级</w:t>
            </w:r>
            <w:r w:rsidR="00C15617" w:rsidRPr="00CF7A4D">
              <w:t>B</w:t>
            </w:r>
            <w:r w:rsidR="00C15617" w:rsidRPr="00CF7A4D">
              <w:rPr>
                <w:rFonts w:hint="eastAsia"/>
              </w:rPr>
              <w:t>。</w:t>
            </w:r>
          </w:p>
          <w:p w:rsidR="00C15617" w:rsidRPr="00CF7A4D" w:rsidRDefault="00C15617" w:rsidP="003742AA">
            <w:pPr>
              <w:pStyle w:val="a6"/>
              <w:ind w:firstLine="480"/>
            </w:pPr>
            <w:r w:rsidRPr="00CF7A4D">
              <w:t>1</w:t>
            </w:r>
            <w:r w:rsidRPr="00CF7A4D">
              <w:rPr>
                <w:rFonts w:hint="eastAsia"/>
              </w:rPr>
              <w:t>、废水污染物产、排情况</w:t>
            </w:r>
          </w:p>
          <w:p w:rsidR="00C15617" w:rsidRPr="00CF7A4D" w:rsidRDefault="003742AA" w:rsidP="00C1039D">
            <w:pPr>
              <w:pStyle w:val="a6"/>
              <w:ind w:firstLine="480"/>
            </w:pPr>
            <w:r w:rsidRPr="00CF7A4D">
              <w:rPr>
                <w:rFonts w:hint="eastAsia"/>
              </w:rPr>
              <w:t>本项目</w:t>
            </w:r>
            <w:r w:rsidR="00C15617" w:rsidRPr="00CF7A4D">
              <w:rPr>
                <w:rFonts w:hint="eastAsia"/>
              </w:rPr>
              <w:t>定员</w:t>
            </w:r>
            <w:r w:rsidRPr="00CF7A4D">
              <w:rPr>
                <w:rFonts w:hint="eastAsia"/>
              </w:rPr>
              <w:t>40</w:t>
            </w:r>
            <w:r w:rsidR="00C15617" w:rsidRPr="00CF7A4D">
              <w:rPr>
                <w:rFonts w:hint="eastAsia"/>
              </w:rPr>
              <w:t>人，</w:t>
            </w:r>
            <w:r w:rsidR="00E90881" w:rsidRPr="00CF7A4D">
              <w:rPr>
                <w:rFonts w:hint="eastAsia"/>
              </w:rPr>
              <w:t>不在厂区食宿</w:t>
            </w:r>
            <w:r w:rsidR="00C15617" w:rsidRPr="00CF7A4D">
              <w:rPr>
                <w:rFonts w:hint="eastAsia"/>
              </w:rPr>
              <w:t>，年工作日</w:t>
            </w:r>
            <w:r w:rsidR="004630E9" w:rsidRPr="00CF7A4D">
              <w:rPr>
                <w:rFonts w:hint="eastAsia"/>
              </w:rPr>
              <w:t>260</w:t>
            </w:r>
            <w:r w:rsidR="00C15617" w:rsidRPr="00CF7A4D">
              <w:rPr>
                <w:rFonts w:hint="eastAsia"/>
              </w:rPr>
              <w:t>天，</w:t>
            </w:r>
            <w:r w:rsidR="004630E9" w:rsidRPr="00CF7A4D">
              <w:rPr>
                <w:rFonts w:hint="eastAsia"/>
              </w:rPr>
              <w:t>根据《河南省地方标准</w:t>
            </w:r>
            <w:r w:rsidR="004630E9" w:rsidRPr="00CF7A4D">
              <w:rPr>
                <w:rFonts w:hint="eastAsia"/>
              </w:rPr>
              <w:t>-</w:t>
            </w:r>
            <w:r w:rsidR="004630E9" w:rsidRPr="00CF7A4D">
              <w:rPr>
                <w:rFonts w:hint="eastAsia"/>
              </w:rPr>
              <w:t>工业与城镇生活用水定额》（</w:t>
            </w:r>
            <w:r w:rsidR="007D5881" w:rsidRPr="00CF7A4D">
              <w:rPr>
                <w:rFonts w:hint="eastAsia"/>
              </w:rPr>
              <w:t>DB41T</w:t>
            </w:r>
            <w:r w:rsidR="004630E9" w:rsidRPr="00CF7A4D">
              <w:rPr>
                <w:rFonts w:hint="eastAsia"/>
              </w:rPr>
              <w:t>385-2014</w:t>
            </w:r>
            <w:r w:rsidR="004630E9" w:rsidRPr="00CF7A4D">
              <w:rPr>
                <w:rFonts w:hint="eastAsia"/>
              </w:rPr>
              <w:t>），员工</w:t>
            </w:r>
            <w:r w:rsidR="00C15617" w:rsidRPr="00CF7A4D">
              <w:rPr>
                <w:rFonts w:hint="eastAsia"/>
              </w:rPr>
              <w:t>用水量按</w:t>
            </w:r>
            <w:r w:rsidR="006A3F47" w:rsidRPr="00CF7A4D">
              <w:rPr>
                <w:rFonts w:hint="eastAsia"/>
              </w:rPr>
              <w:t>30</w:t>
            </w:r>
            <w:r w:rsidR="00C15617" w:rsidRPr="00CF7A4D">
              <w:t>L/</w:t>
            </w:r>
            <w:r w:rsidR="00C15617" w:rsidRPr="00CF7A4D">
              <w:rPr>
                <w:rFonts w:hint="eastAsia"/>
              </w:rPr>
              <w:t>人</w:t>
            </w:r>
            <w:r w:rsidR="00C15617" w:rsidRPr="00CF7A4D">
              <w:t>·d</w:t>
            </w:r>
            <w:r w:rsidR="00C15617" w:rsidRPr="00CF7A4D">
              <w:rPr>
                <w:rFonts w:hint="eastAsia"/>
              </w:rPr>
              <w:t>计，则</w:t>
            </w:r>
            <w:r w:rsidR="00406D30" w:rsidRPr="00CF7A4D">
              <w:rPr>
                <w:rFonts w:hint="eastAsia"/>
              </w:rPr>
              <w:t>项目</w:t>
            </w:r>
            <w:r w:rsidR="00C15617" w:rsidRPr="00CF7A4D">
              <w:rPr>
                <w:rFonts w:hint="eastAsia"/>
              </w:rPr>
              <w:t>生活用水量为</w:t>
            </w:r>
            <w:r w:rsidR="006A3F47" w:rsidRPr="00CF7A4D">
              <w:rPr>
                <w:rFonts w:hint="eastAsia"/>
              </w:rPr>
              <w:t>1.2</w:t>
            </w:r>
            <w:r w:rsidR="00C15617" w:rsidRPr="00CF7A4D">
              <w:t>t/d</w:t>
            </w:r>
            <w:r w:rsidR="00C15617" w:rsidRPr="00CF7A4D">
              <w:rPr>
                <w:rFonts w:hint="eastAsia"/>
              </w:rPr>
              <w:t>，排放系数以</w:t>
            </w:r>
            <w:r w:rsidR="00C15617" w:rsidRPr="00CF7A4D">
              <w:t>0.8</w:t>
            </w:r>
            <w:r w:rsidR="00C15617" w:rsidRPr="00CF7A4D">
              <w:rPr>
                <w:rFonts w:hint="eastAsia"/>
              </w:rPr>
              <w:t>计，则生活污水排放量为</w:t>
            </w:r>
            <w:r w:rsidR="006A3F47" w:rsidRPr="00CF7A4D">
              <w:rPr>
                <w:rFonts w:hint="eastAsia"/>
              </w:rPr>
              <w:t>0.96</w:t>
            </w:r>
            <w:r w:rsidR="00C15617" w:rsidRPr="00CF7A4D">
              <w:t>t/d</w:t>
            </w:r>
            <w:r w:rsidR="00C15617" w:rsidRPr="00CF7A4D">
              <w:rPr>
                <w:rFonts w:hint="eastAsia"/>
              </w:rPr>
              <w:t>（</w:t>
            </w:r>
            <w:r w:rsidR="006A3F47" w:rsidRPr="00CF7A4D">
              <w:rPr>
                <w:rFonts w:hint="eastAsia"/>
              </w:rPr>
              <w:t>250</w:t>
            </w:r>
            <w:r w:rsidR="005D0BFE" w:rsidRPr="00CF7A4D">
              <w:t>t</w:t>
            </w:r>
            <w:r w:rsidR="00C15617" w:rsidRPr="00CF7A4D">
              <w:t>/a</w:t>
            </w:r>
            <w:r w:rsidR="00C15617" w:rsidRPr="00CF7A4D">
              <w:rPr>
                <w:rFonts w:hint="eastAsia"/>
              </w:rPr>
              <w:t>），</w:t>
            </w:r>
            <w:r w:rsidR="007256CB" w:rsidRPr="00CF7A4D">
              <w:rPr>
                <w:rFonts w:cs="Times New Roman"/>
                <w:szCs w:val="24"/>
              </w:rPr>
              <w:t>类比确定废水水质为：</w:t>
            </w:r>
            <w:r w:rsidR="007256CB" w:rsidRPr="00CF7A4D">
              <w:rPr>
                <w:rFonts w:cs="Times New Roman"/>
                <w:szCs w:val="24"/>
              </w:rPr>
              <w:t xml:space="preserve">COD </w:t>
            </w:r>
            <w:r w:rsidR="007256CB" w:rsidRPr="00CF7A4D">
              <w:rPr>
                <w:rFonts w:cs="Times New Roman" w:hint="eastAsia"/>
                <w:szCs w:val="24"/>
              </w:rPr>
              <w:t>350</w:t>
            </w:r>
            <w:r w:rsidR="007256CB" w:rsidRPr="00CF7A4D">
              <w:rPr>
                <w:rFonts w:cs="Times New Roman"/>
                <w:szCs w:val="24"/>
              </w:rPr>
              <w:t>mg/L</w:t>
            </w:r>
            <w:r w:rsidR="007256CB" w:rsidRPr="00CF7A4D">
              <w:rPr>
                <w:rFonts w:cs="Times New Roman"/>
                <w:szCs w:val="24"/>
              </w:rPr>
              <w:t>、</w:t>
            </w:r>
            <w:r w:rsidR="007256CB" w:rsidRPr="00CF7A4D">
              <w:rPr>
                <w:rFonts w:cs="Times New Roman"/>
                <w:szCs w:val="24"/>
              </w:rPr>
              <w:t>SS 250mg/L</w:t>
            </w:r>
            <w:r w:rsidR="007256CB" w:rsidRPr="00CF7A4D">
              <w:rPr>
                <w:rFonts w:cs="Times New Roman"/>
                <w:szCs w:val="24"/>
              </w:rPr>
              <w:t>、</w:t>
            </w:r>
            <w:r w:rsidR="007256CB" w:rsidRPr="00CF7A4D">
              <w:rPr>
                <w:rFonts w:cs="Times New Roman"/>
                <w:szCs w:val="24"/>
              </w:rPr>
              <w:t>NH</w:t>
            </w:r>
            <w:r w:rsidR="007256CB" w:rsidRPr="00CF7A4D">
              <w:rPr>
                <w:rFonts w:cs="Times New Roman"/>
                <w:szCs w:val="24"/>
                <w:vertAlign w:val="subscript"/>
              </w:rPr>
              <w:t>3</w:t>
            </w:r>
            <w:r w:rsidR="007256CB" w:rsidRPr="00CF7A4D">
              <w:rPr>
                <w:rFonts w:cs="Times New Roman"/>
                <w:szCs w:val="24"/>
              </w:rPr>
              <w:t>-N 25mg/L</w:t>
            </w:r>
            <w:r w:rsidR="007256CB" w:rsidRPr="00CF7A4D">
              <w:rPr>
                <w:rFonts w:cs="Times New Roman"/>
                <w:szCs w:val="24"/>
              </w:rPr>
              <w:t>、</w:t>
            </w:r>
            <w:r w:rsidR="007256CB" w:rsidRPr="00CF7A4D">
              <w:rPr>
                <w:rFonts w:cs="Times New Roman"/>
                <w:szCs w:val="24"/>
              </w:rPr>
              <w:t>TP 3mg/L</w:t>
            </w:r>
            <w:r w:rsidR="007256CB" w:rsidRPr="00CF7A4D">
              <w:rPr>
                <w:rFonts w:cs="Times New Roman"/>
                <w:szCs w:val="24"/>
              </w:rPr>
              <w:t>、</w:t>
            </w:r>
            <w:r w:rsidR="007256CB" w:rsidRPr="00CF7A4D">
              <w:rPr>
                <w:rFonts w:cs="Times New Roman"/>
                <w:szCs w:val="24"/>
              </w:rPr>
              <w:t>TN 30mg/L</w:t>
            </w:r>
            <w:r w:rsidR="007256CB" w:rsidRPr="00CF7A4D">
              <w:rPr>
                <w:rFonts w:cs="Times New Roman"/>
                <w:szCs w:val="24"/>
              </w:rPr>
              <w:t>。生活污水经化粪池处理后排放浓度分别为</w:t>
            </w:r>
            <w:r w:rsidR="007256CB" w:rsidRPr="00CF7A4D">
              <w:rPr>
                <w:rFonts w:cs="Times New Roman"/>
                <w:szCs w:val="24"/>
              </w:rPr>
              <w:t>COD 250mg/L</w:t>
            </w:r>
            <w:r w:rsidR="007256CB" w:rsidRPr="00CF7A4D">
              <w:rPr>
                <w:rFonts w:cs="Times New Roman"/>
                <w:szCs w:val="24"/>
              </w:rPr>
              <w:t>、</w:t>
            </w:r>
            <w:r w:rsidR="007256CB" w:rsidRPr="00CF7A4D">
              <w:rPr>
                <w:rFonts w:cs="Times New Roman"/>
                <w:szCs w:val="24"/>
              </w:rPr>
              <w:t xml:space="preserve">SS </w:t>
            </w:r>
            <w:r w:rsidR="007256CB" w:rsidRPr="00CF7A4D">
              <w:rPr>
                <w:rFonts w:cs="Times New Roman" w:hint="eastAsia"/>
                <w:szCs w:val="24"/>
              </w:rPr>
              <w:t>180</w:t>
            </w:r>
            <w:r w:rsidR="007256CB" w:rsidRPr="00CF7A4D">
              <w:rPr>
                <w:rFonts w:cs="Times New Roman"/>
                <w:szCs w:val="24"/>
              </w:rPr>
              <w:t>mg/L</w:t>
            </w:r>
            <w:r w:rsidR="007256CB" w:rsidRPr="00CF7A4D">
              <w:rPr>
                <w:rFonts w:cs="Times New Roman"/>
                <w:szCs w:val="24"/>
              </w:rPr>
              <w:t>、</w:t>
            </w:r>
            <w:r w:rsidR="007256CB" w:rsidRPr="00CF7A4D">
              <w:rPr>
                <w:rFonts w:cs="Times New Roman"/>
                <w:szCs w:val="24"/>
              </w:rPr>
              <w:t>NH</w:t>
            </w:r>
            <w:r w:rsidR="007256CB" w:rsidRPr="00CF7A4D">
              <w:rPr>
                <w:rFonts w:cs="Times New Roman"/>
                <w:szCs w:val="24"/>
                <w:vertAlign w:val="subscript"/>
              </w:rPr>
              <w:t>3</w:t>
            </w:r>
            <w:r w:rsidR="007256CB" w:rsidRPr="00CF7A4D">
              <w:rPr>
                <w:rFonts w:cs="Times New Roman"/>
                <w:szCs w:val="24"/>
              </w:rPr>
              <w:t>-N 25mg/L</w:t>
            </w:r>
            <w:r w:rsidR="007256CB" w:rsidRPr="00CF7A4D">
              <w:rPr>
                <w:rFonts w:cs="Times New Roman"/>
                <w:szCs w:val="24"/>
              </w:rPr>
              <w:t>、</w:t>
            </w:r>
            <w:r w:rsidR="007256CB" w:rsidRPr="00CF7A4D">
              <w:rPr>
                <w:rFonts w:cs="Times New Roman"/>
                <w:szCs w:val="24"/>
              </w:rPr>
              <w:t>TP 3mg/L</w:t>
            </w:r>
            <w:r w:rsidR="007256CB" w:rsidRPr="00CF7A4D">
              <w:rPr>
                <w:rFonts w:cs="Times New Roman"/>
                <w:szCs w:val="24"/>
              </w:rPr>
              <w:t>、</w:t>
            </w:r>
            <w:r w:rsidR="007256CB" w:rsidRPr="00CF7A4D">
              <w:rPr>
                <w:rFonts w:cs="Times New Roman"/>
                <w:szCs w:val="24"/>
              </w:rPr>
              <w:t>TN 30mg/L</w:t>
            </w:r>
            <w:r w:rsidR="007256CB" w:rsidRPr="00CF7A4D">
              <w:rPr>
                <w:rFonts w:cs="Times New Roman"/>
                <w:szCs w:val="24"/>
              </w:rPr>
              <w:t>。</w:t>
            </w:r>
            <w:r w:rsidR="00C1039D" w:rsidRPr="00CF7A4D">
              <w:rPr>
                <w:rFonts w:hint="eastAsia"/>
              </w:rPr>
              <w:t>经化粪池处理后的</w:t>
            </w:r>
            <w:r w:rsidR="00C15617" w:rsidRPr="00CF7A4D">
              <w:rPr>
                <w:rFonts w:hint="eastAsia"/>
              </w:rPr>
              <w:t>生活污水通过</w:t>
            </w:r>
            <w:r w:rsidR="00C1039D" w:rsidRPr="00CF7A4D">
              <w:rPr>
                <w:rFonts w:hint="eastAsia"/>
              </w:rPr>
              <w:t>园区</w:t>
            </w:r>
            <w:r w:rsidR="00C15617" w:rsidRPr="00CF7A4D">
              <w:rPr>
                <w:rFonts w:hint="eastAsia"/>
              </w:rPr>
              <w:t>管网排入</w:t>
            </w:r>
            <w:r w:rsidR="006D01D6" w:rsidRPr="00CF7A4D">
              <w:rPr>
                <w:rFonts w:hint="eastAsia"/>
              </w:rPr>
              <w:t>新乡县古固寨</w:t>
            </w:r>
            <w:r w:rsidR="00C15617" w:rsidRPr="00CF7A4D">
              <w:rPr>
                <w:rFonts w:hint="eastAsia"/>
              </w:rPr>
              <w:t>污水处理厂</w:t>
            </w:r>
            <w:r w:rsidR="00C1039D" w:rsidRPr="00CF7A4D">
              <w:rPr>
                <w:rFonts w:hint="eastAsia"/>
              </w:rPr>
              <w:t>，</w:t>
            </w:r>
            <w:r w:rsidR="00C15617" w:rsidRPr="00CF7A4D">
              <w:rPr>
                <w:rFonts w:hint="eastAsia"/>
              </w:rPr>
              <w:t>进一步处理达标后排入</w:t>
            </w:r>
            <w:r w:rsidR="006D01D6" w:rsidRPr="00CF7A4D">
              <w:rPr>
                <w:rFonts w:hint="eastAsia"/>
              </w:rPr>
              <w:t>大沙</w:t>
            </w:r>
            <w:r w:rsidR="00C15617" w:rsidRPr="00CF7A4D">
              <w:rPr>
                <w:rFonts w:hint="eastAsia"/>
              </w:rPr>
              <w:t>河</w:t>
            </w:r>
            <w:r w:rsidR="005D0BFE" w:rsidRPr="00CF7A4D">
              <w:rPr>
                <w:rFonts w:hint="eastAsia"/>
              </w:rPr>
              <w:t>。</w:t>
            </w:r>
          </w:p>
          <w:p w:rsidR="00C15617" w:rsidRPr="00CF7A4D" w:rsidRDefault="00C15617" w:rsidP="00E62EDE">
            <w:pPr>
              <w:pStyle w:val="a6"/>
              <w:ind w:firstLine="480"/>
              <w:rPr>
                <w:szCs w:val="24"/>
              </w:rPr>
            </w:pPr>
            <w:r w:rsidRPr="00CF7A4D">
              <w:t>2</w:t>
            </w:r>
            <w:r w:rsidRPr="00CF7A4D">
              <w:rPr>
                <w:rFonts w:hint="eastAsia"/>
              </w:rPr>
              <w:t>、污水处理厂依托可行性分析</w:t>
            </w:r>
          </w:p>
          <w:p w:rsidR="00C15617" w:rsidRPr="00CF7A4D" w:rsidRDefault="00E62EDE" w:rsidP="00E62EDE">
            <w:pPr>
              <w:pStyle w:val="a6"/>
              <w:ind w:firstLine="480"/>
            </w:pPr>
            <w:r w:rsidRPr="00CF7A4D">
              <w:rPr>
                <w:rFonts w:hint="eastAsia"/>
              </w:rPr>
              <w:t>本项目位于新乡市新乡县古固寨镇三王庄村，在古固寨镇污水处理厂的收水范围内，古固寨镇污水</w:t>
            </w:r>
            <w:r w:rsidR="00C15617" w:rsidRPr="00CF7A4D">
              <w:rPr>
                <w:rFonts w:hint="eastAsia"/>
              </w:rPr>
              <w:t>处理厂采用</w:t>
            </w:r>
            <w:r w:rsidRPr="00CF7A4D">
              <w:rPr>
                <w:rFonts w:hint="eastAsia"/>
              </w:rPr>
              <w:t>“物化</w:t>
            </w:r>
            <w:r w:rsidRPr="00CF7A4D">
              <w:t>+</w:t>
            </w:r>
            <w:r w:rsidRPr="00CF7A4D">
              <w:rPr>
                <w:rFonts w:hint="eastAsia"/>
              </w:rPr>
              <w:t>水解酸化</w:t>
            </w:r>
            <w:r w:rsidRPr="00CF7A4D">
              <w:t>+UASB</w:t>
            </w:r>
            <w:r w:rsidRPr="00CF7A4D">
              <w:rPr>
                <w:rFonts w:hint="eastAsia"/>
              </w:rPr>
              <w:t>厌氧反应器</w:t>
            </w:r>
            <w:r w:rsidRPr="00CF7A4D">
              <w:t>+</w:t>
            </w:r>
            <w:r w:rsidRPr="00CF7A4D">
              <w:rPr>
                <w:rFonts w:hint="eastAsia"/>
              </w:rPr>
              <w:t>氧化沟</w:t>
            </w:r>
            <w:r w:rsidRPr="00CF7A4D">
              <w:t>+</w:t>
            </w:r>
            <w:r w:rsidRPr="00CF7A4D">
              <w:rPr>
                <w:rFonts w:hint="eastAsia"/>
              </w:rPr>
              <w:t>二沉池</w:t>
            </w:r>
            <w:r w:rsidRPr="00CF7A4D">
              <w:t>+</w:t>
            </w:r>
            <w:r w:rsidRPr="00CF7A4D">
              <w:rPr>
                <w:rFonts w:hint="eastAsia"/>
              </w:rPr>
              <w:t>絮凝沉淀＋</w:t>
            </w:r>
            <w:r w:rsidRPr="00CF7A4D">
              <w:t>fenton</w:t>
            </w:r>
            <w:r w:rsidR="00A44D93" w:rsidRPr="00CF7A4D">
              <w:rPr>
                <w:rFonts w:hint="eastAsia"/>
              </w:rPr>
              <w:t>深度治理”</w:t>
            </w:r>
            <w:r w:rsidR="00C15617" w:rsidRPr="00CF7A4D">
              <w:rPr>
                <w:rFonts w:hint="eastAsia"/>
              </w:rPr>
              <w:t>工艺，本项目生活污水经化粪池处理后水质能够满足</w:t>
            </w:r>
            <w:r w:rsidRPr="00CF7A4D">
              <w:rPr>
                <w:rFonts w:hint="eastAsia"/>
              </w:rPr>
              <w:t>古固寨镇</w:t>
            </w:r>
            <w:r w:rsidR="00C15617" w:rsidRPr="00CF7A4D">
              <w:rPr>
                <w:rFonts w:hint="eastAsia"/>
              </w:rPr>
              <w:t>污水处理厂</w:t>
            </w:r>
            <w:r w:rsidR="00C15617" w:rsidRPr="00CF7A4D">
              <w:rPr>
                <w:rFonts w:hint="eastAsia"/>
              </w:rPr>
              <w:lastRenderedPageBreak/>
              <w:t>的收水标准</w:t>
            </w:r>
            <w:r w:rsidR="00A44D93" w:rsidRPr="00CF7A4D">
              <w:rPr>
                <w:rFonts w:hint="eastAsia"/>
              </w:rPr>
              <w:t>COD</w:t>
            </w:r>
            <w:r w:rsidR="00A44D93" w:rsidRPr="00CF7A4D">
              <w:rPr>
                <w:rFonts w:hint="eastAsia"/>
              </w:rPr>
              <w:t>≤</w:t>
            </w:r>
            <w:r w:rsidR="00A44D93" w:rsidRPr="00CF7A4D">
              <w:rPr>
                <w:rFonts w:hint="eastAsia"/>
              </w:rPr>
              <w:t>350mg/L</w:t>
            </w:r>
            <w:r w:rsidR="00A44D93" w:rsidRPr="00CF7A4D">
              <w:rPr>
                <w:rFonts w:hint="eastAsia"/>
              </w:rPr>
              <w:t>、</w:t>
            </w:r>
            <w:r w:rsidR="00A44D93" w:rsidRPr="00CF7A4D">
              <w:rPr>
                <w:rFonts w:hint="eastAsia"/>
              </w:rPr>
              <w:t>NH</w:t>
            </w:r>
            <w:r w:rsidR="00A44D93" w:rsidRPr="00CF7A4D">
              <w:rPr>
                <w:rFonts w:hint="eastAsia"/>
                <w:vertAlign w:val="subscript"/>
              </w:rPr>
              <w:t>3</w:t>
            </w:r>
            <w:r w:rsidR="00A44D93" w:rsidRPr="00CF7A4D">
              <w:rPr>
                <w:rFonts w:hint="eastAsia"/>
              </w:rPr>
              <w:t>-N</w:t>
            </w:r>
            <w:r w:rsidR="00A44D93" w:rsidRPr="00CF7A4D">
              <w:rPr>
                <w:rFonts w:hint="eastAsia"/>
              </w:rPr>
              <w:t>≤</w:t>
            </w:r>
            <w:r w:rsidR="00A44D93" w:rsidRPr="00CF7A4D">
              <w:rPr>
                <w:rFonts w:hint="eastAsia"/>
              </w:rPr>
              <w:t>30mg/L</w:t>
            </w:r>
            <w:r w:rsidR="00A44D93" w:rsidRPr="00CF7A4D">
              <w:rPr>
                <w:rFonts w:hint="eastAsia"/>
              </w:rPr>
              <w:t>、</w:t>
            </w:r>
            <w:r w:rsidR="00A44D93" w:rsidRPr="00CF7A4D">
              <w:rPr>
                <w:rFonts w:hint="eastAsia"/>
              </w:rPr>
              <w:t>SS</w:t>
            </w:r>
            <w:r w:rsidR="00A44D93" w:rsidRPr="00CF7A4D">
              <w:rPr>
                <w:rFonts w:hint="eastAsia"/>
              </w:rPr>
              <w:t>≤</w:t>
            </w:r>
            <w:r w:rsidR="00A44D93" w:rsidRPr="00CF7A4D">
              <w:rPr>
                <w:rFonts w:hint="eastAsia"/>
              </w:rPr>
              <w:t>240mg/L</w:t>
            </w:r>
            <w:r w:rsidR="00C15617" w:rsidRPr="00CF7A4D">
              <w:rPr>
                <w:rFonts w:hint="eastAsia"/>
              </w:rPr>
              <w:t>，</w:t>
            </w:r>
            <w:r w:rsidRPr="00CF7A4D">
              <w:rPr>
                <w:rFonts w:hint="eastAsia"/>
              </w:rPr>
              <w:t>古固寨镇污水处理厂</w:t>
            </w:r>
            <w:r w:rsidR="00C15617" w:rsidRPr="00CF7A4D">
              <w:rPr>
                <w:rFonts w:hint="eastAsia"/>
              </w:rPr>
              <w:t>设计处理规模为</w:t>
            </w:r>
            <w:r w:rsidRPr="00CF7A4D">
              <w:rPr>
                <w:rFonts w:hint="eastAsia"/>
              </w:rPr>
              <w:t>2.5</w:t>
            </w:r>
            <w:r w:rsidR="00C15617" w:rsidRPr="00CF7A4D">
              <w:rPr>
                <w:rFonts w:hint="eastAsia"/>
              </w:rPr>
              <w:t>万</w:t>
            </w:r>
            <w:r w:rsidR="00C15617" w:rsidRPr="00CF7A4D">
              <w:t>t/d</w:t>
            </w:r>
            <w:r w:rsidR="00C15617" w:rsidRPr="00CF7A4D">
              <w:rPr>
                <w:rFonts w:hint="eastAsia"/>
              </w:rPr>
              <w:t>，</w:t>
            </w:r>
            <w:r w:rsidR="001329D0" w:rsidRPr="00CF7A4D">
              <w:rPr>
                <w:rFonts w:hint="eastAsia"/>
              </w:rPr>
              <w:t>目前</w:t>
            </w:r>
            <w:r w:rsidR="00561A13" w:rsidRPr="00CF7A4D">
              <w:rPr>
                <w:rFonts w:hint="eastAsia"/>
              </w:rPr>
              <w:t>剩余处理能力为</w:t>
            </w:r>
            <w:r w:rsidR="00561A13" w:rsidRPr="00CF7A4D">
              <w:rPr>
                <w:rFonts w:hint="eastAsia"/>
              </w:rPr>
              <w:t>1.7</w:t>
            </w:r>
            <w:r w:rsidR="00561A13" w:rsidRPr="00CF7A4D">
              <w:rPr>
                <w:rFonts w:hint="eastAsia"/>
              </w:rPr>
              <w:t>万</w:t>
            </w:r>
            <w:r w:rsidR="00561A13" w:rsidRPr="00CF7A4D">
              <w:t>t/d</w:t>
            </w:r>
            <w:r w:rsidR="001329D0" w:rsidRPr="00CF7A4D">
              <w:rPr>
                <w:rFonts w:hint="eastAsia"/>
              </w:rPr>
              <w:t>。</w:t>
            </w:r>
            <w:r w:rsidR="00C15617" w:rsidRPr="00CF7A4D">
              <w:rPr>
                <w:rFonts w:hint="eastAsia"/>
              </w:rPr>
              <w:t>本项目排放量为</w:t>
            </w:r>
            <w:r w:rsidR="00120538" w:rsidRPr="00CF7A4D">
              <w:rPr>
                <w:rFonts w:hint="eastAsia"/>
              </w:rPr>
              <w:t>0.96</w:t>
            </w:r>
            <w:r w:rsidR="00C15617" w:rsidRPr="00CF7A4D">
              <w:t>t/d</w:t>
            </w:r>
            <w:r w:rsidR="00C15617" w:rsidRPr="00CF7A4D">
              <w:rPr>
                <w:rFonts w:hint="eastAsia"/>
              </w:rPr>
              <w:t>，远小于</w:t>
            </w:r>
            <w:r w:rsidRPr="00CF7A4D">
              <w:rPr>
                <w:rFonts w:hint="eastAsia"/>
              </w:rPr>
              <w:t>古固寨镇污水处理厂</w:t>
            </w:r>
            <w:r w:rsidR="00561A13" w:rsidRPr="00CF7A4D">
              <w:rPr>
                <w:rFonts w:hint="eastAsia"/>
              </w:rPr>
              <w:t>剩余</w:t>
            </w:r>
            <w:r w:rsidR="001329D0" w:rsidRPr="00CF7A4D">
              <w:rPr>
                <w:rFonts w:hint="eastAsia"/>
              </w:rPr>
              <w:t>处理</w:t>
            </w:r>
            <w:r w:rsidR="00561A13" w:rsidRPr="00CF7A4D">
              <w:rPr>
                <w:rFonts w:hint="eastAsia"/>
              </w:rPr>
              <w:t>能力</w:t>
            </w:r>
            <w:r w:rsidR="00C15617" w:rsidRPr="00CF7A4D">
              <w:rPr>
                <w:rFonts w:hint="eastAsia"/>
              </w:rPr>
              <w:t>，且项目所在地污水管网已接通，生活污水经化粪池处理后通过管网排入</w:t>
            </w:r>
            <w:r w:rsidRPr="00CF7A4D">
              <w:rPr>
                <w:rFonts w:hint="eastAsia"/>
              </w:rPr>
              <w:t>新乡县古固寨镇污水处理厂</w:t>
            </w:r>
            <w:r w:rsidR="00C15617" w:rsidRPr="00CF7A4D">
              <w:rPr>
                <w:rFonts w:hint="eastAsia"/>
              </w:rPr>
              <w:t>进一步处理可行。</w:t>
            </w:r>
            <w:r w:rsidRPr="00CF7A4D">
              <w:rPr>
                <w:rFonts w:hint="eastAsia"/>
              </w:rPr>
              <w:t>新乡县古固寨镇污水处理厂</w:t>
            </w:r>
            <w:r w:rsidR="00C15617" w:rsidRPr="00CF7A4D">
              <w:rPr>
                <w:rFonts w:hint="eastAsia"/>
              </w:rPr>
              <w:t>出水浓度</w:t>
            </w:r>
            <w:r w:rsidR="001329D0" w:rsidRPr="00CF7A4D">
              <w:rPr>
                <w:rFonts w:hint="eastAsia"/>
              </w:rPr>
              <w:t>COD</w:t>
            </w:r>
            <w:r w:rsidR="001329D0" w:rsidRPr="00CF7A4D">
              <w:rPr>
                <w:rFonts w:hint="eastAsia"/>
              </w:rPr>
              <w:t>、</w:t>
            </w:r>
            <w:r w:rsidR="001329D0" w:rsidRPr="00CF7A4D">
              <w:rPr>
                <w:bCs/>
                <w:spacing w:val="-4"/>
              </w:rPr>
              <w:t>NH</w:t>
            </w:r>
            <w:r w:rsidR="001329D0" w:rsidRPr="00CF7A4D">
              <w:rPr>
                <w:bCs/>
                <w:spacing w:val="-4"/>
                <w:vertAlign w:val="subscript"/>
              </w:rPr>
              <w:t>3</w:t>
            </w:r>
            <w:r w:rsidR="001329D0" w:rsidRPr="00CF7A4D">
              <w:rPr>
                <w:bCs/>
                <w:spacing w:val="-4"/>
              </w:rPr>
              <w:t>-N</w:t>
            </w:r>
            <w:r w:rsidR="001329D0" w:rsidRPr="00CF7A4D">
              <w:rPr>
                <w:rFonts w:hint="eastAsia"/>
                <w:bCs/>
                <w:spacing w:val="-4"/>
              </w:rPr>
              <w:t>、</w:t>
            </w:r>
            <w:r w:rsidR="001329D0" w:rsidRPr="00CF7A4D">
              <w:rPr>
                <w:bCs/>
                <w:spacing w:val="-4"/>
              </w:rPr>
              <w:t>TP</w:t>
            </w:r>
            <w:r w:rsidR="00C15617" w:rsidRPr="00CF7A4D">
              <w:rPr>
                <w:rFonts w:hint="eastAsia"/>
              </w:rPr>
              <w:t>执行《地表水环境质量标准》</w:t>
            </w:r>
            <w:r w:rsidR="00C15617" w:rsidRPr="00CF7A4D">
              <w:t>(GB3838-2002)V</w:t>
            </w:r>
            <w:r w:rsidR="00C15617" w:rsidRPr="00CF7A4D">
              <w:rPr>
                <w:rFonts w:hint="eastAsia"/>
              </w:rPr>
              <w:t>类水体标准</w:t>
            </w:r>
            <w:r w:rsidR="001329D0" w:rsidRPr="00CF7A4D">
              <w:rPr>
                <w:rFonts w:hint="eastAsia"/>
              </w:rPr>
              <w:t>，</w:t>
            </w:r>
            <w:r w:rsidR="001329D0" w:rsidRPr="00CF7A4D">
              <w:rPr>
                <w:bCs/>
                <w:spacing w:val="-4"/>
              </w:rPr>
              <w:t>TN</w:t>
            </w:r>
            <w:r w:rsidR="001329D0" w:rsidRPr="00CF7A4D">
              <w:rPr>
                <w:bCs/>
                <w:spacing w:val="-4"/>
              </w:rPr>
              <w:t>执行</w:t>
            </w:r>
            <w:r w:rsidR="001753E8" w:rsidRPr="00CF7A4D">
              <w:rPr>
                <w:rFonts w:hAnsi="宋体" w:cs="Times New Roman"/>
                <w:bCs/>
                <w:kern w:val="0"/>
                <w:szCs w:val="24"/>
              </w:rPr>
              <w:t>《城镇污水处理厂污染物排放标准》（</w:t>
            </w:r>
            <w:r w:rsidR="001753E8" w:rsidRPr="00CF7A4D">
              <w:rPr>
                <w:rFonts w:hAnsi="宋体" w:cs="Times New Roman"/>
                <w:bCs/>
                <w:kern w:val="0"/>
                <w:szCs w:val="24"/>
              </w:rPr>
              <w:t>GB18918-2002</w:t>
            </w:r>
            <w:r w:rsidR="001753E8" w:rsidRPr="00CF7A4D">
              <w:rPr>
                <w:rFonts w:hAnsi="宋体" w:cs="Times New Roman"/>
                <w:bCs/>
                <w:kern w:val="0"/>
                <w:szCs w:val="24"/>
              </w:rPr>
              <w:t>）一级</w:t>
            </w:r>
            <w:r w:rsidR="00CF3344">
              <w:rPr>
                <w:rFonts w:hAnsi="宋体" w:cs="Times New Roman"/>
                <w:bCs/>
                <w:kern w:val="0"/>
                <w:szCs w:val="24"/>
              </w:rPr>
              <w:t>A</w:t>
            </w:r>
            <w:r w:rsidR="001753E8" w:rsidRPr="00CF7A4D">
              <w:rPr>
                <w:rFonts w:hAnsi="宋体" w:cs="Times New Roman"/>
                <w:bCs/>
                <w:kern w:val="0"/>
                <w:szCs w:val="24"/>
              </w:rPr>
              <w:t>标准</w:t>
            </w:r>
            <w:r w:rsidR="00C15617" w:rsidRPr="00CF7A4D">
              <w:rPr>
                <w:rFonts w:hint="eastAsia"/>
                <w:bCs/>
                <w:spacing w:val="-4"/>
              </w:rPr>
              <w:t>。</w:t>
            </w:r>
          </w:p>
          <w:p w:rsidR="00C15617" w:rsidRPr="00CF7A4D" w:rsidRDefault="00C15617" w:rsidP="00E62EDE">
            <w:pPr>
              <w:pStyle w:val="a6"/>
              <w:ind w:firstLine="480"/>
            </w:pPr>
            <w:r w:rsidRPr="00CF7A4D">
              <w:t>3</w:t>
            </w:r>
            <w:r w:rsidRPr="00CF7A4D">
              <w:rPr>
                <w:rFonts w:hint="eastAsia"/>
              </w:rPr>
              <w:t>、污染物排放信息</w:t>
            </w:r>
          </w:p>
          <w:p w:rsidR="00C15617" w:rsidRPr="00CF7A4D" w:rsidRDefault="00C15617" w:rsidP="00E62EDE">
            <w:pPr>
              <w:pStyle w:val="a6"/>
              <w:ind w:firstLine="480"/>
            </w:pPr>
            <w:r w:rsidRPr="00CF7A4D">
              <w:rPr>
                <w:rFonts w:ascii="宋体" w:hAnsi="宋体" w:hint="eastAsia"/>
              </w:rPr>
              <w:t>①</w:t>
            </w:r>
            <w:r w:rsidRPr="00CF7A4D">
              <w:rPr>
                <w:rFonts w:hint="eastAsia"/>
              </w:rPr>
              <w:t>废水类别、污染物及污染治理设施信息表</w:t>
            </w:r>
          </w:p>
          <w:p w:rsidR="00C15617" w:rsidRPr="00CF7A4D" w:rsidRDefault="00C15617" w:rsidP="00700DF1">
            <w:pPr>
              <w:pStyle w:val="a7"/>
              <w:spacing w:before="190"/>
              <w:ind w:firstLine="480"/>
              <w:rPr>
                <w:lang w:val="pt-BR"/>
              </w:rPr>
            </w:pPr>
            <w:r w:rsidRPr="00CF7A4D">
              <w:rPr>
                <w:rFonts w:hint="eastAsia"/>
                <w:lang w:val="pt-BR"/>
              </w:rPr>
              <w:t>表</w:t>
            </w:r>
            <w:r w:rsidR="004A6F21" w:rsidRPr="00CF7A4D">
              <w:rPr>
                <w:rFonts w:hint="eastAsia"/>
                <w:lang w:val="pt-BR"/>
              </w:rPr>
              <w:t>5</w:t>
            </w:r>
            <w:r w:rsidR="000203FD">
              <w:rPr>
                <w:rFonts w:hint="eastAsia"/>
                <w:lang w:val="pt-BR"/>
              </w:rPr>
              <w:t>8</w:t>
            </w:r>
            <w:r w:rsidRPr="00CF7A4D">
              <w:rPr>
                <w:lang w:val="pt-BR"/>
              </w:rPr>
              <w:t xml:space="preserve">              </w:t>
            </w:r>
            <w:r w:rsidRPr="00CF7A4D">
              <w:rPr>
                <w:rFonts w:hint="eastAsia"/>
                <w:lang w:val="pt-BR"/>
              </w:rPr>
              <w:t>废水类别、污染物及污染治理设施信息表</w:t>
            </w:r>
          </w:p>
          <w:tbl>
            <w:tblPr>
              <w:tblStyle w:val="afd"/>
              <w:tblW w:w="5000" w:type="pct"/>
              <w:jc w:val="center"/>
              <w:tblBorders>
                <w:top w:val="single" w:sz="8" w:space="0" w:color="auto"/>
                <w:left w:val="none" w:sz="0" w:space="0" w:color="auto"/>
                <w:bottom w:val="single" w:sz="8" w:space="0" w:color="auto"/>
                <w:right w:val="none" w:sz="0" w:space="0" w:color="auto"/>
                <w:insideH w:val="single" w:sz="4" w:space="0" w:color="auto"/>
                <w:insideV w:val="single" w:sz="4" w:space="0" w:color="auto"/>
              </w:tblBorders>
              <w:tblLook w:val="04A0"/>
            </w:tblPr>
            <w:tblGrid>
              <w:gridCol w:w="310"/>
              <w:gridCol w:w="551"/>
              <w:gridCol w:w="964"/>
              <w:gridCol w:w="1110"/>
              <w:gridCol w:w="509"/>
              <w:gridCol w:w="964"/>
              <w:gridCol w:w="964"/>
              <w:gridCol w:w="965"/>
              <w:gridCol w:w="827"/>
              <w:gridCol w:w="964"/>
              <w:gridCol w:w="1511"/>
            </w:tblGrid>
            <w:tr w:rsidR="00C15617" w:rsidRPr="00CF7A4D" w:rsidTr="00C15617">
              <w:trPr>
                <w:trHeight w:val="397"/>
                <w:jc w:val="center"/>
              </w:trPr>
              <w:tc>
                <w:tcPr>
                  <w:tcW w:w="304" w:type="dxa"/>
                  <w:vMerge w:val="restart"/>
                  <w:tcBorders>
                    <w:top w:val="single" w:sz="8" w:space="0" w:color="auto"/>
                    <w:left w:val="nil"/>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序号</w:t>
                  </w:r>
                </w:p>
              </w:tc>
              <w:tc>
                <w:tcPr>
                  <w:tcW w:w="539" w:type="dxa"/>
                  <w:vMerge w:val="restart"/>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废水类别</w:t>
                  </w:r>
                </w:p>
              </w:tc>
              <w:tc>
                <w:tcPr>
                  <w:tcW w:w="942" w:type="dxa"/>
                  <w:vMerge w:val="restart"/>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污染物种类</w:t>
                  </w:r>
                </w:p>
              </w:tc>
              <w:tc>
                <w:tcPr>
                  <w:tcW w:w="1085" w:type="dxa"/>
                  <w:vMerge w:val="restart"/>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排放去向</w:t>
                  </w:r>
                </w:p>
              </w:tc>
              <w:tc>
                <w:tcPr>
                  <w:tcW w:w="498" w:type="dxa"/>
                  <w:vMerge w:val="restart"/>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排放规律</w:t>
                  </w:r>
                </w:p>
              </w:tc>
              <w:tc>
                <w:tcPr>
                  <w:tcW w:w="2827" w:type="dxa"/>
                  <w:gridSpan w:val="3"/>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污染治理措施</w:t>
                  </w:r>
                </w:p>
              </w:tc>
              <w:tc>
                <w:tcPr>
                  <w:tcW w:w="808" w:type="dxa"/>
                  <w:vMerge w:val="restart"/>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排放口编号</w:t>
                  </w:r>
                </w:p>
              </w:tc>
              <w:tc>
                <w:tcPr>
                  <w:tcW w:w="942" w:type="dxa"/>
                  <w:vMerge w:val="restart"/>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排放口设置是否符合要求</w:t>
                  </w:r>
                </w:p>
              </w:tc>
              <w:tc>
                <w:tcPr>
                  <w:tcW w:w="1477" w:type="dxa"/>
                  <w:vMerge w:val="restart"/>
                  <w:tcBorders>
                    <w:top w:val="single" w:sz="8" w:space="0" w:color="auto"/>
                    <w:left w:val="single" w:sz="4" w:space="0" w:color="auto"/>
                    <w:bottom w:val="single" w:sz="4" w:space="0" w:color="auto"/>
                    <w:right w:val="nil"/>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排放口类型</w:t>
                  </w:r>
                </w:p>
              </w:tc>
            </w:tr>
            <w:tr w:rsidR="00C15617" w:rsidRPr="00CF7A4D" w:rsidTr="00C15617">
              <w:trPr>
                <w:trHeight w:val="397"/>
                <w:jc w:val="center"/>
              </w:trPr>
              <w:tc>
                <w:tcPr>
                  <w:tcW w:w="304" w:type="dxa"/>
                  <w:vMerge/>
                  <w:tcBorders>
                    <w:top w:val="single" w:sz="8" w:space="0" w:color="auto"/>
                    <w:left w:val="nil"/>
                    <w:bottom w:val="single" w:sz="4" w:space="0" w:color="auto"/>
                    <w:right w:val="single" w:sz="4" w:space="0" w:color="auto"/>
                  </w:tcBorders>
                  <w:vAlign w:val="center"/>
                  <w:hideMark/>
                </w:tcPr>
                <w:p w:rsidR="00C15617" w:rsidRPr="00CF7A4D" w:rsidRDefault="00C15617" w:rsidP="00C15617">
                  <w:pPr>
                    <w:pStyle w:val="aa"/>
                  </w:pPr>
                </w:p>
              </w:tc>
              <w:tc>
                <w:tcPr>
                  <w:tcW w:w="539" w:type="dxa"/>
                  <w:vMerge/>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pPr>
                </w:p>
              </w:tc>
              <w:tc>
                <w:tcPr>
                  <w:tcW w:w="942" w:type="dxa"/>
                  <w:vMerge/>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pPr>
                </w:p>
              </w:tc>
              <w:tc>
                <w:tcPr>
                  <w:tcW w:w="1085" w:type="dxa"/>
                  <w:vMerge/>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pPr>
                </w:p>
              </w:tc>
              <w:tc>
                <w:tcPr>
                  <w:tcW w:w="498" w:type="dxa"/>
                  <w:vMerge/>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pPr>
                </w:p>
              </w:tc>
              <w:tc>
                <w:tcPr>
                  <w:tcW w:w="9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污染治理措施编号</w:t>
                  </w:r>
                </w:p>
              </w:tc>
              <w:tc>
                <w:tcPr>
                  <w:tcW w:w="94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污染治理措施名称</w:t>
                  </w:r>
                </w:p>
              </w:tc>
              <w:tc>
                <w:tcPr>
                  <w:tcW w:w="94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污染治理措施工艺</w:t>
                  </w:r>
                </w:p>
              </w:tc>
              <w:tc>
                <w:tcPr>
                  <w:tcW w:w="808" w:type="dxa"/>
                  <w:vMerge/>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pPr>
                </w:p>
              </w:tc>
              <w:tc>
                <w:tcPr>
                  <w:tcW w:w="942" w:type="dxa"/>
                  <w:vMerge/>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pPr>
                </w:p>
              </w:tc>
              <w:tc>
                <w:tcPr>
                  <w:tcW w:w="1477" w:type="dxa"/>
                  <w:vMerge/>
                  <w:tcBorders>
                    <w:top w:val="single" w:sz="8" w:space="0" w:color="auto"/>
                    <w:left w:val="single" w:sz="4" w:space="0" w:color="auto"/>
                    <w:bottom w:val="single" w:sz="4" w:space="0" w:color="auto"/>
                    <w:right w:val="nil"/>
                  </w:tcBorders>
                  <w:vAlign w:val="center"/>
                  <w:hideMark/>
                </w:tcPr>
                <w:p w:rsidR="00C15617" w:rsidRPr="00CF7A4D" w:rsidRDefault="00C15617" w:rsidP="00C15617">
                  <w:pPr>
                    <w:pStyle w:val="aa"/>
                  </w:pPr>
                </w:p>
              </w:tc>
            </w:tr>
            <w:tr w:rsidR="00C15617" w:rsidRPr="00CF7A4D" w:rsidTr="00C15617">
              <w:trPr>
                <w:trHeight w:val="397"/>
                <w:jc w:val="center"/>
              </w:trPr>
              <w:tc>
                <w:tcPr>
                  <w:tcW w:w="304" w:type="dxa"/>
                  <w:tcBorders>
                    <w:top w:val="single" w:sz="4" w:space="0" w:color="auto"/>
                    <w:left w:val="nil"/>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t>1</w:t>
                  </w:r>
                </w:p>
              </w:tc>
              <w:tc>
                <w:tcPr>
                  <w:tcW w:w="539"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rPr>
                      <w:rFonts w:hint="eastAsia"/>
                    </w:rPr>
                    <w:t>生活污水</w:t>
                  </w:r>
                </w:p>
              </w:tc>
              <w:tc>
                <w:tcPr>
                  <w:tcW w:w="942"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rPr>
                      <w:bCs/>
                      <w:spacing w:val="-4"/>
                    </w:rPr>
                    <w:t>SS</w:t>
                  </w:r>
                  <w:r w:rsidRPr="00CF7A4D">
                    <w:rPr>
                      <w:rFonts w:hint="eastAsia"/>
                      <w:bCs/>
                      <w:spacing w:val="-4"/>
                    </w:rPr>
                    <w:t>、</w:t>
                  </w:r>
                  <w:r w:rsidRPr="00CF7A4D">
                    <w:rPr>
                      <w:bCs/>
                      <w:spacing w:val="-4"/>
                    </w:rPr>
                    <w:t>COD</w:t>
                  </w:r>
                  <w:r w:rsidRPr="00CF7A4D">
                    <w:rPr>
                      <w:rFonts w:hint="eastAsia"/>
                      <w:bCs/>
                      <w:spacing w:val="-4"/>
                    </w:rPr>
                    <w:t>、</w:t>
                  </w:r>
                  <w:r w:rsidRPr="00CF7A4D">
                    <w:rPr>
                      <w:bCs/>
                      <w:spacing w:val="-4"/>
                    </w:rPr>
                    <w:t>NH</w:t>
                  </w:r>
                  <w:r w:rsidRPr="00CF7A4D">
                    <w:rPr>
                      <w:bCs/>
                      <w:spacing w:val="-4"/>
                      <w:vertAlign w:val="subscript"/>
                    </w:rPr>
                    <w:t>3</w:t>
                  </w:r>
                  <w:r w:rsidRPr="00CF7A4D">
                    <w:rPr>
                      <w:bCs/>
                      <w:spacing w:val="-4"/>
                    </w:rPr>
                    <w:t>-N</w:t>
                  </w:r>
                  <w:r w:rsidRPr="00CF7A4D">
                    <w:rPr>
                      <w:rFonts w:hint="eastAsia"/>
                      <w:bCs/>
                      <w:spacing w:val="-4"/>
                    </w:rPr>
                    <w:t>、</w:t>
                  </w:r>
                  <w:r w:rsidRPr="00CF7A4D">
                    <w:rPr>
                      <w:bCs/>
                      <w:spacing w:val="-4"/>
                    </w:rPr>
                    <w:t>TP</w:t>
                  </w:r>
                  <w:r w:rsidRPr="00CF7A4D">
                    <w:rPr>
                      <w:rFonts w:hint="eastAsia"/>
                      <w:bCs/>
                      <w:spacing w:val="-4"/>
                    </w:rPr>
                    <w:t>、</w:t>
                  </w:r>
                  <w:r w:rsidRPr="00CF7A4D">
                    <w:rPr>
                      <w:bCs/>
                      <w:spacing w:val="-4"/>
                    </w:rPr>
                    <w:t>TN</w:t>
                  </w:r>
                </w:p>
              </w:tc>
              <w:tc>
                <w:tcPr>
                  <w:tcW w:w="1085"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rPr>
                      <w:rFonts w:hint="eastAsia"/>
                    </w:rPr>
                    <w:t>城市污水处理厂</w:t>
                  </w:r>
                </w:p>
              </w:tc>
              <w:tc>
                <w:tcPr>
                  <w:tcW w:w="498"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rPr>
                      <w:rFonts w:hint="eastAsia"/>
                    </w:rPr>
                    <w:t>间接排放</w:t>
                  </w:r>
                </w:p>
              </w:tc>
              <w:tc>
                <w:tcPr>
                  <w:tcW w:w="942"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t>TW001</w:t>
                  </w:r>
                </w:p>
              </w:tc>
              <w:tc>
                <w:tcPr>
                  <w:tcW w:w="942"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rPr>
                      <w:rFonts w:hint="eastAsia"/>
                    </w:rPr>
                    <w:t>生活污水处理系统</w:t>
                  </w:r>
                </w:p>
              </w:tc>
              <w:tc>
                <w:tcPr>
                  <w:tcW w:w="943"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rPr>
                      <w:rFonts w:hint="eastAsia"/>
                    </w:rPr>
                    <w:t>化粪池</w:t>
                  </w:r>
                </w:p>
              </w:tc>
              <w:tc>
                <w:tcPr>
                  <w:tcW w:w="808"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t>DW001</w:t>
                  </w:r>
                </w:p>
              </w:tc>
              <w:tc>
                <w:tcPr>
                  <w:tcW w:w="942"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rPr>
                      <w:rFonts w:eastAsia="MS Mincho" w:hAnsi="MS Mincho"/>
                    </w:rPr>
                    <w:sym w:font="Wingdings" w:char="00FE"/>
                  </w:r>
                  <w:r w:rsidRPr="00CF7A4D">
                    <w:rPr>
                      <w:rFonts w:hint="eastAsia"/>
                    </w:rPr>
                    <w:t>是</w:t>
                  </w:r>
                </w:p>
                <w:p w:rsidR="00C15617" w:rsidRPr="00CF7A4D" w:rsidRDefault="00C15617" w:rsidP="00C15617">
                  <w:pPr>
                    <w:pStyle w:val="aa"/>
                  </w:pPr>
                  <w:r w:rsidRPr="00CF7A4D">
                    <w:rPr>
                      <w:rFonts w:ascii="宋体" w:hAnsi="宋体" w:hint="eastAsia"/>
                      <w:spacing w:val="-1"/>
                      <w:sz w:val="18"/>
                      <w:szCs w:val="18"/>
                    </w:rPr>
                    <w:t>□</w:t>
                  </w:r>
                  <w:r w:rsidRPr="00CF7A4D">
                    <w:rPr>
                      <w:rFonts w:hint="eastAsia"/>
                    </w:rPr>
                    <w:t>否</w:t>
                  </w:r>
                </w:p>
              </w:tc>
              <w:tc>
                <w:tcPr>
                  <w:tcW w:w="1477" w:type="dxa"/>
                  <w:tcBorders>
                    <w:top w:val="single" w:sz="4" w:space="0" w:color="auto"/>
                    <w:left w:val="single" w:sz="4" w:space="0" w:color="auto"/>
                    <w:bottom w:val="single" w:sz="8" w:space="0" w:color="auto"/>
                    <w:right w:val="nil"/>
                  </w:tcBorders>
                  <w:tcMar>
                    <w:top w:w="0" w:type="dxa"/>
                    <w:left w:w="0" w:type="dxa"/>
                    <w:bottom w:w="0" w:type="dxa"/>
                    <w:right w:w="0" w:type="dxa"/>
                  </w:tcMar>
                  <w:vAlign w:val="center"/>
                  <w:hideMark/>
                </w:tcPr>
                <w:p w:rsidR="00C15617" w:rsidRPr="00CF7A4D" w:rsidRDefault="00C15617" w:rsidP="00456287">
                  <w:pPr>
                    <w:pStyle w:val="aa"/>
                    <w:jc w:val="both"/>
                  </w:pPr>
                  <w:r w:rsidRPr="00CF7A4D">
                    <w:rPr>
                      <w:rFonts w:eastAsia="MS Mincho" w:hAnsi="MS Mincho"/>
                    </w:rPr>
                    <w:sym w:font="Wingdings" w:char="00FE"/>
                  </w:r>
                  <w:r w:rsidRPr="00CF7A4D">
                    <w:rPr>
                      <w:rFonts w:hint="eastAsia"/>
                    </w:rPr>
                    <w:t>企业总排</w:t>
                  </w:r>
                </w:p>
                <w:p w:rsidR="00C15617" w:rsidRPr="00CF7A4D" w:rsidRDefault="00C15617" w:rsidP="00456287">
                  <w:pPr>
                    <w:pStyle w:val="aa"/>
                    <w:jc w:val="both"/>
                  </w:pPr>
                  <w:r w:rsidRPr="00CF7A4D">
                    <w:rPr>
                      <w:rFonts w:ascii="宋体" w:hAnsi="宋体" w:hint="eastAsia"/>
                      <w:spacing w:val="-1"/>
                      <w:sz w:val="18"/>
                      <w:szCs w:val="18"/>
                    </w:rPr>
                    <w:t>□</w:t>
                  </w:r>
                  <w:r w:rsidRPr="00CF7A4D">
                    <w:rPr>
                      <w:rFonts w:hint="eastAsia"/>
                    </w:rPr>
                    <w:t>雨水排放</w:t>
                  </w:r>
                </w:p>
                <w:p w:rsidR="00C15617" w:rsidRPr="00CF7A4D" w:rsidRDefault="00C15617" w:rsidP="00456287">
                  <w:pPr>
                    <w:pStyle w:val="aa"/>
                    <w:jc w:val="both"/>
                  </w:pPr>
                  <w:r w:rsidRPr="00CF7A4D">
                    <w:rPr>
                      <w:rFonts w:ascii="宋体" w:hAnsi="宋体" w:hint="eastAsia"/>
                      <w:spacing w:val="-1"/>
                      <w:sz w:val="18"/>
                      <w:szCs w:val="18"/>
                    </w:rPr>
                    <w:t>□</w:t>
                  </w:r>
                  <w:r w:rsidRPr="00CF7A4D">
                    <w:rPr>
                      <w:rFonts w:hint="eastAsia"/>
                    </w:rPr>
                    <w:t>清净下水排放</w:t>
                  </w:r>
                </w:p>
                <w:p w:rsidR="00C15617" w:rsidRPr="00CF7A4D" w:rsidRDefault="00C15617" w:rsidP="00456287">
                  <w:pPr>
                    <w:pStyle w:val="aa"/>
                    <w:jc w:val="both"/>
                  </w:pPr>
                  <w:r w:rsidRPr="00CF7A4D">
                    <w:rPr>
                      <w:rFonts w:ascii="宋体" w:hAnsi="宋体" w:hint="eastAsia"/>
                      <w:spacing w:val="-1"/>
                      <w:sz w:val="18"/>
                      <w:szCs w:val="18"/>
                    </w:rPr>
                    <w:t>□</w:t>
                  </w:r>
                  <w:r w:rsidRPr="00CF7A4D">
                    <w:rPr>
                      <w:rFonts w:hint="eastAsia"/>
                    </w:rPr>
                    <w:t>温排水排放</w:t>
                  </w:r>
                </w:p>
                <w:p w:rsidR="00C15617" w:rsidRPr="00CF7A4D" w:rsidRDefault="00C15617" w:rsidP="00456287">
                  <w:pPr>
                    <w:pStyle w:val="aa"/>
                    <w:jc w:val="both"/>
                  </w:pPr>
                  <w:r w:rsidRPr="00CF7A4D">
                    <w:rPr>
                      <w:rFonts w:ascii="宋体" w:hAnsi="宋体" w:hint="eastAsia"/>
                      <w:spacing w:val="-1"/>
                      <w:sz w:val="18"/>
                      <w:szCs w:val="18"/>
                    </w:rPr>
                    <w:t>□</w:t>
                  </w:r>
                  <w:r w:rsidRPr="00CF7A4D">
                    <w:rPr>
                      <w:rFonts w:hint="eastAsia"/>
                    </w:rPr>
                    <w:t>车间或车间处理设施排放口排放</w:t>
                  </w:r>
                </w:p>
              </w:tc>
            </w:tr>
          </w:tbl>
          <w:p w:rsidR="00C15617" w:rsidRPr="00CF7A4D" w:rsidRDefault="00730DB1" w:rsidP="00730DB1">
            <w:pPr>
              <w:spacing w:line="520" w:lineRule="exact"/>
              <w:ind w:firstLineChars="200" w:firstLine="480"/>
              <w:rPr>
                <w:color w:val="000000" w:themeColor="text1"/>
                <w:sz w:val="24"/>
                <w:szCs w:val="24"/>
              </w:rPr>
            </w:pPr>
            <w:r w:rsidRPr="00CF7A4D">
              <w:rPr>
                <w:rFonts w:hint="eastAsia"/>
                <w:color w:val="000000" w:themeColor="text1"/>
                <w:sz w:val="24"/>
              </w:rPr>
              <w:t>②</w:t>
            </w:r>
            <w:r w:rsidR="00C15617" w:rsidRPr="00CF7A4D">
              <w:rPr>
                <w:rFonts w:hint="eastAsia"/>
                <w:color w:val="000000" w:themeColor="text1"/>
                <w:sz w:val="24"/>
              </w:rPr>
              <w:t>废水间接排放口基本情况</w:t>
            </w:r>
          </w:p>
          <w:p w:rsidR="00C15617" w:rsidRPr="00CF7A4D" w:rsidRDefault="00C15617" w:rsidP="00700DF1">
            <w:pPr>
              <w:pStyle w:val="a7"/>
              <w:spacing w:before="190"/>
              <w:ind w:firstLine="480"/>
              <w:rPr>
                <w:lang w:val="pt-BR"/>
              </w:rPr>
            </w:pPr>
            <w:r w:rsidRPr="00CF7A4D">
              <w:rPr>
                <w:rFonts w:hint="eastAsia"/>
                <w:lang w:val="pt-BR"/>
              </w:rPr>
              <w:t>表</w:t>
            </w:r>
            <w:r w:rsidR="004A6F21" w:rsidRPr="00CF7A4D">
              <w:rPr>
                <w:rFonts w:hint="eastAsia"/>
                <w:lang w:val="pt-BR"/>
              </w:rPr>
              <w:t>5</w:t>
            </w:r>
            <w:r w:rsidR="000203FD">
              <w:rPr>
                <w:rFonts w:hint="eastAsia"/>
                <w:lang w:val="pt-BR"/>
              </w:rPr>
              <w:t>9</w:t>
            </w:r>
            <w:r w:rsidRPr="00CF7A4D">
              <w:rPr>
                <w:lang w:val="pt-BR"/>
              </w:rPr>
              <w:t xml:space="preserve">                  </w:t>
            </w:r>
            <w:r w:rsidRPr="00CF7A4D">
              <w:rPr>
                <w:rFonts w:hint="eastAsia"/>
                <w:lang w:val="pt-BR"/>
              </w:rPr>
              <w:t>废水间接排放口基本情况表</w:t>
            </w:r>
          </w:p>
          <w:tbl>
            <w:tblPr>
              <w:tblStyle w:val="afd"/>
              <w:tblW w:w="5000" w:type="pct"/>
              <w:jc w:val="center"/>
              <w:tblBorders>
                <w:top w:val="single" w:sz="8" w:space="0" w:color="auto"/>
                <w:left w:val="none" w:sz="0" w:space="0" w:color="auto"/>
                <w:bottom w:val="single" w:sz="8" w:space="0" w:color="auto"/>
                <w:right w:val="none" w:sz="0" w:space="0" w:color="auto"/>
                <w:insideH w:val="single" w:sz="4" w:space="0" w:color="auto"/>
                <w:insideV w:val="single" w:sz="4" w:space="0" w:color="auto"/>
              </w:tblBorders>
              <w:tblLook w:val="04A0"/>
            </w:tblPr>
            <w:tblGrid>
              <w:gridCol w:w="297"/>
              <w:gridCol w:w="688"/>
              <w:gridCol w:w="1084"/>
              <w:gridCol w:w="987"/>
              <w:gridCol w:w="956"/>
              <w:gridCol w:w="807"/>
              <w:gridCol w:w="938"/>
              <w:gridCol w:w="762"/>
              <w:gridCol w:w="1009"/>
              <w:gridCol w:w="831"/>
              <w:gridCol w:w="1280"/>
            </w:tblGrid>
            <w:tr w:rsidR="00E86B19" w:rsidRPr="00CF7A4D" w:rsidTr="00C15617">
              <w:trPr>
                <w:trHeight w:val="397"/>
                <w:jc w:val="center"/>
              </w:trPr>
              <w:tc>
                <w:tcPr>
                  <w:tcW w:w="304" w:type="dxa"/>
                  <w:vMerge w:val="restart"/>
                  <w:tcBorders>
                    <w:top w:val="single" w:sz="8" w:space="0" w:color="auto"/>
                    <w:left w:val="nil"/>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序号</w:t>
                  </w:r>
                </w:p>
              </w:tc>
              <w:tc>
                <w:tcPr>
                  <w:tcW w:w="723" w:type="dxa"/>
                  <w:vMerge w:val="restart"/>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排放口编号</w:t>
                  </w:r>
                </w:p>
              </w:tc>
              <w:tc>
                <w:tcPr>
                  <w:tcW w:w="1559" w:type="dxa"/>
                  <w:gridSpan w:val="2"/>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排放口地理坐标</w:t>
                  </w:r>
                </w:p>
              </w:tc>
              <w:tc>
                <w:tcPr>
                  <w:tcW w:w="992" w:type="dxa"/>
                  <w:vMerge w:val="restart"/>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废水排放量</w:t>
                  </w:r>
                  <w:r w:rsidRPr="00CF7A4D">
                    <w:rPr>
                      <w:b/>
                    </w:rPr>
                    <w:t>/</w:t>
                  </w:r>
                  <w:r w:rsidRPr="00CF7A4D">
                    <w:rPr>
                      <w:rFonts w:hint="eastAsia"/>
                      <w:b/>
                    </w:rPr>
                    <w:t>（万</w:t>
                  </w:r>
                  <w:r w:rsidRPr="00CF7A4D">
                    <w:rPr>
                      <w:b/>
                    </w:rPr>
                    <w:t>t/a</w:t>
                  </w:r>
                  <w:r w:rsidRPr="00CF7A4D">
                    <w:rPr>
                      <w:rFonts w:hint="eastAsia"/>
                      <w:b/>
                    </w:rPr>
                    <w:t>）</w:t>
                  </w:r>
                </w:p>
              </w:tc>
              <w:tc>
                <w:tcPr>
                  <w:tcW w:w="851" w:type="dxa"/>
                  <w:vMerge w:val="restart"/>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排放去向</w:t>
                  </w:r>
                </w:p>
              </w:tc>
              <w:tc>
                <w:tcPr>
                  <w:tcW w:w="992" w:type="dxa"/>
                  <w:vMerge w:val="restart"/>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排放规律</w:t>
                  </w:r>
                </w:p>
              </w:tc>
              <w:tc>
                <w:tcPr>
                  <w:tcW w:w="774" w:type="dxa"/>
                  <w:vMerge w:val="restart"/>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间歇排放时段</w:t>
                  </w:r>
                </w:p>
              </w:tc>
              <w:tc>
                <w:tcPr>
                  <w:tcW w:w="3227" w:type="dxa"/>
                  <w:gridSpan w:val="3"/>
                  <w:tcBorders>
                    <w:top w:val="single" w:sz="8" w:space="0" w:color="auto"/>
                    <w:left w:val="single" w:sz="4" w:space="0" w:color="auto"/>
                    <w:bottom w:val="single" w:sz="4" w:space="0" w:color="auto"/>
                    <w:right w:val="nil"/>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受纳污水处理厂信息</w:t>
                  </w:r>
                </w:p>
              </w:tc>
            </w:tr>
            <w:tr w:rsidR="00E86B19" w:rsidRPr="00CF7A4D" w:rsidTr="00C15617">
              <w:trPr>
                <w:trHeight w:val="397"/>
                <w:jc w:val="center"/>
              </w:trPr>
              <w:tc>
                <w:tcPr>
                  <w:tcW w:w="304" w:type="dxa"/>
                  <w:vMerge/>
                  <w:tcBorders>
                    <w:top w:val="single" w:sz="8" w:space="0" w:color="auto"/>
                    <w:left w:val="nil"/>
                    <w:bottom w:val="single" w:sz="4" w:space="0" w:color="auto"/>
                    <w:right w:val="single" w:sz="4" w:space="0" w:color="auto"/>
                  </w:tcBorders>
                  <w:vAlign w:val="center"/>
                  <w:hideMark/>
                </w:tcPr>
                <w:p w:rsidR="00C15617" w:rsidRPr="00CF7A4D" w:rsidRDefault="00C15617" w:rsidP="00C15617">
                  <w:pPr>
                    <w:pStyle w:val="aa"/>
                    <w:rPr>
                      <w:b/>
                    </w:rPr>
                  </w:pPr>
                </w:p>
              </w:tc>
              <w:tc>
                <w:tcPr>
                  <w:tcW w:w="723" w:type="dxa"/>
                  <w:vMerge/>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rPr>
                      <w:b/>
                    </w:rPr>
                  </w:pPr>
                </w:p>
              </w:tc>
              <w:tc>
                <w:tcPr>
                  <w:tcW w:w="75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经度</w:t>
                  </w:r>
                </w:p>
              </w:tc>
              <w:tc>
                <w:tcPr>
                  <w:tcW w:w="8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纬度</w:t>
                  </w:r>
                </w:p>
              </w:tc>
              <w:tc>
                <w:tcPr>
                  <w:tcW w:w="992" w:type="dxa"/>
                  <w:vMerge/>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p>
              </w:tc>
              <w:tc>
                <w:tcPr>
                  <w:tcW w:w="851" w:type="dxa"/>
                  <w:vMerge/>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p>
              </w:tc>
              <w:tc>
                <w:tcPr>
                  <w:tcW w:w="992" w:type="dxa"/>
                  <w:vMerge/>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p>
              </w:tc>
              <w:tc>
                <w:tcPr>
                  <w:tcW w:w="774" w:type="dxa"/>
                  <w:vMerge/>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p>
              </w:tc>
              <w:tc>
                <w:tcPr>
                  <w:tcW w:w="1069"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名称</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污染物种类</w:t>
                  </w:r>
                </w:p>
              </w:tc>
              <w:tc>
                <w:tcPr>
                  <w:tcW w:w="1308" w:type="dxa"/>
                  <w:tcBorders>
                    <w:top w:val="single" w:sz="4" w:space="0" w:color="auto"/>
                    <w:left w:val="single" w:sz="4" w:space="0" w:color="auto"/>
                    <w:bottom w:val="single" w:sz="4" w:space="0" w:color="auto"/>
                    <w:right w:val="nil"/>
                  </w:tcBorders>
                  <w:tcMar>
                    <w:top w:w="0" w:type="dxa"/>
                    <w:left w:w="0" w:type="dxa"/>
                    <w:bottom w:w="0" w:type="dxa"/>
                    <w:right w:w="0" w:type="dxa"/>
                  </w:tcMar>
                  <w:vAlign w:val="center"/>
                  <w:hideMark/>
                </w:tcPr>
                <w:p w:rsidR="00C15617" w:rsidRPr="00CF7A4D" w:rsidRDefault="00C15617" w:rsidP="00C15617">
                  <w:pPr>
                    <w:pStyle w:val="aa"/>
                    <w:rPr>
                      <w:b/>
                    </w:rPr>
                  </w:pPr>
                  <w:r w:rsidRPr="00CF7A4D">
                    <w:rPr>
                      <w:rFonts w:hint="eastAsia"/>
                      <w:b/>
                    </w:rPr>
                    <w:t>国家或地方污染物排放标准浓度限值</w:t>
                  </w:r>
                </w:p>
                <w:p w:rsidR="00C15617" w:rsidRPr="00CF7A4D" w:rsidRDefault="00C15617" w:rsidP="00C15617">
                  <w:pPr>
                    <w:pStyle w:val="aa"/>
                    <w:rPr>
                      <w:b/>
                    </w:rPr>
                  </w:pPr>
                  <w:r w:rsidRPr="00CF7A4D">
                    <w:rPr>
                      <w:b/>
                    </w:rPr>
                    <w:t>/</w:t>
                  </w:r>
                  <w:r w:rsidRPr="00CF7A4D">
                    <w:rPr>
                      <w:rFonts w:hint="eastAsia"/>
                      <w:b/>
                    </w:rPr>
                    <w:t>（</w:t>
                  </w:r>
                  <w:r w:rsidRPr="00CF7A4D">
                    <w:rPr>
                      <w:b/>
                    </w:rPr>
                    <w:t>mg/L</w:t>
                  </w:r>
                  <w:r w:rsidRPr="00CF7A4D">
                    <w:rPr>
                      <w:rFonts w:hint="eastAsia"/>
                      <w:b/>
                    </w:rPr>
                    <w:t>）</w:t>
                  </w:r>
                </w:p>
              </w:tc>
            </w:tr>
            <w:tr w:rsidR="00E86B19" w:rsidRPr="00CF7A4D" w:rsidTr="00C15617">
              <w:trPr>
                <w:trHeight w:val="397"/>
                <w:jc w:val="center"/>
              </w:trPr>
              <w:tc>
                <w:tcPr>
                  <w:tcW w:w="304" w:type="dxa"/>
                  <w:vMerge w:val="restart"/>
                  <w:tcBorders>
                    <w:top w:val="single" w:sz="4" w:space="0" w:color="auto"/>
                    <w:left w:val="nil"/>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t>1</w:t>
                  </w:r>
                </w:p>
              </w:tc>
              <w:tc>
                <w:tcPr>
                  <w:tcW w:w="723" w:type="dxa"/>
                  <w:vMerge w:val="restart"/>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rPr>
                      <w:rFonts w:hint="eastAsia"/>
                    </w:rPr>
                    <w:t>生活</w:t>
                  </w:r>
                </w:p>
                <w:p w:rsidR="00C15617" w:rsidRPr="00CF7A4D" w:rsidRDefault="00C15617" w:rsidP="00C15617">
                  <w:pPr>
                    <w:pStyle w:val="aa"/>
                  </w:pPr>
                  <w:r w:rsidRPr="00CF7A4D">
                    <w:rPr>
                      <w:rFonts w:hint="eastAsia"/>
                    </w:rPr>
                    <w:t>污水</w:t>
                  </w:r>
                </w:p>
              </w:tc>
              <w:tc>
                <w:tcPr>
                  <w:tcW w:w="758" w:type="dxa"/>
                  <w:vMerge w:val="restart"/>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E86B19" w:rsidP="00E86B19">
                  <w:pPr>
                    <w:pStyle w:val="aa"/>
                  </w:pPr>
                  <w:r w:rsidRPr="00CF7A4D">
                    <w:rPr>
                      <w:rFonts w:hint="eastAsia"/>
                    </w:rPr>
                    <w:t>114.026306</w:t>
                  </w:r>
                  <w:r w:rsidR="00C15617" w:rsidRPr="00CF7A4D">
                    <w:t>°</w:t>
                  </w:r>
                </w:p>
              </w:tc>
              <w:tc>
                <w:tcPr>
                  <w:tcW w:w="801" w:type="dxa"/>
                  <w:vMerge w:val="restart"/>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E86B19">
                  <w:pPr>
                    <w:pStyle w:val="aa"/>
                  </w:pPr>
                  <w:r w:rsidRPr="00CF7A4D">
                    <w:t>35</w:t>
                  </w:r>
                  <w:r w:rsidR="00E86B19" w:rsidRPr="00CF7A4D">
                    <w:rPr>
                      <w:rFonts w:hint="eastAsia"/>
                    </w:rPr>
                    <w:t>.234701</w:t>
                  </w:r>
                  <w:r w:rsidRPr="00CF7A4D">
                    <w:t>°</w:t>
                  </w:r>
                </w:p>
              </w:tc>
              <w:tc>
                <w:tcPr>
                  <w:tcW w:w="992" w:type="dxa"/>
                  <w:vMerge w:val="restart"/>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5D0BFE" w:rsidP="00C15617">
                  <w:pPr>
                    <w:pStyle w:val="aa"/>
                  </w:pPr>
                  <w:r w:rsidRPr="00CF7A4D">
                    <w:rPr>
                      <w:rFonts w:hint="eastAsia"/>
                    </w:rPr>
                    <w:t>0.025</w:t>
                  </w:r>
                </w:p>
              </w:tc>
              <w:tc>
                <w:tcPr>
                  <w:tcW w:w="851" w:type="dxa"/>
                  <w:vMerge w:val="restart"/>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rPr>
                      <w:rFonts w:hint="eastAsia"/>
                    </w:rPr>
                    <w:t>城市污水处理厂</w:t>
                  </w:r>
                </w:p>
              </w:tc>
              <w:tc>
                <w:tcPr>
                  <w:tcW w:w="992" w:type="dxa"/>
                  <w:vMerge w:val="restart"/>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rPr>
                      <w:rFonts w:hint="eastAsia"/>
                    </w:rPr>
                    <w:t>间接排放</w:t>
                  </w:r>
                </w:p>
              </w:tc>
              <w:tc>
                <w:tcPr>
                  <w:tcW w:w="774" w:type="dxa"/>
                  <w:vMerge w:val="restart"/>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t>08:00~</w:t>
                  </w:r>
                </w:p>
                <w:p w:rsidR="00C15617" w:rsidRPr="00CF7A4D" w:rsidRDefault="00C15617" w:rsidP="00C15617">
                  <w:pPr>
                    <w:pStyle w:val="aa"/>
                  </w:pPr>
                  <w:r w:rsidRPr="00CF7A4D">
                    <w:t>18:00</w:t>
                  </w:r>
                </w:p>
              </w:tc>
              <w:tc>
                <w:tcPr>
                  <w:tcW w:w="1069" w:type="dxa"/>
                  <w:vMerge w:val="restart"/>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E86B19" w:rsidP="00C15617">
                  <w:pPr>
                    <w:pStyle w:val="aa"/>
                  </w:pPr>
                  <w:r w:rsidRPr="00CF7A4D">
                    <w:rPr>
                      <w:rFonts w:hint="eastAsia"/>
                    </w:rPr>
                    <w:t>古固寨镇</w:t>
                  </w:r>
                  <w:r w:rsidR="00C15617" w:rsidRPr="00CF7A4D">
                    <w:rPr>
                      <w:rFonts w:hint="eastAsia"/>
                    </w:rPr>
                    <w:t>污水处理厂</w:t>
                  </w: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rPr>
                      <w:bCs/>
                      <w:spacing w:val="-4"/>
                    </w:rPr>
                    <w:t>COD</w:t>
                  </w:r>
                </w:p>
              </w:tc>
              <w:tc>
                <w:tcPr>
                  <w:tcW w:w="1308" w:type="dxa"/>
                  <w:tcBorders>
                    <w:top w:val="single" w:sz="4" w:space="0" w:color="auto"/>
                    <w:left w:val="single" w:sz="4" w:space="0" w:color="auto"/>
                    <w:bottom w:val="single" w:sz="4" w:space="0" w:color="auto"/>
                    <w:right w:val="nil"/>
                  </w:tcBorders>
                  <w:tcMar>
                    <w:top w:w="0" w:type="dxa"/>
                    <w:left w:w="0" w:type="dxa"/>
                    <w:bottom w:w="0" w:type="dxa"/>
                    <w:right w:w="0" w:type="dxa"/>
                  </w:tcMar>
                  <w:vAlign w:val="center"/>
                  <w:hideMark/>
                </w:tcPr>
                <w:p w:rsidR="00C15617" w:rsidRPr="00CF7A4D" w:rsidRDefault="00C15617" w:rsidP="00C15617">
                  <w:pPr>
                    <w:pStyle w:val="aa"/>
                  </w:pPr>
                  <w:r w:rsidRPr="00CF7A4D">
                    <w:t>40</w:t>
                  </w:r>
                </w:p>
              </w:tc>
            </w:tr>
            <w:tr w:rsidR="00E86B19" w:rsidRPr="00CF7A4D" w:rsidTr="00C15617">
              <w:trPr>
                <w:trHeight w:val="397"/>
                <w:jc w:val="center"/>
              </w:trPr>
              <w:tc>
                <w:tcPr>
                  <w:tcW w:w="304" w:type="dxa"/>
                  <w:vMerge/>
                  <w:tcBorders>
                    <w:top w:val="single" w:sz="4" w:space="0" w:color="auto"/>
                    <w:left w:val="nil"/>
                    <w:bottom w:val="single" w:sz="8" w:space="0" w:color="auto"/>
                    <w:right w:val="single" w:sz="4" w:space="0" w:color="auto"/>
                  </w:tcBorders>
                  <w:vAlign w:val="center"/>
                  <w:hideMark/>
                </w:tcPr>
                <w:p w:rsidR="00C15617" w:rsidRPr="00CF7A4D" w:rsidRDefault="00C15617" w:rsidP="00C15617">
                  <w:pPr>
                    <w:pStyle w:val="aa"/>
                  </w:pPr>
                </w:p>
              </w:tc>
              <w:tc>
                <w:tcPr>
                  <w:tcW w:w="723"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1559"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801"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992"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851"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992"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774"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3227"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rPr>
                      <w:bCs/>
                      <w:spacing w:val="-4"/>
                    </w:rPr>
                    <w:t>NH</w:t>
                  </w:r>
                  <w:r w:rsidRPr="00CF7A4D">
                    <w:rPr>
                      <w:bCs/>
                      <w:spacing w:val="-4"/>
                      <w:vertAlign w:val="subscript"/>
                    </w:rPr>
                    <w:t>3</w:t>
                  </w:r>
                  <w:r w:rsidRPr="00CF7A4D">
                    <w:rPr>
                      <w:bCs/>
                      <w:spacing w:val="-4"/>
                    </w:rPr>
                    <w:t>-N</w:t>
                  </w:r>
                </w:p>
              </w:tc>
              <w:tc>
                <w:tcPr>
                  <w:tcW w:w="1308" w:type="dxa"/>
                  <w:tcBorders>
                    <w:top w:val="single" w:sz="4" w:space="0" w:color="auto"/>
                    <w:left w:val="single" w:sz="4" w:space="0" w:color="auto"/>
                    <w:bottom w:val="single" w:sz="4" w:space="0" w:color="auto"/>
                    <w:right w:val="nil"/>
                  </w:tcBorders>
                  <w:tcMar>
                    <w:top w:w="0" w:type="dxa"/>
                    <w:left w:w="0" w:type="dxa"/>
                    <w:bottom w:w="0" w:type="dxa"/>
                    <w:right w:w="0" w:type="dxa"/>
                  </w:tcMar>
                  <w:vAlign w:val="center"/>
                  <w:hideMark/>
                </w:tcPr>
                <w:p w:rsidR="00C15617" w:rsidRPr="00CF7A4D" w:rsidRDefault="00C15617" w:rsidP="00C15617">
                  <w:pPr>
                    <w:pStyle w:val="aa"/>
                  </w:pPr>
                  <w:r w:rsidRPr="00CF7A4D">
                    <w:t>2.0</w:t>
                  </w:r>
                </w:p>
              </w:tc>
            </w:tr>
            <w:tr w:rsidR="00E86B19" w:rsidRPr="00CF7A4D" w:rsidTr="00C15617">
              <w:trPr>
                <w:trHeight w:val="397"/>
                <w:jc w:val="center"/>
              </w:trPr>
              <w:tc>
                <w:tcPr>
                  <w:tcW w:w="304" w:type="dxa"/>
                  <w:vMerge/>
                  <w:tcBorders>
                    <w:top w:val="single" w:sz="4" w:space="0" w:color="auto"/>
                    <w:left w:val="nil"/>
                    <w:bottom w:val="single" w:sz="8" w:space="0" w:color="auto"/>
                    <w:right w:val="single" w:sz="4" w:space="0" w:color="auto"/>
                  </w:tcBorders>
                  <w:vAlign w:val="center"/>
                  <w:hideMark/>
                </w:tcPr>
                <w:p w:rsidR="00C15617" w:rsidRPr="00CF7A4D" w:rsidRDefault="00C15617" w:rsidP="00C15617">
                  <w:pPr>
                    <w:pStyle w:val="aa"/>
                  </w:pPr>
                </w:p>
              </w:tc>
              <w:tc>
                <w:tcPr>
                  <w:tcW w:w="723"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1559"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801"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992"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851"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992"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774"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3227"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85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pPr>
                  <w:r w:rsidRPr="00CF7A4D">
                    <w:rPr>
                      <w:bCs/>
                      <w:spacing w:val="-4"/>
                    </w:rPr>
                    <w:t>TP</w:t>
                  </w:r>
                </w:p>
              </w:tc>
              <w:tc>
                <w:tcPr>
                  <w:tcW w:w="1308" w:type="dxa"/>
                  <w:tcBorders>
                    <w:top w:val="single" w:sz="4" w:space="0" w:color="auto"/>
                    <w:left w:val="single" w:sz="4" w:space="0" w:color="auto"/>
                    <w:bottom w:val="single" w:sz="4" w:space="0" w:color="auto"/>
                    <w:right w:val="nil"/>
                  </w:tcBorders>
                  <w:tcMar>
                    <w:top w:w="0" w:type="dxa"/>
                    <w:left w:w="0" w:type="dxa"/>
                    <w:bottom w:w="0" w:type="dxa"/>
                    <w:right w:w="0" w:type="dxa"/>
                  </w:tcMar>
                  <w:vAlign w:val="center"/>
                  <w:hideMark/>
                </w:tcPr>
                <w:p w:rsidR="00C15617" w:rsidRPr="00CF7A4D" w:rsidRDefault="00C15617" w:rsidP="00C15617">
                  <w:pPr>
                    <w:pStyle w:val="aa"/>
                  </w:pPr>
                  <w:r w:rsidRPr="00CF7A4D">
                    <w:t>0.4</w:t>
                  </w:r>
                </w:p>
              </w:tc>
            </w:tr>
            <w:tr w:rsidR="00E86B19" w:rsidRPr="00CF7A4D" w:rsidTr="00C15617">
              <w:trPr>
                <w:trHeight w:val="397"/>
                <w:jc w:val="center"/>
              </w:trPr>
              <w:tc>
                <w:tcPr>
                  <w:tcW w:w="304" w:type="dxa"/>
                  <w:vMerge/>
                  <w:tcBorders>
                    <w:top w:val="single" w:sz="4" w:space="0" w:color="auto"/>
                    <w:left w:val="nil"/>
                    <w:bottom w:val="single" w:sz="8" w:space="0" w:color="auto"/>
                    <w:right w:val="single" w:sz="4" w:space="0" w:color="auto"/>
                  </w:tcBorders>
                  <w:vAlign w:val="center"/>
                  <w:hideMark/>
                </w:tcPr>
                <w:p w:rsidR="00C15617" w:rsidRPr="00CF7A4D" w:rsidRDefault="00C15617" w:rsidP="00C15617">
                  <w:pPr>
                    <w:pStyle w:val="aa"/>
                  </w:pPr>
                </w:p>
              </w:tc>
              <w:tc>
                <w:tcPr>
                  <w:tcW w:w="723"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1559"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801"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992"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851"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992"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774"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3227" w:type="dxa"/>
                  <w:vMerge/>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C15617">
                  <w:pPr>
                    <w:pStyle w:val="aa"/>
                  </w:pPr>
                </w:p>
              </w:tc>
              <w:tc>
                <w:tcPr>
                  <w:tcW w:w="850"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C15617" w:rsidRPr="00CF7A4D" w:rsidRDefault="00C15617" w:rsidP="00C15617">
                  <w:pPr>
                    <w:pStyle w:val="aa"/>
                    <w:rPr>
                      <w:rFonts w:eastAsia="MS Mincho" w:hAnsi="MS Mincho"/>
                    </w:rPr>
                  </w:pPr>
                  <w:r w:rsidRPr="00CF7A4D">
                    <w:rPr>
                      <w:bCs/>
                      <w:spacing w:val="-4"/>
                    </w:rPr>
                    <w:t>TN</w:t>
                  </w:r>
                </w:p>
              </w:tc>
              <w:tc>
                <w:tcPr>
                  <w:tcW w:w="1308" w:type="dxa"/>
                  <w:tcBorders>
                    <w:top w:val="single" w:sz="4" w:space="0" w:color="auto"/>
                    <w:left w:val="single" w:sz="4" w:space="0" w:color="auto"/>
                    <w:bottom w:val="single" w:sz="8" w:space="0" w:color="auto"/>
                    <w:right w:val="nil"/>
                  </w:tcBorders>
                  <w:tcMar>
                    <w:top w:w="0" w:type="dxa"/>
                    <w:left w:w="0" w:type="dxa"/>
                    <w:bottom w:w="0" w:type="dxa"/>
                    <w:right w:w="0" w:type="dxa"/>
                  </w:tcMar>
                  <w:vAlign w:val="center"/>
                  <w:hideMark/>
                </w:tcPr>
                <w:p w:rsidR="00C15617" w:rsidRPr="00CF7A4D" w:rsidRDefault="0062107C" w:rsidP="00C15617">
                  <w:pPr>
                    <w:pStyle w:val="aa"/>
                    <w:rPr>
                      <w:rFonts w:eastAsiaTheme="minorEastAsia" w:hAnsi="MS Mincho"/>
                    </w:rPr>
                  </w:pPr>
                  <w:r w:rsidRPr="00CF7A4D">
                    <w:rPr>
                      <w:rFonts w:eastAsiaTheme="minorEastAsia" w:hAnsi="MS Mincho" w:hint="eastAsia"/>
                    </w:rPr>
                    <w:t>15</w:t>
                  </w:r>
                </w:p>
              </w:tc>
            </w:tr>
          </w:tbl>
          <w:p w:rsidR="00C15617" w:rsidRDefault="00730DB1" w:rsidP="00730DB1">
            <w:pPr>
              <w:spacing w:line="520" w:lineRule="exact"/>
              <w:ind w:firstLineChars="200" w:firstLine="480"/>
              <w:rPr>
                <w:color w:val="000000" w:themeColor="text1"/>
                <w:sz w:val="24"/>
              </w:rPr>
            </w:pPr>
            <w:r w:rsidRPr="00CF7A4D">
              <w:rPr>
                <w:rFonts w:hint="eastAsia"/>
                <w:color w:val="000000" w:themeColor="text1"/>
                <w:sz w:val="24"/>
              </w:rPr>
              <w:t>③</w:t>
            </w:r>
            <w:r w:rsidR="00C15617" w:rsidRPr="00CF7A4D">
              <w:rPr>
                <w:rFonts w:hint="eastAsia"/>
                <w:color w:val="000000" w:themeColor="text1"/>
                <w:sz w:val="24"/>
              </w:rPr>
              <w:t>水污染物排放执行标准表</w:t>
            </w:r>
          </w:p>
          <w:p w:rsidR="00DB69B4" w:rsidRDefault="00DB69B4" w:rsidP="00730DB1">
            <w:pPr>
              <w:spacing w:line="520" w:lineRule="exact"/>
              <w:ind w:firstLineChars="200" w:firstLine="480"/>
              <w:rPr>
                <w:color w:val="000000" w:themeColor="text1"/>
                <w:sz w:val="24"/>
              </w:rPr>
            </w:pPr>
          </w:p>
          <w:p w:rsidR="00DB69B4" w:rsidRDefault="00DB69B4" w:rsidP="00730DB1">
            <w:pPr>
              <w:spacing w:line="520" w:lineRule="exact"/>
              <w:ind w:firstLineChars="200" w:firstLine="480"/>
              <w:rPr>
                <w:color w:val="000000" w:themeColor="text1"/>
                <w:sz w:val="24"/>
              </w:rPr>
            </w:pPr>
          </w:p>
          <w:p w:rsidR="00DB69B4" w:rsidRPr="00CF7A4D" w:rsidRDefault="00DB69B4" w:rsidP="00730DB1">
            <w:pPr>
              <w:spacing w:line="520" w:lineRule="exact"/>
              <w:ind w:firstLineChars="200" w:firstLine="480"/>
              <w:rPr>
                <w:color w:val="000000" w:themeColor="text1"/>
                <w:sz w:val="24"/>
                <w:szCs w:val="24"/>
              </w:rPr>
            </w:pPr>
          </w:p>
          <w:p w:rsidR="00C15617" w:rsidRPr="00CF7A4D" w:rsidRDefault="00C15617" w:rsidP="00700DF1">
            <w:pPr>
              <w:pStyle w:val="a7"/>
              <w:spacing w:before="190"/>
              <w:ind w:firstLine="480"/>
              <w:rPr>
                <w:lang w:val="pt-BR"/>
              </w:rPr>
            </w:pPr>
            <w:r w:rsidRPr="00CF7A4D">
              <w:rPr>
                <w:rFonts w:hint="eastAsia"/>
                <w:lang w:val="pt-BR"/>
              </w:rPr>
              <w:lastRenderedPageBreak/>
              <w:t>表</w:t>
            </w:r>
            <w:r w:rsidR="000203FD">
              <w:rPr>
                <w:rFonts w:hint="eastAsia"/>
                <w:lang w:val="pt-BR"/>
              </w:rPr>
              <w:t>60</w:t>
            </w:r>
            <w:r w:rsidRPr="00CF7A4D">
              <w:rPr>
                <w:lang w:val="pt-BR"/>
              </w:rPr>
              <w:t xml:space="preserve">                  </w:t>
            </w:r>
            <w:r w:rsidRPr="00CF7A4D">
              <w:rPr>
                <w:rFonts w:hint="eastAsia"/>
                <w:lang w:val="pt-BR"/>
              </w:rPr>
              <w:t>废水污染物排放执行标准表</w:t>
            </w:r>
          </w:p>
          <w:tbl>
            <w:tblPr>
              <w:tblW w:w="9639" w:type="dxa"/>
              <w:jc w:val="center"/>
              <w:tblInd w:w="10" w:type="dxa"/>
              <w:tblBorders>
                <w:top w:val="single" w:sz="8" w:space="0" w:color="auto"/>
                <w:bottom w:val="single" w:sz="8" w:space="0" w:color="auto"/>
                <w:insideH w:val="single" w:sz="4" w:space="0" w:color="auto"/>
                <w:insideV w:val="single" w:sz="4" w:space="0" w:color="auto"/>
              </w:tblBorders>
              <w:tblLook w:val="04A0"/>
            </w:tblPr>
            <w:tblGrid>
              <w:gridCol w:w="760"/>
              <w:gridCol w:w="1305"/>
              <w:gridCol w:w="1307"/>
              <w:gridCol w:w="4640"/>
              <w:gridCol w:w="1627"/>
            </w:tblGrid>
            <w:tr w:rsidR="00C15617" w:rsidRPr="00CF7A4D" w:rsidTr="00CD29F6">
              <w:trPr>
                <w:trHeight w:val="397"/>
                <w:jc w:val="center"/>
              </w:trPr>
              <w:tc>
                <w:tcPr>
                  <w:tcW w:w="394" w:type="pct"/>
                  <w:vMerge w:val="restart"/>
                  <w:tcBorders>
                    <w:top w:val="single" w:sz="8" w:space="0" w:color="auto"/>
                    <w:left w:val="nil"/>
                    <w:bottom w:val="single" w:sz="4" w:space="0" w:color="auto"/>
                    <w:right w:val="single" w:sz="4" w:space="0" w:color="auto"/>
                  </w:tcBorders>
                  <w:vAlign w:val="center"/>
                  <w:hideMark/>
                </w:tcPr>
                <w:p w:rsidR="00C15617" w:rsidRPr="00CF7A4D" w:rsidRDefault="00C15617" w:rsidP="00C15617">
                  <w:pPr>
                    <w:pStyle w:val="aa"/>
                    <w:rPr>
                      <w:b/>
                    </w:rPr>
                  </w:pPr>
                  <w:r w:rsidRPr="00CF7A4D">
                    <w:rPr>
                      <w:rFonts w:hint="eastAsia"/>
                      <w:b/>
                    </w:rPr>
                    <w:t>序号</w:t>
                  </w:r>
                </w:p>
              </w:tc>
              <w:tc>
                <w:tcPr>
                  <w:tcW w:w="677" w:type="pct"/>
                  <w:vMerge w:val="restar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rPr>
                      <w:b/>
                    </w:rPr>
                  </w:pPr>
                  <w:r w:rsidRPr="00CF7A4D">
                    <w:rPr>
                      <w:rFonts w:hint="eastAsia"/>
                      <w:b/>
                    </w:rPr>
                    <w:t>排放口编号</w:t>
                  </w:r>
                </w:p>
              </w:tc>
              <w:tc>
                <w:tcPr>
                  <w:tcW w:w="678" w:type="pct"/>
                  <w:vMerge w:val="restar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rPr>
                      <w:b/>
                    </w:rPr>
                  </w:pPr>
                  <w:r w:rsidRPr="00CF7A4D">
                    <w:rPr>
                      <w:rFonts w:hint="eastAsia"/>
                      <w:b/>
                    </w:rPr>
                    <w:t>污染物种类</w:t>
                  </w:r>
                </w:p>
              </w:tc>
              <w:tc>
                <w:tcPr>
                  <w:tcW w:w="3251" w:type="pct"/>
                  <w:gridSpan w:val="2"/>
                  <w:tcBorders>
                    <w:top w:val="single" w:sz="8" w:space="0" w:color="auto"/>
                    <w:left w:val="single" w:sz="4" w:space="0" w:color="auto"/>
                    <w:bottom w:val="single" w:sz="4" w:space="0" w:color="auto"/>
                    <w:right w:val="nil"/>
                  </w:tcBorders>
                  <w:vAlign w:val="center"/>
                  <w:hideMark/>
                </w:tcPr>
                <w:p w:rsidR="00C15617" w:rsidRPr="00CF7A4D" w:rsidRDefault="00C15617" w:rsidP="00C15617">
                  <w:pPr>
                    <w:pStyle w:val="aa"/>
                    <w:rPr>
                      <w:b/>
                    </w:rPr>
                  </w:pPr>
                  <w:r w:rsidRPr="00CF7A4D">
                    <w:rPr>
                      <w:rFonts w:hint="eastAsia"/>
                      <w:b/>
                    </w:rPr>
                    <w:t>国家或地方污染物排放标准及其他按规定商定的排放协议</w:t>
                  </w:r>
                </w:p>
              </w:tc>
            </w:tr>
            <w:tr w:rsidR="00C15617" w:rsidRPr="00CF7A4D" w:rsidTr="00CD29F6">
              <w:trPr>
                <w:trHeight w:val="397"/>
                <w:jc w:val="center"/>
              </w:trPr>
              <w:tc>
                <w:tcPr>
                  <w:tcW w:w="0" w:type="auto"/>
                  <w:vMerge/>
                  <w:tcBorders>
                    <w:top w:val="single" w:sz="8" w:space="0" w:color="auto"/>
                    <w:left w:val="nil"/>
                    <w:bottom w:val="single" w:sz="4" w:space="0" w:color="auto"/>
                    <w:right w:val="single" w:sz="4" w:space="0" w:color="auto"/>
                  </w:tcBorders>
                  <w:vAlign w:val="center"/>
                  <w:hideMark/>
                </w:tcPr>
                <w:p w:rsidR="00C15617" w:rsidRPr="00CF7A4D" w:rsidRDefault="00C15617" w:rsidP="00C15617">
                  <w:pPr>
                    <w:pStyle w:val="aa"/>
                    <w:rPr>
                      <w:b/>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rPr>
                      <w:b/>
                    </w:rPr>
                  </w:pPr>
                </w:p>
              </w:tc>
              <w:tc>
                <w:tcPr>
                  <w:tcW w:w="0" w:type="auto"/>
                  <w:vMerge/>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rPr>
                      <w:b/>
                    </w:rPr>
                  </w:pPr>
                </w:p>
              </w:tc>
              <w:tc>
                <w:tcPr>
                  <w:tcW w:w="2407" w:type="pct"/>
                  <w:tcBorders>
                    <w:top w:val="single" w:sz="4"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rPr>
                      <w:b/>
                    </w:rPr>
                  </w:pPr>
                  <w:r w:rsidRPr="00CF7A4D">
                    <w:rPr>
                      <w:rFonts w:hint="eastAsia"/>
                      <w:b/>
                    </w:rPr>
                    <w:t>名称</w:t>
                  </w:r>
                </w:p>
              </w:tc>
              <w:tc>
                <w:tcPr>
                  <w:tcW w:w="844" w:type="pct"/>
                  <w:tcBorders>
                    <w:top w:val="single" w:sz="4" w:space="0" w:color="auto"/>
                    <w:left w:val="single" w:sz="4" w:space="0" w:color="auto"/>
                    <w:bottom w:val="single" w:sz="4" w:space="0" w:color="auto"/>
                    <w:right w:val="nil"/>
                  </w:tcBorders>
                  <w:vAlign w:val="center"/>
                  <w:hideMark/>
                </w:tcPr>
                <w:p w:rsidR="00C15617" w:rsidRPr="00CF7A4D" w:rsidRDefault="00C15617" w:rsidP="005621A2">
                  <w:pPr>
                    <w:pStyle w:val="aa"/>
                    <w:rPr>
                      <w:b/>
                    </w:rPr>
                  </w:pPr>
                  <w:r w:rsidRPr="00CF7A4D">
                    <w:rPr>
                      <w:rFonts w:hint="eastAsia"/>
                      <w:b/>
                    </w:rPr>
                    <w:t>浓度限值</w:t>
                  </w:r>
                  <w:r w:rsidRPr="00CF7A4D">
                    <w:rPr>
                      <w:b/>
                    </w:rPr>
                    <w:t>/</w:t>
                  </w:r>
                  <w:r w:rsidRPr="00CF7A4D">
                    <w:rPr>
                      <w:rFonts w:hint="eastAsia"/>
                      <w:b/>
                    </w:rPr>
                    <w:t>（</w:t>
                  </w:r>
                  <w:r w:rsidRPr="00CF7A4D">
                    <w:rPr>
                      <w:b/>
                    </w:rPr>
                    <w:t>mg/L</w:t>
                  </w:r>
                  <w:r w:rsidRPr="00CF7A4D">
                    <w:rPr>
                      <w:rFonts w:hint="eastAsia"/>
                      <w:b/>
                    </w:rPr>
                    <w:t>）</w:t>
                  </w:r>
                </w:p>
              </w:tc>
            </w:tr>
            <w:tr w:rsidR="00CD29F6" w:rsidRPr="00CF7A4D" w:rsidTr="00CD29F6">
              <w:trPr>
                <w:trHeight w:val="397"/>
                <w:jc w:val="center"/>
              </w:trPr>
              <w:tc>
                <w:tcPr>
                  <w:tcW w:w="394" w:type="pct"/>
                  <w:tcBorders>
                    <w:top w:val="single" w:sz="4" w:space="0" w:color="auto"/>
                    <w:left w:val="nil"/>
                    <w:bottom w:val="single" w:sz="4" w:space="0" w:color="auto"/>
                    <w:right w:val="single" w:sz="4" w:space="0" w:color="auto"/>
                  </w:tcBorders>
                  <w:vAlign w:val="center"/>
                  <w:hideMark/>
                </w:tcPr>
                <w:p w:rsidR="00CD29F6" w:rsidRPr="00CF7A4D" w:rsidRDefault="00CD29F6" w:rsidP="00C15617">
                  <w:pPr>
                    <w:pStyle w:val="aa"/>
                  </w:pPr>
                  <w:r w:rsidRPr="00CF7A4D">
                    <w:t>1</w:t>
                  </w:r>
                </w:p>
              </w:tc>
              <w:tc>
                <w:tcPr>
                  <w:tcW w:w="677" w:type="pct"/>
                  <w:vMerge w:val="restart"/>
                  <w:tcBorders>
                    <w:top w:val="single" w:sz="4" w:space="0" w:color="auto"/>
                    <w:left w:val="single" w:sz="4" w:space="0" w:color="auto"/>
                    <w:right w:val="single" w:sz="4" w:space="0" w:color="auto"/>
                  </w:tcBorders>
                  <w:vAlign w:val="center"/>
                  <w:hideMark/>
                </w:tcPr>
                <w:p w:rsidR="00CD29F6" w:rsidRPr="00CF7A4D" w:rsidRDefault="00CD29F6" w:rsidP="00C15617">
                  <w:pPr>
                    <w:pStyle w:val="aa"/>
                  </w:pPr>
                  <w:r w:rsidRPr="00CF7A4D">
                    <w:t>DW001</w:t>
                  </w:r>
                </w:p>
              </w:tc>
              <w:tc>
                <w:tcPr>
                  <w:tcW w:w="678" w:type="pct"/>
                  <w:tcBorders>
                    <w:top w:val="single" w:sz="4" w:space="0" w:color="auto"/>
                    <w:left w:val="single" w:sz="4" w:space="0" w:color="auto"/>
                    <w:bottom w:val="single" w:sz="4" w:space="0" w:color="auto"/>
                    <w:right w:val="single" w:sz="4" w:space="0" w:color="auto"/>
                  </w:tcBorders>
                  <w:vAlign w:val="center"/>
                  <w:hideMark/>
                </w:tcPr>
                <w:p w:rsidR="00CD29F6" w:rsidRPr="00CF7A4D" w:rsidRDefault="00CD29F6" w:rsidP="00C15617">
                  <w:pPr>
                    <w:pStyle w:val="aa"/>
                  </w:pPr>
                  <w:r w:rsidRPr="00CF7A4D">
                    <w:rPr>
                      <w:bCs/>
                      <w:spacing w:val="-4"/>
                    </w:rPr>
                    <w:t>COD</w:t>
                  </w:r>
                </w:p>
              </w:tc>
              <w:tc>
                <w:tcPr>
                  <w:tcW w:w="2407" w:type="pct"/>
                  <w:vMerge w:val="restart"/>
                  <w:tcBorders>
                    <w:top w:val="single" w:sz="4" w:space="0" w:color="auto"/>
                    <w:left w:val="single" w:sz="4" w:space="0" w:color="auto"/>
                    <w:bottom w:val="single" w:sz="8" w:space="0" w:color="auto"/>
                    <w:right w:val="single" w:sz="4" w:space="0" w:color="auto"/>
                  </w:tcBorders>
                  <w:vAlign w:val="center"/>
                  <w:hideMark/>
                </w:tcPr>
                <w:p w:rsidR="00CD29F6" w:rsidRPr="00CF7A4D" w:rsidRDefault="00CD29F6" w:rsidP="00C15617">
                  <w:pPr>
                    <w:pStyle w:val="aa"/>
                  </w:pPr>
                  <w:r w:rsidRPr="00CF7A4D">
                    <w:rPr>
                      <w:rFonts w:hint="eastAsia"/>
                    </w:rPr>
                    <w:t>新乡县古固寨镇污水处理厂的收水标准</w:t>
                  </w:r>
                </w:p>
              </w:tc>
              <w:tc>
                <w:tcPr>
                  <w:tcW w:w="844" w:type="pct"/>
                  <w:tcBorders>
                    <w:top w:val="single" w:sz="4" w:space="0" w:color="auto"/>
                    <w:left w:val="single" w:sz="4" w:space="0" w:color="auto"/>
                    <w:bottom w:val="single" w:sz="4" w:space="0" w:color="auto"/>
                    <w:right w:val="nil"/>
                  </w:tcBorders>
                  <w:vAlign w:val="center"/>
                  <w:hideMark/>
                </w:tcPr>
                <w:p w:rsidR="00CD29F6" w:rsidRPr="00CF7A4D" w:rsidRDefault="00CD29F6" w:rsidP="00C15617">
                  <w:pPr>
                    <w:pStyle w:val="aa"/>
                  </w:pPr>
                  <w:r w:rsidRPr="00CF7A4D">
                    <w:t>350</w:t>
                  </w:r>
                </w:p>
              </w:tc>
            </w:tr>
            <w:tr w:rsidR="00CD29F6" w:rsidRPr="00CF7A4D" w:rsidTr="00CD29F6">
              <w:trPr>
                <w:trHeight w:val="397"/>
                <w:jc w:val="center"/>
              </w:trPr>
              <w:tc>
                <w:tcPr>
                  <w:tcW w:w="394" w:type="pct"/>
                  <w:tcBorders>
                    <w:top w:val="single" w:sz="4" w:space="0" w:color="auto"/>
                    <w:left w:val="nil"/>
                    <w:bottom w:val="single" w:sz="4" w:space="0" w:color="auto"/>
                    <w:right w:val="single" w:sz="4" w:space="0" w:color="auto"/>
                  </w:tcBorders>
                  <w:vAlign w:val="center"/>
                  <w:hideMark/>
                </w:tcPr>
                <w:p w:rsidR="00CD29F6" w:rsidRPr="00CF7A4D" w:rsidRDefault="00CD29F6" w:rsidP="00C15617">
                  <w:pPr>
                    <w:pStyle w:val="aa"/>
                  </w:pPr>
                  <w:r w:rsidRPr="00CF7A4D">
                    <w:t>2</w:t>
                  </w:r>
                </w:p>
              </w:tc>
              <w:tc>
                <w:tcPr>
                  <w:tcW w:w="0" w:type="auto"/>
                  <w:vMerge/>
                  <w:tcBorders>
                    <w:left w:val="single" w:sz="4" w:space="0" w:color="auto"/>
                    <w:right w:val="single" w:sz="4" w:space="0" w:color="auto"/>
                  </w:tcBorders>
                  <w:vAlign w:val="center"/>
                  <w:hideMark/>
                </w:tcPr>
                <w:p w:rsidR="00CD29F6" w:rsidRPr="00CF7A4D" w:rsidRDefault="00CD29F6" w:rsidP="00C15617">
                  <w:pPr>
                    <w:pStyle w:val="aa"/>
                  </w:pPr>
                </w:p>
              </w:tc>
              <w:tc>
                <w:tcPr>
                  <w:tcW w:w="678" w:type="pct"/>
                  <w:tcBorders>
                    <w:top w:val="single" w:sz="4" w:space="0" w:color="auto"/>
                    <w:left w:val="single" w:sz="4" w:space="0" w:color="auto"/>
                    <w:bottom w:val="single" w:sz="4" w:space="0" w:color="auto"/>
                    <w:right w:val="single" w:sz="4" w:space="0" w:color="auto"/>
                  </w:tcBorders>
                  <w:vAlign w:val="center"/>
                  <w:hideMark/>
                </w:tcPr>
                <w:p w:rsidR="00CD29F6" w:rsidRPr="00CF7A4D" w:rsidRDefault="00CD29F6" w:rsidP="00C15617">
                  <w:pPr>
                    <w:pStyle w:val="aa"/>
                  </w:pPr>
                  <w:r w:rsidRPr="00CF7A4D">
                    <w:rPr>
                      <w:bCs/>
                      <w:spacing w:val="-4"/>
                    </w:rPr>
                    <w:t>NH</w:t>
                  </w:r>
                  <w:r w:rsidRPr="00CF7A4D">
                    <w:rPr>
                      <w:bCs/>
                      <w:spacing w:val="-4"/>
                      <w:vertAlign w:val="subscript"/>
                    </w:rPr>
                    <w:t>3</w:t>
                  </w:r>
                  <w:r w:rsidRPr="00CF7A4D">
                    <w:rPr>
                      <w:bCs/>
                      <w:spacing w:val="-4"/>
                    </w:rPr>
                    <w:t>-N</w:t>
                  </w:r>
                </w:p>
              </w:tc>
              <w:tc>
                <w:tcPr>
                  <w:tcW w:w="0" w:type="auto"/>
                  <w:vMerge/>
                  <w:tcBorders>
                    <w:top w:val="single" w:sz="4" w:space="0" w:color="auto"/>
                    <w:left w:val="single" w:sz="4" w:space="0" w:color="auto"/>
                    <w:bottom w:val="single" w:sz="8" w:space="0" w:color="auto"/>
                    <w:right w:val="single" w:sz="4" w:space="0" w:color="auto"/>
                  </w:tcBorders>
                  <w:vAlign w:val="center"/>
                  <w:hideMark/>
                </w:tcPr>
                <w:p w:rsidR="00CD29F6" w:rsidRPr="00CF7A4D" w:rsidRDefault="00CD29F6" w:rsidP="00C15617">
                  <w:pPr>
                    <w:pStyle w:val="aa"/>
                  </w:pPr>
                </w:p>
              </w:tc>
              <w:tc>
                <w:tcPr>
                  <w:tcW w:w="844" w:type="pct"/>
                  <w:tcBorders>
                    <w:top w:val="single" w:sz="4" w:space="0" w:color="auto"/>
                    <w:left w:val="single" w:sz="4" w:space="0" w:color="auto"/>
                    <w:bottom w:val="single" w:sz="4" w:space="0" w:color="auto"/>
                    <w:right w:val="nil"/>
                  </w:tcBorders>
                  <w:vAlign w:val="center"/>
                  <w:hideMark/>
                </w:tcPr>
                <w:p w:rsidR="00CD29F6" w:rsidRPr="00CF7A4D" w:rsidRDefault="00CD29F6" w:rsidP="00C15617">
                  <w:pPr>
                    <w:pStyle w:val="aa"/>
                  </w:pPr>
                  <w:r w:rsidRPr="00CF7A4D">
                    <w:rPr>
                      <w:rFonts w:hint="eastAsia"/>
                    </w:rPr>
                    <w:t>25</w:t>
                  </w:r>
                </w:p>
              </w:tc>
            </w:tr>
            <w:tr w:rsidR="00CD29F6" w:rsidRPr="00CF7A4D" w:rsidTr="00CD29F6">
              <w:trPr>
                <w:trHeight w:val="397"/>
                <w:jc w:val="center"/>
              </w:trPr>
              <w:tc>
                <w:tcPr>
                  <w:tcW w:w="394" w:type="pct"/>
                  <w:tcBorders>
                    <w:top w:val="single" w:sz="4" w:space="0" w:color="auto"/>
                    <w:left w:val="nil"/>
                    <w:bottom w:val="single" w:sz="4" w:space="0" w:color="auto"/>
                    <w:right w:val="single" w:sz="4" w:space="0" w:color="auto"/>
                  </w:tcBorders>
                  <w:vAlign w:val="center"/>
                  <w:hideMark/>
                </w:tcPr>
                <w:p w:rsidR="00CD29F6" w:rsidRPr="00CF7A4D" w:rsidRDefault="00CD29F6" w:rsidP="00C15617">
                  <w:pPr>
                    <w:pStyle w:val="aa"/>
                  </w:pPr>
                  <w:r w:rsidRPr="00CF7A4D">
                    <w:t>3</w:t>
                  </w:r>
                </w:p>
              </w:tc>
              <w:tc>
                <w:tcPr>
                  <w:tcW w:w="0" w:type="auto"/>
                  <w:vMerge/>
                  <w:tcBorders>
                    <w:left w:val="single" w:sz="4" w:space="0" w:color="auto"/>
                    <w:right w:val="single" w:sz="4" w:space="0" w:color="auto"/>
                  </w:tcBorders>
                  <w:vAlign w:val="center"/>
                  <w:hideMark/>
                </w:tcPr>
                <w:p w:rsidR="00CD29F6" w:rsidRPr="00CF7A4D" w:rsidRDefault="00CD29F6" w:rsidP="00C15617">
                  <w:pPr>
                    <w:pStyle w:val="aa"/>
                  </w:pPr>
                </w:p>
              </w:tc>
              <w:tc>
                <w:tcPr>
                  <w:tcW w:w="678" w:type="pct"/>
                  <w:tcBorders>
                    <w:top w:val="single" w:sz="4" w:space="0" w:color="auto"/>
                    <w:left w:val="single" w:sz="4" w:space="0" w:color="auto"/>
                    <w:bottom w:val="single" w:sz="4" w:space="0" w:color="auto"/>
                    <w:right w:val="single" w:sz="4" w:space="0" w:color="auto"/>
                  </w:tcBorders>
                  <w:vAlign w:val="center"/>
                  <w:hideMark/>
                </w:tcPr>
                <w:p w:rsidR="00CD29F6" w:rsidRPr="00CF7A4D" w:rsidRDefault="00CD29F6" w:rsidP="00C15617">
                  <w:pPr>
                    <w:pStyle w:val="aa"/>
                  </w:pPr>
                  <w:r w:rsidRPr="00CF7A4D">
                    <w:rPr>
                      <w:bCs/>
                      <w:spacing w:val="-4"/>
                    </w:rPr>
                    <w:t>TP</w:t>
                  </w:r>
                </w:p>
              </w:tc>
              <w:tc>
                <w:tcPr>
                  <w:tcW w:w="0" w:type="auto"/>
                  <w:vMerge/>
                  <w:tcBorders>
                    <w:top w:val="single" w:sz="4" w:space="0" w:color="auto"/>
                    <w:left w:val="single" w:sz="4" w:space="0" w:color="auto"/>
                    <w:bottom w:val="single" w:sz="8" w:space="0" w:color="auto"/>
                    <w:right w:val="single" w:sz="4" w:space="0" w:color="auto"/>
                  </w:tcBorders>
                  <w:vAlign w:val="center"/>
                  <w:hideMark/>
                </w:tcPr>
                <w:p w:rsidR="00CD29F6" w:rsidRPr="00CF7A4D" w:rsidRDefault="00CD29F6" w:rsidP="00C15617">
                  <w:pPr>
                    <w:pStyle w:val="aa"/>
                  </w:pPr>
                </w:p>
              </w:tc>
              <w:tc>
                <w:tcPr>
                  <w:tcW w:w="844" w:type="pct"/>
                  <w:tcBorders>
                    <w:top w:val="single" w:sz="4" w:space="0" w:color="auto"/>
                    <w:left w:val="single" w:sz="4" w:space="0" w:color="auto"/>
                    <w:bottom w:val="single" w:sz="4" w:space="0" w:color="auto"/>
                    <w:right w:val="nil"/>
                  </w:tcBorders>
                  <w:vAlign w:val="center"/>
                  <w:hideMark/>
                </w:tcPr>
                <w:p w:rsidR="00CD29F6" w:rsidRPr="00CF7A4D" w:rsidRDefault="00CD29F6" w:rsidP="00C15617">
                  <w:pPr>
                    <w:pStyle w:val="aa"/>
                  </w:pPr>
                  <w:r w:rsidRPr="00CF7A4D">
                    <w:rPr>
                      <w:rFonts w:hint="eastAsia"/>
                    </w:rPr>
                    <w:t>3.0</w:t>
                  </w:r>
                </w:p>
              </w:tc>
            </w:tr>
            <w:tr w:rsidR="00CD29F6" w:rsidRPr="00CF7A4D" w:rsidTr="00CD29F6">
              <w:trPr>
                <w:trHeight w:val="397"/>
                <w:jc w:val="center"/>
              </w:trPr>
              <w:tc>
                <w:tcPr>
                  <w:tcW w:w="394" w:type="pct"/>
                  <w:tcBorders>
                    <w:top w:val="single" w:sz="4" w:space="0" w:color="auto"/>
                    <w:left w:val="nil"/>
                    <w:bottom w:val="single" w:sz="4" w:space="0" w:color="auto"/>
                    <w:right w:val="single" w:sz="4" w:space="0" w:color="auto"/>
                  </w:tcBorders>
                  <w:vAlign w:val="center"/>
                  <w:hideMark/>
                </w:tcPr>
                <w:p w:rsidR="00CD29F6" w:rsidRPr="00CF7A4D" w:rsidRDefault="00CD29F6" w:rsidP="00C15617">
                  <w:pPr>
                    <w:pStyle w:val="aa"/>
                  </w:pPr>
                  <w:r w:rsidRPr="00CF7A4D">
                    <w:t>4</w:t>
                  </w:r>
                </w:p>
              </w:tc>
              <w:tc>
                <w:tcPr>
                  <w:tcW w:w="0" w:type="auto"/>
                  <w:vMerge/>
                  <w:tcBorders>
                    <w:left w:val="single" w:sz="4" w:space="0" w:color="auto"/>
                    <w:right w:val="single" w:sz="4" w:space="0" w:color="auto"/>
                  </w:tcBorders>
                  <w:vAlign w:val="center"/>
                  <w:hideMark/>
                </w:tcPr>
                <w:p w:rsidR="00CD29F6" w:rsidRPr="00CF7A4D" w:rsidRDefault="00CD29F6" w:rsidP="00C15617">
                  <w:pPr>
                    <w:pStyle w:val="aa"/>
                  </w:pPr>
                </w:p>
              </w:tc>
              <w:tc>
                <w:tcPr>
                  <w:tcW w:w="678" w:type="pct"/>
                  <w:tcBorders>
                    <w:top w:val="single" w:sz="4" w:space="0" w:color="auto"/>
                    <w:left w:val="single" w:sz="4" w:space="0" w:color="auto"/>
                    <w:bottom w:val="single" w:sz="4" w:space="0" w:color="auto"/>
                    <w:right w:val="single" w:sz="4" w:space="0" w:color="auto"/>
                  </w:tcBorders>
                  <w:vAlign w:val="center"/>
                  <w:hideMark/>
                </w:tcPr>
                <w:p w:rsidR="00CD29F6" w:rsidRPr="00CF7A4D" w:rsidRDefault="00CD29F6" w:rsidP="00C15617">
                  <w:pPr>
                    <w:pStyle w:val="aa"/>
                    <w:rPr>
                      <w:rFonts w:eastAsia="MS Mincho" w:hAnsi="MS Mincho"/>
                    </w:rPr>
                  </w:pPr>
                  <w:r w:rsidRPr="00CF7A4D">
                    <w:rPr>
                      <w:bCs/>
                      <w:spacing w:val="-4"/>
                    </w:rPr>
                    <w:t>TN</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CD29F6" w:rsidRPr="00CF7A4D" w:rsidRDefault="00CD29F6" w:rsidP="00C15617">
                  <w:pPr>
                    <w:pStyle w:val="aa"/>
                  </w:pPr>
                </w:p>
              </w:tc>
              <w:tc>
                <w:tcPr>
                  <w:tcW w:w="844" w:type="pct"/>
                  <w:tcBorders>
                    <w:top w:val="single" w:sz="4" w:space="0" w:color="auto"/>
                    <w:left w:val="single" w:sz="4" w:space="0" w:color="auto"/>
                    <w:bottom w:val="single" w:sz="4" w:space="0" w:color="auto"/>
                    <w:right w:val="nil"/>
                  </w:tcBorders>
                  <w:vAlign w:val="center"/>
                  <w:hideMark/>
                </w:tcPr>
                <w:p w:rsidR="00CD29F6" w:rsidRPr="00CF7A4D" w:rsidRDefault="00CD29F6" w:rsidP="00C15617">
                  <w:pPr>
                    <w:pStyle w:val="aa"/>
                  </w:pPr>
                  <w:r w:rsidRPr="00CF7A4D">
                    <w:rPr>
                      <w:rFonts w:hint="eastAsia"/>
                    </w:rPr>
                    <w:t>30</w:t>
                  </w:r>
                </w:p>
              </w:tc>
            </w:tr>
            <w:tr w:rsidR="00CD29F6" w:rsidRPr="00CF7A4D" w:rsidTr="003778B5">
              <w:trPr>
                <w:trHeight w:val="397"/>
                <w:jc w:val="center"/>
              </w:trPr>
              <w:tc>
                <w:tcPr>
                  <w:tcW w:w="394" w:type="pct"/>
                  <w:tcBorders>
                    <w:top w:val="single" w:sz="4" w:space="0" w:color="auto"/>
                    <w:left w:val="nil"/>
                    <w:bottom w:val="single" w:sz="4" w:space="0" w:color="auto"/>
                    <w:right w:val="single" w:sz="4" w:space="0" w:color="auto"/>
                  </w:tcBorders>
                  <w:vAlign w:val="center"/>
                  <w:hideMark/>
                </w:tcPr>
                <w:p w:rsidR="00CD29F6" w:rsidRPr="00CF7A4D" w:rsidRDefault="00CD29F6" w:rsidP="00C15617">
                  <w:pPr>
                    <w:pStyle w:val="aa"/>
                  </w:pPr>
                  <w:r>
                    <w:rPr>
                      <w:rFonts w:hint="eastAsia"/>
                    </w:rPr>
                    <w:t>5</w:t>
                  </w:r>
                </w:p>
              </w:tc>
              <w:tc>
                <w:tcPr>
                  <w:tcW w:w="0" w:type="auto"/>
                  <w:vMerge/>
                  <w:tcBorders>
                    <w:left w:val="single" w:sz="4" w:space="0" w:color="auto"/>
                    <w:right w:val="single" w:sz="4" w:space="0" w:color="auto"/>
                  </w:tcBorders>
                  <w:vAlign w:val="center"/>
                  <w:hideMark/>
                </w:tcPr>
                <w:p w:rsidR="00CD29F6" w:rsidRPr="00CF7A4D" w:rsidRDefault="00CD29F6" w:rsidP="00C15617">
                  <w:pPr>
                    <w:pStyle w:val="aa"/>
                  </w:pPr>
                </w:p>
              </w:tc>
              <w:tc>
                <w:tcPr>
                  <w:tcW w:w="678" w:type="pct"/>
                  <w:tcBorders>
                    <w:top w:val="single" w:sz="4" w:space="0" w:color="auto"/>
                    <w:left w:val="single" w:sz="4" w:space="0" w:color="auto"/>
                    <w:bottom w:val="single" w:sz="4" w:space="0" w:color="auto"/>
                    <w:right w:val="single" w:sz="4" w:space="0" w:color="auto"/>
                  </w:tcBorders>
                  <w:vAlign w:val="center"/>
                  <w:hideMark/>
                </w:tcPr>
                <w:p w:rsidR="00CD29F6" w:rsidRPr="00CF7A4D" w:rsidRDefault="00CD29F6" w:rsidP="003778B5">
                  <w:pPr>
                    <w:pStyle w:val="aa"/>
                  </w:pPr>
                  <w:r w:rsidRPr="00CF7A4D">
                    <w:rPr>
                      <w:bCs/>
                      <w:spacing w:val="-4"/>
                    </w:rPr>
                    <w:t>COD</w:t>
                  </w:r>
                </w:p>
              </w:tc>
              <w:tc>
                <w:tcPr>
                  <w:tcW w:w="0" w:type="auto"/>
                  <w:vMerge w:val="restart"/>
                  <w:tcBorders>
                    <w:top w:val="single" w:sz="4" w:space="0" w:color="auto"/>
                    <w:left w:val="single" w:sz="4" w:space="0" w:color="auto"/>
                    <w:right w:val="single" w:sz="4" w:space="0" w:color="auto"/>
                  </w:tcBorders>
                  <w:vAlign w:val="center"/>
                  <w:hideMark/>
                </w:tcPr>
                <w:p w:rsidR="00CD29F6" w:rsidRPr="00CF7A4D" w:rsidRDefault="00CD29F6" w:rsidP="00C15617">
                  <w:pPr>
                    <w:pStyle w:val="aa"/>
                  </w:pPr>
                  <w:r w:rsidRPr="00CD29F6">
                    <w:rPr>
                      <w:rFonts w:hint="eastAsia"/>
                    </w:rPr>
                    <w:t>《污水排污城镇下水道水质标准》（</w:t>
                  </w:r>
                  <w:r w:rsidRPr="00CD29F6">
                    <w:rPr>
                      <w:rFonts w:hint="eastAsia"/>
                    </w:rPr>
                    <w:t>GB/T31962-2015</w:t>
                  </w:r>
                  <w:r w:rsidRPr="00CD29F6">
                    <w:rPr>
                      <w:rFonts w:hint="eastAsia"/>
                    </w:rPr>
                    <w:t>）</w:t>
                  </w:r>
                  <w:r w:rsidRPr="00CD29F6">
                    <w:rPr>
                      <w:rFonts w:hint="eastAsia"/>
                    </w:rPr>
                    <w:t>C</w:t>
                  </w:r>
                  <w:r w:rsidRPr="00CD29F6">
                    <w:rPr>
                      <w:rFonts w:hint="eastAsia"/>
                    </w:rPr>
                    <w:t>级标准</w:t>
                  </w:r>
                </w:p>
              </w:tc>
              <w:tc>
                <w:tcPr>
                  <w:tcW w:w="844" w:type="pct"/>
                  <w:tcBorders>
                    <w:top w:val="single" w:sz="4" w:space="0" w:color="auto"/>
                    <w:left w:val="single" w:sz="4" w:space="0" w:color="auto"/>
                    <w:bottom w:val="single" w:sz="4" w:space="0" w:color="auto"/>
                    <w:right w:val="nil"/>
                  </w:tcBorders>
                  <w:vAlign w:val="center"/>
                  <w:hideMark/>
                </w:tcPr>
                <w:p w:rsidR="00CD29F6" w:rsidRPr="00CF7A4D" w:rsidRDefault="00CD29F6" w:rsidP="00C15617">
                  <w:pPr>
                    <w:pStyle w:val="aa"/>
                  </w:pPr>
                  <w:r>
                    <w:rPr>
                      <w:rFonts w:hint="eastAsia"/>
                    </w:rPr>
                    <w:t>300</w:t>
                  </w:r>
                </w:p>
              </w:tc>
            </w:tr>
            <w:tr w:rsidR="00CD29F6" w:rsidRPr="00CF7A4D" w:rsidTr="003778B5">
              <w:trPr>
                <w:trHeight w:val="397"/>
                <w:jc w:val="center"/>
              </w:trPr>
              <w:tc>
                <w:tcPr>
                  <w:tcW w:w="394" w:type="pct"/>
                  <w:tcBorders>
                    <w:top w:val="single" w:sz="4" w:space="0" w:color="auto"/>
                    <w:left w:val="nil"/>
                    <w:bottom w:val="single" w:sz="4" w:space="0" w:color="auto"/>
                    <w:right w:val="single" w:sz="4" w:space="0" w:color="auto"/>
                  </w:tcBorders>
                  <w:vAlign w:val="center"/>
                  <w:hideMark/>
                </w:tcPr>
                <w:p w:rsidR="00CD29F6" w:rsidRPr="00CF7A4D" w:rsidRDefault="00CD29F6" w:rsidP="00C15617">
                  <w:pPr>
                    <w:pStyle w:val="aa"/>
                  </w:pPr>
                  <w:r>
                    <w:rPr>
                      <w:rFonts w:hint="eastAsia"/>
                    </w:rPr>
                    <w:t>6</w:t>
                  </w:r>
                </w:p>
              </w:tc>
              <w:tc>
                <w:tcPr>
                  <w:tcW w:w="0" w:type="auto"/>
                  <w:vMerge/>
                  <w:tcBorders>
                    <w:left w:val="single" w:sz="4" w:space="0" w:color="auto"/>
                    <w:right w:val="single" w:sz="4" w:space="0" w:color="auto"/>
                  </w:tcBorders>
                  <w:vAlign w:val="center"/>
                  <w:hideMark/>
                </w:tcPr>
                <w:p w:rsidR="00CD29F6" w:rsidRPr="00CF7A4D" w:rsidRDefault="00CD29F6" w:rsidP="00C15617">
                  <w:pPr>
                    <w:pStyle w:val="aa"/>
                  </w:pPr>
                </w:p>
              </w:tc>
              <w:tc>
                <w:tcPr>
                  <w:tcW w:w="678" w:type="pct"/>
                  <w:tcBorders>
                    <w:top w:val="single" w:sz="4" w:space="0" w:color="auto"/>
                    <w:left w:val="single" w:sz="4" w:space="0" w:color="auto"/>
                    <w:bottom w:val="single" w:sz="4" w:space="0" w:color="auto"/>
                    <w:right w:val="single" w:sz="4" w:space="0" w:color="auto"/>
                  </w:tcBorders>
                  <w:vAlign w:val="center"/>
                  <w:hideMark/>
                </w:tcPr>
                <w:p w:rsidR="00CD29F6" w:rsidRPr="00CF7A4D" w:rsidRDefault="00CD29F6" w:rsidP="003778B5">
                  <w:pPr>
                    <w:pStyle w:val="aa"/>
                  </w:pPr>
                  <w:r w:rsidRPr="00CF7A4D">
                    <w:rPr>
                      <w:bCs/>
                      <w:spacing w:val="-4"/>
                    </w:rPr>
                    <w:t>NH</w:t>
                  </w:r>
                  <w:r w:rsidRPr="00CF7A4D">
                    <w:rPr>
                      <w:bCs/>
                      <w:spacing w:val="-4"/>
                      <w:vertAlign w:val="subscript"/>
                    </w:rPr>
                    <w:t>3</w:t>
                  </w:r>
                  <w:r w:rsidRPr="00CF7A4D">
                    <w:rPr>
                      <w:bCs/>
                      <w:spacing w:val="-4"/>
                    </w:rPr>
                    <w:t>-N</w:t>
                  </w:r>
                </w:p>
              </w:tc>
              <w:tc>
                <w:tcPr>
                  <w:tcW w:w="0" w:type="auto"/>
                  <w:vMerge/>
                  <w:tcBorders>
                    <w:left w:val="single" w:sz="4" w:space="0" w:color="auto"/>
                    <w:right w:val="single" w:sz="4" w:space="0" w:color="auto"/>
                  </w:tcBorders>
                  <w:vAlign w:val="center"/>
                  <w:hideMark/>
                </w:tcPr>
                <w:p w:rsidR="00CD29F6" w:rsidRPr="00CF7A4D" w:rsidRDefault="00CD29F6" w:rsidP="00C15617">
                  <w:pPr>
                    <w:pStyle w:val="aa"/>
                  </w:pPr>
                </w:p>
              </w:tc>
              <w:tc>
                <w:tcPr>
                  <w:tcW w:w="844" w:type="pct"/>
                  <w:tcBorders>
                    <w:top w:val="single" w:sz="4" w:space="0" w:color="auto"/>
                    <w:left w:val="single" w:sz="4" w:space="0" w:color="auto"/>
                    <w:bottom w:val="single" w:sz="4" w:space="0" w:color="auto"/>
                    <w:right w:val="nil"/>
                  </w:tcBorders>
                  <w:vAlign w:val="center"/>
                  <w:hideMark/>
                </w:tcPr>
                <w:p w:rsidR="00CD29F6" w:rsidRPr="00CF7A4D" w:rsidRDefault="00CD29F6" w:rsidP="00C15617">
                  <w:pPr>
                    <w:pStyle w:val="aa"/>
                  </w:pPr>
                  <w:r>
                    <w:rPr>
                      <w:rFonts w:hint="eastAsia"/>
                    </w:rPr>
                    <w:t>25</w:t>
                  </w:r>
                </w:p>
              </w:tc>
            </w:tr>
            <w:tr w:rsidR="00CD29F6" w:rsidRPr="00CF7A4D" w:rsidTr="003778B5">
              <w:trPr>
                <w:trHeight w:val="397"/>
                <w:jc w:val="center"/>
              </w:trPr>
              <w:tc>
                <w:tcPr>
                  <w:tcW w:w="394" w:type="pct"/>
                  <w:tcBorders>
                    <w:top w:val="single" w:sz="4" w:space="0" w:color="auto"/>
                    <w:left w:val="nil"/>
                    <w:bottom w:val="single" w:sz="4" w:space="0" w:color="auto"/>
                    <w:right w:val="single" w:sz="4" w:space="0" w:color="auto"/>
                  </w:tcBorders>
                  <w:vAlign w:val="center"/>
                  <w:hideMark/>
                </w:tcPr>
                <w:p w:rsidR="00CD29F6" w:rsidRPr="00CF7A4D" w:rsidRDefault="00CD29F6" w:rsidP="00C15617">
                  <w:pPr>
                    <w:pStyle w:val="aa"/>
                  </w:pPr>
                  <w:r>
                    <w:rPr>
                      <w:rFonts w:hint="eastAsia"/>
                    </w:rPr>
                    <w:t>7</w:t>
                  </w:r>
                </w:p>
              </w:tc>
              <w:tc>
                <w:tcPr>
                  <w:tcW w:w="0" w:type="auto"/>
                  <w:vMerge/>
                  <w:tcBorders>
                    <w:left w:val="single" w:sz="4" w:space="0" w:color="auto"/>
                    <w:right w:val="single" w:sz="4" w:space="0" w:color="auto"/>
                  </w:tcBorders>
                  <w:vAlign w:val="center"/>
                  <w:hideMark/>
                </w:tcPr>
                <w:p w:rsidR="00CD29F6" w:rsidRPr="00CF7A4D" w:rsidRDefault="00CD29F6" w:rsidP="00C15617">
                  <w:pPr>
                    <w:pStyle w:val="aa"/>
                  </w:pPr>
                </w:p>
              </w:tc>
              <w:tc>
                <w:tcPr>
                  <w:tcW w:w="678" w:type="pct"/>
                  <w:tcBorders>
                    <w:top w:val="single" w:sz="4" w:space="0" w:color="auto"/>
                    <w:left w:val="single" w:sz="4" w:space="0" w:color="auto"/>
                    <w:bottom w:val="single" w:sz="4" w:space="0" w:color="auto"/>
                    <w:right w:val="single" w:sz="4" w:space="0" w:color="auto"/>
                  </w:tcBorders>
                  <w:vAlign w:val="center"/>
                  <w:hideMark/>
                </w:tcPr>
                <w:p w:rsidR="00CD29F6" w:rsidRPr="00CF7A4D" w:rsidRDefault="00CD29F6" w:rsidP="003778B5">
                  <w:pPr>
                    <w:pStyle w:val="aa"/>
                  </w:pPr>
                  <w:r w:rsidRPr="00CF7A4D">
                    <w:rPr>
                      <w:bCs/>
                      <w:spacing w:val="-4"/>
                    </w:rPr>
                    <w:t>TP</w:t>
                  </w:r>
                </w:p>
              </w:tc>
              <w:tc>
                <w:tcPr>
                  <w:tcW w:w="0" w:type="auto"/>
                  <w:vMerge/>
                  <w:tcBorders>
                    <w:left w:val="single" w:sz="4" w:space="0" w:color="auto"/>
                    <w:right w:val="single" w:sz="4" w:space="0" w:color="auto"/>
                  </w:tcBorders>
                  <w:vAlign w:val="center"/>
                  <w:hideMark/>
                </w:tcPr>
                <w:p w:rsidR="00CD29F6" w:rsidRPr="00CF7A4D" w:rsidRDefault="00CD29F6" w:rsidP="00C15617">
                  <w:pPr>
                    <w:pStyle w:val="aa"/>
                  </w:pPr>
                </w:p>
              </w:tc>
              <w:tc>
                <w:tcPr>
                  <w:tcW w:w="844" w:type="pct"/>
                  <w:tcBorders>
                    <w:top w:val="single" w:sz="4" w:space="0" w:color="auto"/>
                    <w:left w:val="single" w:sz="4" w:space="0" w:color="auto"/>
                    <w:bottom w:val="single" w:sz="4" w:space="0" w:color="auto"/>
                    <w:right w:val="nil"/>
                  </w:tcBorders>
                  <w:vAlign w:val="center"/>
                  <w:hideMark/>
                </w:tcPr>
                <w:p w:rsidR="00CD29F6" w:rsidRPr="00CF7A4D" w:rsidRDefault="00CD29F6" w:rsidP="00C15617">
                  <w:pPr>
                    <w:pStyle w:val="aa"/>
                  </w:pPr>
                  <w:r>
                    <w:rPr>
                      <w:rFonts w:hint="eastAsia"/>
                    </w:rPr>
                    <w:t>5</w:t>
                  </w:r>
                </w:p>
              </w:tc>
            </w:tr>
            <w:tr w:rsidR="00CD29F6" w:rsidRPr="00CF7A4D" w:rsidTr="003778B5">
              <w:trPr>
                <w:trHeight w:val="397"/>
                <w:jc w:val="center"/>
              </w:trPr>
              <w:tc>
                <w:tcPr>
                  <w:tcW w:w="394" w:type="pct"/>
                  <w:tcBorders>
                    <w:top w:val="single" w:sz="4" w:space="0" w:color="auto"/>
                    <w:left w:val="nil"/>
                    <w:bottom w:val="single" w:sz="8" w:space="0" w:color="auto"/>
                    <w:right w:val="single" w:sz="4" w:space="0" w:color="auto"/>
                  </w:tcBorders>
                  <w:vAlign w:val="center"/>
                  <w:hideMark/>
                </w:tcPr>
                <w:p w:rsidR="00CD29F6" w:rsidRPr="00CF7A4D" w:rsidRDefault="00CD29F6" w:rsidP="00C15617">
                  <w:pPr>
                    <w:pStyle w:val="aa"/>
                  </w:pPr>
                  <w:r>
                    <w:rPr>
                      <w:rFonts w:hint="eastAsia"/>
                    </w:rPr>
                    <w:t>8</w:t>
                  </w:r>
                </w:p>
              </w:tc>
              <w:tc>
                <w:tcPr>
                  <w:tcW w:w="0" w:type="auto"/>
                  <w:vMerge/>
                  <w:tcBorders>
                    <w:left w:val="single" w:sz="4" w:space="0" w:color="auto"/>
                    <w:bottom w:val="single" w:sz="8" w:space="0" w:color="auto"/>
                    <w:right w:val="single" w:sz="4" w:space="0" w:color="auto"/>
                  </w:tcBorders>
                  <w:vAlign w:val="center"/>
                  <w:hideMark/>
                </w:tcPr>
                <w:p w:rsidR="00CD29F6" w:rsidRPr="00CF7A4D" w:rsidRDefault="00CD29F6" w:rsidP="00C15617">
                  <w:pPr>
                    <w:pStyle w:val="aa"/>
                  </w:pPr>
                </w:p>
              </w:tc>
              <w:tc>
                <w:tcPr>
                  <w:tcW w:w="678" w:type="pct"/>
                  <w:tcBorders>
                    <w:top w:val="single" w:sz="4" w:space="0" w:color="auto"/>
                    <w:left w:val="single" w:sz="4" w:space="0" w:color="auto"/>
                    <w:bottom w:val="single" w:sz="8" w:space="0" w:color="auto"/>
                    <w:right w:val="single" w:sz="4" w:space="0" w:color="auto"/>
                  </w:tcBorders>
                  <w:vAlign w:val="center"/>
                  <w:hideMark/>
                </w:tcPr>
                <w:p w:rsidR="00CD29F6" w:rsidRPr="00CF7A4D" w:rsidRDefault="00CD29F6" w:rsidP="003778B5">
                  <w:pPr>
                    <w:pStyle w:val="aa"/>
                    <w:rPr>
                      <w:rFonts w:eastAsia="MS Mincho" w:hAnsi="MS Mincho"/>
                    </w:rPr>
                  </w:pPr>
                  <w:r w:rsidRPr="00CF7A4D">
                    <w:rPr>
                      <w:bCs/>
                      <w:spacing w:val="-4"/>
                    </w:rPr>
                    <w:t>TN</w:t>
                  </w:r>
                </w:p>
              </w:tc>
              <w:tc>
                <w:tcPr>
                  <w:tcW w:w="0" w:type="auto"/>
                  <w:vMerge/>
                  <w:tcBorders>
                    <w:left w:val="single" w:sz="4" w:space="0" w:color="auto"/>
                    <w:bottom w:val="single" w:sz="8" w:space="0" w:color="auto"/>
                    <w:right w:val="single" w:sz="4" w:space="0" w:color="auto"/>
                  </w:tcBorders>
                  <w:vAlign w:val="center"/>
                  <w:hideMark/>
                </w:tcPr>
                <w:p w:rsidR="00CD29F6" w:rsidRPr="00CF7A4D" w:rsidRDefault="00CD29F6" w:rsidP="00C15617">
                  <w:pPr>
                    <w:pStyle w:val="aa"/>
                  </w:pPr>
                </w:p>
              </w:tc>
              <w:tc>
                <w:tcPr>
                  <w:tcW w:w="844" w:type="pct"/>
                  <w:tcBorders>
                    <w:top w:val="single" w:sz="4" w:space="0" w:color="auto"/>
                    <w:left w:val="single" w:sz="4" w:space="0" w:color="auto"/>
                    <w:bottom w:val="single" w:sz="8" w:space="0" w:color="auto"/>
                    <w:right w:val="nil"/>
                  </w:tcBorders>
                  <w:vAlign w:val="center"/>
                  <w:hideMark/>
                </w:tcPr>
                <w:p w:rsidR="00CD29F6" w:rsidRPr="00CF7A4D" w:rsidRDefault="00CD29F6" w:rsidP="00C15617">
                  <w:pPr>
                    <w:pStyle w:val="aa"/>
                  </w:pPr>
                  <w:r>
                    <w:rPr>
                      <w:rFonts w:hint="eastAsia"/>
                    </w:rPr>
                    <w:t>45</w:t>
                  </w:r>
                </w:p>
              </w:tc>
            </w:tr>
          </w:tbl>
          <w:p w:rsidR="00C15617" w:rsidRPr="00CF7A4D" w:rsidRDefault="00730DB1" w:rsidP="00730DB1">
            <w:pPr>
              <w:spacing w:line="520" w:lineRule="exact"/>
              <w:ind w:firstLineChars="200" w:firstLine="480"/>
              <w:rPr>
                <w:color w:val="000000" w:themeColor="text1"/>
                <w:sz w:val="24"/>
                <w:szCs w:val="24"/>
              </w:rPr>
            </w:pPr>
            <w:r w:rsidRPr="00CF7A4D">
              <w:rPr>
                <w:rFonts w:hint="eastAsia"/>
                <w:color w:val="000000" w:themeColor="text1"/>
                <w:sz w:val="24"/>
              </w:rPr>
              <w:t>④</w:t>
            </w:r>
            <w:r w:rsidR="00C15617" w:rsidRPr="00CF7A4D">
              <w:rPr>
                <w:rFonts w:hint="eastAsia"/>
                <w:color w:val="000000" w:themeColor="text1"/>
                <w:sz w:val="24"/>
              </w:rPr>
              <w:t>水污染物排放信息表</w:t>
            </w:r>
          </w:p>
          <w:p w:rsidR="00C15617" w:rsidRPr="00CF7A4D" w:rsidRDefault="00C15617" w:rsidP="00C15617">
            <w:pPr>
              <w:adjustRightInd w:val="0"/>
              <w:snapToGrid w:val="0"/>
              <w:spacing w:line="520" w:lineRule="exact"/>
              <w:ind w:firstLineChars="200" w:firstLine="480"/>
              <w:rPr>
                <w:rFonts w:eastAsia="黑体"/>
                <w:color w:val="000000" w:themeColor="text1"/>
                <w:sz w:val="24"/>
                <w:szCs w:val="22"/>
                <w:lang w:val="pt-BR"/>
              </w:rPr>
            </w:pPr>
            <w:r w:rsidRPr="00CF7A4D">
              <w:rPr>
                <w:rFonts w:eastAsia="黑体" w:hint="eastAsia"/>
                <w:color w:val="000000" w:themeColor="text1"/>
                <w:sz w:val="24"/>
                <w:szCs w:val="22"/>
                <w:lang w:val="pt-BR"/>
              </w:rPr>
              <w:t>表</w:t>
            </w:r>
            <w:r w:rsidR="00987785">
              <w:rPr>
                <w:rFonts w:eastAsia="黑体" w:hint="eastAsia"/>
                <w:color w:val="000000" w:themeColor="text1"/>
                <w:sz w:val="24"/>
                <w:szCs w:val="22"/>
                <w:lang w:val="pt-BR"/>
              </w:rPr>
              <w:t>6</w:t>
            </w:r>
            <w:r w:rsidR="000203FD">
              <w:rPr>
                <w:rFonts w:eastAsia="黑体" w:hint="eastAsia"/>
                <w:color w:val="000000" w:themeColor="text1"/>
                <w:sz w:val="24"/>
                <w:szCs w:val="22"/>
                <w:lang w:val="pt-BR"/>
              </w:rPr>
              <w:t>1</w:t>
            </w:r>
            <w:r w:rsidRPr="00CF7A4D">
              <w:rPr>
                <w:rFonts w:eastAsia="黑体"/>
                <w:color w:val="000000" w:themeColor="text1"/>
                <w:sz w:val="24"/>
                <w:szCs w:val="22"/>
                <w:lang w:val="pt-BR"/>
              </w:rPr>
              <w:t xml:space="preserve">                        </w:t>
            </w:r>
            <w:r w:rsidRPr="00CF7A4D">
              <w:rPr>
                <w:rFonts w:eastAsia="黑体" w:hint="eastAsia"/>
                <w:color w:val="000000" w:themeColor="text1"/>
                <w:sz w:val="24"/>
                <w:szCs w:val="22"/>
                <w:lang w:val="pt-BR"/>
              </w:rPr>
              <w:t>废水污染物排放信息表</w:t>
            </w:r>
          </w:p>
          <w:tbl>
            <w:tblPr>
              <w:tblW w:w="5000" w:type="pct"/>
              <w:jc w:val="center"/>
              <w:tblInd w:w="10" w:type="dxa"/>
              <w:tblBorders>
                <w:top w:val="single" w:sz="8" w:space="0" w:color="auto"/>
                <w:bottom w:val="single" w:sz="8" w:space="0" w:color="auto"/>
                <w:insideH w:val="single" w:sz="4" w:space="0" w:color="auto"/>
                <w:insideV w:val="single" w:sz="4" w:space="0" w:color="auto"/>
              </w:tblBorders>
              <w:tblLook w:val="04A0"/>
            </w:tblPr>
            <w:tblGrid>
              <w:gridCol w:w="763"/>
              <w:gridCol w:w="1594"/>
              <w:gridCol w:w="1648"/>
              <w:gridCol w:w="1795"/>
              <w:gridCol w:w="2096"/>
              <w:gridCol w:w="1743"/>
            </w:tblGrid>
            <w:tr w:rsidR="00C15617" w:rsidRPr="00CF7A4D" w:rsidTr="00950463">
              <w:trPr>
                <w:trHeight w:val="397"/>
                <w:jc w:val="center"/>
              </w:trPr>
              <w:tc>
                <w:tcPr>
                  <w:tcW w:w="396" w:type="pct"/>
                  <w:tcBorders>
                    <w:top w:val="single" w:sz="8" w:space="0" w:color="auto"/>
                    <w:left w:val="nil"/>
                    <w:bottom w:val="single" w:sz="4" w:space="0" w:color="auto"/>
                    <w:right w:val="single" w:sz="4" w:space="0" w:color="auto"/>
                  </w:tcBorders>
                  <w:vAlign w:val="center"/>
                  <w:hideMark/>
                </w:tcPr>
                <w:p w:rsidR="00C15617" w:rsidRPr="00CF7A4D" w:rsidRDefault="00C15617" w:rsidP="00EA3ED9">
                  <w:pPr>
                    <w:pStyle w:val="aa"/>
                    <w:rPr>
                      <w:b/>
                      <w:lang w:val="pt-BR"/>
                    </w:rPr>
                  </w:pPr>
                  <w:r w:rsidRPr="00CF7A4D">
                    <w:rPr>
                      <w:rFonts w:hint="eastAsia"/>
                      <w:b/>
                    </w:rPr>
                    <w:t>序号</w:t>
                  </w:r>
                </w:p>
              </w:tc>
              <w:tc>
                <w:tcPr>
                  <w:tcW w:w="827" w:type="pc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EA3ED9">
                  <w:pPr>
                    <w:pStyle w:val="aa"/>
                    <w:rPr>
                      <w:b/>
                      <w:lang w:val="pt-BR"/>
                    </w:rPr>
                  </w:pPr>
                  <w:r w:rsidRPr="00CF7A4D">
                    <w:rPr>
                      <w:rFonts w:hint="eastAsia"/>
                      <w:b/>
                    </w:rPr>
                    <w:t>排放口编号</w:t>
                  </w:r>
                </w:p>
              </w:tc>
              <w:tc>
                <w:tcPr>
                  <w:tcW w:w="855" w:type="pc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EA3ED9">
                  <w:pPr>
                    <w:pStyle w:val="aa"/>
                    <w:rPr>
                      <w:b/>
                      <w:lang w:val="pt-BR"/>
                    </w:rPr>
                  </w:pPr>
                  <w:r w:rsidRPr="00CF7A4D">
                    <w:rPr>
                      <w:rFonts w:hint="eastAsia"/>
                      <w:b/>
                    </w:rPr>
                    <w:t>污染物种类</w:t>
                  </w:r>
                </w:p>
              </w:tc>
              <w:tc>
                <w:tcPr>
                  <w:tcW w:w="931" w:type="pc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6E5858">
                  <w:pPr>
                    <w:pStyle w:val="aa"/>
                    <w:rPr>
                      <w:b/>
                      <w:lang w:val="pt-BR"/>
                    </w:rPr>
                  </w:pPr>
                  <w:r w:rsidRPr="00CF7A4D">
                    <w:rPr>
                      <w:rFonts w:hint="eastAsia"/>
                      <w:b/>
                    </w:rPr>
                    <w:t>排放浓度</w:t>
                  </w:r>
                  <w:r w:rsidRPr="00CF7A4D">
                    <w:rPr>
                      <w:b/>
                      <w:lang w:val="pt-BR"/>
                    </w:rPr>
                    <w:t>/</w:t>
                  </w:r>
                  <w:r w:rsidRPr="00CF7A4D">
                    <w:rPr>
                      <w:rFonts w:hint="eastAsia"/>
                      <w:b/>
                      <w:lang w:val="pt-BR"/>
                    </w:rPr>
                    <w:t>（</w:t>
                  </w:r>
                  <w:r w:rsidRPr="00CF7A4D">
                    <w:rPr>
                      <w:b/>
                      <w:lang w:val="pt-BR"/>
                    </w:rPr>
                    <w:t>mg/L</w:t>
                  </w:r>
                  <w:r w:rsidRPr="00CF7A4D">
                    <w:rPr>
                      <w:rFonts w:hint="eastAsia"/>
                      <w:b/>
                      <w:lang w:val="pt-BR"/>
                    </w:rPr>
                    <w:t>）</w:t>
                  </w:r>
                </w:p>
              </w:tc>
              <w:tc>
                <w:tcPr>
                  <w:tcW w:w="1087" w:type="pc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6E5858">
                  <w:pPr>
                    <w:pStyle w:val="aa"/>
                    <w:rPr>
                      <w:b/>
                      <w:lang w:val="pt-BR"/>
                    </w:rPr>
                  </w:pPr>
                  <w:r w:rsidRPr="00CF7A4D">
                    <w:rPr>
                      <w:rFonts w:hint="eastAsia"/>
                      <w:b/>
                    </w:rPr>
                    <w:t>日排放量</w:t>
                  </w:r>
                  <w:r w:rsidRPr="00CF7A4D">
                    <w:rPr>
                      <w:b/>
                      <w:lang w:val="pt-BR"/>
                    </w:rPr>
                    <w:t>/</w:t>
                  </w:r>
                  <w:r w:rsidRPr="00CF7A4D">
                    <w:rPr>
                      <w:rFonts w:hint="eastAsia"/>
                      <w:b/>
                      <w:lang w:val="pt-BR"/>
                    </w:rPr>
                    <w:t>（</w:t>
                  </w:r>
                  <w:r w:rsidRPr="00CF7A4D">
                    <w:rPr>
                      <w:b/>
                      <w:lang w:val="pt-BR"/>
                    </w:rPr>
                    <w:t>kg/d</w:t>
                  </w:r>
                  <w:r w:rsidRPr="00CF7A4D">
                    <w:rPr>
                      <w:rFonts w:hint="eastAsia"/>
                      <w:b/>
                      <w:lang w:val="pt-BR"/>
                    </w:rPr>
                    <w:t>）</w:t>
                  </w:r>
                </w:p>
              </w:tc>
              <w:tc>
                <w:tcPr>
                  <w:tcW w:w="904" w:type="pct"/>
                  <w:tcBorders>
                    <w:top w:val="single" w:sz="8" w:space="0" w:color="auto"/>
                    <w:left w:val="single" w:sz="4" w:space="0" w:color="auto"/>
                    <w:bottom w:val="single" w:sz="4" w:space="0" w:color="auto"/>
                    <w:right w:val="nil"/>
                  </w:tcBorders>
                  <w:vAlign w:val="center"/>
                  <w:hideMark/>
                </w:tcPr>
                <w:p w:rsidR="00C15617" w:rsidRPr="00CF7A4D" w:rsidRDefault="00C15617" w:rsidP="006E5858">
                  <w:pPr>
                    <w:pStyle w:val="aa"/>
                    <w:rPr>
                      <w:b/>
                      <w:lang w:val="pt-BR"/>
                    </w:rPr>
                  </w:pPr>
                  <w:r w:rsidRPr="00CF7A4D">
                    <w:rPr>
                      <w:rFonts w:hint="eastAsia"/>
                      <w:b/>
                    </w:rPr>
                    <w:t>年排放量</w:t>
                  </w:r>
                  <w:r w:rsidRPr="00CF7A4D">
                    <w:rPr>
                      <w:b/>
                      <w:lang w:val="pt-BR"/>
                    </w:rPr>
                    <w:t>/</w:t>
                  </w:r>
                  <w:r w:rsidRPr="00CF7A4D">
                    <w:rPr>
                      <w:rFonts w:hint="eastAsia"/>
                      <w:b/>
                      <w:lang w:val="pt-BR"/>
                    </w:rPr>
                    <w:t>（</w:t>
                  </w:r>
                  <w:r w:rsidRPr="00CF7A4D">
                    <w:rPr>
                      <w:b/>
                      <w:lang w:val="pt-BR"/>
                    </w:rPr>
                    <w:t>t/a</w:t>
                  </w:r>
                  <w:r w:rsidRPr="00CF7A4D">
                    <w:rPr>
                      <w:rFonts w:hint="eastAsia"/>
                      <w:b/>
                      <w:lang w:val="pt-BR"/>
                    </w:rPr>
                    <w:t>）</w:t>
                  </w:r>
                </w:p>
              </w:tc>
            </w:tr>
            <w:tr w:rsidR="000A7AE9" w:rsidRPr="00CF7A4D" w:rsidTr="00950463">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0A7AE9" w:rsidRPr="00CF7A4D" w:rsidRDefault="000A7AE9" w:rsidP="00EA3ED9">
                  <w:pPr>
                    <w:pStyle w:val="aa"/>
                    <w:rPr>
                      <w:lang w:val="pt-BR"/>
                    </w:rPr>
                  </w:pPr>
                  <w:r w:rsidRPr="00CF7A4D">
                    <w:rPr>
                      <w:lang w:val="pt-BR"/>
                    </w:rPr>
                    <w:t>1</w:t>
                  </w:r>
                </w:p>
              </w:tc>
              <w:tc>
                <w:tcPr>
                  <w:tcW w:w="827" w:type="pct"/>
                  <w:vMerge w:val="restart"/>
                  <w:tcBorders>
                    <w:top w:val="single" w:sz="4" w:space="0" w:color="auto"/>
                    <w:left w:val="single" w:sz="4" w:space="0" w:color="auto"/>
                    <w:bottom w:val="single" w:sz="8" w:space="0" w:color="auto"/>
                    <w:right w:val="single" w:sz="4" w:space="0" w:color="auto"/>
                  </w:tcBorders>
                  <w:vAlign w:val="center"/>
                  <w:hideMark/>
                </w:tcPr>
                <w:p w:rsidR="000A7AE9" w:rsidRPr="00CF7A4D" w:rsidRDefault="000A7AE9" w:rsidP="00EA3ED9">
                  <w:pPr>
                    <w:pStyle w:val="aa"/>
                    <w:rPr>
                      <w:lang w:val="pt-BR"/>
                    </w:rPr>
                  </w:pPr>
                  <w:r w:rsidRPr="00CF7A4D">
                    <w:rPr>
                      <w:lang w:val="pt-BR"/>
                    </w:rPr>
                    <w:t>DW001</w:t>
                  </w:r>
                </w:p>
              </w:tc>
              <w:tc>
                <w:tcPr>
                  <w:tcW w:w="855" w:type="pct"/>
                  <w:tcBorders>
                    <w:top w:val="single" w:sz="4" w:space="0" w:color="auto"/>
                    <w:left w:val="single" w:sz="4" w:space="0" w:color="auto"/>
                    <w:bottom w:val="single" w:sz="4" w:space="0" w:color="auto"/>
                    <w:right w:val="single" w:sz="4" w:space="0" w:color="auto"/>
                  </w:tcBorders>
                  <w:vAlign w:val="center"/>
                  <w:hideMark/>
                </w:tcPr>
                <w:p w:rsidR="000A7AE9" w:rsidRPr="00CF7A4D" w:rsidRDefault="000A7AE9" w:rsidP="00EA3ED9">
                  <w:pPr>
                    <w:pStyle w:val="aa"/>
                    <w:rPr>
                      <w:lang w:val="pt-BR"/>
                    </w:rPr>
                  </w:pPr>
                  <w:r w:rsidRPr="00CF7A4D">
                    <w:rPr>
                      <w:bCs/>
                      <w:spacing w:val="-4"/>
                      <w:lang w:val="pt-BR"/>
                    </w:rPr>
                    <w:t>COD</w:t>
                  </w:r>
                </w:p>
              </w:tc>
              <w:tc>
                <w:tcPr>
                  <w:tcW w:w="931" w:type="pct"/>
                  <w:tcBorders>
                    <w:top w:val="single" w:sz="4" w:space="0" w:color="auto"/>
                    <w:left w:val="single" w:sz="4" w:space="0" w:color="auto"/>
                    <w:bottom w:val="single" w:sz="4" w:space="0" w:color="auto"/>
                    <w:right w:val="single" w:sz="4" w:space="0" w:color="auto"/>
                  </w:tcBorders>
                  <w:vAlign w:val="center"/>
                  <w:hideMark/>
                </w:tcPr>
                <w:p w:rsidR="000A7AE9" w:rsidRPr="00CF7A4D" w:rsidRDefault="000A7AE9" w:rsidP="00EA3ED9">
                  <w:pPr>
                    <w:pStyle w:val="aa"/>
                    <w:rPr>
                      <w:lang w:val="pt-BR"/>
                    </w:rPr>
                  </w:pPr>
                  <w:r w:rsidRPr="00CF7A4D">
                    <w:rPr>
                      <w:lang w:val="pt-BR"/>
                    </w:rPr>
                    <w:t>250</w:t>
                  </w:r>
                </w:p>
              </w:tc>
              <w:tc>
                <w:tcPr>
                  <w:tcW w:w="1087" w:type="pct"/>
                  <w:tcBorders>
                    <w:top w:val="single" w:sz="4" w:space="0" w:color="auto"/>
                    <w:left w:val="single" w:sz="4" w:space="0" w:color="auto"/>
                    <w:bottom w:val="single" w:sz="4" w:space="0" w:color="auto"/>
                    <w:right w:val="single" w:sz="4" w:space="0" w:color="auto"/>
                  </w:tcBorders>
                  <w:vAlign w:val="center"/>
                  <w:hideMark/>
                </w:tcPr>
                <w:p w:rsidR="000A7AE9" w:rsidRPr="00CF7A4D" w:rsidRDefault="006E5858" w:rsidP="00EA3ED9">
                  <w:pPr>
                    <w:jc w:val="center"/>
                    <w:rPr>
                      <w:color w:val="000000" w:themeColor="text1"/>
                      <w:sz w:val="21"/>
                      <w:szCs w:val="21"/>
                      <w:lang w:val="pt-BR"/>
                    </w:rPr>
                  </w:pPr>
                  <w:r w:rsidRPr="00CF7A4D">
                    <w:rPr>
                      <w:rFonts w:hint="eastAsia"/>
                      <w:color w:val="000000" w:themeColor="text1"/>
                      <w:sz w:val="21"/>
                      <w:szCs w:val="21"/>
                      <w:lang w:val="pt-BR"/>
                    </w:rPr>
                    <w:t>0.24</w:t>
                  </w:r>
                </w:p>
              </w:tc>
              <w:tc>
                <w:tcPr>
                  <w:tcW w:w="904" w:type="pct"/>
                  <w:tcBorders>
                    <w:top w:val="single" w:sz="4" w:space="0" w:color="auto"/>
                    <w:left w:val="single" w:sz="4" w:space="0" w:color="auto"/>
                    <w:bottom w:val="single" w:sz="4" w:space="0" w:color="auto"/>
                    <w:right w:val="nil"/>
                  </w:tcBorders>
                  <w:vAlign w:val="center"/>
                  <w:hideMark/>
                </w:tcPr>
                <w:p w:rsidR="000A7AE9" w:rsidRPr="00CF7A4D" w:rsidRDefault="006E5858" w:rsidP="00EA3ED9">
                  <w:pPr>
                    <w:pStyle w:val="aa"/>
                    <w:rPr>
                      <w:lang w:val="pt-BR"/>
                    </w:rPr>
                  </w:pPr>
                  <w:r w:rsidRPr="00CF7A4D">
                    <w:rPr>
                      <w:rFonts w:hint="eastAsia"/>
                      <w:lang w:val="pt-BR"/>
                    </w:rPr>
                    <w:t>0.0625</w:t>
                  </w:r>
                </w:p>
              </w:tc>
            </w:tr>
            <w:tr w:rsidR="000A7AE9" w:rsidRPr="00CF7A4D" w:rsidTr="00950463">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0A7AE9" w:rsidRPr="00CF7A4D" w:rsidRDefault="000A7AE9" w:rsidP="00EA3ED9">
                  <w:pPr>
                    <w:pStyle w:val="aa"/>
                    <w:rPr>
                      <w:lang w:val="pt-BR"/>
                    </w:rPr>
                  </w:pPr>
                  <w:r w:rsidRPr="00CF7A4D">
                    <w:rPr>
                      <w:lang w:val="pt-BR"/>
                    </w:rPr>
                    <w:t>2</w:t>
                  </w:r>
                </w:p>
              </w:tc>
              <w:tc>
                <w:tcPr>
                  <w:tcW w:w="827" w:type="pct"/>
                  <w:vMerge/>
                  <w:tcBorders>
                    <w:top w:val="single" w:sz="4" w:space="0" w:color="auto"/>
                    <w:left w:val="single" w:sz="4" w:space="0" w:color="auto"/>
                    <w:bottom w:val="single" w:sz="8" w:space="0" w:color="auto"/>
                    <w:right w:val="single" w:sz="4" w:space="0" w:color="auto"/>
                  </w:tcBorders>
                  <w:vAlign w:val="center"/>
                  <w:hideMark/>
                </w:tcPr>
                <w:p w:rsidR="000A7AE9" w:rsidRPr="00CF7A4D" w:rsidRDefault="000A7AE9" w:rsidP="00EA3ED9">
                  <w:pPr>
                    <w:pStyle w:val="aa"/>
                    <w:rPr>
                      <w:lang w:val="pt-BR"/>
                    </w:rPr>
                  </w:pPr>
                </w:p>
              </w:tc>
              <w:tc>
                <w:tcPr>
                  <w:tcW w:w="855" w:type="pct"/>
                  <w:tcBorders>
                    <w:top w:val="single" w:sz="4" w:space="0" w:color="auto"/>
                    <w:left w:val="single" w:sz="4" w:space="0" w:color="auto"/>
                    <w:bottom w:val="single" w:sz="4" w:space="0" w:color="auto"/>
                    <w:right w:val="single" w:sz="4" w:space="0" w:color="auto"/>
                  </w:tcBorders>
                  <w:vAlign w:val="center"/>
                  <w:hideMark/>
                </w:tcPr>
                <w:p w:rsidR="000A7AE9" w:rsidRPr="00CF7A4D" w:rsidRDefault="000A7AE9" w:rsidP="00EA3ED9">
                  <w:pPr>
                    <w:pStyle w:val="aa"/>
                    <w:rPr>
                      <w:lang w:val="pt-BR"/>
                    </w:rPr>
                  </w:pPr>
                  <w:r w:rsidRPr="00CF7A4D">
                    <w:rPr>
                      <w:bCs/>
                      <w:spacing w:val="-4"/>
                      <w:lang w:val="pt-BR"/>
                    </w:rPr>
                    <w:t>NH</w:t>
                  </w:r>
                  <w:r w:rsidRPr="00CF7A4D">
                    <w:rPr>
                      <w:bCs/>
                      <w:spacing w:val="-4"/>
                      <w:vertAlign w:val="subscript"/>
                      <w:lang w:val="pt-BR"/>
                    </w:rPr>
                    <w:t>3</w:t>
                  </w:r>
                  <w:r w:rsidRPr="00CF7A4D">
                    <w:rPr>
                      <w:bCs/>
                      <w:spacing w:val="-4"/>
                      <w:lang w:val="pt-BR"/>
                    </w:rPr>
                    <w:t>-N</w:t>
                  </w:r>
                </w:p>
              </w:tc>
              <w:tc>
                <w:tcPr>
                  <w:tcW w:w="931" w:type="pct"/>
                  <w:tcBorders>
                    <w:top w:val="single" w:sz="4" w:space="0" w:color="auto"/>
                    <w:left w:val="single" w:sz="4" w:space="0" w:color="auto"/>
                    <w:bottom w:val="single" w:sz="4" w:space="0" w:color="auto"/>
                    <w:right w:val="single" w:sz="4" w:space="0" w:color="auto"/>
                  </w:tcBorders>
                  <w:vAlign w:val="center"/>
                  <w:hideMark/>
                </w:tcPr>
                <w:p w:rsidR="000A7AE9" w:rsidRPr="00CF7A4D" w:rsidRDefault="000A7AE9" w:rsidP="00EA3ED9">
                  <w:pPr>
                    <w:pStyle w:val="aa"/>
                    <w:rPr>
                      <w:lang w:val="pt-BR"/>
                    </w:rPr>
                  </w:pPr>
                  <w:r w:rsidRPr="00CF7A4D">
                    <w:rPr>
                      <w:lang w:val="pt-BR"/>
                    </w:rPr>
                    <w:t>25</w:t>
                  </w:r>
                </w:p>
              </w:tc>
              <w:tc>
                <w:tcPr>
                  <w:tcW w:w="1087" w:type="pct"/>
                  <w:tcBorders>
                    <w:top w:val="single" w:sz="4" w:space="0" w:color="auto"/>
                    <w:left w:val="single" w:sz="4" w:space="0" w:color="auto"/>
                    <w:bottom w:val="single" w:sz="4" w:space="0" w:color="auto"/>
                    <w:right w:val="single" w:sz="4" w:space="0" w:color="auto"/>
                  </w:tcBorders>
                  <w:vAlign w:val="center"/>
                  <w:hideMark/>
                </w:tcPr>
                <w:p w:rsidR="000A7AE9" w:rsidRPr="00CF7A4D" w:rsidRDefault="006E5858" w:rsidP="00EA3ED9">
                  <w:pPr>
                    <w:jc w:val="center"/>
                    <w:rPr>
                      <w:color w:val="000000" w:themeColor="text1"/>
                      <w:sz w:val="21"/>
                      <w:szCs w:val="21"/>
                      <w:lang w:val="pt-BR"/>
                    </w:rPr>
                  </w:pPr>
                  <w:r w:rsidRPr="00CF7A4D">
                    <w:rPr>
                      <w:rFonts w:hint="eastAsia"/>
                      <w:color w:val="000000" w:themeColor="text1"/>
                      <w:sz w:val="21"/>
                      <w:szCs w:val="21"/>
                      <w:lang w:val="pt-BR"/>
                    </w:rPr>
                    <w:t>0.024</w:t>
                  </w:r>
                </w:p>
              </w:tc>
              <w:tc>
                <w:tcPr>
                  <w:tcW w:w="904" w:type="pct"/>
                  <w:tcBorders>
                    <w:top w:val="single" w:sz="4" w:space="0" w:color="auto"/>
                    <w:left w:val="single" w:sz="4" w:space="0" w:color="auto"/>
                    <w:bottom w:val="single" w:sz="4" w:space="0" w:color="auto"/>
                    <w:right w:val="nil"/>
                  </w:tcBorders>
                  <w:vAlign w:val="center"/>
                  <w:hideMark/>
                </w:tcPr>
                <w:p w:rsidR="000A7AE9" w:rsidRPr="00CF7A4D" w:rsidRDefault="006E5858" w:rsidP="00EA3ED9">
                  <w:pPr>
                    <w:pStyle w:val="aa"/>
                    <w:rPr>
                      <w:lang w:val="pt-BR"/>
                    </w:rPr>
                  </w:pPr>
                  <w:r w:rsidRPr="00CF7A4D">
                    <w:rPr>
                      <w:rFonts w:hint="eastAsia"/>
                      <w:lang w:val="pt-BR"/>
                    </w:rPr>
                    <w:t>0.0063</w:t>
                  </w:r>
                </w:p>
              </w:tc>
            </w:tr>
            <w:tr w:rsidR="000A7AE9" w:rsidRPr="00CF7A4D" w:rsidTr="00950463">
              <w:trPr>
                <w:trHeight w:val="397"/>
                <w:jc w:val="center"/>
              </w:trPr>
              <w:tc>
                <w:tcPr>
                  <w:tcW w:w="396" w:type="pct"/>
                  <w:tcBorders>
                    <w:top w:val="single" w:sz="4" w:space="0" w:color="auto"/>
                    <w:left w:val="nil"/>
                    <w:bottom w:val="single" w:sz="4" w:space="0" w:color="auto"/>
                    <w:right w:val="single" w:sz="4" w:space="0" w:color="auto"/>
                  </w:tcBorders>
                  <w:vAlign w:val="center"/>
                  <w:hideMark/>
                </w:tcPr>
                <w:p w:rsidR="000A7AE9" w:rsidRPr="00CF7A4D" w:rsidRDefault="000A7AE9" w:rsidP="00EA3ED9">
                  <w:pPr>
                    <w:pStyle w:val="aa"/>
                    <w:rPr>
                      <w:lang w:val="pt-BR"/>
                    </w:rPr>
                  </w:pPr>
                  <w:r w:rsidRPr="00CF7A4D">
                    <w:rPr>
                      <w:lang w:val="pt-BR"/>
                    </w:rPr>
                    <w:t>3</w:t>
                  </w:r>
                </w:p>
              </w:tc>
              <w:tc>
                <w:tcPr>
                  <w:tcW w:w="827" w:type="pct"/>
                  <w:vMerge/>
                  <w:tcBorders>
                    <w:top w:val="single" w:sz="4" w:space="0" w:color="auto"/>
                    <w:left w:val="single" w:sz="4" w:space="0" w:color="auto"/>
                    <w:bottom w:val="single" w:sz="8" w:space="0" w:color="auto"/>
                    <w:right w:val="single" w:sz="4" w:space="0" w:color="auto"/>
                  </w:tcBorders>
                  <w:vAlign w:val="center"/>
                  <w:hideMark/>
                </w:tcPr>
                <w:p w:rsidR="000A7AE9" w:rsidRPr="00CF7A4D" w:rsidRDefault="000A7AE9" w:rsidP="00EA3ED9">
                  <w:pPr>
                    <w:pStyle w:val="aa"/>
                    <w:rPr>
                      <w:lang w:val="pt-BR"/>
                    </w:rPr>
                  </w:pPr>
                </w:p>
              </w:tc>
              <w:tc>
                <w:tcPr>
                  <w:tcW w:w="855" w:type="pct"/>
                  <w:tcBorders>
                    <w:top w:val="single" w:sz="4" w:space="0" w:color="auto"/>
                    <w:left w:val="single" w:sz="4" w:space="0" w:color="auto"/>
                    <w:bottom w:val="single" w:sz="4" w:space="0" w:color="auto"/>
                    <w:right w:val="single" w:sz="4" w:space="0" w:color="auto"/>
                  </w:tcBorders>
                  <w:vAlign w:val="center"/>
                  <w:hideMark/>
                </w:tcPr>
                <w:p w:rsidR="000A7AE9" w:rsidRPr="00CF7A4D" w:rsidRDefault="000A7AE9" w:rsidP="00EA3ED9">
                  <w:pPr>
                    <w:pStyle w:val="aa"/>
                    <w:rPr>
                      <w:lang w:val="pt-BR"/>
                    </w:rPr>
                  </w:pPr>
                  <w:r w:rsidRPr="00CF7A4D">
                    <w:rPr>
                      <w:bCs/>
                      <w:spacing w:val="-4"/>
                      <w:lang w:val="pt-BR"/>
                    </w:rPr>
                    <w:t>TP</w:t>
                  </w:r>
                </w:p>
              </w:tc>
              <w:tc>
                <w:tcPr>
                  <w:tcW w:w="931" w:type="pct"/>
                  <w:tcBorders>
                    <w:top w:val="single" w:sz="4" w:space="0" w:color="auto"/>
                    <w:left w:val="single" w:sz="4" w:space="0" w:color="auto"/>
                    <w:bottom w:val="single" w:sz="4" w:space="0" w:color="auto"/>
                    <w:right w:val="single" w:sz="4" w:space="0" w:color="auto"/>
                  </w:tcBorders>
                  <w:vAlign w:val="center"/>
                  <w:hideMark/>
                </w:tcPr>
                <w:p w:rsidR="000A7AE9" w:rsidRPr="00CF7A4D" w:rsidRDefault="000A7AE9" w:rsidP="00EA3ED9">
                  <w:pPr>
                    <w:pStyle w:val="aa"/>
                    <w:rPr>
                      <w:lang w:val="pt-BR"/>
                    </w:rPr>
                  </w:pPr>
                  <w:r w:rsidRPr="00CF7A4D">
                    <w:rPr>
                      <w:lang w:val="pt-BR"/>
                    </w:rPr>
                    <w:t>3</w:t>
                  </w:r>
                </w:p>
              </w:tc>
              <w:tc>
                <w:tcPr>
                  <w:tcW w:w="1087" w:type="pct"/>
                  <w:tcBorders>
                    <w:top w:val="single" w:sz="4" w:space="0" w:color="auto"/>
                    <w:left w:val="single" w:sz="4" w:space="0" w:color="auto"/>
                    <w:bottom w:val="single" w:sz="4" w:space="0" w:color="auto"/>
                    <w:right w:val="single" w:sz="4" w:space="0" w:color="auto"/>
                  </w:tcBorders>
                  <w:vAlign w:val="center"/>
                  <w:hideMark/>
                </w:tcPr>
                <w:p w:rsidR="000A7AE9" w:rsidRPr="00CF7A4D" w:rsidRDefault="006E5858" w:rsidP="00EA3ED9">
                  <w:pPr>
                    <w:jc w:val="center"/>
                    <w:rPr>
                      <w:color w:val="000000" w:themeColor="text1"/>
                      <w:sz w:val="21"/>
                      <w:szCs w:val="21"/>
                      <w:lang w:val="pt-BR"/>
                    </w:rPr>
                  </w:pPr>
                  <w:r w:rsidRPr="00CF7A4D">
                    <w:rPr>
                      <w:rFonts w:hint="eastAsia"/>
                      <w:color w:val="000000" w:themeColor="text1"/>
                      <w:sz w:val="21"/>
                      <w:szCs w:val="21"/>
                      <w:lang w:val="pt-BR"/>
                    </w:rPr>
                    <w:t>0.0029</w:t>
                  </w:r>
                </w:p>
              </w:tc>
              <w:tc>
                <w:tcPr>
                  <w:tcW w:w="904" w:type="pct"/>
                  <w:tcBorders>
                    <w:top w:val="single" w:sz="4" w:space="0" w:color="auto"/>
                    <w:left w:val="single" w:sz="4" w:space="0" w:color="auto"/>
                    <w:bottom w:val="single" w:sz="4" w:space="0" w:color="auto"/>
                    <w:right w:val="nil"/>
                  </w:tcBorders>
                  <w:vAlign w:val="center"/>
                  <w:hideMark/>
                </w:tcPr>
                <w:p w:rsidR="000A7AE9" w:rsidRPr="00CF7A4D" w:rsidRDefault="000A7AE9" w:rsidP="00B636AF">
                  <w:pPr>
                    <w:pStyle w:val="aa"/>
                    <w:rPr>
                      <w:lang w:val="pt-BR"/>
                    </w:rPr>
                  </w:pPr>
                  <w:r w:rsidRPr="00CF7A4D">
                    <w:rPr>
                      <w:lang w:val="pt-BR"/>
                    </w:rPr>
                    <w:t>0.000</w:t>
                  </w:r>
                  <w:r w:rsidR="00B636AF" w:rsidRPr="00CF7A4D">
                    <w:rPr>
                      <w:rFonts w:hint="eastAsia"/>
                      <w:lang w:val="pt-BR"/>
                    </w:rPr>
                    <w:t>8</w:t>
                  </w:r>
                </w:p>
              </w:tc>
            </w:tr>
            <w:tr w:rsidR="000A7AE9" w:rsidRPr="00CF7A4D" w:rsidTr="00950463">
              <w:trPr>
                <w:trHeight w:val="397"/>
                <w:jc w:val="center"/>
              </w:trPr>
              <w:tc>
                <w:tcPr>
                  <w:tcW w:w="396" w:type="pct"/>
                  <w:tcBorders>
                    <w:top w:val="single" w:sz="4" w:space="0" w:color="auto"/>
                    <w:left w:val="nil"/>
                    <w:bottom w:val="single" w:sz="8" w:space="0" w:color="auto"/>
                    <w:right w:val="single" w:sz="4" w:space="0" w:color="auto"/>
                  </w:tcBorders>
                  <w:vAlign w:val="center"/>
                  <w:hideMark/>
                </w:tcPr>
                <w:p w:rsidR="000A7AE9" w:rsidRPr="00CF7A4D" w:rsidRDefault="000A7AE9" w:rsidP="00EA3ED9">
                  <w:pPr>
                    <w:pStyle w:val="aa"/>
                    <w:rPr>
                      <w:lang w:val="pt-BR"/>
                    </w:rPr>
                  </w:pPr>
                  <w:r w:rsidRPr="00CF7A4D">
                    <w:rPr>
                      <w:lang w:val="pt-BR"/>
                    </w:rPr>
                    <w:t>4</w:t>
                  </w:r>
                </w:p>
              </w:tc>
              <w:tc>
                <w:tcPr>
                  <w:tcW w:w="827" w:type="pct"/>
                  <w:vMerge/>
                  <w:tcBorders>
                    <w:top w:val="single" w:sz="4" w:space="0" w:color="auto"/>
                    <w:left w:val="single" w:sz="4" w:space="0" w:color="auto"/>
                    <w:bottom w:val="single" w:sz="8" w:space="0" w:color="auto"/>
                    <w:right w:val="single" w:sz="4" w:space="0" w:color="auto"/>
                  </w:tcBorders>
                  <w:vAlign w:val="center"/>
                  <w:hideMark/>
                </w:tcPr>
                <w:p w:rsidR="000A7AE9" w:rsidRPr="00CF7A4D" w:rsidRDefault="000A7AE9" w:rsidP="00EA3ED9">
                  <w:pPr>
                    <w:pStyle w:val="aa"/>
                    <w:rPr>
                      <w:lang w:val="pt-BR"/>
                    </w:rPr>
                  </w:pPr>
                </w:p>
              </w:tc>
              <w:tc>
                <w:tcPr>
                  <w:tcW w:w="855" w:type="pct"/>
                  <w:tcBorders>
                    <w:top w:val="single" w:sz="4" w:space="0" w:color="auto"/>
                    <w:left w:val="single" w:sz="4" w:space="0" w:color="auto"/>
                    <w:bottom w:val="single" w:sz="8" w:space="0" w:color="auto"/>
                    <w:right w:val="single" w:sz="4" w:space="0" w:color="auto"/>
                  </w:tcBorders>
                  <w:vAlign w:val="center"/>
                  <w:hideMark/>
                </w:tcPr>
                <w:p w:rsidR="000A7AE9" w:rsidRPr="00CF7A4D" w:rsidRDefault="000A7AE9" w:rsidP="00EA3ED9">
                  <w:pPr>
                    <w:pStyle w:val="aa"/>
                    <w:rPr>
                      <w:rFonts w:eastAsia="MS Mincho" w:hAnsi="MS Mincho"/>
                      <w:lang w:val="pt-BR"/>
                    </w:rPr>
                  </w:pPr>
                  <w:r w:rsidRPr="00CF7A4D">
                    <w:rPr>
                      <w:bCs/>
                      <w:spacing w:val="-4"/>
                      <w:lang w:val="pt-BR"/>
                    </w:rPr>
                    <w:t>TN</w:t>
                  </w:r>
                </w:p>
              </w:tc>
              <w:tc>
                <w:tcPr>
                  <w:tcW w:w="931" w:type="pct"/>
                  <w:tcBorders>
                    <w:top w:val="single" w:sz="4" w:space="0" w:color="auto"/>
                    <w:left w:val="single" w:sz="4" w:space="0" w:color="auto"/>
                    <w:bottom w:val="single" w:sz="8" w:space="0" w:color="auto"/>
                    <w:right w:val="single" w:sz="4" w:space="0" w:color="auto"/>
                  </w:tcBorders>
                  <w:vAlign w:val="center"/>
                  <w:hideMark/>
                </w:tcPr>
                <w:p w:rsidR="000A7AE9" w:rsidRPr="00CF7A4D" w:rsidRDefault="000A7AE9" w:rsidP="00EA3ED9">
                  <w:pPr>
                    <w:pStyle w:val="aa"/>
                    <w:rPr>
                      <w:lang w:val="pt-BR"/>
                    </w:rPr>
                  </w:pPr>
                  <w:r w:rsidRPr="00CF7A4D">
                    <w:rPr>
                      <w:lang w:val="pt-BR"/>
                    </w:rPr>
                    <w:t>30</w:t>
                  </w:r>
                </w:p>
              </w:tc>
              <w:tc>
                <w:tcPr>
                  <w:tcW w:w="1087" w:type="pct"/>
                  <w:tcBorders>
                    <w:top w:val="single" w:sz="4" w:space="0" w:color="auto"/>
                    <w:left w:val="single" w:sz="4" w:space="0" w:color="auto"/>
                    <w:bottom w:val="single" w:sz="8" w:space="0" w:color="auto"/>
                    <w:right w:val="single" w:sz="4" w:space="0" w:color="auto"/>
                  </w:tcBorders>
                  <w:vAlign w:val="center"/>
                  <w:hideMark/>
                </w:tcPr>
                <w:p w:rsidR="000A7AE9" w:rsidRPr="00CF7A4D" w:rsidRDefault="006E5858" w:rsidP="00EA3ED9">
                  <w:pPr>
                    <w:jc w:val="center"/>
                    <w:rPr>
                      <w:color w:val="000000" w:themeColor="text1"/>
                      <w:sz w:val="21"/>
                      <w:szCs w:val="21"/>
                      <w:lang w:val="pt-BR"/>
                    </w:rPr>
                  </w:pPr>
                  <w:r w:rsidRPr="00CF7A4D">
                    <w:rPr>
                      <w:rFonts w:hint="eastAsia"/>
                      <w:color w:val="000000" w:themeColor="text1"/>
                      <w:sz w:val="21"/>
                      <w:szCs w:val="21"/>
                      <w:lang w:val="pt-BR"/>
                    </w:rPr>
                    <w:t>0.0288</w:t>
                  </w:r>
                </w:p>
              </w:tc>
              <w:tc>
                <w:tcPr>
                  <w:tcW w:w="904" w:type="pct"/>
                  <w:tcBorders>
                    <w:top w:val="single" w:sz="4" w:space="0" w:color="auto"/>
                    <w:left w:val="single" w:sz="4" w:space="0" w:color="auto"/>
                    <w:bottom w:val="single" w:sz="8" w:space="0" w:color="auto"/>
                    <w:right w:val="nil"/>
                  </w:tcBorders>
                  <w:vAlign w:val="center"/>
                  <w:hideMark/>
                </w:tcPr>
                <w:p w:rsidR="000A7AE9" w:rsidRPr="00CF7A4D" w:rsidRDefault="006E5858" w:rsidP="00EA3ED9">
                  <w:pPr>
                    <w:pStyle w:val="aa"/>
                    <w:rPr>
                      <w:lang w:val="pt-BR"/>
                    </w:rPr>
                  </w:pPr>
                  <w:r w:rsidRPr="00CF7A4D">
                    <w:rPr>
                      <w:rFonts w:hint="eastAsia"/>
                      <w:lang w:val="pt-BR"/>
                    </w:rPr>
                    <w:t>0.0075</w:t>
                  </w:r>
                </w:p>
              </w:tc>
            </w:tr>
          </w:tbl>
          <w:p w:rsidR="004B371C" w:rsidRPr="00CF7A4D" w:rsidRDefault="004B371C" w:rsidP="004B371C">
            <w:pPr>
              <w:pStyle w:val="a5"/>
              <w:spacing w:line="460" w:lineRule="exact"/>
              <w:ind w:leftChars="0" w:left="0" w:firstLineChars="200" w:firstLine="480"/>
              <w:rPr>
                <w:b w:val="0"/>
                <w:color w:val="000000" w:themeColor="text1"/>
                <w:lang w:val="pt-BR"/>
              </w:rPr>
            </w:pPr>
            <w:r w:rsidRPr="00CF7A4D">
              <w:rPr>
                <w:rFonts w:cs="Times New Roman"/>
                <w:b w:val="0"/>
                <w:color w:val="000000" w:themeColor="text1"/>
                <w:szCs w:val="24"/>
              </w:rPr>
              <w:t>本项目废水污染物出厂排放总量</w:t>
            </w:r>
            <w:r w:rsidRPr="00CF7A4D">
              <w:rPr>
                <w:rFonts w:cs="Times New Roman"/>
                <w:b w:val="0"/>
                <w:color w:val="000000" w:themeColor="text1"/>
                <w:szCs w:val="24"/>
                <w:lang w:val="pt-BR"/>
              </w:rPr>
              <w:t>：</w:t>
            </w:r>
            <w:r w:rsidRPr="00CF7A4D">
              <w:rPr>
                <w:rFonts w:cs="Times New Roman"/>
                <w:b w:val="0"/>
                <w:color w:val="000000" w:themeColor="text1"/>
                <w:szCs w:val="24"/>
                <w:lang w:val="pt-BR"/>
              </w:rPr>
              <w:t>COD</w:t>
            </w:r>
            <w:r w:rsidRPr="00CF7A4D">
              <w:rPr>
                <w:rFonts w:cs="Times New Roman" w:hint="eastAsia"/>
                <w:b w:val="0"/>
                <w:color w:val="000000" w:themeColor="text1"/>
                <w:szCs w:val="24"/>
                <w:lang w:val="pt-BR"/>
              </w:rPr>
              <w:t xml:space="preserve"> </w:t>
            </w:r>
            <w:r w:rsidR="00EF6D95" w:rsidRPr="00CF7A4D">
              <w:rPr>
                <w:rFonts w:cs="Times New Roman" w:hint="eastAsia"/>
                <w:b w:val="0"/>
                <w:color w:val="000000" w:themeColor="text1"/>
                <w:szCs w:val="24"/>
                <w:lang w:val="pt-BR"/>
              </w:rPr>
              <w:t>0.0625</w:t>
            </w:r>
            <w:r w:rsidRPr="00CF7A4D">
              <w:rPr>
                <w:rFonts w:cs="Times New Roman"/>
                <w:b w:val="0"/>
                <w:color w:val="000000" w:themeColor="text1"/>
                <w:szCs w:val="24"/>
                <w:lang w:val="pt-BR"/>
              </w:rPr>
              <w:t>t/a</w:t>
            </w:r>
            <w:r w:rsidRPr="00CF7A4D">
              <w:rPr>
                <w:rFonts w:cs="Times New Roman"/>
                <w:b w:val="0"/>
                <w:color w:val="000000" w:themeColor="text1"/>
                <w:szCs w:val="24"/>
              </w:rPr>
              <w:t>、</w:t>
            </w:r>
            <w:r w:rsidRPr="00CF7A4D">
              <w:rPr>
                <w:rFonts w:cs="Times New Roman"/>
                <w:b w:val="0"/>
                <w:color w:val="000000" w:themeColor="text1"/>
                <w:szCs w:val="24"/>
                <w:lang w:val="pt-BR"/>
              </w:rPr>
              <w:t>NH</w:t>
            </w:r>
            <w:r w:rsidRPr="00CF7A4D">
              <w:rPr>
                <w:rFonts w:cs="Times New Roman"/>
                <w:b w:val="0"/>
                <w:color w:val="000000" w:themeColor="text1"/>
                <w:szCs w:val="24"/>
                <w:vertAlign w:val="subscript"/>
                <w:lang w:val="pt-BR"/>
              </w:rPr>
              <w:t>3</w:t>
            </w:r>
            <w:r w:rsidRPr="00CF7A4D">
              <w:rPr>
                <w:rFonts w:cs="Times New Roman"/>
                <w:b w:val="0"/>
                <w:color w:val="000000" w:themeColor="text1"/>
                <w:szCs w:val="24"/>
                <w:lang w:val="pt-BR"/>
              </w:rPr>
              <w:t xml:space="preserve">-N </w:t>
            </w:r>
            <w:r w:rsidR="00EF6D95" w:rsidRPr="00CF7A4D">
              <w:rPr>
                <w:rFonts w:cs="Times New Roman" w:hint="eastAsia"/>
                <w:b w:val="0"/>
                <w:color w:val="000000" w:themeColor="text1"/>
                <w:szCs w:val="24"/>
                <w:lang w:val="pt-BR"/>
              </w:rPr>
              <w:t>0.0063</w:t>
            </w:r>
            <w:r w:rsidRPr="00CF7A4D">
              <w:rPr>
                <w:rFonts w:cs="Times New Roman"/>
                <w:b w:val="0"/>
                <w:color w:val="000000" w:themeColor="text1"/>
                <w:szCs w:val="24"/>
                <w:lang w:val="pt-BR"/>
              </w:rPr>
              <w:t>t/a</w:t>
            </w:r>
            <w:r w:rsidRPr="00CF7A4D">
              <w:rPr>
                <w:rFonts w:cs="Times New Roman"/>
                <w:b w:val="0"/>
                <w:color w:val="000000" w:themeColor="text1"/>
                <w:szCs w:val="24"/>
              </w:rPr>
              <w:t>、</w:t>
            </w:r>
            <w:r w:rsidRPr="00CF7A4D">
              <w:rPr>
                <w:rFonts w:cs="Times New Roman"/>
                <w:b w:val="0"/>
                <w:color w:val="000000" w:themeColor="text1"/>
                <w:szCs w:val="24"/>
                <w:lang w:val="pt-BR"/>
              </w:rPr>
              <w:t>TP</w:t>
            </w:r>
            <w:r w:rsidRPr="00CF7A4D">
              <w:rPr>
                <w:rFonts w:cs="Times New Roman" w:hint="eastAsia"/>
                <w:b w:val="0"/>
                <w:color w:val="000000" w:themeColor="text1"/>
                <w:szCs w:val="24"/>
                <w:lang w:val="pt-BR"/>
              </w:rPr>
              <w:t xml:space="preserve"> </w:t>
            </w:r>
            <w:r w:rsidR="00EF6D95" w:rsidRPr="00CF7A4D">
              <w:rPr>
                <w:rFonts w:cs="Times New Roman" w:hint="eastAsia"/>
                <w:b w:val="0"/>
                <w:color w:val="000000" w:themeColor="text1"/>
                <w:szCs w:val="24"/>
                <w:lang w:val="pt-BR"/>
              </w:rPr>
              <w:t>0.0008</w:t>
            </w:r>
            <w:r w:rsidRPr="00CF7A4D">
              <w:rPr>
                <w:rFonts w:cs="Times New Roman"/>
                <w:b w:val="0"/>
                <w:color w:val="000000" w:themeColor="text1"/>
                <w:szCs w:val="24"/>
                <w:lang w:val="pt-BR"/>
              </w:rPr>
              <w:t>t/a</w:t>
            </w:r>
            <w:r w:rsidRPr="00CF7A4D">
              <w:rPr>
                <w:rFonts w:cs="Times New Roman"/>
                <w:b w:val="0"/>
                <w:color w:val="000000" w:themeColor="text1"/>
                <w:szCs w:val="24"/>
              </w:rPr>
              <w:t>、</w:t>
            </w:r>
            <w:r w:rsidRPr="00CF7A4D">
              <w:rPr>
                <w:rFonts w:cs="Times New Roman"/>
                <w:b w:val="0"/>
                <w:color w:val="000000" w:themeColor="text1"/>
                <w:szCs w:val="24"/>
                <w:lang w:val="pt-BR"/>
              </w:rPr>
              <w:t xml:space="preserve">TN </w:t>
            </w:r>
            <w:r w:rsidR="00EF6D95" w:rsidRPr="00CF7A4D">
              <w:rPr>
                <w:rFonts w:cs="Times New Roman" w:hint="eastAsia"/>
                <w:b w:val="0"/>
                <w:color w:val="000000" w:themeColor="text1"/>
                <w:szCs w:val="24"/>
                <w:lang w:val="pt-BR"/>
              </w:rPr>
              <w:t>0.0075</w:t>
            </w:r>
            <w:r w:rsidRPr="00CF7A4D">
              <w:rPr>
                <w:rFonts w:cs="Times New Roman"/>
                <w:b w:val="0"/>
                <w:color w:val="000000" w:themeColor="text1"/>
                <w:szCs w:val="24"/>
                <w:lang w:val="pt-BR"/>
              </w:rPr>
              <w:t>t/a</w:t>
            </w:r>
            <w:r w:rsidRPr="00CF7A4D">
              <w:rPr>
                <w:rFonts w:cs="Times New Roman"/>
                <w:b w:val="0"/>
                <w:color w:val="000000" w:themeColor="text1"/>
                <w:szCs w:val="24"/>
                <w:lang w:val="pt-BR"/>
              </w:rPr>
              <w:t>，</w:t>
            </w:r>
            <w:r w:rsidRPr="00CF7A4D">
              <w:rPr>
                <w:rFonts w:cs="Times New Roman"/>
                <w:b w:val="0"/>
                <w:color w:val="000000" w:themeColor="text1"/>
                <w:szCs w:val="24"/>
              </w:rPr>
              <w:t>经</w:t>
            </w:r>
            <w:r w:rsidR="00804893" w:rsidRPr="00CF7A4D">
              <w:rPr>
                <w:rFonts w:hint="eastAsia"/>
                <w:b w:val="0"/>
                <w:color w:val="000000" w:themeColor="text1"/>
              </w:rPr>
              <w:t>古固寨镇</w:t>
            </w:r>
            <w:r w:rsidRPr="00CF7A4D">
              <w:rPr>
                <w:rFonts w:cs="Times New Roman"/>
                <w:b w:val="0"/>
                <w:color w:val="000000" w:themeColor="text1"/>
                <w:szCs w:val="24"/>
              </w:rPr>
              <w:t>污水处理厂处理后废水污染物排放总量</w:t>
            </w:r>
            <w:r w:rsidRPr="00CF7A4D">
              <w:rPr>
                <w:rFonts w:cs="Times New Roman"/>
                <w:b w:val="0"/>
                <w:color w:val="000000" w:themeColor="text1"/>
                <w:szCs w:val="24"/>
                <w:lang w:val="pt-BR"/>
              </w:rPr>
              <w:t>：</w:t>
            </w:r>
            <w:r w:rsidRPr="00CF7A4D">
              <w:rPr>
                <w:rFonts w:cs="Times New Roman"/>
                <w:b w:val="0"/>
                <w:color w:val="000000" w:themeColor="text1"/>
                <w:szCs w:val="24"/>
                <w:lang w:val="pt-BR"/>
              </w:rPr>
              <w:t>COD</w:t>
            </w:r>
            <w:r w:rsidRPr="00CF7A4D">
              <w:rPr>
                <w:rFonts w:cs="Times New Roman" w:hint="eastAsia"/>
                <w:b w:val="0"/>
                <w:color w:val="000000" w:themeColor="text1"/>
                <w:szCs w:val="24"/>
                <w:lang w:val="pt-BR"/>
              </w:rPr>
              <w:t xml:space="preserve"> </w:t>
            </w:r>
            <w:r w:rsidR="00833F47" w:rsidRPr="00CF7A4D">
              <w:rPr>
                <w:rFonts w:cs="Times New Roman" w:hint="eastAsia"/>
                <w:b w:val="0"/>
                <w:color w:val="000000" w:themeColor="text1"/>
                <w:szCs w:val="24"/>
                <w:lang w:val="pt-BR"/>
              </w:rPr>
              <w:t>0.01</w:t>
            </w:r>
            <w:r w:rsidRPr="00CF7A4D">
              <w:rPr>
                <w:rFonts w:cs="Times New Roman"/>
                <w:b w:val="0"/>
                <w:color w:val="000000" w:themeColor="text1"/>
                <w:szCs w:val="24"/>
                <w:lang w:val="pt-BR"/>
              </w:rPr>
              <w:t>t/a</w:t>
            </w:r>
            <w:r w:rsidRPr="00CF7A4D">
              <w:rPr>
                <w:rFonts w:cs="Times New Roman"/>
                <w:b w:val="0"/>
                <w:color w:val="000000" w:themeColor="text1"/>
                <w:szCs w:val="24"/>
              </w:rPr>
              <w:t>、</w:t>
            </w:r>
            <w:r w:rsidRPr="00CF7A4D">
              <w:rPr>
                <w:rFonts w:cs="Times New Roman"/>
                <w:b w:val="0"/>
                <w:color w:val="000000" w:themeColor="text1"/>
                <w:szCs w:val="24"/>
                <w:lang w:val="pt-BR"/>
              </w:rPr>
              <w:t>NH</w:t>
            </w:r>
            <w:r w:rsidRPr="00CF7A4D">
              <w:rPr>
                <w:rFonts w:cs="Times New Roman"/>
                <w:b w:val="0"/>
                <w:color w:val="000000" w:themeColor="text1"/>
                <w:szCs w:val="24"/>
                <w:vertAlign w:val="subscript"/>
                <w:lang w:val="pt-BR"/>
              </w:rPr>
              <w:t>3</w:t>
            </w:r>
            <w:r w:rsidRPr="00CF7A4D">
              <w:rPr>
                <w:rFonts w:cs="Times New Roman"/>
                <w:b w:val="0"/>
                <w:color w:val="000000" w:themeColor="text1"/>
                <w:szCs w:val="24"/>
                <w:lang w:val="pt-BR"/>
              </w:rPr>
              <w:t xml:space="preserve">-N </w:t>
            </w:r>
            <w:r w:rsidRPr="00CF7A4D">
              <w:rPr>
                <w:rFonts w:cs="Times New Roman" w:hint="eastAsia"/>
                <w:b w:val="0"/>
                <w:color w:val="000000" w:themeColor="text1"/>
                <w:szCs w:val="24"/>
                <w:lang w:val="pt-BR"/>
              </w:rPr>
              <w:t>0.000</w:t>
            </w:r>
            <w:r w:rsidR="00833F47" w:rsidRPr="00CF7A4D">
              <w:rPr>
                <w:rFonts w:cs="Times New Roman" w:hint="eastAsia"/>
                <w:b w:val="0"/>
                <w:color w:val="000000" w:themeColor="text1"/>
                <w:szCs w:val="24"/>
                <w:lang w:val="pt-BR"/>
              </w:rPr>
              <w:t>5</w:t>
            </w:r>
            <w:r w:rsidRPr="00CF7A4D">
              <w:rPr>
                <w:rFonts w:cs="Times New Roman"/>
                <w:b w:val="0"/>
                <w:color w:val="000000" w:themeColor="text1"/>
                <w:szCs w:val="24"/>
                <w:lang w:val="pt-BR"/>
              </w:rPr>
              <w:t>t/a</w:t>
            </w:r>
            <w:r w:rsidRPr="00CF7A4D">
              <w:rPr>
                <w:rFonts w:cs="Times New Roman"/>
                <w:b w:val="0"/>
                <w:color w:val="000000" w:themeColor="text1"/>
                <w:szCs w:val="24"/>
              </w:rPr>
              <w:t>、</w:t>
            </w:r>
            <w:r w:rsidRPr="00CF7A4D">
              <w:rPr>
                <w:rFonts w:cs="Times New Roman"/>
                <w:b w:val="0"/>
                <w:color w:val="000000" w:themeColor="text1"/>
                <w:szCs w:val="24"/>
                <w:lang w:val="pt-BR"/>
              </w:rPr>
              <w:t xml:space="preserve">TP </w:t>
            </w:r>
            <w:r w:rsidR="00CC0FAB">
              <w:rPr>
                <w:rFonts w:cs="Times New Roman" w:hint="eastAsia"/>
                <w:b w:val="0"/>
                <w:color w:val="000000" w:themeColor="text1"/>
                <w:szCs w:val="24"/>
                <w:lang w:val="pt-BR"/>
              </w:rPr>
              <w:t>0.0001</w:t>
            </w:r>
            <w:r w:rsidRPr="00CF7A4D">
              <w:rPr>
                <w:rFonts w:cs="Times New Roman"/>
                <w:b w:val="0"/>
                <w:color w:val="000000" w:themeColor="text1"/>
                <w:szCs w:val="24"/>
                <w:lang w:val="pt-BR"/>
              </w:rPr>
              <w:t>t/a</w:t>
            </w:r>
            <w:r w:rsidRPr="00CF7A4D">
              <w:rPr>
                <w:rFonts w:cs="Times New Roman"/>
                <w:b w:val="0"/>
                <w:color w:val="000000" w:themeColor="text1"/>
                <w:szCs w:val="24"/>
              </w:rPr>
              <w:t>、</w:t>
            </w:r>
            <w:r w:rsidRPr="00CF7A4D">
              <w:rPr>
                <w:rFonts w:cs="Times New Roman"/>
                <w:b w:val="0"/>
                <w:color w:val="000000" w:themeColor="text1"/>
                <w:szCs w:val="24"/>
                <w:lang w:val="pt-BR"/>
              </w:rPr>
              <w:t xml:space="preserve">TN </w:t>
            </w:r>
            <w:r w:rsidRPr="00CF7A4D">
              <w:rPr>
                <w:rFonts w:cs="Times New Roman" w:hint="eastAsia"/>
                <w:b w:val="0"/>
                <w:color w:val="000000" w:themeColor="text1"/>
                <w:szCs w:val="24"/>
                <w:lang w:val="pt-BR"/>
              </w:rPr>
              <w:t>0.00</w:t>
            </w:r>
            <w:r w:rsidR="00833F47" w:rsidRPr="00CF7A4D">
              <w:rPr>
                <w:rFonts w:cs="Times New Roman" w:hint="eastAsia"/>
                <w:b w:val="0"/>
                <w:color w:val="000000" w:themeColor="text1"/>
                <w:szCs w:val="24"/>
                <w:lang w:val="pt-BR"/>
              </w:rPr>
              <w:t>38</w:t>
            </w:r>
            <w:r w:rsidRPr="00CF7A4D">
              <w:rPr>
                <w:rFonts w:cs="Times New Roman"/>
                <w:b w:val="0"/>
                <w:color w:val="000000" w:themeColor="text1"/>
                <w:szCs w:val="24"/>
                <w:lang w:val="pt-BR"/>
              </w:rPr>
              <w:t>t/a</w:t>
            </w:r>
            <w:r w:rsidRPr="00CF7A4D">
              <w:rPr>
                <w:rFonts w:cs="Times New Roman"/>
                <w:b w:val="0"/>
                <w:color w:val="000000" w:themeColor="text1"/>
                <w:szCs w:val="24"/>
              </w:rPr>
              <w:t>。</w:t>
            </w:r>
          </w:p>
          <w:p w:rsidR="00C15617" w:rsidRPr="00CF7A4D" w:rsidRDefault="002C5D4A" w:rsidP="00466D66">
            <w:pPr>
              <w:pStyle w:val="a5"/>
              <w:ind w:leftChars="0" w:left="0" w:firstLineChars="200" w:firstLine="482"/>
              <w:rPr>
                <w:color w:val="000000" w:themeColor="text1"/>
              </w:rPr>
            </w:pPr>
            <w:r w:rsidRPr="00CF7A4D">
              <w:rPr>
                <w:rFonts w:hint="eastAsia"/>
                <w:color w:val="000000" w:themeColor="text1"/>
              </w:rPr>
              <w:t>三</w:t>
            </w:r>
            <w:r w:rsidR="00C15617" w:rsidRPr="00CF7A4D">
              <w:rPr>
                <w:rFonts w:hint="eastAsia"/>
                <w:color w:val="000000" w:themeColor="text1"/>
              </w:rPr>
              <w:t>、噪声</w:t>
            </w:r>
          </w:p>
          <w:p w:rsidR="00464201" w:rsidRPr="00CF7A4D" w:rsidRDefault="00464201" w:rsidP="00464201">
            <w:pPr>
              <w:spacing w:line="460" w:lineRule="exact"/>
              <w:ind w:firstLineChars="200" w:firstLine="480"/>
              <w:jc w:val="left"/>
              <w:rPr>
                <w:color w:val="000000" w:themeColor="text1"/>
                <w:sz w:val="24"/>
                <w:szCs w:val="24"/>
              </w:rPr>
            </w:pPr>
            <w:r w:rsidRPr="00CF7A4D">
              <w:rPr>
                <w:color w:val="000000" w:themeColor="text1"/>
                <w:sz w:val="24"/>
                <w:szCs w:val="24"/>
              </w:rPr>
              <w:t>该项目营运期高噪声源主要为生产设备噪声，噪声源强在</w:t>
            </w:r>
            <w:r w:rsidRPr="00CF7A4D">
              <w:rPr>
                <w:rFonts w:hint="eastAsia"/>
                <w:color w:val="000000" w:themeColor="text1"/>
                <w:sz w:val="24"/>
                <w:szCs w:val="24"/>
              </w:rPr>
              <w:t>7</w:t>
            </w:r>
            <w:r w:rsidR="00A67DCF">
              <w:rPr>
                <w:rFonts w:hint="eastAsia"/>
                <w:color w:val="000000" w:themeColor="text1"/>
                <w:sz w:val="24"/>
                <w:szCs w:val="24"/>
              </w:rPr>
              <w:t>5</w:t>
            </w:r>
            <w:r w:rsidRPr="00CF7A4D">
              <w:rPr>
                <w:color w:val="000000" w:themeColor="text1"/>
                <w:sz w:val="24"/>
                <w:szCs w:val="24"/>
              </w:rPr>
              <w:t>~</w:t>
            </w:r>
            <w:r w:rsidR="00A67DCF">
              <w:rPr>
                <w:rFonts w:hint="eastAsia"/>
                <w:color w:val="000000" w:themeColor="text1"/>
                <w:sz w:val="24"/>
                <w:szCs w:val="24"/>
              </w:rPr>
              <w:t>90</w:t>
            </w:r>
            <w:r w:rsidRPr="00CF7A4D">
              <w:rPr>
                <w:color w:val="000000" w:themeColor="text1"/>
                <w:sz w:val="24"/>
                <w:szCs w:val="24"/>
              </w:rPr>
              <w:t>dB(A)</w:t>
            </w:r>
            <w:r w:rsidRPr="00CF7A4D">
              <w:rPr>
                <w:color w:val="000000" w:themeColor="text1"/>
                <w:sz w:val="24"/>
                <w:szCs w:val="24"/>
              </w:rPr>
              <w:t>之间，声源强度及治理效果见下表</w:t>
            </w:r>
            <w:r w:rsidRPr="00CF7A4D">
              <w:rPr>
                <w:rFonts w:hint="eastAsia"/>
                <w:color w:val="000000" w:themeColor="text1"/>
                <w:sz w:val="24"/>
                <w:szCs w:val="24"/>
              </w:rPr>
              <w:t>：</w:t>
            </w:r>
          </w:p>
          <w:p w:rsidR="00C15617" w:rsidRPr="00CF7A4D" w:rsidRDefault="00C15617" w:rsidP="00C15617">
            <w:pPr>
              <w:spacing w:line="520" w:lineRule="exact"/>
              <w:ind w:firstLineChars="200" w:firstLine="480"/>
              <w:rPr>
                <w:rFonts w:eastAsia="黑体"/>
                <w:color w:val="000000" w:themeColor="text1"/>
                <w:sz w:val="24"/>
              </w:rPr>
            </w:pPr>
            <w:r w:rsidRPr="00CF7A4D">
              <w:rPr>
                <w:rFonts w:eastAsia="黑体" w:hint="eastAsia"/>
                <w:color w:val="000000" w:themeColor="text1"/>
                <w:sz w:val="24"/>
              </w:rPr>
              <w:t>表</w:t>
            </w:r>
            <w:r w:rsidR="00CC376F" w:rsidRPr="00CF7A4D">
              <w:rPr>
                <w:rFonts w:eastAsia="黑体" w:hint="eastAsia"/>
                <w:color w:val="000000" w:themeColor="text1"/>
                <w:sz w:val="24"/>
              </w:rPr>
              <w:t>6</w:t>
            </w:r>
            <w:r w:rsidR="000203FD">
              <w:rPr>
                <w:rFonts w:eastAsia="黑体" w:hint="eastAsia"/>
                <w:color w:val="000000" w:themeColor="text1"/>
                <w:sz w:val="24"/>
              </w:rPr>
              <w:t>2</w:t>
            </w:r>
            <w:r w:rsidR="00F70CC1" w:rsidRPr="00CF7A4D">
              <w:rPr>
                <w:rFonts w:eastAsia="黑体"/>
                <w:color w:val="000000" w:themeColor="text1"/>
                <w:sz w:val="24"/>
              </w:rPr>
              <w:t xml:space="preserve">                     </w:t>
            </w:r>
            <w:r w:rsidRPr="00CF7A4D">
              <w:rPr>
                <w:rFonts w:eastAsia="黑体" w:hint="eastAsia"/>
                <w:color w:val="000000" w:themeColor="text1"/>
                <w:sz w:val="24"/>
              </w:rPr>
              <w:t>高噪声设备一览表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602"/>
              <w:gridCol w:w="2103"/>
              <w:gridCol w:w="1202"/>
              <w:gridCol w:w="1202"/>
              <w:gridCol w:w="1353"/>
              <w:gridCol w:w="1051"/>
              <w:gridCol w:w="1351"/>
              <w:gridCol w:w="775"/>
            </w:tblGrid>
            <w:tr w:rsidR="007E046A" w:rsidRPr="00CF7A4D" w:rsidTr="00F22EFB">
              <w:trPr>
                <w:trHeight w:val="397"/>
                <w:jc w:val="center"/>
              </w:trPr>
              <w:tc>
                <w:tcPr>
                  <w:tcW w:w="602" w:type="dxa"/>
                  <w:vAlign w:val="center"/>
                </w:tcPr>
                <w:p w:rsidR="007E046A" w:rsidRPr="00CF7A4D" w:rsidRDefault="007E046A" w:rsidP="00F22EFB">
                  <w:pPr>
                    <w:jc w:val="center"/>
                    <w:rPr>
                      <w:color w:val="000000" w:themeColor="text1"/>
                      <w:sz w:val="21"/>
                      <w:szCs w:val="21"/>
                    </w:rPr>
                  </w:pPr>
                  <w:r w:rsidRPr="00CF7A4D">
                    <w:rPr>
                      <w:b/>
                      <w:bCs/>
                      <w:color w:val="000000" w:themeColor="text1"/>
                      <w:sz w:val="21"/>
                      <w:szCs w:val="21"/>
                    </w:rPr>
                    <w:t>序号</w:t>
                  </w:r>
                </w:p>
              </w:tc>
              <w:tc>
                <w:tcPr>
                  <w:tcW w:w="2103" w:type="dxa"/>
                  <w:vAlign w:val="center"/>
                </w:tcPr>
                <w:p w:rsidR="007E046A" w:rsidRPr="00CF7A4D" w:rsidRDefault="007E046A" w:rsidP="00F22EFB">
                  <w:pPr>
                    <w:jc w:val="center"/>
                    <w:rPr>
                      <w:color w:val="000000" w:themeColor="text1"/>
                      <w:sz w:val="21"/>
                      <w:szCs w:val="21"/>
                    </w:rPr>
                  </w:pPr>
                  <w:r w:rsidRPr="00CF7A4D">
                    <w:rPr>
                      <w:b/>
                      <w:bCs/>
                      <w:color w:val="000000" w:themeColor="text1"/>
                      <w:sz w:val="21"/>
                      <w:szCs w:val="21"/>
                    </w:rPr>
                    <w:t>设备名称</w:t>
                  </w:r>
                </w:p>
              </w:tc>
              <w:tc>
                <w:tcPr>
                  <w:tcW w:w="1202" w:type="dxa"/>
                  <w:vAlign w:val="center"/>
                </w:tcPr>
                <w:p w:rsidR="007E046A" w:rsidRPr="00CF7A4D" w:rsidRDefault="007E046A" w:rsidP="00F22EFB">
                  <w:pPr>
                    <w:jc w:val="center"/>
                    <w:rPr>
                      <w:color w:val="000000" w:themeColor="text1"/>
                      <w:sz w:val="21"/>
                      <w:szCs w:val="21"/>
                    </w:rPr>
                  </w:pPr>
                  <w:r w:rsidRPr="00CF7A4D">
                    <w:rPr>
                      <w:b/>
                      <w:bCs/>
                      <w:color w:val="000000" w:themeColor="text1"/>
                      <w:sz w:val="21"/>
                      <w:szCs w:val="21"/>
                    </w:rPr>
                    <w:t>设备源强</w:t>
                  </w:r>
                  <w:r w:rsidRPr="00CF7A4D">
                    <w:rPr>
                      <w:b/>
                      <w:color w:val="000000" w:themeColor="text1"/>
                      <w:sz w:val="21"/>
                      <w:szCs w:val="21"/>
                    </w:rPr>
                    <w:t>dB(A)</w:t>
                  </w:r>
                </w:p>
              </w:tc>
              <w:tc>
                <w:tcPr>
                  <w:tcW w:w="1202" w:type="dxa"/>
                  <w:vAlign w:val="center"/>
                </w:tcPr>
                <w:p w:rsidR="007E046A" w:rsidRPr="00CF7A4D" w:rsidRDefault="007E046A" w:rsidP="00F22EFB">
                  <w:pPr>
                    <w:adjustRightInd w:val="0"/>
                    <w:snapToGrid w:val="0"/>
                    <w:jc w:val="center"/>
                    <w:rPr>
                      <w:b/>
                      <w:bCs/>
                      <w:color w:val="000000" w:themeColor="text1"/>
                      <w:sz w:val="21"/>
                      <w:szCs w:val="21"/>
                    </w:rPr>
                  </w:pPr>
                  <w:r w:rsidRPr="00CF7A4D">
                    <w:rPr>
                      <w:b/>
                      <w:bCs/>
                      <w:color w:val="000000" w:themeColor="text1"/>
                      <w:sz w:val="21"/>
                      <w:szCs w:val="21"/>
                    </w:rPr>
                    <w:t>治理措施</w:t>
                  </w:r>
                </w:p>
              </w:tc>
              <w:tc>
                <w:tcPr>
                  <w:tcW w:w="1353" w:type="dxa"/>
                  <w:vAlign w:val="center"/>
                </w:tcPr>
                <w:p w:rsidR="007E046A" w:rsidRPr="00CF7A4D" w:rsidRDefault="007E046A" w:rsidP="00F22EFB">
                  <w:pPr>
                    <w:adjustRightInd w:val="0"/>
                    <w:snapToGrid w:val="0"/>
                    <w:jc w:val="center"/>
                    <w:rPr>
                      <w:b/>
                      <w:bCs/>
                      <w:color w:val="000000" w:themeColor="text1"/>
                      <w:sz w:val="21"/>
                      <w:szCs w:val="21"/>
                    </w:rPr>
                  </w:pPr>
                  <w:r w:rsidRPr="00CF7A4D">
                    <w:rPr>
                      <w:b/>
                      <w:bCs/>
                      <w:color w:val="000000" w:themeColor="text1"/>
                      <w:sz w:val="21"/>
                      <w:szCs w:val="21"/>
                    </w:rPr>
                    <w:t>治理后源强</w:t>
                  </w:r>
                  <w:r w:rsidRPr="00CF7A4D">
                    <w:rPr>
                      <w:b/>
                      <w:color w:val="000000" w:themeColor="text1"/>
                      <w:sz w:val="21"/>
                      <w:szCs w:val="21"/>
                    </w:rPr>
                    <w:t>dB(A)</w:t>
                  </w:r>
                </w:p>
              </w:tc>
              <w:tc>
                <w:tcPr>
                  <w:tcW w:w="1051" w:type="dxa"/>
                  <w:vAlign w:val="center"/>
                </w:tcPr>
                <w:p w:rsidR="007E046A" w:rsidRPr="00CF7A4D" w:rsidRDefault="007E046A" w:rsidP="00F22EFB">
                  <w:pPr>
                    <w:adjustRightInd w:val="0"/>
                    <w:snapToGrid w:val="0"/>
                    <w:jc w:val="center"/>
                    <w:rPr>
                      <w:b/>
                      <w:bCs/>
                      <w:color w:val="000000" w:themeColor="text1"/>
                      <w:sz w:val="21"/>
                      <w:szCs w:val="21"/>
                    </w:rPr>
                  </w:pPr>
                  <w:r w:rsidRPr="00CF7A4D">
                    <w:rPr>
                      <w:b/>
                      <w:bCs/>
                      <w:color w:val="000000" w:themeColor="text1"/>
                      <w:sz w:val="21"/>
                      <w:szCs w:val="21"/>
                    </w:rPr>
                    <w:t>数量（台）</w:t>
                  </w:r>
                </w:p>
              </w:tc>
              <w:tc>
                <w:tcPr>
                  <w:tcW w:w="1351" w:type="dxa"/>
                  <w:vAlign w:val="center"/>
                </w:tcPr>
                <w:p w:rsidR="007E046A" w:rsidRPr="00CF7A4D" w:rsidRDefault="007E046A" w:rsidP="00F22EFB">
                  <w:pPr>
                    <w:adjustRightInd w:val="0"/>
                    <w:snapToGrid w:val="0"/>
                    <w:jc w:val="center"/>
                    <w:rPr>
                      <w:b/>
                      <w:bCs/>
                      <w:color w:val="000000" w:themeColor="text1"/>
                      <w:sz w:val="21"/>
                      <w:szCs w:val="21"/>
                    </w:rPr>
                  </w:pPr>
                  <w:r w:rsidRPr="00CF7A4D">
                    <w:rPr>
                      <w:b/>
                      <w:bCs/>
                      <w:color w:val="000000" w:themeColor="text1"/>
                      <w:sz w:val="21"/>
                      <w:szCs w:val="21"/>
                    </w:rPr>
                    <w:t>源强叠加值</w:t>
                  </w:r>
                  <w:r w:rsidRPr="00CF7A4D">
                    <w:rPr>
                      <w:b/>
                      <w:color w:val="000000" w:themeColor="text1"/>
                      <w:sz w:val="21"/>
                      <w:szCs w:val="21"/>
                    </w:rPr>
                    <w:t>dB(A)</w:t>
                  </w:r>
                </w:p>
              </w:tc>
              <w:tc>
                <w:tcPr>
                  <w:tcW w:w="775" w:type="dxa"/>
                  <w:vAlign w:val="center"/>
                </w:tcPr>
                <w:p w:rsidR="007E046A" w:rsidRPr="00CF7A4D" w:rsidRDefault="007E046A" w:rsidP="00F22EFB">
                  <w:pPr>
                    <w:jc w:val="center"/>
                    <w:rPr>
                      <w:color w:val="000000" w:themeColor="text1"/>
                      <w:sz w:val="21"/>
                      <w:szCs w:val="21"/>
                    </w:rPr>
                  </w:pPr>
                  <w:r w:rsidRPr="00CF7A4D">
                    <w:rPr>
                      <w:b/>
                      <w:bCs/>
                      <w:color w:val="000000" w:themeColor="text1"/>
                      <w:sz w:val="21"/>
                      <w:szCs w:val="21"/>
                    </w:rPr>
                    <w:t>位置</w:t>
                  </w:r>
                </w:p>
              </w:tc>
            </w:tr>
            <w:tr w:rsidR="007E046A" w:rsidRPr="00CF7A4D" w:rsidTr="00F22EFB">
              <w:trPr>
                <w:trHeight w:val="397"/>
                <w:jc w:val="center"/>
              </w:trPr>
              <w:tc>
                <w:tcPr>
                  <w:tcW w:w="602" w:type="dxa"/>
                  <w:vAlign w:val="center"/>
                </w:tcPr>
                <w:p w:rsidR="007E046A" w:rsidRPr="00CF7A4D" w:rsidRDefault="007E046A" w:rsidP="00F22EFB">
                  <w:pPr>
                    <w:jc w:val="center"/>
                    <w:rPr>
                      <w:color w:val="000000" w:themeColor="text1"/>
                      <w:sz w:val="21"/>
                      <w:szCs w:val="21"/>
                    </w:rPr>
                  </w:pPr>
                  <w:r w:rsidRPr="00CF7A4D">
                    <w:rPr>
                      <w:color w:val="000000" w:themeColor="text1"/>
                      <w:sz w:val="21"/>
                      <w:szCs w:val="21"/>
                    </w:rPr>
                    <w:t>1</w:t>
                  </w:r>
                </w:p>
              </w:tc>
              <w:tc>
                <w:tcPr>
                  <w:tcW w:w="2103" w:type="dxa"/>
                  <w:vAlign w:val="center"/>
                </w:tcPr>
                <w:p w:rsidR="007E046A" w:rsidRPr="00CF7A4D" w:rsidRDefault="007E046A" w:rsidP="00F22EFB">
                  <w:pPr>
                    <w:pStyle w:val="aa"/>
                    <w:rPr>
                      <w:szCs w:val="21"/>
                    </w:rPr>
                  </w:pPr>
                  <w:r w:rsidRPr="00CF7A4D">
                    <w:rPr>
                      <w:rFonts w:hint="eastAsia"/>
                      <w:szCs w:val="21"/>
                    </w:rPr>
                    <w:t>印刷机</w:t>
                  </w:r>
                </w:p>
              </w:tc>
              <w:tc>
                <w:tcPr>
                  <w:tcW w:w="1202" w:type="dxa"/>
                  <w:vAlign w:val="center"/>
                </w:tcPr>
                <w:p w:rsidR="007E046A" w:rsidRPr="00CF7A4D" w:rsidRDefault="007E046A" w:rsidP="00F22EFB">
                  <w:pPr>
                    <w:pStyle w:val="aa"/>
                    <w:rPr>
                      <w:szCs w:val="21"/>
                    </w:rPr>
                  </w:pPr>
                  <w:r w:rsidRPr="00CF7A4D">
                    <w:rPr>
                      <w:szCs w:val="21"/>
                    </w:rPr>
                    <w:t>80</w:t>
                  </w:r>
                </w:p>
              </w:tc>
              <w:tc>
                <w:tcPr>
                  <w:tcW w:w="1202" w:type="dxa"/>
                  <w:vMerge w:val="restart"/>
                  <w:vAlign w:val="center"/>
                </w:tcPr>
                <w:p w:rsidR="007E046A" w:rsidRPr="00CF7A4D" w:rsidRDefault="007E046A" w:rsidP="00F22EFB">
                  <w:pPr>
                    <w:jc w:val="center"/>
                    <w:rPr>
                      <w:color w:val="000000" w:themeColor="text1"/>
                      <w:sz w:val="21"/>
                      <w:szCs w:val="21"/>
                    </w:rPr>
                  </w:pPr>
                  <w:r w:rsidRPr="00CF7A4D">
                    <w:rPr>
                      <w:color w:val="000000" w:themeColor="text1"/>
                      <w:sz w:val="21"/>
                      <w:szCs w:val="21"/>
                    </w:rPr>
                    <w:t>减振隔声</w:t>
                  </w:r>
                </w:p>
              </w:tc>
              <w:tc>
                <w:tcPr>
                  <w:tcW w:w="1353" w:type="dxa"/>
                  <w:vAlign w:val="center"/>
                </w:tcPr>
                <w:p w:rsidR="007E046A" w:rsidRPr="00CF7A4D" w:rsidRDefault="008723F7" w:rsidP="00F22EFB">
                  <w:pPr>
                    <w:jc w:val="center"/>
                    <w:rPr>
                      <w:color w:val="000000" w:themeColor="text1"/>
                      <w:sz w:val="21"/>
                      <w:szCs w:val="21"/>
                    </w:rPr>
                  </w:pPr>
                  <w:r w:rsidRPr="00CF7A4D">
                    <w:rPr>
                      <w:rFonts w:hint="eastAsia"/>
                      <w:color w:val="000000" w:themeColor="text1"/>
                      <w:sz w:val="21"/>
                      <w:szCs w:val="21"/>
                    </w:rPr>
                    <w:t>55</w:t>
                  </w:r>
                </w:p>
              </w:tc>
              <w:tc>
                <w:tcPr>
                  <w:tcW w:w="1051" w:type="dxa"/>
                  <w:vAlign w:val="center"/>
                </w:tcPr>
                <w:p w:rsidR="007E046A" w:rsidRPr="00CF7A4D" w:rsidRDefault="008723F7" w:rsidP="00F22EFB">
                  <w:pPr>
                    <w:jc w:val="center"/>
                    <w:rPr>
                      <w:color w:val="000000" w:themeColor="text1"/>
                      <w:sz w:val="21"/>
                      <w:szCs w:val="21"/>
                    </w:rPr>
                  </w:pPr>
                  <w:r w:rsidRPr="00CF7A4D">
                    <w:rPr>
                      <w:rFonts w:hint="eastAsia"/>
                      <w:color w:val="000000" w:themeColor="text1"/>
                      <w:sz w:val="21"/>
                      <w:szCs w:val="21"/>
                    </w:rPr>
                    <w:t>5</w:t>
                  </w:r>
                </w:p>
              </w:tc>
              <w:tc>
                <w:tcPr>
                  <w:tcW w:w="1351" w:type="dxa"/>
                  <w:vAlign w:val="center"/>
                </w:tcPr>
                <w:p w:rsidR="007E046A" w:rsidRPr="00CF7A4D" w:rsidRDefault="008723F7" w:rsidP="00F22EFB">
                  <w:pPr>
                    <w:jc w:val="center"/>
                    <w:rPr>
                      <w:color w:val="000000" w:themeColor="text1"/>
                      <w:sz w:val="21"/>
                      <w:szCs w:val="21"/>
                    </w:rPr>
                  </w:pPr>
                  <w:r w:rsidRPr="00CF7A4D">
                    <w:rPr>
                      <w:rFonts w:hint="eastAsia"/>
                      <w:color w:val="000000" w:themeColor="text1"/>
                      <w:sz w:val="21"/>
                      <w:szCs w:val="21"/>
                    </w:rPr>
                    <w:t>62</w:t>
                  </w:r>
                </w:p>
              </w:tc>
              <w:tc>
                <w:tcPr>
                  <w:tcW w:w="775" w:type="dxa"/>
                  <w:vMerge w:val="restart"/>
                  <w:vAlign w:val="center"/>
                </w:tcPr>
                <w:p w:rsidR="007E046A" w:rsidRPr="00CF7A4D" w:rsidRDefault="007E046A" w:rsidP="00F22EFB">
                  <w:pPr>
                    <w:jc w:val="center"/>
                    <w:rPr>
                      <w:color w:val="000000" w:themeColor="text1"/>
                      <w:sz w:val="21"/>
                      <w:szCs w:val="21"/>
                    </w:rPr>
                  </w:pPr>
                  <w:r w:rsidRPr="00CF7A4D">
                    <w:rPr>
                      <w:color w:val="000000" w:themeColor="text1"/>
                      <w:sz w:val="21"/>
                      <w:szCs w:val="21"/>
                    </w:rPr>
                    <w:t>生产</w:t>
                  </w:r>
                </w:p>
                <w:p w:rsidR="007E046A" w:rsidRPr="00CF7A4D" w:rsidRDefault="007E046A" w:rsidP="00F22EFB">
                  <w:pPr>
                    <w:jc w:val="center"/>
                    <w:rPr>
                      <w:color w:val="000000" w:themeColor="text1"/>
                      <w:sz w:val="21"/>
                      <w:szCs w:val="21"/>
                    </w:rPr>
                  </w:pPr>
                  <w:r w:rsidRPr="00CF7A4D">
                    <w:rPr>
                      <w:color w:val="000000" w:themeColor="text1"/>
                      <w:sz w:val="21"/>
                      <w:szCs w:val="21"/>
                    </w:rPr>
                    <w:t>车间</w:t>
                  </w:r>
                </w:p>
              </w:tc>
            </w:tr>
            <w:tr w:rsidR="007E046A" w:rsidRPr="00CF7A4D" w:rsidTr="00F22EFB">
              <w:trPr>
                <w:trHeight w:val="397"/>
                <w:jc w:val="center"/>
              </w:trPr>
              <w:tc>
                <w:tcPr>
                  <w:tcW w:w="602" w:type="dxa"/>
                  <w:vAlign w:val="center"/>
                </w:tcPr>
                <w:p w:rsidR="007E046A" w:rsidRPr="00CF7A4D" w:rsidRDefault="007E046A" w:rsidP="00F22EFB">
                  <w:pPr>
                    <w:jc w:val="center"/>
                    <w:rPr>
                      <w:color w:val="000000" w:themeColor="text1"/>
                      <w:sz w:val="21"/>
                      <w:szCs w:val="21"/>
                    </w:rPr>
                  </w:pPr>
                  <w:r w:rsidRPr="00CF7A4D">
                    <w:rPr>
                      <w:rFonts w:hint="eastAsia"/>
                      <w:color w:val="000000" w:themeColor="text1"/>
                      <w:sz w:val="21"/>
                      <w:szCs w:val="21"/>
                    </w:rPr>
                    <w:t>2</w:t>
                  </w:r>
                </w:p>
              </w:tc>
              <w:tc>
                <w:tcPr>
                  <w:tcW w:w="2103" w:type="dxa"/>
                  <w:vAlign w:val="center"/>
                </w:tcPr>
                <w:p w:rsidR="007E046A" w:rsidRPr="00CF7A4D" w:rsidRDefault="007E046A" w:rsidP="00F22EFB">
                  <w:pPr>
                    <w:pStyle w:val="aa"/>
                    <w:rPr>
                      <w:szCs w:val="21"/>
                    </w:rPr>
                  </w:pPr>
                  <w:r w:rsidRPr="00CF7A4D">
                    <w:rPr>
                      <w:rFonts w:hint="eastAsia"/>
                      <w:szCs w:val="21"/>
                    </w:rPr>
                    <w:t>切纸机</w:t>
                  </w:r>
                </w:p>
              </w:tc>
              <w:tc>
                <w:tcPr>
                  <w:tcW w:w="1202" w:type="dxa"/>
                  <w:vAlign w:val="center"/>
                </w:tcPr>
                <w:p w:rsidR="007E046A" w:rsidRPr="00CF7A4D" w:rsidRDefault="007E046A" w:rsidP="00F22EFB">
                  <w:pPr>
                    <w:pStyle w:val="aa"/>
                    <w:rPr>
                      <w:szCs w:val="21"/>
                    </w:rPr>
                  </w:pPr>
                  <w:r w:rsidRPr="00CF7A4D">
                    <w:rPr>
                      <w:rFonts w:hint="eastAsia"/>
                      <w:szCs w:val="21"/>
                    </w:rPr>
                    <w:t>75</w:t>
                  </w:r>
                </w:p>
              </w:tc>
              <w:tc>
                <w:tcPr>
                  <w:tcW w:w="1202" w:type="dxa"/>
                  <w:vMerge/>
                  <w:vAlign w:val="center"/>
                </w:tcPr>
                <w:p w:rsidR="007E046A" w:rsidRPr="00CF7A4D" w:rsidRDefault="007E046A" w:rsidP="00F22EFB">
                  <w:pPr>
                    <w:widowControl/>
                    <w:jc w:val="center"/>
                    <w:rPr>
                      <w:color w:val="000000" w:themeColor="text1"/>
                      <w:sz w:val="21"/>
                      <w:szCs w:val="21"/>
                    </w:rPr>
                  </w:pPr>
                </w:p>
              </w:tc>
              <w:tc>
                <w:tcPr>
                  <w:tcW w:w="1353" w:type="dxa"/>
                  <w:vAlign w:val="center"/>
                </w:tcPr>
                <w:p w:rsidR="007E046A" w:rsidRPr="00CF7A4D" w:rsidRDefault="008723F7" w:rsidP="00F22EFB">
                  <w:pPr>
                    <w:jc w:val="center"/>
                    <w:rPr>
                      <w:color w:val="000000" w:themeColor="text1"/>
                      <w:sz w:val="21"/>
                      <w:szCs w:val="21"/>
                    </w:rPr>
                  </w:pPr>
                  <w:r w:rsidRPr="00CF7A4D">
                    <w:rPr>
                      <w:rFonts w:hint="eastAsia"/>
                      <w:color w:val="000000" w:themeColor="text1"/>
                      <w:sz w:val="21"/>
                      <w:szCs w:val="21"/>
                    </w:rPr>
                    <w:t>50</w:t>
                  </w:r>
                </w:p>
              </w:tc>
              <w:tc>
                <w:tcPr>
                  <w:tcW w:w="1051" w:type="dxa"/>
                  <w:vAlign w:val="center"/>
                </w:tcPr>
                <w:p w:rsidR="007E046A" w:rsidRPr="00CF7A4D" w:rsidRDefault="007E046A" w:rsidP="00F22EFB">
                  <w:pPr>
                    <w:jc w:val="center"/>
                    <w:rPr>
                      <w:color w:val="000000" w:themeColor="text1"/>
                      <w:sz w:val="21"/>
                      <w:szCs w:val="21"/>
                    </w:rPr>
                  </w:pPr>
                  <w:r w:rsidRPr="00CF7A4D">
                    <w:rPr>
                      <w:rFonts w:hint="eastAsia"/>
                      <w:color w:val="000000" w:themeColor="text1"/>
                      <w:sz w:val="21"/>
                      <w:szCs w:val="21"/>
                    </w:rPr>
                    <w:t>2</w:t>
                  </w:r>
                </w:p>
              </w:tc>
              <w:tc>
                <w:tcPr>
                  <w:tcW w:w="1351" w:type="dxa"/>
                  <w:vAlign w:val="center"/>
                </w:tcPr>
                <w:p w:rsidR="007E046A" w:rsidRPr="00CF7A4D" w:rsidRDefault="008723F7" w:rsidP="00F22EFB">
                  <w:pPr>
                    <w:jc w:val="center"/>
                    <w:rPr>
                      <w:color w:val="000000" w:themeColor="text1"/>
                      <w:sz w:val="21"/>
                      <w:szCs w:val="21"/>
                    </w:rPr>
                  </w:pPr>
                  <w:r w:rsidRPr="00CF7A4D">
                    <w:rPr>
                      <w:rFonts w:hint="eastAsia"/>
                      <w:color w:val="000000" w:themeColor="text1"/>
                      <w:sz w:val="21"/>
                      <w:szCs w:val="21"/>
                    </w:rPr>
                    <w:t>53</w:t>
                  </w:r>
                </w:p>
              </w:tc>
              <w:tc>
                <w:tcPr>
                  <w:tcW w:w="775" w:type="dxa"/>
                  <w:vMerge/>
                  <w:vAlign w:val="center"/>
                </w:tcPr>
                <w:p w:rsidR="007E046A" w:rsidRPr="00CF7A4D" w:rsidRDefault="007E046A" w:rsidP="00F22EFB">
                  <w:pPr>
                    <w:widowControl/>
                    <w:jc w:val="center"/>
                    <w:rPr>
                      <w:color w:val="000000" w:themeColor="text1"/>
                      <w:sz w:val="21"/>
                      <w:szCs w:val="21"/>
                    </w:rPr>
                  </w:pPr>
                </w:p>
              </w:tc>
            </w:tr>
            <w:tr w:rsidR="007E046A" w:rsidRPr="00CF7A4D" w:rsidTr="00F22EFB">
              <w:trPr>
                <w:trHeight w:val="397"/>
                <w:jc w:val="center"/>
              </w:trPr>
              <w:tc>
                <w:tcPr>
                  <w:tcW w:w="602" w:type="dxa"/>
                  <w:vAlign w:val="center"/>
                </w:tcPr>
                <w:p w:rsidR="007E046A" w:rsidRPr="00CF7A4D" w:rsidRDefault="007E046A" w:rsidP="00F22EFB">
                  <w:pPr>
                    <w:jc w:val="center"/>
                    <w:rPr>
                      <w:color w:val="000000" w:themeColor="text1"/>
                      <w:sz w:val="21"/>
                      <w:szCs w:val="21"/>
                    </w:rPr>
                  </w:pPr>
                  <w:r w:rsidRPr="00CF7A4D">
                    <w:rPr>
                      <w:rFonts w:hint="eastAsia"/>
                      <w:color w:val="000000" w:themeColor="text1"/>
                      <w:sz w:val="21"/>
                      <w:szCs w:val="21"/>
                    </w:rPr>
                    <w:t>3</w:t>
                  </w:r>
                </w:p>
              </w:tc>
              <w:tc>
                <w:tcPr>
                  <w:tcW w:w="2103" w:type="dxa"/>
                  <w:vAlign w:val="center"/>
                </w:tcPr>
                <w:p w:rsidR="007E046A" w:rsidRPr="00CF7A4D" w:rsidRDefault="007E046A" w:rsidP="00F22EFB">
                  <w:pPr>
                    <w:pStyle w:val="aa"/>
                    <w:rPr>
                      <w:szCs w:val="21"/>
                    </w:rPr>
                  </w:pPr>
                  <w:r w:rsidRPr="00CF7A4D">
                    <w:rPr>
                      <w:rFonts w:hint="eastAsia"/>
                      <w:szCs w:val="21"/>
                    </w:rPr>
                    <w:t>覆膜机</w:t>
                  </w:r>
                </w:p>
              </w:tc>
              <w:tc>
                <w:tcPr>
                  <w:tcW w:w="1202" w:type="dxa"/>
                  <w:vAlign w:val="center"/>
                </w:tcPr>
                <w:p w:rsidR="007E046A" w:rsidRPr="00CF7A4D" w:rsidRDefault="007E046A" w:rsidP="00F22EFB">
                  <w:pPr>
                    <w:pStyle w:val="aa"/>
                    <w:rPr>
                      <w:szCs w:val="21"/>
                    </w:rPr>
                  </w:pPr>
                  <w:r w:rsidRPr="00CF7A4D">
                    <w:rPr>
                      <w:szCs w:val="21"/>
                    </w:rPr>
                    <w:t>75</w:t>
                  </w:r>
                </w:p>
              </w:tc>
              <w:tc>
                <w:tcPr>
                  <w:tcW w:w="1202" w:type="dxa"/>
                  <w:vMerge/>
                  <w:vAlign w:val="center"/>
                </w:tcPr>
                <w:p w:rsidR="007E046A" w:rsidRPr="00CF7A4D" w:rsidRDefault="007E046A" w:rsidP="00F22EFB">
                  <w:pPr>
                    <w:widowControl/>
                    <w:jc w:val="center"/>
                    <w:rPr>
                      <w:color w:val="000000" w:themeColor="text1"/>
                      <w:sz w:val="21"/>
                      <w:szCs w:val="21"/>
                    </w:rPr>
                  </w:pPr>
                </w:p>
              </w:tc>
              <w:tc>
                <w:tcPr>
                  <w:tcW w:w="1353" w:type="dxa"/>
                  <w:vAlign w:val="center"/>
                </w:tcPr>
                <w:p w:rsidR="007E046A" w:rsidRPr="00CF7A4D" w:rsidRDefault="007E046A" w:rsidP="00F22EFB">
                  <w:pPr>
                    <w:jc w:val="center"/>
                    <w:rPr>
                      <w:color w:val="000000" w:themeColor="text1"/>
                      <w:sz w:val="21"/>
                      <w:szCs w:val="21"/>
                    </w:rPr>
                  </w:pPr>
                  <w:r w:rsidRPr="00CF7A4D">
                    <w:rPr>
                      <w:rFonts w:hint="eastAsia"/>
                      <w:color w:val="000000" w:themeColor="text1"/>
                      <w:sz w:val="21"/>
                      <w:szCs w:val="21"/>
                    </w:rPr>
                    <w:t>50</w:t>
                  </w:r>
                </w:p>
              </w:tc>
              <w:tc>
                <w:tcPr>
                  <w:tcW w:w="1051" w:type="dxa"/>
                  <w:vAlign w:val="center"/>
                </w:tcPr>
                <w:p w:rsidR="007E046A" w:rsidRPr="00CF7A4D" w:rsidRDefault="008723F7" w:rsidP="00F22EFB">
                  <w:pPr>
                    <w:jc w:val="center"/>
                    <w:rPr>
                      <w:color w:val="000000" w:themeColor="text1"/>
                      <w:sz w:val="21"/>
                      <w:szCs w:val="21"/>
                    </w:rPr>
                  </w:pPr>
                  <w:r w:rsidRPr="00CF7A4D">
                    <w:rPr>
                      <w:rFonts w:hint="eastAsia"/>
                      <w:color w:val="000000" w:themeColor="text1"/>
                      <w:sz w:val="21"/>
                      <w:szCs w:val="21"/>
                    </w:rPr>
                    <w:t>1</w:t>
                  </w:r>
                </w:p>
              </w:tc>
              <w:tc>
                <w:tcPr>
                  <w:tcW w:w="1351" w:type="dxa"/>
                  <w:vAlign w:val="center"/>
                </w:tcPr>
                <w:p w:rsidR="007E046A" w:rsidRPr="00CF7A4D" w:rsidRDefault="008723F7" w:rsidP="00F22EFB">
                  <w:pPr>
                    <w:jc w:val="center"/>
                    <w:rPr>
                      <w:color w:val="000000" w:themeColor="text1"/>
                      <w:sz w:val="21"/>
                      <w:szCs w:val="21"/>
                    </w:rPr>
                  </w:pPr>
                  <w:r w:rsidRPr="00CF7A4D">
                    <w:rPr>
                      <w:rFonts w:hint="eastAsia"/>
                      <w:color w:val="000000" w:themeColor="text1"/>
                      <w:sz w:val="21"/>
                      <w:szCs w:val="21"/>
                    </w:rPr>
                    <w:t>50</w:t>
                  </w:r>
                </w:p>
              </w:tc>
              <w:tc>
                <w:tcPr>
                  <w:tcW w:w="775" w:type="dxa"/>
                  <w:vMerge/>
                  <w:vAlign w:val="center"/>
                </w:tcPr>
                <w:p w:rsidR="007E046A" w:rsidRPr="00CF7A4D" w:rsidRDefault="007E046A" w:rsidP="00F22EFB">
                  <w:pPr>
                    <w:widowControl/>
                    <w:jc w:val="center"/>
                    <w:rPr>
                      <w:color w:val="000000" w:themeColor="text1"/>
                      <w:sz w:val="21"/>
                      <w:szCs w:val="21"/>
                    </w:rPr>
                  </w:pPr>
                </w:p>
              </w:tc>
            </w:tr>
            <w:tr w:rsidR="007E046A" w:rsidRPr="00CF7A4D" w:rsidTr="00F22EFB">
              <w:trPr>
                <w:trHeight w:val="397"/>
                <w:jc w:val="center"/>
              </w:trPr>
              <w:tc>
                <w:tcPr>
                  <w:tcW w:w="602" w:type="dxa"/>
                  <w:vAlign w:val="center"/>
                </w:tcPr>
                <w:p w:rsidR="007E046A" w:rsidRPr="00CF7A4D" w:rsidRDefault="007E046A" w:rsidP="00F22EFB">
                  <w:pPr>
                    <w:jc w:val="center"/>
                    <w:rPr>
                      <w:color w:val="000000" w:themeColor="text1"/>
                      <w:sz w:val="21"/>
                      <w:szCs w:val="21"/>
                    </w:rPr>
                  </w:pPr>
                  <w:r w:rsidRPr="00CF7A4D">
                    <w:rPr>
                      <w:rFonts w:hint="eastAsia"/>
                      <w:color w:val="000000" w:themeColor="text1"/>
                      <w:sz w:val="21"/>
                      <w:szCs w:val="21"/>
                    </w:rPr>
                    <w:t>4</w:t>
                  </w:r>
                </w:p>
              </w:tc>
              <w:tc>
                <w:tcPr>
                  <w:tcW w:w="2103" w:type="dxa"/>
                  <w:vAlign w:val="center"/>
                </w:tcPr>
                <w:p w:rsidR="007E046A" w:rsidRPr="00CF7A4D" w:rsidRDefault="007E046A" w:rsidP="00F22EFB">
                  <w:pPr>
                    <w:pStyle w:val="aa"/>
                    <w:rPr>
                      <w:szCs w:val="21"/>
                    </w:rPr>
                  </w:pPr>
                  <w:r w:rsidRPr="00CF7A4D">
                    <w:rPr>
                      <w:rFonts w:hint="eastAsia"/>
                      <w:szCs w:val="21"/>
                    </w:rPr>
                    <w:t>胶订机</w:t>
                  </w:r>
                </w:p>
              </w:tc>
              <w:tc>
                <w:tcPr>
                  <w:tcW w:w="1202" w:type="dxa"/>
                  <w:vAlign w:val="center"/>
                </w:tcPr>
                <w:p w:rsidR="007E046A" w:rsidRPr="00CF7A4D" w:rsidRDefault="007E046A" w:rsidP="00F22EFB">
                  <w:pPr>
                    <w:pStyle w:val="aa"/>
                    <w:rPr>
                      <w:szCs w:val="21"/>
                    </w:rPr>
                  </w:pPr>
                  <w:r w:rsidRPr="00CF7A4D">
                    <w:rPr>
                      <w:szCs w:val="21"/>
                    </w:rPr>
                    <w:t>85</w:t>
                  </w:r>
                </w:p>
              </w:tc>
              <w:tc>
                <w:tcPr>
                  <w:tcW w:w="1202" w:type="dxa"/>
                  <w:vMerge/>
                  <w:vAlign w:val="center"/>
                </w:tcPr>
                <w:p w:rsidR="007E046A" w:rsidRPr="00CF7A4D" w:rsidRDefault="007E046A" w:rsidP="00F22EFB">
                  <w:pPr>
                    <w:widowControl/>
                    <w:jc w:val="center"/>
                    <w:rPr>
                      <w:color w:val="000000" w:themeColor="text1"/>
                      <w:sz w:val="21"/>
                      <w:szCs w:val="21"/>
                    </w:rPr>
                  </w:pPr>
                </w:p>
              </w:tc>
              <w:tc>
                <w:tcPr>
                  <w:tcW w:w="1353" w:type="dxa"/>
                  <w:vAlign w:val="center"/>
                </w:tcPr>
                <w:p w:rsidR="007E046A" w:rsidRPr="00CF7A4D" w:rsidRDefault="008723F7" w:rsidP="00F22EFB">
                  <w:pPr>
                    <w:jc w:val="center"/>
                    <w:rPr>
                      <w:color w:val="000000" w:themeColor="text1"/>
                      <w:sz w:val="21"/>
                      <w:szCs w:val="21"/>
                    </w:rPr>
                  </w:pPr>
                  <w:r w:rsidRPr="00CF7A4D">
                    <w:rPr>
                      <w:rFonts w:hint="eastAsia"/>
                      <w:color w:val="000000" w:themeColor="text1"/>
                      <w:sz w:val="21"/>
                      <w:szCs w:val="21"/>
                    </w:rPr>
                    <w:t>60</w:t>
                  </w:r>
                </w:p>
              </w:tc>
              <w:tc>
                <w:tcPr>
                  <w:tcW w:w="1051" w:type="dxa"/>
                  <w:vAlign w:val="center"/>
                </w:tcPr>
                <w:p w:rsidR="007E046A" w:rsidRPr="00CF7A4D" w:rsidRDefault="008723F7" w:rsidP="00F22EFB">
                  <w:pPr>
                    <w:jc w:val="center"/>
                    <w:rPr>
                      <w:color w:val="000000" w:themeColor="text1"/>
                      <w:sz w:val="21"/>
                      <w:szCs w:val="21"/>
                    </w:rPr>
                  </w:pPr>
                  <w:r w:rsidRPr="00CF7A4D">
                    <w:rPr>
                      <w:rFonts w:hint="eastAsia"/>
                      <w:color w:val="000000" w:themeColor="text1"/>
                      <w:sz w:val="21"/>
                      <w:szCs w:val="21"/>
                    </w:rPr>
                    <w:t>3</w:t>
                  </w:r>
                </w:p>
              </w:tc>
              <w:tc>
                <w:tcPr>
                  <w:tcW w:w="1351" w:type="dxa"/>
                  <w:vAlign w:val="center"/>
                </w:tcPr>
                <w:p w:rsidR="007E046A" w:rsidRPr="00CF7A4D" w:rsidRDefault="008723F7" w:rsidP="00F22EFB">
                  <w:pPr>
                    <w:jc w:val="center"/>
                    <w:rPr>
                      <w:color w:val="000000" w:themeColor="text1"/>
                      <w:sz w:val="21"/>
                      <w:szCs w:val="21"/>
                    </w:rPr>
                  </w:pPr>
                  <w:r w:rsidRPr="00CF7A4D">
                    <w:rPr>
                      <w:rFonts w:hint="eastAsia"/>
                      <w:color w:val="000000" w:themeColor="text1"/>
                      <w:sz w:val="21"/>
                      <w:szCs w:val="21"/>
                    </w:rPr>
                    <w:t>65</w:t>
                  </w:r>
                </w:p>
              </w:tc>
              <w:tc>
                <w:tcPr>
                  <w:tcW w:w="775" w:type="dxa"/>
                  <w:vMerge/>
                  <w:vAlign w:val="center"/>
                </w:tcPr>
                <w:p w:rsidR="007E046A" w:rsidRPr="00CF7A4D" w:rsidRDefault="007E046A" w:rsidP="00F22EFB">
                  <w:pPr>
                    <w:widowControl/>
                    <w:jc w:val="center"/>
                    <w:rPr>
                      <w:color w:val="000000" w:themeColor="text1"/>
                      <w:sz w:val="21"/>
                      <w:szCs w:val="21"/>
                    </w:rPr>
                  </w:pPr>
                </w:p>
              </w:tc>
            </w:tr>
            <w:tr w:rsidR="007E046A" w:rsidRPr="00CF7A4D" w:rsidTr="00F22EFB">
              <w:trPr>
                <w:trHeight w:val="397"/>
                <w:jc w:val="center"/>
              </w:trPr>
              <w:tc>
                <w:tcPr>
                  <w:tcW w:w="602" w:type="dxa"/>
                  <w:vAlign w:val="center"/>
                </w:tcPr>
                <w:p w:rsidR="007E046A" w:rsidRPr="00CF7A4D" w:rsidRDefault="007E046A" w:rsidP="00F22EFB">
                  <w:pPr>
                    <w:jc w:val="center"/>
                    <w:rPr>
                      <w:color w:val="000000" w:themeColor="text1"/>
                      <w:sz w:val="21"/>
                      <w:szCs w:val="21"/>
                    </w:rPr>
                  </w:pPr>
                  <w:r w:rsidRPr="00CF7A4D">
                    <w:rPr>
                      <w:rFonts w:hint="eastAsia"/>
                      <w:color w:val="000000" w:themeColor="text1"/>
                      <w:sz w:val="21"/>
                      <w:szCs w:val="21"/>
                    </w:rPr>
                    <w:lastRenderedPageBreak/>
                    <w:t>5</w:t>
                  </w:r>
                </w:p>
              </w:tc>
              <w:tc>
                <w:tcPr>
                  <w:tcW w:w="2103" w:type="dxa"/>
                  <w:vAlign w:val="center"/>
                </w:tcPr>
                <w:p w:rsidR="007E046A" w:rsidRPr="00CF7A4D" w:rsidRDefault="007E046A" w:rsidP="00F22EFB">
                  <w:pPr>
                    <w:pStyle w:val="aa"/>
                    <w:rPr>
                      <w:szCs w:val="21"/>
                    </w:rPr>
                  </w:pPr>
                  <w:r w:rsidRPr="00CF7A4D">
                    <w:rPr>
                      <w:rFonts w:hint="eastAsia"/>
                      <w:szCs w:val="21"/>
                    </w:rPr>
                    <w:t>风机</w:t>
                  </w:r>
                </w:p>
              </w:tc>
              <w:tc>
                <w:tcPr>
                  <w:tcW w:w="1202" w:type="dxa"/>
                  <w:vAlign w:val="center"/>
                </w:tcPr>
                <w:p w:rsidR="007E046A" w:rsidRPr="00CF7A4D" w:rsidRDefault="007E046A" w:rsidP="00F22EFB">
                  <w:pPr>
                    <w:pStyle w:val="aa"/>
                    <w:rPr>
                      <w:szCs w:val="21"/>
                    </w:rPr>
                  </w:pPr>
                  <w:r w:rsidRPr="00CF7A4D">
                    <w:rPr>
                      <w:szCs w:val="21"/>
                    </w:rPr>
                    <w:t>90</w:t>
                  </w:r>
                </w:p>
              </w:tc>
              <w:tc>
                <w:tcPr>
                  <w:tcW w:w="1202" w:type="dxa"/>
                  <w:vMerge/>
                  <w:vAlign w:val="center"/>
                </w:tcPr>
                <w:p w:rsidR="007E046A" w:rsidRPr="00CF7A4D" w:rsidRDefault="007E046A" w:rsidP="00F22EFB">
                  <w:pPr>
                    <w:widowControl/>
                    <w:jc w:val="center"/>
                    <w:rPr>
                      <w:color w:val="000000" w:themeColor="text1"/>
                      <w:sz w:val="21"/>
                      <w:szCs w:val="21"/>
                    </w:rPr>
                  </w:pPr>
                </w:p>
              </w:tc>
              <w:tc>
                <w:tcPr>
                  <w:tcW w:w="1353" w:type="dxa"/>
                  <w:vAlign w:val="center"/>
                </w:tcPr>
                <w:p w:rsidR="007E046A" w:rsidRPr="00CF7A4D" w:rsidRDefault="008723F7" w:rsidP="00F22EFB">
                  <w:pPr>
                    <w:jc w:val="center"/>
                    <w:rPr>
                      <w:color w:val="000000" w:themeColor="text1"/>
                      <w:sz w:val="21"/>
                      <w:szCs w:val="21"/>
                    </w:rPr>
                  </w:pPr>
                  <w:r w:rsidRPr="00CF7A4D">
                    <w:rPr>
                      <w:rFonts w:hint="eastAsia"/>
                      <w:color w:val="000000" w:themeColor="text1"/>
                      <w:sz w:val="21"/>
                      <w:szCs w:val="21"/>
                    </w:rPr>
                    <w:t>65</w:t>
                  </w:r>
                </w:p>
              </w:tc>
              <w:tc>
                <w:tcPr>
                  <w:tcW w:w="1051" w:type="dxa"/>
                  <w:vAlign w:val="center"/>
                </w:tcPr>
                <w:p w:rsidR="007E046A" w:rsidRPr="00CF7A4D" w:rsidRDefault="007E046A" w:rsidP="00F22EFB">
                  <w:pPr>
                    <w:jc w:val="center"/>
                    <w:rPr>
                      <w:color w:val="000000" w:themeColor="text1"/>
                      <w:sz w:val="21"/>
                      <w:szCs w:val="21"/>
                    </w:rPr>
                  </w:pPr>
                  <w:r w:rsidRPr="00CF7A4D">
                    <w:rPr>
                      <w:rFonts w:hint="eastAsia"/>
                      <w:color w:val="000000" w:themeColor="text1"/>
                      <w:sz w:val="21"/>
                      <w:szCs w:val="21"/>
                    </w:rPr>
                    <w:t>1</w:t>
                  </w:r>
                </w:p>
              </w:tc>
              <w:tc>
                <w:tcPr>
                  <w:tcW w:w="1351" w:type="dxa"/>
                  <w:vAlign w:val="center"/>
                </w:tcPr>
                <w:p w:rsidR="007E046A" w:rsidRPr="00CF7A4D" w:rsidRDefault="008723F7" w:rsidP="00F22EFB">
                  <w:pPr>
                    <w:jc w:val="center"/>
                    <w:rPr>
                      <w:color w:val="000000" w:themeColor="text1"/>
                      <w:sz w:val="21"/>
                      <w:szCs w:val="21"/>
                    </w:rPr>
                  </w:pPr>
                  <w:r w:rsidRPr="00CF7A4D">
                    <w:rPr>
                      <w:rFonts w:hint="eastAsia"/>
                      <w:color w:val="000000" w:themeColor="text1"/>
                      <w:sz w:val="21"/>
                      <w:szCs w:val="21"/>
                    </w:rPr>
                    <w:t>65</w:t>
                  </w:r>
                </w:p>
              </w:tc>
              <w:tc>
                <w:tcPr>
                  <w:tcW w:w="775" w:type="dxa"/>
                  <w:vMerge/>
                  <w:vAlign w:val="center"/>
                </w:tcPr>
                <w:p w:rsidR="007E046A" w:rsidRPr="00CF7A4D" w:rsidRDefault="007E046A" w:rsidP="00F22EFB">
                  <w:pPr>
                    <w:widowControl/>
                    <w:jc w:val="center"/>
                    <w:rPr>
                      <w:color w:val="000000" w:themeColor="text1"/>
                      <w:sz w:val="21"/>
                      <w:szCs w:val="21"/>
                    </w:rPr>
                  </w:pPr>
                </w:p>
              </w:tc>
            </w:tr>
          </w:tbl>
          <w:p w:rsidR="00464201" w:rsidRPr="00CF7A4D" w:rsidRDefault="00464201" w:rsidP="00464201">
            <w:pPr>
              <w:spacing w:line="460" w:lineRule="exact"/>
              <w:ind w:firstLineChars="200" w:firstLine="480"/>
              <w:jc w:val="left"/>
              <w:rPr>
                <w:color w:val="000000" w:themeColor="text1"/>
                <w:sz w:val="24"/>
                <w:szCs w:val="24"/>
              </w:rPr>
            </w:pPr>
            <w:r w:rsidRPr="00CF7A4D">
              <w:rPr>
                <w:rFonts w:hint="eastAsia"/>
                <w:color w:val="000000" w:themeColor="text1"/>
                <w:sz w:val="24"/>
              </w:rPr>
              <w:t>因本项目同类设备分布较为集中且尺寸相对设备距厂界距离较小，因此本次评价预测时将本项目同类设备近似作为一个点声源进行预测。</w:t>
            </w:r>
            <w:r w:rsidRPr="00CF7A4D">
              <w:rPr>
                <w:color w:val="000000" w:themeColor="text1"/>
                <w:sz w:val="24"/>
              </w:rPr>
              <w:t>在声源传播过程中，噪声受到厂房的吸收和屏蔽，经过距离衰减和空气吸收后，到达受声点。其预测模式如下</w:t>
            </w:r>
            <w:r w:rsidRPr="00CF7A4D">
              <w:rPr>
                <w:color w:val="000000" w:themeColor="text1"/>
                <w:sz w:val="24"/>
                <w:szCs w:val="24"/>
              </w:rPr>
              <w:t>：</w:t>
            </w:r>
          </w:p>
          <w:p w:rsidR="00464201" w:rsidRPr="00CF7A4D" w:rsidRDefault="00464201" w:rsidP="00464201">
            <w:pPr>
              <w:spacing w:line="460" w:lineRule="exact"/>
              <w:jc w:val="center"/>
              <w:rPr>
                <w:color w:val="000000" w:themeColor="text1"/>
                <w:sz w:val="24"/>
                <w:szCs w:val="24"/>
              </w:rPr>
            </w:pPr>
            <w:r w:rsidRPr="00CF7A4D">
              <w:rPr>
                <w:color w:val="000000" w:themeColor="text1"/>
                <w:sz w:val="24"/>
                <w:szCs w:val="24"/>
              </w:rPr>
              <w:t>L</w:t>
            </w:r>
            <w:r w:rsidRPr="00CF7A4D">
              <w:rPr>
                <w:color w:val="000000" w:themeColor="text1"/>
                <w:sz w:val="24"/>
                <w:szCs w:val="24"/>
                <w:vertAlign w:val="subscript"/>
              </w:rPr>
              <w:t>A</w:t>
            </w:r>
            <w:r w:rsidRPr="00CF7A4D">
              <w:rPr>
                <w:color w:val="000000" w:themeColor="text1"/>
                <w:sz w:val="24"/>
                <w:szCs w:val="24"/>
              </w:rPr>
              <w:t>(r)=L</w:t>
            </w:r>
            <w:r w:rsidRPr="00CF7A4D">
              <w:rPr>
                <w:color w:val="000000" w:themeColor="text1"/>
                <w:sz w:val="24"/>
                <w:szCs w:val="24"/>
                <w:vertAlign w:val="subscript"/>
              </w:rPr>
              <w:t>A</w:t>
            </w:r>
            <w:r w:rsidRPr="00CF7A4D">
              <w:rPr>
                <w:color w:val="000000" w:themeColor="text1"/>
                <w:sz w:val="24"/>
                <w:szCs w:val="24"/>
              </w:rPr>
              <w:t>(r0)-20×Lg(r/r</w:t>
            </w:r>
            <w:r w:rsidRPr="00CF7A4D">
              <w:rPr>
                <w:color w:val="000000" w:themeColor="text1"/>
                <w:sz w:val="24"/>
                <w:szCs w:val="24"/>
                <w:vertAlign w:val="subscript"/>
              </w:rPr>
              <w:t>0</w:t>
            </w:r>
            <w:r w:rsidRPr="00CF7A4D">
              <w:rPr>
                <w:color w:val="000000" w:themeColor="text1"/>
                <w:sz w:val="24"/>
                <w:szCs w:val="24"/>
              </w:rPr>
              <w:t>)</w:t>
            </w:r>
          </w:p>
          <w:p w:rsidR="00464201" w:rsidRPr="00CF7A4D" w:rsidRDefault="00464201" w:rsidP="00464201">
            <w:pPr>
              <w:spacing w:line="460" w:lineRule="exact"/>
              <w:ind w:firstLineChars="200" w:firstLine="480"/>
              <w:jc w:val="left"/>
              <w:rPr>
                <w:color w:val="000000" w:themeColor="text1"/>
                <w:sz w:val="24"/>
                <w:szCs w:val="24"/>
              </w:rPr>
            </w:pPr>
            <w:r w:rsidRPr="00CF7A4D">
              <w:rPr>
                <w:color w:val="000000" w:themeColor="text1"/>
                <w:sz w:val="24"/>
                <w:szCs w:val="24"/>
              </w:rPr>
              <w:t>式中：</w:t>
            </w:r>
            <w:r w:rsidRPr="00CF7A4D">
              <w:rPr>
                <w:color w:val="000000" w:themeColor="text1"/>
                <w:sz w:val="24"/>
                <w:szCs w:val="24"/>
              </w:rPr>
              <w:t>L</w:t>
            </w:r>
            <w:r w:rsidRPr="00CF7A4D">
              <w:rPr>
                <w:color w:val="000000" w:themeColor="text1"/>
                <w:sz w:val="24"/>
                <w:szCs w:val="24"/>
                <w:vertAlign w:val="subscript"/>
              </w:rPr>
              <w:t>A</w:t>
            </w:r>
            <w:r w:rsidRPr="00CF7A4D">
              <w:rPr>
                <w:color w:val="000000" w:themeColor="text1"/>
                <w:sz w:val="24"/>
                <w:szCs w:val="24"/>
              </w:rPr>
              <w:t>(r)—</w:t>
            </w:r>
            <w:r w:rsidRPr="00CF7A4D">
              <w:rPr>
                <w:color w:val="000000" w:themeColor="text1"/>
                <w:sz w:val="24"/>
                <w:szCs w:val="24"/>
              </w:rPr>
              <w:t>预测点声压级，</w:t>
            </w:r>
            <w:r w:rsidRPr="00CF7A4D">
              <w:rPr>
                <w:color w:val="000000" w:themeColor="text1"/>
                <w:sz w:val="24"/>
                <w:szCs w:val="24"/>
              </w:rPr>
              <w:t>dB(A)</w:t>
            </w:r>
            <w:r w:rsidRPr="00CF7A4D">
              <w:rPr>
                <w:color w:val="000000" w:themeColor="text1"/>
                <w:sz w:val="24"/>
                <w:szCs w:val="24"/>
              </w:rPr>
              <w:t>；</w:t>
            </w:r>
          </w:p>
          <w:p w:rsidR="00464201" w:rsidRPr="00CF7A4D" w:rsidRDefault="00464201" w:rsidP="00464201">
            <w:pPr>
              <w:spacing w:line="460" w:lineRule="exact"/>
              <w:ind w:firstLineChars="500" w:firstLine="1200"/>
              <w:jc w:val="left"/>
              <w:rPr>
                <w:color w:val="000000" w:themeColor="text1"/>
                <w:sz w:val="24"/>
                <w:szCs w:val="24"/>
              </w:rPr>
            </w:pPr>
            <w:r w:rsidRPr="00CF7A4D">
              <w:rPr>
                <w:color w:val="000000" w:themeColor="text1"/>
                <w:sz w:val="24"/>
                <w:szCs w:val="24"/>
              </w:rPr>
              <w:t>L</w:t>
            </w:r>
            <w:r w:rsidRPr="00CF7A4D">
              <w:rPr>
                <w:color w:val="000000" w:themeColor="text1"/>
                <w:sz w:val="24"/>
                <w:szCs w:val="24"/>
                <w:vertAlign w:val="subscript"/>
              </w:rPr>
              <w:t>A</w:t>
            </w:r>
            <w:r w:rsidRPr="00CF7A4D">
              <w:rPr>
                <w:color w:val="000000" w:themeColor="text1"/>
                <w:sz w:val="24"/>
                <w:szCs w:val="24"/>
              </w:rPr>
              <w:t>(r0)—</w:t>
            </w:r>
            <w:r w:rsidRPr="00CF7A4D">
              <w:rPr>
                <w:color w:val="000000" w:themeColor="text1"/>
                <w:sz w:val="24"/>
                <w:szCs w:val="24"/>
              </w:rPr>
              <w:t>噪声源声压级，</w:t>
            </w:r>
            <w:r w:rsidRPr="00CF7A4D">
              <w:rPr>
                <w:color w:val="000000" w:themeColor="text1"/>
                <w:sz w:val="24"/>
                <w:szCs w:val="24"/>
              </w:rPr>
              <w:t>dB(A)</w:t>
            </w:r>
          </w:p>
          <w:p w:rsidR="00464201" w:rsidRPr="00CF7A4D" w:rsidRDefault="00464201" w:rsidP="00464201">
            <w:pPr>
              <w:spacing w:line="460" w:lineRule="exact"/>
              <w:ind w:firstLineChars="500" w:firstLine="1200"/>
              <w:jc w:val="left"/>
              <w:rPr>
                <w:color w:val="000000" w:themeColor="text1"/>
                <w:sz w:val="24"/>
                <w:szCs w:val="24"/>
              </w:rPr>
            </w:pPr>
            <w:r w:rsidRPr="00CF7A4D">
              <w:rPr>
                <w:color w:val="000000" w:themeColor="text1"/>
                <w:sz w:val="24"/>
                <w:szCs w:val="24"/>
              </w:rPr>
              <w:t>r—</w:t>
            </w:r>
            <w:r w:rsidRPr="00CF7A4D">
              <w:rPr>
                <w:color w:val="000000" w:themeColor="text1"/>
                <w:sz w:val="24"/>
                <w:szCs w:val="24"/>
              </w:rPr>
              <w:t>预测点离噪声源的距离，</w:t>
            </w:r>
            <w:r w:rsidRPr="00CF7A4D">
              <w:rPr>
                <w:color w:val="000000" w:themeColor="text1"/>
                <w:sz w:val="24"/>
                <w:szCs w:val="24"/>
              </w:rPr>
              <w:t>m</w:t>
            </w:r>
            <w:r w:rsidRPr="00CF7A4D">
              <w:rPr>
                <w:color w:val="000000" w:themeColor="text1"/>
                <w:sz w:val="24"/>
                <w:szCs w:val="24"/>
              </w:rPr>
              <w:t>；</w:t>
            </w:r>
          </w:p>
          <w:p w:rsidR="00464201" w:rsidRPr="00CF7A4D" w:rsidRDefault="00464201" w:rsidP="00464201">
            <w:pPr>
              <w:spacing w:line="460" w:lineRule="exact"/>
              <w:ind w:firstLineChars="200" w:firstLine="480"/>
              <w:jc w:val="left"/>
              <w:rPr>
                <w:color w:val="000000" w:themeColor="text1"/>
                <w:sz w:val="24"/>
                <w:szCs w:val="24"/>
              </w:rPr>
            </w:pPr>
            <w:r w:rsidRPr="00CF7A4D">
              <w:rPr>
                <w:noProof/>
                <w:color w:val="000000" w:themeColor="text1"/>
                <w:sz w:val="24"/>
                <w:szCs w:val="24"/>
              </w:rPr>
              <w:drawing>
                <wp:anchor distT="0" distB="0" distL="114300" distR="114300" simplePos="0" relativeHeight="251770880" behindDoc="0" locked="0" layoutInCell="1" allowOverlap="1">
                  <wp:simplePos x="0" y="0"/>
                  <wp:positionH relativeFrom="column">
                    <wp:posOffset>1784985</wp:posOffset>
                  </wp:positionH>
                  <wp:positionV relativeFrom="paragraph">
                    <wp:posOffset>340995</wp:posOffset>
                  </wp:positionV>
                  <wp:extent cx="1209675" cy="600075"/>
                  <wp:effectExtent l="19050" t="0" r="9525" b="0"/>
                  <wp:wrapNone/>
                  <wp:docPr id="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1209675" cy="600075"/>
                          </a:xfrm>
                          <a:prstGeom prst="rect">
                            <a:avLst/>
                          </a:prstGeom>
                          <a:noFill/>
                          <a:ln w="9525">
                            <a:noFill/>
                            <a:miter lim="800000"/>
                            <a:headEnd/>
                            <a:tailEnd/>
                          </a:ln>
                        </pic:spPr>
                      </pic:pic>
                    </a:graphicData>
                  </a:graphic>
                </wp:anchor>
              </w:drawing>
            </w:r>
            <w:r w:rsidRPr="00CF7A4D">
              <w:rPr>
                <w:color w:val="000000" w:themeColor="text1"/>
                <w:sz w:val="24"/>
                <w:szCs w:val="24"/>
              </w:rPr>
              <w:t>在同一受声点接受来自多个点声源的声能，可通过叠加得出该受声点的声压级。噪声叠加公式如下：</w:t>
            </w:r>
          </w:p>
          <w:p w:rsidR="00091096" w:rsidRPr="00CF7A4D" w:rsidRDefault="00091096" w:rsidP="00464201">
            <w:pPr>
              <w:spacing w:line="460" w:lineRule="exact"/>
              <w:jc w:val="left"/>
              <w:rPr>
                <w:color w:val="000000" w:themeColor="text1"/>
                <w:sz w:val="24"/>
                <w:szCs w:val="24"/>
              </w:rPr>
            </w:pPr>
          </w:p>
          <w:p w:rsidR="00464201" w:rsidRPr="00CF7A4D" w:rsidRDefault="00464201" w:rsidP="00464201">
            <w:pPr>
              <w:spacing w:line="460" w:lineRule="exact"/>
              <w:ind w:firstLineChars="200" w:firstLine="480"/>
              <w:jc w:val="left"/>
              <w:rPr>
                <w:color w:val="000000" w:themeColor="text1"/>
                <w:sz w:val="24"/>
                <w:szCs w:val="24"/>
              </w:rPr>
            </w:pPr>
            <w:r w:rsidRPr="00CF7A4D">
              <w:rPr>
                <w:color w:val="000000" w:themeColor="text1"/>
                <w:sz w:val="24"/>
                <w:szCs w:val="24"/>
              </w:rPr>
              <w:t>式中：</w:t>
            </w:r>
            <w:r w:rsidRPr="00CF7A4D">
              <w:rPr>
                <w:color w:val="000000" w:themeColor="text1"/>
                <w:sz w:val="24"/>
                <w:szCs w:val="24"/>
              </w:rPr>
              <w:t>L—</w:t>
            </w:r>
            <w:r w:rsidRPr="00CF7A4D">
              <w:rPr>
                <w:color w:val="000000" w:themeColor="text1"/>
                <w:sz w:val="24"/>
                <w:szCs w:val="24"/>
              </w:rPr>
              <w:t>总声压级，</w:t>
            </w:r>
            <w:r w:rsidRPr="00CF7A4D">
              <w:rPr>
                <w:color w:val="000000" w:themeColor="text1"/>
                <w:sz w:val="24"/>
                <w:szCs w:val="24"/>
              </w:rPr>
              <w:t>dB(A)</w:t>
            </w:r>
            <w:r w:rsidRPr="00CF7A4D">
              <w:rPr>
                <w:color w:val="000000" w:themeColor="text1"/>
                <w:sz w:val="24"/>
                <w:szCs w:val="24"/>
              </w:rPr>
              <w:t>；</w:t>
            </w:r>
          </w:p>
          <w:p w:rsidR="00464201" w:rsidRPr="00CF7A4D" w:rsidRDefault="00464201" w:rsidP="00464201">
            <w:pPr>
              <w:spacing w:line="460" w:lineRule="exact"/>
              <w:ind w:firstLineChars="500" w:firstLine="1200"/>
              <w:jc w:val="left"/>
              <w:rPr>
                <w:color w:val="000000" w:themeColor="text1"/>
                <w:sz w:val="24"/>
                <w:szCs w:val="24"/>
              </w:rPr>
            </w:pPr>
            <w:r w:rsidRPr="00CF7A4D">
              <w:rPr>
                <w:color w:val="000000" w:themeColor="text1"/>
                <w:sz w:val="24"/>
                <w:szCs w:val="24"/>
              </w:rPr>
              <w:t>n—</w:t>
            </w:r>
            <w:r w:rsidRPr="00CF7A4D">
              <w:rPr>
                <w:color w:val="000000" w:themeColor="text1"/>
                <w:sz w:val="24"/>
                <w:szCs w:val="24"/>
              </w:rPr>
              <w:t>噪声源数。</w:t>
            </w:r>
          </w:p>
          <w:p w:rsidR="00464201" w:rsidRDefault="00464201" w:rsidP="00464201">
            <w:pPr>
              <w:spacing w:line="460" w:lineRule="exact"/>
              <w:ind w:firstLineChars="200" w:firstLine="480"/>
              <w:jc w:val="left"/>
              <w:rPr>
                <w:color w:val="000000" w:themeColor="text1"/>
                <w:sz w:val="24"/>
                <w:szCs w:val="24"/>
              </w:rPr>
            </w:pPr>
            <w:r w:rsidRPr="00CF7A4D">
              <w:rPr>
                <w:color w:val="000000" w:themeColor="text1"/>
                <w:sz w:val="24"/>
                <w:szCs w:val="24"/>
              </w:rPr>
              <w:t>根据本工程噪声源</w:t>
            </w:r>
            <w:r w:rsidRPr="00CF7A4D">
              <w:rPr>
                <w:rFonts w:hint="eastAsia"/>
                <w:color w:val="000000" w:themeColor="text1"/>
                <w:sz w:val="24"/>
                <w:szCs w:val="24"/>
              </w:rPr>
              <w:t>设计</w:t>
            </w:r>
            <w:r w:rsidRPr="00CF7A4D">
              <w:rPr>
                <w:color w:val="000000" w:themeColor="text1"/>
                <w:sz w:val="24"/>
                <w:szCs w:val="24"/>
              </w:rPr>
              <w:t>分布，</w:t>
            </w:r>
            <w:r w:rsidRPr="00CF7A4D">
              <w:rPr>
                <w:color w:val="000000" w:themeColor="text1"/>
                <w:sz w:val="24"/>
              </w:rPr>
              <w:t>对项目四周厂界噪声排放量进行</w:t>
            </w:r>
            <w:r w:rsidRPr="00CF7A4D">
              <w:rPr>
                <w:rFonts w:hint="eastAsia"/>
                <w:color w:val="000000" w:themeColor="text1"/>
                <w:sz w:val="24"/>
              </w:rPr>
              <w:t>贡献值叠加</w:t>
            </w:r>
            <w:r w:rsidRPr="00CF7A4D">
              <w:rPr>
                <w:color w:val="000000" w:themeColor="text1"/>
                <w:sz w:val="24"/>
              </w:rPr>
              <w:t>计算</w:t>
            </w:r>
            <w:r w:rsidRPr="00CF7A4D">
              <w:rPr>
                <w:rFonts w:hint="eastAsia"/>
                <w:color w:val="000000" w:themeColor="text1"/>
                <w:sz w:val="24"/>
                <w:szCs w:val="24"/>
              </w:rPr>
              <w:t>。</w:t>
            </w:r>
            <w:r w:rsidRPr="00CF7A4D">
              <w:rPr>
                <w:color w:val="000000" w:themeColor="text1"/>
                <w:sz w:val="24"/>
                <w:szCs w:val="24"/>
              </w:rPr>
              <w:t>厂界噪声</w:t>
            </w:r>
            <w:r w:rsidRPr="00CF7A4D">
              <w:rPr>
                <w:rFonts w:hint="eastAsia"/>
                <w:color w:val="000000" w:themeColor="text1"/>
                <w:sz w:val="24"/>
                <w:szCs w:val="24"/>
              </w:rPr>
              <w:t>的</w:t>
            </w:r>
            <w:r w:rsidRPr="00CF7A4D">
              <w:rPr>
                <w:rFonts w:hint="eastAsia"/>
                <w:color w:val="000000" w:themeColor="text1"/>
                <w:sz w:val="24"/>
              </w:rPr>
              <w:t>贡献值叠加</w:t>
            </w:r>
            <w:r w:rsidRPr="00CF7A4D">
              <w:rPr>
                <w:color w:val="000000" w:themeColor="text1"/>
                <w:sz w:val="24"/>
              </w:rPr>
              <w:t>结果</w:t>
            </w:r>
            <w:r w:rsidRPr="00CF7A4D">
              <w:rPr>
                <w:color w:val="000000" w:themeColor="text1"/>
                <w:sz w:val="24"/>
                <w:szCs w:val="24"/>
              </w:rPr>
              <w:t>见下表</w:t>
            </w:r>
            <w:r w:rsidRPr="00CF7A4D">
              <w:rPr>
                <w:rFonts w:hint="eastAsia"/>
                <w:color w:val="000000" w:themeColor="text1"/>
                <w:sz w:val="24"/>
                <w:szCs w:val="24"/>
              </w:rPr>
              <w:t>：</w:t>
            </w:r>
          </w:p>
          <w:p w:rsidR="00C15617" w:rsidRPr="00CF7A4D" w:rsidRDefault="00C15617" w:rsidP="00700DF1">
            <w:pPr>
              <w:pStyle w:val="a7"/>
              <w:spacing w:before="190"/>
              <w:ind w:firstLine="480"/>
            </w:pPr>
            <w:r w:rsidRPr="00CF7A4D">
              <w:rPr>
                <w:rFonts w:hint="eastAsia"/>
              </w:rPr>
              <w:t>表</w:t>
            </w:r>
            <w:r w:rsidR="000979AD" w:rsidRPr="00CF7A4D">
              <w:rPr>
                <w:rFonts w:hint="eastAsia"/>
              </w:rPr>
              <w:t>6</w:t>
            </w:r>
            <w:r w:rsidR="000203FD">
              <w:rPr>
                <w:rFonts w:hint="eastAsia"/>
              </w:rPr>
              <w:t>3</w:t>
            </w:r>
            <w:r w:rsidRPr="00CF7A4D">
              <w:t xml:space="preserve">              </w:t>
            </w:r>
            <w:r w:rsidR="00F70CC1" w:rsidRPr="00CF7A4D">
              <w:rPr>
                <w:rFonts w:hint="eastAsia"/>
              </w:rPr>
              <w:t xml:space="preserve">    </w:t>
            </w:r>
            <w:r w:rsidRPr="00CF7A4D">
              <w:t xml:space="preserve">  </w:t>
            </w:r>
            <w:r w:rsidR="00F70CC1" w:rsidRPr="00CF7A4D">
              <w:rPr>
                <w:rFonts w:hint="eastAsia"/>
              </w:rPr>
              <w:t>厂界噪声</w:t>
            </w:r>
            <w:r w:rsidR="00F70CC1" w:rsidRPr="00CF7A4D">
              <w:t>贡献值一览表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048"/>
              <w:gridCol w:w="1926"/>
              <w:gridCol w:w="1691"/>
              <w:gridCol w:w="1405"/>
              <w:gridCol w:w="1265"/>
              <w:gridCol w:w="1132"/>
              <w:gridCol w:w="1172"/>
            </w:tblGrid>
            <w:tr w:rsidR="003C59D2" w:rsidRPr="00CF7A4D" w:rsidTr="003C59D2">
              <w:trPr>
                <w:trHeight w:val="397"/>
                <w:tblHeader/>
                <w:jc w:val="center"/>
              </w:trPr>
              <w:tc>
                <w:tcPr>
                  <w:tcW w:w="544" w:type="pct"/>
                  <w:vAlign w:val="center"/>
                </w:tcPr>
                <w:p w:rsidR="003C59D2" w:rsidRPr="00CF7A4D" w:rsidRDefault="003C59D2" w:rsidP="0005665B">
                  <w:pPr>
                    <w:jc w:val="center"/>
                    <w:rPr>
                      <w:b/>
                      <w:color w:val="000000" w:themeColor="text1"/>
                      <w:sz w:val="21"/>
                      <w:szCs w:val="21"/>
                    </w:rPr>
                  </w:pPr>
                  <w:r w:rsidRPr="00CF7A4D">
                    <w:rPr>
                      <w:b/>
                      <w:color w:val="000000" w:themeColor="text1"/>
                      <w:sz w:val="21"/>
                      <w:szCs w:val="21"/>
                    </w:rPr>
                    <w:t>预测点</w:t>
                  </w:r>
                </w:p>
              </w:tc>
              <w:tc>
                <w:tcPr>
                  <w:tcW w:w="999" w:type="pct"/>
                  <w:vAlign w:val="center"/>
                </w:tcPr>
                <w:p w:rsidR="003C59D2" w:rsidRPr="00CF7A4D" w:rsidRDefault="003C59D2" w:rsidP="00F22EFB">
                  <w:pPr>
                    <w:jc w:val="center"/>
                    <w:rPr>
                      <w:b/>
                      <w:color w:val="000000" w:themeColor="text1"/>
                      <w:sz w:val="21"/>
                      <w:szCs w:val="21"/>
                    </w:rPr>
                  </w:pPr>
                  <w:r w:rsidRPr="00CF7A4D">
                    <w:rPr>
                      <w:b/>
                      <w:color w:val="000000" w:themeColor="text1"/>
                      <w:sz w:val="21"/>
                      <w:szCs w:val="21"/>
                    </w:rPr>
                    <w:t>设备名称</w:t>
                  </w:r>
                </w:p>
              </w:tc>
              <w:tc>
                <w:tcPr>
                  <w:tcW w:w="877" w:type="pct"/>
                  <w:vAlign w:val="center"/>
                </w:tcPr>
                <w:p w:rsidR="003C59D2" w:rsidRPr="00CF7A4D" w:rsidRDefault="003C59D2" w:rsidP="00F22EFB">
                  <w:pPr>
                    <w:jc w:val="center"/>
                    <w:rPr>
                      <w:b/>
                      <w:color w:val="000000" w:themeColor="text1"/>
                      <w:sz w:val="21"/>
                      <w:szCs w:val="21"/>
                    </w:rPr>
                  </w:pPr>
                  <w:r w:rsidRPr="00CF7A4D">
                    <w:rPr>
                      <w:b/>
                      <w:bCs/>
                      <w:color w:val="000000" w:themeColor="text1"/>
                      <w:sz w:val="21"/>
                      <w:szCs w:val="21"/>
                    </w:rPr>
                    <w:t>源强叠加值</w:t>
                  </w:r>
                  <w:r w:rsidRPr="00CF7A4D">
                    <w:rPr>
                      <w:b/>
                      <w:color w:val="000000" w:themeColor="text1"/>
                      <w:sz w:val="21"/>
                      <w:szCs w:val="21"/>
                    </w:rPr>
                    <w:t>dB(A)</w:t>
                  </w:r>
                </w:p>
              </w:tc>
              <w:tc>
                <w:tcPr>
                  <w:tcW w:w="729" w:type="pct"/>
                  <w:vAlign w:val="center"/>
                </w:tcPr>
                <w:p w:rsidR="003C59D2" w:rsidRPr="00CF7A4D" w:rsidRDefault="003C59D2" w:rsidP="00F22EFB">
                  <w:pPr>
                    <w:jc w:val="center"/>
                    <w:rPr>
                      <w:b/>
                      <w:color w:val="000000" w:themeColor="text1"/>
                      <w:sz w:val="21"/>
                      <w:szCs w:val="21"/>
                    </w:rPr>
                  </w:pPr>
                  <w:r w:rsidRPr="00CF7A4D">
                    <w:rPr>
                      <w:b/>
                      <w:color w:val="000000" w:themeColor="text1"/>
                      <w:sz w:val="21"/>
                      <w:szCs w:val="21"/>
                    </w:rPr>
                    <w:t>距离（</w:t>
                  </w:r>
                  <w:r w:rsidRPr="00CF7A4D">
                    <w:rPr>
                      <w:b/>
                      <w:color w:val="000000" w:themeColor="text1"/>
                      <w:sz w:val="21"/>
                      <w:szCs w:val="21"/>
                    </w:rPr>
                    <w:t>m</w:t>
                  </w:r>
                  <w:r w:rsidRPr="00CF7A4D">
                    <w:rPr>
                      <w:b/>
                      <w:color w:val="000000" w:themeColor="text1"/>
                      <w:sz w:val="21"/>
                      <w:szCs w:val="21"/>
                    </w:rPr>
                    <w:t>）</w:t>
                  </w:r>
                </w:p>
              </w:tc>
              <w:tc>
                <w:tcPr>
                  <w:tcW w:w="656" w:type="pct"/>
                  <w:vAlign w:val="center"/>
                </w:tcPr>
                <w:p w:rsidR="003C59D2" w:rsidRPr="00CF7A4D" w:rsidRDefault="003C59D2" w:rsidP="00F22EFB">
                  <w:pPr>
                    <w:jc w:val="center"/>
                    <w:rPr>
                      <w:b/>
                      <w:color w:val="000000" w:themeColor="text1"/>
                      <w:sz w:val="21"/>
                      <w:szCs w:val="21"/>
                    </w:rPr>
                  </w:pPr>
                  <w:r w:rsidRPr="00CF7A4D">
                    <w:rPr>
                      <w:b/>
                      <w:color w:val="000000" w:themeColor="text1"/>
                      <w:sz w:val="21"/>
                      <w:szCs w:val="21"/>
                    </w:rPr>
                    <w:t>贡献值</w:t>
                  </w:r>
                  <w:r w:rsidRPr="00CF7A4D">
                    <w:rPr>
                      <w:b/>
                      <w:color w:val="000000" w:themeColor="text1"/>
                      <w:sz w:val="21"/>
                      <w:szCs w:val="21"/>
                    </w:rPr>
                    <w:t>dB(A)</w:t>
                  </w:r>
                </w:p>
              </w:tc>
              <w:tc>
                <w:tcPr>
                  <w:tcW w:w="587" w:type="pct"/>
                  <w:vAlign w:val="center"/>
                </w:tcPr>
                <w:p w:rsidR="003C59D2" w:rsidRPr="00CF7A4D" w:rsidRDefault="003C59D2" w:rsidP="00F22EFB">
                  <w:pPr>
                    <w:jc w:val="center"/>
                    <w:rPr>
                      <w:b/>
                      <w:color w:val="000000" w:themeColor="text1"/>
                      <w:sz w:val="21"/>
                      <w:szCs w:val="21"/>
                    </w:rPr>
                  </w:pPr>
                  <w:r w:rsidRPr="00CF7A4D">
                    <w:rPr>
                      <w:b/>
                      <w:color w:val="000000" w:themeColor="text1"/>
                      <w:sz w:val="21"/>
                      <w:szCs w:val="21"/>
                    </w:rPr>
                    <w:t>贡献叠加值</w:t>
                  </w:r>
                  <w:r w:rsidRPr="00CF7A4D">
                    <w:rPr>
                      <w:b/>
                      <w:color w:val="000000" w:themeColor="text1"/>
                      <w:sz w:val="21"/>
                      <w:szCs w:val="21"/>
                    </w:rPr>
                    <w:t>dB(A)</w:t>
                  </w:r>
                </w:p>
              </w:tc>
              <w:tc>
                <w:tcPr>
                  <w:tcW w:w="608" w:type="pct"/>
                  <w:vAlign w:val="center"/>
                </w:tcPr>
                <w:p w:rsidR="003C59D2" w:rsidRPr="00CF7A4D" w:rsidRDefault="003C59D2" w:rsidP="00F22EFB">
                  <w:pPr>
                    <w:jc w:val="center"/>
                    <w:rPr>
                      <w:b/>
                      <w:color w:val="000000" w:themeColor="text1"/>
                      <w:sz w:val="21"/>
                      <w:szCs w:val="21"/>
                    </w:rPr>
                  </w:pPr>
                  <w:r w:rsidRPr="00CF7A4D">
                    <w:rPr>
                      <w:b/>
                      <w:color w:val="000000" w:themeColor="text1"/>
                      <w:sz w:val="21"/>
                      <w:szCs w:val="21"/>
                    </w:rPr>
                    <w:t>标准值</w:t>
                  </w:r>
                </w:p>
              </w:tc>
            </w:tr>
            <w:tr w:rsidR="003C59D2" w:rsidRPr="00CF7A4D" w:rsidTr="003C59D2">
              <w:trPr>
                <w:trHeight w:val="397"/>
                <w:jc w:val="center"/>
              </w:trPr>
              <w:tc>
                <w:tcPr>
                  <w:tcW w:w="544" w:type="pct"/>
                  <w:vMerge w:val="restart"/>
                  <w:vAlign w:val="center"/>
                </w:tcPr>
                <w:p w:rsidR="003C59D2" w:rsidRPr="00CF7A4D" w:rsidRDefault="003C59D2" w:rsidP="00F22EFB">
                  <w:pPr>
                    <w:jc w:val="center"/>
                    <w:rPr>
                      <w:color w:val="000000" w:themeColor="text1"/>
                      <w:sz w:val="21"/>
                      <w:szCs w:val="21"/>
                    </w:rPr>
                  </w:pPr>
                  <w:r w:rsidRPr="00CF7A4D">
                    <w:rPr>
                      <w:color w:val="000000" w:themeColor="text1"/>
                      <w:sz w:val="21"/>
                      <w:szCs w:val="21"/>
                    </w:rPr>
                    <w:t>东厂界</w:t>
                  </w:r>
                </w:p>
              </w:tc>
              <w:tc>
                <w:tcPr>
                  <w:tcW w:w="999" w:type="pct"/>
                  <w:vAlign w:val="center"/>
                </w:tcPr>
                <w:p w:rsidR="003C59D2" w:rsidRPr="00CF7A4D" w:rsidRDefault="003C59D2" w:rsidP="00F22EFB">
                  <w:pPr>
                    <w:pStyle w:val="aa"/>
                    <w:rPr>
                      <w:szCs w:val="21"/>
                    </w:rPr>
                  </w:pPr>
                  <w:r w:rsidRPr="00CF7A4D">
                    <w:rPr>
                      <w:rFonts w:hint="eastAsia"/>
                      <w:szCs w:val="21"/>
                    </w:rPr>
                    <w:t>印刷机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62</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45</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29</w:t>
                  </w:r>
                </w:p>
              </w:tc>
              <w:tc>
                <w:tcPr>
                  <w:tcW w:w="587" w:type="pct"/>
                  <w:vMerge w:val="restart"/>
                  <w:vAlign w:val="center"/>
                </w:tcPr>
                <w:p w:rsidR="003C59D2" w:rsidRPr="00CF7A4D" w:rsidRDefault="003F60D6" w:rsidP="00F22EFB">
                  <w:pPr>
                    <w:jc w:val="center"/>
                    <w:rPr>
                      <w:color w:val="000000" w:themeColor="text1"/>
                      <w:sz w:val="21"/>
                      <w:szCs w:val="21"/>
                    </w:rPr>
                  </w:pPr>
                  <w:r w:rsidRPr="00CF7A4D">
                    <w:rPr>
                      <w:rFonts w:hint="eastAsia"/>
                      <w:color w:val="000000" w:themeColor="text1"/>
                      <w:sz w:val="21"/>
                      <w:szCs w:val="21"/>
                    </w:rPr>
                    <w:t>50</w:t>
                  </w:r>
                </w:p>
              </w:tc>
              <w:tc>
                <w:tcPr>
                  <w:tcW w:w="608" w:type="pct"/>
                  <w:vMerge w:val="restart"/>
                  <w:vAlign w:val="center"/>
                </w:tcPr>
                <w:p w:rsidR="003C59D2" w:rsidRPr="00CF7A4D" w:rsidRDefault="003C59D2" w:rsidP="003C2655">
                  <w:pPr>
                    <w:jc w:val="center"/>
                    <w:rPr>
                      <w:color w:val="000000" w:themeColor="text1"/>
                      <w:sz w:val="21"/>
                      <w:szCs w:val="21"/>
                    </w:rPr>
                  </w:pPr>
                  <w:r w:rsidRPr="00CF7A4D">
                    <w:rPr>
                      <w:color w:val="000000" w:themeColor="text1"/>
                      <w:sz w:val="21"/>
                      <w:szCs w:val="21"/>
                    </w:rPr>
                    <w:t>昼间</w:t>
                  </w:r>
                  <w:r w:rsidRPr="00CF7A4D">
                    <w:rPr>
                      <w:rFonts w:hint="eastAsia"/>
                      <w:color w:val="000000" w:themeColor="text1"/>
                      <w:sz w:val="21"/>
                      <w:szCs w:val="21"/>
                    </w:rPr>
                    <w:t>60</w:t>
                  </w:r>
                  <w:r w:rsidRPr="00CF7A4D">
                    <w:rPr>
                      <w:color w:val="000000" w:themeColor="text1"/>
                      <w:sz w:val="21"/>
                      <w:szCs w:val="21"/>
                    </w:rPr>
                    <w:t>dB(A)</w:t>
                  </w:r>
                </w:p>
              </w:tc>
            </w:tr>
            <w:tr w:rsidR="003C59D2" w:rsidRPr="00CF7A4D" w:rsidTr="003C59D2">
              <w:trPr>
                <w:trHeight w:val="397"/>
                <w:jc w:val="center"/>
              </w:trPr>
              <w:tc>
                <w:tcPr>
                  <w:tcW w:w="544" w:type="pct"/>
                  <w:vMerge/>
                  <w:vAlign w:val="center"/>
                </w:tcPr>
                <w:p w:rsidR="003C59D2" w:rsidRPr="00CF7A4D" w:rsidRDefault="003C59D2" w:rsidP="00F22EFB">
                  <w:pPr>
                    <w:jc w:val="center"/>
                    <w:rPr>
                      <w:color w:val="000000" w:themeColor="text1"/>
                      <w:sz w:val="21"/>
                      <w:szCs w:val="21"/>
                    </w:rPr>
                  </w:pPr>
                </w:p>
              </w:tc>
              <w:tc>
                <w:tcPr>
                  <w:tcW w:w="999" w:type="pct"/>
                  <w:vAlign w:val="center"/>
                </w:tcPr>
                <w:p w:rsidR="003C59D2" w:rsidRPr="00CF7A4D" w:rsidRDefault="003C59D2" w:rsidP="00F22EFB">
                  <w:pPr>
                    <w:pStyle w:val="aa"/>
                    <w:rPr>
                      <w:szCs w:val="21"/>
                    </w:rPr>
                  </w:pPr>
                  <w:r w:rsidRPr="00CF7A4D">
                    <w:rPr>
                      <w:rFonts w:hint="eastAsia"/>
                      <w:szCs w:val="21"/>
                    </w:rPr>
                    <w:t>切纸机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53</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36</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22</w:t>
                  </w:r>
                </w:p>
              </w:tc>
              <w:tc>
                <w:tcPr>
                  <w:tcW w:w="587" w:type="pct"/>
                  <w:vMerge/>
                  <w:vAlign w:val="center"/>
                </w:tcPr>
                <w:p w:rsidR="003C59D2" w:rsidRPr="00CF7A4D" w:rsidRDefault="003C59D2" w:rsidP="00F22EFB">
                  <w:pPr>
                    <w:jc w:val="center"/>
                    <w:rPr>
                      <w:color w:val="000000" w:themeColor="text1"/>
                      <w:sz w:val="21"/>
                      <w:szCs w:val="21"/>
                    </w:rPr>
                  </w:pP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ign w:val="center"/>
                </w:tcPr>
                <w:p w:rsidR="003C59D2" w:rsidRPr="00CF7A4D" w:rsidRDefault="003C59D2" w:rsidP="00F22EFB">
                  <w:pPr>
                    <w:jc w:val="center"/>
                    <w:rPr>
                      <w:color w:val="000000" w:themeColor="text1"/>
                      <w:sz w:val="21"/>
                      <w:szCs w:val="21"/>
                    </w:rPr>
                  </w:pPr>
                </w:p>
              </w:tc>
              <w:tc>
                <w:tcPr>
                  <w:tcW w:w="999" w:type="pct"/>
                  <w:vAlign w:val="center"/>
                </w:tcPr>
                <w:p w:rsidR="003C59D2" w:rsidRPr="00CF7A4D" w:rsidRDefault="003C59D2" w:rsidP="00F22EFB">
                  <w:pPr>
                    <w:pStyle w:val="aa"/>
                    <w:rPr>
                      <w:szCs w:val="21"/>
                    </w:rPr>
                  </w:pPr>
                  <w:r w:rsidRPr="00CF7A4D">
                    <w:rPr>
                      <w:rFonts w:hint="eastAsia"/>
                      <w:szCs w:val="21"/>
                    </w:rPr>
                    <w:t>覆膜机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50</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14</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27</w:t>
                  </w:r>
                </w:p>
              </w:tc>
              <w:tc>
                <w:tcPr>
                  <w:tcW w:w="587" w:type="pct"/>
                  <w:vMerge/>
                  <w:vAlign w:val="center"/>
                </w:tcPr>
                <w:p w:rsidR="003C59D2" w:rsidRPr="00CF7A4D" w:rsidRDefault="003C59D2" w:rsidP="00F22EFB">
                  <w:pPr>
                    <w:jc w:val="center"/>
                    <w:rPr>
                      <w:color w:val="000000" w:themeColor="text1"/>
                      <w:sz w:val="21"/>
                      <w:szCs w:val="21"/>
                    </w:rPr>
                  </w:pP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ign w:val="center"/>
                </w:tcPr>
                <w:p w:rsidR="003C59D2" w:rsidRPr="00CF7A4D" w:rsidRDefault="003C59D2" w:rsidP="00F22EFB">
                  <w:pPr>
                    <w:jc w:val="center"/>
                    <w:rPr>
                      <w:color w:val="000000" w:themeColor="text1"/>
                      <w:sz w:val="21"/>
                      <w:szCs w:val="21"/>
                    </w:rPr>
                  </w:pPr>
                </w:p>
              </w:tc>
              <w:tc>
                <w:tcPr>
                  <w:tcW w:w="999" w:type="pct"/>
                  <w:vAlign w:val="center"/>
                </w:tcPr>
                <w:p w:rsidR="003C59D2" w:rsidRPr="00CF7A4D" w:rsidRDefault="003C59D2" w:rsidP="00F22EFB">
                  <w:pPr>
                    <w:pStyle w:val="aa"/>
                    <w:rPr>
                      <w:szCs w:val="21"/>
                    </w:rPr>
                  </w:pPr>
                  <w:r w:rsidRPr="00CF7A4D">
                    <w:rPr>
                      <w:rFonts w:hint="eastAsia"/>
                      <w:szCs w:val="21"/>
                    </w:rPr>
                    <w:t>胶订机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65</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8</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47</w:t>
                  </w:r>
                </w:p>
              </w:tc>
              <w:tc>
                <w:tcPr>
                  <w:tcW w:w="587" w:type="pct"/>
                  <w:vMerge/>
                  <w:vAlign w:val="center"/>
                </w:tcPr>
                <w:p w:rsidR="003C59D2" w:rsidRPr="00CF7A4D" w:rsidRDefault="003C59D2" w:rsidP="00F22EFB">
                  <w:pPr>
                    <w:jc w:val="center"/>
                    <w:rPr>
                      <w:color w:val="000000" w:themeColor="text1"/>
                      <w:sz w:val="21"/>
                      <w:szCs w:val="21"/>
                    </w:rPr>
                  </w:pP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ign w:val="center"/>
                </w:tcPr>
                <w:p w:rsidR="003C59D2" w:rsidRPr="00CF7A4D" w:rsidRDefault="003C59D2" w:rsidP="00F22EFB">
                  <w:pPr>
                    <w:jc w:val="center"/>
                    <w:rPr>
                      <w:color w:val="000000" w:themeColor="text1"/>
                      <w:sz w:val="21"/>
                      <w:szCs w:val="21"/>
                    </w:rPr>
                  </w:pPr>
                </w:p>
              </w:tc>
              <w:tc>
                <w:tcPr>
                  <w:tcW w:w="999" w:type="pct"/>
                  <w:vAlign w:val="center"/>
                </w:tcPr>
                <w:p w:rsidR="003C59D2" w:rsidRPr="00CF7A4D" w:rsidRDefault="003C59D2" w:rsidP="00F22EFB">
                  <w:pPr>
                    <w:pStyle w:val="aa"/>
                    <w:rPr>
                      <w:szCs w:val="21"/>
                    </w:rPr>
                  </w:pPr>
                  <w:r w:rsidRPr="00CF7A4D">
                    <w:rPr>
                      <w:rFonts w:hint="eastAsia"/>
                      <w:szCs w:val="21"/>
                    </w:rPr>
                    <w:t>风机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65</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8</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47</w:t>
                  </w:r>
                </w:p>
              </w:tc>
              <w:tc>
                <w:tcPr>
                  <w:tcW w:w="587" w:type="pct"/>
                  <w:vMerge/>
                  <w:vAlign w:val="center"/>
                </w:tcPr>
                <w:p w:rsidR="003C59D2" w:rsidRPr="00CF7A4D" w:rsidRDefault="003C59D2" w:rsidP="00F22EFB">
                  <w:pPr>
                    <w:jc w:val="center"/>
                    <w:rPr>
                      <w:color w:val="000000" w:themeColor="text1"/>
                      <w:sz w:val="21"/>
                      <w:szCs w:val="21"/>
                    </w:rPr>
                  </w:pP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restart"/>
                  <w:vAlign w:val="center"/>
                </w:tcPr>
                <w:p w:rsidR="003C59D2" w:rsidRPr="00CF7A4D" w:rsidRDefault="003C59D2" w:rsidP="00F22EFB">
                  <w:pPr>
                    <w:jc w:val="center"/>
                    <w:rPr>
                      <w:color w:val="000000" w:themeColor="text1"/>
                      <w:sz w:val="21"/>
                      <w:szCs w:val="21"/>
                    </w:rPr>
                  </w:pPr>
                  <w:r w:rsidRPr="00CF7A4D">
                    <w:rPr>
                      <w:color w:val="000000" w:themeColor="text1"/>
                      <w:sz w:val="21"/>
                      <w:szCs w:val="21"/>
                    </w:rPr>
                    <w:t>南厂界</w:t>
                  </w:r>
                </w:p>
              </w:tc>
              <w:tc>
                <w:tcPr>
                  <w:tcW w:w="999" w:type="pct"/>
                  <w:vAlign w:val="center"/>
                </w:tcPr>
                <w:p w:rsidR="003C59D2" w:rsidRPr="00CF7A4D" w:rsidRDefault="003C59D2" w:rsidP="00F22EFB">
                  <w:pPr>
                    <w:pStyle w:val="aa"/>
                    <w:rPr>
                      <w:szCs w:val="21"/>
                    </w:rPr>
                  </w:pPr>
                  <w:r w:rsidRPr="00CF7A4D">
                    <w:rPr>
                      <w:rFonts w:hint="eastAsia"/>
                      <w:szCs w:val="21"/>
                    </w:rPr>
                    <w:t>印刷机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62</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106</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21</w:t>
                  </w:r>
                </w:p>
              </w:tc>
              <w:tc>
                <w:tcPr>
                  <w:tcW w:w="587" w:type="pct"/>
                  <w:vMerge w:val="restart"/>
                  <w:vAlign w:val="center"/>
                </w:tcPr>
                <w:p w:rsidR="003C59D2" w:rsidRPr="00CF7A4D" w:rsidRDefault="003F60D6" w:rsidP="00F22EFB">
                  <w:pPr>
                    <w:jc w:val="center"/>
                    <w:rPr>
                      <w:color w:val="000000" w:themeColor="text1"/>
                      <w:sz w:val="21"/>
                      <w:szCs w:val="21"/>
                    </w:rPr>
                  </w:pPr>
                  <w:r w:rsidRPr="00CF7A4D">
                    <w:rPr>
                      <w:rFonts w:hint="eastAsia"/>
                      <w:color w:val="000000" w:themeColor="text1"/>
                      <w:sz w:val="21"/>
                      <w:szCs w:val="21"/>
                    </w:rPr>
                    <w:t>28</w:t>
                  </w: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ign w:val="center"/>
                </w:tcPr>
                <w:p w:rsidR="003C59D2" w:rsidRPr="00CF7A4D" w:rsidRDefault="003C59D2" w:rsidP="00F22EFB">
                  <w:pPr>
                    <w:jc w:val="center"/>
                    <w:rPr>
                      <w:color w:val="000000" w:themeColor="text1"/>
                      <w:sz w:val="21"/>
                      <w:szCs w:val="21"/>
                    </w:rPr>
                  </w:pPr>
                </w:p>
              </w:tc>
              <w:tc>
                <w:tcPr>
                  <w:tcW w:w="999" w:type="pct"/>
                  <w:vAlign w:val="center"/>
                </w:tcPr>
                <w:p w:rsidR="003C59D2" w:rsidRPr="00CF7A4D" w:rsidRDefault="003C59D2" w:rsidP="00F22EFB">
                  <w:pPr>
                    <w:pStyle w:val="aa"/>
                    <w:rPr>
                      <w:szCs w:val="21"/>
                    </w:rPr>
                  </w:pPr>
                  <w:r w:rsidRPr="00CF7A4D">
                    <w:rPr>
                      <w:rFonts w:hint="eastAsia"/>
                      <w:szCs w:val="21"/>
                    </w:rPr>
                    <w:t>切纸机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53</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125</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11</w:t>
                  </w:r>
                </w:p>
              </w:tc>
              <w:tc>
                <w:tcPr>
                  <w:tcW w:w="587" w:type="pct"/>
                  <w:vMerge/>
                  <w:vAlign w:val="center"/>
                </w:tcPr>
                <w:p w:rsidR="003C59D2" w:rsidRPr="00CF7A4D" w:rsidRDefault="003C59D2" w:rsidP="00F22EFB">
                  <w:pPr>
                    <w:jc w:val="center"/>
                    <w:rPr>
                      <w:color w:val="000000" w:themeColor="text1"/>
                      <w:sz w:val="21"/>
                      <w:szCs w:val="21"/>
                    </w:rPr>
                  </w:pP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ign w:val="center"/>
                </w:tcPr>
                <w:p w:rsidR="003C59D2" w:rsidRPr="00CF7A4D" w:rsidRDefault="003C59D2" w:rsidP="00F22EFB">
                  <w:pPr>
                    <w:jc w:val="center"/>
                    <w:rPr>
                      <w:color w:val="000000" w:themeColor="text1"/>
                      <w:sz w:val="21"/>
                      <w:szCs w:val="21"/>
                    </w:rPr>
                  </w:pPr>
                </w:p>
              </w:tc>
              <w:tc>
                <w:tcPr>
                  <w:tcW w:w="999" w:type="pct"/>
                  <w:vAlign w:val="center"/>
                </w:tcPr>
                <w:p w:rsidR="003C59D2" w:rsidRPr="00CF7A4D" w:rsidRDefault="003C59D2" w:rsidP="00F22EFB">
                  <w:pPr>
                    <w:pStyle w:val="aa"/>
                    <w:rPr>
                      <w:szCs w:val="21"/>
                    </w:rPr>
                  </w:pPr>
                  <w:r w:rsidRPr="00CF7A4D">
                    <w:rPr>
                      <w:rFonts w:hint="eastAsia"/>
                      <w:szCs w:val="21"/>
                    </w:rPr>
                    <w:t>覆膜机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50</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114</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9</w:t>
                  </w:r>
                </w:p>
              </w:tc>
              <w:tc>
                <w:tcPr>
                  <w:tcW w:w="587" w:type="pct"/>
                  <w:vMerge/>
                  <w:vAlign w:val="center"/>
                </w:tcPr>
                <w:p w:rsidR="003C59D2" w:rsidRPr="00CF7A4D" w:rsidRDefault="003C59D2" w:rsidP="00F22EFB">
                  <w:pPr>
                    <w:jc w:val="center"/>
                    <w:rPr>
                      <w:color w:val="000000" w:themeColor="text1"/>
                      <w:sz w:val="21"/>
                      <w:szCs w:val="21"/>
                    </w:rPr>
                  </w:pP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ign w:val="center"/>
                </w:tcPr>
                <w:p w:rsidR="003C59D2" w:rsidRPr="00CF7A4D" w:rsidRDefault="003C59D2" w:rsidP="00F22EFB">
                  <w:pPr>
                    <w:jc w:val="center"/>
                    <w:rPr>
                      <w:color w:val="000000" w:themeColor="text1"/>
                      <w:sz w:val="21"/>
                      <w:szCs w:val="21"/>
                    </w:rPr>
                  </w:pPr>
                </w:p>
              </w:tc>
              <w:tc>
                <w:tcPr>
                  <w:tcW w:w="999" w:type="pct"/>
                  <w:vAlign w:val="center"/>
                </w:tcPr>
                <w:p w:rsidR="003C59D2" w:rsidRPr="00CF7A4D" w:rsidRDefault="003C59D2" w:rsidP="00F22EFB">
                  <w:pPr>
                    <w:pStyle w:val="aa"/>
                    <w:rPr>
                      <w:szCs w:val="21"/>
                    </w:rPr>
                  </w:pPr>
                  <w:r w:rsidRPr="00CF7A4D">
                    <w:rPr>
                      <w:rFonts w:hint="eastAsia"/>
                      <w:szCs w:val="21"/>
                    </w:rPr>
                    <w:t>胶订机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65</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124</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23</w:t>
                  </w:r>
                </w:p>
              </w:tc>
              <w:tc>
                <w:tcPr>
                  <w:tcW w:w="587" w:type="pct"/>
                  <w:vMerge/>
                  <w:vAlign w:val="center"/>
                </w:tcPr>
                <w:p w:rsidR="003C59D2" w:rsidRPr="00CF7A4D" w:rsidRDefault="003C59D2" w:rsidP="00F22EFB">
                  <w:pPr>
                    <w:jc w:val="center"/>
                    <w:rPr>
                      <w:color w:val="000000" w:themeColor="text1"/>
                      <w:sz w:val="21"/>
                      <w:szCs w:val="21"/>
                    </w:rPr>
                  </w:pP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ign w:val="center"/>
                </w:tcPr>
                <w:p w:rsidR="003C59D2" w:rsidRPr="00CF7A4D" w:rsidRDefault="003C59D2" w:rsidP="00F22EFB">
                  <w:pPr>
                    <w:jc w:val="center"/>
                    <w:rPr>
                      <w:color w:val="000000" w:themeColor="text1"/>
                      <w:sz w:val="21"/>
                      <w:szCs w:val="21"/>
                    </w:rPr>
                  </w:pPr>
                </w:p>
              </w:tc>
              <w:tc>
                <w:tcPr>
                  <w:tcW w:w="999" w:type="pct"/>
                  <w:vAlign w:val="center"/>
                </w:tcPr>
                <w:p w:rsidR="003C59D2" w:rsidRPr="00CF7A4D" w:rsidRDefault="003C59D2" w:rsidP="00F22EFB">
                  <w:pPr>
                    <w:pStyle w:val="aa"/>
                    <w:rPr>
                      <w:szCs w:val="21"/>
                    </w:rPr>
                  </w:pPr>
                  <w:r w:rsidRPr="00CF7A4D">
                    <w:rPr>
                      <w:rFonts w:hint="eastAsia"/>
                      <w:szCs w:val="21"/>
                    </w:rPr>
                    <w:t>风机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65</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101</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25</w:t>
                  </w:r>
                </w:p>
              </w:tc>
              <w:tc>
                <w:tcPr>
                  <w:tcW w:w="587" w:type="pct"/>
                  <w:vMerge/>
                  <w:vAlign w:val="center"/>
                </w:tcPr>
                <w:p w:rsidR="003C59D2" w:rsidRPr="00CF7A4D" w:rsidRDefault="003C59D2" w:rsidP="00F22EFB">
                  <w:pPr>
                    <w:jc w:val="center"/>
                    <w:rPr>
                      <w:color w:val="000000" w:themeColor="text1"/>
                      <w:sz w:val="21"/>
                      <w:szCs w:val="21"/>
                    </w:rPr>
                  </w:pP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restart"/>
                  <w:vAlign w:val="center"/>
                </w:tcPr>
                <w:p w:rsidR="003C59D2" w:rsidRPr="00CF7A4D" w:rsidRDefault="003C59D2" w:rsidP="00F22EFB">
                  <w:pPr>
                    <w:jc w:val="center"/>
                    <w:rPr>
                      <w:color w:val="000000" w:themeColor="text1"/>
                      <w:sz w:val="21"/>
                      <w:szCs w:val="21"/>
                    </w:rPr>
                  </w:pPr>
                  <w:r w:rsidRPr="00CF7A4D">
                    <w:rPr>
                      <w:color w:val="000000" w:themeColor="text1"/>
                      <w:sz w:val="21"/>
                      <w:szCs w:val="21"/>
                    </w:rPr>
                    <w:t>西厂界</w:t>
                  </w:r>
                </w:p>
              </w:tc>
              <w:tc>
                <w:tcPr>
                  <w:tcW w:w="999" w:type="pct"/>
                  <w:vAlign w:val="center"/>
                </w:tcPr>
                <w:p w:rsidR="003C59D2" w:rsidRPr="00CF7A4D" w:rsidRDefault="003C59D2" w:rsidP="00F22EFB">
                  <w:pPr>
                    <w:pStyle w:val="aa"/>
                    <w:rPr>
                      <w:szCs w:val="21"/>
                    </w:rPr>
                  </w:pPr>
                  <w:r w:rsidRPr="00CF7A4D">
                    <w:rPr>
                      <w:rFonts w:hint="eastAsia"/>
                      <w:szCs w:val="21"/>
                    </w:rPr>
                    <w:t>印刷机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62</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6</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46</w:t>
                  </w:r>
                </w:p>
              </w:tc>
              <w:tc>
                <w:tcPr>
                  <w:tcW w:w="587" w:type="pct"/>
                  <w:vMerge w:val="restart"/>
                  <w:vAlign w:val="center"/>
                </w:tcPr>
                <w:p w:rsidR="003C59D2" w:rsidRPr="00CF7A4D" w:rsidRDefault="003F60D6" w:rsidP="00F22EFB">
                  <w:pPr>
                    <w:jc w:val="center"/>
                    <w:rPr>
                      <w:color w:val="000000" w:themeColor="text1"/>
                      <w:sz w:val="21"/>
                      <w:szCs w:val="21"/>
                    </w:rPr>
                  </w:pPr>
                  <w:r w:rsidRPr="00CF7A4D">
                    <w:rPr>
                      <w:rFonts w:hint="eastAsia"/>
                      <w:color w:val="000000" w:themeColor="text1"/>
                      <w:sz w:val="21"/>
                      <w:szCs w:val="21"/>
                    </w:rPr>
                    <w:t>46</w:t>
                  </w: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ign w:val="center"/>
                </w:tcPr>
                <w:p w:rsidR="003C59D2" w:rsidRPr="00CF7A4D" w:rsidRDefault="003C59D2" w:rsidP="00F22EFB">
                  <w:pPr>
                    <w:jc w:val="center"/>
                    <w:rPr>
                      <w:color w:val="000000" w:themeColor="text1"/>
                      <w:sz w:val="21"/>
                      <w:szCs w:val="21"/>
                    </w:rPr>
                  </w:pPr>
                </w:p>
              </w:tc>
              <w:tc>
                <w:tcPr>
                  <w:tcW w:w="999" w:type="pct"/>
                  <w:vAlign w:val="center"/>
                </w:tcPr>
                <w:p w:rsidR="003C59D2" w:rsidRPr="00CF7A4D" w:rsidRDefault="003C59D2" w:rsidP="00F22EFB">
                  <w:pPr>
                    <w:pStyle w:val="aa"/>
                    <w:rPr>
                      <w:szCs w:val="21"/>
                    </w:rPr>
                  </w:pPr>
                  <w:r w:rsidRPr="00CF7A4D">
                    <w:rPr>
                      <w:rFonts w:hint="eastAsia"/>
                      <w:szCs w:val="21"/>
                    </w:rPr>
                    <w:t>切纸机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53</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15</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29</w:t>
                  </w:r>
                </w:p>
              </w:tc>
              <w:tc>
                <w:tcPr>
                  <w:tcW w:w="587" w:type="pct"/>
                  <w:vMerge/>
                  <w:vAlign w:val="center"/>
                </w:tcPr>
                <w:p w:rsidR="003C59D2" w:rsidRPr="00CF7A4D" w:rsidRDefault="003C59D2" w:rsidP="00F22EFB">
                  <w:pPr>
                    <w:jc w:val="center"/>
                    <w:rPr>
                      <w:color w:val="000000" w:themeColor="text1"/>
                      <w:sz w:val="21"/>
                      <w:szCs w:val="21"/>
                    </w:rPr>
                  </w:pP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ign w:val="center"/>
                </w:tcPr>
                <w:p w:rsidR="003C59D2" w:rsidRPr="00CF7A4D" w:rsidRDefault="003C59D2" w:rsidP="00F22EFB">
                  <w:pPr>
                    <w:jc w:val="center"/>
                    <w:rPr>
                      <w:color w:val="000000" w:themeColor="text1"/>
                      <w:sz w:val="21"/>
                      <w:szCs w:val="21"/>
                    </w:rPr>
                  </w:pPr>
                </w:p>
              </w:tc>
              <w:tc>
                <w:tcPr>
                  <w:tcW w:w="999" w:type="pct"/>
                  <w:vAlign w:val="center"/>
                </w:tcPr>
                <w:p w:rsidR="003C59D2" w:rsidRPr="00CF7A4D" w:rsidRDefault="003C59D2" w:rsidP="00F22EFB">
                  <w:pPr>
                    <w:pStyle w:val="aa"/>
                    <w:rPr>
                      <w:szCs w:val="21"/>
                    </w:rPr>
                  </w:pPr>
                  <w:r w:rsidRPr="00CF7A4D">
                    <w:rPr>
                      <w:rFonts w:hint="eastAsia"/>
                      <w:szCs w:val="21"/>
                    </w:rPr>
                    <w:t>覆膜机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50</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37</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19</w:t>
                  </w:r>
                </w:p>
              </w:tc>
              <w:tc>
                <w:tcPr>
                  <w:tcW w:w="587" w:type="pct"/>
                  <w:vMerge/>
                  <w:vAlign w:val="center"/>
                </w:tcPr>
                <w:p w:rsidR="003C59D2" w:rsidRPr="00CF7A4D" w:rsidRDefault="003C59D2" w:rsidP="00F22EFB">
                  <w:pPr>
                    <w:jc w:val="center"/>
                    <w:rPr>
                      <w:color w:val="000000" w:themeColor="text1"/>
                      <w:sz w:val="21"/>
                      <w:szCs w:val="21"/>
                    </w:rPr>
                  </w:pP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ign w:val="center"/>
                </w:tcPr>
                <w:p w:rsidR="003C59D2" w:rsidRPr="00CF7A4D" w:rsidRDefault="003C59D2" w:rsidP="00F22EFB">
                  <w:pPr>
                    <w:jc w:val="center"/>
                    <w:rPr>
                      <w:color w:val="000000" w:themeColor="text1"/>
                      <w:sz w:val="21"/>
                      <w:szCs w:val="21"/>
                    </w:rPr>
                  </w:pPr>
                </w:p>
              </w:tc>
              <w:tc>
                <w:tcPr>
                  <w:tcW w:w="999" w:type="pct"/>
                  <w:vAlign w:val="center"/>
                </w:tcPr>
                <w:p w:rsidR="003C59D2" w:rsidRPr="00CF7A4D" w:rsidRDefault="003C59D2" w:rsidP="00F22EFB">
                  <w:pPr>
                    <w:pStyle w:val="aa"/>
                    <w:rPr>
                      <w:szCs w:val="21"/>
                    </w:rPr>
                  </w:pPr>
                  <w:r w:rsidRPr="00CF7A4D">
                    <w:rPr>
                      <w:rFonts w:hint="eastAsia"/>
                      <w:szCs w:val="21"/>
                    </w:rPr>
                    <w:t>胶订机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65</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43</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32</w:t>
                  </w:r>
                </w:p>
              </w:tc>
              <w:tc>
                <w:tcPr>
                  <w:tcW w:w="587" w:type="pct"/>
                  <w:vMerge/>
                  <w:vAlign w:val="center"/>
                </w:tcPr>
                <w:p w:rsidR="003C59D2" w:rsidRPr="00CF7A4D" w:rsidRDefault="003C59D2" w:rsidP="00F22EFB">
                  <w:pPr>
                    <w:jc w:val="center"/>
                    <w:rPr>
                      <w:color w:val="000000" w:themeColor="text1"/>
                      <w:sz w:val="21"/>
                      <w:szCs w:val="21"/>
                    </w:rPr>
                  </w:pP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ign w:val="center"/>
                </w:tcPr>
                <w:p w:rsidR="003C59D2" w:rsidRPr="00CF7A4D" w:rsidRDefault="003C59D2" w:rsidP="00F22EFB">
                  <w:pPr>
                    <w:jc w:val="center"/>
                    <w:rPr>
                      <w:color w:val="000000" w:themeColor="text1"/>
                      <w:sz w:val="21"/>
                      <w:szCs w:val="21"/>
                    </w:rPr>
                  </w:pPr>
                </w:p>
              </w:tc>
              <w:tc>
                <w:tcPr>
                  <w:tcW w:w="999" w:type="pct"/>
                  <w:vAlign w:val="center"/>
                </w:tcPr>
                <w:p w:rsidR="003C59D2" w:rsidRPr="00CF7A4D" w:rsidRDefault="003C59D2" w:rsidP="00F22EFB">
                  <w:pPr>
                    <w:pStyle w:val="aa"/>
                    <w:rPr>
                      <w:szCs w:val="21"/>
                    </w:rPr>
                  </w:pPr>
                  <w:r w:rsidRPr="00CF7A4D">
                    <w:rPr>
                      <w:rFonts w:hint="eastAsia"/>
                      <w:szCs w:val="21"/>
                    </w:rPr>
                    <w:t>风机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65</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44</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32</w:t>
                  </w:r>
                </w:p>
              </w:tc>
              <w:tc>
                <w:tcPr>
                  <w:tcW w:w="587" w:type="pct"/>
                  <w:vMerge/>
                  <w:vAlign w:val="center"/>
                </w:tcPr>
                <w:p w:rsidR="003C59D2" w:rsidRPr="00CF7A4D" w:rsidRDefault="003C59D2" w:rsidP="00F22EFB">
                  <w:pPr>
                    <w:jc w:val="center"/>
                    <w:rPr>
                      <w:color w:val="000000" w:themeColor="text1"/>
                      <w:sz w:val="21"/>
                      <w:szCs w:val="21"/>
                    </w:rPr>
                  </w:pP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restart"/>
                  <w:vAlign w:val="center"/>
                </w:tcPr>
                <w:p w:rsidR="003C59D2" w:rsidRPr="00CF7A4D" w:rsidRDefault="003C59D2" w:rsidP="00F22EFB">
                  <w:pPr>
                    <w:jc w:val="center"/>
                    <w:rPr>
                      <w:color w:val="000000" w:themeColor="text1"/>
                      <w:sz w:val="21"/>
                      <w:szCs w:val="21"/>
                    </w:rPr>
                  </w:pPr>
                  <w:r w:rsidRPr="00CF7A4D">
                    <w:rPr>
                      <w:color w:val="000000" w:themeColor="text1"/>
                      <w:sz w:val="21"/>
                      <w:szCs w:val="21"/>
                    </w:rPr>
                    <w:t>北厂界</w:t>
                  </w:r>
                </w:p>
              </w:tc>
              <w:tc>
                <w:tcPr>
                  <w:tcW w:w="999" w:type="pct"/>
                  <w:vAlign w:val="center"/>
                </w:tcPr>
                <w:p w:rsidR="003C59D2" w:rsidRPr="00CF7A4D" w:rsidRDefault="003C59D2" w:rsidP="00F22EFB">
                  <w:pPr>
                    <w:pStyle w:val="aa"/>
                    <w:rPr>
                      <w:szCs w:val="21"/>
                    </w:rPr>
                  </w:pPr>
                  <w:r w:rsidRPr="00CF7A4D">
                    <w:rPr>
                      <w:rFonts w:hint="eastAsia"/>
                      <w:szCs w:val="21"/>
                    </w:rPr>
                    <w:t>印刷机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62</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33</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32</w:t>
                  </w:r>
                </w:p>
              </w:tc>
              <w:tc>
                <w:tcPr>
                  <w:tcW w:w="587" w:type="pct"/>
                  <w:vMerge w:val="restart"/>
                  <w:vAlign w:val="center"/>
                </w:tcPr>
                <w:p w:rsidR="003C59D2" w:rsidRPr="00CF7A4D" w:rsidRDefault="003F60D6" w:rsidP="00F22EFB">
                  <w:pPr>
                    <w:jc w:val="center"/>
                    <w:rPr>
                      <w:color w:val="000000" w:themeColor="text1"/>
                      <w:sz w:val="21"/>
                      <w:szCs w:val="21"/>
                    </w:rPr>
                  </w:pPr>
                  <w:r w:rsidRPr="00CF7A4D">
                    <w:rPr>
                      <w:rFonts w:hint="eastAsia"/>
                      <w:color w:val="000000" w:themeColor="text1"/>
                      <w:sz w:val="21"/>
                      <w:szCs w:val="21"/>
                    </w:rPr>
                    <w:t>41</w:t>
                  </w: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ign w:val="center"/>
                </w:tcPr>
                <w:p w:rsidR="003C59D2" w:rsidRPr="00CF7A4D" w:rsidRDefault="003C59D2" w:rsidP="00F22EFB">
                  <w:pPr>
                    <w:jc w:val="center"/>
                    <w:rPr>
                      <w:color w:val="000000" w:themeColor="text1"/>
                      <w:sz w:val="21"/>
                      <w:szCs w:val="21"/>
                    </w:rPr>
                  </w:pPr>
                </w:p>
              </w:tc>
              <w:tc>
                <w:tcPr>
                  <w:tcW w:w="999" w:type="pct"/>
                  <w:vAlign w:val="center"/>
                </w:tcPr>
                <w:p w:rsidR="003C59D2" w:rsidRPr="00CF7A4D" w:rsidRDefault="003C59D2" w:rsidP="00F22EFB">
                  <w:pPr>
                    <w:pStyle w:val="aa"/>
                    <w:rPr>
                      <w:szCs w:val="21"/>
                    </w:rPr>
                  </w:pPr>
                  <w:r w:rsidRPr="00CF7A4D">
                    <w:rPr>
                      <w:rFonts w:hint="eastAsia"/>
                      <w:szCs w:val="21"/>
                    </w:rPr>
                    <w:t>切纸机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53</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16</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29</w:t>
                  </w:r>
                </w:p>
              </w:tc>
              <w:tc>
                <w:tcPr>
                  <w:tcW w:w="587" w:type="pct"/>
                  <w:vMerge/>
                  <w:vAlign w:val="center"/>
                </w:tcPr>
                <w:p w:rsidR="003C59D2" w:rsidRPr="00CF7A4D" w:rsidRDefault="003C59D2" w:rsidP="00F22EFB">
                  <w:pPr>
                    <w:jc w:val="center"/>
                    <w:rPr>
                      <w:color w:val="000000" w:themeColor="text1"/>
                      <w:sz w:val="21"/>
                      <w:szCs w:val="21"/>
                    </w:rPr>
                  </w:pP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ign w:val="center"/>
                </w:tcPr>
                <w:p w:rsidR="003C59D2" w:rsidRPr="00CF7A4D" w:rsidRDefault="003C59D2" w:rsidP="00F22EFB">
                  <w:pPr>
                    <w:jc w:val="center"/>
                    <w:rPr>
                      <w:color w:val="000000" w:themeColor="text1"/>
                      <w:sz w:val="21"/>
                      <w:szCs w:val="21"/>
                    </w:rPr>
                  </w:pPr>
                </w:p>
              </w:tc>
              <w:tc>
                <w:tcPr>
                  <w:tcW w:w="999" w:type="pct"/>
                  <w:vAlign w:val="center"/>
                </w:tcPr>
                <w:p w:rsidR="003C59D2" w:rsidRPr="00CF7A4D" w:rsidRDefault="003C59D2" w:rsidP="00F22EFB">
                  <w:pPr>
                    <w:pStyle w:val="aa"/>
                    <w:rPr>
                      <w:szCs w:val="21"/>
                    </w:rPr>
                  </w:pPr>
                  <w:r w:rsidRPr="00CF7A4D">
                    <w:rPr>
                      <w:rFonts w:hint="eastAsia"/>
                      <w:szCs w:val="21"/>
                    </w:rPr>
                    <w:t>覆膜机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50</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28</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21</w:t>
                  </w:r>
                </w:p>
              </w:tc>
              <w:tc>
                <w:tcPr>
                  <w:tcW w:w="587" w:type="pct"/>
                  <w:vMerge/>
                  <w:vAlign w:val="center"/>
                </w:tcPr>
                <w:p w:rsidR="003C59D2" w:rsidRPr="00CF7A4D" w:rsidRDefault="003C59D2" w:rsidP="00F22EFB">
                  <w:pPr>
                    <w:jc w:val="center"/>
                    <w:rPr>
                      <w:color w:val="000000" w:themeColor="text1"/>
                      <w:sz w:val="21"/>
                      <w:szCs w:val="21"/>
                    </w:rPr>
                  </w:pP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ign w:val="center"/>
                </w:tcPr>
                <w:p w:rsidR="003C59D2" w:rsidRPr="00CF7A4D" w:rsidRDefault="003C59D2" w:rsidP="00F22EFB">
                  <w:pPr>
                    <w:jc w:val="center"/>
                    <w:rPr>
                      <w:color w:val="000000" w:themeColor="text1"/>
                      <w:sz w:val="21"/>
                      <w:szCs w:val="21"/>
                    </w:rPr>
                  </w:pPr>
                </w:p>
              </w:tc>
              <w:tc>
                <w:tcPr>
                  <w:tcW w:w="999" w:type="pct"/>
                  <w:vAlign w:val="center"/>
                </w:tcPr>
                <w:p w:rsidR="003C59D2" w:rsidRPr="00CF7A4D" w:rsidRDefault="003C59D2" w:rsidP="00F22EFB">
                  <w:pPr>
                    <w:pStyle w:val="aa"/>
                    <w:rPr>
                      <w:szCs w:val="21"/>
                    </w:rPr>
                  </w:pPr>
                  <w:r w:rsidRPr="00CF7A4D">
                    <w:rPr>
                      <w:rFonts w:hint="eastAsia"/>
                      <w:szCs w:val="21"/>
                    </w:rPr>
                    <w:t>胶订机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65</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19</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39</w:t>
                  </w:r>
                </w:p>
              </w:tc>
              <w:tc>
                <w:tcPr>
                  <w:tcW w:w="587" w:type="pct"/>
                  <w:vMerge/>
                  <w:vAlign w:val="center"/>
                </w:tcPr>
                <w:p w:rsidR="003C59D2" w:rsidRPr="00CF7A4D" w:rsidRDefault="003C59D2" w:rsidP="00F22EFB">
                  <w:pPr>
                    <w:jc w:val="center"/>
                    <w:rPr>
                      <w:color w:val="000000" w:themeColor="text1"/>
                      <w:sz w:val="21"/>
                      <w:szCs w:val="21"/>
                    </w:rPr>
                  </w:pPr>
                </w:p>
              </w:tc>
              <w:tc>
                <w:tcPr>
                  <w:tcW w:w="608" w:type="pct"/>
                  <w:vMerge/>
                  <w:vAlign w:val="center"/>
                </w:tcPr>
                <w:p w:rsidR="003C59D2" w:rsidRPr="00CF7A4D" w:rsidRDefault="003C59D2" w:rsidP="00F22EFB">
                  <w:pPr>
                    <w:jc w:val="center"/>
                    <w:rPr>
                      <w:color w:val="000000" w:themeColor="text1"/>
                      <w:sz w:val="21"/>
                      <w:szCs w:val="21"/>
                    </w:rPr>
                  </w:pPr>
                </w:p>
              </w:tc>
            </w:tr>
            <w:tr w:rsidR="003C59D2" w:rsidRPr="00CF7A4D" w:rsidTr="003C59D2">
              <w:trPr>
                <w:trHeight w:val="397"/>
                <w:jc w:val="center"/>
              </w:trPr>
              <w:tc>
                <w:tcPr>
                  <w:tcW w:w="544" w:type="pct"/>
                  <w:vMerge/>
                  <w:vAlign w:val="center"/>
                </w:tcPr>
                <w:p w:rsidR="003C59D2" w:rsidRPr="00CF7A4D" w:rsidRDefault="003C59D2" w:rsidP="00F22EFB">
                  <w:pPr>
                    <w:jc w:val="center"/>
                    <w:rPr>
                      <w:color w:val="000000" w:themeColor="text1"/>
                      <w:sz w:val="21"/>
                      <w:szCs w:val="21"/>
                    </w:rPr>
                  </w:pPr>
                </w:p>
              </w:tc>
              <w:tc>
                <w:tcPr>
                  <w:tcW w:w="999" w:type="pct"/>
                  <w:vAlign w:val="center"/>
                </w:tcPr>
                <w:p w:rsidR="003C59D2" w:rsidRPr="00CF7A4D" w:rsidRDefault="003C59D2" w:rsidP="00F22EFB">
                  <w:pPr>
                    <w:pStyle w:val="aa"/>
                    <w:rPr>
                      <w:szCs w:val="21"/>
                    </w:rPr>
                  </w:pPr>
                  <w:r w:rsidRPr="00CF7A4D">
                    <w:rPr>
                      <w:rFonts w:hint="eastAsia"/>
                      <w:szCs w:val="21"/>
                    </w:rPr>
                    <w:t>风机</w:t>
                  </w:r>
                </w:p>
              </w:tc>
              <w:tc>
                <w:tcPr>
                  <w:tcW w:w="877" w:type="pct"/>
                  <w:vAlign w:val="center"/>
                </w:tcPr>
                <w:p w:rsidR="003C59D2" w:rsidRPr="00CF7A4D" w:rsidRDefault="003C59D2" w:rsidP="00F22EFB">
                  <w:pPr>
                    <w:jc w:val="center"/>
                    <w:rPr>
                      <w:color w:val="000000" w:themeColor="text1"/>
                      <w:sz w:val="21"/>
                      <w:szCs w:val="21"/>
                    </w:rPr>
                  </w:pPr>
                  <w:r w:rsidRPr="00CF7A4D">
                    <w:rPr>
                      <w:rFonts w:hint="eastAsia"/>
                      <w:color w:val="000000" w:themeColor="text1"/>
                      <w:sz w:val="21"/>
                      <w:szCs w:val="21"/>
                    </w:rPr>
                    <w:t>65</w:t>
                  </w:r>
                </w:p>
              </w:tc>
              <w:tc>
                <w:tcPr>
                  <w:tcW w:w="729" w:type="pct"/>
                  <w:vAlign w:val="center"/>
                </w:tcPr>
                <w:p w:rsidR="003C59D2" w:rsidRPr="00CF7A4D" w:rsidRDefault="004A2C4F" w:rsidP="00F22EFB">
                  <w:pPr>
                    <w:jc w:val="center"/>
                    <w:rPr>
                      <w:color w:val="000000" w:themeColor="text1"/>
                      <w:sz w:val="21"/>
                      <w:szCs w:val="21"/>
                    </w:rPr>
                  </w:pPr>
                  <w:r w:rsidRPr="00CF7A4D">
                    <w:rPr>
                      <w:rFonts w:hint="eastAsia"/>
                      <w:color w:val="000000" w:themeColor="text1"/>
                      <w:sz w:val="21"/>
                      <w:szCs w:val="21"/>
                    </w:rPr>
                    <w:t>43</w:t>
                  </w:r>
                </w:p>
              </w:tc>
              <w:tc>
                <w:tcPr>
                  <w:tcW w:w="656" w:type="pct"/>
                  <w:vAlign w:val="center"/>
                </w:tcPr>
                <w:p w:rsidR="003C59D2" w:rsidRPr="00CF7A4D" w:rsidRDefault="001901D5" w:rsidP="00F22EFB">
                  <w:pPr>
                    <w:jc w:val="center"/>
                    <w:rPr>
                      <w:color w:val="000000" w:themeColor="text1"/>
                      <w:sz w:val="21"/>
                      <w:szCs w:val="21"/>
                    </w:rPr>
                  </w:pPr>
                  <w:r w:rsidRPr="00CF7A4D">
                    <w:rPr>
                      <w:rFonts w:hint="eastAsia"/>
                      <w:color w:val="000000" w:themeColor="text1"/>
                      <w:sz w:val="21"/>
                      <w:szCs w:val="21"/>
                    </w:rPr>
                    <w:t>32</w:t>
                  </w:r>
                </w:p>
              </w:tc>
              <w:tc>
                <w:tcPr>
                  <w:tcW w:w="587" w:type="pct"/>
                  <w:vMerge/>
                  <w:vAlign w:val="center"/>
                </w:tcPr>
                <w:p w:rsidR="003C59D2" w:rsidRPr="00CF7A4D" w:rsidRDefault="003C59D2" w:rsidP="00F22EFB">
                  <w:pPr>
                    <w:jc w:val="center"/>
                    <w:rPr>
                      <w:color w:val="000000" w:themeColor="text1"/>
                      <w:sz w:val="21"/>
                      <w:szCs w:val="21"/>
                    </w:rPr>
                  </w:pPr>
                </w:p>
              </w:tc>
              <w:tc>
                <w:tcPr>
                  <w:tcW w:w="608" w:type="pct"/>
                  <w:vMerge/>
                  <w:vAlign w:val="center"/>
                </w:tcPr>
                <w:p w:rsidR="003C59D2" w:rsidRPr="00CF7A4D" w:rsidRDefault="003C59D2" w:rsidP="00F22EFB">
                  <w:pPr>
                    <w:jc w:val="center"/>
                    <w:rPr>
                      <w:color w:val="000000" w:themeColor="text1"/>
                      <w:sz w:val="21"/>
                      <w:szCs w:val="21"/>
                    </w:rPr>
                  </w:pPr>
                </w:p>
              </w:tc>
            </w:tr>
            <w:tr w:rsidR="003F60D6" w:rsidRPr="00CF7A4D" w:rsidTr="003C59D2">
              <w:trPr>
                <w:trHeight w:val="397"/>
                <w:jc w:val="center"/>
              </w:trPr>
              <w:tc>
                <w:tcPr>
                  <w:tcW w:w="544" w:type="pct"/>
                  <w:vMerge w:val="restart"/>
                  <w:vAlign w:val="center"/>
                </w:tcPr>
                <w:p w:rsidR="003F60D6" w:rsidRPr="00CF7A4D" w:rsidRDefault="003F60D6" w:rsidP="003C2655">
                  <w:pPr>
                    <w:pStyle w:val="aa"/>
                  </w:pPr>
                  <w:r w:rsidRPr="00CF7A4D">
                    <w:rPr>
                      <w:rFonts w:hint="eastAsia"/>
                    </w:rPr>
                    <w:t>古固寨中学</w:t>
                  </w:r>
                </w:p>
              </w:tc>
              <w:tc>
                <w:tcPr>
                  <w:tcW w:w="999" w:type="pct"/>
                  <w:vAlign w:val="center"/>
                </w:tcPr>
                <w:p w:rsidR="003F60D6" w:rsidRPr="00CF7A4D" w:rsidRDefault="003F60D6" w:rsidP="00F22EFB">
                  <w:pPr>
                    <w:pStyle w:val="aa"/>
                    <w:rPr>
                      <w:szCs w:val="21"/>
                    </w:rPr>
                  </w:pPr>
                  <w:r w:rsidRPr="00CF7A4D">
                    <w:rPr>
                      <w:rFonts w:hint="eastAsia"/>
                      <w:szCs w:val="21"/>
                    </w:rPr>
                    <w:t>印刷机</w:t>
                  </w:r>
                </w:p>
              </w:tc>
              <w:tc>
                <w:tcPr>
                  <w:tcW w:w="877"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62</w:t>
                  </w:r>
                </w:p>
              </w:tc>
              <w:tc>
                <w:tcPr>
                  <w:tcW w:w="729"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120</w:t>
                  </w:r>
                </w:p>
              </w:tc>
              <w:tc>
                <w:tcPr>
                  <w:tcW w:w="656"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20</w:t>
                  </w:r>
                </w:p>
              </w:tc>
              <w:tc>
                <w:tcPr>
                  <w:tcW w:w="587" w:type="pct"/>
                  <w:vMerge w:val="restar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26</w:t>
                  </w:r>
                </w:p>
              </w:tc>
              <w:tc>
                <w:tcPr>
                  <w:tcW w:w="608" w:type="pct"/>
                  <w:vMerge w:val="restart"/>
                  <w:vAlign w:val="center"/>
                </w:tcPr>
                <w:p w:rsidR="003F60D6" w:rsidRPr="00CF7A4D" w:rsidRDefault="00A80B5C" w:rsidP="00A80B5C">
                  <w:pPr>
                    <w:jc w:val="center"/>
                    <w:rPr>
                      <w:color w:val="000000" w:themeColor="text1"/>
                      <w:sz w:val="21"/>
                      <w:szCs w:val="21"/>
                    </w:rPr>
                  </w:pPr>
                  <w:r w:rsidRPr="00CF7A4D">
                    <w:rPr>
                      <w:color w:val="000000" w:themeColor="text1"/>
                      <w:sz w:val="21"/>
                      <w:szCs w:val="21"/>
                    </w:rPr>
                    <w:t>昼间</w:t>
                  </w:r>
                  <w:r w:rsidRPr="00CF7A4D">
                    <w:rPr>
                      <w:rFonts w:hint="eastAsia"/>
                      <w:color w:val="000000" w:themeColor="text1"/>
                      <w:sz w:val="21"/>
                      <w:szCs w:val="21"/>
                    </w:rPr>
                    <w:t>55</w:t>
                  </w:r>
                  <w:r w:rsidRPr="00CF7A4D">
                    <w:rPr>
                      <w:color w:val="000000" w:themeColor="text1"/>
                      <w:sz w:val="21"/>
                      <w:szCs w:val="21"/>
                    </w:rPr>
                    <w:t>dB(A)</w:t>
                  </w:r>
                </w:p>
              </w:tc>
            </w:tr>
            <w:tr w:rsidR="003F60D6" w:rsidRPr="00CF7A4D" w:rsidTr="003C59D2">
              <w:trPr>
                <w:trHeight w:val="397"/>
                <w:jc w:val="center"/>
              </w:trPr>
              <w:tc>
                <w:tcPr>
                  <w:tcW w:w="544" w:type="pct"/>
                  <w:vMerge/>
                  <w:vAlign w:val="center"/>
                </w:tcPr>
                <w:p w:rsidR="003F60D6" w:rsidRPr="00CF7A4D" w:rsidRDefault="003F60D6" w:rsidP="00F22EFB">
                  <w:pPr>
                    <w:jc w:val="center"/>
                    <w:rPr>
                      <w:color w:val="000000" w:themeColor="text1"/>
                      <w:sz w:val="21"/>
                      <w:szCs w:val="21"/>
                    </w:rPr>
                  </w:pPr>
                </w:p>
              </w:tc>
              <w:tc>
                <w:tcPr>
                  <w:tcW w:w="999" w:type="pct"/>
                  <w:vAlign w:val="center"/>
                </w:tcPr>
                <w:p w:rsidR="003F60D6" w:rsidRPr="00CF7A4D" w:rsidRDefault="003F60D6" w:rsidP="00F22EFB">
                  <w:pPr>
                    <w:pStyle w:val="aa"/>
                    <w:rPr>
                      <w:szCs w:val="21"/>
                    </w:rPr>
                  </w:pPr>
                  <w:r w:rsidRPr="00CF7A4D">
                    <w:rPr>
                      <w:rFonts w:hint="eastAsia"/>
                      <w:szCs w:val="21"/>
                    </w:rPr>
                    <w:t>切纸机</w:t>
                  </w:r>
                </w:p>
              </w:tc>
              <w:tc>
                <w:tcPr>
                  <w:tcW w:w="877"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53</w:t>
                  </w:r>
                </w:p>
              </w:tc>
              <w:tc>
                <w:tcPr>
                  <w:tcW w:w="729"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143</w:t>
                  </w:r>
                </w:p>
              </w:tc>
              <w:tc>
                <w:tcPr>
                  <w:tcW w:w="656"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10</w:t>
                  </w:r>
                </w:p>
              </w:tc>
              <w:tc>
                <w:tcPr>
                  <w:tcW w:w="587" w:type="pct"/>
                  <w:vMerge/>
                  <w:vAlign w:val="center"/>
                </w:tcPr>
                <w:p w:rsidR="003F60D6" w:rsidRPr="00CF7A4D" w:rsidRDefault="003F60D6" w:rsidP="00F22EFB">
                  <w:pPr>
                    <w:jc w:val="center"/>
                    <w:rPr>
                      <w:color w:val="000000" w:themeColor="text1"/>
                      <w:sz w:val="21"/>
                      <w:szCs w:val="21"/>
                    </w:rPr>
                  </w:pPr>
                </w:p>
              </w:tc>
              <w:tc>
                <w:tcPr>
                  <w:tcW w:w="608" w:type="pct"/>
                  <w:vMerge/>
                  <w:vAlign w:val="center"/>
                </w:tcPr>
                <w:p w:rsidR="003F60D6" w:rsidRPr="00CF7A4D" w:rsidRDefault="003F60D6" w:rsidP="00F22EFB">
                  <w:pPr>
                    <w:jc w:val="center"/>
                    <w:rPr>
                      <w:color w:val="000000" w:themeColor="text1"/>
                      <w:sz w:val="21"/>
                      <w:szCs w:val="21"/>
                    </w:rPr>
                  </w:pPr>
                </w:p>
              </w:tc>
            </w:tr>
            <w:tr w:rsidR="003F60D6" w:rsidRPr="00CF7A4D" w:rsidTr="003C59D2">
              <w:trPr>
                <w:trHeight w:val="397"/>
                <w:jc w:val="center"/>
              </w:trPr>
              <w:tc>
                <w:tcPr>
                  <w:tcW w:w="544" w:type="pct"/>
                  <w:vMerge/>
                  <w:vAlign w:val="center"/>
                </w:tcPr>
                <w:p w:rsidR="003F60D6" w:rsidRPr="00CF7A4D" w:rsidRDefault="003F60D6" w:rsidP="00F22EFB">
                  <w:pPr>
                    <w:jc w:val="center"/>
                    <w:rPr>
                      <w:color w:val="000000" w:themeColor="text1"/>
                      <w:sz w:val="21"/>
                      <w:szCs w:val="21"/>
                    </w:rPr>
                  </w:pPr>
                </w:p>
              </w:tc>
              <w:tc>
                <w:tcPr>
                  <w:tcW w:w="999" w:type="pct"/>
                  <w:vAlign w:val="center"/>
                </w:tcPr>
                <w:p w:rsidR="003F60D6" w:rsidRPr="00CF7A4D" w:rsidRDefault="003F60D6" w:rsidP="00F22EFB">
                  <w:pPr>
                    <w:pStyle w:val="aa"/>
                    <w:rPr>
                      <w:szCs w:val="21"/>
                    </w:rPr>
                  </w:pPr>
                  <w:r w:rsidRPr="00CF7A4D">
                    <w:rPr>
                      <w:rFonts w:hint="eastAsia"/>
                      <w:szCs w:val="21"/>
                    </w:rPr>
                    <w:t>覆膜机</w:t>
                  </w:r>
                </w:p>
              </w:tc>
              <w:tc>
                <w:tcPr>
                  <w:tcW w:w="877"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50</w:t>
                  </w:r>
                </w:p>
              </w:tc>
              <w:tc>
                <w:tcPr>
                  <w:tcW w:w="729"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120</w:t>
                  </w:r>
                </w:p>
              </w:tc>
              <w:tc>
                <w:tcPr>
                  <w:tcW w:w="656"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8</w:t>
                  </w:r>
                </w:p>
              </w:tc>
              <w:tc>
                <w:tcPr>
                  <w:tcW w:w="587" w:type="pct"/>
                  <w:vMerge/>
                  <w:vAlign w:val="center"/>
                </w:tcPr>
                <w:p w:rsidR="003F60D6" w:rsidRPr="00CF7A4D" w:rsidRDefault="003F60D6" w:rsidP="00F22EFB">
                  <w:pPr>
                    <w:jc w:val="center"/>
                    <w:rPr>
                      <w:color w:val="000000" w:themeColor="text1"/>
                      <w:sz w:val="21"/>
                      <w:szCs w:val="21"/>
                    </w:rPr>
                  </w:pPr>
                </w:p>
              </w:tc>
              <w:tc>
                <w:tcPr>
                  <w:tcW w:w="608" w:type="pct"/>
                  <w:vMerge/>
                  <w:vAlign w:val="center"/>
                </w:tcPr>
                <w:p w:rsidR="003F60D6" w:rsidRPr="00CF7A4D" w:rsidRDefault="003F60D6" w:rsidP="00F22EFB">
                  <w:pPr>
                    <w:jc w:val="center"/>
                    <w:rPr>
                      <w:color w:val="000000" w:themeColor="text1"/>
                      <w:sz w:val="21"/>
                      <w:szCs w:val="21"/>
                    </w:rPr>
                  </w:pPr>
                </w:p>
              </w:tc>
            </w:tr>
            <w:tr w:rsidR="003F60D6" w:rsidRPr="00CF7A4D" w:rsidTr="003C59D2">
              <w:trPr>
                <w:trHeight w:val="397"/>
                <w:jc w:val="center"/>
              </w:trPr>
              <w:tc>
                <w:tcPr>
                  <w:tcW w:w="544" w:type="pct"/>
                  <w:vMerge/>
                  <w:vAlign w:val="center"/>
                </w:tcPr>
                <w:p w:rsidR="003F60D6" w:rsidRPr="00CF7A4D" w:rsidRDefault="003F60D6" w:rsidP="00F22EFB">
                  <w:pPr>
                    <w:jc w:val="center"/>
                    <w:rPr>
                      <w:color w:val="000000" w:themeColor="text1"/>
                      <w:sz w:val="21"/>
                      <w:szCs w:val="21"/>
                    </w:rPr>
                  </w:pPr>
                </w:p>
              </w:tc>
              <w:tc>
                <w:tcPr>
                  <w:tcW w:w="999" w:type="pct"/>
                  <w:vAlign w:val="center"/>
                </w:tcPr>
                <w:p w:rsidR="003F60D6" w:rsidRPr="00CF7A4D" w:rsidRDefault="003F60D6" w:rsidP="00F22EFB">
                  <w:pPr>
                    <w:pStyle w:val="aa"/>
                    <w:rPr>
                      <w:szCs w:val="21"/>
                    </w:rPr>
                  </w:pPr>
                  <w:r w:rsidRPr="00CF7A4D">
                    <w:rPr>
                      <w:rFonts w:hint="eastAsia"/>
                      <w:szCs w:val="21"/>
                    </w:rPr>
                    <w:t>胶订机</w:t>
                  </w:r>
                </w:p>
              </w:tc>
              <w:tc>
                <w:tcPr>
                  <w:tcW w:w="877"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65</w:t>
                  </w:r>
                </w:p>
              </w:tc>
              <w:tc>
                <w:tcPr>
                  <w:tcW w:w="729"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151</w:t>
                  </w:r>
                </w:p>
              </w:tc>
              <w:tc>
                <w:tcPr>
                  <w:tcW w:w="656"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21</w:t>
                  </w:r>
                </w:p>
              </w:tc>
              <w:tc>
                <w:tcPr>
                  <w:tcW w:w="587" w:type="pct"/>
                  <w:vMerge/>
                  <w:vAlign w:val="center"/>
                </w:tcPr>
                <w:p w:rsidR="003F60D6" w:rsidRPr="00CF7A4D" w:rsidRDefault="003F60D6" w:rsidP="00F22EFB">
                  <w:pPr>
                    <w:jc w:val="center"/>
                    <w:rPr>
                      <w:color w:val="000000" w:themeColor="text1"/>
                      <w:sz w:val="21"/>
                      <w:szCs w:val="21"/>
                    </w:rPr>
                  </w:pPr>
                </w:p>
              </w:tc>
              <w:tc>
                <w:tcPr>
                  <w:tcW w:w="608" w:type="pct"/>
                  <w:vMerge/>
                  <w:vAlign w:val="center"/>
                </w:tcPr>
                <w:p w:rsidR="003F60D6" w:rsidRPr="00CF7A4D" w:rsidRDefault="003F60D6" w:rsidP="00F22EFB">
                  <w:pPr>
                    <w:jc w:val="center"/>
                    <w:rPr>
                      <w:color w:val="000000" w:themeColor="text1"/>
                      <w:sz w:val="21"/>
                      <w:szCs w:val="21"/>
                    </w:rPr>
                  </w:pPr>
                </w:p>
              </w:tc>
            </w:tr>
            <w:tr w:rsidR="003F60D6" w:rsidRPr="00CF7A4D" w:rsidTr="003C59D2">
              <w:trPr>
                <w:trHeight w:val="397"/>
                <w:jc w:val="center"/>
              </w:trPr>
              <w:tc>
                <w:tcPr>
                  <w:tcW w:w="544" w:type="pct"/>
                  <w:vMerge/>
                  <w:vAlign w:val="center"/>
                </w:tcPr>
                <w:p w:rsidR="003F60D6" w:rsidRPr="00CF7A4D" w:rsidRDefault="003F60D6" w:rsidP="00F22EFB">
                  <w:pPr>
                    <w:jc w:val="center"/>
                    <w:rPr>
                      <w:color w:val="000000" w:themeColor="text1"/>
                      <w:sz w:val="21"/>
                      <w:szCs w:val="21"/>
                    </w:rPr>
                  </w:pPr>
                </w:p>
              </w:tc>
              <w:tc>
                <w:tcPr>
                  <w:tcW w:w="999" w:type="pct"/>
                  <w:vAlign w:val="center"/>
                </w:tcPr>
                <w:p w:rsidR="003F60D6" w:rsidRPr="00CF7A4D" w:rsidRDefault="003F60D6" w:rsidP="00F22EFB">
                  <w:pPr>
                    <w:pStyle w:val="aa"/>
                    <w:rPr>
                      <w:szCs w:val="21"/>
                    </w:rPr>
                  </w:pPr>
                  <w:r w:rsidRPr="00CF7A4D">
                    <w:rPr>
                      <w:rFonts w:hint="eastAsia"/>
                      <w:szCs w:val="21"/>
                    </w:rPr>
                    <w:t>风机</w:t>
                  </w:r>
                </w:p>
              </w:tc>
              <w:tc>
                <w:tcPr>
                  <w:tcW w:w="877"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65</w:t>
                  </w:r>
                </w:p>
              </w:tc>
              <w:tc>
                <w:tcPr>
                  <w:tcW w:w="729"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140</w:t>
                  </w:r>
                </w:p>
              </w:tc>
              <w:tc>
                <w:tcPr>
                  <w:tcW w:w="656"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22</w:t>
                  </w:r>
                </w:p>
              </w:tc>
              <w:tc>
                <w:tcPr>
                  <w:tcW w:w="587" w:type="pct"/>
                  <w:vMerge/>
                  <w:vAlign w:val="center"/>
                </w:tcPr>
                <w:p w:rsidR="003F60D6" w:rsidRPr="00CF7A4D" w:rsidRDefault="003F60D6" w:rsidP="00F22EFB">
                  <w:pPr>
                    <w:jc w:val="center"/>
                    <w:rPr>
                      <w:color w:val="000000" w:themeColor="text1"/>
                      <w:sz w:val="21"/>
                      <w:szCs w:val="21"/>
                    </w:rPr>
                  </w:pPr>
                </w:p>
              </w:tc>
              <w:tc>
                <w:tcPr>
                  <w:tcW w:w="608" w:type="pct"/>
                  <w:vMerge/>
                  <w:vAlign w:val="center"/>
                </w:tcPr>
                <w:p w:rsidR="003F60D6" w:rsidRPr="00CF7A4D" w:rsidRDefault="003F60D6" w:rsidP="00F22EFB">
                  <w:pPr>
                    <w:jc w:val="center"/>
                    <w:rPr>
                      <w:color w:val="000000" w:themeColor="text1"/>
                      <w:sz w:val="21"/>
                      <w:szCs w:val="21"/>
                    </w:rPr>
                  </w:pPr>
                </w:p>
              </w:tc>
            </w:tr>
            <w:tr w:rsidR="003F60D6" w:rsidRPr="00CF7A4D" w:rsidTr="003C59D2">
              <w:trPr>
                <w:trHeight w:val="397"/>
                <w:jc w:val="center"/>
              </w:trPr>
              <w:tc>
                <w:tcPr>
                  <w:tcW w:w="544" w:type="pct"/>
                  <w:vMerge w:val="restart"/>
                  <w:vAlign w:val="center"/>
                </w:tcPr>
                <w:p w:rsidR="003F60D6" w:rsidRPr="00CF7A4D" w:rsidRDefault="003F60D6" w:rsidP="003C2655">
                  <w:pPr>
                    <w:pStyle w:val="aa"/>
                  </w:pPr>
                  <w:r w:rsidRPr="00CF7A4D">
                    <w:rPr>
                      <w:rFonts w:hint="eastAsia"/>
                    </w:rPr>
                    <w:t>三王庄村</w:t>
                  </w:r>
                </w:p>
              </w:tc>
              <w:tc>
                <w:tcPr>
                  <w:tcW w:w="999" w:type="pct"/>
                  <w:vAlign w:val="center"/>
                </w:tcPr>
                <w:p w:rsidR="003F60D6" w:rsidRPr="00CF7A4D" w:rsidRDefault="003F60D6" w:rsidP="00F22EFB">
                  <w:pPr>
                    <w:pStyle w:val="aa"/>
                    <w:rPr>
                      <w:szCs w:val="21"/>
                    </w:rPr>
                  </w:pPr>
                  <w:r w:rsidRPr="00CF7A4D">
                    <w:rPr>
                      <w:rFonts w:hint="eastAsia"/>
                      <w:szCs w:val="21"/>
                    </w:rPr>
                    <w:t>印刷机</w:t>
                  </w:r>
                </w:p>
              </w:tc>
              <w:tc>
                <w:tcPr>
                  <w:tcW w:w="877"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62</w:t>
                  </w:r>
                </w:p>
              </w:tc>
              <w:tc>
                <w:tcPr>
                  <w:tcW w:w="729"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90</w:t>
                  </w:r>
                </w:p>
              </w:tc>
              <w:tc>
                <w:tcPr>
                  <w:tcW w:w="656"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23</w:t>
                  </w:r>
                </w:p>
              </w:tc>
              <w:tc>
                <w:tcPr>
                  <w:tcW w:w="587" w:type="pct"/>
                  <w:vMerge w:val="restar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28</w:t>
                  </w:r>
                </w:p>
              </w:tc>
              <w:tc>
                <w:tcPr>
                  <w:tcW w:w="608" w:type="pct"/>
                  <w:vMerge w:val="restart"/>
                  <w:vAlign w:val="center"/>
                </w:tcPr>
                <w:p w:rsidR="003F60D6" w:rsidRPr="00CF7A4D" w:rsidRDefault="00A80B5C" w:rsidP="00F22EFB">
                  <w:pPr>
                    <w:jc w:val="center"/>
                    <w:rPr>
                      <w:color w:val="000000" w:themeColor="text1"/>
                      <w:sz w:val="21"/>
                      <w:szCs w:val="21"/>
                    </w:rPr>
                  </w:pPr>
                  <w:r w:rsidRPr="00CF7A4D">
                    <w:rPr>
                      <w:color w:val="000000" w:themeColor="text1"/>
                      <w:sz w:val="21"/>
                      <w:szCs w:val="21"/>
                    </w:rPr>
                    <w:t>昼间</w:t>
                  </w:r>
                  <w:r w:rsidRPr="00CF7A4D">
                    <w:rPr>
                      <w:rFonts w:hint="eastAsia"/>
                      <w:color w:val="000000" w:themeColor="text1"/>
                      <w:sz w:val="21"/>
                      <w:szCs w:val="21"/>
                    </w:rPr>
                    <w:t>60</w:t>
                  </w:r>
                  <w:r w:rsidRPr="00CF7A4D">
                    <w:rPr>
                      <w:color w:val="000000" w:themeColor="text1"/>
                      <w:sz w:val="21"/>
                      <w:szCs w:val="21"/>
                    </w:rPr>
                    <w:t>dB(A)</w:t>
                  </w:r>
                </w:p>
              </w:tc>
            </w:tr>
            <w:tr w:rsidR="003F60D6" w:rsidRPr="00CF7A4D" w:rsidTr="003C59D2">
              <w:trPr>
                <w:trHeight w:val="397"/>
                <w:jc w:val="center"/>
              </w:trPr>
              <w:tc>
                <w:tcPr>
                  <w:tcW w:w="544" w:type="pct"/>
                  <w:vMerge/>
                  <w:vAlign w:val="center"/>
                </w:tcPr>
                <w:p w:rsidR="003F60D6" w:rsidRPr="00CF7A4D" w:rsidRDefault="003F60D6" w:rsidP="00F22EFB">
                  <w:pPr>
                    <w:jc w:val="center"/>
                    <w:rPr>
                      <w:color w:val="000000" w:themeColor="text1"/>
                      <w:sz w:val="21"/>
                      <w:szCs w:val="21"/>
                    </w:rPr>
                  </w:pPr>
                </w:p>
              </w:tc>
              <w:tc>
                <w:tcPr>
                  <w:tcW w:w="999" w:type="pct"/>
                  <w:vAlign w:val="center"/>
                </w:tcPr>
                <w:p w:rsidR="003F60D6" w:rsidRPr="00CF7A4D" w:rsidRDefault="003F60D6" w:rsidP="00F22EFB">
                  <w:pPr>
                    <w:pStyle w:val="aa"/>
                    <w:rPr>
                      <w:szCs w:val="21"/>
                    </w:rPr>
                  </w:pPr>
                  <w:r w:rsidRPr="00CF7A4D">
                    <w:rPr>
                      <w:rFonts w:hint="eastAsia"/>
                      <w:szCs w:val="21"/>
                    </w:rPr>
                    <w:t>切纸机</w:t>
                  </w:r>
                </w:p>
              </w:tc>
              <w:tc>
                <w:tcPr>
                  <w:tcW w:w="877"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53</w:t>
                  </w:r>
                </w:p>
              </w:tc>
              <w:tc>
                <w:tcPr>
                  <w:tcW w:w="729"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102</w:t>
                  </w:r>
                </w:p>
              </w:tc>
              <w:tc>
                <w:tcPr>
                  <w:tcW w:w="656"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13</w:t>
                  </w:r>
                </w:p>
              </w:tc>
              <w:tc>
                <w:tcPr>
                  <w:tcW w:w="587" w:type="pct"/>
                  <w:vMerge/>
                  <w:vAlign w:val="center"/>
                </w:tcPr>
                <w:p w:rsidR="003F60D6" w:rsidRPr="00CF7A4D" w:rsidRDefault="003F60D6" w:rsidP="00F22EFB">
                  <w:pPr>
                    <w:jc w:val="center"/>
                    <w:rPr>
                      <w:color w:val="000000" w:themeColor="text1"/>
                      <w:sz w:val="21"/>
                      <w:szCs w:val="21"/>
                    </w:rPr>
                  </w:pPr>
                </w:p>
              </w:tc>
              <w:tc>
                <w:tcPr>
                  <w:tcW w:w="608" w:type="pct"/>
                  <w:vMerge/>
                  <w:vAlign w:val="center"/>
                </w:tcPr>
                <w:p w:rsidR="003F60D6" w:rsidRPr="00CF7A4D" w:rsidRDefault="003F60D6" w:rsidP="00F22EFB">
                  <w:pPr>
                    <w:jc w:val="center"/>
                    <w:rPr>
                      <w:color w:val="000000" w:themeColor="text1"/>
                      <w:sz w:val="21"/>
                      <w:szCs w:val="21"/>
                    </w:rPr>
                  </w:pPr>
                </w:p>
              </w:tc>
            </w:tr>
            <w:tr w:rsidR="003F60D6" w:rsidRPr="00CF7A4D" w:rsidTr="003C59D2">
              <w:trPr>
                <w:trHeight w:val="397"/>
                <w:jc w:val="center"/>
              </w:trPr>
              <w:tc>
                <w:tcPr>
                  <w:tcW w:w="544" w:type="pct"/>
                  <w:vMerge/>
                  <w:vAlign w:val="center"/>
                </w:tcPr>
                <w:p w:rsidR="003F60D6" w:rsidRPr="00CF7A4D" w:rsidRDefault="003F60D6" w:rsidP="00F22EFB">
                  <w:pPr>
                    <w:jc w:val="center"/>
                    <w:rPr>
                      <w:color w:val="000000" w:themeColor="text1"/>
                      <w:sz w:val="21"/>
                      <w:szCs w:val="21"/>
                    </w:rPr>
                  </w:pPr>
                </w:p>
              </w:tc>
              <w:tc>
                <w:tcPr>
                  <w:tcW w:w="999" w:type="pct"/>
                  <w:vAlign w:val="center"/>
                </w:tcPr>
                <w:p w:rsidR="003F60D6" w:rsidRPr="00CF7A4D" w:rsidRDefault="003F60D6" w:rsidP="00F22EFB">
                  <w:pPr>
                    <w:pStyle w:val="aa"/>
                    <w:rPr>
                      <w:szCs w:val="21"/>
                    </w:rPr>
                  </w:pPr>
                  <w:r w:rsidRPr="00CF7A4D">
                    <w:rPr>
                      <w:rFonts w:hint="eastAsia"/>
                      <w:szCs w:val="21"/>
                    </w:rPr>
                    <w:t>覆膜机</w:t>
                  </w:r>
                </w:p>
              </w:tc>
              <w:tc>
                <w:tcPr>
                  <w:tcW w:w="877"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50</w:t>
                  </w:r>
                </w:p>
              </w:tc>
              <w:tc>
                <w:tcPr>
                  <w:tcW w:w="729"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114</w:t>
                  </w:r>
                </w:p>
              </w:tc>
              <w:tc>
                <w:tcPr>
                  <w:tcW w:w="656"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9</w:t>
                  </w:r>
                </w:p>
              </w:tc>
              <w:tc>
                <w:tcPr>
                  <w:tcW w:w="587" w:type="pct"/>
                  <w:vMerge/>
                  <w:vAlign w:val="center"/>
                </w:tcPr>
                <w:p w:rsidR="003F60D6" w:rsidRPr="00CF7A4D" w:rsidRDefault="003F60D6" w:rsidP="00F22EFB">
                  <w:pPr>
                    <w:jc w:val="center"/>
                    <w:rPr>
                      <w:color w:val="000000" w:themeColor="text1"/>
                      <w:sz w:val="21"/>
                      <w:szCs w:val="21"/>
                    </w:rPr>
                  </w:pPr>
                </w:p>
              </w:tc>
              <w:tc>
                <w:tcPr>
                  <w:tcW w:w="608" w:type="pct"/>
                  <w:vMerge/>
                  <w:vAlign w:val="center"/>
                </w:tcPr>
                <w:p w:rsidR="003F60D6" w:rsidRPr="00CF7A4D" w:rsidRDefault="003F60D6" w:rsidP="00F22EFB">
                  <w:pPr>
                    <w:jc w:val="center"/>
                    <w:rPr>
                      <w:color w:val="000000" w:themeColor="text1"/>
                      <w:sz w:val="21"/>
                      <w:szCs w:val="21"/>
                    </w:rPr>
                  </w:pPr>
                </w:p>
              </w:tc>
            </w:tr>
            <w:tr w:rsidR="003F60D6" w:rsidRPr="00CF7A4D" w:rsidTr="003C59D2">
              <w:trPr>
                <w:trHeight w:val="397"/>
                <w:jc w:val="center"/>
              </w:trPr>
              <w:tc>
                <w:tcPr>
                  <w:tcW w:w="544" w:type="pct"/>
                  <w:vMerge/>
                  <w:vAlign w:val="center"/>
                </w:tcPr>
                <w:p w:rsidR="003F60D6" w:rsidRPr="00CF7A4D" w:rsidRDefault="003F60D6" w:rsidP="00F22EFB">
                  <w:pPr>
                    <w:jc w:val="center"/>
                    <w:rPr>
                      <w:color w:val="000000" w:themeColor="text1"/>
                      <w:sz w:val="21"/>
                      <w:szCs w:val="21"/>
                    </w:rPr>
                  </w:pPr>
                </w:p>
              </w:tc>
              <w:tc>
                <w:tcPr>
                  <w:tcW w:w="999" w:type="pct"/>
                  <w:vAlign w:val="center"/>
                </w:tcPr>
                <w:p w:rsidR="003F60D6" w:rsidRPr="00CF7A4D" w:rsidRDefault="003F60D6" w:rsidP="00F22EFB">
                  <w:pPr>
                    <w:pStyle w:val="aa"/>
                    <w:rPr>
                      <w:szCs w:val="21"/>
                    </w:rPr>
                  </w:pPr>
                  <w:r w:rsidRPr="00CF7A4D">
                    <w:rPr>
                      <w:rFonts w:hint="eastAsia"/>
                      <w:szCs w:val="21"/>
                    </w:rPr>
                    <w:t>胶订机</w:t>
                  </w:r>
                </w:p>
              </w:tc>
              <w:tc>
                <w:tcPr>
                  <w:tcW w:w="877"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65</w:t>
                  </w:r>
                </w:p>
              </w:tc>
              <w:tc>
                <w:tcPr>
                  <w:tcW w:w="729"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126</w:t>
                  </w:r>
                </w:p>
              </w:tc>
              <w:tc>
                <w:tcPr>
                  <w:tcW w:w="656"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23</w:t>
                  </w:r>
                </w:p>
              </w:tc>
              <w:tc>
                <w:tcPr>
                  <w:tcW w:w="587" w:type="pct"/>
                  <w:vMerge/>
                  <w:vAlign w:val="center"/>
                </w:tcPr>
                <w:p w:rsidR="003F60D6" w:rsidRPr="00CF7A4D" w:rsidRDefault="003F60D6" w:rsidP="00F22EFB">
                  <w:pPr>
                    <w:jc w:val="center"/>
                    <w:rPr>
                      <w:color w:val="000000" w:themeColor="text1"/>
                      <w:sz w:val="21"/>
                      <w:szCs w:val="21"/>
                    </w:rPr>
                  </w:pPr>
                </w:p>
              </w:tc>
              <w:tc>
                <w:tcPr>
                  <w:tcW w:w="608" w:type="pct"/>
                  <w:vMerge/>
                  <w:vAlign w:val="center"/>
                </w:tcPr>
                <w:p w:rsidR="003F60D6" w:rsidRPr="00CF7A4D" w:rsidRDefault="003F60D6" w:rsidP="00F22EFB">
                  <w:pPr>
                    <w:jc w:val="center"/>
                    <w:rPr>
                      <w:color w:val="000000" w:themeColor="text1"/>
                      <w:sz w:val="21"/>
                      <w:szCs w:val="21"/>
                    </w:rPr>
                  </w:pPr>
                </w:p>
              </w:tc>
            </w:tr>
            <w:tr w:rsidR="003F60D6" w:rsidRPr="00CF7A4D" w:rsidTr="003C59D2">
              <w:trPr>
                <w:trHeight w:val="397"/>
                <w:jc w:val="center"/>
              </w:trPr>
              <w:tc>
                <w:tcPr>
                  <w:tcW w:w="544" w:type="pct"/>
                  <w:vMerge/>
                  <w:vAlign w:val="center"/>
                </w:tcPr>
                <w:p w:rsidR="003F60D6" w:rsidRPr="00CF7A4D" w:rsidRDefault="003F60D6" w:rsidP="00F22EFB">
                  <w:pPr>
                    <w:jc w:val="center"/>
                    <w:rPr>
                      <w:color w:val="000000" w:themeColor="text1"/>
                      <w:sz w:val="21"/>
                      <w:szCs w:val="21"/>
                    </w:rPr>
                  </w:pPr>
                </w:p>
              </w:tc>
              <w:tc>
                <w:tcPr>
                  <w:tcW w:w="999" w:type="pct"/>
                  <w:vAlign w:val="center"/>
                </w:tcPr>
                <w:p w:rsidR="003F60D6" w:rsidRPr="00CF7A4D" w:rsidRDefault="003F60D6" w:rsidP="00F22EFB">
                  <w:pPr>
                    <w:pStyle w:val="aa"/>
                    <w:rPr>
                      <w:szCs w:val="21"/>
                    </w:rPr>
                  </w:pPr>
                  <w:r w:rsidRPr="00CF7A4D">
                    <w:rPr>
                      <w:rFonts w:hint="eastAsia"/>
                      <w:szCs w:val="21"/>
                    </w:rPr>
                    <w:t>风机</w:t>
                  </w:r>
                </w:p>
              </w:tc>
              <w:tc>
                <w:tcPr>
                  <w:tcW w:w="877"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65</w:t>
                  </w:r>
                </w:p>
              </w:tc>
              <w:tc>
                <w:tcPr>
                  <w:tcW w:w="729"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131</w:t>
                  </w:r>
                </w:p>
              </w:tc>
              <w:tc>
                <w:tcPr>
                  <w:tcW w:w="656" w:type="pct"/>
                  <w:vAlign w:val="center"/>
                </w:tcPr>
                <w:p w:rsidR="003F60D6" w:rsidRPr="00CF7A4D" w:rsidRDefault="003F60D6" w:rsidP="00F22EFB">
                  <w:pPr>
                    <w:jc w:val="center"/>
                    <w:rPr>
                      <w:color w:val="000000" w:themeColor="text1"/>
                      <w:sz w:val="21"/>
                      <w:szCs w:val="21"/>
                    </w:rPr>
                  </w:pPr>
                  <w:r w:rsidRPr="00CF7A4D">
                    <w:rPr>
                      <w:rFonts w:hint="eastAsia"/>
                      <w:color w:val="000000" w:themeColor="text1"/>
                      <w:sz w:val="21"/>
                      <w:szCs w:val="21"/>
                    </w:rPr>
                    <w:t>23</w:t>
                  </w:r>
                </w:p>
              </w:tc>
              <w:tc>
                <w:tcPr>
                  <w:tcW w:w="587" w:type="pct"/>
                  <w:vMerge/>
                  <w:vAlign w:val="center"/>
                </w:tcPr>
                <w:p w:rsidR="003F60D6" w:rsidRPr="00CF7A4D" w:rsidRDefault="003F60D6" w:rsidP="00F22EFB">
                  <w:pPr>
                    <w:jc w:val="center"/>
                    <w:rPr>
                      <w:color w:val="000000" w:themeColor="text1"/>
                      <w:sz w:val="21"/>
                      <w:szCs w:val="21"/>
                    </w:rPr>
                  </w:pPr>
                </w:p>
              </w:tc>
              <w:tc>
                <w:tcPr>
                  <w:tcW w:w="608" w:type="pct"/>
                  <w:vMerge/>
                  <w:vAlign w:val="center"/>
                </w:tcPr>
                <w:p w:rsidR="003F60D6" w:rsidRPr="00CF7A4D" w:rsidRDefault="003F60D6" w:rsidP="00F22EFB">
                  <w:pPr>
                    <w:jc w:val="center"/>
                    <w:rPr>
                      <w:color w:val="000000" w:themeColor="text1"/>
                      <w:sz w:val="21"/>
                      <w:szCs w:val="21"/>
                    </w:rPr>
                  </w:pPr>
                </w:p>
              </w:tc>
            </w:tr>
          </w:tbl>
          <w:p w:rsidR="00172BB7" w:rsidRPr="00CF7A4D" w:rsidRDefault="00172BB7" w:rsidP="008D36A2">
            <w:pPr>
              <w:pStyle w:val="a6"/>
              <w:ind w:firstLine="480"/>
            </w:pPr>
            <w:r w:rsidRPr="00CF7A4D">
              <w:rPr>
                <w:rFonts w:eastAsia="黑体" w:cs="Times New Roman"/>
                <w:szCs w:val="24"/>
              </w:rPr>
              <w:t>表</w:t>
            </w:r>
            <w:r w:rsidR="000979AD" w:rsidRPr="00CF7A4D">
              <w:rPr>
                <w:rFonts w:eastAsia="黑体" w:cs="Times New Roman" w:hint="eastAsia"/>
                <w:szCs w:val="24"/>
              </w:rPr>
              <w:t>6</w:t>
            </w:r>
            <w:r w:rsidR="000203FD">
              <w:rPr>
                <w:rFonts w:eastAsia="黑体" w:cs="Times New Roman" w:hint="eastAsia"/>
                <w:szCs w:val="24"/>
              </w:rPr>
              <w:t>4</w:t>
            </w:r>
            <w:r w:rsidRPr="00CF7A4D">
              <w:rPr>
                <w:rFonts w:eastAsia="黑体" w:cs="Times New Roman"/>
                <w:szCs w:val="24"/>
              </w:rPr>
              <w:t xml:space="preserve">              </w:t>
            </w:r>
            <w:r w:rsidRPr="00CF7A4D">
              <w:rPr>
                <w:rFonts w:eastAsia="黑体" w:cs="Times New Roman"/>
                <w:szCs w:val="24"/>
              </w:rPr>
              <w:t>敏感点处噪声预测值结果一览表</w:t>
            </w:r>
          </w:p>
          <w:tbl>
            <w:tblPr>
              <w:tblW w:w="5000" w:type="pct"/>
              <w:jc w:val="center"/>
              <w:tblBorders>
                <w:top w:val="single" w:sz="8" w:space="0" w:color="000000"/>
                <w:bottom w:val="single" w:sz="8" w:space="0" w:color="000000"/>
                <w:insideH w:val="single" w:sz="4" w:space="0" w:color="000000"/>
                <w:insideV w:val="single" w:sz="4" w:space="0" w:color="000000"/>
              </w:tblBorders>
              <w:tblLook w:val="0000"/>
            </w:tblPr>
            <w:tblGrid>
              <w:gridCol w:w="2686"/>
              <w:gridCol w:w="2287"/>
              <w:gridCol w:w="2333"/>
              <w:gridCol w:w="2333"/>
            </w:tblGrid>
            <w:tr w:rsidR="00A80B5C" w:rsidRPr="00CF7A4D" w:rsidTr="00A80B5C">
              <w:trPr>
                <w:trHeight w:val="397"/>
                <w:jc w:val="center"/>
              </w:trPr>
              <w:tc>
                <w:tcPr>
                  <w:tcW w:w="3892" w:type="dxa"/>
                  <w:gridSpan w:val="2"/>
                  <w:vAlign w:val="center"/>
                </w:tcPr>
                <w:p w:rsidR="00A80B5C" w:rsidRPr="00CF7A4D" w:rsidRDefault="00A80B5C" w:rsidP="00494C15">
                  <w:pPr>
                    <w:pStyle w:val="af6"/>
                    <w:snapToGrid w:val="0"/>
                    <w:jc w:val="center"/>
                    <w:rPr>
                      <w:rFonts w:ascii="Times New Roman" w:hAnsi="Times New Roman"/>
                      <w:b/>
                      <w:bCs/>
                      <w:color w:val="000000" w:themeColor="text1"/>
                    </w:rPr>
                  </w:pPr>
                  <w:r w:rsidRPr="00CF7A4D">
                    <w:rPr>
                      <w:rFonts w:ascii="Times New Roman" w:hAnsi="Times New Roman"/>
                      <w:b/>
                      <w:bCs/>
                      <w:color w:val="000000" w:themeColor="text1"/>
                    </w:rPr>
                    <w:t>预测点</w:t>
                  </w:r>
                </w:p>
              </w:tc>
              <w:tc>
                <w:tcPr>
                  <w:tcW w:w="1826" w:type="dxa"/>
                  <w:vAlign w:val="center"/>
                </w:tcPr>
                <w:p w:rsidR="00A80B5C" w:rsidRPr="00CF7A4D" w:rsidRDefault="00A80B5C" w:rsidP="00494C15">
                  <w:pPr>
                    <w:pStyle w:val="af6"/>
                    <w:snapToGrid w:val="0"/>
                    <w:jc w:val="center"/>
                    <w:rPr>
                      <w:rFonts w:ascii="Times New Roman" w:hAnsi="Times New Roman"/>
                      <w:b/>
                      <w:bCs/>
                      <w:color w:val="000000" w:themeColor="text1"/>
                    </w:rPr>
                  </w:pPr>
                  <w:r w:rsidRPr="00CF7A4D">
                    <w:rPr>
                      <w:rFonts w:ascii="Times New Roman" w:hAnsi="Times New Roman" w:hint="eastAsia"/>
                      <w:b/>
                      <w:bCs/>
                      <w:color w:val="000000" w:themeColor="text1"/>
                    </w:rPr>
                    <w:t>古固寨</w:t>
                  </w:r>
                  <w:r w:rsidRPr="00CF7A4D">
                    <w:rPr>
                      <w:rFonts w:ascii="Times New Roman" w:hAnsi="Times New Roman"/>
                      <w:b/>
                      <w:bCs/>
                      <w:color w:val="000000" w:themeColor="text1"/>
                    </w:rPr>
                    <w:t>中学</w:t>
                  </w:r>
                </w:p>
              </w:tc>
              <w:tc>
                <w:tcPr>
                  <w:tcW w:w="1826" w:type="dxa"/>
                  <w:vAlign w:val="center"/>
                </w:tcPr>
                <w:p w:rsidR="00A80B5C" w:rsidRPr="00CF7A4D" w:rsidRDefault="00A80B5C" w:rsidP="00494C15">
                  <w:pPr>
                    <w:pStyle w:val="af6"/>
                    <w:snapToGrid w:val="0"/>
                    <w:jc w:val="center"/>
                    <w:rPr>
                      <w:rFonts w:ascii="Times New Roman" w:hAnsi="Times New Roman"/>
                      <w:b/>
                      <w:bCs/>
                      <w:color w:val="000000" w:themeColor="text1"/>
                    </w:rPr>
                  </w:pPr>
                  <w:r w:rsidRPr="00CF7A4D">
                    <w:rPr>
                      <w:rFonts w:ascii="Times New Roman" w:hAnsi="Times New Roman"/>
                      <w:b/>
                      <w:bCs/>
                      <w:color w:val="000000" w:themeColor="text1"/>
                    </w:rPr>
                    <w:t>三王庄村</w:t>
                  </w:r>
                </w:p>
              </w:tc>
            </w:tr>
            <w:tr w:rsidR="00A80B5C" w:rsidRPr="00CF7A4D" w:rsidTr="00A80B5C">
              <w:trPr>
                <w:trHeight w:val="397"/>
                <w:jc w:val="center"/>
              </w:trPr>
              <w:tc>
                <w:tcPr>
                  <w:tcW w:w="3892" w:type="dxa"/>
                  <w:gridSpan w:val="2"/>
                  <w:vAlign w:val="center"/>
                </w:tcPr>
                <w:p w:rsidR="00A80B5C" w:rsidRPr="00CF7A4D" w:rsidRDefault="00A80B5C" w:rsidP="00494C15">
                  <w:pPr>
                    <w:pStyle w:val="af6"/>
                    <w:snapToGrid w:val="0"/>
                    <w:jc w:val="center"/>
                    <w:rPr>
                      <w:rFonts w:ascii="Times New Roman" w:hAnsi="Times New Roman"/>
                      <w:color w:val="000000" w:themeColor="text1"/>
                    </w:rPr>
                  </w:pPr>
                  <w:r w:rsidRPr="00CF7A4D">
                    <w:rPr>
                      <w:rFonts w:ascii="Times New Roman" w:hAnsi="Times New Roman"/>
                      <w:color w:val="000000" w:themeColor="text1"/>
                    </w:rPr>
                    <w:t>贡献值</w:t>
                  </w:r>
                  <w:r w:rsidRPr="00CF7A4D">
                    <w:rPr>
                      <w:rFonts w:ascii="Times New Roman" w:hAnsi="Times New Roman"/>
                      <w:color w:val="000000" w:themeColor="text1"/>
                    </w:rPr>
                    <w:t>dB(A)</w:t>
                  </w:r>
                </w:p>
              </w:tc>
              <w:tc>
                <w:tcPr>
                  <w:tcW w:w="1826" w:type="dxa"/>
                  <w:vAlign w:val="center"/>
                </w:tcPr>
                <w:p w:rsidR="00A80B5C" w:rsidRPr="00CF7A4D" w:rsidRDefault="00A80B5C" w:rsidP="00494C15">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26</w:t>
                  </w:r>
                </w:p>
              </w:tc>
              <w:tc>
                <w:tcPr>
                  <w:tcW w:w="1826" w:type="dxa"/>
                  <w:vAlign w:val="center"/>
                </w:tcPr>
                <w:p w:rsidR="00A80B5C" w:rsidRPr="00CF7A4D" w:rsidRDefault="00A80B5C" w:rsidP="00494C15">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28</w:t>
                  </w:r>
                </w:p>
              </w:tc>
            </w:tr>
            <w:tr w:rsidR="00A80B5C" w:rsidRPr="00CF7A4D" w:rsidTr="00A80B5C">
              <w:trPr>
                <w:trHeight w:val="397"/>
                <w:jc w:val="center"/>
              </w:trPr>
              <w:tc>
                <w:tcPr>
                  <w:tcW w:w="2102" w:type="dxa"/>
                  <w:vAlign w:val="center"/>
                </w:tcPr>
                <w:p w:rsidR="00A80B5C" w:rsidRPr="00CF7A4D" w:rsidRDefault="00A80B5C" w:rsidP="00494C15">
                  <w:pPr>
                    <w:pStyle w:val="af6"/>
                    <w:snapToGrid w:val="0"/>
                    <w:jc w:val="center"/>
                    <w:rPr>
                      <w:rFonts w:ascii="Times New Roman" w:hAnsi="Times New Roman"/>
                      <w:color w:val="000000" w:themeColor="text1"/>
                    </w:rPr>
                  </w:pPr>
                  <w:r w:rsidRPr="00CF7A4D">
                    <w:rPr>
                      <w:rFonts w:ascii="Times New Roman" w:hAnsi="Times New Roman"/>
                      <w:color w:val="000000" w:themeColor="text1"/>
                    </w:rPr>
                    <w:t>现状值</w:t>
                  </w:r>
                </w:p>
              </w:tc>
              <w:tc>
                <w:tcPr>
                  <w:tcW w:w="1790" w:type="dxa"/>
                  <w:vAlign w:val="center"/>
                </w:tcPr>
                <w:p w:rsidR="00A80B5C" w:rsidRPr="00CF7A4D" w:rsidRDefault="00A80B5C" w:rsidP="00494C15">
                  <w:pPr>
                    <w:pStyle w:val="af6"/>
                    <w:snapToGrid w:val="0"/>
                    <w:jc w:val="center"/>
                    <w:rPr>
                      <w:rFonts w:ascii="Times New Roman" w:hAnsi="Times New Roman"/>
                      <w:color w:val="000000" w:themeColor="text1"/>
                    </w:rPr>
                  </w:pPr>
                  <w:r w:rsidRPr="00CF7A4D">
                    <w:rPr>
                      <w:rFonts w:ascii="Times New Roman" w:hAnsi="Times New Roman"/>
                      <w:color w:val="000000" w:themeColor="text1"/>
                    </w:rPr>
                    <w:t>昼间</w:t>
                  </w:r>
                </w:p>
              </w:tc>
              <w:tc>
                <w:tcPr>
                  <w:tcW w:w="1826" w:type="dxa"/>
                  <w:vAlign w:val="center"/>
                </w:tcPr>
                <w:p w:rsidR="00A80B5C" w:rsidRPr="00CF7A4D" w:rsidRDefault="00A80B5C" w:rsidP="00172BB7">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53</w:t>
                  </w:r>
                </w:p>
              </w:tc>
              <w:tc>
                <w:tcPr>
                  <w:tcW w:w="1826" w:type="dxa"/>
                  <w:vAlign w:val="center"/>
                </w:tcPr>
                <w:p w:rsidR="00A80B5C" w:rsidRPr="00CF7A4D" w:rsidRDefault="00A80B5C" w:rsidP="00172BB7">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53</w:t>
                  </w:r>
                </w:p>
              </w:tc>
            </w:tr>
            <w:tr w:rsidR="00A80B5C" w:rsidRPr="00CF7A4D" w:rsidTr="00A80B5C">
              <w:trPr>
                <w:trHeight w:val="397"/>
                <w:jc w:val="center"/>
              </w:trPr>
              <w:tc>
                <w:tcPr>
                  <w:tcW w:w="2102" w:type="dxa"/>
                  <w:vAlign w:val="center"/>
                </w:tcPr>
                <w:p w:rsidR="00A80B5C" w:rsidRPr="00CF7A4D" w:rsidRDefault="00A80B5C" w:rsidP="00494C15">
                  <w:pPr>
                    <w:pStyle w:val="af6"/>
                    <w:snapToGrid w:val="0"/>
                    <w:jc w:val="center"/>
                    <w:rPr>
                      <w:rFonts w:ascii="Times New Roman" w:hAnsi="Times New Roman"/>
                      <w:color w:val="000000" w:themeColor="text1"/>
                    </w:rPr>
                  </w:pPr>
                  <w:r w:rsidRPr="00CF7A4D">
                    <w:rPr>
                      <w:rFonts w:ascii="Times New Roman" w:hAnsi="Times New Roman"/>
                      <w:color w:val="000000" w:themeColor="text1"/>
                    </w:rPr>
                    <w:t>预测值</w:t>
                  </w:r>
                </w:p>
              </w:tc>
              <w:tc>
                <w:tcPr>
                  <w:tcW w:w="1790" w:type="dxa"/>
                  <w:vAlign w:val="center"/>
                </w:tcPr>
                <w:p w:rsidR="00A80B5C" w:rsidRPr="00CF7A4D" w:rsidRDefault="00A80B5C" w:rsidP="00494C15">
                  <w:pPr>
                    <w:pStyle w:val="af6"/>
                    <w:snapToGrid w:val="0"/>
                    <w:jc w:val="center"/>
                    <w:rPr>
                      <w:rFonts w:ascii="Times New Roman" w:hAnsi="Times New Roman"/>
                      <w:color w:val="000000" w:themeColor="text1"/>
                    </w:rPr>
                  </w:pPr>
                  <w:r w:rsidRPr="00CF7A4D">
                    <w:rPr>
                      <w:rFonts w:ascii="Times New Roman" w:hAnsi="Times New Roman"/>
                      <w:color w:val="000000" w:themeColor="text1"/>
                    </w:rPr>
                    <w:t>昼间</w:t>
                  </w:r>
                </w:p>
              </w:tc>
              <w:tc>
                <w:tcPr>
                  <w:tcW w:w="1826" w:type="dxa"/>
                  <w:vAlign w:val="center"/>
                </w:tcPr>
                <w:p w:rsidR="00A80B5C" w:rsidRPr="00CF7A4D" w:rsidRDefault="00A80B5C" w:rsidP="00494C15">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53</w:t>
                  </w:r>
                </w:p>
              </w:tc>
              <w:tc>
                <w:tcPr>
                  <w:tcW w:w="1826" w:type="dxa"/>
                  <w:vAlign w:val="center"/>
                </w:tcPr>
                <w:p w:rsidR="00A80B5C" w:rsidRPr="00CF7A4D" w:rsidRDefault="00A80B5C" w:rsidP="00494C15">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53</w:t>
                  </w:r>
                </w:p>
              </w:tc>
            </w:tr>
            <w:tr w:rsidR="00A80B5C" w:rsidRPr="00CF7A4D" w:rsidTr="00A80B5C">
              <w:trPr>
                <w:trHeight w:val="397"/>
                <w:jc w:val="center"/>
              </w:trPr>
              <w:tc>
                <w:tcPr>
                  <w:tcW w:w="3892" w:type="dxa"/>
                  <w:gridSpan w:val="2"/>
                  <w:vMerge w:val="restart"/>
                  <w:vAlign w:val="center"/>
                </w:tcPr>
                <w:p w:rsidR="00A80B5C" w:rsidRPr="00CF7A4D" w:rsidRDefault="00A80B5C" w:rsidP="00494C15">
                  <w:pPr>
                    <w:pStyle w:val="af6"/>
                    <w:snapToGrid w:val="0"/>
                    <w:jc w:val="center"/>
                    <w:rPr>
                      <w:rFonts w:ascii="Times New Roman" w:hAnsi="Times New Roman"/>
                      <w:b/>
                      <w:color w:val="000000" w:themeColor="text1"/>
                    </w:rPr>
                  </w:pPr>
                  <w:r w:rsidRPr="00CF7A4D">
                    <w:rPr>
                      <w:rFonts w:ascii="Times New Roman" w:hAnsi="Times New Roman"/>
                      <w:b/>
                      <w:color w:val="000000" w:themeColor="text1"/>
                    </w:rPr>
                    <w:t>标准值</w:t>
                  </w:r>
                  <w:r w:rsidRPr="00CF7A4D">
                    <w:rPr>
                      <w:rFonts w:ascii="Times New Roman" w:hAnsi="Times New Roman"/>
                      <w:b/>
                      <w:bCs/>
                      <w:color w:val="000000" w:themeColor="text1"/>
                    </w:rPr>
                    <w:t>dB(A)</w:t>
                  </w:r>
                </w:p>
              </w:tc>
              <w:tc>
                <w:tcPr>
                  <w:tcW w:w="1826" w:type="dxa"/>
                  <w:vAlign w:val="center"/>
                </w:tcPr>
                <w:p w:rsidR="00A80B5C" w:rsidRPr="00CF7A4D" w:rsidRDefault="00A80B5C" w:rsidP="00494C15">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55</w:t>
                  </w:r>
                </w:p>
              </w:tc>
              <w:tc>
                <w:tcPr>
                  <w:tcW w:w="1826" w:type="dxa"/>
                  <w:vAlign w:val="center"/>
                </w:tcPr>
                <w:p w:rsidR="00A80B5C" w:rsidRPr="00CF7A4D" w:rsidRDefault="00A80B5C" w:rsidP="00494C15">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w:t>
                  </w:r>
                </w:p>
              </w:tc>
            </w:tr>
            <w:tr w:rsidR="00A80B5C" w:rsidRPr="00CF7A4D" w:rsidTr="00A80B5C">
              <w:trPr>
                <w:trHeight w:val="397"/>
                <w:jc w:val="center"/>
              </w:trPr>
              <w:tc>
                <w:tcPr>
                  <w:tcW w:w="3892" w:type="dxa"/>
                  <w:gridSpan w:val="2"/>
                  <w:vMerge/>
                  <w:vAlign w:val="center"/>
                </w:tcPr>
                <w:p w:rsidR="00A80B5C" w:rsidRPr="00CF7A4D" w:rsidRDefault="00A80B5C" w:rsidP="00494C15">
                  <w:pPr>
                    <w:pStyle w:val="af6"/>
                    <w:snapToGrid w:val="0"/>
                    <w:jc w:val="center"/>
                    <w:rPr>
                      <w:rFonts w:ascii="Times New Roman" w:hAnsi="Times New Roman"/>
                      <w:color w:val="000000" w:themeColor="text1"/>
                    </w:rPr>
                  </w:pPr>
                </w:p>
              </w:tc>
              <w:tc>
                <w:tcPr>
                  <w:tcW w:w="1826" w:type="dxa"/>
                  <w:vAlign w:val="center"/>
                </w:tcPr>
                <w:p w:rsidR="00A80B5C" w:rsidRPr="00CF7A4D" w:rsidRDefault="00A80B5C" w:rsidP="00494C15">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w:t>
                  </w:r>
                </w:p>
              </w:tc>
              <w:tc>
                <w:tcPr>
                  <w:tcW w:w="1826" w:type="dxa"/>
                  <w:vAlign w:val="center"/>
                </w:tcPr>
                <w:p w:rsidR="00A80B5C" w:rsidRPr="00CF7A4D" w:rsidRDefault="00A80B5C" w:rsidP="00494C15">
                  <w:pPr>
                    <w:pStyle w:val="af6"/>
                    <w:snapToGrid w:val="0"/>
                    <w:jc w:val="center"/>
                    <w:rPr>
                      <w:rFonts w:ascii="Times New Roman" w:hAnsi="Times New Roman"/>
                      <w:color w:val="000000" w:themeColor="text1"/>
                    </w:rPr>
                  </w:pPr>
                  <w:r w:rsidRPr="00CF7A4D">
                    <w:rPr>
                      <w:rFonts w:ascii="Times New Roman" w:hAnsi="Times New Roman" w:hint="eastAsia"/>
                      <w:color w:val="000000" w:themeColor="text1"/>
                    </w:rPr>
                    <w:t>60</w:t>
                  </w:r>
                </w:p>
              </w:tc>
            </w:tr>
          </w:tbl>
          <w:p w:rsidR="00C15617" w:rsidRPr="00CF7A4D" w:rsidRDefault="00C15617" w:rsidP="008D36A2">
            <w:pPr>
              <w:pStyle w:val="a6"/>
              <w:ind w:firstLine="480"/>
              <w:rPr>
                <w:rFonts w:hAnsi="宋体"/>
                <w:szCs w:val="24"/>
              </w:rPr>
            </w:pPr>
            <w:r w:rsidRPr="00CF7A4D">
              <w:rPr>
                <w:rFonts w:hint="eastAsia"/>
              </w:rPr>
              <w:t>由表</w:t>
            </w:r>
            <w:r w:rsidR="00242B65">
              <w:rPr>
                <w:rFonts w:hint="eastAsia"/>
              </w:rPr>
              <w:t>6</w:t>
            </w:r>
            <w:r w:rsidR="00456287">
              <w:rPr>
                <w:rFonts w:hint="eastAsia"/>
              </w:rPr>
              <w:t>3</w:t>
            </w:r>
            <w:r w:rsidR="002C5D4A" w:rsidRPr="00CF7A4D">
              <w:rPr>
                <w:rFonts w:hint="eastAsia"/>
              </w:rPr>
              <w:t>和</w:t>
            </w:r>
            <w:r w:rsidR="002C5D4A" w:rsidRPr="00CF7A4D">
              <w:rPr>
                <w:rFonts w:hint="eastAsia"/>
              </w:rPr>
              <w:t>6</w:t>
            </w:r>
            <w:r w:rsidR="00456287">
              <w:rPr>
                <w:rFonts w:hint="eastAsia"/>
              </w:rPr>
              <w:t>4</w:t>
            </w:r>
            <w:r w:rsidRPr="00CF7A4D">
              <w:rPr>
                <w:rFonts w:hint="eastAsia"/>
              </w:rPr>
              <w:t>可以看出，经减振、</w:t>
            </w:r>
            <w:r w:rsidR="00085E34" w:rsidRPr="00CF7A4D">
              <w:rPr>
                <w:rFonts w:hint="eastAsia"/>
              </w:rPr>
              <w:t>厂房</w:t>
            </w:r>
            <w:r w:rsidRPr="00CF7A4D">
              <w:rPr>
                <w:rFonts w:hint="eastAsia"/>
              </w:rPr>
              <w:t>隔声及距离衰减后，厂区高噪声源对四个厂界噪声贡献值均能够达到《工业企业厂界环境噪声排放标准》（</w:t>
            </w:r>
            <w:r w:rsidRPr="00CF7A4D">
              <w:t>GB12348-2008</w:t>
            </w:r>
            <w:r w:rsidRPr="00CF7A4D">
              <w:rPr>
                <w:rFonts w:hint="eastAsia"/>
              </w:rPr>
              <w:t>）</w:t>
            </w:r>
            <w:r w:rsidR="003341D1" w:rsidRPr="00CF7A4D">
              <w:rPr>
                <w:rFonts w:hint="eastAsia"/>
              </w:rPr>
              <w:t>2</w:t>
            </w:r>
            <w:r w:rsidRPr="00CF7A4D">
              <w:rPr>
                <w:rFonts w:hint="eastAsia"/>
              </w:rPr>
              <w:t>类昼间</w:t>
            </w:r>
            <w:r w:rsidRPr="00CF7A4D">
              <w:t>6</w:t>
            </w:r>
            <w:r w:rsidR="00085E34" w:rsidRPr="00CF7A4D">
              <w:rPr>
                <w:rFonts w:hint="eastAsia"/>
              </w:rPr>
              <w:t>0</w:t>
            </w:r>
            <w:r w:rsidRPr="00CF7A4D">
              <w:t>dB</w:t>
            </w:r>
            <w:r w:rsidRPr="00CF7A4D">
              <w:rPr>
                <w:rFonts w:hint="eastAsia"/>
              </w:rPr>
              <w:t>（</w:t>
            </w:r>
            <w:r w:rsidRPr="00CF7A4D">
              <w:t>A</w:t>
            </w:r>
            <w:r w:rsidR="006431DC" w:rsidRPr="00CF7A4D">
              <w:rPr>
                <w:rFonts w:hint="eastAsia"/>
              </w:rPr>
              <w:t>）的限值要求。</w:t>
            </w:r>
            <w:r w:rsidR="006431DC" w:rsidRPr="00CF7A4D">
              <w:rPr>
                <w:rFonts w:hint="eastAsia"/>
                <w:szCs w:val="24"/>
              </w:rPr>
              <w:t>厂区高噪声对环境敏感点</w:t>
            </w:r>
            <w:r w:rsidR="00CF1B00" w:rsidRPr="00CF7A4D">
              <w:rPr>
                <w:rFonts w:hint="eastAsia"/>
                <w:szCs w:val="24"/>
              </w:rPr>
              <w:t>：</w:t>
            </w:r>
            <w:r w:rsidR="006431DC" w:rsidRPr="00CF7A4D">
              <w:rPr>
                <w:rFonts w:hint="eastAsia"/>
                <w:szCs w:val="24"/>
              </w:rPr>
              <w:t>古固寨中学</w:t>
            </w:r>
            <w:r w:rsidR="001753E8" w:rsidRPr="00CF7A4D">
              <w:rPr>
                <w:rFonts w:hint="eastAsia"/>
                <w:szCs w:val="24"/>
              </w:rPr>
              <w:t>及</w:t>
            </w:r>
            <w:r w:rsidR="001753E8" w:rsidRPr="00CF7A4D">
              <w:rPr>
                <w:rFonts w:hint="eastAsia"/>
              </w:rPr>
              <w:t>三王庄村</w:t>
            </w:r>
            <w:r w:rsidR="006431DC" w:rsidRPr="00CF7A4D">
              <w:rPr>
                <w:rFonts w:hAnsi="宋体" w:hint="eastAsia"/>
                <w:szCs w:val="24"/>
              </w:rPr>
              <w:t>贡献值较小，</w:t>
            </w:r>
            <w:r w:rsidR="00464201" w:rsidRPr="00CF7A4D">
              <w:rPr>
                <w:rFonts w:hAnsi="宋体" w:hint="eastAsia"/>
                <w:szCs w:val="24"/>
              </w:rPr>
              <w:t>预计</w:t>
            </w:r>
            <w:r w:rsidR="001753E8" w:rsidRPr="00CF7A4D">
              <w:rPr>
                <w:rFonts w:hint="eastAsia"/>
                <w:szCs w:val="24"/>
              </w:rPr>
              <w:t>古固寨中学</w:t>
            </w:r>
            <w:r w:rsidR="00464201" w:rsidRPr="00CF7A4D">
              <w:rPr>
                <w:rFonts w:hAnsi="宋体" w:hint="eastAsia"/>
                <w:szCs w:val="24"/>
              </w:rPr>
              <w:t>噪声预测值</w:t>
            </w:r>
            <w:r w:rsidR="006431DC" w:rsidRPr="00CF7A4D">
              <w:rPr>
                <w:rFonts w:hAnsi="宋体" w:hint="eastAsia"/>
                <w:szCs w:val="24"/>
              </w:rPr>
              <w:t>可以满足</w:t>
            </w:r>
            <w:r w:rsidR="006431DC" w:rsidRPr="00CF7A4D">
              <w:rPr>
                <w:rFonts w:hAnsi="宋体" w:hint="eastAsia"/>
              </w:rPr>
              <w:t>《声环境质量标准》（</w:t>
            </w:r>
            <w:r w:rsidR="006431DC" w:rsidRPr="00CF7A4D">
              <w:t>GB3096-2008</w:t>
            </w:r>
            <w:r w:rsidR="006431DC" w:rsidRPr="00CF7A4D">
              <w:rPr>
                <w:rFonts w:hAnsi="宋体" w:hint="eastAsia"/>
              </w:rPr>
              <w:t>）</w:t>
            </w:r>
            <w:r w:rsidR="006431DC" w:rsidRPr="00CF7A4D">
              <w:t>1</w:t>
            </w:r>
            <w:r w:rsidR="006431DC" w:rsidRPr="00CF7A4D">
              <w:rPr>
                <w:rFonts w:hAnsi="宋体" w:hint="eastAsia"/>
              </w:rPr>
              <w:t>类昼间</w:t>
            </w:r>
            <w:r w:rsidR="006431DC" w:rsidRPr="00CF7A4D">
              <w:t>55</w:t>
            </w:r>
            <w:r w:rsidR="006431DC" w:rsidRPr="00CF7A4D">
              <w:rPr>
                <w:szCs w:val="24"/>
              </w:rPr>
              <w:t>dB</w:t>
            </w:r>
            <w:r w:rsidR="006431DC" w:rsidRPr="00CF7A4D">
              <w:rPr>
                <w:rFonts w:hAnsi="宋体" w:hint="eastAsia"/>
                <w:szCs w:val="24"/>
              </w:rPr>
              <w:t>（</w:t>
            </w:r>
            <w:r w:rsidR="006431DC" w:rsidRPr="00CF7A4D">
              <w:rPr>
                <w:szCs w:val="24"/>
              </w:rPr>
              <w:t>A</w:t>
            </w:r>
            <w:r w:rsidR="006431DC" w:rsidRPr="00CF7A4D">
              <w:rPr>
                <w:rFonts w:hAnsi="宋体" w:hint="eastAsia"/>
                <w:szCs w:val="24"/>
              </w:rPr>
              <w:t>）</w:t>
            </w:r>
            <w:r w:rsidR="006431DC" w:rsidRPr="00CF7A4D">
              <w:rPr>
                <w:rFonts w:hAnsi="宋体" w:hint="eastAsia"/>
              </w:rPr>
              <w:t>的标准</w:t>
            </w:r>
            <w:r w:rsidR="006431DC" w:rsidRPr="00CF7A4D">
              <w:rPr>
                <w:rFonts w:hAnsi="宋体" w:hint="eastAsia"/>
                <w:szCs w:val="24"/>
              </w:rPr>
              <w:t>要求</w:t>
            </w:r>
            <w:r w:rsidR="00CF1B00" w:rsidRPr="00CF7A4D">
              <w:rPr>
                <w:rFonts w:hAnsi="宋体" w:hint="eastAsia"/>
                <w:szCs w:val="24"/>
              </w:rPr>
              <w:t>；</w:t>
            </w:r>
            <w:r w:rsidR="00CF1B00" w:rsidRPr="00CF7A4D">
              <w:rPr>
                <w:rFonts w:hint="eastAsia"/>
              </w:rPr>
              <w:t>三王庄村</w:t>
            </w:r>
            <w:r w:rsidR="006777A4" w:rsidRPr="00CF7A4D">
              <w:rPr>
                <w:rFonts w:hAnsi="宋体" w:hint="eastAsia"/>
                <w:szCs w:val="24"/>
              </w:rPr>
              <w:t>敏感点噪声预测值</w:t>
            </w:r>
            <w:r w:rsidR="00CF1B00" w:rsidRPr="00CF7A4D">
              <w:rPr>
                <w:rFonts w:hAnsi="宋体" w:hint="eastAsia"/>
                <w:szCs w:val="24"/>
              </w:rPr>
              <w:t>可以满足</w:t>
            </w:r>
            <w:r w:rsidR="00CF1B00" w:rsidRPr="00CF7A4D">
              <w:rPr>
                <w:rFonts w:hAnsi="宋体" w:hint="eastAsia"/>
              </w:rPr>
              <w:t>《声环境质量标准》（</w:t>
            </w:r>
            <w:r w:rsidR="00CF1B00" w:rsidRPr="00CF7A4D">
              <w:t>GB3096-2008</w:t>
            </w:r>
            <w:r w:rsidR="00CF1B00" w:rsidRPr="00CF7A4D">
              <w:rPr>
                <w:rFonts w:hAnsi="宋体" w:hint="eastAsia"/>
              </w:rPr>
              <w:t>）</w:t>
            </w:r>
            <w:r w:rsidR="006777A4" w:rsidRPr="00CF7A4D">
              <w:rPr>
                <w:rFonts w:hint="eastAsia"/>
              </w:rPr>
              <w:t>2</w:t>
            </w:r>
            <w:r w:rsidR="00CF1B00" w:rsidRPr="00CF7A4D">
              <w:rPr>
                <w:rFonts w:hAnsi="宋体" w:hint="eastAsia"/>
              </w:rPr>
              <w:t>类昼间</w:t>
            </w:r>
            <w:r w:rsidR="00CF1B00" w:rsidRPr="00CF7A4D">
              <w:rPr>
                <w:rFonts w:hint="eastAsia"/>
              </w:rPr>
              <w:t>60</w:t>
            </w:r>
            <w:r w:rsidR="00CF1B00" w:rsidRPr="00CF7A4D">
              <w:rPr>
                <w:szCs w:val="24"/>
              </w:rPr>
              <w:t>dB</w:t>
            </w:r>
            <w:r w:rsidR="00CF1B00" w:rsidRPr="00CF7A4D">
              <w:rPr>
                <w:rFonts w:hAnsi="宋体" w:hint="eastAsia"/>
                <w:szCs w:val="24"/>
              </w:rPr>
              <w:t>（</w:t>
            </w:r>
            <w:r w:rsidR="00CF1B00" w:rsidRPr="00CF7A4D">
              <w:rPr>
                <w:szCs w:val="24"/>
              </w:rPr>
              <w:t>A</w:t>
            </w:r>
            <w:r w:rsidR="00CF1B00" w:rsidRPr="00CF7A4D">
              <w:rPr>
                <w:rFonts w:hAnsi="宋体" w:hint="eastAsia"/>
                <w:szCs w:val="24"/>
              </w:rPr>
              <w:t>）</w:t>
            </w:r>
            <w:r w:rsidR="00CF1B00" w:rsidRPr="00CF7A4D">
              <w:rPr>
                <w:rFonts w:hAnsi="宋体" w:hint="eastAsia"/>
              </w:rPr>
              <w:t>的标准</w:t>
            </w:r>
            <w:r w:rsidR="00CF1B00" w:rsidRPr="00CF7A4D">
              <w:rPr>
                <w:rFonts w:hAnsi="宋体" w:hint="eastAsia"/>
                <w:szCs w:val="24"/>
              </w:rPr>
              <w:t>要求</w:t>
            </w:r>
            <w:r w:rsidR="006431DC" w:rsidRPr="00CF7A4D">
              <w:rPr>
                <w:rFonts w:hAnsi="宋体" w:hint="eastAsia"/>
                <w:szCs w:val="24"/>
              </w:rPr>
              <w:t>。</w:t>
            </w:r>
            <w:r w:rsidRPr="00CF7A4D">
              <w:rPr>
                <w:rFonts w:hint="eastAsia"/>
              </w:rPr>
              <w:t>工程对项目周围声环境影响不大。</w:t>
            </w:r>
          </w:p>
          <w:p w:rsidR="00C15617" w:rsidRPr="00CF7A4D" w:rsidRDefault="002C5D4A" w:rsidP="00466D66">
            <w:pPr>
              <w:pStyle w:val="a5"/>
              <w:ind w:leftChars="0" w:left="0" w:firstLineChars="200" w:firstLine="482"/>
              <w:rPr>
                <w:color w:val="000000" w:themeColor="text1"/>
              </w:rPr>
            </w:pPr>
            <w:r w:rsidRPr="00CF7A4D">
              <w:rPr>
                <w:rFonts w:hint="eastAsia"/>
                <w:color w:val="000000" w:themeColor="text1"/>
              </w:rPr>
              <w:t>四</w:t>
            </w:r>
            <w:r w:rsidR="00C15617" w:rsidRPr="00CF7A4D">
              <w:rPr>
                <w:rFonts w:hint="eastAsia"/>
                <w:color w:val="000000" w:themeColor="text1"/>
              </w:rPr>
              <w:t>、固废</w:t>
            </w:r>
          </w:p>
          <w:p w:rsidR="00C15617" w:rsidRPr="00CF7A4D" w:rsidRDefault="00C15617" w:rsidP="00750C02">
            <w:pPr>
              <w:pStyle w:val="a6"/>
              <w:ind w:firstLine="480"/>
            </w:pPr>
            <w:r w:rsidRPr="00CF7A4D">
              <w:rPr>
                <w:rFonts w:hint="eastAsia"/>
              </w:rPr>
              <w:t>本项目营运期固废包括一般固废和危险废物。其中一般固废主要为废边角料及残次品，</w:t>
            </w:r>
            <w:r w:rsidRPr="00CF7A4D">
              <w:rPr>
                <w:rFonts w:hint="eastAsia"/>
                <w:bCs/>
              </w:rPr>
              <w:t>印刷过程产生的废刮刀</w:t>
            </w:r>
            <w:r w:rsidRPr="00CF7A4D">
              <w:rPr>
                <w:rFonts w:hint="eastAsia"/>
              </w:rPr>
              <w:t>；危险固废</w:t>
            </w:r>
            <w:r w:rsidR="006E3D93" w:rsidRPr="00CF7A4D">
              <w:rPr>
                <w:rFonts w:hint="eastAsia"/>
              </w:rPr>
              <w:t>主要</w:t>
            </w:r>
            <w:r w:rsidRPr="00CF7A4D">
              <w:rPr>
                <w:rFonts w:hint="eastAsia"/>
              </w:rPr>
              <w:t>为</w:t>
            </w:r>
            <w:r w:rsidR="00BA7579" w:rsidRPr="00CF7A4D">
              <w:rPr>
                <w:rFonts w:hint="eastAsia"/>
              </w:rPr>
              <w:t>印刷工序产生的废</w:t>
            </w:r>
            <w:r w:rsidR="00BA7579" w:rsidRPr="00CF7A4D">
              <w:rPr>
                <w:rFonts w:hint="eastAsia"/>
              </w:rPr>
              <w:t>PS</w:t>
            </w:r>
            <w:r w:rsidR="00BA7579" w:rsidRPr="00CF7A4D">
              <w:rPr>
                <w:rFonts w:hint="eastAsia"/>
              </w:rPr>
              <w:t>版和废橡皮布</w:t>
            </w:r>
            <w:r w:rsidR="0091006A" w:rsidRPr="00CF7A4D">
              <w:rPr>
                <w:rFonts w:hint="eastAsia"/>
              </w:rPr>
              <w:t>，</w:t>
            </w:r>
            <w:r w:rsidR="00BA7579" w:rsidRPr="00CF7A4D">
              <w:rPr>
                <w:rFonts w:hint="eastAsia"/>
              </w:rPr>
              <w:t>擦拭</w:t>
            </w:r>
            <w:r w:rsidRPr="00CF7A4D">
              <w:rPr>
                <w:rFonts w:hint="eastAsia"/>
              </w:rPr>
              <w:t>印刷机</w:t>
            </w:r>
            <w:r w:rsidR="00BA7579" w:rsidRPr="00CF7A4D">
              <w:rPr>
                <w:rFonts w:hint="eastAsia"/>
              </w:rPr>
              <w:t>、</w:t>
            </w:r>
            <w:r w:rsidR="00BA7579" w:rsidRPr="00CF7A4D">
              <w:rPr>
                <w:rFonts w:hint="eastAsia"/>
              </w:rPr>
              <w:lastRenderedPageBreak/>
              <w:t>PS</w:t>
            </w:r>
            <w:r w:rsidR="00BA7579" w:rsidRPr="00CF7A4D">
              <w:rPr>
                <w:rFonts w:hint="eastAsia"/>
              </w:rPr>
              <w:t>版及橡皮布</w:t>
            </w:r>
            <w:r w:rsidR="001753E8" w:rsidRPr="00CF7A4D">
              <w:rPr>
                <w:rFonts w:hint="eastAsia"/>
              </w:rPr>
              <w:t>等</w:t>
            </w:r>
            <w:r w:rsidR="00BA7579" w:rsidRPr="00CF7A4D">
              <w:rPr>
                <w:rFonts w:hint="eastAsia"/>
              </w:rPr>
              <w:t>产生的废抹布</w:t>
            </w:r>
            <w:r w:rsidR="0091006A" w:rsidRPr="00CF7A4D">
              <w:rPr>
                <w:rFonts w:hint="eastAsia"/>
              </w:rPr>
              <w:t>，</w:t>
            </w:r>
            <w:r w:rsidR="00BA7579" w:rsidRPr="00CF7A4D">
              <w:rPr>
                <w:rFonts w:hint="eastAsia"/>
                <w:bCs/>
              </w:rPr>
              <w:t>原料使用产</w:t>
            </w:r>
            <w:r w:rsidR="00BA7579" w:rsidRPr="00CF7A4D">
              <w:rPr>
                <w:rFonts w:hint="eastAsia"/>
              </w:rPr>
              <w:t>生</w:t>
            </w:r>
            <w:r w:rsidR="00BA7579" w:rsidRPr="00CF7A4D">
              <w:rPr>
                <w:rFonts w:hint="eastAsia"/>
                <w:bCs/>
              </w:rPr>
              <w:t>的</w:t>
            </w:r>
            <w:r w:rsidR="00BA7579" w:rsidRPr="00CF7A4D">
              <w:rPr>
                <w:rFonts w:hint="eastAsia"/>
              </w:rPr>
              <w:t>废油墨罐</w:t>
            </w:r>
            <w:r w:rsidR="00FC0ED6" w:rsidRPr="00CF7A4D">
              <w:rPr>
                <w:rFonts w:hint="eastAsia"/>
              </w:rPr>
              <w:t>，</w:t>
            </w:r>
            <w:r w:rsidR="00CB5CD6">
              <w:rPr>
                <w:rFonts w:hint="eastAsia"/>
              </w:rPr>
              <w:t>润版过程中产生的废润版液，</w:t>
            </w:r>
            <w:r w:rsidR="00D427C1" w:rsidRPr="00CF7A4D">
              <w:rPr>
                <w:rFonts w:hint="eastAsia"/>
              </w:rPr>
              <w:t>洗版产生的废</w:t>
            </w:r>
            <w:r w:rsidR="00CB5CD6">
              <w:rPr>
                <w:rFonts w:hint="eastAsia"/>
              </w:rPr>
              <w:t>液</w:t>
            </w:r>
            <w:r w:rsidR="00D427C1" w:rsidRPr="00CF7A4D">
              <w:rPr>
                <w:rFonts w:hint="eastAsia"/>
              </w:rPr>
              <w:t>，</w:t>
            </w:r>
            <w:r w:rsidR="006E5C93">
              <w:rPr>
                <w:rFonts w:hint="eastAsia"/>
              </w:rPr>
              <w:t>设备维护产生的废机油，胶订过程产生的废胶，</w:t>
            </w:r>
            <w:r w:rsidR="00BA7579" w:rsidRPr="00CF7A4D">
              <w:rPr>
                <w:rFonts w:hint="eastAsia"/>
              </w:rPr>
              <w:t>显影工序产生的废显影液</w:t>
            </w:r>
            <w:r w:rsidR="00FC0ED6" w:rsidRPr="00CF7A4D">
              <w:rPr>
                <w:rFonts w:hint="eastAsia"/>
              </w:rPr>
              <w:t>，</w:t>
            </w:r>
            <w:r w:rsidR="00BA7579" w:rsidRPr="00CF7A4D">
              <w:rPr>
                <w:rFonts w:hint="eastAsia"/>
              </w:rPr>
              <w:t>废气治理装置产生的废</w:t>
            </w:r>
            <w:r w:rsidR="002D4F3B" w:rsidRPr="00CF7A4D">
              <w:rPr>
                <w:rFonts w:hint="eastAsia"/>
              </w:rPr>
              <w:t>催化剂</w:t>
            </w:r>
            <w:r w:rsidR="00BA7579" w:rsidRPr="00CF7A4D">
              <w:rPr>
                <w:rFonts w:hint="eastAsia"/>
              </w:rPr>
              <w:t>、废活性炭</w:t>
            </w:r>
            <w:r w:rsidRPr="00CF7A4D">
              <w:rPr>
                <w:rFonts w:hint="eastAsia"/>
              </w:rPr>
              <w:t>。</w:t>
            </w:r>
          </w:p>
          <w:p w:rsidR="00C15617" w:rsidRPr="00CF7A4D" w:rsidRDefault="003633B2" w:rsidP="00750C02">
            <w:pPr>
              <w:pStyle w:val="a6"/>
              <w:ind w:firstLine="480"/>
            </w:pPr>
            <w:r w:rsidRPr="00CF7A4D">
              <w:rPr>
                <w:rFonts w:hint="eastAsia"/>
              </w:rPr>
              <w:t>1</w:t>
            </w:r>
            <w:r w:rsidRPr="00CF7A4D">
              <w:rPr>
                <w:rFonts w:hint="eastAsia"/>
              </w:rPr>
              <w:t>、</w:t>
            </w:r>
            <w:r w:rsidR="00C15617" w:rsidRPr="00CF7A4D">
              <w:rPr>
                <w:rFonts w:hint="eastAsia"/>
              </w:rPr>
              <w:t>一般固废</w:t>
            </w:r>
          </w:p>
          <w:p w:rsidR="00C15617" w:rsidRPr="00CF7A4D" w:rsidRDefault="003633B2" w:rsidP="00750C02">
            <w:pPr>
              <w:pStyle w:val="a6"/>
              <w:ind w:firstLine="480"/>
            </w:pPr>
            <w:r w:rsidRPr="00CF7A4D">
              <w:rPr>
                <w:rFonts w:hint="eastAsia"/>
              </w:rPr>
              <w:t>（</w:t>
            </w:r>
            <w:r w:rsidRPr="00CF7A4D">
              <w:rPr>
                <w:rFonts w:hint="eastAsia"/>
              </w:rPr>
              <w:t>1</w:t>
            </w:r>
            <w:r w:rsidRPr="00CF7A4D">
              <w:rPr>
                <w:rFonts w:hint="eastAsia"/>
              </w:rPr>
              <w:t>）</w:t>
            </w:r>
            <w:r w:rsidR="00C15617" w:rsidRPr="00CF7A4D">
              <w:rPr>
                <w:rFonts w:hint="eastAsia"/>
              </w:rPr>
              <w:t>废边角料及残次品</w:t>
            </w:r>
          </w:p>
          <w:p w:rsidR="00C15617" w:rsidRPr="00CF7A4D" w:rsidRDefault="006A6FC1" w:rsidP="00750C02">
            <w:pPr>
              <w:pStyle w:val="a6"/>
              <w:ind w:firstLine="480"/>
            </w:pPr>
            <w:r>
              <w:rPr>
                <w:rFonts w:hint="eastAsia"/>
              </w:rPr>
              <w:t>本项目</w:t>
            </w:r>
            <w:r w:rsidR="00BA7579" w:rsidRPr="00CF7A4D">
              <w:rPr>
                <w:rFonts w:hint="eastAsia"/>
              </w:rPr>
              <w:t>生产过程中</w:t>
            </w:r>
            <w:r w:rsidR="00021DB2">
              <w:rPr>
                <w:rFonts w:hint="eastAsia"/>
              </w:rPr>
              <w:t>对印刷品进行裁切，</w:t>
            </w:r>
            <w:r w:rsidR="00BA7579" w:rsidRPr="00CF7A4D">
              <w:rPr>
                <w:rFonts w:hint="eastAsia"/>
              </w:rPr>
              <w:t>会产生废边角料</w:t>
            </w:r>
            <w:r w:rsidR="003E69C9">
              <w:rPr>
                <w:rFonts w:hint="eastAsia"/>
              </w:rPr>
              <w:t>；试印刷过程中会产生不合格的残次品。根据企业提供的资料，</w:t>
            </w:r>
            <w:r w:rsidR="003E69C9" w:rsidRPr="00CF7A4D">
              <w:rPr>
                <w:rFonts w:hint="eastAsia"/>
              </w:rPr>
              <w:t>废边角料</w:t>
            </w:r>
            <w:r w:rsidR="003E69C9">
              <w:rPr>
                <w:rFonts w:hint="eastAsia"/>
              </w:rPr>
              <w:t>和残次品</w:t>
            </w:r>
            <w:r w:rsidR="00C15617" w:rsidRPr="00CF7A4D">
              <w:rPr>
                <w:rFonts w:hint="eastAsia"/>
              </w:rPr>
              <w:t>产生量为</w:t>
            </w:r>
            <w:r w:rsidR="00C15617" w:rsidRPr="00CF7A4D">
              <w:t>2t/a</w:t>
            </w:r>
            <w:r w:rsidR="00BA7579" w:rsidRPr="00CF7A4D">
              <w:rPr>
                <w:rFonts w:hint="eastAsia"/>
              </w:rPr>
              <w:t>，在一般固废暂存间暂存，</w:t>
            </w:r>
            <w:r w:rsidR="00C15617" w:rsidRPr="00CF7A4D">
              <w:rPr>
                <w:rFonts w:hint="eastAsia"/>
                <w:bCs/>
              </w:rPr>
              <w:t>集中收集后外售</w:t>
            </w:r>
            <w:r w:rsidR="00C15617" w:rsidRPr="00CF7A4D">
              <w:rPr>
                <w:rFonts w:hint="eastAsia"/>
              </w:rPr>
              <w:t>。</w:t>
            </w:r>
          </w:p>
          <w:p w:rsidR="00C15617" w:rsidRPr="00CF7A4D" w:rsidRDefault="003633B2" w:rsidP="00750C02">
            <w:pPr>
              <w:pStyle w:val="a6"/>
              <w:ind w:firstLine="480"/>
            </w:pPr>
            <w:r w:rsidRPr="00CF7A4D">
              <w:rPr>
                <w:rFonts w:hint="eastAsia"/>
              </w:rPr>
              <w:t>（</w:t>
            </w:r>
            <w:r w:rsidRPr="00CF7A4D">
              <w:rPr>
                <w:rFonts w:hint="eastAsia"/>
              </w:rPr>
              <w:t>2</w:t>
            </w:r>
            <w:r w:rsidRPr="00CF7A4D">
              <w:rPr>
                <w:rFonts w:hint="eastAsia"/>
              </w:rPr>
              <w:t>）</w:t>
            </w:r>
            <w:r w:rsidR="00C15617" w:rsidRPr="00CF7A4D">
              <w:rPr>
                <w:rFonts w:hint="eastAsia"/>
              </w:rPr>
              <w:t>废刮刀</w:t>
            </w:r>
          </w:p>
          <w:p w:rsidR="00C15617" w:rsidRPr="00CF7A4D" w:rsidRDefault="003E69C9" w:rsidP="006E3D93">
            <w:pPr>
              <w:pStyle w:val="a6"/>
              <w:ind w:firstLine="480"/>
            </w:pPr>
            <w:r>
              <w:rPr>
                <w:rFonts w:hint="eastAsia"/>
              </w:rPr>
              <w:t>本项目</w:t>
            </w:r>
            <w:r w:rsidR="00C15617" w:rsidRPr="00CF7A4D">
              <w:rPr>
                <w:rFonts w:hint="eastAsia"/>
              </w:rPr>
              <w:t>印刷过程</w:t>
            </w:r>
            <w:r>
              <w:rPr>
                <w:rFonts w:hint="eastAsia"/>
              </w:rPr>
              <w:t>中</w:t>
            </w:r>
            <w:r w:rsidR="00BA7579" w:rsidRPr="00CF7A4D">
              <w:rPr>
                <w:rFonts w:hint="eastAsia"/>
              </w:rPr>
              <w:t>印刷机刮刀会磨损，</w:t>
            </w:r>
            <w:r>
              <w:rPr>
                <w:rFonts w:hint="eastAsia"/>
              </w:rPr>
              <w:t>定期更换会</w:t>
            </w:r>
            <w:r w:rsidR="00BA7579" w:rsidRPr="00CF7A4D">
              <w:rPr>
                <w:rFonts w:hint="eastAsia"/>
              </w:rPr>
              <w:t>产生废刮刀，</w:t>
            </w:r>
            <w:r w:rsidR="00C15617" w:rsidRPr="00CF7A4D">
              <w:rPr>
                <w:rFonts w:hint="eastAsia"/>
              </w:rPr>
              <w:t>产生量为</w:t>
            </w:r>
            <w:r w:rsidR="00C15617" w:rsidRPr="00CF7A4D">
              <w:t>0.2t/a</w:t>
            </w:r>
            <w:r w:rsidR="00C15617" w:rsidRPr="00CF7A4D">
              <w:rPr>
                <w:rFonts w:hint="eastAsia"/>
                <w:bCs/>
              </w:rPr>
              <w:t>，</w:t>
            </w:r>
            <w:r w:rsidR="00C15617" w:rsidRPr="00CF7A4D">
              <w:rPr>
                <w:rFonts w:hint="eastAsia"/>
              </w:rPr>
              <w:t>用抹布蘸水擦拭后刮刀作为一般固废收集后外售。</w:t>
            </w:r>
          </w:p>
          <w:p w:rsidR="00C15617" w:rsidRPr="00CF7A4D" w:rsidRDefault="003633B2" w:rsidP="00750C02">
            <w:pPr>
              <w:pStyle w:val="a6"/>
              <w:ind w:firstLine="480"/>
            </w:pPr>
            <w:r w:rsidRPr="00CF7A4D">
              <w:rPr>
                <w:rFonts w:hint="eastAsia"/>
              </w:rPr>
              <w:t>2</w:t>
            </w:r>
            <w:r w:rsidRPr="00CF7A4D">
              <w:rPr>
                <w:rFonts w:hint="eastAsia"/>
              </w:rPr>
              <w:t>、</w:t>
            </w:r>
            <w:r w:rsidR="00C15617" w:rsidRPr="00CF7A4D">
              <w:rPr>
                <w:rFonts w:hint="eastAsia"/>
              </w:rPr>
              <w:t>危险</w:t>
            </w:r>
            <w:r w:rsidRPr="00CF7A4D">
              <w:rPr>
                <w:rFonts w:hint="eastAsia"/>
              </w:rPr>
              <w:t>废物</w:t>
            </w:r>
            <w:r w:rsidR="00C15617" w:rsidRPr="00CF7A4D">
              <w:t xml:space="preserve"> </w:t>
            </w:r>
          </w:p>
          <w:p w:rsidR="00750C02" w:rsidRPr="00CF7A4D" w:rsidRDefault="003633B2" w:rsidP="00750C02">
            <w:pPr>
              <w:pStyle w:val="a6"/>
              <w:ind w:firstLine="480"/>
            </w:pPr>
            <w:r w:rsidRPr="00CF7A4D">
              <w:rPr>
                <w:rFonts w:hint="eastAsia"/>
              </w:rPr>
              <w:t>（</w:t>
            </w:r>
            <w:r w:rsidRPr="00CF7A4D">
              <w:rPr>
                <w:rFonts w:hint="eastAsia"/>
              </w:rPr>
              <w:t>1</w:t>
            </w:r>
            <w:r w:rsidRPr="00CF7A4D">
              <w:rPr>
                <w:rFonts w:hint="eastAsia"/>
              </w:rPr>
              <w:t>）</w:t>
            </w:r>
            <w:r w:rsidR="00750C02" w:rsidRPr="00CF7A4D">
              <w:rPr>
                <w:rFonts w:hint="eastAsia"/>
              </w:rPr>
              <w:t>废</w:t>
            </w:r>
            <w:r w:rsidR="00750C02" w:rsidRPr="00CF7A4D">
              <w:rPr>
                <w:rFonts w:hint="eastAsia"/>
              </w:rPr>
              <w:t>PS</w:t>
            </w:r>
            <w:r w:rsidR="00750C02" w:rsidRPr="00CF7A4D">
              <w:rPr>
                <w:rFonts w:hint="eastAsia"/>
              </w:rPr>
              <w:t>版</w:t>
            </w:r>
          </w:p>
          <w:p w:rsidR="00750C02" w:rsidRPr="00CF7A4D" w:rsidRDefault="003F7D01" w:rsidP="00750C02">
            <w:pPr>
              <w:pStyle w:val="a6"/>
              <w:ind w:firstLine="480"/>
            </w:pPr>
            <w:r>
              <w:rPr>
                <w:rFonts w:hint="eastAsia"/>
              </w:rPr>
              <w:t>本项目制版和</w:t>
            </w:r>
            <w:r w:rsidR="00E43B19" w:rsidRPr="00CF7A4D">
              <w:rPr>
                <w:rFonts w:hint="eastAsia"/>
              </w:rPr>
              <w:t>印刷过程会产生废</w:t>
            </w:r>
            <w:r w:rsidR="00E43B19" w:rsidRPr="00CF7A4D">
              <w:rPr>
                <w:rFonts w:hint="eastAsia"/>
              </w:rPr>
              <w:t>PS</w:t>
            </w:r>
            <w:r w:rsidR="00E43B19" w:rsidRPr="00CF7A4D">
              <w:rPr>
                <w:rFonts w:hint="eastAsia"/>
              </w:rPr>
              <w:t>版，产生量为</w:t>
            </w:r>
            <w:r w:rsidR="0075546D" w:rsidRPr="00CF7A4D">
              <w:rPr>
                <w:rFonts w:hint="eastAsia"/>
              </w:rPr>
              <w:t>0.05</w:t>
            </w:r>
            <w:r w:rsidR="00E43B19" w:rsidRPr="00CF7A4D">
              <w:rPr>
                <w:rFonts w:hint="eastAsia"/>
              </w:rPr>
              <w:t>t/a</w:t>
            </w:r>
            <w:r w:rsidR="00E43B19" w:rsidRPr="00CF7A4D">
              <w:rPr>
                <w:rFonts w:hint="eastAsia"/>
              </w:rPr>
              <w:t>，</w:t>
            </w:r>
            <w:r>
              <w:rPr>
                <w:rFonts w:hint="eastAsia"/>
              </w:rPr>
              <w:t>沾染油墨的</w:t>
            </w:r>
            <w:r>
              <w:rPr>
                <w:rFonts w:hint="eastAsia"/>
              </w:rPr>
              <w:t>PS</w:t>
            </w:r>
            <w:r>
              <w:rPr>
                <w:rFonts w:hint="eastAsia"/>
              </w:rPr>
              <w:t>版经自来水冲洗后</w:t>
            </w:r>
            <w:r w:rsidR="006E3D93" w:rsidRPr="00CF7A4D">
              <w:rPr>
                <w:rFonts w:hint="eastAsia"/>
              </w:rPr>
              <w:t>收集至危废暂存间暂存</w:t>
            </w:r>
            <w:r>
              <w:rPr>
                <w:rFonts w:hint="eastAsia"/>
              </w:rPr>
              <w:t>，</w:t>
            </w:r>
            <w:r w:rsidR="006E3D93" w:rsidRPr="00CF7A4D">
              <w:rPr>
                <w:rFonts w:hAnsi="宋体" w:cs="Times New Roman"/>
                <w:szCs w:val="24"/>
              </w:rPr>
              <w:t>定期委托有相应资质的危废处置单位处置</w:t>
            </w:r>
            <w:r w:rsidR="00E43B19" w:rsidRPr="00CF7A4D">
              <w:rPr>
                <w:rFonts w:hint="eastAsia"/>
              </w:rPr>
              <w:t>。</w:t>
            </w:r>
          </w:p>
          <w:p w:rsidR="00750C02" w:rsidRPr="00CF7A4D" w:rsidRDefault="003633B2" w:rsidP="00750C02">
            <w:pPr>
              <w:pStyle w:val="a6"/>
              <w:ind w:firstLine="480"/>
            </w:pPr>
            <w:r w:rsidRPr="00CF7A4D">
              <w:rPr>
                <w:rFonts w:hint="eastAsia"/>
              </w:rPr>
              <w:t>（</w:t>
            </w:r>
            <w:r w:rsidRPr="00CF7A4D">
              <w:rPr>
                <w:rFonts w:hint="eastAsia"/>
              </w:rPr>
              <w:t>2</w:t>
            </w:r>
            <w:r w:rsidRPr="00CF7A4D">
              <w:rPr>
                <w:rFonts w:hint="eastAsia"/>
              </w:rPr>
              <w:t>）</w:t>
            </w:r>
            <w:r w:rsidR="00750C02" w:rsidRPr="00CF7A4D">
              <w:rPr>
                <w:rFonts w:hint="eastAsia"/>
              </w:rPr>
              <w:t>废油墨罐</w:t>
            </w:r>
          </w:p>
          <w:p w:rsidR="00750C02" w:rsidRPr="00CF7A4D" w:rsidRDefault="003F7D01" w:rsidP="00E43B19">
            <w:pPr>
              <w:pStyle w:val="a6"/>
              <w:ind w:firstLine="480"/>
            </w:pPr>
            <w:r>
              <w:rPr>
                <w:rFonts w:hint="eastAsia"/>
              </w:rPr>
              <w:t>本项目</w:t>
            </w:r>
            <w:r w:rsidR="00836CC3">
              <w:rPr>
                <w:rFonts w:hint="eastAsia"/>
              </w:rPr>
              <w:t>油墨</w:t>
            </w:r>
            <w:r w:rsidR="001753E8" w:rsidRPr="00CF7A4D">
              <w:rPr>
                <w:rFonts w:hint="eastAsia"/>
              </w:rPr>
              <w:t>原料使用会产生废油墨罐，油墨</w:t>
            </w:r>
            <w:r w:rsidR="002D4F3B" w:rsidRPr="00CF7A4D">
              <w:rPr>
                <w:rFonts w:hint="eastAsia"/>
              </w:rPr>
              <w:t>每罐</w:t>
            </w:r>
            <w:r w:rsidR="00750C02" w:rsidRPr="00CF7A4D">
              <w:rPr>
                <w:rFonts w:hint="eastAsia"/>
              </w:rPr>
              <w:t>为</w:t>
            </w:r>
            <w:r w:rsidR="00750C02" w:rsidRPr="00CF7A4D">
              <w:rPr>
                <w:rFonts w:hint="eastAsia"/>
              </w:rPr>
              <w:t>1</w:t>
            </w:r>
            <w:r w:rsidR="00750C02" w:rsidRPr="00CF7A4D">
              <w:rPr>
                <w:rFonts w:hint="eastAsia"/>
              </w:rPr>
              <w:t>吨，</w:t>
            </w:r>
            <w:r w:rsidR="002D4F3B" w:rsidRPr="00CF7A4D">
              <w:rPr>
                <w:rFonts w:hint="eastAsia"/>
              </w:rPr>
              <w:t>罐的</w:t>
            </w:r>
            <w:r w:rsidR="004E58C2" w:rsidRPr="00CF7A4D">
              <w:rPr>
                <w:rFonts w:hint="eastAsia"/>
              </w:rPr>
              <w:t>质量为</w:t>
            </w:r>
            <w:r w:rsidR="004E58C2" w:rsidRPr="00CF7A4D">
              <w:rPr>
                <w:rFonts w:cs="Times New Roman"/>
                <w:szCs w:val="24"/>
              </w:rPr>
              <w:t>20kg</w:t>
            </w:r>
            <w:r w:rsidR="004E58C2" w:rsidRPr="00CF7A4D">
              <w:rPr>
                <w:rFonts w:cs="Times New Roman" w:hint="eastAsia"/>
                <w:szCs w:val="24"/>
              </w:rPr>
              <w:t>。</w:t>
            </w:r>
            <w:r w:rsidR="00750C02" w:rsidRPr="00CF7A4D">
              <w:rPr>
                <w:rFonts w:hint="eastAsia"/>
              </w:rPr>
              <w:t>油墨罐直接装载在印刷机上使用，</w:t>
            </w:r>
            <w:r w:rsidR="003F76B1" w:rsidRPr="00CF7A4D">
              <w:rPr>
                <w:rFonts w:hint="eastAsia"/>
              </w:rPr>
              <w:t>废油墨罐</w:t>
            </w:r>
            <w:r w:rsidR="00750C02" w:rsidRPr="00CF7A4D">
              <w:rPr>
                <w:rFonts w:hint="eastAsia"/>
              </w:rPr>
              <w:t>产生量为</w:t>
            </w:r>
            <w:r w:rsidR="004E58C2" w:rsidRPr="00CF7A4D">
              <w:rPr>
                <w:rFonts w:hint="eastAsia"/>
              </w:rPr>
              <w:t>0.1</w:t>
            </w:r>
            <w:r w:rsidR="00750C02" w:rsidRPr="00CF7A4D">
              <w:t>t/a</w:t>
            </w:r>
            <w:r w:rsidR="00750C02" w:rsidRPr="00CF7A4D">
              <w:rPr>
                <w:rFonts w:hint="eastAsia"/>
              </w:rPr>
              <w:t>，</w:t>
            </w:r>
            <w:r w:rsidR="0011568A" w:rsidRPr="00CF7A4D">
              <w:rPr>
                <w:rFonts w:hint="eastAsia"/>
              </w:rPr>
              <w:t>收集至危废暂存间暂存后</w:t>
            </w:r>
            <w:r w:rsidR="0011568A" w:rsidRPr="00CF7A4D">
              <w:rPr>
                <w:rFonts w:hAnsi="宋体" w:cs="Times New Roman"/>
                <w:szCs w:val="24"/>
              </w:rPr>
              <w:t>定期委托有相应资质的危废处置单位处置</w:t>
            </w:r>
            <w:r w:rsidR="006E3D93" w:rsidRPr="00CF7A4D">
              <w:rPr>
                <w:rFonts w:hAnsi="宋体" w:cs="Times New Roman" w:hint="eastAsia"/>
                <w:szCs w:val="24"/>
              </w:rPr>
              <w:t>。</w:t>
            </w:r>
          </w:p>
          <w:p w:rsidR="00750C02" w:rsidRPr="00CF7A4D" w:rsidRDefault="003633B2" w:rsidP="00750C02">
            <w:pPr>
              <w:pStyle w:val="a6"/>
              <w:ind w:firstLine="480"/>
            </w:pPr>
            <w:r w:rsidRPr="00CF7A4D">
              <w:rPr>
                <w:rFonts w:hint="eastAsia"/>
              </w:rPr>
              <w:t>（</w:t>
            </w:r>
            <w:r w:rsidRPr="00CF7A4D">
              <w:rPr>
                <w:rFonts w:hint="eastAsia"/>
              </w:rPr>
              <w:t>3</w:t>
            </w:r>
            <w:r w:rsidRPr="00CF7A4D">
              <w:rPr>
                <w:rFonts w:hint="eastAsia"/>
              </w:rPr>
              <w:t>）</w:t>
            </w:r>
            <w:r w:rsidR="00750C02" w:rsidRPr="00CF7A4D">
              <w:rPr>
                <w:rFonts w:hint="eastAsia"/>
              </w:rPr>
              <w:t>废显影液</w:t>
            </w:r>
          </w:p>
          <w:p w:rsidR="00E43B19" w:rsidRDefault="00836CC3" w:rsidP="00C83049">
            <w:pPr>
              <w:pStyle w:val="a6"/>
              <w:ind w:firstLine="480"/>
            </w:pPr>
            <w:r>
              <w:rPr>
                <w:rFonts w:hint="eastAsia"/>
              </w:rPr>
              <w:t>本项目</w:t>
            </w:r>
            <w:r w:rsidR="00CD0EA4" w:rsidRPr="00CF7A4D">
              <w:rPr>
                <w:rFonts w:hint="eastAsia"/>
              </w:rPr>
              <w:t>显影工序采用显影液对</w:t>
            </w:r>
            <w:r w:rsidR="00CD0EA4" w:rsidRPr="00CF7A4D">
              <w:rPr>
                <w:rFonts w:hint="eastAsia"/>
              </w:rPr>
              <w:t>P</w:t>
            </w:r>
            <w:r w:rsidR="00774CD1" w:rsidRPr="00CF7A4D">
              <w:rPr>
                <w:rFonts w:hint="eastAsia"/>
              </w:rPr>
              <w:t>S</w:t>
            </w:r>
            <w:r w:rsidR="00CD0EA4" w:rsidRPr="00CF7A4D">
              <w:rPr>
                <w:rFonts w:hint="eastAsia"/>
              </w:rPr>
              <w:t>版进行冲洗</w:t>
            </w:r>
            <w:r w:rsidR="00C83049" w:rsidRPr="00CF7A4D">
              <w:rPr>
                <w:rFonts w:hint="eastAsia"/>
              </w:rPr>
              <w:t>，</w:t>
            </w:r>
            <w:r w:rsidR="00376CA8" w:rsidRPr="00CF7A4D">
              <w:rPr>
                <w:rFonts w:hint="eastAsia"/>
              </w:rPr>
              <w:t>会产生废显影液，依据《国家危险废物名录》（</w:t>
            </w:r>
            <w:r w:rsidR="00376CA8" w:rsidRPr="00CF7A4D">
              <w:rPr>
                <w:rFonts w:hint="eastAsia"/>
              </w:rPr>
              <w:t>2016.08.01</w:t>
            </w:r>
            <w:r w:rsidR="00376CA8" w:rsidRPr="00CF7A4D">
              <w:rPr>
                <w:rFonts w:hint="eastAsia"/>
              </w:rPr>
              <w:t>），废显影液属于</w:t>
            </w:r>
            <w:r w:rsidR="00376CA8" w:rsidRPr="00CF7A4D">
              <w:rPr>
                <w:rFonts w:hint="eastAsia"/>
              </w:rPr>
              <w:t>HW16</w:t>
            </w:r>
            <w:r w:rsidR="00376CA8" w:rsidRPr="00CF7A4D">
              <w:rPr>
                <w:rFonts w:hint="eastAsia"/>
              </w:rPr>
              <w:t>感光材料废物，</w:t>
            </w:r>
            <w:r w:rsidR="0011568A" w:rsidRPr="00CF7A4D">
              <w:rPr>
                <w:rFonts w:hint="eastAsia"/>
              </w:rPr>
              <w:t>废显影液产生量为</w:t>
            </w:r>
            <w:r w:rsidR="0011568A" w:rsidRPr="00CF7A4D">
              <w:rPr>
                <w:rFonts w:hint="eastAsia"/>
              </w:rPr>
              <w:t>0.04t</w:t>
            </w:r>
            <w:r w:rsidR="00F4276B" w:rsidRPr="00CF7A4D">
              <w:rPr>
                <w:rFonts w:hint="eastAsia"/>
              </w:rPr>
              <w:t>/a</w:t>
            </w:r>
            <w:r w:rsidR="0011568A" w:rsidRPr="00CF7A4D">
              <w:rPr>
                <w:rFonts w:hint="eastAsia"/>
              </w:rPr>
              <w:t>，</w:t>
            </w:r>
            <w:r w:rsidR="00376CA8" w:rsidRPr="00CF7A4D">
              <w:rPr>
                <w:rFonts w:hint="eastAsia"/>
              </w:rPr>
              <w:t>收集后在危废暂存间暂存后定期委托</w:t>
            </w:r>
            <w:r w:rsidR="00F4276B" w:rsidRPr="00CF7A4D">
              <w:rPr>
                <w:rFonts w:hAnsi="宋体" w:cs="Times New Roman"/>
                <w:szCs w:val="24"/>
              </w:rPr>
              <w:t>有相应资质的危废处置单位处置</w:t>
            </w:r>
            <w:r w:rsidR="00376CA8" w:rsidRPr="00CF7A4D">
              <w:rPr>
                <w:rFonts w:hint="eastAsia"/>
              </w:rPr>
              <w:t>。</w:t>
            </w:r>
          </w:p>
          <w:p w:rsidR="006E5C93" w:rsidRDefault="006E5C93" w:rsidP="00C83049">
            <w:pPr>
              <w:pStyle w:val="a6"/>
              <w:ind w:firstLine="480"/>
            </w:pPr>
            <w:r>
              <w:rPr>
                <w:rFonts w:hint="eastAsia"/>
              </w:rPr>
              <w:t>（</w:t>
            </w:r>
            <w:r>
              <w:rPr>
                <w:rFonts w:hint="eastAsia"/>
              </w:rPr>
              <w:t>4</w:t>
            </w:r>
            <w:r>
              <w:rPr>
                <w:rFonts w:hint="eastAsia"/>
              </w:rPr>
              <w:t>）废机油</w:t>
            </w:r>
          </w:p>
          <w:p w:rsidR="006E5C93" w:rsidRDefault="006E5C93" w:rsidP="00C83049">
            <w:pPr>
              <w:pStyle w:val="a6"/>
              <w:ind w:firstLine="480"/>
            </w:pPr>
            <w:r>
              <w:rPr>
                <w:rFonts w:hint="eastAsia"/>
              </w:rPr>
              <w:t>本项目印刷机、覆膜机、胶装机等生产生产设备定期维护时会产生废机油，</w:t>
            </w:r>
            <w:r w:rsidR="00631301" w:rsidRPr="00CF7A4D">
              <w:rPr>
                <w:rFonts w:hint="eastAsia"/>
              </w:rPr>
              <w:t>依据《国家危险废物名录》（</w:t>
            </w:r>
            <w:r w:rsidR="00631301" w:rsidRPr="00CF7A4D">
              <w:rPr>
                <w:rFonts w:hint="eastAsia"/>
              </w:rPr>
              <w:t>2016.08.01</w:t>
            </w:r>
            <w:r w:rsidR="00631301" w:rsidRPr="00CF7A4D">
              <w:rPr>
                <w:rFonts w:hint="eastAsia"/>
              </w:rPr>
              <w:t>），废</w:t>
            </w:r>
            <w:r w:rsidR="00631301">
              <w:rPr>
                <w:rFonts w:hint="eastAsia"/>
              </w:rPr>
              <w:t>机油</w:t>
            </w:r>
            <w:r w:rsidR="00631301" w:rsidRPr="00CF7A4D">
              <w:rPr>
                <w:rFonts w:hint="eastAsia"/>
              </w:rPr>
              <w:t>属于</w:t>
            </w:r>
            <w:r w:rsidR="00631301" w:rsidRPr="00CF7A4D">
              <w:rPr>
                <w:rFonts w:hint="eastAsia"/>
              </w:rPr>
              <w:t>HW</w:t>
            </w:r>
            <w:r w:rsidR="00631301">
              <w:rPr>
                <w:rFonts w:hint="eastAsia"/>
              </w:rPr>
              <w:t>08</w:t>
            </w:r>
            <w:r w:rsidR="00631301" w:rsidRPr="00742557">
              <w:rPr>
                <w:rFonts w:cs="Times New Roman"/>
                <w:color w:val="auto"/>
                <w:szCs w:val="24"/>
              </w:rPr>
              <w:t>废矿物油与含矿物油废物</w:t>
            </w:r>
            <w:r w:rsidR="00631301">
              <w:rPr>
                <w:rFonts w:hint="eastAsia"/>
              </w:rPr>
              <w:t>。</w:t>
            </w:r>
            <w:r>
              <w:rPr>
                <w:rFonts w:hint="eastAsia"/>
              </w:rPr>
              <w:t>根据企业提供的</w:t>
            </w:r>
            <w:r w:rsidR="00631301">
              <w:rPr>
                <w:rFonts w:hint="eastAsia"/>
              </w:rPr>
              <w:t>资料，废机油产生量为</w:t>
            </w:r>
            <w:r w:rsidR="00631301">
              <w:rPr>
                <w:rFonts w:hint="eastAsia"/>
              </w:rPr>
              <w:t>0.06t/a</w:t>
            </w:r>
            <w:r w:rsidR="00631301">
              <w:rPr>
                <w:rFonts w:hint="eastAsia"/>
              </w:rPr>
              <w:t>，收集至密闭容器内</w:t>
            </w:r>
            <w:r w:rsidR="00B02CD6">
              <w:rPr>
                <w:rFonts w:hint="eastAsia"/>
              </w:rPr>
              <w:t>于</w:t>
            </w:r>
            <w:r w:rsidR="00B02CD6" w:rsidRPr="00CF7A4D">
              <w:rPr>
                <w:rFonts w:hint="eastAsia"/>
              </w:rPr>
              <w:t>危废暂存间暂存后定期委托</w:t>
            </w:r>
            <w:r w:rsidR="00B02CD6" w:rsidRPr="00CF7A4D">
              <w:rPr>
                <w:rFonts w:hAnsi="宋体" w:cs="Times New Roman"/>
                <w:szCs w:val="24"/>
              </w:rPr>
              <w:t>有相应资质的危废处置单位处置</w:t>
            </w:r>
            <w:r w:rsidR="00B02CD6" w:rsidRPr="00CF7A4D">
              <w:rPr>
                <w:rFonts w:hint="eastAsia"/>
              </w:rPr>
              <w:t>。</w:t>
            </w:r>
          </w:p>
          <w:p w:rsidR="00B02CD6" w:rsidRDefault="00B02CD6" w:rsidP="00C83049">
            <w:pPr>
              <w:pStyle w:val="a6"/>
              <w:ind w:firstLine="480"/>
            </w:pPr>
            <w:r>
              <w:rPr>
                <w:rFonts w:hint="eastAsia"/>
              </w:rPr>
              <w:t>（</w:t>
            </w:r>
            <w:r>
              <w:rPr>
                <w:rFonts w:hint="eastAsia"/>
              </w:rPr>
              <w:t>5</w:t>
            </w:r>
            <w:r>
              <w:rPr>
                <w:rFonts w:hint="eastAsia"/>
              </w:rPr>
              <w:t>）废润版液</w:t>
            </w:r>
          </w:p>
          <w:p w:rsidR="00B02CD6" w:rsidRDefault="00B02CD6" w:rsidP="00C83049">
            <w:pPr>
              <w:pStyle w:val="a6"/>
              <w:ind w:firstLine="480"/>
            </w:pPr>
            <w:r>
              <w:rPr>
                <w:rFonts w:hint="eastAsia"/>
              </w:rPr>
              <w:lastRenderedPageBreak/>
              <w:t>本项目润版过程中会产生废润版液</w:t>
            </w:r>
            <w:r w:rsidR="00A82F9D">
              <w:rPr>
                <w:rFonts w:hint="eastAsia"/>
              </w:rPr>
              <w:t>，根据企业提供的质量，废显影液产生量为</w:t>
            </w:r>
            <w:r w:rsidR="00A82F9D">
              <w:rPr>
                <w:rFonts w:hint="eastAsia"/>
              </w:rPr>
              <w:t>0.06t/a</w:t>
            </w:r>
            <w:r w:rsidR="00A82F9D">
              <w:rPr>
                <w:rFonts w:hint="eastAsia"/>
              </w:rPr>
              <w:t>，</w:t>
            </w:r>
            <w:r w:rsidR="00A82F9D" w:rsidRPr="00CF7A4D">
              <w:rPr>
                <w:rFonts w:hint="eastAsia"/>
              </w:rPr>
              <w:t>收集</w:t>
            </w:r>
            <w:r w:rsidR="00686CED">
              <w:rPr>
                <w:rFonts w:hint="eastAsia"/>
              </w:rPr>
              <w:t>至密闭容器内于</w:t>
            </w:r>
            <w:r w:rsidR="00A82F9D" w:rsidRPr="00CF7A4D">
              <w:rPr>
                <w:rFonts w:hint="eastAsia"/>
              </w:rPr>
              <w:t>危废暂存间暂存后定期委托</w:t>
            </w:r>
            <w:r w:rsidR="00A82F9D" w:rsidRPr="00CF7A4D">
              <w:rPr>
                <w:rFonts w:hAnsi="宋体" w:cs="Times New Roman"/>
                <w:szCs w:val="24"/>
              </w:rPr>
              <w:t>有相应资质的危废处置单位处置</w:t>
            </w:r>
            <w:r w:rsidR="00A82F9D" w:rsidRPr="00CF7A4D">
              <w:rPr>
                <w:rFonts w:hint="eastAsia"/>
              </w:rPr>
              <w:t>。</w:t>
            </w:r>
          </w:p>
          <w:p w:rsidR="00A82F9D" w:rsidRDefault="00A82F9D" w:rsidP="00C83049">
            <w:pPr>
              <w:pStyle w:val="a6"/>
              <w:ind w:firstLine="480"/>
            </w:pPr>
            <w:r>
              <w:rPr>
                <w:rFonts w:hint="eastAsia"/>
              </w:rPr>
              <w:t>（</w:t>
            </w:r>
            <w:r>
              <w:rPr>
                <w:rFonts w:hint="eastAsia"/>
              </w:rPr>
              <w:t>6</w:t>
            </w:r>
            <w:r>
              <w:rPr>
                <w:rFonts w:hint="eastAsia"/>
              </w:rPr>
              <w:t>）废胶</w:t>
            </w:r>
          </w:p>
          <w:p w:rsidR="00A82F9D" w:rsidRPr="00CF7A4D" w:rsidRDefault="00A82F9D" w:rsidP="00C83049">
            <w:pPr>
              <w:pStyle w:val="a6"/>
              <w:ind w:firstLine="480"/>
            </w:pPr>
            <w:r>
              <w:rPr>
                <w:rFonts w:hint="eastAsia"/>
              </w:rPr>
              <w:t>本项目胶订过程中使用热熔胶进行胶订，热熔胶使用过程中会产生少量的废胶，根据企业提供的资料，</w:t>
            </w:r>
            <w:r w:rsidR="00686CED">
              <w:rPr>
                <w:rFonts w:hint="eastAsia"/>
              </w:rPr>
              <w:t>废胶的产生量为</w:t>
            </w:r>
            <w:r w:rsidR="00686CED">
              <w:rPr>
                <w:rFonts w:hint="eastAsia"/>
              </w:rPr>
              <w:t>0.05t/a</w:t>
            </w:r>
            <w:r w:rsidR="00686CED">
              <w:rPr>
                <w:rFonts w:hint="eastAsia"/>
              </w:rPr>
              <w:t>，</w:t>
            </w:r>
            <w:r w:rsidR="00686CED" w:rsidRPr="00CF7A4D">
              <w:rPr>
                <w:rFonts w:hint="eastAsia"/>
              </w:rPr>
              <w:t>收集</w:t>
            </w:r>
            <w:r w:rsidR="00686CED">
              <w:rPr>
                <w:rFonts w:hint="eastAsia"/>
              </w:rPr>
              <w:t>至密闭容器内于</w:t>
            </w:r>
            <w:r w:rsidR="00686CED" w:rsidRPr="00CF7A4D">
              <w:rPr>
                <w:rFonts w:hint="eastAsia"/>
              </w:rPr>
              <w:t>危废暂存间暂存后定期委托</w:t>
            </w:r>
            <w:r w:rsidR="00686CED" w:rsidRPr="00CF7A4D">
              <w:rPr>
                <w:rFonts w:hAnsi="宋体" w:cs="Times New Roman"/>
                <w:szCs w:val="24"/>
              </w:rPr>
              <w:t>有相应资质的危废处置单位处置</w:t>
            </w:r>
            <w:r w:rsidR="00686CED" w:rsidRPr="00CF7A4D">
              <w:rPr>
                <w:rFonts w:hint="eastAsia"/>
              </w:rPr>
              <w:t>。</w:t>
            </w:r>
          </w:p>
          <w:p w:rsidR="00C15617" w:rsidRPr="00CF7A4D" w:rsidRDefault="003633B2" w:rsidP="00750C02">
            <w:pPr>
              <w:pStyle w:val="a6"/>
              <w:ind w:firstLine="480"/>
            </w:pPr>
            <w:r w:rsidRPr="00CF7A4D">
              <w:rPr>
                <w:rFonts w:hint="eastAsia"/>
              </w:rPr>
              <w:t>（</w:t>
            </w:r>
            <w:r w:rsidR="006F314B">
              <w:rPr>
                <w:rFonts w:hint="eastAsia"/>
              </w:rPr>
              <w:t>7</w:t>
            </w:r>
            <w:r w:rsidRPr="00CF7A4D">
              <w:rPr>
                <w:rFonts w:hint="eastAsia"/>
              </w:rPr>
              <w:t>）</w:t>
            </w:r>
            <w:r w:rsidR="00C15617" w:rsidRPr="00CF7A4D">
              <w:rPr>
                <w:rFonts w:hint="eastAsia"/>
              </w:rPr>
              <w:t>废抹布</w:t>
            </w:r>
          </w:p>
          <w:p w:rsidR="00C15617" w:rsidRPr="00CF7A4D" w:rsidRDefault="00836CC3" w:rsidP="00750C02">
            <w:pPr>
              <w:pStyle w:val="a6"/>
              <w:ind w:firstLine="480"/>
            </w:pPr>
            <w:r>
              <w:rPr>
                <w:rFonts w:hint="eastAsia"/>
              </w:rPr>
              <w:t>本项目</w:t>
            </w:r>
            <w:r w:rsidR="00376CA8" w:rsidRPr="00CF7A4D">
              <w:rPr>
                <w:rFonts w:hint="eastAsia"/>
              </w:rPr>
              <w:t>印刷机</w:t>
            </w:r>
            <w:r>
              <w:rPr>
                <w:rFonts w:hint="eastAsia"/>
              </w:rPr>
              <w:t>辊筒</w:t>
            </w:r>
            <w:r w:rsidR="00376CA8" w:rsidRPr="00CF7A4D">
              <w:rPr>
                <w:rFonts w:hint="eastAsia"/>
              </w:rPr>
              <w:t>、</w:t>
            </w:r>
            <w:r w:rsidR="00376CA8" w:rsidRPr="00CF7A4D">
              <w:rPr>
                <w:rFonts w:hint="eastAsia"/>
              </w:rPr>
              <w:t>PS</w:t>
            </w:r>
            <w:r w:rsidR="00C15617" w:rsidRPr="00CF7A4D">
              <w:rPr>
                <w:rFonts w:hint="eastAsia"/>
              </w:rPr>
              <w:t>版</w:t>
            </w:r>
            <w:r w:rsidR="00376CA8" w:rsidRPr="00CF7A4D">
              <w:rPr>
                <w:rFonts w:hint="eastAsia"/>
              </w:rPr>
              <w:t>及橡皮布</w:t>
            </w:r>
            <w:r w:rsidR="00C15617" w:rsidRPr="00CF7A4D">
              <w:rPr>
                <w:rFonts w:hint="eastAsia"/>
              </w:rPr>
              <w:t>使用</w:t>
            </w:r>
            <w:r w:rsidR="00BA429E" w:rsidRPr="00CF7A4D">
              <w:rPr>
                <w:rFonts w:hint="eastAsia"/>
              </w:rPr>
              <w:t>后需定期清理，企业采用</w:t>
            </w:r>
            <w:r w:rsidR="00C15617" w:rsidRPr="00CF7A4D">
              <w:rPr>
                <w:rFonts w:hint="eastAsia"/>
              </w:rPr>
              <w:t>蘸取</w:t>
            </w:r>
            <w:r w:rsidR="00376CA8" w:rsidRPr="00CF7A4D">
              <w:rPr>
                <w:rFonts w:hint="eastAsia"/>
              </w:rPr>
              <w:t>水</w:t>
            </w:r>
            <w:r w:rsidR="00C15617" w:rsidRPr="00CF7A4D">
              <w:rPr>
                <w:rFonts w:hint="eastAsia"/>
              </w:rPr>
              <w:t>的抹布擦拭，</w:t>
            </w:r>
            <w:r w:rsidR="00EF5B97" w:rsidRPr="00CF7A4D">
              <w:rPr>
                <w:rFonts w:hint="eastAsia"/>
              </w:rPr>
              <w:t>印刷过程刮刀磨损，产生的废刮刀用抹布蘸水擦拭，</w:t>
            </w:r>
            <w:r w:rsidR="00C15617" w:rsidRPr="00CF7A4D">
              <w:rPr>
                <w:rFonts w:hint="eastAsia"/>
              </w:rPr>
              <w:t>产生的废抹布因沾染油墨，</w:t>
            </w:r>
            <w:r w:rsidR="00EF5B97" w:rsidRPr="00CF7A4D">
              <w:rPr>
                <w:rFonts w:hint="eastAsia"/>
              </w:rPr>
              <w:t>依据《国家危险废物名录》（</w:t>
            </w:r>
            <w:r w:rsidR="00EF5B97" w:rsidRPr="00CF7A4D">
              <w:rPr>
                <w:rFonts w:hint="eastAsia"/>
              </w:rPr>
              <w:t>2016.08.01</w:t>
            </w:r>
            <w:r w:rsidR="00EF5B97" w:rsidRPr="00CF7A4D">
              <w:rPr>
                <w:rFonts w:hint="eastAsia"/>
              </w:rPr>
              <w:t>）</w:t>
            </w:r>
            <w:r w:rsidR="00C15617" w:rsidRPr="00CF7A4D">
              <w:rPr>
                <w:rFonts w:hint="eastAsia"/>
              </w:rPr>
              <w:t>属于危险废物（</w:t>
            </w:r>
            <w:r w:rsidR="00C15617" w:rsidRPr="00CF7A4D">
              <w:t>HW49</w:t>
            </w:r>
            <w:r w:rsidR="00C15617" w:rsidRPr="00CF7A4D">
              <w:rPr>
                <w:rFonts w:hint="eastAsia"/>
              </w:rPr>
              <w:t>其他废物），废抹布产生量为</w:t>
            </w:r>
            <w:r w:rsidR="00C15617" w:rsidRPr="00CF7A4D">
              <w:t>0.02t/a</w:t>
            </w:r>
            <w:r w:rsidR="00EF5B97" w:rsidRPr="00CF7A4D">
              <w:rPr>
                <w:rFonts w:hint="eastAsia"/>
              </w:rPr>
              <w:t>。评价要求，废抹布收集后在</w:t>
            </w:r>
            <w:r w:rsidR="00C15617" w:rsidRPr="00CF7A4D">
              <w:rPr>
                <w:rFonts w:hint="eastAsia"/>
              </w:rPr>
              <w:t>危废</w:t>
            </w:r>
            <w:r w:rsidR="009A081E" w:rsidRPr="00CF7A4D">
              <w:rPr>
                <w:rFonts w:hint="eastAsia"/>
              </w:rPr>
              <w:t>暂存间</w:t>
            </w:r>
            <w:r w:rsidR="00C15617" w:rsidRPr="00CF7A4D">
              <w:rPr>
                <w:rFonts w:hint="eastAsia"/>
              </w:rPr>
              <w:t>暂存</w:t>
            </w:r>
            <w:r w:rsidR="00EF5B97" w:rsidRPr="00CF7A4D">
              <w:rPr>
                <w:rFonts w:hint="eastAsia"/>
              </w:rPr>
              <w:t>，</w:t>
            </w:r>
            <w:r w:rsidR="00BA429E" w:rsidRPr="00CF7A4D">
              <w:rPr>
                <w:rFonts w:hint="eastAsia"/>
              </w:rPr>
              <w:t>定期委托</w:t>
            </w:r>
            <w:r w:rsidR="00F4276B" w:rsidRPr="00CF7A4D">
              <w:rPr>
                <w:rFonts w:hAnsi="宋体" w:cs="Times New Roman"/>
                <w:szCs w:val="24"/>
              </w:rPr>
              <w:t>有相应资质的危废处置单位处置</w:t>
            </w:r>
            <w:r w:rsidR="00C15617" w:rsidRPr="00CF7A4D">
              <w:rPr>
                <w:rFonts w:hint="eastAsia"/>
              </w:rPr>
              <w:t>。</w:t>
            </w:r>
          </w:p>
          <w:p w:rsidR="006D4D11" w:rsidRPr="00CF7A4D" w:rsidRDefault="003633B2" w:rsidP="00750C02">
            <w:pPr>
              <w:pStyle w:val="a6"/>
              <w:ind w:firstLine="480"/>
            </w:pPr>
            <w:r w:rsidRPr="00CF7A4D">
              <w:rPr>
                <w:rFonts w:hint="eastAsia"/>
              </w:rPr>
              <w:t>（</w:t>
            </w:r>
            <w:r w:rsidR="006F314B">
              <w:rPr>
                <w:rFonts w:hint="eastAsia"/>
              </w:rPr>
              <w:t>8</w:t>
            </w:r>
            <w:r w:rsidRPr="00CF7A4D">
              <w:rPr>
                <w:rFonts w:hint="eastAsia"/>
              </w:rPr>
              <w:t>）</w:t>
            </w:r>
            <w:r w:rsidR="006D4D11" w:rsidRPr="00CF7A4D">
              <w:rPr>
                <w:rFonts w:hint="eastAsia"/>
              </w:rPr>
              <w:t>废橡皮布</w:t>
            </w:r>
          </w:p>
          <w:p w:rsidR="006D4D11" w:rsidRPr="00CF7A4D" w:rsidRDefault="00836CC3" w:rsidP="00750C02">
            <w:pPr>
              <w:pStyle w:val="a6"/>
              <w:ind w:firstLine="480"/>
            </w:pPr>
            <w:r>
              <w:rPr>
                <w:rFonts w:hint="eastAsia"/>
              </w:rPr>
              <w:t>本项目</w:t>
            </w:r>
            <w:r w:rsidR="006D4D11" w:rsidRPr="00CF7A4D">
              <w:rPr>
                <w:rFonts w:hint="eastAsia"/>
              </w:rPr>
              <w:t>橡皮布作为印刷工序油墨转印使用，多次使用之后橡皮布表面</w:t>
            </w:r>
            <w:r w:rsidR="00742EAB">
              <w:rPr>
                <w:rFonts w:hint="eastAsia"/>
              </w:rPr>
              <w:t>发生</w:t>
            </w:r>
            <w:r w:rsidR="006D4D11" w:rsidRPr="00CF7A4D">
              <w:rPr>
                <w:rFonts w:hint="eastAsia"/>
              </w:rPr>
              <w:t>损坏，橡皮布会发生应力松弛或者蠕变需要更换</w:t>
            </w:r>
            <w:r w:rsidR="003A4109" w:rsidRPr="00CF7A4D">
              <w:rPr>
                <w:rFonts w:hint="eastAsia"/>
              </w:rPr>
              <w:t>，更换下来的废橡皮布为危险废物</w:t>
            </w:r>
            <w:r w:rsidR="006D4D11" w:rsidRPr="00CF7A4D">
              <w:rPr>
                <w:rFonts w:hint="eastAsia"/>
              </w:rPr>
              <w:t>。废橡皮布的产生量为</w:t>
            </w:r>
            <w:r w:rsidR="000737A2" w:rsidRPr="00CF7A4D">
              <w:rPr>
                <w:rFonts w:hint="eastAsia"/>
              </w:rPr>
              <w:t>20</w:t>
            </w:r>
            <w:r w:rsidR="000737A2" w:rsidRPr="00CF7A4D">
              <w:rPr>
                <w:rFonts w:hint="eastAsia"/>
              </w:rPr>
              <w:t>张</w:t>
            </w:r>
            <w:r w:rsidR="006D4D11" w:rsidRPr="00CF7A4D">
              <w:rPr>
                <w:rFonts w:hint="eastAsia"/>
              </w:rPr>
              <w:t>/a</w:t>
            </w:r>
            <w:r w:rsidR="006D4D11" w:rsidRPr="00CF7A4D">
              <w:rPr>
                <w:rFonts w:hint="eastAsia"/>
              </w:rPr>
              <w:t>。</w:t>
            </w:r>
            <w:r w:rsidR="00F4276B" w:rsidRPr="00CF7A4D">
              <w:rPr>
                <w:rFonts w:hint="eastAsia"/>
              </w:rPr>
              <w:t>评价要求，</w:t>
            </w:r>
            <w:r w:rsidR="003A4109" w:rsidRPr="00CF7A4D">
              <w:rPr>
                <w:rFonts w:hint="eastAsia"/>
              </w:rPr>
              <w:t>废橡皮布</w:t>
            </w:r>
            <w:r w:rsidR="00F4276B" w:rsidRPr="00CF7A4D">
              <w:rPr>
                <w:rFonts w:hint="eastAsia"/>
              </w:rPr>
              <w:t>收集后在危废</w:t>
            </w:r>
            <w:r w:rsidR="009A081E" w:rsidRPr="00CF7A4D">
              <w:rPr>
                <w:rFonts w:hint="eastAsia"/>
              </w:rPr>
              <w:t>暂存间</w:t>
            </w:r>
            <w:r w:rsidR="00D8377A">
              <w:rPr>
                <w:rFonts w:hint="eastAsia"/>
              </w:rPr>
              <w:t>暂存，定期委托</w:t>
            </w:r>
            <w:r w:rsidR="00F4276B" w:rsidRPr="00CF7A4D">
              <w:rPr>
                <w:rFonts w:hAnsi="宋体" w:cs="Times New Roman"/>
                <w:szCs w:val="24"/>
              </w:rPr>
              <w:t>有相应资质的危废处置单位处置</w:t>
            </w:r>
            <w:r w:rsidR="00F4276B" w:rsidRPr="00CF7A4D">
              <w:rPr>
                <w:rFonts w:hint="eastAsia"/>
              </w:rPr>
              <w:t>。</w:t>
            </w:r>
          </w:p>
          <w:p w:rsidR="00D427C1" w:rsidRPr="00464A1A" w:rsidRDefault="00D427C1" w:rsidP="00464A1A">
            <w:pPr>
              <w:pStyle w:val="a6"/>
              <w:ind w:firstLine="482"/>
              <w:rPr>
                <w:b/>
                <w:u w:val="single"/>
              </w:rPr>
            </w:pPr>
            <w:r w:rsidRPr="00464A1A">
              <w:rPr>
                <w:rFonts w:hint="eastAsia"/>
                <w:b/>
                <w:u w:val="single"/>
              </w:rPr>
              <w:t>（</w:t>
            </w:r>
            <w:r w:rsidR="006F314B">
              <w:rPr>
                <w:rFonts w:hint="eastAsia"/>
                <w:b/>
                <w:u w:val="single"/>
              </w:rPr>
              <w:t>9</w:t>
            </w:r>
            <w:r w:rsidRPr="00464A1A">
              <w:rPr>
                <w:rFonts w:hint="eastAsia"/>
                <w:b/>
                <w:u w:val="single"/>
              </w:rPr>
              <w:t>）洗版废</w:t>
            </w:r>
            <w:r w:rsidR="003B5FB2">
              <w:rPr>
                <w:rFonts w:hint="eastAsia"/>
                <w:b/>
                <w:u w:val="single"/>
              </w:rPr>
              <w:t>液</w:t>
            </w:r>
          </w:p>
          <w:p w:rsidR="00D427C1" w:rsidRPr="00F260B0" w:rsidRDefault="00F260B0" w:rsidP="00F260B0">
            <w:pPr>
              <w:pStyle w:val="a6"/>
              <w:ind w:firstLine="482"/>
              <w:rPr>
                <w:b/>
                <w:szCs w:val="24"/>
                <w:u w:val="single"/>
              </w:rPr>
            </w:pPr>
            <w:r w:rsidRPr="00635A9E">
              <w:rPr>
                <w:rFonts w:hint="eastAsia"/>
                <w:b/>
                <w:u w:val="single"/>
              </w:rPr>
              <w:t>本项目</w:t>
            </w:r>
            <w:r>
              <w:rPr>
                <w:rFonts w:hint="eastAsia"/>
                <w:b/>
                <w:u w:val="single"/>
              </w:rPr>
              <w:t>印刷过程中使用</w:t>
            </w:r>
            <w:r>
              <w:rPr>
                <w:rFonts w:hint="eastAsia"/>
                <w:b/>
                <w:u w:val="single"/>
              </w:rPr>
              <w:t>PS</w:t>
            </w:r>
            <w:r>
              <w:rPr>
                <w:rFonts w:hint="eastAsia"/>
                <w:b/>
                <w:u w:val="single"/>
              </w:rPr>
              <w:t>版进行印刷，</w:t>
            </w:r>
            <w:r>
              <w:rPr>
                <w:rFonts w:hint="eastAsia"/>
                <w:b/>
                <w:u w:val="single"/>
              </w:rPr>
              <w:t>PS</w:t>
            </w:r>
            <w:r>
              <w:rPr>
                <w:rFonts w:hint="eastAsia"/>
                <w:b/>
                <w:u w:val="single"/>
              </w:rPr>
              <w:t>版使用后采用自来水冲洗，会产生洗版废</w:t>
            </w:r>
            <w:r w:rsidR="003B5FB2">
              <w:rPr>
                <w:rFonts w:hint="eastAsia"/>
                <w:b/>
                <w:u w:val="single"/>
              </w:rPr>
              <w:t>水</w:t>
            </w:r>
            <w:r>
              <w:rPr>
                <w:rFonts w:hint="eastAsia"/>
                <w:b/>
                <w:u w:val="single"/>
              </w:rPr>
              <w:t>，其中废水主要为</w:t>
            </w:r>
            <w:r w:rsidR="003B5FB2">
              <w:rPr>
                <w:rFonts w:hint="eastAsia"/>
                <w:b/>
                <w:u w:val="single"/>
              </w:rPr>
              <w:t>含</w:t>
            </w:r>
            <w:r>
              <w:rPr>
                <w:rFonts w:hint="eastAsia"/>
                <w:b/>
                <w:u w:val="single"/>
              </w:rPr>
              <w:t>油墨</w:t>
            </w:r>
            <w:r w:rsidR="003B5FB2">
              <w:rPr>
                <w:rFonts w:hint="eastAsia"/>
                <w:b/>
                <w:u w:val="single"/>
              </w:rPr>
              <w:t>的废液</w:t>
            </w:r>
            <w:r>
              <w:rPr>
                <w:rFonts w:hint="eastAsia"/>
                <w:b/>
                <w:u w:val="single"/>
              </w:rPr>
              <w:t>。本项目洗版</w:t>
            </w:r>
            <w:r w:rsidR="003B5FB2">
              <w:rPr>
                <w:rFonts w:hint="eastAsia"/>
                <w:b/>
                <w:u w:val="single"/>
              </w:rPr>
              <w:t>用水</w:t>
            </w:r>
            <w:r>
              <w:rPr>
                <w:rFonts w:hint="eastAsia"/>
                <w:b/>
                <w:u w:val="single"/>
              </w:rPr>
              <w:t>较少，产生量为</w:t>
            </w:r>
            <w:r>
              <w:rPr>
                <w:rFonts w:hint="eastAsia"/>
                <w:b/>
                <w:u w:val="single"/>
              </w:rPr>
              <w:t>0</w:t>
            </w:r>
            <w:r w:rsidRPr="00562619">
              <w:rPr>
                <w:rFonts w:hint="eastAsia"/>
                <w:b/>
                <w:u w:val="single"/>
              </w:rPr>
              <w:t>.3</w:t>
            </w:r>
            <w:r w:rsidRPr="00562619">
              <w:rPr>
                <w:b/>
                <w:u w:val="single"/>
              </w:rPr>
              <w:t>t/a</w:t>
            </w:r>
            <w:r>
              <w:rPr>
                <w:rFonts w:hint="eastAsia"/>
                <w:b/>
                <w:u w:val="single"/>
              </w:rPr>
              <w:t>。评价提出洗版废</w:t>
            </w:r>
            <w:r w:rsidR="003B5FB2">
              <w:rPr>
                <w:rFonts w:hint="eastAsia"/>
                <w:b/>
                <w:u w:val="single"/>
              </w:rPr>
              <w:t>液</w:t>
            </w:r>
            <w:r>
              <w:rPr>
                <w:rFonts w:hint="eastAsia"/>
                <w:b/>
                <w:u w:val="single"/>
              </w:rPr>
              <w:t>属于危险废物，产生的废水经桶装</w:t>
            </w:r>
            <w:r w:rsidR="009755CE" w:rsidRPr="00464A1A">
              <w:rPr>
                <w:rFonts w:hint="eastAsia"/>
                <w:b/>
                <w:szCs w:val="24"/>
                <w:u w:val="single"/>
              </w:rPr>
              <w:t>收集后在危废暂存间暂存，</w:t>
            </w:r>
            <w:r w:rsidR="009755CE" w:rsidRPr="00464A1A">
              <w:rPr>
                <w:rFonts w:hint="eastAsia"/>
                <w:b/>
                <w:u w:val="single"/>
              </w:rPr>
              <w:t>定期委托有</w:t>
            </w:r>
            <w:r w:rsidR="009755CE" w:rsidRPr="00464A1A">
              <w:rPr>
                <w:rFonts w:hAnsi="宋体" w:cs="Times New Roman"/>
                <w:b/>
                <w:szCs w:val="24"/>
                <w:u w:val="single"/>
              </w:rPr>
              <w:t>相应资质的危废处置单位处置</w:t>
            </w:r>
            <w:r w:rsidR="009755CE" w:rsidRPr="00464A1A">
              <w:rPr>
                <w:rFonts w:hint="eastAsia"/>
                <w:b/>
                <w:u w:val="single"/>
              </w:rPr>
              <w:t>。</w:t>
            </w:r>
          </w:p>
          <w:p w:rsidR="00F46348" w:rsidRPr="00CF7A4D" w:rsidRDefault="00F46348" w:rsidP="00F46348">
            <w:pPr>
              <w:pStyle w:val="a6"/>
              <w:ind w:firstLine="480"/>
            </w:pPr>
            <w:r w:rsidRPr="00CF7A4D">
              <w:rPr>
                <w:rFonts w:hint="eastAsia"/>
              </w:rPr>
              <w:t>（</w:t>
            </w:r>
            <w:r w:rsidR="006F314B">
              <w:rPr>
                <w:rFonts w:hint="eastAsia"/>
              </w:rPr>
              <w:t>10</w:t>
            </w:r>
            <w:r w:rsidRPr="00CF7A4D">
              <w:rPr>
                <w:rFonts w:hint="eastAsia"/>
              </w:rPr>
              <w:t>）废活性炭</w:t>
            </w:r>
          </w:p>
          <w:p w:rsidR="00F46348" w:rsidRPr="00CF7A4D" w:rsidRDefault="000A3451" w:rsidP="00D9495B">
            <w:pPr>
              <w:pStyle w:val="a6"/>
              <w:ind w:firstLine="480"/>
            </w:pPr>
            <w:r w:rsidRPr="00CF7A4D">
              <w:rPr>
                <w:rFonts w:hint="eastAsia"/>
                <w:szCs w:val="24"/>
              </w:rPr>
              <w:t>根据企业设计资料，活性炭吸附装置中活性炭床为</w:t>
            </w:r>
            <w:r w:rsidR="00D83F2E" w:rsidRPr="00CF7A4D">
              <w:rPr>
                <w:rFonts w:hint="eastAsia"/>
                <w:szCs w:val="24"/>
              </w:rPr>
              <w:t>5</w:t>
            </w:r>
            <w:r w:rsidRPr="00CF7A4D">
              <w:rPr>
                <w:rFonts w:hint="eastAsia"/>
                <w:szCs w:val="24"/>
              </w:rPr>
              <w:t>m</w:t>
            </w:r>
            <w:r w:rsidRPr="00CF7A4D">
              <w:rPr>
                <w:rFonts w:hint="eastAsia"/>
                <w:szCs w:val="24"/>
                <w:vertAlign w:val="superscript"/>
              </w:rPr>
              <w:t>3</w:t>
            </w:r>
            <w:r w:rsidRPr="00CF7A4D">
              <w:rPr>
                <w:rFonts w:hint="eastAsia"/>
                <w:szCs w:val="24"/>
              </w:rPr>
              <w:t>，一般活性炭密度为</w:t>
            </w:r>
            <w:r w:rsidRPr="00CF7A4D">
              <w:rPr>
                <w:rFonts w:hint="eastAsia"/>
                <w:szCs w:val="24"/>
              </w:rPr>
              <w:t>0.55g/cm</w:t>
            </w:r>
            <w:r w:rsidRPr="00CF7A4D">
              <w:rPr>
                <w:rFonts w:hint="eastAsia"/>
                <w:szCs w:val="24"/>
                <w:vertAlign w:val="superscript"/>
              </w:rPr>
              <w:t>3</w:t>
            </w:r>
            <w:r w:rsidRPr="00CF7A4D">
              <w:rPr>
                <w:rFonts w:hint="eastAsia"/>
                <w:szCs w:val="24"/>
              </w:rPr>
              <w:t>，活性炭吸附</w:t>
            </w:r>
            <w:r w:rsidRPr="00CF7A4D">
              <w:rPr>
                <w:rFonts w:hint="eastAsia"/>
                <w:szCs w:val="24"/>
              </w:rPr>
              <w:t>-</w:t>
            </w:r>
            <w:r w:rsidRPr="00CF7A4D">
              <w:rPr>
                <w:rFonts w:hint="eastAsia"/>
                <w:szCs w:val="24"/>
              </w:rPr>
              <w:t>脱附</w:t>
            </w:r>
            <w:r w:rsidRPr="00CF7A4D">
              <w:rPr>
                <w:rFonts w:hint="eastAsia"/>
                <w:szCs w:val="24"/>
              </w:rPr>
              <w:t>-</w:t>
            </w:r>
            <w:r w:rsidRPr="00CF7A4D">
              <w:rPr>
                <w:rFonts w:hint="eastAsia"/>
                <w:szCs w:val="24"/>
              </w:rPr>
              <w:t>催化燃烧装置的活性炭每两年更换一次，则活性炭的产生量为</w:t>
            </w:r>
            <w:r w:rsidR="00D83F2E" w:rsidRPr="00CF7A4D">
              <w:rPr>
                <w:rFonts w:hint="eastAsia"/>
                <w:szCs w:val="24"/>
              </w:rPr>
              <w:t>1.3</w:t>
            </w:r>
            <w:r w:rsidRPr="00CF7A4D">
              <w:rPr>
                <w:rFonts w:hint="eastAsia"/>
                <w:szCs w:val="24"/>
              </w:rPr>
              <w:t>75t/a</w:t>
            </w:r>
            <w:r w:rsidRPr="00CF7A4D">
              <w:rPr>
                <w:rFonts w:hint="eastAsia"/>
                <w:szCs w:val="24"/>
              </w:rPr>
              <w:t>。</w:t>
            </w:r>
            <w:r w:rsidR="00D9495B" w:rsidRPr="00CF7A4D">
              <w:rPr>
                <w:rFonts w:cs="Times New Roman"/>
                <w:szCs w:val="24"/>
              </w:rPr>
              <w:t>废活性炭属于危险废物（</w:t>
            </w:r>
            <w:r w:rsidR="00D9495B" w:rsidRPr="00CF7A4D">
              <w:rPr>
                <w:rFonts w:cs="Times New Roman"/>
                <w:szCs w:val="24"/>
              </w:rPr>
              <w:t>HW49</w:t>
            </w:r>
            <w:r w:rsidR="00D9495B" w:rsidRPr="00CF7A4D">
              <w:rPr>
                <w:rFonts w:cs="Times New Roman"/>
                <w:szCs w:val="24"/>
              </w:rPr>
              <w:t>其它废物），评价要求集中</w:t>
            </w:r>
            <w:r w:rsidR="00686CED">
              <w:rPr>
                <w:rFonts w:cs="Times New Roman"/>
                <w:szCs w:val="24"/>
              </w:rPr>
              <w:t>袋装</w:t>
            </w:r>
            <w:r w:rsidR="00D9495B" w:rsidRPr="00CF7A4D">
              <w:rPr>
                <w:rFonts w:cs="Times New Roman"/>
                <w:szCs w:val="24"/>
              </w:rPr>
              <w:t>收集，危废暂存间暂存后定期交由有危废处理资质单位安全处置。</w:t>
            </w:r>
          </w:p>
          <w:p w:rsidR="003633B2" w:rsidRPr="00CF7A4D" w:rsidRDefault="00EA36F1" w:rsidP="00EA36F1">
            <w:pPr>
              <w:spacing w:line="460" w:lineRule="exact"/>
              <w:ind w:firstLineChars="200" w:firstLine="480"/>
              <w:rPr>
                <w:color w:val="000000" w:themeColor="text1"/>
                <w:sz w:val="24"/>
                <w:szCs w:val="24"/>
              </w:rPr>
            </w:pPr>
            <w:r w:rsidRPr="00CF7A4D">
              <w:rPr>
                <w:color w:val="000000" w:themeColor="text1"/>
                <w:sz w:val="24"/>
                <w:szCs w:val="24"/>
              </w:rPr>
              <w:t>（</w:t>
            </w:r>
            <w:r w:rsidR="006F314B">
              <w:rPr>
                <w:rFonts w:hint="eastAsia"/>
                <w:color w:val="000000" w:themeColor="text1"/>
                <w:sz w:val="24"/>
                <w:szCs w:val="24"/>
              </w:rPr>
              <w:t>11</w:t>
            </w:r>
            <w:r w:rsidRPr="00CF7A4D">
              <w:rPr>
                <w:color w:val="000000" w:themeColor="text1"/>
                <w:sz w:val="24"/>
                <w:szCs w:val="24"/>
              </w:rPr>
              <w:t>）</w:t>
            </w:r>
            <w:r w:rsidR="003633B2" w:rsidRPr="00CF7A4D">
              <w:rPr>
                <w:rFonts w:hint="eastAsia"/>
                <w:color w:val="000000" w:themeColor="text1"/>
                <w:sz w:val="24"/>
                <w:szCs w:val="24"/>
              </w:rPr>
              <w:t>废催化剂</w:t>
            </w:r>
          </w:p>
          <w:p w:rsidR="00F46348" w:rsidRDefault="003633B2" w:rsidP="003633B2">
            <w:pPr>
              <w:pStyle w:val="a6"/>
              <w:ind w:firstLine="480"/>
              <w:rPr>
                <w:rFonts w:cs="Times New Roman"/>
                <w:szCs w:val="24"/>
              </w:rPr>
            </w:pPr>
            <w:r w:rsidRPr="00CF7A4D">
              <w:rPr>
                <w:rFonts w:cs="Times New Roman"/>
                <w:szCs w:val="24"/>
              </w:rPr>
              <w:t>本项目催化燃烧装置中的催化剂在使用一段时间后需要更换，更换频次为</w:t>
            </w:r>
            <w:r w:rsidRPr="00CF7A4D">
              <w:rPr>
                <w:rFonts w:cs="Times New Roman"/>
                <w:szCs w:val="24"/>
              </w:rPr>
              <w:t>4</w:t>
            </w:r>
            <w:r w:rsidRPr="00CF7A4D">
              <w:rPr>
                <w:rFonts w:cs="Times New Roman"/>
                <w:szCs w:val="24"/>
              </w:rPr>
              <w:t>年更换一次，固废产生量为</w:t>
            </w:r>
            <w:r w:rsidRPr="00CF7A4D">
              <w:rPr>
                <w:rFonts w:cs="Times New Roman"/>
                <w:szCs w:val="24"/>
              </w:rPr>
              <w:t>0.35m</w:t>
            </w:r>
            <w:r w:rsidRPr="00CF7A4D">
              <w:rPr>
                <w:rFonts w:cs="Times New Roman"/>
                <w:szCs w:val="24"/>
                <w:vertAlign w:val="superscript"/>
              </w:rPr>
              <w:t>3</w:t>
            </w:r>
            <w:r w:rsidRPr="00CF7A4D">
              <w:rPr>
                <w:rFonts w:cs="Times New Roman"/>
                <w:szCs w:val="24"/>
              </w:rPr>
              <w:t>/a</w:t>
            </w:r>
            <w:r w:rsidRPr="00CF7A4D">
              <w:rPr>
                <w:rFonts w:cs="Times New Roman"/>
                <w:szCs w:val="24"/>
              </w:rPr>
              <w:t>，属于</w:t>
            </w:r>
            <w:r w:rsidRPr="00CF7A4D">
              <w:rPr>
                <w:rFonts w:cs="Times New Roman"/>
                <w:szCs w:val="24"/>
              </w:rPr>
              <w:t>HW50</w:t>
            </w:r>
            <w:r w:rsidRPr="00CF7A4D">
              <w:rPr>
                <w:rFonts w:cs="Times New Roman"/>
                <w:szCs w:val="24"/>
              </w:rPr>
              <w:t>中</w:t>
            </w:r>
            <w:r w:rsidRPr="00CF7A4D">
              <w:rPr>
                <w:rFonts w:cs="Times New Roman"/>
                <w:szCs w:val="24"/>
              </w:rPr>
              <w:t>772-007-50</w:t>
            </w:r>
            <w:r w:rsidRPr="00CF7A4D">
              <w:rPr>
                <w:rFonts w:cs="Times New Roman"/>
                <w:szCs w:val="24"/>
              </w:rPr>
              <w:t>废催化剂，评价要求密闭容器收集、危废</w:t>
            </w:r>
            <w:r w:rsidRPr="00CF7A4D">
              <w:rPr>
                <w:rFonts w:cs="Times New Roman"/>
                <w:szCs w:val="24"/>
              </w:rPr>
              <w:lastRenderedPageBreak/>
              <w:t>暂存间暂存，定期委托有相应资质的危废处理单位进行安全处置。</w:t>
            </w:r>
          </w:p>
          <w:p w:rsidR="006A6FC1" w:rsidRPr="00624D10" w:rsidRDefault="006A6FC1" w:rsidP="00624D10">
            <w:pPr>
              <w:pStyle w:val="a6"/>
              <w:ind w:firstLine="482"/>
              <w:rPr>
                <w:rFonts w:cs="Times New Roman"/>
                <w:b/>
                <w:szCs w:val="24"/>
                <w:u w:val="single"/>
              </w:rPr>
            </w:pPr>
            <w:r w:rsidRPr="00624D10">
              <w:rPr>
                <w:rFonts w:cs="Times New Roman" w:hint="eastAsia"/>
                <w:b/>
                <w:szCs w:val="24"/>
                <w:u w:val="single"/>
              </w:rPr>
              <w:t>本项目</w:t>
            </w:r>
            <w:r w:rsidR="00AA566E" w:rsidRPr="00624D10">
              <w:rPr>
                <w:rFonts w:cs="Times New Roman" w:hint="eastAsia"/>
                <w:b/>
                <w:szCs w:val="24"/>
                <w:u w:val="single"/>
              </w:rPr>
              <w:t>含</w:t>
            </w:r>
            <w:r w:rsidR="00AA566E" w:rsidRPr="00624D10">
              <w:rPr>
                <w:rFonts w:cs="Times New Roman" w:hint="eastAsia"/>
                <w:b/>
                <w:szCs w:val="24"/>
                <w:u w:val="single"/>
              </w:rPr>
              <w:t>VOCs</w:t>
            </w:r>
            <w:r w:rsidR="00AA566E" w:rsidRPr="00624D10">
              <w:rPr>
                <w:rFonts w:cs="Times New Roman" w:hint="eastAsia"/>
                <w:b/>
                <w:szCs w:val="24"/>
                <w:u w:val="single"/>
              </w:rPr>
              <w:t>的危险废物均应分类放置于贴有标识的容器内，加盖密封，并存放于无阳光直射的</w:t>
            </w:r>
            <w:r w:rsidR="00624D10" w:rsidRPr="00624D10">
              <w:rPr>
                <w:rFonts w:cs="Times New Roman" w:hint="eastAsia"/>
                <w:b/>
                <w:szCs w:val="24"/>
                <w:u w:val="single"/>
              </w:rPr>
              <w:t>危废暂存间内。</w:t>
            </w:r>
          </w:p>
          <w:p w:rsidR="006D4D11" w:rsidRDefault="00EA36F1" w:rsidP="00750C02">
            <w:pPr>
              <w:pStyle w:val="a6"/>
              <w:ind w:firstLine="480"/>
              <w:rPr>
                <w:rFonts w:cs="Times New Roman"/>
                <w:szCs w:val="24"/>
              </w:rPr>
            </w:pPr>
            <w:r w:rsidRPr="00CF7A4D">
              <w:rPr>
                <w:rFonts w:cs="Times New Roman" w:hint="eastAsia"/>
                <w:szCs w:val="24"/>
              </w:rPr>
              <w:t>因此，该项目营运过程中产生的固体废物和危险废物及处理措施详见下表：</w:t>
            </w:r>
          </w:p>
          <w:p w:rsidR="00C15617" w:rsidRPr="00CF7A4D" w:rsidRDefault="00C15617" w:rsidP="00700DF1">
            <w:pPr>
              <w:pStyle w:val="a7"/>
              <w:spacing w:before="190"/>
              <w:ind w:firstLine="480"/>
              <w:rPr>
                <w:kern w:val="0"/>
              </w:rPr>
            </w:pPr>
            <w:r w:rsidRPr="00CF7A4D">
              <w:rPr>
                <w:rFonts w:hint="eastAsia"/>
              </w:rPr>
              <w:t>表</w:t>
            </w:r>
            <w:r w:rsidR="000979AD" w:rsidRPr="00CF7A4D">
              <w:rPr>
                <w:rFonts w:hint="eastAsia"/>
              </w:rPr>
              <w:t>6</w:t>
            </w:r>
            <w:r w:rsidR="000203FD">
              <w:rPr>
                <w:rFonts w:hint="eastAsia"/>
              </w:rPr>
              <w:t>5</w:t>
            </w:r>
            <w:r w:rsidR="004B3E54" w:rsidRPr="00CF7A4D">
              <w:t xml:space="preserve">              </w:t>
            </w:r>
            <w:r w:rsidR="004B3E54" w:rsidRPr="00CF7A4D">
              <w:rPr>
                <w:rFonts w:hint="eastAsia"/>
              </w:rPr>
              <w:t xml:space="preserve"> </w:t>
            </w:r>
            <w:r w:rsidRPr="00CF7A4D">
              <w:t xml:space="preserve"> </w:t>
            </w:r>
            <w:r w:rsidR="00D31C59" w:rsidRPr="00CF7A4D">
              <w:rPr>
                <w:rFonts w:hint="eastAsia"/>
              </w:rPr>
              <w:t xml:space="preserve">   </w:t>
            </w:r>
            <w:r w:rsidRPr="00CF7A4D">
              <w:rPr>
                <w:rFonts w:hint="eastAsia"/>
              </w:rPr>
              <w:t>固废产生及处置情况表</w:t>
            </w:r>
            <w:r w:rsidRPr="00CF7A4D">
              <w:t xml:space="preserve">          </w:t>
            </w:r>
            <w:r w:rsidRPr="00CF7A4D">
              <w:rPr>
                <w:kern w:val="0"/>
              </w:rPr>
              <w:t xml:space="preserve">        </w:t>
            </w:r>
            <w:r w:rsidRPr="00CF7A4D">
              <w:rPr>
                <w:rFonts w:hint="eastAsia"/>
                <w:kern w:val="0"/>
              </w:rPr>
              <w:t>单位：</w:t>
            </w:r>
            <w:r w:rsidRPr="00CF7A4D">
              <w:rPr>
                <w:kern w:val="0"/>
              </w:rPr>
              <w:t>t/a</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391"/>
              <w:gridCol w:w="2545"/>
              <w:gridCol w:w="4324"/>
              <w:gridCol w:w="1379"/>
            </w:tblGrid>
            <w:tr w:rsidR="00D31C59" w:rsidRPr="00CF7A4D" w:rsidTr="007D5FAD">
              <w:trPr>
                <w:trHeight w:val="397"/>
                <w:jc w:val="center"/>
              </w:trPr>
              <w:tc>
                <w:tcPr>
                  <w:tcW w:w="1391" w:type="dxa"/>
                  <w:vAlign w:val="center"/>
                  <w:hideMark/>
                </w:tcPr>
                <w:p w:rsidR="00D31C59" w:rsidRPr="00CF7A4D" w:rsidRDefault="00D31C59" w:rsidP="00C15617">
                  <w:pPr>
                    <w:pStyle w:val="aa"/>
                    <w:rPr>
                      <w:b/>
                      <w:kern w:val="0"/>
                    </w:rPr>
                  </w:pPr>
                  <w:r w:rsidRPr="00CF7A4D">
                    <w:rPr>
                      <w:rFonts w:hint="eastAsia"/>
                      <w:b/>
                      <w:kern w:val="0"/>
                    </w:rPr>
                    <w:t>固废属性</w:t>
                  </w:r>
                </w:p>
              </w:tc>
              <w:tc>
                <w:tcPr>
                  <w:tcW w:w="2545" w:type="dxa"/>
                  <w:vAlign w:val="center"/>
                  <w:hideMark/>
                </w:tcPr>
                <w:p w:rsidR="00D31C59" w:rsidRPr="00CF7A4D" w:rsidRDefault="00D31C59" w:rsidP="00C15617">
                  <w:pPr>
                    <w:pStyle w:val="aa"/>
                    <w:rPr>
                      <w:b/>
                      <w:kern w:val="0"/>
                    </w:rPr>
                  </w:pPr>
                  <w:r w:rsidRPr="00CF7A4D">
                    <w:rPr>
                      <w:rFonts w:hint="eastAsia"/>
                      <w:b/>
                      <w:kern w:val="0"/>
                    </w:rPr>
                    <w:t>固废名称</w:t>
                  </w:r>
                </w:p>
              </w:tc>
              <w:tc>
                <w:tcPr>
                  <w:tcW w:w="4324" w:type="dxa"/>
                  <w:vAlign w:val="center"/>
                  <w:hideMark/>
                </w:tcPr>
                <w:p w:rsidR="00D31C59" w:rsidRPr="00CF7A4D" w:rsidRDefault="00D31C59" w:rsidP="00C15617">
                  <w:pPr>
                    <w:pStyle w:val="aa"/>
                    <w:rPr>
                      <w:b/>
                      <w:kern w:val="0"/>
                    </w:rPr>
                  </w:pPr>
                  <w:r w:rsidRPr="00CF7A4D">
                    <w:rPr>
                      <w:rFonts w:hint="eastAsia"/>
                      <w:b/>
                      <w:kern w:val="0"/>
                    </w:rPr>
                    <w:t>处置措施</w:t>
                  </w:r>
                </w:p>
              </w:tc>
              <w:tc>
                <w:tcPr>
                  <w:tcW w:w="1379" w:type="dxa"/>
                  <w:vAlign w:val="center"/>
                  <w:hideMark/>
                </w:tcPr>
                <w:p w:rsidR="00D31C59" w:rsidRPr="00CF7A4D" w:rsidRDefault="00D31C59" w:rsidP="00C15617">
                  <w:pPr>
                    <w:pStyle w:val="aa"/>
                    <w:rPr>
                      <w:b/>
                      <w:kern w:val="0"/>
                    </w:rPr>
                  </w:pPr>
                  <w:r w:rsidRPr="00CF7A4D">
                    <w:rPr>
                      <w:rFonts w:hint="eastAsia"/>
                      <w:b/>
                      <w:kern w:val="0"/>
                    </w:rPr>
                    <w:t>排放量</w:t>
                  </w:r>
                </w:p>
              </w:tc>
            </w:tr>
            <w:tr w:rsidR="00D31C59" w:rsidRPr="00CF7A4D" w:rsidTr="007D5FAD">
              <w:trPr>
                <w:trHeight w:val="397"/>
                <w:jc w:val="center"/>
              </w:trPr>
              <w:tc>
                <w:tcPr>
                  <w:tcW w:w="1391" w:type="dxa"/>
                  <w:vMerge w:val="restart"/>
                  <w:vAlign w:val="center"/>
                  <w:hideMark/>
                </w:tcPr>
                <w:p w:rsidR="00D31C59" w:rsidRPr="00CF7A4D" w:rsidRDefault="00D31C59" w:rsidP="00C15617">
                  <w:pPr>
                    <w:pStyle w:val="aa"/>
                    <w:rPr>
                      <w:kern w:val="0"/>
                    </w:rPr>
                  </w:pPr>
                  <w:r w:rsidRPr="00CF7A4D">
                    <w:rPr>
                      <w:rFonts w:hint="eastAsia"/>
                      <w:kern w:val="0"/>
                    </w:rPr>
                    <w:t>一般工业固废</w:t>
                  </w:r>
                </w:p>
              </w:tc>
              <w:tc>
                <w:tcPr>
                  <w:tcW w:w="2545" w:type="dxa"/>
                  <w:vAlign w:val="center"/>
                  <w:hideMark/>
                </w:tcPr>
                <w:p w:rsidR="00D31C59" w:rsidRPr="00CF7A4D" w:rsidRDefault="00D31C59" w:rsidP="00C15617">
                  <w:pPr>
                    <w:pStyle w:val="aa"/>
                    <w:rPr>
                      <w:kern w:val="0"/>
                    </w:rPr>
                  </w:pPr>
                  <w:r w:rsidRPr="00CF7A4D">
                    <w:rPr>
                      <w:rFonts w:hint="eastAsia"/>
                      <w:kern w:val="0"/>
                      <w:lang w:val="en-GB"/>
                    </w:rPr>
                    <w:t>废边角料及残次品</w:t>
                  </w:r>
                </w:p>
              </w:tc>
              <w:tc>
                <w:tcPr>
                  <w:tcW w:w="4324" w:type="dxa"/>
                  <w:vMerge w:val="restart"/>
                  <w:vAlign w:val="center"/>
                  <w:hideMark/>
                </w:tcPr>
                <w:p w:rsidR="00D31C59" w:rsidRPr="00CF7A4D" w:rsidRDefault="00D31C59" w:rsidP="00C15617">
                  <w:pPr>
                    <w:pStyle w:val="aa"/>
                    <w:rPr>
                      <w:kern w:val="0"/>
                    </w:rPr>
                  </w:pPr>
                  <w:r w:rsidRPr="00CF7A4D">
                    <w:rPr>
                      <w:rFonts w:hint="eastAsia"/>
                      <w:kern w:val="0"/>
                    </w:rPr>
                    <w:t>一般固废暂存间暂存，定期外售</w:t>
                  </w:r>
                </w:p>
              </w:tc>
              <w:tc>
                <w:tcPr>
                  <w:tcW w:w="1379" w:type="dxa"/>
                  <w:vAlign w:val="center"/>
                  <w:hideMark/>
                </w:tcPr>
                <w:p w:rsidR="00D31C59" w:rsidRPr="00CF7A4D" w:rsidRDefault="00D31C59" w:rsidP="00C15617">
                  <w:pPr>
                    <w:pStyle w:val="aa"/>
                    <w:rPr>
                      <w:kern w:val="0"/>
                    </w:rPr>
                  </w:pPr>
                  <w:r w:rsidRPr="00CF7A4D">
                    <w:rPr>
                      <w:rFonts w:hint="eastAsia"/>
                      <w:kern w:val="0"/>
                    </w:rPr>
                    <w:t>2</w:t>
                  </w:r>
                </w:p>
              </w:tc>
            </w:tr>
            <w:tr w:rsidR="00D31C59" w:rsidRPr="00CF7A4D" w:rsidTr="007D5FAD">
              <w:trPr>
                <w:trHeight w:val="397"/>
                <w:jc w:val="center"/>
              </w:trPr>
              <w:tc>
                <w:tcPr>
                  <w:tcW w:w="1391" w:type="dxa"/>
                  <w:vMerge/>
                  <w:vAlign w:val="center"/>
                  <w:hideMark/>
                </w:tcPr>
                <w:p w:rsidR="00D31C59" w:rsidRPr="00CF7A4D" w:rsidRDefault="00D31C59" w:rsidP="00C15617">
                  <w:pPr>
                    <w:pStyle w:val="aa"/>
                    <w:rPr>
                      <w:kern w:val="0"/>
                    </w:rPr>
                  </w:pPr>
                </w:p>
              </w:tc>
              <w:tc>
                <w:tcPr>
                  <w:tcW w:w="2545" w:type="dxa"/>
                  <w:vAlign w:val="center"/>
                  <w:hideMark/>
                </w:tcPr>
                <w:p w:rsidR="00D31C59" w:rsidRPr="00CF7A4D" w:rsidRDefault="00D31C59" w:rsidP="00C15617">
                  <w:pPr>
                    <w:pStyle w:val="aa"/>
                    <w:rPr>
                      <w:kern w:val="0"/>
                    </w:rPr>
                  </w:pPr>
                  <w:r w:rsidRPr="00CF7A4D">
                    <w:rPr>
                      <w:rFonts w:hint="eastAsia"/>
                    </w:rPr>
                    <w:t>印刷机废刮刀</w:t>
                  </w:r>
                </w:p>
              </w:tc>
              <w:tc>
                <w:tcPr>
                  <w:tcW w:w="4324" w:type="dxa"/>
                  <w:vMerge/>
                  <w:vAlign w:val="center"/>
                  <w:hideMark/>
                </w:tcPr>
                <w:p w:rsidR="00D31C59" w:rsidRPr="00CF7A4D" w:rsidRDefault="00D31C59" w:rsidP="00C15617">
                  <w:pPr>
                    <w:pStyle w:val="aa"/>
                    <w:rPr>
                      <w:kern w:val="0"/>
                    </w:rPr>
                  </w:pPr>
                </w:p>
              </w:tc>
              <w:tc>
                <w:tcPr>
                  <w:tcW w:w="1379" w:type="dxa"/>
                  <w:vAlign w:val="center"/>
                  <w:hideMark/>
                </w:tcPr>
                <w:p w:rsidR="00D31C59" w:rsidRPr="00CF7A4D" w:rsidRDefault="00D31C59" w:rsidP="00C15617">
                  <w:pPr>
                    <w:pStyle w:val="aa"/>
                    <w:rPr>
                      <w:kern w:val="0"/>
                    </w:rPr>
                  </w:pPr>
                  <w:r w:rsidRPr="00CF7A4D">
                    <w:rPr>
                      <w:rFonts w:hint="eastAsia"/>
                      <w:kern w:val="0"/>
                    </w:rPr>
                    <w:t>0.2</w:t>
                  </w:r>
                </w:p>
              </w:tc>
            </w:tr>
            <w:tr w:rsidR="0075546D" w:rsidRPr="00CF7A4D" w:rsidTr="007D5FAD">
              <w:trPr>
                <w:trHeight w:val="397"/>
                <w:jc w:val="center"/>
              </w:trPr>
              <w:tc>
                <w:tcPr>
                  <w:tcW w:w="1391" w:type="dxa"/>
                  <w:vMerge w:val="restart"/>
                  <w:vAlign w:val="center"/>
                  <w:hideMark/>
                </w:tcPr>
                <w:p w:rsidR="0075546D" w:rsidRPr="00CF7A4D" w:rsidRDefault="0075546D" w:rsidP="00C15617">
                  <w:pPr>
                    <w:pStyle w:val="aa"/>
                    <w:rPr>
                      <w:kern w:val="0"/>
                    </w:rPr>
                  </w:pPr>
                  <w:r w:rsidRPr="00CF7A4D">
                    <w:rPr>
                      <w:rFonts w:hint="eastAsia"/>
                      <w:kern w:val="0"/>
                    </w:rPr>
                    <w:t>危险废物</w:t>
                  </w:r>
                </w:p>
              </w:tc>
              <w:tc>
                <w:tcPr>
                  <w:tcW w:w="2545" w:type="dxa"/>
                  <w:vAlign w:val="center"/>
                  <w:hideMark/>
                </w:tcPr>
                <w:p w:rsidR="0075546D" w:rsidRPr="00CF7A4D" w:rsidRDefault="0075546D" w:rsidP="00CC580A">
                  <w:pPr>
                    <w:pStyle w:val="aa"/>
                  </w:pPr>
                  <w:r w:rsidRPr="00CF7A4D">
                    <w:rPr>
                      <w:rFonts w:hint="eastAsia"/>
                    </w:rPr>
                    <w:t>废</w:t>
                  </w:r>
                  <w:r w:rsidRPr="00CF7A4D">
                    <w:rPr>
                      <w:rFonts w:hint="eastAsia"/>
                    </w:rPr>
                    <w:t>PS</w:t>
                  </w:r>
                  <w:r w:rsidRPr="00CF7A4D">
                    <w:rPr>
                      <w:rFonts w:hint="eastAsia"/>
                    </w:rPr>
                    <w:t>版</w:t>
                  </w:r>
                </w:p>
              </w:tc>
              <w:tc>
                <w:tcPr>
                  <w:tcW w:w="4324" w:type="dxa"/>
                  <w:vMerge w:val="restart"/>
                  <w:vAlign w:val="center"/>
                  <w:hideMark/>
                </w:tcPr>
                <w:p w:rsidR="0075546D" w:rsidRPr="00CF7A4D" w:rsidRDefault="0075546D" w:rsidP="00C15617">
                  <w:pPr>
                    <w:pStyle w:val="aa"/>
                    <w:rPr>
                      <w:kern w:val="0"/>
                    </w:rPr>
                  </w:pPr>
                  <w:r w:rsidRPr="00CF7A4D">
                    <w:rPr>
                      <w:rFonts w:hint="eastAsia"/>
                      <w:kern w:val="0"/>
                    </w:rPr>
                    <w:t>危废</w:t>
                  </w:r>
                  <w:r w:rsidR="009A081E" w:rsidRPr="00CF7A4D">
                    <w:rPr>
                      <w:rFonts w:hint="eastAsia"/>
                      <w:kern w:val="0"/>
                    </w:rPr>
                    <w:t>暂存间</w:t>
                  </w:r>
                  <w:r w:rsidRPr="00CF7A4D">
                    <w:rPr>
                      <w:rFonts w:hint="eastAsia"/>
                      <w:kern w:val="0"/>
                    </w:rPr>
                    <w:t>暂存，定期委托有资质的</w:t>
                  </w:r>
                  <w:r w:rsidR="00BF14C2" w:rsidRPr="00CF7A4D">
                    <w:rPr>
                      <w:rFonts w:hint="eastAsia"/>
                      <w:kern w:val="0"/>
                    </w:rPr>
                    <w:t>危废处置</w:t>
                  </w:r>
                  <w:r w:rsidRPr="00CF7A4D">
                    <w:rPr>
                      <w:rFonts w:hint="eastAsia"/>
                      <w:kern w:val="0"/>
                    </w:rPr>
                    <w:t>单位安全处置</w:t>
                  </w:r>
                </w:p>
              </w:tc>
              <w:tc>
                <w:tcPr>
                  <w:tcW w:w="1379" w:type="dxa"/>
                  <w:vAlign w:val="center"/>
                  <w:hideMark/>
                </w:tcPr>
                <w:p w:rsidR="0075546D" w:rsidRPr="00CF7A4D" w:rsidRDefault="0075546D" w:rsidP="00C15617">
                  <w:pPr>
                    <w:pStyle w:val="aa"/>
                    <w:rPr>
                      <w:kern w:val="0"/>
                    </w:rPr>
                  </w:pPr>
                  <w:r w:rsidRPr="00CF7A4D">
                    <w:rPr>
                      <w:rFonts w:hint="eastAsia"/>
                      <w:kern w:val="0"/>
                    </w:rPr>
                    <w:t>0.05</w:t>
                  </w:r>
                </w:p>
              </w:tc>
            </w:tr>
            <w:tr w:rsidR="0075546D" w:rsidRPr="00CF7A4D" w:rsidTr="007D5FAD">
              <w:trPr>
                <w:trHeight w:val="397"/>
                <w:jc w:val="center"/>
              </w:trPr>
              <w:tc>
                <w:tcPr>
                  <w:tcW w:w="1391" w:type="dxa"/>
                  <w:vMerge/>
                  <w:vAlign w:val="center"/>
                  <w:hideMark/>
                </w:tcPr>
                <w:p w:rsidR="0075546D" w:rsidRPr="00CF7A4D" w:rsidRDefault="0075546D" w:rsidP="00C15617">
                  <w:pPr>
                    <w:pStyle w:val="aa"/>
                    <w:rPr>
                      <w:kern w:val="0"/>
                    </w:rPr>
                  </w:pPr>
                </w:p>
              </w:tc>
              <w:tc>
                <w:tcPr>
                  <w:tcW w:w="2545" w:type="dxa"/>
                  <w:vAlign w:val="center"/>
                  <w:hideMark/>
                </w:tcPr>
                <w:p w:rsidR="0075546D" w:rsidRPr="00CF7A4D" w:rsidRDefault="0075546D" w:rsidP="00C15617">
                  <w:pPr>
                    <w:pStyle w:val="aa"/>
                  </w:pPr>
                  <w:r w:rsidRPr="00CF7A4D">
                    <w:rPr>
                      <w:rFonts w:hint="eastAsia"/>
                      <w:kern w:val="0"/>
                    </w:rPr>
                    <w:t>废油墨罐</w:t>
                  </w:r>
                </w:p>
              </w:tc>
              <w:tc>
                <w:tcPr>
                  <w:tcW w:w="4324" w:type="dxa"/>
                  <w:vMerge/>
                  <w:vAlign w:val="center"/>
                  <w:hideMark/>
                </w:tcPr>
                <w:p w:rsidR="0075546D" w:rsidRPr="00CF7A4D" w:rsidRDefault="0075546D" w:rsidP="00C15617">
                  <w:pPr>
                    <w:pStyle w:val="aa"/>
                    <w:rPr>
                      <w:kern w:val="0"/>
                    </w:rPr>
                  </w:pPr>
                </w:p>
              </w:tc>
              <w:tc>
                <w:tcPr>
                  <w:tcW w:w="1379" w:type="dxa"/>
                  <w:vAlign w:val="center"/>
                  <w:hideMark/>
                </w:tcPr>
                <w:p w:rsidR="0075546D" w:rsidRPr="00CF7A4D" w:rsidRDefault="0075546D" w:rsidP="00C15617">
                  <w:pPr>
                    <w:pStyle w:val="aa"/>
                    <w:rPr>
                      <w:kern w:val="0"/>
                    </w:rPr>
                  </w:pPr>
                  <w:r w:rsidRPr="00CF7A4D">
                    <w:rPr>
                      <w:rFonts w:hint="eastAsia"/>
                      <w:kern w:val="0"/>
                    </w:rPr>
                    <w:t>0.1</w:t>
                  </w:r>
                </w:p>
              </w:tc>
            </w:tr>
            <w:tr w:rsidR="009755CE" w:rsidRPr="00CF7A4D" w:rsidTr="007D5FAD">
              <w:trPr>
                <w:trHeight w:val="397"/>
                <w:jc w:val="center"/>
              </w:trPr>
              <w:tc>
                <w:tcPr>
                  <w:tcW w:w="1391" w:type="dxa"/>
                  <w:vMerge/>
                  <w:vAlign w:val="center"/>
                  <w:hideMark/>
                </w:tcPr>
                <w:p w:rsidR="009755CE" w:rsidRPr="00CF7A4D" w:rsidRDefault="009755CE" w:rsidP="00C15617">
                  <w:pPr>
                    <w:pStyle w:val="aa"/>
                    <w:rPr>
                      <w:kern w:val="0"/>
                    </w:rPr>
                  </w:pPr>
                </w:p>
              </w:tc>
              <w:tc>
                <w:tcPr>
                  <w:tcW w:w="2545" w:type="dxa"/>
                  <w:vAlign w:val="center"/>
                  <w:hideMark/>
                </w:tcPr>
                <w:p w:rsidR="009755CE" w:rsidRPr="00464A1A" w:rsidRDefault="009755CE" w:rsidP="00C15617">
                  <w:pPr>
                    <w:pStyle w:val="aa"/>
                    <w:rPr>
                      <w:b/>
                      <w:kern w:val="0"/>
                      <w:u w:val="single"/>
                    </w:rPr>
                  </w:pPr>
                  <w:r w:rsidRPr="00464A1A">
                    <w:rPr>
                      <w:rFonts w:hint="eastAsia"/>
                      <w:b/>
                      <w:kern w:val="0"/>
                      <w:u w:val="single"/>
                    </w:rPr>
                    <w:t>洗版废</w:t>
                  </w:r>
                  <w:r w:rsidR="003B5FB2">
                    <w:rPr>
                      <w:rFonts w:hint="eastAsia"/>
                      <w:b/>
                      <w:kern w:val="0"/>
                      <w:u w:val="single"/>
                    </w:rPr>
                    <w:t>液</w:t>
                  </w:r>
                </w:p>
              </w:tc>
              <w:tc>
                <w:tcPr>
                  <w:tcW w:w="4324" w:type="dxa"/>
                  <w:vMerge/>
                  <w:vAlign w:val="center"/>
                  <w:hideMark/>
                </w:tcPr>
                <w:p w:rsidR="009755CE" w:rsidRPr="00CF7A4D" w:rsidRDefault="009755CE" w:rsidP="00C15617">
                  <w:pPr>
                    <w:pStyle w:val="aa"/>
                    <w:rPr>
                      <w:kern w:val="0"/>
                    </w:rPr>
                  </w:pPr>
                </w:p>
              </w:tc>
              <w:tc>
                <w:tcPr>
                  <w:tcW w:w="1379" w:type="dxa"/>
                  <w:vAlign w:val="center"/>
                  <w:hideMark/>
                </w:tcPr>
                <w:p w:rsidR="009755CE" w:rsidRPr="00464A1A" w:rsidRDefault="009755CE" w:rsidP="00C15617">
                  <w:pPr>
                    <w:pStyle w:val="aa"/>
                    <w:rPr>
                      <w:b/>
                      <w:kern w:val="0"/>
                      <w:u w:val="single"/>
                    </w:rPr>
                  </w:pPr>
                  <w:r w:rsidRPr="00464A1A">
                    <w:rPr>
                      <w:rFonts w:hint="eastAsia"/>
                      <w:b/>
                      <w:kern w:val="0"/>
                      <w:u w:val="single"/>
                    </w:rPr>
                    <w:t>0.3</w:t>
                  </w:r>
                </w:p>
              </w:tc>
            </w:tr>
            <w:tr w:rsidR="0075546D" w:rsidRPr="00CF7A4D" w:rsidTr="007D5FAD">
              <w:trPr>
                <w:trHeight w:val="397"/>
                <w:jc w:val="center"/>
              </w:trPr>
              <w:tc>
                <w:tcPr>
                  <w:tcW w:w="1391" w:type="dxa"/>
                  <w:vMerge/>
                  <w:vAlign w:val="center"/>
                  <w:hideMark/>
                </w:tcPr>
                <w:p w:rsidR="0075546D" w:rsidRPr="00CF7A4D" w:rsidRDefault="0075546D" w:rsidP="00C15617">
                  <w:pPr>
                    <w:pStyle w:val="aa"/>
                    <w:rPr>
                      <w:kern w:val="0"/>
                    </w:rPr>
                  </w:pPr>
                </w:p>
              </w:tc>
              <w:tc>
                <w:tcPr>
                  <w:tcW w:w="2545" w:type="dxa"/>
                  <w:vAlign w:val="center"/>
                  <w:hideMark/>
                </w:tcPr>
                <w:p w:rsidR="0075546D" w:rsidRPr="00CF7A4D" w:rsidRDefault="0075546D" w:rsidP="00976E51">
                  <w:pPr>
                    <w:pStyle w:val="aa"/>
                    <w:rPr>
                      <w:kern w:val="0"/>
                    </w:rPr>
                  </w:pPr>
                  <w:r w:rsidRPr="00CF7A4D">
                    <w:rPr>
                      <w:rFonts w:hint="eastAsia"/>
                      <w:kern w:val="0"/>
                    </w:rPr>
                    <w:t>废催化剂</w:t>
                  </w:r>
                </w:p>
              </w:tc>
              <w:tc>
                <w:tcPr>
                  <w:tcW w:w="4324" w:type="dxa"/>
                  <w:vMerge/>
                  <w:vAlign w:val="center"/>
                  <w:hideMark/>
                </w:tcPr>
                <w:p w:rsidR="0075546D" w:rsidRPr="00CF7A4D" w:rsidRDefault="0075546D" w:rsidP="00C15617">
                  <w:pPr>
                    <w:pStyle w:val="aa"/>
                    <w:rPr>
                      <w:kern w:val="0"/>
                    </w:rPr>
                  </w:pPr>
                </w:p>
              </w:tc>
              <w:tc>
                <w:tcPr>
                  <w:tcW w:w="1379" w:type="dxa"/>
                  <w:vAlign w:val="center"/>
                  <w:hideMark/>
                </w:tcPr>
                <w:p w:rsidR="0075546D" w:rsidRPr="00CF7A4D" w:rsidRDefault="0075546D" w:rsidP="00C15617">
                  <w:pPr>
                    <w:pStyle w:val="aa"/>
                    <w:rPr>
                      <w:kern w:val="0"/>
                      <w:szCs w:val="21"/>
                    </w:rPr>
                  </w:pPr>
                  <w:r w:rsidRPr="00CF7A4D">
                    <w:rPr>
                      <w:rFonts w:cs="Times New Roman"/>
                      <w:szCs w:val="21"/>
                    </w:rPr>
                    <w:t>0.35m</w:t>
                  </w:r>
                  <w:r w:rsidRPr="00CF7A4D">
                    <w:rPr>
                      <w:rFonts w:cs="Times New Roman"/>
                      <w:szCs w:val="21"/>
                      <w:vertAlign w:val="superscript"/>
                    </w:rPr>
                    <w:t>3</w:t>
                  </w:r>
                  <w:r w:rsidRPr="00CF7A4D">
                    <w:rPr>
                      <w:rFonts w:cs="Times New Roman"/>
                      <w:szCs w:val="21"/>
                    </w:rPr>
                    <w:t>/a</w:t>
                  </w:r>
                </w:p>
              </w:tc>
            </w:tr>
            <w:tr w:rsidR="0075546D" w:rsidRPr="00CF7A4D" w:rsidTr="007D5FAD">
              <w:trPr>
                <w:trHeight w:val="397"/>
                <w:jc w:val="center"/>
              </w:trPr>
              <w:tc>
                <w:tcPr>
                  <w:tcW w:w="1391" w:type="dxa"/>
                  <w:vMerge/>
                  <w:vAlign w:val="center"/>
                  <w:hideMark/>
                </w:tcPr>
                <w:p w:rsidR="0075546D" w:rsidRPr="00CF7A4D" w:rsidRDefault="0075546D" w:rsidP="00C15617">
                  <w:pPr>
                    <w:pStyle w:val="aa"/>
                    <w:rPr>
                      <w:kern w:val="0"/>
                    </w:rPr>
                  </w:pPr>
                </w:p>
              </w:tc>
              <w:tc>
                <w:tcPr>
                  <w:tcW w:w="2545" w:type="dxa"/>
                  <w:vAlign w:val="center"/>
                  <w:hideMark/>
                </w:tcPr>
                <w:p w:rsidR="0075546D" w:rsidRPr="00CF7A4D" w:rsidRDefault="0075546D" w:rsidP="00C15617">
                  <w:pPr>
                    <w:pStyle w:val="aa"/>
                    <w:rPr>
                      <w:kern w:val="0"/>
                    </w:rPr>
                  </w:pPr>
                  <w:r w:rsidRPr="00CF7A4D">
                    <w:rPr>
                      <w:rFonts w:hint="eastAsia"/>
                      <w:kern w:val="0"/>
                    </w:rPr>
                    <w:t>废显影液</w:t>
                  </w:r>
                </w:p>
              </w:tc>
              <w:tc>
                <w:tcPr>
                  <w:tcW w:w="4324" w:type="dxa"/>
                  <w:vMerge/>
                  <w:vAlign w:val="center"/>
                  <w:hideMark/>
                </w:tcPr>
                <w:p w:rsidR="0075546D" w:rsidRPr="00CF7A4D" w:rsidRDefault="0075546D" w:rsidP="00C15617">
                  <w:pPr>
                    <w:pStyle w:val="aa"/>
                    <w:rPr>
                      <w:kern w:val="0"/>
                    </w:rPr>
                  </w:pPr>
                </w:p>
              </w:tc>
              <w:tc>
                <w:tcPr>
                  <w:tcW w:w="1379" w:type="dxa"/>
                  <w:vAlign w:val="center"/>
                  <w:hideMark/>
                </w:tcPr>
                <w:p w:rsidR="0075546D" w:rsidRPr="00CF7A4D" w:rsidRDefault="0075546D" w:rsidP="00C15617">
                  <w:pPr>
                    <w:pStyle w:val="aa"/>
                    <w:rPr>
                      <w:kern w:val="0"/>
                    </w:rPr>
                  </w:pPr>
                  <w:r w:rsidRPr="00CF7A4D">
                    <w:rPr>
                      <w:rFonts w:hint="eastAsia"/>
                      <w:kern w:val="0"/>
                    </w:rPr>
                    <w:t>0.04</w:t>
                  </w:r>
                </w:p>
              </w:tc>
            </w:tr>
            <w:tr w:rsidR="007D05A6" w:rsidRPr="00CF7A4D" w:rsidTr="007D5FAD">
              <w:trPr>
                <w:trHeight w:val="397"/>
                <w:jc w:val="center"/>
              </w:trPr>
              <w:tc>
                <w:tcPr>
                  <w:tcW w:w="1391" w:type="dxa"/>
                  <w:vMerge/>
                  <w:vAlign w:val="center"/>
                  <w:hideMark/>
                </w:tcPr>
                <w:p w:rsidR="007D05A6" w:rsidRPr="00CF7A4D" w:rsidRDefault="007D05A6" w:rsidP="00C15617">
                  <w:pPr>
                    <w:pStyle w:val="aa"/>
                    <w:rPr>
                      <w:kern w:val="0"/>
                    </w:rPr>
                  </w:pPr>
                </w:p>
              </w:tc>
              <w:tc>
                <w:tcPr>
                  <w:tcW w:w="2545" w:type="dxa"/>
                  <w:vAlign w:val="center"/>
                  <w:hideMark/>
                </w:tcPr>
                <w:p w:rsidR="007D05A6" w:rsidRPr="00CF7A4D" w:rsidRDefault="007D05A6" w:rsidP="00C15617">
                  <w:pPr>
                    <w:pStyle w:val="aa"/>
                    <w:rPr>
                      <w:kern w:val="0"/>
                    </w:rPr>
                  </w:pPr>
                  <w:r>
                    <w:rPr>
                      <w:rFonts w:hint="eastAsia"/>
                      <w:kern w:val="0"/>
                    </w:rPr>
                    <w:t>废机油</w:t>
                  </w:r>
                </w:p>
              </w:tc>
              <w:tc>
                <w:tcPr>
                  <w:tcW w:w="4324" w:type="dxa"/>
                  <w:vMerge/>
                  <w:vAlign w:val="center"/>
                  <w:hideMark/>
                </w:tcPr>
                <w:p w:rsidR="007D05A6" w:rsidRPr="00CF7A4D" w:rsidRDefault="007D05A6" w:rsidP="00C15617">
                  <w:pPr>
                    <w:pStyle w:val="aa"/>
                    <w:rPr>
                      <w:kern w:val="0"/>
                    </w:rPr>
                  </w:pPr>
                </w:p>
              </w:tc>
              <w:tc>
                <w:tcPr>
                  <w:tcW w:w="1379" w:type="dxa"/>
                  <w:vAlign w:val="center"/>
                  <w:hideMark/>
                </w:tcPr>
                <w:p w:rsidR="007D05A6" w:rsidRPr="00CF7A4D" w:rsidRDefault="007D05A6" w:rsidP="00C15617">
                  <w:pPr>
                    <w:pStyle w:val="aa"/>
                    <w:rPr>
                      <w:kern w:val="0"/>
                    </w:rPr>
                  </w:pPr>
                  <w:r>
                    <w:rPr>
                      <w:rFonts w:hint="eastAsia"/>
                      <w:kern w:val="0"/>
                    </w:rPr>
                    <w:t>0.06</w:t>
                  </w:r>
                </w:p>
              </w:tc>
            </w:tr>
            <w:tr w:rsidR="007D05A6" w:rsidRPr="00CF7A4D" w:rsidTr="007D5FAD">
              <w:trPr>
                <w:trHeight w:val="397"/>
                <w:jc w:val="center"/>
              </w:trPr>
              <w:tc>
                <w:tcPr>
                  <w:tcW w:w="1391" w:type="dxa"/>
                  <w:vMerge/>
                  <w:vAlign w:val="center"/>
                  <w:hideMark/>
                </w:tcPr>
                <w:p w:rsidR="007D05A6" w:rsidRPr="00CF7A4D" w:rsidRDefault="007D05A6" w:rsidP="00C15617">
                  <w:pPr>
                    <w:pStyle w:val="aa"/>
                    <w:rPr>
                      <w:kern w:val="0"/>
                    </w:rPr>
                  </w:pPr>
                </w:p>
              </w:tc>
              <w:tc>
                <w:tcPr>
                  <w:tcW w:w="2545" w:type="dxa"/>
                  <w:vAlign w:val="center"/>
                  <w:hideMark/>
                </w:tcPr>
                <w:p w:rsidR="007D05A6" w:rsidRPr="00CF7A4D" w:rsidRDefault="007D05A6" w:rsidP="00C15617">
                  <w:pPr>
                    <w:pStyle w:val="aa"/>
                    <w:rPr>
                      <w:kern w:val="0"/>
                    </w:rPr>
                  </w:pPr>
                  <w:r>
                    <w:rPr>
                      <w:rFonts w:hint="eastAsia"/>
                      <w:kern w:val="0"/>
                    </w:rPr>
                    <w:t>废胶</w:t>
                  </w:r>
                </w:p>
              </w:tc>
              <w:tc>
                <w:tcPr>
                  <w:tcW w:w="4324" w:type="dxa"/>
                  <w:vMerge/>
                  <w:vAlign w:val="center"/>
                  <w:hideMark/>
                </w:tcPr>
                <w:p w:rsidR="007D05A6" w:rsidRPr="00CF7A4D" w:rsidRDefault="007D05A6" w:rsidP="00C15617">
                  <w:pPr>
                    <w:pStyle w:val="aa"/>
                    <w:rPr>
                      <w:kern w:val="0"/>
                    </w:rPr>
                  </w:pPr>
                </w:p>
              </w:tc>
              <w:tc>
                <w:tcPr>
                  <w:tcW w:w="1379" w:type="dxa"/>
                  <w:vAlign w:val="center"/>
                  <w:hideMark/>
                </w:tcPr>
                <w:p w:rsidR="007D05A6" w:rsidRPr="00CF7A4D" w:rsidRDefault="007D05A6" w:rsidP="007D05A6">
                  <w:pPr>
                    <w:pStyle w:val="aa"/>
                    <w:rPr>
                      <w:kern w:val="0"/>
                    </w:rPr>
                  </w:pPr>
                  <w:r>
                    <w:rPr>
                      <w:rFonts w:hint="eastAsia"/>
                      <w:kern w:val="0"/>
                    </w:rPr>
                    <w:t>0.05</w:t>
                  </w:r>
                </w:p>
              </w:tc>
            </w:tr>
            <w:tr w:rsidR="007D05A6" w:rsidRPr="00CF7A4D" w:rsidTr="007D5FAD">
              <w:trPr>
                <w:trHeight w:val="397"/>
                <w:jc w:val="center"/>
              </w:trPr>
              <w:tc>
                <w:tcPr>
                  <w:tcW w:w="1391" w:type="dxa"/>
                  <w:vMerge/>
                  <w:vAlign w:val="center"/>
                  <w:hideMark/>
                </w:tcPr>
                <w:p w:rsidR="007D05A6" w:rsidRPr="00CF7A4D" w:rsidRDefault="007D05A6" w:rsidP="00C15617">
                  <w:pPr>
                    <w:pStyle w:val="aa"/>
                    <w:rPr>
                      <w:kern w:val="0"/>
                    </w:rPr>
                  </w:pPr>
                </w:p>
              </w:tc>
              <w:tc>
                <w:tcPr>
                  <w:tcW w:w="2545" w:type="dxa"/>
                  <w:vAlign w:val="center"/>
                  <w:hideMark/>
                </w:tcPr>
                <w:p w:rsidR="007D05A6" w:rsidRPr="00CF7A4D" w:rsidRDefault="007D05A6" w:rsidP="00C15617">
                  <w:pPr>
                    <w:pStyle w:val="aa"/>
                    <w:rPr>
                      <w:kern w:val="0"/>
                    </w:rPr>
                  </w:pPr>
                  <w:r>
                    <w:rPr>
                      <w:rFonts w:hint="eastAsia"/>
                      <w:kern w:val="0"/>
                    </w:rPr>
                    <w:t>废润版液</w:t>
                  </w:r>
                </w:p>
              </w:tc>
              <w:tc>
                <w:tcPr>
                  <w:tcW w:w="4324" w:type="dxa"/>
                  <w:vMerge/>
                  <w:vAlign w:val="center"/>
                  <w:hideMark/>
                </w:tcPr>
                <w:p w:rsidR="007D05A6" w:rsidRPr="00CF7A4D" w:rsidRDefault="007D05A6" w:rsidP="00C15617">
                  <w:pPr>
                    <w:pStyle w:val="aa"/>
                    <w:rPr>
                      <w:kern w:val="0"/>
                    </w:rPr>
                  </w:pPr>
                </w:p>
              </w:tc>
              <w:tc>
                <w:tcPr>
                  <w:tcW w:w="1379" w:type="dxa"/>
                  <w:vAlign w:val="center"/>
                  <w:hideMark/>
                </w:tcPr>
                <w:p w:rsidR="007D05A6" w:rsidRPr="00CF7A4D" w:rsidRDefault="007D05A6" w:rsidP="00C15617">
                  <w:pPr>
                    <w:pStyle w:val="aa"/>
                    <w:rPr>
                      <w:kern w:val="0"/>
                    </w:rPr>
                  </w:pPr>
                  <w:r>
                    <w:rPr>
                      <w:rFonts w:hint="eastAsia"/>
                      <w:kern w:val="0"/>
                    </w:rPr>
                    <w:t>0.06</w:t>
                  </w:r>
                </w:p>
              </w:tc>
            </w:tr>
            <w:tr w:rsidR="0075546D" w:rsidRPr="00CF7A4D" w:rsidTr="007D5FAD">
              <w:trPr>
                <w:trHeight w:val="397"/>
                <w:jc w:val="center"/>
              </w:trPr>
              <w:tc>
                <w:tcPr>
                  <w:tcW w:w="1391" w:type="dxa"/>
                  <w:vMerge/>
                  <w:vAlign w:val="center"/>
                  <w:hideMark/>
                </w:tcPr>
                <w:p w:rsidR="0075546D" w:rsidRPr="00CF7A4D" w:rsidRDefault="0075546D" w:rsidP="00C15617">
                  <w:pPr>
                    <w:pStyle w:val="aa"/>
                    <w:rPr>
                      <w:kern w:val="0"/>
                    </w:rPr>
                  </w:pPr>
                </w:p>
              </w:tc>
              <w:tc>
                <w:tcPr>
                  <w:tcW w:w="2545" w:type="dxa"/>
                  <w:vAlign w:val="center"/>
                  <w:hideMark/>
                </w:tcPr>
                <w:p w:rsidR="0075546D" w:rsidRPr="00CF7A4D" w:rsidRDefault="0075546D" w:rsidP="00C15617">
                  <w:pPr>
                    <w:pStyle w:val="aa"/>
                    <w:rPr>
                      <w:kern w:val="0"/>
                    </w:rPr>
                  </w:pPr>
                  <w:r w:rsidRPr="00CF7A4D">
                    <w:rPr>
                      <w:rFonts w:hint="eastAsia"/>
                      <w:kern w:val="0"/>
                    </w:rPr>
                    <w:t>废抹布</w:t>
                  </w:r>
                </w:p>
              </w:tc>
              <w:tc>
                <w:tcPr>
                  <w:tcW w:w="4324" w:type="dxa"/>
                  <w:vMerge/>
                  <w:vAlign w:val="center"/>
                  <w:hideMark/>
                </w:tcPr>
                <w:p w:rsidR="0075546D" w:rsidRPr="00CF7A4D" w:rsidRDefault="0075546D" w:rsidP="00C15617">
                  <w:pPr>
                    <w:pStyle w:val="aa"/>
                    <w:rPr>
                      <w:kern w:val="0"/>
                    </w:rPr>
                  </w:pPr>
                </w:p>
              </w:tc>
              <w:tc>
                <w:tcPr>
                  <w:tcW w:w="1379" w:type="dxa"/>
                  <w:vAlign w:val="center"/>
                  <w:hideMark/>
                </w:tcPr>
                <w:p w:rsidR="0075546D" w:rsidRPr="00CF7A4D" w:rsidRDefault="0075546D" w:rsidP="00C15617">
                  <w:pPr>
                    <w:pStyle w:val="aa"/>
                    <w:rPr>
                      <w:kern w:val="0"/>
                    </w:rPr>
                  </w:pPr>
                  <w:r w:rsidRPr="00CF7A4D">
                    <w:rPr>
                      <w:rFonts w:hint="eastAsia"/>
                      <w:kern w:val="0"/>
                    </w:rPr>
                    <w:t>0.02</w:t>
                  </w:r>
                </w:p>
              </w:tc>
            </w:tr>
            <w:tr w:rsidR="0075546D" w:rsidRPr="00CF7A4D" w:rsidTr="007D5FAD">
              <w:trPr>
                <w:trHeight w:val="397"/>
                <w:jc w:val="center"/>
              </w:trPr>
              <w:tc>
                <w:tcPr>
                  <w:tcW w:w="1391" w:type="dxa"/>
                  <w:vMerge/>
                  <w:vAlign w:val="center"/>
                  <w:hideMark/>
                </w:tcPr>
                <w:p w:rsidR="0075546D" w:rsidRPr="00CF7A4D" w:rsidRDefault="0075546D" w:rsidP="00C15617">
                  <w:pPr>
                    <w:pStyle w:val="aa"/>
                    <w:rPr>
                      <w:kern w:val="0"/>
                    </w:rPr>
                  </w:pPr>
                </w:p>
              </w:tc>
              <w:tc>
                <w:tcPr>
                  <w:tcW w:w="2545" w:type="dxa"/>
                  <w:vAlign w:val="center"/>
                  <w:hideMark/>
                </w:tcPr>
                <w:p w:rsidR="0075546D" w:rsidRPr="00CF7A4D" w:rsidRDefault="0075546D" w:rsidP="00C15617">
                  <w:pPr>
                    <w:pStyle w:val="aa"/>
                    <w:rPr>
                      <w:kern w:val="0"/>
                    </w:rPr>
                  </w:pPr>
                  <w:r w:rsidRPr="00CF7A4D">
                    <w:rPr>
                      <w:rFonts w:hint="eastAsia"/>
                      <w:kern w:val="0"/>
                    </w:rPr>
                    <w:t>废橡皮布</w:t>
                  </w:r>
                </w:p>
              </w:tc>
              <w:tc>
                <w:tcPr>
                  <w:tcW w:w="4324" w:type="dxa"/>
                  <w:vMerge/>
                  <w:vAlign w:val="center"/>
                  <w:hideMark/>
                </w:tcPr>
                <w:p w:rsidR="0075546D" w:rsidRPr="00CF7A4D" w:rsidRDefault="0075546D" w:rsidP="00C15617">
                  <w:pPr>
                    <w:pStyle w:val="aa"/>
                    <w:rPr>
                      <w:kern w:val="0"/>
                    </w:rPr>
                  </w:pPr>
                </w:p>
              </w:tc>
              <w:tc>
                <w:tcPr>
                  <w:tcW w:w="1379" w:type="dxa"/>
                  <w:vAlign w:val="center"/>
                  <w:hideMark/>
                </w:tcPr>
                <w:p w:rsidR="0075546D" w:rsidRPr="00CF7A4D" w:rsidRDefault="00B44495" w:rsidP="00C15617">
                  <w:pPr>
                    <w:pStyle w:val="aa"/>
                    <w:rPr>
                      <w:kern w:val="0"/>
                    </w:rPr>
                  </w:pPr>
                  <w:r w:rsidRPr="00CF7A4D">
                    <w:rPr>
                      <w:rFonts w:hint="eastAsia"/>
                      <w:kern w:val="0"/>
                    </w:rPr>
                    <w:t>20</w:t>
                  </w:r>
                  <w:r w:rsidRPr="00CF7A4D">
                    <w:rPr>
                      <w:rFonts w:hint="eastAsia"/>
                      <w:kern w:val="0"/>
                    </w:rPr>
                    <w:t>张</w:t>
                  </w:r>
                  <w:r w:rsidRPr="00CF7A4D">
                    <w:rPr>
                      <w:rFonts w:hint="eastAsia"/>
                      <w:kern w:val="0"/>
                    </w:rPr>
                    <w:t>/a</w:t>
                  </w:r>
                </w:p>
              </w:tc>
            </w:tr>
            <w:tr w:rsidR="0075546D" w:rsidRPr="00CF7A4D" w:rsidTr="007D5FAD">
              <w:trPr>
                <w:trHeight w:val="397"/>
                <w:jc w:val="center"/>
              </w:trPr>
              <w:tc>
                <w:tcPr>
                  <w:tcW w:w="1391" w:type="dxa"/>
                  <w:vMerge/>
                  <w:vAlign w:val="center"/>
                  <w:hideMark/>
                </w:tcPr>
                <w:p w:rsidR="0075546D" w:rsidRPr="00CF7A4D" w:rsidRDefault="0075546D" w:rsidP="00C15617">
                  <w:pPr>
                    <w:pStyle w:val="aa"/>
                    <w:rPr>
                      <w:kern w:val="0"/>
                    </w:rPr>
                  </w:pPr>
                </w:p>
              </w:tc>
              <w:tc>
                <w:tcPr>
                  <w:tcW w:w="2545" w:type="dxa"/>
                  <w:vAlign w:val="center"/>
                  <w:hideMark/>
                </w:tcPr>
                <w:p w:rsidR="0075546D" w:rsidRPr="00CF7A4D" w:rsidRDefault="0075546D" w:rsidP="00C15617">
                  <w:pPr>
                    <w:pStyle w:val="aa"/>
                    <w:rPr>
                      <w:kern w:val="0"/>
                    </w:rPr>
                  </w:pPr>
                  <w:r w:rsidRPr="00CF7A4D">
                    <w:rPr>
                      <w:rFonts w:hint="eastAsia"/>
                      <w:kern w:val="0"/>
                    </w:rPr>
                    <w:t>废活性炭</w:t>
                  </w:r>
                </w:p>
              </w:tc>
              <w:tc>
                <w:tcPr>
                  <w:tcW w:w="4324" w:type="dxa"/>
                  <w:vMerge/>
                  <w:vAlign w:val="center"/>
                  <w:hideMark/>
                </w:tcPr>
                <w:p w:rsidR="0075546D" w:rsidRPr="00CF7A4D" w:rsidRDefault="0075546D" w:rsidP="00C15617">
                  <w:pPr>
                    <w:pStyle w:val="aa"/>
                    <w:rPr>
                      <w:kern w:val="0"/>
                    </w:rPr>
                  </w:pPr>
                </w:p>
              </w:tc>
              <w:tc>
                <w:tcPr>
                  <w:tcW w:w="1379" w:type="dxa"/>
                  <w:vAlign w:val="center"/>
                  <w:hideMark/>
                </w:tcPr>
                <w:p w:rsidR="0075546D" w:rsidRPr="00CF7A4D" w:rsidRDefault="00D83F2E" w:rsidP="00C15617">
                  <w:pPr>
                    <w:pStyle w:val="aa"/>
                    <w:rPr>
                      <w:kern w:val="0"/>
                    </w:rPr>
                  </w:pPr>
                  <w:r w:rsidRPr="00CF7A4D">
                    <w:rPr>
                      <w:rFonts w:hint="eastAsia"/>
                      <w:kern w:val="0"/>
                    </w:rPr>
                    <w:t>1.375</w:t>
                  </w:r>
                </w:p>
              </w:tc>
            </w:tr>
          </w:tbl>
          <w:p w:rsidR="00C15617" w:rsidRPr="00CF7A4D" w:rsidRDefault="00C15617" w:rsidP="00700DF1">
            <w:pPr>
              <w:pStyle w:val="a7"/>
              <w:spacing w:before="190"/>
              <w:ind w:firstLine="480"/>
              <w:rPr>
                <w:snapToGrid w:val="0"/>
                <w:kern w:val="0"/>
              </w:rPr>
            </w:pPr>
            <w:r w:rsidRPr="00CF7A4D">
              <w:rPr>
                <w:rFonts w:hint="eastAsia"/>
                <w:snapToGrid w:val="0"/>
                <w:kern w:val="0"/>
              </w:rPr>
              <w:t>表</w:t>
            </w:r>
            <w:r w:rsidR="000979AD" w:rsidRPr="00CF7A4D">
              <w:rPr>
                <w:rFonts w:hint="eastAsia"/>
                <w:snapToGrid w:val="0"/>
                <w:kern w:val="0"/>
              </w:rPr>
              <w:t>6</w:t>
            </w:r>
            <w:r w:rsidR="000203FD">
              <w:rPr>
                <w:rFonts w:hint="eastAsia"/>
                <w:snapToGrid w:val="0"/>
                <w:kern w:val="0"/>
              </w:rPr>
              <w:t>6</w:t>
            </w:r>
            <w:r w:rsidRPr="00CF7A4D">
              <w:rPr>
                <w:snapToGrid w:val="0"/>
                <w:kern w:val="0"/>
              </w:rPr>
              <w:t xml:space="preserve">            </w:t>
            </w:r>
            <w:r w:rsidR="00A00210" w:rsidRPr="00CF7A4D">
              <w:rPr>
                <w:rFonts w:hint="eastAsia"/>
                <w:snapToGrid w:val="0"/>
                <w:kern w:val="0"/>
              </w:rPr>
              <w:t xml:space="preserve">  </w:t>
            </w:r>
            <w:r w:rsidRPr="00CF7A4D">
              <w:rPr>
                <w:snapToGrid w:val="0"/>
                <w:kern w:val="0"/>
              </w:rPr>
              <w:t xml:space="preserve">      </w:t>
            </w:r>
            <w:r w:rsidR="004B3E54" w:rsidRPr="00CF7A4D">
              <w:rPr>
                <w:rFonts w:hint="eastAsia"/>
                <w:snapToGrid w:val="0"/>
                <w:kern w:val="0"/>
              </w:rPr>
              <w:t xml:space="preserve"> </w:t>
            </w:r>
            <w:r w:rsidRPr="00CF7A4D">
              <w:rPr>
                <w:snapToGrid w:val="0"/>
                <w:kern w:val="0"/>
              </w:rPr>
              <w:t xml:space="preserve">  </w:t>
            </w:r>
            <w:r w:rsidRPr="00CF7A4D">
              <w:rPr>
                <w:rFonts w:hint="eastAsia"/>
                <w:snapToGrid w:val="0"/>
                <w:kern w:val="0"/>
              </w:rPr>
              <w:t>危险废物汇总表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414"/>
              <w:gridCol w:w="870"/>
              <w:gridCol w:w="872"/>
              <w:gridCol w:w="1001"/>
              <w:gridCol w:w="1004"/>
              <w:gridCol w:w="1003"/>
              <w:gridCol w:w="573"/>
              <w:gridCol w:w="573"/>
              <w:gridCol w:w="860"/>
              <w:gridCol w:w="573"/>
              <w:gridCol w:w="616"/>
              <w:gridCol w:w="1280"/>
            </w:tblGrid>
            <w:tr w:rsidR="00C15617" w:rsidRPr="00CF7A4D" w:rsidTr="00DA26D1">
              <w:trPr>
                <w:trHeight w:val="397"/>
                <w:jc w:val="center"/>
              </w:trPr>
              <w:tc>
                <w:tcPr>
                  <w:tcW w:w="414" w:type="dxa"/>
                  <w:tcBorders>
                    <w:top w:val="single" w:sz="8" w:space="0" w:color="auto"/>
                    <w:left w:val="nil"/>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4B3E54">
                  <w:pPr>
                    <w:pStyle w:val="a8"/>
                    <w:rPr>
                      <w:kern w:val="0"/>
                    </w:rPr>
                  </w:pPr>
                  <w:r w:rsidRPr="00CF7A4D">
                    <w:rPr>
                      <w:rFonts w:hint="eastAsia"/>
                      <w:kern w:val="0"/>
                    </w:rPr>
                    <w:t>序号</w:t>
                  </w:r>
                </w:p>
              </w:tc>
              <w:tc>
                <w:tcPr>
                  <w:tcW w:w="870" w:type="dxa"/>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4B3E54">
                  <w:pPr>
                    <w:pStyle w:val="a8"/>
                    <w:rPr>
                      <w:kern w:val="0"/>
                    </w:rPr>
                  </w:pPr>
                  <w:r w:rsidRPr="00CF7A4D">
                    <w:rPr>
                      <w:rFonts w:hint="eastAsia"/>
                      <w:kern w:val="0"/>
                    </w:rPr>
                    <w:t>危险废物名称</w:t>
                  </w:r>
                </w:p>
              </w:tc>
              <w:tc>
                <w:tcPr>
                  <w:tcW w:w="872" w:type="dxa"/>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4B3E54">
                  <w:pPr>
                    <w:pStyle w:val="a8"/>
                    <w:rPr>
                      <w:kern w:val="0"/>
                    </w:rPr>
                  </w:pPr>
                  <w:r w:rsidRPr="00CF7A4D">
                    <w:rPr>
                      <w:rFonts w:hint="eastAsia"/>
                      <w:kern w:val="0"/>
                    </w:rPr>
                    <w:t>危险废物类别</w:t>
                  </w:r>
                </w:p>
              </w:tc>
              <w:tc>
                <w:tcPr>
                  <w:tcW w:w="1001" w:type="dxa"/>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4B3E54">
                  <w:pPr>
                    <w:pStyle w:val="a8"/>
                    <w:rPr>
                      <w:kern w:val="0"/>
                    </w:rPr>
                  </w:pPr>
                  <w:r w:rsidRPr="00CF7A4D">
                    <w:rPr>
                      <w:rFonts w:hint="eastAsia"/>
                      <w:kern w:val="0"/>
                    </w:rPr>
                    <w:t>危险废物代码</w:t>
                  </w:r>
                </w:p>
              </w:tc>
              <w:tc>
                <w:tcPr>
                  <w:tcW w:w="1004" w:type="dxa"/>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4B3E54">
                  <w:pPr>
                    <w:pStyle w:val="a8"/>
                    <w:rPr>
                      <w:rFonts w:cs="Times New Roman"/>
                      <w:kern w:val="0"/>
                    </w:rPr>
                  </w:pPr>
                  <w:r w:rsidRPr="00CF7A4D">
                    <w:rPr>
                      <w:rFonts w:hint="eastAsia"/>
                      <w:kern w:val="0"/>
                    </w:rPr>
                    <w:t>产生量</w:t>
                  </w:r>
                </w:p>
                <w:p w:rsidR="00C15617" w:rsidRPr="00CF7A4D" w:rsidRDefault="00C15617" w:rsidP="004B3E54">
                  <w:pPr>
                    <w:pStyle w:val="a8"/>
                    <w:rPr>
                      <w:kern w:val="0"/>
                    </w:rPr>
                  </w:pPr>
                  <w:r w:rsidRPr="00CF7A4D">
                    <w:rPr>
                      <w:rFonts w:hint="eastAsia"/>
                      <w:kern w:val="0"/>
                    </w:rPr>
                    <w:t>（吨</w:t>
                  </w:r>
                  <w:r w:rsidRPr="00CF7A4D">
                    <w:rPr>
                      <w:kern w:val="0"/>
                    </w:rPr>
                    <w:t>/</w:t>
                  </w:r>
                  <w:r w:rsidRPr="00CF7A4D">
                    <w:rPr>
                      <w:rFonts w:hint="eastAsia"/>
                      <w:kern w:val="0"/>
                    </w:rPr>
                    <w:t>年）</w:t>
                  </w:r>
                </w:p>
              </w:tc>
              <w:tc>
                <w:tcPr>
                  <w:tcW w:w="1003" w:type="dxa"/>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4B3E54">
                  <w:pPr>
                    <w:pStyle w:val="a8"/>
                    <w:rPr>
                      <w:kern w:val="0"/>
                    </w:rPr>
                  </w:pPr>
                  <w:r w:rsidRPr="00CF7A4D">
                    <w:rPr>
                      <w:rFonts w:hint="eastAsia"/>
                      <w:kern w:val="0"/>
                    </w:rPr>
                    <w:t>产生工序及装置</w:t>
                  </w:r>
                </w:p>
              </w:tc>
              <w:tc>
                <w:tcPr>
                  <w:tcW w:w="573" w:type="dxa"/>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4B3E54">
                  <w:pPr>
                    <w:pStyle w:val="a8"/>
                    <w:rPr>
                      <w:kern w:val="0"/>
                    </w:rPr>
                  </w:pPr>
                  <w:r w:rsidRPr="00CF7A4D">
                    <w:rPr>
                      <w:rFonts w:hint="eastAsia"/>
                      <w:kern w:val="0"/>
                    </w:rPr>
                    <w:t>形态</w:t>
                  </w:r>
                </w:p>
              </w:tc>
              <w:tc>
                <w:tcPr>
                  <w:tcW w:w="573" w:type="dxa"/>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4B3E54">
                  <w:pPr>
                    <w:pStyle w:val="a8"/>
                    <w:rPr>
                      <w:kern w:val="0"/>
                    </w:rPr>
                  </w:pPr>
                  <w:r w:rsidRPr="00CF7A4D">
                    <w:rPr>
                      <w:rFonts w:hint="eastAsia"/>
                      <w:kern w:val="0"/>
                    </w:rPr>
                    <w:t>主要成分</w:t>
                  </w:r>
                </w:p>
              </w:tc>
              <w:tc>
                <w:tcPr>
                  <w:tcW w:w="860" w:type="dxa"/>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4B3E54">
                  <w:pPr>
                    <w:pStyle w:val="a8"/>
                    <w:rPr>
                      <w:rFonts w:cs="Times New Roman"/>
                      <w:kern w:val="0"/>
                    </w:rPr>
                  </w:pPr>
                  <w:r w:rsidRPr="00CF7A4D">
                    <w:rPr>
                      <w:rFonts w:hint="eastAsia"/>
                      <w:kern w:val="0"/>
                    </w:rPr>
                    <w:t>有害</w:t>
                  </w:r>
                </w:p>
                <w:p w:rsidR="00C15617" w:rsidRPr="00CF7A4D" w:rsidRDefault="00C15617" w:rsidP="004B3E54">
                  <w:pPr>
                    <w:pStyle w:val="a8"/>
                    <w:rPr>
                      <w:kern w:val="0"/>
                    </w:rPr>
                  </w:pPr>
                  <w:r w:rsidRPr="00CF7A4D">
                    <w:rPr>
                      <w:rFonts w:hint="eastAsia"/>
                      <w:kern w:val="0"/>
                    </w:rPr>
                    <w:t>成分</w:t>
                  </w:r>
                </w:p>
              </w:tc>
              <w:tc>
                <w:tcPr>
                  <w:tcW w:w="573" w:type="dxa"/>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4B3E54">
                  <w:pPr>
                    <w:pStyle w:val="a8"/>
                    <w:rPr>
                      <w:kern w:val="0"/>
                    </w:rPr>
                  </w:pPr>
                  <w:r w:rsidRPr="00CF7A4D">
                    <w:rPr>
                      <w:rFonts w:hint="eastAsia"/>
                      <w:kern w:val="0"/>
                    </w:rPr>
                    <w:t>产废周期</w:t>
                  </w:r>
                </w:p>
              </w:tc>
              <w:tc>
                <w:tcPr>
                  <w:tcW w:w="616" w:type="dxa"/>
                  <w:tcBorders>
                    <w:top w:val="single" w:sz="8"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C15617" w:rsidRPr="00CF7A4D" w:rsidRDefault="00C15617" w:rsidP="004B3E54">
                  <w:pPr>
                    <w:pStyle w:val="a8"/>
                    <w:rPr>
                      <w:rFonts w:cs="Times New Roman"/>
                      <w:kern w:val="0"/>
                    </w:rPr>
                  </w:pPr>
                  <w:r w:rsidRPr="00CF7A4D">
                    <w:rPr>
                      <w:rFonts w:hint="eastAsia"/>
                      <w:kern w:val="0"/>
                    </w:rPr>
                    <w:t>危险</w:t>
                  </w:r>
                </w:p>
                <w:p w:rsidR="00C15617" w:rsidRPr="00CF7A4D" w:rsidRDefault="00C15617" w:rsidP="004B3E54">
                  <w:pPr>
                    <w:pStyle w:val="a8"/>
                    <w:rPr>
                      <w:kern w:val="0"/>
                    </w:rPr>
                  </w:pPr>
                  <w:r w:rsidRPr="00CF7A4D">
                    <w:rPr>
                      <w:rFonts w:hint="eastAsia"/>
                      <w:kern w:val="0"/>
                    </w:rPr>
                    <w:t>特性</w:t>
                  </w:r>
                </w:p>
              </w:tc>
              <w:tc>
                <w:tcPr>
                  <w:tcW w:w="1280" w:type="dxa"/>
                  <w:tcBorders>
                    <w:top w:val="single" w:sz="8" w:space="0" w:color="auto"/>
                    <w:left w:val="single" w:sz="4" w:space="0" w:color="auto"/>
                    <w:bottom w:val="single" w:sz="4" w:space="0" w:color="auto"/>
                    <w:right w:val="nil"/>
                  </w:tcBorders>
                  <w:tcMar>
                    <w:top w:w="0" w:type="dxa"/>
                    <w:left w:w="0" w:type="dxa"/>
                    <w:bottom w:w="0" w:type="dxa"/>
                    <w:right w:w="0" w:type="dxa"/>
                  </w:tcMar>
                  <w:vAlign w:val="center"/>
                  <w:hideMark/>
                </w:tcPr>
                <w:p w:rsidR="00C15617" w:rsidRPr="00CF7A4D" w:rsidRDefault="00C15617" w:rsidP="004B3E54">
                  <w:pPr>
                    <w:pStyle w:val="a8"/>
                    <w:rPr>
                      <w:kern w:val="0"/>
                    </w:rPr>
                  </w:pPr>
                  <w:r w:rsidRPr="00CF7A4D">
                    <w:rPr>
                      <w:rFonts w:hint="eastAsia"/>
                      <w:kern w:val="0"/>
                    </w:rPr>
                    <w:t>污染防治措施</w:t>
                  </w:r>
                </w:p>
              </w:tc>
            </w:tr>
            <w:tr w:rsidR="00507125" w:rsidRPr="00CF7A4D" w:rsidTr="00DA26D1">
              <w:trPr>
                <w:trHeight w:val="397"/>
                <w:jc w:val="center"/>
              </w:trPr>
              <w:tc>
                <w:tcPr>
                  <w:tcW w:w="414"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t>1</w:t>
                  </w:r>
                </w:p>
              </w:tc>
              <w:tc>
                <w:tcPr>
                  <w:tcW w:w="8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41238F">
                  <w:pPr>
                    <w:pStyle w:val="aa"/>
                    <w:rPr>
                      <w:kern w:val="0"/>
                    </w:rPr>
                  </w:pPr>
                  <w:r w:rsidRPr="00CF7A4D">
                    <w:rPr>
                      <w:rFonts w:hint="eastAsia"/>
                    </w:rPr>
                    <w:t>废</w:t>
                  </w:r>
                  <w:r w:rsidRPr="00CF7A4D">
                    <w:rPr>
                      <w:rFonts w:hint="eastAsia"/>
                    </w:rPr>
                    <w:t>PS</w:t>
                  </w:r>
                  <w:r w:rsidRPr="00CF7A4D">
                    <w:rPr>
                      <w:rFonts w:hint="eastAsia"/>
                    </w:rPr>
                    <w:t>版</w:t>
                  </w:r>
                </w:p>
              </w:tc>
              <w:tc>
                <w:tcPr>
                  <w:tcW w:w="872"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t>HW49</w:t>
                  </w:r>
                </w:p>
              </w:tc>
              <w:tc>
                <w:tcPr>
                  <w:tcW w:w="1001"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B636AF">
                  <w:pPr>
                    <w:pStyle w:val="aa"/>
                    <w:rPr>
                      <w:kern w:val="0"/>
                    </w:rPr>
                  </w:pPr>
                  <w:r w:rsidRPr="00CF7A4D">
                    <w:t>900-041-49</w:t>
                  </w:r>
                </w:p>
              </w:tc>
              <w:tc>
                <w:tcPr>
                  <w:tcW w:w="10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0.05</w:t>
                  </w:r>
                </w:p>
              </w:tc>
              <w:tc>
                <w:tcPr>
                  <w:tcW w:w="10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35084B">
                  <w:pPr>
                    <w:pStyle w:val="aa"/>
                    <w:rPr>
                      <w:rFonts w:cs="Times New Roman"/>
                    </w:rPr>
                  </w:pPr>
                  <w:r w:rsidRPr="00CF7A4D">
                    <w:rPr>
                      <w:rFonts w:hint="eastAsia"/>
                    </w:rPr>
                    <w:t>印刷</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固体</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油墨</w:t>
                  </w:r>
                </w:p>
              </w:tc>
              <w:tc>
                <w:tcPr>
                  <w:tcW w:w="8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油墨</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t>1</w:t>
                  </w:r>
                  <w:r w:rsidRPr="00CF7A4D">
                    <w:rPr>
                      <w:rFonts w:hint="eastAsia"/>
                    </w:rPr>
                    <w:t>个月</w:t>
                  </w:r>
                </w:p>
              </w:tc>
              <w:tc>
                <w:tcPr>
                  <w:tcW w:w="6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B572E1" w:rsidP="00C15617">
                  <w:pPr>
                    <w:pStyle w:val="aa"/>
                  </w:pPr>
                  <w:r w:rsidRPr="00CF7A4D">
                    <w:rPr>
                      <w:rFonts w:hint="eastAsia"/>
                    </w:rPr>
                    <w:t>毒性</w:t>
                  </w:r>
                </w:p>
              </w:tc>
              <w:tc>
                <w:tcPr>
                  <w:tcW w:w="1280" w:type="dxa"/>
                  <w:vMerge w:val="restart"/>
                  <w:tcBorders>
                    <w:top w:val="single" w:sz="4" w:space="0" w:color="auto"/>
                    <w:left w:val="single" w:sz="4" w:space="0" w:color="auto"/>
                    <w:right w:val="nil"/>
                  </w:tcBorders>
                  <w:tcMar>
                    <w:top w:w="0" w:type="dxa"/>
                    <w:left w:w="0" w:type="dxa"/>
                    <w:bottom w:w="0" w:type="dxa"/>
                    <w:right w:w="0" w:type="dxa"/>
                  </w:tcMar>
                  <w:vAlign w:val="center"/>
                  <w:hideMark/>
                </w:tcPr>
                <w:p w:rsidR="00507125" w:rsidRPr="00CF7A4D" w:rsidRDefault="00507125" w:rsidP="00C15617">
                  <w:pPr>
                    <w:pStyle w:val="aa"/>
                  </w:pPr>
                  <w:r w:rsidRPr="00CF7A4D">
                    <w:t>危废暂存间暂存</w:t>
                  </w:r>
                  <w:r w:rsidRPr="00CF7A4D">
                    <w:rPr>
                      <w:rFonts w:hint="eastAsia"/>
                    </w:rPr>
                    <w:t>，</w:t>
                  </w:r>
                  <w:r w:rsidRPr="00CF7A4D">
                    <w:t>定期委托有资质单位安全处置</w:t>
                  </w:r>
                </w:p>
              </w:tc>
            </w:tr>
            <w:tr w:rsidR="00507125" w:rsidRPr="00CF7A4D" w:rsidTr="00DA26D1">
              <w:trPr>
                <w:trHeight w:val="397"/>
                <w:jc w:val="center"/>
              </w:trPr>
              <w:tc>
                <w:tcPr>
                  <w:tcW w:w="414"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t>2</w:t>
                  </w:r>
                </w:p>
              </w:tc>
              <w:tc>
                <w:tcPr>
                  <w:tcW w:w="8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highlight w:val="yellow"/>
                    </w:rPr>
                  </w:pPr>
                  <w:r w:rsidRPr="00CF7A4D">
                    <w:rPr>
                      <w:rFonts w:hint="eastAsia"/>
                    </w:rPr>
                    <w:t>废油墨罐</w:t>
                  </w:r>
                </w:p>
              </w:tc>
              <w:tc>
                <w:tcPr>
                  <w:tcW w:w="872" w:type="dxa"/>
                  <w:vMerge/>
                  <w:tcBorders>
                    <w:left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p>
              </w:tc>
              <w:tc>
                <w:tcPr>
                  <w:tcW w:w="1001" w:type="dxa"/>
                  <w:vMerge/>
                  <w:tcBorders>
                    <w:left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p>
              </w:tc>
              <w:tc>
                <w:tcPr>
                  <w:tcW w:w="10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0.1</w:t>
                  </w:r>
                </w:p>
              </w:tc>
              <w:tc>
                <w:tcPr>
                  <w:tcW w:w="10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7D05A6">
                  <w:pPr>
                    <w:pStyle w:val="aa"/>
                  </w:pPr>
                  <w:r w:rsidRPr="00CF7A4D">
                    <w:rPr>
                      <w:rFonts w:hint="eastAsia"/>
                    </w:rPr>
                    <w:t>原料使用</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固体</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有机溶剂</w:t>
                  </w:r>
                </w:p>
              </w:tc>
              <w:tc>
                <w:tcPr>
                  <w:tcW w:w="8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有机溶剂</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t>3</w:t>
                  </w:r>
                  <w:r w:rsidRPr="00CF7A4D">
                    <w:rPr>
                      <w:rFonts w:hint="eastAsia"/>
                    </w:rPr>
                    <w:t>个月</w:t>
                  </w:r>
                </w:p>
              </w:tc>
              <w:tc>
                <w:tcPr>
                  <w:tcW w:w="6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B572E1" w:rsidP="00C15617">
                  <w:pPr>
                    <w:pStyle w:val="aa"/>
                  </w:pPr>
                  <w:r w:rsidRPr="00CF7A4D">
                    <w:rPr>
                      <w:rFonts w:hint="eastAsia"/>
                    </w:rPr>
                    <w:t>毒性</w:t>
                  </w:r>
                </w:p>
              </w:tc>
              <w:tc>
                <w:tcPr>
                  <w:tcW w:w="1280" w:type="dxa"/>
                  <w:vMerge/>
                  <w:tcBorders>
                    <w:left w:val="single" w:sz="4" w:space="0" w:color="auto"/>
                    <w:right w:val="nil"/>
                  </w:tcBorders>
                  <w:vAlign w:val="center"/>
                  <w:hideMark/>
                </w:tcPr>
                <w:p w:rsidR="00507125" w:rsidRPr="00CF7A4D" w:rsidRDefault="00507125" w:rsidP="00C15617">
                  <w:pPr>
                    <w:pStyle w:val="aa"/>
                  </w:pPr>
                </w:p>
              </w:tc>
            </w:tr>
            <w:tr w:rsidR="009755CE" w:rsidRPr="00CF7A4D" w:rsidTr="00DA26D1">
              <w:trPr>
                <w:trHeight w:val="397"/>
                <w:jc w:val="center"/>
              </w:trPr>
              <w:tc>
                <w:tcPr>
                  <w:tcW w:w="414"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hideMark/>
                </w:tcPr>
                <w:p w:rsidR="009755CE" w:rsidRPr="00464A1A" w:rsidRDefault="00997CAC" w:rsidP="00C15617">
                  <w:pPr>
                    <w:pStyle w:val="aa"/>
                    <w:rPr>
                      <w:b/>
                      <w:u w:val="single"/>
                    </w:rPr>
                  </w:pPr>
                  <w:r w:rsidRPr="00464A1A">
                    <w:rPr>
                      <w:rFonts w:hint="eastAsia"/>
                      <w:b/>
                      <w:u w:val="single"/>
                    </w:rPr>
                    <w:t>3</w:t>
                  </w:r>
                </w:p>
              </w:tc>
              <w:tc>
                <w:tcPr>
                  <w:tcW w:w="8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755CE" w:rsidRPr="00464A1A" w:rsidRDefault="009755CE" w:rsidP="00C15617">
                  <w:pPr>
                    <w:pStyle w:val="aa"/>
                    <w:rPr>
                      <w:b/>
                      <w:u w:val="single"/>
                    </w:rPr>
                  </w:pPr>
                  <w:r w:rsidRPr="00464A1A">
                    <w:rPr>
                      <w:rFonts w:hint="eastAsia"/>
                      <w:b/>
                      <w:u w:val="single"/>
                    </w:rPr>
                    <w:t>洗版废</w:t>
                  </w:r>
                  <w:r w:rsidR="003B5FB2">
                    <w:rPr>
                      <w:rFonts w:hint="eastAsia"/>
                      <w:b/>
                      <w:u w:val="single"/>
                    </w:rPr>
                    <w:t>液</w:t>
                  </w:r>
                </w:p>
              </w:tc>
              <w:tc>
                <w:tcPr>
                  <w:tcW w:w="872" w:type="dxa"/>
                  <w:vMerge/>
                  <w:tcBorders>
                    <w:left w:val="single" w:sz="4" w:space="0" w:color="auto"/>
                    <w:right w:val="single" w:sz="4" w:space="0" w:color="auto"/>
                  </w:tcBorders>
                  <w:tcMar>
                    <w:top w:w="0" w:type="dxa"/>
                    <w:left w:w="0" w:type="dxa"/>
                    <w:bottom w:w="0" w:type="dxa"/>
                    <w:right w:w="0" w:type="dxa"/>
                  </w:tcMar>
                  <w:vAlign w:val="center"/>
                  <w:hideMark/>
                </w:tcPr>
                <w:p w:rsidR="009755CE" w:rsidRPr="00464A1A" w:rsidRDefault="009755CE" w:rsidP="00C15617">
                  <w:pPr>
                    <w:pStyle w:val="aa"/>
                    <w:rPr>
                      <w:b/>
                      <w:kern w:val="0"/>
                      <w:u w:val="single"/>
                    </w:rPr>
                  </w:pPr>
                </w:p>
              </w:tc>
              <w:tc>
                <w:tcPr>
                  <w:tcW w:w="1001" w:type="dxa"/>
                  <w:vMerge/>
                  <w:tcBorders>
                    <w:left w:val="single" w:sz="4" w:space="0" w:color="auto"/>
                    <w:right w:val="single" w:sz="4" w:space="0" w:color="auto"/>
                  </w:tcBorders>
                  <w:tcMar>
                    <w:top w:w="0" w:type="dxa"/>
                    <w:left w:w="0" w:type="dxa"/>
                    <w:bottom w:w="0" w:type="dxa"/>
                    <w:right w:w="0" w:type="dxa"/>
                  </w:tcMar>
                  <w:vAlign w:val="center"/>
                  <w:hideMark/>
                </w:tcPr>
                <w:p w:rsidR="009755CE" w:rsidRPr="00464A1A" w:rsidRDefault="009755CE" w:rsidP="00C15617">
                  <w:pPr>
                    <w:pStyle w:val="aa"/>
                    <w:rPr>
                      <w:b/>
                      <w:kern w:val="0"/>
                      <w:u w:val="single"/>
                    </w:rPr>
                  </w:pPr>
                </w:p>
              </w:tc>
              <w:tc>
                <w:tcPr>
                  <w:tcW w:w="10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755CE" w:rsidRPr="00464A1A" w:rsidRDefault="009755CE" w:rsidP="00C15617">
                  <w:pPr>
                    <w:pStyle w:val="aa"/>
                    <w:rPr>
                      <w:b/>
                      <w:kern w:val="0"/>
                      <w:u w:val="single"/>
                    </w:rPr>
                  </w:pPr>
                  <w:r w:rsidRPr="00464A1A">
                    <w:rPr>
                      <w:rFonts w:hint="eastAsia"/>
                      <w:b/>
                      <w:kern w:val="0"/>
                      <w:u w:val="single"/>
                    </w:rPr>
                    <w:t>0.3</w:t>
                  </w:r>
                </w:p>
              </w:tc>
              <w:tc>
                <w:tcPr>
                  <w:tcW w:w="10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755CE" w:rsidRPr="00464A1A" w:rsidRDefault="00855919" w:rsidP="00C15617">
                  <w:pPr>
                    <w:pStyle w:val="aa"/>
                    <w:rPr>
                      <w:b/>
                      <w:u w:val="single"/>
                    </w:rPr>
                  </w:pPr>
                  <w:r w:rsidRPr="00464A1A">
                    <w:rPr>
                      <w:rFonts w:hint="eastAsia"/>
                      <w:b/>
                      <w:u w:val="single"/>
                    </w:rPr>
                    <w:t>PS</w:t>
                  </w:r>
                  <w:r w:rsidRPr="00464A1A">
                    <w:rPr>
                      <w:rFonts w:hint="eastAsia"/>
                      <w:b/>
                      <w:u w:val="single"/>
                    </w:rPr>
                    <w:t>版冲洗</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755CE" w:rsidRPr="00464A1A" w:rsidRDefault="00855919" w:rsidP="00C15617">
                  <w:pPr>
                    <w:pStyle w:val="aa"/>
                    <w:rPr>
                      <w:b/>
                      <w:kern w:val="0"/>
                      <w:u w:val="single"/>
                    </w:rPr>
                  </w:pPr>
                  <w:r w:rsidRPr="00464A1A">
                    <w:rPr>
                      <w:rFonts w:hint="eastAsia"/>
                      <w:b/>
                      <w:kern w:val="0"/>
                      <w:u w:val="single"/>
                    </w:rPr>
                    <w:t>液体</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755CE" w:rsidRPr="00464A1A" w:rsidRDefault="00855919" w:rsidP="00C15617">
                  <w:pPr>
                    <w:pStyle w:val="aa"/>
                    <w:rPr>
                      <w:b/>
                      <w:kern w:val="0"/>
                      <w:u w:val="single"/>
                    </w:rPr>
                  </w:pPr>
                  <w:r w:rsidRPr="00464A1A">
                    <w:rPr>
                      <w:rFonts w:hint="eastAsia"/>
                      <w:b/>
                      <w:u w:val="single"/>
                    </w:rPr>
                    <w:t>油墨</w:t>
                  </w:r>
                </w:p>
              </w:tc>
              <w:tc>
                <w:tcPr>
                  <w:tcW w:w="8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755CE" w:rsidRPr="00464A1A" w:rsidRDefault="00855919" w:rsidP="00C15617">
                  <w:pPr>
                    <w:pStyle w:val="aa"/>
                    <w:rPr>
                      <w:b/>
                      <w:kern w:val="0"/>
                      <w:u w:val="single"/>
                    </w:rPr>
                  </w:pPr>
                  <w:r w:rsidRPr="00464A1A">
                    <w:rPr>
                      <w:rFonts w:hint="eastAsia"/>
                      <w:b/>
                      <w:u w:val="single"/>
                    </w:rPr>
                    <w:t>油墨</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755CE" w:rsidRPr="00464A1A" w:rsidRDefault="00855919" w:rsidP="00C15617">
                  <w:pPr>
                    <w:pStyle w:val="aa"/>
                    <w:rPr>
                      <w:b/>
                      <w:u w:val="single"/>
                    </w:rPr>
                  </w:pPr>
                  <w:r w:rsidRPr="00464A1A">
                    <w:rPr>
                      <w:rFonts w:hint="eastAsia"/>
                      <w:b/>
                      <w:u w:val="single"/>
                    </w:rPr>
                    <w:t>1</w:t>
                  </w:r>
                  <w:r w:rsidRPr="00464A1A">
                    <w:rPr>
                      <w:rFonts w:hint="eastAsia"/>
                      <w:b/>
                      <w:u w:val="single"/>
                    </w:rPr>
                    <w:t>个月</w:t>
                  </w:r>
                </w:p>
              </w:tc>
              <w:tc>
                <w:tcPr>
                  <w:tcW w:w="6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755CE" w:rsidRPr="00B572E1" w:rsidRDefault="00B572E1" w:rsidP="00C15617">
                  <w:pPr>
                    <w:pStyle w:val="aa"/>
                    <w:rPr>
                      <w:b/>
                      <w:u w:val="single"/>
                    </w:rPr>
                  </w:pPr>
                  <w:r w:rsidRPr="00B572E1">
                    <w:rPr>
                      <w:rFonts w:hint="eastAsia"/>
                      <w:b/>
                      <w:u w:val="single"/>
                    </w:rPr>
                    <w:t>毒性</w:t>
                  </w:r>
                </w:p>
              </w:tc>
              <w:tc>
                <w:tcPr>
                  <w:tcW w:w="1280" w:type="dxa"/>
                  <w:vMerge/>
                  <w:tcBorders>
                    <w:left w:val="single" w:sz="4" w:space="0" w:color="auto"/>
                    <w:right w:val="nil"/>
                  </w:tcBorders>
                  <w:vAlign w:val="center"/>
                  <w:hideMark/>
                </w:tcPr>
                <w:p w:rsidR="009755CE" w:rsidRPr="00CF7A4D" w:rsidRDefault="009755CE" w:rsidP="00C15617">
                  <w:pPr>
                    <w:pStyle w:val="aa"/>
                  </w:pPr>
                </w:p>
              </w:tc>
            </w:tr>
            <w:tr w:rsidR="00507125" w:rsidRPr="00CF7A4D" w:rsidTr="00DA26D1">
              <w:trPr>
                <w:trHeight w:val="397"/>
                <w:jc w:val="center"/>
              </w:trPr>
              <w:tc>
                <w:tcPr>
                  <w:tcW w:w="414"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hideMark/>
                </w:tcPr>
                <w:p w:rsidR="00507125" w:rsidRPr="00CF7A4D" w:rsidRDefault="00997CAC" w:rsidP="00C15617">
                  <w:pPr>
                    <w:pStyle w:val="aa"/>
                  </w:pPr>
                  <w:r>
                    <w:rPr>
                      <w:rFonts w:hint="eastAsia"/>
                    </w:rPr>
                    <w:t>4</w:t>
                  </w:r>
                </w:p>
              </w:tc>
              <w:tc>
                <w:tcPr>
                  <w:tcW w:w="8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废抹布</w:t>
                  </w:r>
                </w:p>
              </w:tc>
              <w:tc>
                <w:tcPr>
                  <w:tcW w:w="872" w:type="dxa"/>
                  <w:vMerge/>
                  <w:tcBorders>
                    <w:left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p>
              </w:tc>
              <w:tc>
                <w:tcPr>
                  <w:tcW w:w="1001" w:type="dxa"/>
                  <w:vMerge/>
                  <w:tcBorders>
                    <w:left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p>
              </w:tc>
              <w:tc>
                <w:tcPr>
                  <w:tcW w:w="10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0.02</w:t>
                  </w:r>
                </w:p>
              </w:tc>
              <w:tc>
                <w:tcPr>
                  <w:tcW w:w="10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印刷</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固体</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油墨、布</w:t>
                  </w:r>
                </w:p>
              </w:tc>
              <w:tc>
                <w:tcPr>
                  <w:tcW w:w="8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油墨</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1</w:t>
                  </w:r>
                  <w:r w:rsidRPr="00CF7A4D">
                    <w:rPr>
                      <w:rFonts w:hint="eastAsia"/>
                    </w:rPr>
                    <w:t>个月</w:t>
                  </w:r>
                </w:p>
              </w:tc>
              <w:tc>
                <w:tcPr>
                  <w:tcW w:w="6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B572E1" w:rsidP="00C15617">
                  <w:pPr>
                    <w:pStyle w:val="aa"/>
                  </w:pPr>
                  <w:r w:rsidRPr="00CF7A4D">
                    <w:rPr>
                      <w:rFonts w:hint="eastAsia"/>
                    </w:rPr>
                    <w:t>毒性</w:t>
                  </w:r>
                </w:p>
              </w:tc>
              <w:tc>
                <w:tcPr>
                  <w:tcW w:w="1280" w:type="dxa"/>
                  <w:vMerge/>
                  <w:tcBorders>
                    <w:left w:val="single" w:sz="4" w:space="0" w:color="auto"/>
                    <w:right w:val="nil"/>
                  </w:tcBorders>
                  <w:vAlign w:val="center"/>
                  <w:hideMark/>
                </w:tcPr>
                <w:p w:rsidR="00507125" w:rsidRPr="00CF7A4D" w:rsidRDefault="00507125" w:rsidP="00C15617">
                  <w:pPr>
                    <w:pStyle w:val="aa"/>
                  </w:pPr>
                </w:p>
              </w:tc>
            </w:tr>
            <w:tr w:rsidR="00507125" w:rsidRPr="00CF7A4D" w:rsidTr="00DA26D1">
              <w:trPr>
                <w:trHeight w:val="397"/>
                <w:jc w:val="center"/>
              </w:trPr>
              <w:tc>
                <w:tcPr>
                  <w:tcW w:w="414"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hideMark/>
                </w:tcPr>
                <w:p w:rsidR="00507125" w:rsidRPr="00CF7A4D" w:rsidRDefault="00997CAC" w:rsidP="00C15617">
                  <w:pPr>
                    <w:pStyle w:val="aa"/>
                  </w:pPr>
                  <w:r>
                    <w:rPr>
                      <w:rFonts w:hint="eastAsia"/>
                    </w:rPr>
                    <w:t>5</w:t>
                  </w:r>
                </w:p>
              </w:tc>
              <w:tc>
                <w:tcPr>
                  <w:tcW w:w="8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废橡皮布</w:t>
                  </w:r>
                </w:p>
              </w:tc>
              <w:tc>
                <w:tcPr>
                  <w:tcW w:w="872" w:type="dxa"/>
                  <w:vMerge/>
                  <w:tcBorders>
                    <w:left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p>
              </w:tc>
              <w:tc>
                <w:tcPr>
                  <w:tcW w:w="1001" w:type="dxa"/>
                  <w:vMerge/>
                  <w:tcBorders>
                    <w:left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p>
              </w:tc>
              <w:tc>
                <w:tcPr>
                  <w:tcW w:w="10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2D4F3B" w:rsidP="00C15617">
                  <w:pPr>
                    <w:pStyle w:val="aa"/>
                    <w:rPr>
                      <w:kern w:val="0"/>
                    </w:rPr>
                  </w:pPr>
                  <w:r w:rsidRPr="00CF7A4D">
                    <w:rPr>
                      <w:rFonts w:hint="eastAsia"/>
                      <w:kern w:val="0"/>
                    </w:rPr>
                    <w:t>20</w:t>
                  </w:r>
                  <w:r w:rsidRPr="00CF7A4D">
                    <w:rPr>
                      <w:rFonts w:hint="eastAsia"/>
                      <w:kern w:val="0"/>
                    </w:rPr>
                    <w:t>张</w:t>
                  </w:r>
                  <w:r w:rsidRPr="00CF7A4D">
                    <w:rPr>
                      <w:rFonts w:hint="eastAsia"/>
                      <w:kern w:val="0"/>
                    </w:rPr>
                    <w:t>/a</w:t>
                  </w:r>
                </w:p>
              </w:tc>
              <w:tc>
                <w:tcPr>
                  <w:tcW w:w="10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印刷</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固体</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油墨、橡胶</w:t>
                  </w:r>
                </w:p>
              </w:tc>
              <w:tc>
                <w:tcPr>
                  <w:tcW w:w="8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油墨</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1</w:t>
                  </w:r>
                  <w:r w:rsidRPr="00CF7A4D">
                    <w:rPr>
                      <w:rFonts w:hint="eastAsia"/>
                    </w:rPr>
                    <w:t>个月</w:t>
                  </w:r>
                </w:p>
              </w:tc>
              <w:tc>
                <w:tcPr>
                  <w:tcW w:w="6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B572E1" w:rsidP="00C15617">
                  <w:pPr>
                    <w:pStyle w:val="aa"/>
                  </w:pPr>
                  <w:r w:rsidRPr="00CF7A4D">
                    <w:rPr>
                      <w:rFonts w:hint="eastAsia"/>
                    </w:rPr>
                    <w:t>毒性</w:t>
                  </w:r>
                </w:p>
              </w:tc>
              <w:tc>
                <w:tcPr>
                  <w:tcW w:w="1280" w:type="dxa"/>
                  <w:vMerge/>
                  <w:tcBorders>
                    <w:left w:val="single" w:sz="4" w:space="0" w:color="auto"/>
                    <w:right w:val="nil"/>
                  </w:tcBorders>
                  <w:vAlign w:val="center"/>
                  <w:hideMark/>
                </w:tcPr>
                <w:p w:rsidR="00507125" w:rsidRPr="00CF7A4D" w:rsidRDefault="00507125" w:rsidP="00C15617">
                  <w:pPr>
                    <w:pStyle w:val="aa"/>
                  </w:pPr>
                </w:p>
              </w:tc>
            </w:tr>
            <w:tr w:rsidR="00DA26D1" w:rsidRPr="00CF7A4D" w:rsidTr="00DA26D1">
              <w:trPr>
                <w:trHeight w:val="397"/>
                <w:jc w:val="center"/>
              </w:trPr>
              <w:tc>
                <w:tcPr>
                  <w:tcW w:w="414"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hideMark/>
                </w:tcPr>
                <w:p w:rsidR="00DA26D1" w:rsidRDefault="00DA26D1" w:rsidP="00C15617">
                  <w:pPr>
                    <w:pStyle w:val="aa"/>
                  </w:pPr>
                  <w:r>
                    <w:rPr>
                      <w:rFonts w:hint="eastAsia"/>
                    </w:rPr>
                    <w:t>6</w:t>
                  </w:r>
                </w:p>
              </w:tc>
              <w:tc>
                <w:tcPr>
                  <w:tcW w:w="8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26D1" w:rsidRPr="00CF7A4D" w:rsidRDefault="00DA26D1" w:rsidP="00C15617">
                  <w:pPr>
                    <w:pStyle w:val="aa"/>
                  </w:pPr>
                  <w:r>
                    <w:rPr>
                      <w:rFonts w:hint="eastAsia"/>
                    </w:rPr>
                    <w:t>废润版液</w:t>
                  </w:r>
                </w:p>
              </w:tc>
              <w:tc>
                <w:tcPr>
                  <w:tcW w:w="872" w:type="dxa"/>
                  <w:vMerge/>
                  <w:tcBorders>
                    <w:left w:val="single" w:sz="4" w:space="0" w:color="auto"/>
                    <w:right w:val="single" w:sz="4" w:space="0" w:color="auto"/>
                  </w:tcBorders>
                  <w:tcMar>
                    <w:top w:w="0" w:type="dxa"/>
                    <w:left w:w="0" w:type="dxa"/>
                    <w:bottom w:w="0" w:type="dxa"/>
                    <w:right w:w="0" w:type="dxa"/>
                  </w:tcMar>
                  <w:vAlign w:val="center"/>
                  <w:hideMark/>
                </w:tcPr>
                <w:p w:rsidR="00DA26D1" w:rsidRPr="00CF7A4D" w:rsidRDefault="00DA26D1" w:rsidP="00C15617">
                  <w:pPr>
                    <w:pStyle w:val="aa"/>
                    <w:rPr>
                      <w:kern w:val="0"/>
                    </w:rPr>
                  </w:pPr>
                </w:p>
              </w:tc>
              <w:tc>
                <w:tcPr>
                  <w:tcW w:w="1001" w:type="dxa"/>
                  <w:vMerge/>
                  <w:tcBorders>
                    <w:left w:val="single" w:sz="4" w:space="0" w:color="auto"/>
                    <w:right w:val="single" w:sz="4" w:space="0" w:color="auto"/>
                  </w:tcBorders>
                  <w:tcMar>
                    <w:top w:w="0" w:type="dxa"/>
                    <w:left w:w="0" w:type="dxa"/>
                    <w:bottom w:w="0" w:type="dxa"/>
                    <w:right w:w="0" w:type="dxa"/>
                  </w:tcMar>
                  <w:vAlign w:val="center"/>
                  <w:hideMark/>
                </w:tcPr>
                <w:p w:rsidR="00DA26D1" w:rsidRPr="00CF7A4D" w:rsidRDefault="00DA26D1" w:rsidP="00C15617">
                  <w:pPr>
                    <w:pStyle w:val="aa"/>
                    <w:rPr>
                      <w:kern w:val="0"/>
                    </w:rPr>
                  </w:pPr>
                </w:p>
              </w:tc>
              <w:tc>
                <w:tcPr>
                  <w:tcW w:w="10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26D1" w:rsidRPr="00CF7A4D" w:rsidRDefault="00DA26D1" w:rsidP="00C15617">
                  <w:pPr>
                    <w:pStyle w:val="aa"/>
                    <w:rPr>
                      <w:kern w:val="0"/>
                    </w:rPr>
                  </w:pPr>
                  <w:r>
                    <w:rPr>
                      <w:rFonts w:hint="eastAsia"/>
                      <w:kern w:val="0"/>
                    </w:rPr>
                    <w:t>0.06</w:t>
                  </w:r>
                </w:p>
              </w:tc>
              <w:tc>
                <w:tcPr>
                  <w:tcW w:w="10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26D1" w:rsidRPr="00CF7A4D" w:rsidRDefault="00DA26D1" w:rsidP="00C15617">
                  <w:pPr>
                    <w:pStyle w:val="aa"/>
                  </w:pPr>
                  <w:r>
                    <w:rPr>
                      <w:rFonts w:hint="eastAsia"/>
                    </w:rPr>
                    <w:t>润版</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26D1" w:rsidRPr="00CF7A4D" w:rsidRDefault="00DA26D1" w:rsidP="00C15617">
                  <w:pPr>
                    <w:pStyle w:val="aa"/>
                    <w:rPr>
                      <w:kern w:val="0"/>
                    </w:rPr>
                  </w:pPr>
                  <w:r>
                    <w:rPr>
                      <w:rFonts w:hint="eastAsia"/>
                      <w:kern w:val="0"/>
                    </w:rPr>
                    <w:t>液体</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26D1" w:rsidRPr="00CF7A4D" w:rsidRDefault="00DA26D1" w:rsidP="00C15617">
                  <w:pPr>
                    <w:pStyle w:val="aa"/>
                    <w:rPr>
                      <w:kern w:val="0"/>
                    </w:rPr>
                  </w:pPr>
                  <w:r>
                    <w:rPr>
                      <w:rFonts w:hint="eastAsia"/>
                      <w:kern w:val="0"/>
                    </w:rPr>
                    <w:t>润版液</w:t>
                  </w:r>
                </w:p>
              </w:tc>
              <w:tc>
                <w:tcPr>
                  <w:tcW w:w="8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26D1" w:rsidRPr="00CF7A4D" w:rsidRDefault="00DA26D1" w:rsidP="00C15617">
                  <w:pPr>
                    <w:pStyle w:val="aa"/>
                    <w:rPr>
                      <w:kern w:val="0"/>
                    </w:rPr>
                  </w:pPr>
                  <w:r>
                    <w:rPr>
                      <w:rFonts w:hint="eastAsia"/>
                      <w:kern w:val="0"/>
                    </w:rPr>
                    <w:t>润版液</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26D1" w:rsidRPr="00CF7A4D" w:rsidRDefault="00DA26D1" w:rsidP="00323617">
                  <w:pPr>
                    <w:pStyle w:val="aa"/>
                  </w:pPr>
                  <w:r w:rsidRPr="00CF7A4D">
                    <w:rPr>
                      <w:rFonts w:hint="eastAsia"/>
                    </w:rPr>
                    <w:t>1</w:t>
                  </w:r>
                  <w:r w:rsidRPr="00CF7A4D">
                    <w:rPr>
                      <w:rFonts w:hint="eastAsia"/>
                    </w:rPr>
                    <w:t>个月</w:t>
                  </w:r>
                </w:p>
              </w:tc>
              <w:tc>
                <w:tcPr>
                  <w:tcW w:w="6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DA26D1" w:rsidRPr="00CF7A4D" w:rsidRDefault="00DA26D1" w:rsidP="00323617">
                  <w:pPr>
                    <w:pStyle w:val="aa"/>
                  </w:pPr>
                  <w:r w:rsidRPr="00CF7A4D">
                    <w:rPr>
                      <w:rFonts w:hint="eastAsia"/>
                    </w:rPr>
                    <w:t>毒性</w:t>
                  </w:r>
                </w:p>
              </w:tc>
              <w:tc>
                <w:tcPr>
                  <w:tcW w:w="1280" w:type="dxa"/>
                  <w:vMerge/>
                  <w:tcBorders>
                    <w:left w:val="single" w:sz="4" w:space="0" w:color="auto"/>
                    <w:right w:val="nil"/>
                  </w:tcBorders>
                  <w:vAlign w:val="center"/>
                  <w:hideMark/>
                </w:tcPr>
                <w:p w:rsidR="00DA26D1" w:rsidRPr="00CF7A4D" w:rsidRDefault="00DA26D1" w:rsidP="00C15617">
                  <w:pPr>
                    <w:pStyle w:val="aa"/>
                  </w:pPr>
                </w:p>
              </w:tc>
            </w:tr>
            <w:tr w:rsidR="004E0486" w:rsidRPr="00CF7A4D" w:rsidTr="00DA26D1">
              <w:trPr>
                <w:trHeight w:val="397"/>
                <w:jc w:val="center"/>
              </w:trPr>
              <w:tc>
                <w:tcPr>
                  <w:tcW w:w="414"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hideMark/>
                </w:tcPr>
                <w:p w:rsidR="004E0486" w:rsidRDefault="004E0486" w:rsidP="00C15617">
                  <w:pPr>
                    <w:pStyle w:val="aa"/>
                  </w:pPr>
                  <w:r>
                    <w:rPr>
                      <w:rFonts w:hint="eastAsia"/>
                    </w:rPr>
                    <w:t>7</w:t>
                  </w:r>
                </w:p>
              </w:tc>
              <w:tc>
                <w:tcPr>
                  <w:tcW w:w="8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E0486" w:rsidRDefault="004E0486" w:rsidP="00C15617">
                  <w:pPr>
                    <w:pStyle w:val="aa"/>
                  </w:pPr>
                  <w:r>
                    <w:rPr>
                      <w:rFonts w:hint="eastAsia"/>
                    </w:rPr>
                    <w:t>废胶</w:t>
                  </w:r>
                </w:p>
              </w:tc>
              <w:tc>
                <w:tcPr>
                  <w:tcW w:w="872" w:type="dxa"/>
                  <w:vMerge/>
                  <w:tcBorders>
                    <w:left w:val="single" w:sz="4" w:space="0" w:color="auto"/>
                    <w:right w:val="single" w:sz="4" w:space="0" w:color="auto"/>
                  </w:tcBorders>
                  <w:tcMar>
                    <w:top w:w="0" w:type="dxa"/>
                    <w:left w:w="0" w:type="dxa"/>
                    <w:bottom w:w="0" w:type="dxa"/>
                    <w:right w:w="0" w:type="dxa"/>
                  </w:tcMar>
                  <w:vAlign w:val="center"/>
                  <w:hideMark/>
                </w:tcPr>
                <w:p w:rsidR="004E0486" w:rsidRPr="00CF7A4D" w:rsidRDefault="004E0486" w:rsidP="00C15617">
                  <w:pPr>
                    <w:pStyle w:val="aa"/>
                    <w:rPr>
                      <w:kern w:val="0"/>
                    </w:rPr>
                  </w:pPr>
                </w:p>
              </w:tc>
              <w:tc>
                <w:tcPr>
                  <w:tcW w:w="1001" w:type="dxa"/>
                  <w:vMerge/>
                  <w:tcBorders>
                    <w:left w:val="single" w:sz="4" w:space="0" w:color="auto"/>
                    <w:right w:val="single" w:sz="4" w:space="0" w:color="auto"/>
                  </w:tcBorders>
                  <w:tcMar>
                    <w:top w:w="0" w:type="dxa"/>
                    <w:left w:w="0" w:type="dxa"/>
                    <w:bottom w:w="0" w:type="dxa"/>
                    <w:right w:w="0" w:type="dxa"/>
                  </w:tcMar>
                  <w:vAlign w:val="center"/>
                  <w:hideMark/>
                </w:tcPr>
                <w:p w:rsidR="004E0486" w:rsidRPr="00CF7A4D" w:rsidRDefault="004E0486" w:rsidP="00C15617">
                  <w:pPr>
                    <w:pStyle w:val="aa"/>
                    <w:rPr>
                      <w:kern w:val="0"/>
                    </w:rPr>
                  </w:pPr>
                </w:p>
              </w:tc>
              <w:tc>
                <w:tcPr>
                  <w:tcW w:w="10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E0486" w:rsidRDefault="004E0486" w:rsidP="00C15617">
                  <w:pPr>
                    <w:pStyle w:val="aa"/>
                    <w:rPr>
                      <w:kern w:val="0"/>
                    </w:rPr>
                  </w:pPr>
                  <w:r>
                    <w:rPr>
                      <w:rFonts w:hint="eastAsia"/>
                      <w:kern w:val="0"/>
                    </w:rPr>
                    <w:t>0.05</w:t>
                  </w:r>
                </w:p>
              </w:tc>
              <w:tc>
                <w:tcPr>
                  <w:tcW w:w="10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E0486" w:rsidRDefault="004E0486" w:rsidP="00C15617">
                  <w:pPr>
                    <w:pStyle w:val="aa"/>
                  </w:pPr>
                  <w:r>
                    <w:rPr>
                      <w:rFonts w:hint="eastAsia"/>
                    </w:rPr>
                    <w:t>胶订</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E0486" w:rsidRDefault="004E0486" w:rsidP="00C15617">
                  <w:pPr>
                    <w:pStyle w:val="aa"/>
                    <w:rPr>
                      <w:kern w:val="0"/>
                    </w:rPr>
                  </w:pPr>
                  <w:r>
                    <w:rPr>
                      <w:rFonts w:hint="eastAsia"/>
                      <w:kern w:val="0"/>
                    </w:rPr>
                    <w:t>固体</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E0486" w:rsidRDefault="004E0486" w:rsidP="00C15617">
                  <w:pPr>
                    <w:pStyle w:val="aa"/>
                    <w:rPr>
                      <w:kern w:val="0"/>
                    </w:rPr>
                  </w:pPr>
                  <w:r>
                    <w:rPr>
                      <w:rFonts w:hint="eastAsia"/>
                      <w:kern w:val="0"/>
                    </w:rPr>
                    <w:t>热熔胶</w:t>
                  </w:r>
                </w:p>
              </w:tc>
              <w:tc>
                <w:tcPr>
                  <w:tcW w:w="8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E0486" w:rsidRDefault="004E0486" w:rsidP="00C15617">
                  <w:pPr>
                    <w:pStyle w:val="aa"/>
                    <w:rPr>
                      <w:kern w:val="0"/>
                    </w:rPr>
                  </w:pPr>
                  <w:r>
                    <w:rPr>
                      <w:rFonts w:hint="eastAsia"/>
                      <w:kern w:val="0"/>
                    </w:rPr>
                    <w:t>热熔胶</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E0486" w:rsidRPr="00CF7A4D" w:rsidRDefault="004E0486" w:rsidP="00323617">
                  <w:pPr>
                    <w:pStyle w:val="aa"/>
                  </w:pPr>
                  <w:r w:rsidRPr="00CF7A4D">
                    <w:rPr>
                      <w:rFonts w:hint="eastAsia"/>
                    </w:rPr>
                    <w:t>3</w:t>
                  </w:r>
                  <w:r w:rsidRPr="00CF7A4D">
                    <w:rPr>
                      <w:rFonts w:hint="eastAsia"/>
                    </w:rPr>
                    <w:t>个月</w:t>
                  </w:r>
                </w:p>
              </w:tc>
              <w:tc>
                <w:tcPr>
                  <w:tcW w:w="6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4E0486" w:rsidRPr="00CF7A4D" w:rsidRDefault="004E0486" w:rsidP="00323617">
                  <w:pPr>
                    <w:pStyle w:val="aa"/>
                  </w:pPr>
                  <w:r w:rsidRPr="00CF7A4D">
                    <w:rPr>
                      <w:rFonts w:hint="eastAsia"/>
                    </w:rPr>
                    <w:t>毒性</w:t>
                  </w:r>
                </w:p>
              </w:tc>
              <w:tc>
                <w:tcPr>
                  <w:tcW w:w="1280" w:type="dxa"/>
                  <w:vMerge/>
                  <w:tcBorders>
                    <w:left w:val="single" w:sz="4" w:space="0" w:color="auto"/>
                    <w:right w:val="nil"/>
                  </w:tcBorders>
                  <w:vAlign w:val="center"/>
                  <w:hideMark/>
                </w:tcPr>
                <w:p w:rsidR="004E0486" w:rsidRPr="00CF7A4D" w:rsidRDefault="004E0486" w:rsidP="00C15617">
                  <w:pPr>
                    <w:pStyle w:val="aa"/>
                  </w:pPr>
                </w:p>
              </w:tc>
            </w:tr>
            <w:tr w:rsidR="00507125" w:rsidRPr="00CF7A4D" w:rsidTr="00DA26D1">
              <w:trPr>
                <w:trHeight w:val="397"/>
                <w:jc w:val="center"/>
              </w:trPr>
              <w:tc>
                <w:tcPr>
                  <w:tcW w:w="414"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hideMark/>
                </w:tcPr>
                <w:p w:rsidR="00507125" w:rsidRPr="00CF7A4D" w:rsidRDefault="004E0486" w:rsidP="00C15617">
                  <w:pPr>
                    <w:pStyle w:val="aa"/>
                  </w:pPr>
                  <w:r>
                    <w:rPr>
                      <w:rFonts w:hint="eastAsia"/>
                    </w:rPr>
                    <w:t>8</w:t>
                  </w:r>
                </w:p>
              </w:tc>
              <w:tc>
                <w:tcPr>
                  <w:tcW w:w="8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废活性炭</w:t>
                  </w:r>
                </w:p>
              </w:tc>
              <w:tc>
                <w:tcPr>
                  <w:tcW w:w="872" w:type="dxa"/>
                  <w:vMerge/>
                  <w:tcBorders>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p>
              </w:tc>
              <w:tc>
                <w:tcPr>
                  <w:tcW w:w="1001" w:type="dxa"/>
                  <w:vMerge/>
                  <w:tcBorders>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p>
              </w:tc>
              <w:tc>
                <w:tcPr>
                  <w:tcW w:w="10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CF45DF" w:rsidP="00C15617">
                  <w:pPr>
                    <w:pStyle w:val="aa"/>
                    <w:rPr>
                      <w:kern w:val="0"/>
                    </w:rPr>
                  </w:pPr>
                  <w:r w:rsidRPr="00CF7A4D">
                    <w:rPr>
                      <w:rFonts w:hint="eastAsia"/>
                      <w:kern w:val="0"/>
                    </w:rPr>
                    <w:t>1.375</w:t>
                  </w:r>
                </w:p>
              </w:tc>
              <w:tc>
                <w:tcPr>
                  <w:tcW w:w="10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废气治理活性炭吸</w:t>
                  </w:r>
                  <w:r w:rsidR="00187A1E" w:rsidRPr="00CF7A4D">
                    <w:rPr>
                      <w:rFonts w:hint="eastAsia"/>
                    </w:rPr>
                    <w:t>脱</w:t>
                  </w:r>
                  <w:r w:rsidRPr="00CF7A4D">
                    <w:rPr>
                      <w:rFonts w:hint="eastAsia"/>
                    </w:rPr>
                    <w:t>附</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固体</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油墨、碳</w:t>
                  </w:r>
                </w:p>
              </w:tc>
              <w:tc>
                <w:tcPr>
                  <w:tcW w:w="8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油墨</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3</w:t>
                  </w:r>
                  <w:r w:rsidRPr="00CF7A4D">
                    <w:rPr>
                      <w:rFonts w:hint="eastAsia"/>
                    </w:rPr>
                    <w:t>个月</w:t>
                  </w:r>
                </w:p>
              </w:tc>
              <w:tc>
                <w:tcPr>
                  <w:tcW w:w="6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B572E1" w:rsidP="00C15617">
                  <w:pPr>
                    <w:pStyle w:val="aa"/>
                  </w:pPr>
                  <w:r w:rsidRPr="00CF7A4D">
                    <w:rPr>
                      <w:rFonts w:hint="eastAsia"/>
                    </w:rPr>
                    <w:t>毒性</w:t>
                  </w:r>
                </w:p>
              </w:tc>
              <w:tc>
                <w:tcPr>
                  <w:tcW w:w="1280" w:type="dxa"/>
                  <w:vMerge/>
                  <w:tcBorders>
                    <w:left w:val="single" w:sz="4" w:space="0" w:color="auto"/>
                    <w:right w:val="nil"/>
                  </w:tcBorders>
                  <w:vAlign w:val="center"/>
                  <w:hideMark/>
                </w:tcPr>
                <w:p w:rsidR="00507125" w:rsidRPr="00CF7A4D" w:rsidRDefault="00507125" w:rsidP="00C15617">
                  <w:pPr>
                    <w:pStyle w:val="aa"/>
                  </w:pPr>
                </w:p>
              </w:tc>
            </w:tr>
            <w:tr w:rsidR="00507125" w:rsidRPr="00CF7A4D" w:rsidTr="00DA26D1">
              <w:trPr>
                <w:trHeight w:val="397"/>
                <w:jc w:val="center"/>
              </w:trPr>
              <w:tc>
                <w:tcPr>
                  <w:tcW w:w="414"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hideMark/>
                </w:tcPr>
                <w:p w:rsidR="00507125" w:rsidRPr="00CF7A4D" w:rsidRDefault="004E0486" w:rsidP="00C15617">
                  <w:pPr>
                    <w:pStyle w:val="aa"/>
                  </w:pPr>
                  <w:r>
                    <w:rPr>
                      <w:rFonts w:hint="eastAsia"/>
                    </w:rPr>
                    <w:lastRenderedPageBreak/>
                    <w:t>9</w:t>
                  </w:r>
                </w:p>
              </w:tc>
              <w:tc>
                <w:tcPr>
                  <w:tcW w:w="8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废显影液</w:t>
                  </w:r>
                </w:p>
              </w:tc>
              <w:tc>
                <w:tcPr>
                  <w:tcW w:w="87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HW16</w:t>
                  </w:r>
                </w:p>
              </w:tc>
              <w:tc>
                <w:tcPr>
                  <w:tcW w:w="10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231-002-16</w:t>
                  </w:r>
                </w:p>
              </w:tc>
              <w:tc>
                <w:tcPr>
                  <w:tcW w:w="10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0.04</w:t>
                  </w:r>
                </w:p>
              </w:tc>
              <w:tc>
                <w:tcPr>
                  <w:tcW w:w="10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显影</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液体</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有机物、重金属</w:t>
                  </w:r>
                </w:p>
              </w:tc>
              <w:tc>
                <w:tcPr>
                  <w:tcW w:w="8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有机物、重金属</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6</w:t>
                  </w:r>
                  <w:r w:rsidRPr="00CF7A4D">
                    <w:rPr>
                      <w:rFonts w:hint="eastAsia"/>
                    </w:rPr>
                    <w:t>个月</w:t>
                  </w:r>
                </w:p>
              </w:tc>
              <w:tc>
                <w:tcPr>
                  <w:tcW w:w="6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毒性</w:t>
                  </w:r>
                </w:p>
              </w:tc>
              <w:tc>
                <w:tcPr>
                  <w:tcW w:w="1280" w:type="dxa"/>
                  <w:vMerge/>
                  <w:tcBorders>
                    <w:left w:val="single" w:sz="4" w:space="0" w:color="auto"/>
                    <w:right w:val="nil"/>
                  </w:tcBorders>
                  <w:vAlign w:val="center"/>
                  <w:hideMark/>
                </w:tcPr>
                <w:p w:rsidR="00507125" w:rsidRPr="00CF7A4D" w:rsidRDefault="00507125" w:rsidP="00C15617">
                  <w:pPr>
                    <w:pStyle w:val="aa"/>
                  </w:pPr>
                </w:p>
              </w:tc>
            </w:tr>
            <w:tr w:rsidR="00966DFF" w:rsidRPr="00CF7A4D" w:rsidTr="00DA26D1">
              <w:trPr>
                <w:trHeight w:val="397"/>
                <w:jc w:val="center"/>
              </w:trPr>
              <w:tc>
                <w:tcPr>
                  <w:tcW w:w="414" w:type="dxa"/>
                  <w:tcBorders>
                    <w:top w:val="single" w:sz="4" w:space="0" w:color="auto"/>
                    <w:left w:val="nil"/>
                    <w:bottom w:val="single" w:sz="4" w:space="0" w:color="auto"/>
                    <w:right w:val="single" w:sz="4" w:space="0" w:color="auto"/>
                  </w:tcBorders>
                  <w:tcMar>
                    <w:top w:w="0" w:type="dxa"/>
                    <w:left w:w="0" w:type="dxa"/>
                    <w:bottom w:w="0" w:type="dxa"/>
                    <w:right w:w="0" w:type="dxa"/>
                  </w:tcMar>
                  <w:vAlign w:val="center"/>
                  <w:hideMark/>
                </w:tcPr>
                <w:p w:rsidR="00966DFF" w:rsidRDefault="004E0486" w:rsidP="00C15617">
                  <w:pPr>
                    <w:pStyle w:val="aa"/>
                  </w:pPr>
                  <w:r>
                    <w:rPr>
                      <w:rFonts w:hint="eastAsia"/>
                    </w:rPr>
                    <w:t>10</w:t>
                  </w:r>
                </w:p>
              </w:tc>
              <w:tc>
                <w:tcPr>
                  <w:tcW w:w="87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66DFF" w:rsidRPr="00CF7A4D" w:rsidRDefault="00966DFF" w:rsidP="00C15617">
                  <w:pPr>
                    <w:pStyle w:val="aa"/>
                  </w:pPr>
                  <w:r>
                    <w:rPr>
                      <w:rFonts w:hint="eastAsia"/>
                    </w:rPr>
                    <w:t>废机油</w:t>
                  </w:r>
                </w:p>
              </w:tc>
              <w:tc>
                <w:tcPr>
                  <w:tcW w:w="87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66DFF" w:rsidRPr="00CF7A4D" w:rsidRDefault="00966DFF" w:rsidP="00DA26D1">
                  <w:pPr>
                    <w:pStyle w:val="aa"/>
                    <w:rPr>
                      <w:kern w:val="0"/>
                    </w:rPr>
                  </w:pPr>
                  <w:r w:rsidRPr="00CF7A4D">
                    <w:rPr>
                      <w:rFonts w:hint="eastAsia"/>
                      <w:kern w:val="0"/>
                    </w:rPr>
                    <w:t>HW</w:t>
                  </w:r>
                  <w:r>
                    <w:rPr>
                      <w:rFonts w:hint="eastAsia"/>
                      <w:kern w:val="0"/>
                    </w:rPr>
                    <w:t>08</w:t>
                  </w:r>
                </w:p>
              </w:tc>
              <w:tc>
                <w:tcPr>
                  <w:tcW w:w="100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66DFF" w:rsidRPr="00CF7A4D" w:rsidRDefault="00966DFF" w:rsidP="00C15617">
                  <w:pPr>
                    <w:pStyle w:val="aa"/>
                    <w:rPr>
                      <w:kern w:val="0"/>
                    </w:rPr>
                  </w:pPr>
                  <w:r>
                    <w:rPr>
                      <w:rFonts w:hint="eastAsia"/>
                      <w:kern w:val="0"/>
                    </w:rPr>
                    <w:t>900-214-08</w:t>
                  </w:r>
                </w:p>
              </w:tc>
              <w:tc>
                <w:tcPr>
                  <w:tcW w:w="10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66DFF" w:rsidRPr="00CF7A4D" w:rsidRDefault="00966DFF" w:rsidP="00C15617">
                  <w:pPr>
                    <w:pStyle w:val="aa"/>
                    <w:rPr>
                      <w:kern w:val="0"/>
                    </w:rPr>
                  </w:pPr>
                  <w:r>
                    <w:rPr>
                      <w:rFonts w:hint="eastAsia"/>
                      <w:kern w:val="0"/>
                    </w:rPr>
                    <w:t>0.06</w:t>
                  </w:r>
                </w:p>
              </w:tc>
              <w:tc>
                <w:tcPr>
                  <w:tcW w:w="100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66DFF" w:rsidRPr="00CF7A4D" w:rsidRDefault="00966DFF" w:rsidP="00C15617">
                  <w:pPr>
                    <w:pStyle w:val="aa"/>
                  </w:pPr>
                  <w:r>
                    <w:rPr>
                      <w:rFonts w:hint="eastAsia"/>
                    </w:rPr>
                    <w:t>生产设备</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66DFF" w:rsidRPr="00CF7A4D" w:rsidRDefault="00966DFF" w:rsidP="00C15617">
                  <w:pPr>
                    <w:pStyle w:val="aa"/>
                    <w:rPr>
                      <w:kern w:val="0"/>
                    </w:rPr>
                  </w:pPr>
                  <w:r>
                    <w:rPr>
                      <w:rFonts w:hint="eastAsia"/>
                      <w:kern w:val="0"/>
                    </w:rPr>
                    <w:t>液体</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66DFF" w:rsidRPr="00CF7A4D" w:rsidRDefault="00966DFF" w:rsidP="00C15617">
                  <w:pPr>
                    <w:pStyle w:val="aa"/>
                    <w:rPr>
                      <w:kern w:val="0"/>
                    </w:rPr>
                  </w:pPr>
                  <w:r>
                    <w:rPr>
                      <w:rFonts w:hint="eastAsia"/>
                      <w:kern w:val="0"/>
                    </w:rPr>
                    <w:t>矿物油</w:t>
                  </w:r>
                </w:p>
              </w:tc>
              <w:tc>
                <w:tcPr>
                  <w:tcW w:w="86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66DFF" w:rsidRPr="00CF7A4D" w:rsidRDefault="00966DFF" w:rsidP="00C15617">
                  <w:pPr>
                    <w:pStyle w:val="aa"/>
                    <w:rPr>
                      <w:kern w:val="0"/>
                    </w:rPr>
                  </w:pPr>
                  <w:r>
                    <w:rPr>
                      <w:rFonts w:hint="eastAsia"/>
                      <w:kern w:val="0"/>
                    </w:rPr>
                    <w:t>矿物油</w:t>
                  </w:r>
                </w:p>
              </w:tc>
              <w:tc>
                <w:tcPr>
                  <w:tcW w:w="57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66DFF" w:rsidRPr="00CF7A4D" w:rsidRDefault="00966DFF" w:rsidP="00323617">
                  <w:pPr>
                    <w:pStyle w:val="aa"/>
                  </w:pPr>
                  <w:r w:rsidRPr="00CF7A4D">
                    <w:rPr>
                      <w:rFonts w:hint="eastAsia"/>
                    </w:rPr>
                    <w:t>6</w:t>
                  </w:r>
                  <w:r w:rsidRPr="00CF7A4D">
                    <w:rPr>
                      <w:rFonts w:hint="eastAsia"/>
                    </w:rPr>
                    <w:t>个月</w:t>
                  </w:r>
                </w:p>
              </w:tc>
              <w:tc>
                <w:tcPr>
                  <w:tcW w:w="616"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rsidR="00966DFF" w:rsidRPr="00CF7A4D" w:rsidRDefault="00966DFF" w:rsidP="00323617">
                  <w:pPr>
                    <w:pStyle w:val="aa"/>
                  </w:pPr>
                  <w:r w:rsidRPr="00CF7A4D">
                    <w:rPr>
                      <w:rFonts w:hint="eastAsia"/>
                    </w:rPr>
                    <w:t>毒性</w:t>
                  </w:r>
                </w:p>
              </w:tc>
              <w:tc>
                <w:tcPr>
                  <w:tcW w:w="1280" w:type="dxa"/>
                  <w:vMerge/>
                  <w:tcBorders>
                    <w:left w:val="single" w:sz="4" w:space="0" w:color="auto"/>
                    <w:right w:val="nil"/>
                  </w:tcBorders>
                  <w:vAlign w:val="center"/>
                  <w:hideMark/>
                </w:tcPr>
                <w:p w:rsidR="00966DFF" w:rsidRPr="00CF7A4D" w:rsidRDefault="00966DFF" w:rsidP="00C15617">
                  <w:pPr>
                    <w:pStyle w:val="aa"/>
                  </w:pPr>
                </w:p>
              </w:tc>
            </w:tr>
            <w:tr w:rsidR="00507125" w:rsidRPr="00CF7A4D" w:rsidTr="00DA26D1">
              <w:trPr>
                <w:trHeight w:val="397"/>
                <w:jc w:val="center"/>
              </w:trPr>
              <w:tc>
                <w:tcPr>
                  <w:tcW w:w="414" w:type="dxa"/>
                  <w:tcBorders>
                    <w:top w:val="single" w:sz="4" w:space="0" w:color="auto"/>
                    <w:left w:val="nil"/>
                    <w:bottom w:val="single" w:sz="8" w:space="0" w:color="auto"/>
                    <w:right w:val="single" w:sz="4" w:space="0" w:color="auto"/>
                  </w:tcBorders>
                  <w:tcMar>
                    <w:top w:w="0" w:type="dxa"/>
                    <w:left w:w="0" w:type="dxa"/>
                    <w:bottom w:w="0" w:type="dxa"/>
                    <w:right w:w="0" w:type="dxa"/>
                  </w:tcMar>
                  <w:vAlign w:val="center"/>
                  <w:hideMark/>
                </w:tcPr>
                <w:p w:rsidR="00507125" w:rsidRPr="00CF7A4D" w:rsidRDefault="004E0486" w:rsidP="00C15617">
                  <w:pPr>
                    <w:pStyle w:val="aa"/>
                  </w:pPr>
                  <w:r>
                    <w:rPr>
                      <w:rFonts w:hint="eastAsia"/>
                    </w:rPr>
                    <w:t>11</w:t>
                  </w:r>
                </w:p>
              </w:tc>
              <w:tc>
                <w:tcPr>
                  <w:tcW w:w="870"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废催化剂</w:t>
                  </w:r>
                </w:p>
              </w:tc>
              <w:tc>
                <w:tcPr>
                  <w:tcW w:w="872"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HW50</w:t>
                  </w:r>
                </w:p>
              </w:tc>
              <w:tc>
                <w:tcPr>
                  <w:tcW w:w="1001"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772-007-50</w:t>
                  </w:r>
                </w:p>
              </w:tc>
              <w:tc>
                <w:tcPr>
                  <w:tcW w:w="1004"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kern w:val="0"/>
                    </w:rPr>
                    <w:t>0.35m</w:t>
                  </w:r>
                  <w:r w:rsidRPr="00CF7A4D">
                    <w:rPr>
                      <w:kern w:val="0"/>
                      <w:vertAlign w:val="superscript"/>
                    </w:rPr>
                    <w:t>3</w:t>
                  </w:r>
                  <w:r w:rsidRPr="00CF7A4D">
                    <w:rPr>
                      <w:kern w:val="0"/>
                    </w:rPr>
                    <w:t>/a</w:t>
                  </w:r>
                </w:p>
              </w:tc>
              <w:tc>
                <w:tcPr>
                  <w:tcW w:w="1003"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催化燃烧装置</w:t>
                  </w:r>
                </w:p>
              </w:tc>
              <w:tc>
                <w:tcPr>
                  <w:tcW w:w="573"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rPr>
                      <w:kern w:val="0"/>
                    </w:rPr>
                  </w:pPr>
                  <w:r w:rsidRPr="00CF7A4D">
                    <w:rPr>
                      <w:rFonts w:hint="eastAsia"/>
                      <w:kern w:val="0"/>
                    </w:rPr>
                    <w:t>固体</w:t>
                  </w:r>
                </w:p>
              </w:tc>
              <w:tc>
                <w:tcPr>
                  <w:tcW w:w="573"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507125" w:rsidRPr="00CF7A4D" w:rsidRDefault="002D4F3B" w:rsidP="00296FC7">
                  <w:pPr>
                    <w:widowControl/>
                    <w:jc w:val="center"/>
                    <w:rPr>
                      <w:color w:val="000000" w:themeColor="text1"/>
                      <w:sz w:val="21"/>
                      <w:szCs w:val="21"/>
                    </w:rPr>
                  </w:pPr>
                  <w:r w:rsidRPr="00CF7A4D">
                    <w:rPr>
                      <w:rFonts w:hAnsi="宋体" w:hint="eastAsia"/>
                      <w:color w:val="000000" w:themeColor="text1"/>
                      <w:sz w:val="21"/>
                      <w:szCs w:val="21"/>
                    </w:rPr>
                    <w:t>废催化剂</w:t>
                  </w:r>
                </w:p>
              </w:tc>
              <w:tc>
                <w:tcPr>
                  <w:tcW w:w="860"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507125" w:rsidRPr="00CF7A4D" w:rsidRDefault="002D4F3B" w:rsidP="00296FC7">
                  <w:pPr>
                    <w:widowControl/>
                    <w:jc w:val="center"/>
                    <w:rPr>
                      <w:color w:val="000000" w:themeColor="text1"/>
                      <w:sz w:val="21"/>
                      <w:szCs w:val="21"/>
                    </w:rPr>
                  </w:pPr>
                  <w:r w:rsidRPr="00CF7A4D">
                    <w:rPr>
                      <w:rFonts w:hAnsi="宋体" w:hint="eastAsia"/>
                      <w:color w:val="000000" w:themeColor="text1"/>
                      <w:sz w:val="21"/>
                      <w:szCs w:val="21"/>
                    </w:rPr>
                    <w:t>废催化剂</w:t>
                  </w:r>
                </w:p>
              </w:tc>
              <w:tc>
                <w:tcPr>
                  <w:tcW w:w="573"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1</w:t>
                  </w:r>
                  <w:r w:rsidRPr="00CF7A4D">
                    <w:rPr>
                      <w:rFonts w:hint="eastAsia"/>
                    </w:rPr>
                    <w:t>年</w:t>
                  </w:r>
                </w:p>
              </w:tc>
              <w:tc>
                <w:tcPr>
                  <w:tcW w:w="616" w:type="dxa"/>
                  <w:tcBorders>
                    <w:top w:val="single" w:sz="4" w:space="0" w:color="auto"/>
                    <w:left w:val="single" w:sz="4" w:space="0" w:color="auto"/>
                    <w:bottom w:val="single" w:sz="8" w:space="0" w:color="auto"/>
                    <w:right w:val="single" w:sz="4" w:space="0" w:color="auto"/>
                  </w:tcBorders>
                  <w:tcMar>
                    <w:top w:w="0" w:type="dxa"/>
                    <w:left w:w="0" w:type="dxa"/>
                    <w:bottom w:w="0" w:type="dxa"/>
                    <w:right w:w="0" w:type="dxa"/>
                  </w:tcMar>
                  <w:vAlign w:val="center"/>
                  <w:hideMark/>
                </w:tcPr>
                <w:p w:rsidR="00507125" w:rsidRPr="00CF7A4D" w:rsidRDefault="00507125" w:rsidP="00C15617">
                  <w:pPr>
                    <w:pStyle w:val="aa"/>
                  </w:pPr>
                  <w:r w:rsidRPr="00CF7A4D">
                    <w:rPr>
                      <w:rFonts w:hint="eastAsia"/>
                    </w:rPr>
                    <w:t>毒性</w:t>
                  </w:r>
                </w:p>
              </w:tc>
              <w:tc>
                <w:tcPr>
                  <w:tcW w:w="1280" w:type="dxa"/>
                  <w:vMerge/>
                  <w:tcBorders>
                    <w:left w:val="single" w:sz="4" w:space="0" w:color="auto"/>
                    <w:bottom w:val="single" w:sz="8" w:space="0" w:color="auto"/>
                    <w:right w:val="nil"/>
                  </w:tcBorders>
                  <w:vAlign w:val="center"/>
                  <w:hideMark/>
                </w:tcPr>
                <w:p w:rsidR="00507125" w:rsidRPr="00CF7A4D" w:rsidRDefault="00507125" w:rsidP="00C15617">
                  <w:pPr>
                    <w:pStyle w:val="aa"/>
                  </w:pPr>
                </w:p>
              </w:tc>
            </w:tr>
          </w:tbl>
          <w:p w:rsidR="00C15617" w:rsidRPr="00CF7A4D" w:rsidRDefault="0016769E" w:rsidP="00531FEC">
            <w:pPr>
              <w:pStyle w:val="a6"/>
              <w:ind w:firstLine="480"/>
              <w:rPr>
                <w:kern w:val="0"/>
              </w:rPr>
            </w:pPr>
            <w:r w:rsidRPr="00CF7A4D">
              <w:rPr>
                <w:rFonts w:hint="eastAsia"/>
              </w:rPr>
              <w:t>3</w:t>
            </w:r>
            <w:r w:rsidRPr="00CF7A4D">
              <w:rPr>
                <w:rFonts w:hint="eastAsia"/>
              </w:rPr>
              <w:t>、</w:t>
            </w:r>
            <w:r w:rsidR="00C15617" w:rsidRPr="00CF7A4D">
              <w:rPr>
                <w:rFonts w:hint="eastAsia"/>
              </w:rPr>
              <w:t>固废处置措施</w:t>
            </w:r>
          </w:p>
          <w:p w:rsidR="00C15617" w:rsidRPr="00CF7A4D" w:rsidRDefault="00C15617" w:rsidP="00531FEC">
            <w:pPr>
              <w:pStyle w:val="a6"/>
              <w:ind w:firstLine="480"/>
              <w:rPr>
                <w:kern w:val="0"/>
              </w:rPr>
            </w:pPr>
            <w:r w:rsidRPr="00CF7A4D">
              <w:rPr>
                <w:rFonts w:hint="eastAsia"/>
                <w:kern w:val="0"/>
              </w:rPr>
              <w:t>为避免本项目的固废在储存过程中产生二次污染问题，评价建议项目建设单位设置固废仓库，对项目固废实现分类存放。经计算，</w:t>
            </w:r>
            <w:r w:rsidRPr="00464A1A">
              <w:rPr>
                <w:rFonts w:hint="eastAsia"/>
                <w:b/>
                <w:kern w:val="0"/>
                <w:u w:val="single"/>
              </w:rPr>
              <w:t>需建设</w:t>
            </w:r>
            <w:r w:rsidRPr="00464A1A">
              <w:rPr>
                <w:b/>
                <w:kern w:val="0"/>
                <w:u w:val="single"/>
              </w:rPr>
              <w:t>1</w:t>
            </w:r>
            <w:r w:rsidRPr="00464A1A">
              <w:rPr>
                <w:rFonts w:hint="eastAsia"/>
                <w:b/>
                <w:kern w:val="0"/>
                <w:u w:val="single"/>
              </w:rPr>
              <w:t>个不小于</w:t>
            </w:r>
            <w:r w:rsidR="00855919" w:rsidRPr="00464A1A">
              <w:rPr>
                <w:rFonts w:hint="eastAsia"/>
                <w:b/>
                <w:kern w:val="0"/>
                <w:u w:val="single"/>
              </w:rPr>
              <w:t>30</w:t>
            </w:r>
            <w:r w:rsidRPr="00464A1A">
              <w:rPr>
                <w:b/>
                <w:kern w:val="0"/>
                <w:u w:val="single"/>
              </w:rPr>
              <w:t>m</w:t>
            </w:r>
            <w:r w:rsidRPr="00464A1A">
              <w:rPr>
                <w:b/>
                <w:kern w:val="0"/>
                <w:u w:val="single"/>
                <w:vertAlign w:val="superscript"/>
              </w:rPr>
              <w:t>2</w:t>
            </w:r>
            <w:r w:rsidRPr="00464A1A">
              <w:rPr>
                <w:rFonts w:hint="eastAsia"/>
                <w:b/>
                <w:kern w:val="0"/>
                <w:u w:val="single"/>
              </w:rPr>
              <w:t>的一般固废暂存间</w:t>
            </w:r>
            <w:r w:rsidRPr="00CF7A4D">
              <w:rPr>
                <w:rFonts w:hint="eastAsia"/>
                <w:kern w:val="0"/>
              </w:rPr>
              <w:t>，</w:t>
            </w:r>
            <w:r w:rsidRPr="00CF7A4D">
              <w:rPr>
                <w:kern w:val="0"/>
              </w:rPr>
              <w:t>1</w:t>
            </w:r>
            <w:r w:rsidRPr="00CF7A4D">
              <w:rPr>
                <w:rFonts w:hint="eastAsia"/>
                <w:kern w:val="0"/>
              </w:rPr>
              <w:t>个不小于</w:t>
            </w:r>
            <w:r w:rsidR="00D83F2E" w:rsidRPr="00CF7A4D">
              <w:rPr>
                <w:rFonts w:hint="eastAsia"/>
                <w:kern w:val="0"/>
              </w:rPr>
              <w:t>12</w:t>
            </w:r>
            <w:r w:rsidRPr="00CF7A4D">
              <w:rPr>
                <w:kern w:val="0"/>
              </w:rPr>
              <w:t>m</w:t>
            </w:r>
            <w:r w:rsidRPr="00CF7A4D">
              <w:rPr>
                <w:kern w:val="0"/>
                <w:vertAlign w:val="superscript"/>
              </w:rPr>
              <w:t>2</w:t>
            </w:r>
            <w:r w:rsidRPr="00CF7A4D">
              <w:rPr>
                <w:rFonts w:hint="eastAsia"/>
                <w:kern w:val="0"/>
              </w:rPr>
              <w:t>的</w:t>
            </w:r>
            <w:r w:rsidR="009A081E" w:rsidRPr="00CF7A4D">
              <w:rPr>
                <w:rFonts w:hint="eastAsia"/>
                <w:kern w:val="0"/>
              </w:rPr>
              <w:t>危废暂存间</w:t>
            </w:r>
            <w:r w:rsidR="00DA4C06" w:rsidRPr="00CF7A4D">
              <w:rPr>
                <w:rFonts w:hint="eastAsia"/>
                <w:kern w:val="0"/>
              </w:rPr>
              <w:t>（依托现有）</w:t>
            </w:r>
            <w:r w:rsidRPr="00CF7A4D">
              <w:rPr>
                <w:rFonts w:hint="eastAsia"/>
                <w:kern w:val="0"/>
              </w:rPr>
              <w:t>。一般固废暂存间</w:t>
            </w:r>
            <w:r w:rsidR="00D077FE" w:rsidRPr="00CF7A4D">
              <w:rPr>
                <w:rFonts w:hint="eastAsia"/>
                <w:kern w:val="0"/>
              </w:rPr>
              <w:t>应严格按照</w:t>
            </w:r>
            <w:r w:rsidRPr="00CF7A4D">
              <w:rPr>
                <w:rFonts w:hint="eastAsia"/>
                <w:kern w:val="0"/>
              </w:rPr>
              <w:t>《一般工业固体废物贮存、处置场污染控制标准》（</w:t>
            </w:r>
            <w:r w:rsidRPr="00CF7A4D">
              <w:rPr>
                <w:kern w:val="0"/>
              </w:rPr>
              <w:t>GB18599-2001</w:t>
            </w:r>
            <w:r w:rsidRPr="00CF7A4D">
              <w:rPr>
                <w:rFonts w:hint="eastAsia"/>
                <w:kern w:val="0"/>
              </w:rPr>
              <w:t>及</w:t>
            </w:r>
            <w:r w:rsidRPr="00CF7A4D">
              <w:rPr>
                <w:kern w:val="0"/>
              </w:rPr>
              <w:t>2013</w:t>
            </w:r>
            <w:r w:rsidRPr="00CF7A4D">
              <w:rPr>
                <w:rFonts w:hint="eastAsia"/>
                <w:kern w:val="0"/>
              </w:rPr>
              <w:t>修改单）</w:t>
            </w:r>
            <w:r w:rsidR="00D077FE" w:rsidRPr="00CF7A4D">
              <w:rPr>
                <w:rFonts w:hint="eastAsia"/>
                <w:kern w:val="0"/>
              </w:rPr>
              <w:t>的要求建设，危险废物</w:t>
            </w:r>
            <w:r w:rsidR="009A081E" w:rsidRPr="00CF7A4D">
              <w:rPr>
                <w:rFonts w:hint="eastAsia"/>
                <w:kern w:val="0"/>
              </w:rPr>
              <w:t>暂存间</w:t>
            </w:r>
            <w:r w:rsidR="00D077FE" w:rsidRPr="00CF7A4D">
              <w:rPr>
                <w:rFonts w:hint="eastAsia"/>
                <w:kern w:val="0"/>
              </w:rPr>
              <w:t>满足</w:t>
            </w:r>
            <w:r w:rsidRPr="00CF7A4D">
              <w:rPr>
                <w:rFonts w:hint="eastAsia"/>
                <w:kern w:val="0"/>
              </w:rPr>
              <w:t>《危险废物贮存污染控制标准》（</w:t>
            </w:r>
            <w:r w:rsidRPr="00CF7A4D">
              <w:rPr>
                <w:kern w:val="0"/>
              </w:rPr>
              <w:t>GB18597-2001</w:t>
            </w:r>
            <w:r w:rsidRPr="00CF7A4D">
              <w:rPr>
                <w:rFonts w:hint="eastAsia"/>
                <w:kern w:val="0"/>
              </w:rPr>
              <w:t>及</w:t>
            </w:r>
            <w:r w:rsidRPr="00CF7A4D">
              <w:rPr>
                <w:kern w:val="0"/>
              </w:rPr>
              <w:t>2013</w:t>
            </w:r>
            <w:r w:rsidRPr="00CF7A4D">
              <w:rPr>
                <w:rFonts w:hint="eastAsia"/>
                <w:kern w:val="0"/>
              </w:rPr>
              <w:t>修改单）的要求。评价提出以下措施：</w:t>
            </w:r>
          </w:p>
          <w:p w:rsidR="00C15617" w:rsidRPr="00CF7A4D" w:rsidRDefault="00A771FF" w:rsidP="00531FEC">
            <w:pPr>
              <w:pStyle w:val="a6"/>
              <w:ind w:firstLine="480"/>
              <w:rPr>
                <w:kern w:val="0"/>
              </w:rPr>
            </w:pPr>
            <w:r w:rsidRPr="00CF7A4D">
              <w:rPr>
                <w:kern w:val="0"/>
              </w:rPr>
              <w:fldChar w:fldCharType="begin"/>
            </w:r>
            <w:r w:rsidR="00C15617" w:rsidRPr="00CF7A4D">
              <w:rPr>
                <w:kern w:val="0"/>
              </w:rPr>
              <w:instrText xml:space="preserve"> = 1 \* GB3 </w:instrText>
            </w:r>
            <w:r w:rsidRPr="00CF7A4D">
              <w:rPr>
                <w:kern w:val="0"/>
              </w:rPr>
              <w:fldChar w:fldCharType="separate"/>
            </w:r>
            <w:r w:rsidR="00C15617" w:rsidRPr="00CF7A4D">
              <w:rPr>
                <w:rFonts w:hint="eastAsia"/>
                <w:kern w:val="0"/>
              </w:rPr>
              <w:t>①</w:t>
            </w:r>
            <w:r w:rsidRPr="00CF7A4D">
              <w:rPr>
                <w:kern w:val="0"/>
              </w:rPr>
              <w:fldChar w:fldCharType="end"/>
            </w:r>
            <w:r w:rsidR="00C15617" w:rsidRPr="00CF7A4D">
              <w:rPr>
                <w:rFonts w:hint="eastAsia"/>
                <w:kern w:val="0"/>
              </w:rPr>
              <w:t>一般固废暂存间与危险废物</w:t>
            </w:r>
            <w:r w:rsidR="009A081E" w:rsidRPr="00CF7A4D">
              <w:rPr>
                <w:rFonts w:hint="eastAsia"/>
                <w:kern w:val="0"/>
              </w:rPr>
              <w:t>暂存间</w:t>
            </w:r>
            <w:r w:rsidR="00C15617" w:rsidRPr="00CF7A4D">
              <w:rPr>
                <w:rFonts w:hint="eastAsia"/>
                <w:kern w:val="0"/>
              </w:rPr>
              <w:t>的地面均应进行硬化，应有防渗漏、防风、防晒、防雨淋设施。危险废物</w:t>
            </w:r>
            <w:r w:rsidR="009A081E" w:rsidRPr="00CF7A4D">
              <w:rPr>
                <w:rFonts w:hint="eastAsia"/>
                <w:kern w:val="0"/>
              </w:rPr>
              <w:t>暂存间</w:t>
            </w:r>
            <w:r w:rsidR="00C15617" w:rsidRPr="00CF7A4D">
              <w:rPr>
                <w:rFonts w:hint="eastAsia"/>
                <w:kern w:val="0"/>
              </w:rPr>
              <w:t>还应建有堵截泄漏的裙脚，地面与裙脚要用坚固防渗的材料建造，危险废物</w:t>
            </w:r>
            <w:r w:rsidR="009A081E" w:rsidRPr="00CF7A4D">
              <w:rPr>
                <w:rFonts w:hint="eastAsia"/>
                <w:kern w:val="0"/>
              </w:rPr>
              <w:t>暂存间</w:t>
            </w:r>
            <w:r w:rsidR="00C15617" w:rsidRPr="00CF7A4D">
              <w:rPr>
                <w:rFonts w:hint="eastAsia"/>
                <w:kern w:val="0"/>
              </w:rPr>
              <w:t>内的地面应耐腐蚀、无裂隙，设专人看管。</w:t>
            </w:r>
          </w:p>
          <w:p w:rsidR="00C15617" w:rsidRPr="00CF7A4D" w:rsidRDefault="00A771FF" w:rsidP="00531FEC">
            <w:pPr>
              <w:pStyle w:val="a6"/>
              <w:ind w:firstLine="480"/>
              <w:rPr>
                <w:kern w:val="0"/>
              </w:rPr>
            </w:pPr>
            <w:r w:rsidRPr="00CF7A4D">
              <w:rPr>
                <w:kern w:val="0"/>
              </w:rPr>
              <w:fldChar w:fldCharType="begin"/>
            </w:r>
            <w:r w:rsidR="00C15617" w:rsidRPr="00CF7A4D">
              <w:rPr>
                <w:kern w:val="0"/>
              </w:rPr>
              <w:instrText xml:space="preserve"> = 2 \* GB3 </w:instrText>
            </w:r>
            <w:r w:rsidRPr="00CF7A4D">
              <w:rPr>
                <w:kern w:val="0"/>
              </w:rPr>
              <w:fldChar w:fldCharType="separate"/>
            </w:r>
            <w:r w:rsidR="00C15617" w:rsidRPr="00CF7A4D">
              <w:rPr>
                <w:rFonts w:hint="eastAsia"/>
                <w:kern w:val="0"/>
              </w:rPr>
              <w:t>②</w:t>
            </w:r>
            <w:r w:rsidRPr="00CF7A4D">
              <w:rPr>
                <w:kern w:val="0"/>
              </w:rPr>
              <w:fldChar w:fldCharType="end"/>
            </w:r>
            <w:r w:rsidR="00C15617" w:rsidRPr="00CF7A4D">
              <w:rPr>
                <w:rFonts w:hint="eastAsia"/>
                <w:kern w:val="0"/>
              </w:rPr>
              <w:t>危废以桶装形式堆放于危险废物</w:t>
            </w:r>
            <w:r w:rsidR="009A081E" w:rsidRPr="00CF7A4D">
              <w:rPr>
                <w:rFonts w:hint="eastAsia"/>
                <w:kern w:val="0"/>
              </w:rPr>
              <w:t>暂存间</w:t>
            </w:r>
            <w:r w:rsidR="00C15617" w:rsidRPr="00CF7A4D">
              <w:rPr>
                <w:rFonts w:hint="eastAsia"/>
                <w:kern w:val="0"/>
              </w:rPr>
              <w:t>内，危险废物容器内应留一定空间。</w:t>
            </w:r>
          </w:p>
          <w:p w:rsidR="00C15617" w:rsidRPr="00CF7A4D" w:rsidRDefault="00A771FF" w:rsidP="00531FEC">
            <w:pPr>
              <w:pStyle w:val="a6"/>
              <w:ind w:firstLine="480"/>
              <w:rPr>
                <w:kern w:val="0"/>
              </w:rPr>
            </w:pPr>
            <w:r w:rsidRPr="00CF7A4D">
              <w:rPr>
                <w:kern w:val="0"/>
              </w:rPr>
              <w:fldChar w:fldCharType="begin"/>
            </w:r>
            <w:r w:rsidR="00C15617" w:rsidRPr="00CF7A4D">
              <w:rPr>
                <w:kern w:val="0"/>
              </w:rPr>
              <w:instrText xml:space="preserve"> = 3 \* GB3 </w:instrText>
            </w:r>
            <w:r w:rsidRPr="00CF7A4D">
              <w:rPr>
                <w:kern w:val="0"/>
              </w:rPr>
              <w:fldChar w:fldCharType="separate"/>
            </w:r>
            <w:r w:rsidR="00C15617" w:rsidRPr="00CF7A4D">
              <w:rPr>
                <w:rFonts w:hint="eastAsia"/>
                <w:kern w:val="0"/>
              </w:rPr>
              <w:t>③</w:t>
            </w:r>
            <w:r w:rsidRPr="00CF7A4D">
              <w:rPr>
                <w:kern w:val="0"/>
              </w:rPr>
              <w:fldChar w:fldCharType="end"/>
            </w:r>
            <w:r w:rsidR="00C15617" w:rsidRPr="00CF7A4D">
              <w:rPr>
                <w:rFonts w:hint="eastAsia"/>
                <w:kern w:val="0"/>
              </w:rPr>
              <w:t>各种盛装废物的容器必须完好无损，各个危险废物容器外侧须标明危险废物的名称，存入时间、重量、成分、特性以及发生泄漏、扩散污染事故时的应急措施和补救方法。</w:t>
            </w:r>
          </w:p>
          <w:p w:rsidR="00C15617" w:rsidRPr="00CF7A4D" w:rsidRDefault="00A771FF" w:rsidP="00531FEC">
            <w:pPr>
              <w:pStyle w:val="a6"/>
              <w:ind w:firstLine="480"/>
              <w:rPr>
                <w:kern w:val="0"/>
              </w:rPr>
            </w:pPr>
            <w:r w:rsidRPr="00CF7A4D">
              <w:rPr>
                <w:kern w:val="0"/>
              </w:rPr>
              <w:fldChar w:fldCharType="begin"/>
            </w:r>
            <w:r w:rsidR="00C15617" w:rsidRPr="00CF7A4D">
              <w:rPr>
                <w:kern w:val="0"/>
              </w:rPr>
              <w:instrText xml:space="preserve"> = 4 \* GB3 </w:instrText>
            </w:r>
            <w:r w:rsidRPr="00CF7A4D">
              <w:rPr>
                <w:kern w:val="0"/>
              </w:rPr>
              <w:fldChar w:fldCharType="separate"/>
            </w:r>
            <w:r w:rsidR="00C15617" w:rsidRPr="00CF7A4D">
              <w:rPr>
                <w:rFonts w:hint="eastAsia"/>
                <w:kern w:val="0"/>
              </w:rPr>
              <w:t>④</w:t>
            </w:r>
            <w:r w:rsidRPr="00CF7A4D">
              <w:rPr>
                <w:kern w:val="0"/>
              </w:rPr>
              <w:fldChar w:fldCharType="end"/>
            </w:r>
            <w:r w:rsidR="00C15617" w:rsidRPr="00CF7A4D">
              <w:rPr>
                <w:rFonts w:hint="eastAsia"/>
                <w:kern w:val="0"/>
              </w:rPr>
              <w:t>危险废物</w:t>
            </w:r>
            <w:r w:rsidR="009A081E" w:rsidRPr="00CF7A4D">
              <w:rPr>
                <w:rFonts w:hint="eastAsia"/>
                <w:kern w:val="0"/>
              </w:rPr>
              <w:t>暂存间</w:t>
            </w:r>
            <w:r w:rsidR="00C15617" w:rsidRPr="00CF7A4D">
              <w:rPr>
                <w:rFonts w:hint="eastAsia"/>
                <w:kern w:val="0"/>
              </w:rPr>
              <w:t>应设立危险废物标志。形状：等边三角形，边长</w:t>
            </w:r>
            <w:r w:rsidR="00C15617" w:rsidRPr="00CF7A4D">
              <w:rPr>
                <w:kern w:val="0"/>
              </w:rPr>
              <w:t>40cm</w:t>
            </w:r>
            <w:r w:rsidR="00C15617" w:rsidRPr="00CF7A4D">
              <w:rPr>
                <w:rFonts w:hint="eastAsia"/>
                <w:kern w:val="0"/>
              </w:rPr>
              <w:t>；颜色：背景为黄色，图形为黑色；警告标志外檐</w:t>
            </w:r>
            <w:r w:rsidR="00C15617" w:rsidRPr="00CF7A4D">
              <w:rPr>
                <w:kern w:val="0"/>
              </w:rPr>
              <w:t>2.5cm</w:t>
            </w:r>
            <w:r w:rsidR="00C15617" w:rsidRPr="00CF7A4D">
              <w:rPr>
                <w:rFonts w:hint="eastAsia"/>
                <w:kern w:val="0"/>
              </w:rPr>
              <w:t>，材料应坚固、耐用、抗风化、抗淋蚀，如出现掉色、破损等情况应及时更换。</w:t>
            </w:r>
          </w:p>
          <w:p w:rsidR="00C15617" w:rsidRPr="00CF7A4D" w:rsidRDefault="00A771FF" w:rsidP="00531FEC">
            <w:pPr>
              <w:pStyle w:val="a6"/>
              <w:ind w:firstLine="480"/>
              <w:rPr>
                <w:kern w:val="0"/>
              </w:rPr>
            </w:pPr>
            <w:r w:rsidRPr="00CF7A4D">
              <w:rPr>
                <w:kern w:val="0"/>
              </w:rPr>
              <w:fldChar w:fldCharType="begin"/>
            </w:r>
            <w:r w:rsidR="00C15617" w:rsidRPr="00CF7A4D">
              <w:rPr>
                <w:kern w:val="0"/>
              </w:rPr>
              <w:instrText xml:space="preserve"> = 5 \* GB3 </w:instrText>
            </w:r>
            <w:r w:rsidRPr="00CF7A4D">
              <w:rPr>
                <w:kern w:val="0"/>
              </w:rPr>
              <w:fldChar w:fldCharType="separate"/>
            </w:r>
            <w:r w:rsidR="00C15617" w:rsidRPr="00CF7A4D">
              <w:rPr>
                <w:rFonts w:hint="eastAsia"/>
                <w:kern w:val="0"/>
              </w:rPr>
              <w:t>⑤</w:t>
            </w:r>
            <w:r w:rsidRPr="00CF7A4D">
              <w:rPr>
                <w:kern w:val="0"/>
              </w:rPr>
              <w:fldChar w:fldCharType="end"/>
            </w:r>
            <w:r w:rsidR="00C15617" w:rsidRPr="00CF7A4D">
              <w:rPr>
                <w:rFonts w:hint="eastAsia"/>
                <w:kern w:val="0"/>
              </w:rPr>
              <w:t>各危险废物在厂区内临时堆存时间不得超过一年。</w:t>
            </w:r>
          </w:p>
          <w:p w:rsidR="00C15617" w:rsidRPr="00CF7A4D" w:rsidRDefault="00C15617" w:rsidP="00531FEC">
            <w:pPr>
              <w:pStyle w:val="a6"/>
              <w:ind w:firstLine="480"/>
              <w:rPr>
                <w:kern w:val="0"/>
              </w:rPr>
            </w:pPr>
            <w:r w:rsidRPr="00CF7A4D">
              <w:rPr>
                <w:rFonts w:hint="eastAsia"/>
                <w:kern w:val="0"/>
              </w:rPr>
              <w:t>危险废物</w:t>
            </w:r>
            <w:r w:rsidR="009A081E" w:rsidRPr="00CF7A4D">
              <w:rPr>
                <w:rFonts w:hint="eastAsia"/>
                <w:kern w:val="0"/>
              </w:rPr>
              <w:t>暂存间</w:t>
            </w:r>
            <w:r w:rsidRPr="00CF7A4D">
              <w:rPr>
                <w:rFonts w:hint="eastAsia"/>
                <w:kern w:val="0"/>
              </w:rPr>
              <w:t>基本情况如下表所示</w:t>
            </w:r>
            <w:r w:rsidR="00393F12" w:rsidRPr="00CF7A4D">
              <w:rPr>
                <w:rFonts w:hint="eastAsia"/>
                <w:kern w:val="0"/>
              </w:rPr>
              <w:t>：</w:t>
            </w:r>
          </w:p>
          <w:p w:rsidR="00C15617" w:rsidRPr="00CF7A4D" w:rsidRDefault="00C15617" w:rsidP="00C15617">
            <w:pPr>
              <w:pStyle w:val="aff"/>
              <w:ind w:firstLine="480"/>
              <w:rPr>
                <w:rFonts w:cs="Times New Roman"/>
                <w:snapToGrid w:val="0"/>
              </w:rPr>
            </w:pPr>
            <w:r w:rsidRPr="00CF7A4D">
              <w:rPr>
                <w:rFonts w:cs="Times New Roman" w:hint="eastAsia"/>
                <w:snapToGrid w:val="0"/>
              </w:rPr>
              <w:t>表</w:t>
            </w:r>
            <w:r w:rsidR="000979AD" w:rsidRPr="00CF7A4D">
              <w:rPr>
                <w:rFonts w:cs="Times New Roman" w:hint="eastAsia"/>
                <w:snapToGrid w:val="0"/>
              </w:rPr>
              <w:t>6</w:t>
            </w:r>
            <w:r w:rsidR="000203FD">
              <w:rPr>
                <w:rFonts w:cs="Times New Roman" w:hint="eastAsia"/>
                <w:snapToGrid w:val="0"/>
              </w:rPr>
              <w:t>7</w:t>
            </w:r>
            <w:r w:rsidRPr="00CF7A4D">
              <w:rPr>
                <w:rFonts w:cs="Times New Roman"/>
                <w:snapToGrid w:val="0"/>
              </w:rPr>
              <w:t xml:space="preserve">              </w:t>
            </w:r>
            <w:r w:rsidRPr="00CF7A4D">
              <w:rPr>
                <w:rFonts w:cs="Times New Roman" w:hint="eastAsia"/>
                <w:snapToGrid w:val="0"/>
              </w:rPr>
              <w:t>项目危险废物</w:t>
            </w:r>
            <w:r w:rsidR="009A081E" w:rsidRPr="00CF7A4D">
              <w:rPr>
                <w:rFonts w:cs="Times New Roman" w:hint="eastAsia"/>
                <w:snapToGrid w:val="0"/>
              </w:rPr>
              <w:t>暂存间</w:t>
            </w:r>
            <w:r w:rsidRPr="00CF7A4D">
              <w:rPr>
                <w:rFonts w:cs="Times New Roman" w:hint="eastAsia"/>
                <w:snapToGrid w:val="0"/>
              </w:rPr>
              <w:t>基本情况一览表</w:t>
            </w:r>
          </w:p>
          <w:tbl>
            <w:tblPr>
              <w:tblW w:w="5000" w:type="pct"/>
              <w:tblBorders>
                <w:top w:val="single" w:sz="8" w:space="0" w:color="auto"/>
                <w:bottom w:val="single" w:sz="8" w:space="0" w:color="auto"/>
                <w:insideH w:val="single" w:sz="4" w:space="0" w:color="auto"/>
                <w:insideV w:val="single" w:sz="4" w:space="0" w:color="auto"/>
              </w:tblBorders>
              <w:tblLook w:val="04A0"/>
            </w:tblPr>
            <w:tblGrid>
              <w:gridCol w:w="473"/>
              <w:gridCol w:w="1161"/>
              <w:gridCol w:w="1161"/>
              <w:gridCol w:w="1014"/>
              <w:gridCol w:w="1594"/>
              <w:gridCol w:w="871"/>
              <w:gridCol w:w="725"/>
              <w:gridCol w:w="1159"/>
              <w:gridCol w:w="725"/>
              <w:gridCol w:w="756"/>
            </w:tblGrid>
            <w:tr w:rsidR="00C15617" w:rsidRPr="00CF7A4D" w:rsidTr="00DD060D">
              <w:trPr>
                <w:trHeight w:val="397"/>
              </w:trPr>
              <w:tc>
                <w:tcPr>
                  <w:tcW w:w="245" w:type="pct"/>
                  <w:tcBorders>
                    <w:top w:val="single" w:sz="8" w:space="0" w:color="auto"/>
                    <w:left w:val="nil"/>
                    <w:bottom w:val="single" w:sz="4" w:space="0" w:color="auto"/>
                    <w:right w:val="single" w:sz="4" w:space="0" w:color="auto"/>
                  </w:tcBorders>
                  <w:vAlign w:val="center"/>
                  <w:hideMark/>
                </w:tcPr>
                <w:p w:rsidR="00C15617" w:rsidRPr="00CF7A4D" w:rsidRDefault="00C15617" w:rsidP="005A1FDF">
                  <w:pPr>
                    <w:pStyle w:val="a8"/>
                  </w:pPr>
                  <w:r w:rsidRPr="00CF7A4D">
                    <w:rPr>
                      <w:rFonts w:hint="eastAsia"/>
                    </w:rPr>
                    <w:t>序号</w:t>
                  </w:r>
                </w:p>
              </w:tc>
              <w:tc>
                <w:tcPr>
                  <w:tcW w:w="602" w:type="pc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5A1FDF">
                  <w:pPr>
                    <w:pStyle w:val="a8"/>
                  </w:pPr>
                  <w:r w:rsidRPr="00CF7A4D">
                    <w:rPr>
                      <w:rFonts w:hint="eastAsia"/>
                    </w:rPr>
                    <w:t>贮存场所名称</w:t>
                  </w:r>
                </w:p>
              </w:tc>
              <w:tc>
                <w:tcPr>
                  <w:tcW w:w="602" w:type="pc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5A1FDF">
                  <w:pPr>
                    <w:pStyle w:val="a8"/>
                  </w:pPr>
                  <w:r w:rsidRPr="00CF7A4D">
                    <w:rPr>
                      <w:rFonts w:hint="eastAsia"/>
                    </w:rPr>
                    <w:t>危废名称</w:t>
                  </w:r>
                </w:p>
              </w:tc>
              <w:tc>
                <w:tcPr>
                  <w:tcW w:w="526" w:type="pc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5A1FDF">
                  <w:pPr>
                    <w:pStyle w:val="a8"/>
                    <w:rPr>
                      <w:szCs w:val="21"/>
                    </w:rPr>
                  </w:pPr>
                  <w:r w:rsidRPr="00CF7A4D">
                    <w:rPr>
                      <w:rFonts w:hint="eastAsia"/>
                    </w:rPr>
                    <w:t>危废</w:t>
                  </w:r>
                </w:p>
                <w:p w:rsidR="00C15617" w:rsidRPr="00CF7A4D" w:rsidRDefault="00C15617" w:rsidP="005A1FDF">
                  <w:pPr>
                    <w:pStyle w:val="a8"/>
                  </w:pPr>
                  <w:r w:rsidRPr="00CF7A4D">
                    <w:rPr>
                      <w:rFonts w:hint="eastAsia"/>
                    </w:rPr>
                    <w:t>类别</w:t>
                  </w:r>
                </w:p>
              </w:tc>
              <w:tc>
                <w:tcPr>
                  <w:tcW w:w="827" w:type="pc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5A1FDF">
                  <w:pPr>
                    <w:pStyle w:val="a8"/>
                  </w:pPr>
                  <w:r w:rsidRPr="00CF7A4D">
                    <w:rPr>
                      <w:rFonts w:hint="eastAsia"/>
                    </w:rPr>
                    <w:t>危险废物代码</w:t>
                  </w:r>
                </w:p>
              </w:tc>
              <w:tc>
                <w:tcPr>
                  <w:tcW w:w="452" w:type="pc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5A1FDF">
                  <w:pPr>
                    <w:pStyle w:val="a8"/>
                  </w:pPr>
                  <w:r w:rsidRPr="00CF7A4D">
                    <w:rPr>
                      <w:rFonts w:hint="eastAsia"/>
                    </w:rPr>
                    <w:t>位置</w:t>
                  </w:r>
                </w:p>
              </w:tc>
              <w:tc>
                <w:tcPr>
                  <w:tcW w:w="376" w:type="pc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5A1FDF">
                  <w:pPr>
                    <w:pStyle w:val="a8"/>
                  </w:pPr>
                  <w:r w:rsidRPr="00CF7A4D">
                    <w:rPr>
                      <w:rFonts w:hint="eastAsia"/>
                    </w:rPr>
                    <w:t>占地面积</w:t>
                  </w:r>
                </w:p>
              </w:tc>
              <w:tc>
                <w:tcPr>
                  <w:tcW w:w="601" w:type="pc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5A1FDF">
                  <w:pPr>
                    <w:pStyle w:val="a8"/>
                  </w:pPr>
                  <w:r w:rsidRPr="00CF7A4D">
                    <w:rPr>
                      <w:rFonts w:hint="eastAsia"/>
                    </w:rPr>
                    <w:t>贮存方式</w:t>
                  </w:r>
                </w:p>
              </w:tc>
              <w:tc>
                <w:tcPr>
                  <w:tcW w:w="376" w:type="pc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5A1FDF">
                  <w:pPr>
                    <w:pStyle w:val="a8"/>
                  </w:pPr>
                  <w:r w:rsidRPr="00CF7A4D">
                    <w:rPr>
                      <w:rFonts w:hint="eastAsia"/>
                    </w:rPr>
                    <w:t>贮存能力</w:t>
                  </w:r>
                </w:p>
              </w:tc>
              <w:tc>
                <w:tcPr>
                  <w:tcW w:w="392" w:type="pct"/>
                  <w:tcBorders>
                    <w:top w:val="single" w:sz="8" w:space="0" w:color="auto"/>
                    <w:left w:val="single" w:sz="4" w:space="0" w:color="auto"/>
                    <w:bottom w:val="single" w:sz="4" w:space="0" w:color="auto"/>
                    <w:right w:val="nil"/>
                  </w:tcBorders>
                  <w:vAlign w:val="center"/>
                  <w:hideMark/>
                </w:tcPr>
                <w:p w:rsidR="00C15617" w:rsidRPr="00CF7A4D" w:rsidRDefault="00C15617" w:rsidP="005A1FDF">
                  <w:pPr>
                    <w:pStyle w:val="a8"/>
                  </w:pPr>
                  <w:r w:rsidRPr="00CF7A4D">
                    <w:rPr>
                      <w:rFonts w:hint="eastAsia"/>
                    </w:rPr>
                    <w:t>贮存周期</w:t>
                  </w:r>
                </w:p>
              </w:tc>
            </w:tr>
            <w:tr w:rsidR="00BF4CF6" w:rsidRPr="00CF7A4D" w:rsidTr="00DD060D">
              <w:trPr>
                <w:trHeight w:val="397"/>
              </w:trPr>
              <w:tc>
                <w:tcPr>
                  <w:tcW w:w="245" w:type="pct"/>
                  <w:tcBorders>
                    <w:top w:val="single" w:sz="4" w:space="0" w:color="auto"/>
                    <w:left w:val="nil"/>
                    <w:bottom w:val="single" w:sz="4" w:space="0" w:color="auto"/>
                    <w:right w:val="single" w:sz="4" w:space="0" w:color="auto"/>
                  </w:tcBorders>
                  <w:vAlign w:val="center"/>
                  <w:hideMark/>
                </w:tcPr>
                <w:p w:rsidR="00BF4CF6" w:rsidRPr="00CF7A4D" w:rsidRDefault="00BF4CF6" w:rsidP="005A1FDF">
                  <w:pPr>
                    <w:pStyle w:val="aa"/>
                  </w:pPr>
                  <w:r w:rsidRPr="00CF7A4D">
                    <w:t>1</w:t>
                  </w:r>
                </w:p>
              </w:tc>
              <w:tc>
                <w:tcPr>
                  <w:tcW w:w="602" w:type="pct"/>
                  <w:vMerge w:val="restart"/>
                  <w:tcBorders>
                    <w:top w:val="single" w:sz="4" w:space="0" w:color="auto"/>
                    <w:left w:val="single" w:sz="4" w:space="0" w:color="auto"/>
                    <w:right w:val="single" w:sz="4" w:space="0" w:color="auto"/>
                  </w:tcBorders>
                  <w:vAlign w:val="center"/>
                  <w:hideMark/>
                </w:tcPr>
                <w:p w:rsidR="00BF4CF6" w:rsidRPr="00CF7A4D" w:rsidRDefault="00BF4CF6" w:rsidP="005A1FDF">
                  <w:pPr>
                    <w:pStyle w:val="aa"/>
                  </w:pPr>
                  <w:r w:rsidRPr="00CF7A4D">
                    <w:rPr>
                      <w:rFonts w:hint="eastAsia"/>
                    </w:rPr>
                    <w:t>危险废物</w:t>
                  </w:r>
                  <w:r w:rsidR="009A081E" w:rsidRPr="00CF7A4D">
                    <w:rPr>
                      <w:rFonts w:hint="eastAsia"/>
                    </w:rPr>
                    <w:t>暂存间</w:t>
                  </w:r>
                </w:p>
              </w:tc>
              <w:tc>
                <w:tcPr>
                  <w:tcW w:w="602"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pPr>
                  <w:r w:rsidRPr="00CF7A4D">
                    <w:rPr>
                      <w:rFonts w:hint="eastAsia"/>
                    </w:rPr>
                    <w:t>废</w:t>
                  </w:r>
                  <w:r w:rsidRPr="00CF7A4D">
                    <w:rPr>
                      <w:rFonts w:hint="eastAsia"/>
                    </w:rPr>
                    <w:t>PS</w:t>
                  </w:r>
                  <w:r w:rsidRPr="00CF7A4D">
                    <w:rPr>
                      <w:rFonts w:hint="eastAsia"/>
                    </w:rPr>
                    <w:t>版</w:t>
                  </w:r>
                </w:p>
              </w:tc>
              <w:tc>
                <w:tcPr>
                  <w:tcW w:w="526" w:type="pct"/>
                  <w:vMerge w:val="restart"/>
                  <w:tcBorders>
                    <w:top w:val="single" w:sz="4" w:space="0" w:color="auto"/>
                    <w:left w:val="single" w:sz="4" w:space="0" w:color="auto"/>
                    <w:right w:val="single" w:sz="4" w:space="0" w:color="auto"/>
                  </w:tcBorders>
                  <w:vAlign w:val="center"/>
                  <w:hideMark/>
                </w:tcPr>
                <w:p w:rsidR="00BF4CF6" w:rsidRPr="00CF7A4D" w:rsidRDefault="00BF4CF6" w:rsidP="005A1FDF">
                  <w:pPr>
                    <w:pStyle w:val="aa"/>
                    <w:rPr>
                      <w:szCs w:val="21"/>
                    </w:rPr>
                  </w:pPr>
                  <w:r w:rsidRPr="00CF7A4D">
                    <w:rPr>
                      <w:szCs w:val="21"/>
                    </w:rPr>
                    <w:t>HW49</w:t>
                  </w:r>
                </w:p>
              </w:tc>
              <w:tc>
                <w:tcPr>
                  <w:tcW w:w="827" w:type="pct"/>
                  <w:vMerge w:val="restart"/>
                  <w:tcBorders>
                    <w:top w:val="single" w:sz="4" w:space="0" w:color="auto"/>
                    <w:left w:val="single" w:sz="4" w:space="0" w:color="auto"/>
                    <w:right w:val="single" w:sz="4" w:space="0" w:color="auto"/>
                  </w:tcBorders>
                  <w:vAlign w:val="center"/>
                  <w:hideMark/>
                </w:tcPr>
                <w:p w:rsidR="00BF4CF6" w:rsidRPr="00CF7A4D" w:rsidRDefault="00BF4CF6" w:rsidP="005A1FDF">
                  <w:pPr>
                    <w:pStyle w:val="aa"/>
                    <w:rPr>
                      <w:szCs w:val="21"/>
                    </w:rPr>
                  </w:pPr>
                  <w:r w:rsidRPr="00CF7A4D">
                    <w:rPr>
                      <w:szCs w:val="21"/>
                    </w:rPr>
                    <w:t>900-041-49</w:t>
                  </w:r>
                </w:p>
              </w:tc>
              <w:tc>
                <w:tcPr>
                  <w:tcW w:w="452" w:type="pct"/>
                  <w:vMerge w:val="restart"/>
                  <w:tcBorders>
                    <w:top w:val="single" w:sz="4" w:space="0" w:color="auto"/>
                    <w:left w:val="single" w:sz="4" w:space="0" w:color="auto"/>
                    <w:right w:val="single" w:sz="4" w:space="0" w:color="auto"/>
                  </w:tcBorders>
                  <w:vAlign w:val="center"/>
                  <w:hideMark/>
                </w:tcPr>
                <w:p w:rsidR="00BF4CF6" w:rsidRPr="00CF7A4D" w:rsidRDefault="00BF4CF6" w:rsidP="005A1FDF">
                  <w:pPr>
                    <w:pStyle w:val="aa"/>
                  </w:pPr>
                  <w:r w:rsidRPr="00CF7A4D">
                    <w:rPr>
                      <w:rFonts w:hint="eastAsia"/>
                    </w:rPr>
                    <w:t>厂区北</w:t>
                  </w:r>
                  <w:r w:rsidR="00D83F2E" w:rsidRPr="00CF7A4D">
                    <w:rPr>
                      <w:rFonts w:hint="eastAsia"/>
                    </w:rPr>
                    <w:t>侧</w:t>
                  </w:r>
                  <w:r w:rsidRPr="00CF7A4D">
                    <w:rPr>
                      <w:rFonts w:hint="eastAsia"/>
                    </w:rPr>
                    <w:t>危废暂存间</w:t>
                  </w:r>
                </w:p>
              </w:tc>
              <w:tc>
                <w:tcPr>
                  <w:tcW w:w="376" w:type="pct"/>
                  <w:vMerge w:val="restart"/>
                  <w:tcBorders>
                    <w:top w:val="single" w:sz="4" w:space="0" w:color="auto"/>
                    <w:left w:val="single" w:sz="4" w:space="0" w:color="auto"/>
                    <w:right w:val="single" w:sz="4" w:space="0" w:color="auto"/>
                  </w:tcBorders>
                  <w:vAlign w:val="center"/>
                  <w:hideMark/>
                </w:tcPr>
                <w:p w:rsidR="00BF4CF6" w:rsidRPr="00CF7A4D" w:rsidRDefault="00BF4CF6" w:rsidP="005A1FDF">
                  <w:pPr>
                    <w:pStyle w:val="aa"/>
                  </w:pPr>
                  <w:r w:rsidRPr="00CF7A4D">
                    <w:t>1</w:t>
                  </w:r>
                  <w:r w:rsidRPr="00CF7A4D">
                    <w:rPr>
                      <w:rFonts w:hint="eastAsia"/>
                    </w:rPr>
                    <w:t>2</w:t>
                  </w:r>
                  <w:r w:rsidRPr="00CF7A4D">
                    <w:t>m</w:t>
                  </w:r>
                  <w:r w:rsidRPr="00CF7A4D">
                    <w:rPr>
                      <w:vertAlign w:val="superscript"/>
                    </w:rPr>
                    <w:t>2</w:t>
                  </w:r>
                </w:p>
              </w:tc>
              <w:tc>
                <w:tcPr>
                  <w:tcW w:w="601"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pPr>
                  <w:r w:rsidRPr="00CF7A4D">
                    <w:rPr>
                      <w:rFonts w:hint="eastAsia"/>
                    </w:rPr>
                    <w:t>袋装</w:t>
                  </w:r>
                </w:p>
              </w:tc>
              <w:tc>
                <w:tcPr>
                  <w:tcW w:w="376"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pPr>
                  <w:r w:rsidRPr="00CF7A4D">
                    <w:t>0.5t</w:t>
                  </w:r>
                </w:p>
              </w:tc>
              <w:tc>
                <w:tcPr>
                  <w:tcW w:w="392" w:type="pct"/>
                  <w:tcBorders>
                    <w:top w:val="single" w:sz="4" w:space="0" w:color="auto"/>
                    <w:left w:val="single" w:sz="4" w:space="0" w:color="auto"/>
                    <w:bottom w:val="single" w:sz="4" w:space="0" w:color="auto"/>
                    <w:right w:val="nil"/>
                  </w:tcBorders>
                  <w:vAlign w:val="center"/>
                  <w:hideMark/>
                </w:tcPr>
                <w:p w:rsidR="00BF4CF6" w:rsidRPr="00CF7A4D" w:rsidRDefault="00BF4CF6" w:rsidP="005A1FDF">
                  <w:pPr>
                    <w:pStyle w:val="aa"/>
                  </w:pPr>
                  <w:r w:rsidRPr="00CF7A4D">
                    <w:t>3</w:t>
                  </w:r>
                  <w:r w:rsidRPr="00CF7A4D">
                    <w:rPr>
                      <w:rFonts w:hint="eastAsia"/>
                    </w:rPr>
                    <w:t>个月</w:t>
                  </w:r>
                </w:p>
              </w:tc>
            </w:tr>
            <w:tr w:rsidR="00BF4CF6" w:rsidRPr="00CF7A4D" w:rsidTr="00DD060D">
              <w:trPr>
                <w:trHeight w:val="397"/>
              </w:trPr>
              <w:tc>
                <w:tcPr>
                  <w:tcW w:w="245" w:type="pct"/>
                  <w:tcBorders>
                    <w:top w:val="single" w:sz="4" w:space="0" w:color="auto"/>
                    <w:left w:val="nil"/>
                    <w:bottom w:val="single" w:sz="4" w:space="0" w:color="auto"/>
                    <w:right w:val="single" w:sz="4" w:space="0" w:color="auto"/>
                  </w:tcBorders>
                  <w:vAlign w:val="center"/>
                  <w:hideMark/>
                </w:tcPr>
                <w:p w:rsidR="00BF4CF6" w:rsidRPr="00CF7A4D" w:rsidRDefault="00BF4CF6" w:rsidP="005A1FDF">
                  <w:pPr>
                    <w:pStyle w:val="aa"/>
                  </w:pPr>
                  <w:r w:rsidRPr="00CF7A4D">
                    <w:t>2</w:t>
                  </w: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602"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rPr>
                      <w:highlight w:val="yellow"/>
                    </w:rPr>
                  </w:pPr>
                  <w:r w:rsidRPr="00CF7A4D">
                    <w:rPr>
                      <w:rFonts w:hint="eastAsia"/>
                    </w:rPr>
                    <w:t>废油墨罐</w:t>
                  </w: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601"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pPr>
                  <w:r w:rsidRPr="00CF7A4D">
                    <w:rPr>
                      <w:rFonts w:hint="eastAsia"/>
                    </w:rPr>
                    <w:t>箱装</w:t>
                  </w:r>
                </w:p>
              </w:tc>
              <w:tc>
                <w:tcPr>
                  <w:tcW w:w="376"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pPr>
                  <w:r w:rsidRPr="00CF7A4D">
                    <w:rPr>
                      <w:rFonts w:hint="eastAsia"/>
                    </w:rPr>
                    <w:t>1</w:t>
                  </w:r>
                  <w:r w:rsidRPr="00CF7A4D">
                    <w:t>t</w:t>
                  </w:r>
                </w:p>
              </w:tc>
              <w:tc>
                <w:tcPr>
                  <w:tcW w:w="392" w:type="pct"/>
                  <w:tcBorders>
                    <w:top w:val="single" w:sz="4" w:space="0" w:color="auto"/>
                    <w:left w:val="single" w:sz="4" w:space="0" w:color="auto"/>
                    <w:bottom w:val="single" w:sz="4" w:space="0" w:color="auto"/>
                    <w:right w:val="nil"/>
                  </w:tcBorders>
                  <w:vAlign w:val="center"/>
                  <w:hideMark/>
                </w:tcPr>
                <w:p w:rsidR="00BF4CF6" w:rsidRPr="00CF7A4D" w:rsidRDefault="00BF4CF6" w:rsidP="005A1FDF">
                  <w:pPr>
                    <w:pStyle w:val="aa"/>
                  </w:pPr>
                  <w:r w:rsidRPr="00CF7A4D">
                    <w:t>1</w:t>
                  </w:r>
                  <w:r w:rsidRPr="00CF7A4D">
                    <w:rPr>
                      <w:rFonts w:hint="eastAsia"/>
                    </w:rPr>
                    <w:t>个月</w:t>
                  </w:r>
                </w:p>
              </w:tc>
            </w:tr>
            <w:tr w:rsidR="00855919" w:rsidRPr="00CF7A4D" w:rsidTr="00DD060D">
              <w:trPr>
                <w:trHeight w:val="397"/>
              </w:trPr>
              <w:tc>
                <w:tcPr>
                  <w:tcW w:w="245" w:type="pct"/>
                  <w:tcBorders>
                    <w:top w:val="single" w:sz="4" w:space="0" w:color="auto"/>
                    <w:left w:val="nil"/>
                    <w:bottom w:val="single" w:sz="4" w:space="0" w:color="auto"/>
                    <w:right w:val="single" w:sz="4" w:space="0" w:color="auto"/>
                  </w:tcBorders>
                  <w:vAlign w:val="center"/>
                  <w:hideMark/>
                </w:tcPr>
                <w:p w:rsidR="00855919" w:rsidRPr="00CF7A4D" w:rsidRDefault="00997CAC" w:rsidP="005A1FDF">
                  <w:pPr>
                    <w:pStyle w:val="aa"/>
                  </w:pPr>
                  <w:r>
                    <w:rPr>
                      <w:rFonts w:hint="eastAsia"/>
                    </w:rPr>
                    <w:t>3</w:t>
                  </w:r>
                </w:p>
              </w:tc>
              <w:tc>
                <w:tcPr>
                  <w:tcW w:w="0" w:type="auto"/>
                  <w:vMerge/>
                  <w:tcBorders>
                    <w:left w:val="single" w:sz="4" w:space="0" w:color="auto"/>
                    <w:right w:val="single" w:sz="4" w:space="0" w:color="auto"/>
                  </w:tcBorders>
                  <w:vAlign w:val="center"/>
                  <w:hideMark/>
                </w:tcPr>
                <w:p w:rsidR="00855919" w:rsidRPr="00CF7A4D" w:rsidRDefault="00855919" w:rsidP="005A1FDF">
                  <w:pPr>
                    <w:pStyle w:val="aa"/>
                    <w:rPr>
                      <w:szCs w:val="21"/>
                    </w:rPr>
                  </w:pPr>
                </w:p>
              </w:tc>
              <w:tc>
                <w:tcPr>
                  <w:tcW w:w="602" w:type="pct"/>
                  <w:tcBorders>
                    <w:top w:val="single" w:sz="4" w:space="0" w:color="auto"/>
                    <w:left w:val="single" w:sz="4" w:space="0" w:color="auto"/>
                    <w:bottom w:val="single" w:sz="4" w:space="0" w:color="auto"/>
                    <w:right w:val="single" w:sz="4" w:space="0" w:color="auto"/>
                  </w:tcBorders>
                  <w:vAlign w:val="center"/>
                  <w:hideMark/>
                </w:tcPr>
                <w:p w:rsidR="00855919" w:rsidRPr="00464A1A" w:rsidRDefault="00855919" w:rsidP="005A1FDF">
                  <w:pPr>
                    <w:pStyle w:val="aa"/>
                    <w:rPr>
                      <w:b/>
                      <w:u w:val="single"/>
                    </w:rPr>
                  </w:pPr>
                  <w:r w:rsidRPr="00464A1A">
                    <w:rPr>
                      <w:rFonts w:hint="eastAsia"/>
                      <w:b/>
                      <w:u w:val="single"/>
                    </w:rPr>
                    <w:t>洗版废</w:t>
                  </w:r>
                  <w:r w:rsidR="003B5FB2">
                    <w:rPr>
                      <w:rFonts w:hint="eastAsia"/>
                      <w:b/>
                      <w:u w:val="single"/>
                    </w:rPr>
                    <w:t>液</w:t>
                  </w:r>
                </w:p>
              </w:tc>
              <w:tc>
                <w:tcPr>
                  <w:tcW w:w="0" w:type="auto"/>
                  <w:vMerge/>
                  <w:tcBorders>
                    <w:left w:val="single" w:sz="4" w:space="0" w:color="auto"/>
                    <w:right w:val="single" w:sz="4" w:space="0" w:color="auto"/>
                  </w:tcBorders>
                  <w:vAlign w:val="center"/>
                  <w:hideMark/>
                </w:tcPr>
                <w:p w:rsidR="00855919" w:rsidRPr="00CF7A4D" w:rsidRDefault="00855919" w:rsidP="005A1FDF">
                  <w:pPr>
                    <w:pStyle w:val="aa"/>
                    <w:rPr>
                      <w:szCs w:val="21"/>
                    </w:rPr>
                  </w:pPr>
                </w:p>
              </w:tc>
              <w:tc>
                <w:tcPr>
                  <w:tcW w:w="0" w:type="auto"/>
                  <w:vMerge/>
                  <w:tcBorders>
                    <w:left w:val="single" w:sz="4" w:space="0" w:color="auto"/>
                    <w:right w:val="single" w:sz="4" w:space="0" w:color="auto"/>
                  </w:tcBorders>
                  <w:vAlign w:val="center"/>
                  <w:hideMark/>
                </w:tcPr>
                <w:p w:rsidR="00855919" w:rsidRPr="00CF7A4D" w:rsidRDefault="00855919" w:rsidP="005A1FDF">
                  <w:pPr>
                    <w:pStyle w:val="aa"/>
                    <w:rPr>
                      <w:szCs w:val="21"/>
                    </w:rPr>
                  </w:pPr>
                </w:p>
              </w:tc>
              <w:tc>
                <w:tcPr>
                  <w:tcW w:w="0" w:type="auto"/>
                  <w:vMerge/>
                  <w:tcBorders>
                    <w:left w:val="single" w:sz="4" w:space="0" w:color="auto"/>
                    <w:right w:val="single" w:sz="4" w:space="0" w:color="auto"/>
                  </w:tcBorders>
                  <w:vAlign w:val="center"/>
                  <w:hideMark/>
                </w:tcPr>
                <w:p w:rsidR="00855919" w:rsidRPr="00CF7A4D" w:rsidRDefault="00855919" w:rsidP="005A1FDF">
                  <w:pPr>
                    <w:pStyle w:val="aa"/>
                    <w:rPr>
                      <w:szCs w:val="21"/>
                    </w:rPr>
                  </w:pPr>
                </w:p>
              </w:tc>
              <w:tc>
                <w:tcPr>
                  <w:tcW w:w="0" w:type="auto"/>
                  <w:vMerge/>
                  <w:tcBorders>
                    <w:left w:val="single" w:sz="4" w:space="0" w:color="auto"/>
                    <w:right w:val="single" w:sz="4" w:space="0" w:color="auto"/>
                  </w:tcBorders>
                  <w:vAlign w:val="center"/>
                  <w:hideMark/>
                </w:tcPr>
                <w:p w:rsidR="00855919" w:rsidRPr="00CF7A4D" w:rsidRDefault="00855919" w:rsidP="005A1FDF">
                  <w:pPr>
                    <w:pStyle w:val="aa"/>
                    <w:rPr>
                      <w:szCs w:val="21"/>
                    </w:rPr>
                  </w:pPr>
                </w:p>
              </w:tc>
              <w:tc>
                <w:tcPr>
                  <w:tcW w:w="601" w:type="pct"/>
                  <w:tcBorders>
                    <w:top w:val="single" w:sz="4" w:space="0" w:color="auto"/>
                    <w:left w:val="single" w:sz="4" w:space="0" w:color="auto"/>
                    <w:bottom w:val="single" w:sz="4" w:space="0" w:color="auto"/>
                    <w:right w:val="single" w:sz="4" w:space="0" w:color="auto"/>
                  </w:tcBorders>
                  <w:vAlign w:val="center"/>
                  <w:hideMark/>
                </w:tcPr>
                <w:p w:rsidR="00855919" w:rsidRPr="00464A1A" w:rsidRDefault="00855919" w:rsidP="005A1FDF">
                  <w:pPr>
                    <w:pStyle w:val="aa"/>
                    <w:rPr>
                      <w:b/>
                      <w:u w:val="single"/>
                    </w:rPr>
                  </w:pPr>
                  <w:r w:rsidRPr="00464A1A">
                    <w:rPr>
                      <w:rFonts w:hint="eastAsia"/>
                      <w:b/>
                      <w:u w:val="single"/>
                    </w:rPr>
                    <w:t>桶装</w:t>
                  </w:r>
                </w:p>
              </w:tc>
              <w:tc>
                <w:tcPr>
                  <w:tcW w:w="376" w:type="pct"/>
                  <w:tcBorders>
                    <w:top w:val="single" w:sz="4" w:space="0" w:color="auto"/>
                    <w:left w:val="single" w:sz="4" w:space="0" w:color="auto"/>
                    <w:bottom w:val="single" w:sz="4" w:space="0" w:color="auto"/>
                    <w:right w:val="single" w:sz="4" w:space="0" w:color="auto"/>
                  </w:tcBorders>
                  <w:vAlign w:val="center"/>
                  <w:hideMark/>
                </w:tcPr>
                <w:p w:rsidR="00855919" w:rsidRPr="00464A1A" w:rsidRDefault="00855919" w:rsidP="005A1FDF">
                  <w:pPr>
                    <w:pStyle w:val="aa"/>
                    <w:rPr>
                      <w:b/>
                      <w:u w:val="single"/>
                    </w:rPr>
                  </w:pPr>
                  <w:r w:rsidRPr="00464A1A">
                    <w:rPr>
                      <w:rFonts w:hint="eastAsia"/>
                      <w:b/>
                      <w:u w:val="single"/>
                    </w:rPr>
                    <w:t>1</w:t>
                  </w:r>
                  <w:r w:rsidRPr="00464A1A">
                    <w:rPr>
                      <w:b/>
                      <w:u w:val="single"/>
                    </w:rPr>
                    <w:t>t</w:t>
                  </w:r>
                </w:p>
              </w:tc>
              <w:tc>
                <w:tcPr>
                  <w:tcW w:w="392" w:type="pct"/>
                  <w:tcBorders>
                    <w:top w:val="single" w:sz="4" w:space="0" w:color="auto"/>
                    <w:left w:val="single" w:sz="4" w:space="0" w:color="auto"/>
                    <w:bottom w:val="single" w:sz="4" w:space="0" w:color="auto"/>
                    <w:right w:val="nil"/>
                  </w:tcBorders>
                  <w:vAlign w:val="center"/>
                  <w:hideMark/>
                </w:tcPr>
                <w:p w:rsidR="00855919" w:rsidRPr="00464A1A" w:rsidRDefault="00855919" w:rsidP="005A1FDF">
                  <w:pPr>
                    <w:pStyle w:val="aa"/>
                    <w:rPr>
                      <w:b/>
                      <w:u w:val="single"/>
                    </w:rPr>
                  </w:pPr>
                  <w:r w:rsidRPr="00464A1A">
                    <w:rPr>
                      <w:b/>
                      <w:u w:val="single"/>
                    </w:rPr>
                    <w:t>1</w:t>
                  </w:r>
                  <w:r w:rsidRPr="00464A1A">
                    <w:rPr>
                      <w:rFonts w:hint="eastAsia"/>
                      <w:b/>
                      <w:u w:val="single"/>
                    </w:rPr>
                    <w:t>个月</w:t>
                  </w:r>
                </w:p>
              </w:tc>
            </w:tr>
            <w:tr w:rsidR="00BF4CF6" w:rsidRPr="00CF7A4D" w:rsidTr="00DD060D">
              <w:trPr>
                <w:trHeight w:val="397"/>
              </w:trPr>
              <w:tc>
                <w:tcPr>
                  <w:tcW w:w="245" w:type="pct"/>
                  <w:tcBorders>
                    <w:top w:val="single" w:sz="4" w:space="0" w:color="auto"/>
                    <w:left w:val="nil"/>
                    <w:bottom w:val="single" w:sz="4" w:space="0" w:color="auto"/>
                    <w:right w:val="single" w:sz="4" w:space="0" w:color="auto"/>
                  </w:tcBorders>
                  <w:vAlign w:val="center"/>
                  <w:hideMark/>
                </w:tcPr>
                <w:p w:rsidR="00BF4CF6" w:rsidRPr="00CF7A4D" w:rsidRDefault="00997CAC" w:rsidP="005A1FDF">
                  <w:pPr>
                    <w:pStyle w:val="aa"/>
                  </w:pPr>
                  <w:r>
                    <w:rPr>
                      <w:rFonts w:hint="eastAsia"/>
                    </w:rPr>
                    <w:t>4</w:t>
                  </w: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602"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pPr>
                  <w:r w:rsidRPr="00CF7A4D">
                    <w:rPr>
                      <w:rFonts w:hint="eastAsia"/>
                    </w:rPr>
                    <w:t>废抹布</w:t>
                  </w: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601"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pPr>
                  <w:r w:rsidRPr="00CF7A4D">
                    <w:rPr>
                      <w:rFonts w:hint="eastAsia"/>
                    </w:rPr>
                    <w:t>袋装</w:t>
                  </w:r>
                </w:p>
              </w:tc>
              <w:tc>
                <w:tcPr>
                  <w:tcW w:w="376"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pPr>
                  <w:r w:rsidRPr="00CF7A4D">
                    <w:t>0.</w:t>
                  </w:r>
                  <w:r w:rsidRPr="00CF7A4D">
                    <w:rPr>
                      <w:rFonts w:hint="eastAsia"/>
                    </w:rPr>
                    <w:t>25</w:t>
                  </w:r>
                  <w:r w:rsidRPr="00CF7A4D">
                    <w:t>t</w:t>
                  </w:r>
                </w:p>
              </w:tc>
              <w:tc>
                <w:tcPr>
                  <w:tcW w:w="392" w:type="pct"/>
                  <w:tcBorders>
                    <w:top w:val="single" w:sz="4" w:space="0" w:color="auto"/>
                    <w:left w:val="single" w:sz="4" w:space="0" w:color="auto"/>
                    <w:bottom w:val="single" w:sz="4" w:space="0" w:color="auto"/>
                    <w:right w:val="nil"/>
                  </w:tcBorders>
                  <w:vAlign w:val="center"/>
                  <w:hideMark/>
                </w:tcPr>
                <w:p w:rsidR="00BF4CF6" w:rsidRPr="00CF7A4D" w:rsidRDefault="00BF4CF6" w:rsidP="005A1FDF">
                  <w:pPr>
                    <w:pStyle w:val="aa"/>
                  </w:pPr>
                  <w:r w:rsidRPr="00CF7A4D">
                    <w:rPr>
                      <w:rFonts w:hint="eastAsia"/>
                    </w:rPr>
                    <w:t>1</w:t>
                  </w:r>
                  <w:r w:rsidRPr="00CF7A4D">
                    <w:rPr>
                      <w:rFonts w:hint="eastAsia"/>
                    </w:rPr>
                    <w:t>个月</w:t>
                  </w:r>
                  <w:r w:rsidRPr="00CF7A4D">
                    <w:rPr>
                      <w:rFonts w:hint="eastAsia"/>
                    </w:rPr>
                    <w:t xml:space="preserve"> </w:t>
                  </w:r>
                </w:p>
              </w:tc>
            </w:tr>
            <w:tr w:rsidR="004E0486" w:rsidRPr="00CF7A4D" w:rsidTr="00DD060D">
              <w:trPr>
                <w:trHeight w:val="397"/>
              </w:trPr>
              <w:tc>
                <w:tcPr>
                  <w:tcW w:w="245" w:type="pct"/>
                  <w:tcBorders>
                    <w:top w:val="single" w:sz="4" w:space="0" w:color="auto"/>
                    <w:left w:val="nil"/>
                    <w:bottom w:val="single" w:sz="4" w:space="0" w:color="auto"/>
                    <w:right w:val="single" w:sz="4" w:space="0" w:color="auto"/>
                  </w:tcBorders>
                  <w:vAlign w:val="center"/>
                  <w:hideMark/>
                </w:tcPr>
                <w:p w:rsidR="004E0486" w:rsidRDefault="006F314B" w:rsidP="005A1FDF">
                  <w:pPr>
                    <w:pStyle w:val="aa"/>
                  </w:pPr>
                  <w:r>
                    <w:rPr>
                      <w:rFonts w:hint="eastAsia"/>
                    </w:rPr>
                    <w:lastRenderedPageBreak/>
                    <w:t>5</w:t>
                  </w:r>
                </w:p>
              </w:tc>
              <w:tc>
                <w:tcPr>
                  <w:tcW w:w="0" w:type="auto"/>
                  <w:vMerge/>
                  <w:tcBorders>
                    <w:left w:val="single" w:sz="4" w:space="0" w:color="auto"/>
                    <w:right w:val="single" w:sz="4" w:space="0" w:color="auto"/>
                  </w:tcBorders>
                  <w:vAlign w:val="center"/>
                  <w:hideMark/>
                </w:tcPr>
                <w:p w:rsidR="004E0486" w:rsidRPr="00CF7A4D" w:rsidRDefault="004E0486" w:rsidP="005A1FDF">
                  <w:pPr>
                    <w:pStyle w:val="aa"/>
                    <w:rPr>
                      <w:szCs w:val="21"/>
                    </w:rPr>
                  </w:pPr>
                </w:p>
              </w:tc>
              <w:tc>
                <w:tcPr>
                  <w:tcW w:w="602" w:type="pct"/>
                  <w:tcBorders>
                    <w:top w:val="single" w:sz="4" w:space="0" w:color="auto"/>
                    <w:left w:val="single" w:sz="4" w:space="0" w:color="auto"/>
                    <w:bottom w:val="single" w:sz="4" w:space="0" w:color="auto"/>
                    <w:right w:val="single" w:sz="4" w:space="0" w:color="auto"/>
                  </w:tcBorders>
                  <w:vAlign w:val="center"/>
                  <w:hideMark/>
                </w:tcPr>
                <w:p w:rsidR="004E0486" w:rsidRPr="00CF7A4D" w:rsidRDefault="004E0486" w:rsidP="005A1FDF">
                  <w:pPr>
                    <w:pStyle w:val="aa"/>
                  </w:pPr>
                  <w:r>
                    <w:rPr>
                      <w:rFonts w:hint="eastAsia"/>
                    </w:rPr>
                    <w:t>废胶</w:t>
                  </w:r>
                </w:p>
              </w:tc>
              <w:tc>
                <w:tcPr>
                  <w:tcW w:w="0" w:type="auto"/>
                  <w:vMerge/>
                  <w:tcBorders>
                    <w:left w:val="single" w:sz="4" w:space="0" w:color="auto"/>
                    <w:right w:val="single" w:sz="4" w:space="0" w:color="auto"/>
                  </w:tcBorders>
                  <w:vAlign w:val="center"/>
                  <w:hideMark/>
                </w:tcPr>
                <w:p w:rsidR="004E0486" w:rsidRPr="00CF7A4D" w:rsidRDefault="004E0486" w:rsidP="005A1FDF">
                  <w:pPr>
                    <w:pStyle w:val="aa"/>
                    <w:rPr>
                      <w:szCs w:val="21"/>
                    </w:rPr>
                  </w:pPr>
                </w:p>
              </w:tc>
              <w:tc>
                <w:tcPr>
                  <w:tcW w:w="0" w:type="auto"/>
                  <w:vMerge/>
                  <w:tcBorders>
                    <w:left w:val="single" w:sz="4" w:space="0" w:color="auto"/>
                    <w:right w:val="single" w:sz="4" w:space="0" w:color="auto"/>
                  </w:tcBorders>
                  <w:vAlign w:val="center"/>
                  <w:hideMark/>
                </w:tcPr>
                <w:p w:rsidR="004E0486" w:rsidRPr="00CF7A4D" w:rsidRDefault="004E0486" w:rsidP="005A1FDF">
                  <w:pPr>
                    <w:pStyle w:val="aa"/>
                    <w:rPr>
                      <w:szCs w:val="21"/>
                    </w:rPr>
                  </w:pPr>
                </w:p>
              </w:tc>
              <w:tc>
                <w:tcPr>
                  <w:tcW w:w="0" w:type="auto"/>
                  <w:vMerge/>
                  <w:tcBorders>
                    <w:left w:val="single" w:sz="4" w:space="0" w:color="auto"/>
                    <w:right w:val="single" w:sz="4" w:space="0" w:color="auto"/>
                  </w:tcBorders>
                  <w:vAlign w:val="center"/>
                  <w:hideMark/>
                </w:tcPr>
                <w:p w:rsidR="004E0486" w:rsidRPr="00CF7A4D" w:rsidRDefault="004E0486" w:rsidP="005A1FDF">
                  <w:pPr>
                    <w:pStyle w:val="aa"/>
                    <w:rPr>
                      <w:szCs w:val="21"/>
                    </w:rPr>
                  </w:pPr>
                </w:p>
              </w:tc>
              <w:tc>
                <w:tcPr>
                  <w:tcW w:w="0" w:type="auto"/>
                  <w:vMerge/>
                  <w:tcBorders>
                    <w:left w:val="single" w:sz="4" w:space="0" w:color="auto"/>
                    <w:right w:val="single" w:sz="4" w:space="0" w:color="auto"/>
                  </w:tcBorders>
                  <w:vAlign w:val="center"/>
                  <w:hideMark/>
                </w:tcPr>
                <w:p w:rsidR="004E0486" w:rsidRPr="00CF7A4D" w:rsidRDefault="004E0486" w:rsidP="005A1FDF">
                  <w:pPr>
                    <w:pStyle w:val="aa"/>
                    <w:rPr>
                      <w:szCs w:val="21"/>
                    </w:rPr>
                  </w:pPr>
                </w:p>
              </w:tc>
              <w:tc>
                <w:tcPr>
                  <w:tcW w:w="601" w:type="pct"/>
                  <w:tcBorders>
                    <w:top w:val="single" w:sz="4" w:space="0" w:color="auto"/>
                    <w:left w:val="single" w:sz="4" w:space="0" w:color="auto"/>
                    <w:bottom w:val="single" w:sz="4" w:space="0" w:color="auto"/>
                    <w:right w:val="single" w:sz="4" w:space="0" w:color="auto"/>
                  </w:tcBorders>
                  <w:vAlign w:val="center"/>
                  <w:hideMark/>
                </w:tcPr>
                <w:p w:rsidR="004E0486" w:rsidRPr="00CF7A4D" w:rsidRDefault="00DD060D" w:rsidP="005A1FDF">
                  <w:pPr>
                    <w:pStyle w:val="aa"/>
                  </w:pPr>
                  <w:r>
                    <w:rPr>
                      <w:rFonts w:hint="eastAsia"/>
                    </w:rPr>
                    <w:t>袋装</w:t>
                  </w:r>
                </w:p>
              </w:tc>
              <w:tc>
                <w:tcPr>
                  <w:tcW w:w="376" w:type="pct"/>
                  <w:tcBorders>
                    <w:top w:val="single" w:sz="4" w:space="0" w:color="auto"/>
                    <w:left w:val="single" w:sz="4" w:space="0" w:color="auto"/>
                    <w:bottom w:val="single" w:sz="4" w:space="0" w:color="auto"/>
                    <w:right w:val="single" w:sz="4" w:space="0" w:color="auto"/>
                  </w:tcBorders>
                  <w:vAlign w:val="center"/>
                  <w:hideMark/>
                </w:tcPr>
                <w:p w:rsidR="004E0486" w:rsidRPr="00CF7A4D" w:rsidRDefault="00DD060D" w:rsidP="005A1FDF">
                  <w:pPr>
                    <w:pStyle w:val="aa"/>
                  </w:pPr>
                  <w:r>
                    <w:rPr>
                      <w:rFonts w:hint="eastAsia"/>
                    </w:rPr>
                    <w:t>0.05t</w:t>
                  </w:r>
                </w:p>
              </w:tc>
              <w:tc>
                <w:tcPr>
                  <w:tcW w:w="392" w:type="pct"/>
                  <w:tcBorders>
                    <w:top w:val="single" w:sz="4" w:space="0" w:color="auto"/>
                    <w:left w:val="single" w:sz="4" w:space="0" w:color="auto"/>
                    <w:bottom w:val="single" w:sz="4" w:space="0" w:color="auto"/>
                    <w:right w:val="nil"/>
                  </w:tcBorders>
                  <w:vAlign w:val="center"/>
                  <w:hideMark/>
                </w:tcPr>
                <w:p w:rsidR="004E0486" w:rsidRPr="00CF7A4D" w:rsidRDefault="00DD060D" w:rsidP="005A1FDF">
                  <w:pPr>
                    <w:pStyle w:val="aa"/>
                  </w:pPr>
                  <w:r w:rsidRPr="00CF7A4D">
                    <w:rPr>
                      <w:rFonts w:hint="eastAsia"/>
                    </w:rPr>
                    <w:t>1</w:t>
                  </w:r>
                  <w:r w:rsidRPr="00CF7A4D">
                    <w:rPr>
                      <w:rFonts w:hint="eastAsia"/>
                    </w:rPr>
                    <w:t>个月</w:t>
                  </w:r>
                </w:p>
              </w:tc>
            </w:tr>
            <w:tr w:rsidR="004E0486" w:rsidRPr="00CF7A4D" w:rsidTr="00DD060D">
              <w:trPr>
                <w:trHeight w:val="397"/>
              </w:trPr>
              <w:tc>
                <w:tcPr>
                  <w:tcW w:w="245" w:type="pct"/>
                  <w:tcBorders>
                    <w:top w:val="single" w:sz="4" w:space="0" w:color="auto"/>
                    <w:left w:val="nil"/>
                    <w:bottom w:val="single" w:sz="4" w:space="0" w:color="auto"/>
                    <w:right w:val="single" w:sz="4" w:space="0" w:color="auto"/>
                  </w:tcBorders>
                  <w:vAlign w:val="center"/>
                  <w:hideMark/>
                </w:tcPr>
                <w:p w:rsidR="004E0486" w:rsidRDefault="006F314B" w:rsidP="005A1FDF">
                  <w:pPr>
                    <w:pStyle w:val="aa"/>
                  </w:pPr>
                  <w:r>
                    <w:rPr>
                      <w:rFonts w:hint="eastAsia"/>
                    </w:rPr>
                    <w:t>6</w:t>
                  </w:r>
                </w:p>
              </w:tc>
              <w:tc>
                <w:tcPr>
                  <w:tcW w:w="0" w:type="auto"/>
                  <w:vMerge/>
                  <w:tcBorders>
                    <w:left w:val="single" w:sz="4" w:space="0" w:color="auto"/>
                    <w:right w:val="single" w:sz="4" w:space="0" w:color="auto"/>
                  </w:tcBorders>
                  <w:vAlign w:val="center"/>
                  <w:hideMark/>
                </w:tcPr>
                <w:p w:rsidR="004E0486" w:rsidRPr="00CF7A4D" w:rsidRDefault="004E0486" w:rsidP="005A1FDF">
                  <w:pPr>
                    <w:pStyle w:val="aa"/>
                    <w:rPr>
                      <w:szCs w:val="21"/>
                    </w:rPr>
                  </w:pPr>
                </w:p>
              </w:tc>
              <w:tc>
                <w:tcPr>
                  <w:tcW w:w="602" w:type="pct"/>
                  <w:tcBorders>
                    <w:top w:val="single" w:sz="4" w:space="0" w:color="auto"/>
                    <w:left w:val="single" w:sz="4" w:space="0" w:color="auto"/>
                    <w:bottom w:val="single" w:sz="4" w:space="0" w:color="auto"/>
                    <w:right w:val="single" w:sz="4" w:space="0" w:color="auto"/>
                  </w:tcBorders>
                  <w:vAlign w:val="center"/>
                  <w:hideMark/>
                </w:tcPr>
                <w:p w:rsidR="004E0486" w:rsidRPr="00CF7A4D" w:rsidRDefault="004E0486" w:rsidP="005A1FDF">
                  <w:pPr>
                    <w:pStyle w:val="aa"/>
                  </w:pPr>
                  <w:r>
                    <w:rPr>
                      <w:rFonts w:hint="eastAsia"/>
                    </w:rPr>
                    <w:t>废润版液</w:t>
                  </w:r>
                </w:p>
              </w:tc>
              <w:tc>
                <w:tcPr>
                  <w:tcW w:w="0" w:type="auto"/>
                  <w:vMerge/>
                  <w:tcBorders>
                    <w:left w:val="single" w:sz="4" w:space="0" w:color="auto"/>
                    <w:right w:val="single" w:sz="4" w:space="0" w:color="auto"/>
                  </w:tcBorders>
                  <w:vAlign w:val="center"/>
                  <w:hideMark/>
                </w:tcPr>
                <w:p w:rsidR="004E0486" w:rsidRPr="00CF7A4D" w:rsidRDefault="004E0486" w:rsidP="005A1FDF">
                  <w:pPr>
                    <w:pStyle w:val="aa"/>
                    <w:rPr>
                      <w:szCs w:val="21"/>
                    </w:rPr>
                  </w:pPr>
                </w:p>
              </w:tc>
              <w:tc>
                <w:tcPr>
                  <w:tcW w:w="0" w:type="auto"/>
                  <w:vMerge/>
                  <w:tcBorders>
                    <w:left w:val="single" w:sz="4" w:space="0" w:color="auto"/>
                    <w:right w:val="single" w:sz="4" w:space="0" w:color="auto"/>
                  </w:tcBorders>
                  <w:vAlign w:val="center"/>
                  <w:hideMark/>
                </w:tcPr>
                <w:p w:rsidR="004E0486" w:rsidRPr="00CF7A4D" w:rsidRDefault="004E0486" w:rsidP="005A1FDF">
                  <w:pPr>
                    <w:pStyle w:val="aa"/>
                    <w:rPr>
                      <w:szCs w:val="21"/>
                    </w:rPr>
                  </w:pPr>
                </w:p>
              </w:tc>
              <w:tc>
                <w:tcPr>
                  <w:tcW w:w="0" w:type="auto"/>
                  <w:vMerge/>
                  <w:tcBorders>
                    <w:left w:val="single" w:sz="4" w:space="0" w:color="auto"/>
                    <w:right w:val="single" w:sz="4" w:space="0" w:color="auto"/>
                  </w:tcBorders>
                  <w:vAlign w:val="center"/>
                  <w:hideMark/>
                </w:tcPr>
                <w:p w:rsidR="004E0486" w:rsidRPr="00CF7A4D" w:rsidRDefault="004E0486" w:rsidP="005A1FDF">
                  <w:pPr>
                    <w:pStyle w:val="aa"/>
                    <w:rPr>
                      <w:szCs w:val="21"/>
                    </w:rPr>
                  </w:pPr>
                </w:p>
              </w:tc>
              <w:tc>
                <w:tcPr>
                  <w:tcW w:w="0" w:type="auto"/>
                  <w:vMerge/>
                  <w:tcBorders>
                    <w:left w:val="single" w:sz="4" w:space="0" w:color="auto"/>
                    <w:right w:val="single" w:sz="4" w:space="0" w:color="auto"/>
                  </w:tcBorders>
                  <w:vAlign w:val="center"/>
                  <w:hideMark/>
                </w:tcPr>
                <w:p w:rsidR="004E0486" w:rsidRPr="00CF7A4D" w:rsidRDefault="004E0486" w:rsidP="005A1FDF">
                  <w:pPr>
                    <w:pStyle w:val="aa"/>
                    <w:rPr>
                      <w:szCs w:val="21"/>
                    </w:rPr>
                  </w:pPr>
                </w:p>
              </w:tc>
              <w:tc>
                <w:tcPr>
                  <w:tcW w:w="601" w:type="pct"/>
                  <w:tcBorders>
                    <w:top w:val="single" w:sz="4" w:space="0" w:color="auto"/>
                    <w:left w:val="single" w:sz="4" w:space="0" w:color="auto"/>
                    <w:bottom w:val="single" w:sz="4" w:space="0" w:color="auto"/>
                    <w:right w:val="single" w:sz="4" w:space="0" w:color="auto"/>
                  </w:tcBorders>
                  <w:vAlign w:val="center"/>
                  <w:hideMark/>
                </w:tcPr>
                <w:p w:rsidR="004E0486" w:rsidRPr="00CF7A4D" w:rsidRDefault="00DD060D" w:rsidP="005A1FDF">
                  <w:pPr>
                    <w:pStyle w:val="aa"/>
                  </w:pPr>
                  <w:r>
                    <w:rPr>
                      <w:rFonts w:hint="eastAsia"/>
                    </w:rPr>
                    <w:t>桶装</w:t>
                  </w:r>
                </w:p>
              </w:tc>
              <w:tc>
                <w:tcPr>
                  <w:tcW w:w="376" w:type="pct"/>
                  <w:tcBorders>
                    <w:top w:val="single" w:sz="4" w:space="0" w:color="auto"/>
                    <w:left w:val="single" w:sz="4" w:space="0" w:color="auto"/>
                    <w:bottom w:val="single" w:sz="4" w:space="0" w:color="auto"/>
                    <w:right w:val="single" w:sz="4" w:space="0" w:color="auto"/>
                  </w:tcBorders>
                  <w:vAlign w:val="center"/>
                  <w:hideMark/>
                </w:tcPr>
                <w:p w:rsidR="004E0486" w:rsidRPr="00CF7A4D" w:rsidRDefault="00DD060D" w:rsidP="005A1FDF">
                  <w:pPr>
                    <w:pStyle w:val="aa"/>
                  </w:pPr>
                  <w:r>
                    <w:rPr>
                      <w:rFonts w:hint="eastAsia"/>
                    </w:rPr>
                    <w:t>0.06</w:t>
                  </w:r>
                </w:p>
              </w:tc>
              <w:tc>
                <w:tcPr>
                  <w:tcW w:w="392" w:type="pct"/>
                  <w:tcBorders>
                    <w:top w:val="single" w:sz="4" w:space="0" w:color="auto"/>
                    <w:left w:val="single" w:sz="4" w:space="0" w:color="auto"/>
                    <w:bottom w:val="single" w:sz="4" w:space="0" w:color="auto"/>
                    <w:right w:val="nil"/>
                  </w:tcBorders>
                  <w:vAlign w:val="center"/>
                  <w:hideMark/>
                </w:tcPr>
                <w:p w:rsidR="004E0486" w:rsidRPr="00CF7A4D" w:rsidRDefault="00DD060D" w:rsidP="005A1FDF">
                  <w:pPr>
                    <w:pStyle w:val="aa"/>
                  </w:pPr>
                  <w:r w:rsidRPr="00CF7A4D">
                    <w:rPr>
                      <w:rFonts w:hint="eastAsia"/>
                    </w:rPr>
                    <w:t>1</w:t>
                  </w:r>
                  <w:r w:rsidRPr="00CF7A4D">
                    <w:rPr>
                      <w:rFonts w:hint="eastAsia"/>
                    </w:rPr>
                    <w:t>个月</w:t>
                  </w:r>
                </w:p>
              </w:tc>
            </w:tr>
            <w:tr w:rsidR="00BF4CF6" w:rsidRPr="00CF7A4D" w:rsidTr="00DD060D">
              <w:trPr>
                <w:trHeight w:val="397"/>
              </w:trPr>
              <w:tc>
                <w:tcPr>
                  <w:tcW w:w="245" w:type="pct"/>
                  <w:tcBorders>
                    <w:top w:val="single" w:sz="4" w:space="0" w:color="auto"/>
                    <w:left w:val="nil"/>
                    <w:bottom w:val="single" w:sz="4" w:space="0" w:color="auto"/>
                    <w:right w:val="single" w:sz="4" w:space="0" w:color="auto"/>
                  </w:tcBorders>
                  <w:vAlign w:val="center"/>
                  <w:hideMark/>
                </w:tcPr>
                <w:p w:rsidR="00BF4CF6" w:rsidRPr="00CF7A4D" w:rsidRDefault="006F314B" w:rsidP="005A1FDF">
                  <w:pPr>
                    <w:pStyle w:val="aa"/>
                  </w:pPr>
                  <w:r>
                    <w:rPr>
                      <w:rFonts w:hint="eastAsia"/>
                    </w:rPr>
                    <w:t>7</w:t>
                  </w: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602"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pPr>
                  <w:r w:rsidRPr="00CF7A4D">
                    <w:rPr>
                      <w:rFonts w:hint="eastAsia"/>
                    </w:rPr>
                    <w:t>废橡皮布</w:t>
                  </w: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601"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pPr>
                  <w:r w:rsidRPr="00CF7A4D">
                    <w:rPr>
                      <w:rFonts w:hint="eastAsia"/>
                    </w:rPr>
                    <w:t>袋装</w:t>
                  </w:r>
                </w:p>
              </w:tc>
              <w:tc>
                <w:tcPr>
                  <w:tcW w:w="376"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pPr>
                  <w:r w:rsidRPr="00CF7A4D">
                    <w:rPr>
                      <w:rFonts w:hint="eastAsia"/>
                    </w:rPr>
                    <w:t>0.25t</w:t>
                  </w:r>
                </w:p>
              </w:tc>
              <w:tc>
                <w:tcPr>
                  <w:tcW w:w="392" w:type="pct"/>
                  <w:tcBorders>
                    <w:top w:val="single" w:sz="4" w:space="0" w:color="auto"/>
                    <w:left w:val="single" w:sz="4" w:space="0" w:color="auto"/>
                    <w:bottom w:val="single" w:sz="4" w:space="0" w:color="auto"/>
                    <w:right w:val="nil"/>
                  </w:tcBorders>
                  <w:vAlign w:val="center"/>
                  <w:hideMark/>
                </w:tcPr>
                <w:p w:rsidR="00BF4CF6" w:rsidRPr="00CF7A4D" w:rsidRDefault="00BF4CF6" w:rsidP="005A1FDF">
                  <w:pPr>
                    <w:pStyle w:val="aa"/>
                  </w:pPr>
                  <w:r w:rsidRPr="00CF7A4D">
                    <w:rPr>
                      <w:rFonts w:hint="eastAsia"/>
                    </w:rPr>
                    <w:t>1</w:t>
                  </w:r>
                  <w:r w:rsidRPr="00CF7A4D">
                    <w:rPr>
                      <w:rFonts w:hint="eastAsia"/>
                    </w:rPr>
                    <w:t>个月</w:t>
                  </w:r>
                </w:p>
              </w:tc>
            </w:tr>
            <w:tr w:rsidR="00BF4CF6" w:rsidRPr="00CF7A4D" w:rsidTr="00DD060D">
              <w:trPr>
                <w:trHeight w:val="397"/>
              </w:trPr>
              <w:tc>
                <w:tcPr>
                  <w:tcW w:w="245" w:type="pct"/>
                  <w:tcBorders>
                    <w:top w:val="single" w:sz="4" w:space="0" w:color="auto"/>
                    <w:left w:val="nil"/>
                    <w:bottom w:val="single" w:sz="4" w:space="0" w:color="auto"/>
                    <w:right w:val="single" w:sz="4" w:space="0" w:color="auto"/>
                  </w:tcBorders>
                  <w:vAlign w:val="center"/>
                  <w:hideMark/>
                </w:tcPr>
                <w:p w:rsidR="00BF4CF6" w:rsidRPr="00CF7A4D" w:rsidRDefault="006F314B" w:rsidP="005A1FDF">
                  <w:pPr>
                    <w:pStyle w:val="aa"/>
                  </w:pPr>
                  <w:r>
                    <w:rPr>
                      <w:rFonts w:hint="eastAsia"/>
                    </w:rPr>
                    <w:t>8</w:t>
                  </w: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602"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pPr>
                  <w:r w:rsidRPr="00CF7A4D">
                    <w:rPr>
                      <w:rFonts w:hint="eastAsia"/>
                    </w:rPr>
                    <w:t>废活性炭</w:t>
                  </w:r>
                </w:p>
              </w:tc>
              <w:tc>
                <w:tcPr>
                  <w:tcW w:w="0" w:type="auto"/>
                  <w:vMerge/>
                  <w:tcBorders>
                    <w:left w:val="single" w:sz="4" w:space="0" w:color="auto"/>
                    <w:bottom w:val="single" w:sz="4" w:space="0" w:color="auto"/>
                    <w:right w:val="single" w:sz="4" w:space="0" w:color="auto"/>
                  </w:tcBorders>
                  <w:vAlign w:val="center"/>
                  <w:hideMark/>
                </w:tcPr>
                <w:p w:rsidR="00BF4CF6" w:rsidRPr="00CF7A4D" w:rsidRDefault="00BF4CF6" w:rsidP="005A1FDF">
                  <w:pPr>
                    <w:pStyle w:val="aa"/>
                    <w:rPr>
                      <w:szCs w:val="21"/>
                    </w:rPr>
                  </w:pPr>
                </w:p>
              </w:tc>
              <w:tc>
                <w:tcPr>
                  <w:tcW w:w="0" w:type="auto"/>
                  <w:vMerge/>
                  <w:tcBorders>
                    <w:left w:val="single" w:sz="4" w:space="0" w:color="auto"/>
                    <w:bottom w:val="single" w:sz="4" w:space="0" w:color="auto"/>
                    <w:right w:val="single" w:sz="4" w:space="0" w:color="auto"/>
                  </w:tcBorders>
                  <w:vAlign w:val="center"/>
                  <w:hideMark/>
                </w:tcPr>
                <w:p w:rsidR="00BF4CF6" w:rsidRPr="00CF7A4D" w:rsidRDefault="00BF4CF6" w:rsidP="005A1FDF">
                  <w:pPr>
                    <w:pStyle w:val="aa"/>
                    <w:rPr>
                      <w:szCs w:val="21"/>
                    </w:rPr>
                  </w:pP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601"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pPr>
                  <w:r w:rsidRPr="00CF7A4D">
                    <w:t>PE</w:t>
                  </w:r>
                  <w:r w:rsidRPr="00CF7A4D">
                    <w:rPr>
                      <w:rFonts w:hint="eastAsia"/>
                    </w:rPr>
                    <w:t>桶装</w:t>
                  </w:r>
                </w:p>
              </w:tc>
              <w:tc>
                <w:tcPr>
                  <w:tcW w:w="376"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2B34B3" w:rsidP="005A1FDF">
                  <w:pPr>
                    <w:pStyle w:val="aa"/>
                  </w:pPr>
                  <w:r w:rsidRPr="00CF7A4D">
                    <w:rPr>
                      <w:rFonts w:hint="eastAsia"/>
                    </w:rPr>
                    <w:t>2</w:t>
                  </w:r>
                  <w:r w:rsidR="00BF4CF6" w:rsidRPr="00CF7A4D">
                    <w:rPr>
                      <w:rFonts w:hint="eastAsia"/>
                    </w:rPr>
                    <w:t>t</w:t>
                  </w:r>
                </w:p>
              </w:tc>
              <w:tc>
                <w:tcPr>
                  <w:tcW w:w="392" w:type="pct"/>
                  <w:tcBorders>
                    <w:top w:val="single" w:sz="4" w:space="0" w:color="auto"/>
                    <w:left w:val="single" w:sz="4" w:space="0" w:color="auto"/>
                    <w:bottom w:val="single" w:sz="4" w:space="0" w:color="auto"/>
                    <w:right w:val="nil"/>
                  </w:tcBorders>
                  <w:vAlign w:val="center"/>
                  <w:hideMark/>
                </w:tcPr>
                <w:p w:rsidR="00BF4CF6" w:rsidRPr="00CF7A4D" w:rsidRDefault="00BF4CF6" w:rsidP="004752FF">
                  <w:pPr>
                    <w:pStyle w:val="aa"/>
                  </w:pPr>
                  <w:r w:rsidRPr="00CF7A4D">
                    <w:rPr>
                      <w:rFonts w:hint="eastAsia"/>
                    </w:rPr>
                    <w:t>3</w:t>
                  </w:r>
                  <w:r w:rsidRPr="00CF7A4D">
                    <w:rPr>
                      <w:rFonts w:hint="eastAsia"/>
                    </w:rPr>
                    <w:t>个月</w:t>
                  </w:r>
                </w:p>
              </w:tc>
            </w:tr>
            <w:tr w:rsidR="00BF4CF6" w:rsidRPr="00CF7A4D" w:rsidTr="00DD060D">
              <w:trPr>
                <w:trHeight w:val="397"/>
              </w:trPr>
              <w:tc>
                <w:tcPr>
                  <w:tcW w:w="245" w:type="pct"/>
                  <w:tcBorders>
                    <w:top w:val="single" w:sz="4" w:space="0" w:color="auto"/>
                    <w:left w:val="nil"/>
                    <w:bottom w:val="single" w:sz="4" w:space="0" w:color="auto"/>
                    <w:right w:val="single" w:sz="4" w:space="0" w:color="auto"/>
                  </w:tcBorders>
                  <w:vAlign w:val="center"/>
                  <w:hideMark/>
                </w:tcPr>
                <w:p w:rsidR="00BF4CF6" w:rsidRPr="00CF7A4D" w:rsidRDefault="006F314B" w:rsidP="005A1FDF">
                  <w:pPr>
                    <w:pStyle w:val="aa"/>
                  </w:pPr>
                  <w:r>
                    <w:rPr>
                      <w:rFonts w:hint="eastAsia"/>
                    </w:rPr>
                    <w:t>9</w:t>
                  </w: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602"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pPr>
                  <w:r w:rsidRPr="00CF7A4D">
                    <w:rPr>
                      <w:rFonts w:hint="eastAsia"/>
                    </w:rPr>
                    <w:t>废显影液</w:t>
                  </w:r>
                </w:p>
              </w:tc>
              <w:tc>
                <w:tcPr>
                  <w:tcW w:w="0" w:type="auto"/>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rPr>
                      <w:szCs w:val="21"/>
                    </w:rPr>
                  </w:pPr>
                  <w:r w:rsidRPr="00CF7A4D">
                    <w:rPr>
                      <w:rFonts w:hint="eastAsia"/>
                      <w:szCs w:val="21"/>
                    </w:rPr>
                    <w:t>HW16</w:t>
                  </w:r>
                </w:p>
              </w:tc>
              <w:tc>
                <w:tcPr>
                  <w:tcW w:w="0" w:type="auto"/>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4752FF">
                  <w:pPr>
                    <w:pStyle w:val="aa"/>
                    <w:rPr>
                      <w:kern w:val="0"/>
                    </w:rPr>
                  </w:pPr>
                  <w:r w:rsidRPr="00CF7A4D">
                    <w:rPr>
                      <w:rFonts w:hint="eastAsia"/>
                      <w:kern w:val="0"/>
                    </w:rPr>
                    <w:t>231-002-16</w:t>
                  </w: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0" w:type="auto"/>
                  <w:vMerge/>
                  <w:tcBorders>
                    <w:left w:val="single" w:sz="4" w:space="0" w:color="auto"/>
                    <w:right w:val="single" w:sz="4" w:space="0" w:color="auto"/>
                  </w:tcBorders>
                  <w:vAlign w:val="center"/>
                  <w:hideMark/>
                </w:tcPr>
                <w:p w:rsidR="00BF4CF6" w:rsidRPr="00CF7A4D" w:rsidRDefault="00BF4CF6" w:rsidP="005A1FDF">
                  <w:pPr>
                    <w:pStyle w:val="aa"/>
                    <w:rPr>
                      <w:szCs w:val="21"/>
                    </w:rPr>
                  </w:pPr>
                </w:p>
              </w:tc>
              <w:tc>
                <w:tcPr>
                  <w:tcW w:w="601"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pPr>
                  <w:r w:rsidRPr="00CF7A4D">
                    <w:t>PE</w:t>
                  </w:r>
                  <w:r w:rsidRPr="00CF7A4D">
                    <w:rPr>
                      <w:rFonts w:hint="eastAsia"/>
                    </w:rPr>
                    <w:t>桶装</w:t>
                  </w:r>
                </w:p>
              </w:tc>
              <w:tc>
                <w:tcPr>
                  <w:tcW w:w="376" w:type="pct"/>
                  <w:tcBorders>
                    <w:top w:val="single" w:sz="4" w:space="0" w:color="auto"/>
                    <w:left w:val="single" w:sz="4" w:space="0" w:color="auto"/>
                    <w:bottom w:val="single" w:sz="4" w:space="0" w:color="auto"/>
                    <w:right w:val="single" w:sz="4" w:space="0" w:color="auto"/>
                  </w:tcBorders>
                  <w:vAlign w:val="center"/>
                  <w:hideMark/>
                </w:tcPr>
                <w:p w:rsidR="00BF4CF6" w:rsidRPr="00CF7A4D" w:rsidRDefault="00BF4CF6" w:rsidP="005A1FDF">
                  <w:pPr>
                    <w:pStyle w:val="aa"/>
                  </w:pPr>
                  <w:r w:rsidRPr="00CF7A4D">
                    <w:rPr>
                      <w:rFonts w:hint="eastAsia"/>
                    </w:rPr>
                    <w:t>0.5t</w:t>
                  </w:r>
                </w:p>
              </w:tc>
              <w:tc>
                <w:tcPr>
                  <w:tcW w:w="392" w:type="pct"/>
                  <w:tcBorders>
                    <w:top w:val="single" w:sz="4" w:space="0" w:color="auto"/>
                    <w:left w:val="single" w:sz="4" w:space="0" w:color="auto"/>
                    <w:bottom w:val="single" w:sz="4" w:space="0" w:color="auto"/>
                    <w:right w:val="nil"/>
                  </w:tcBorders>
                  <w:vAlign w:val="center"/>
                  <w:hideMark/>
                </w:tcPr>
                <w:p w:rsidR="00BF4CF6" w:rsidRPr="00CF7A4D" w:rsidRDefault="00BF4CF6" w:rsidP="004752FF">
                  <w:pPr>
                    <w:pStyle w:val="aa"/>
                  </w:pPr>
                  <w:r w:rsidRPr="00CF7A4D">
                    <w:rPr>
                      <w:rFonts w:hint="eastAsia"/>
                    </w:rPr>
                    <w:t>6</w:t>
                  </w:r>
                  <w:r w:rsidRPr="00CF7A4D">
                    <w:rPr>
                      <w:rFonts w:hint="eastAsia"/>
                    </w:rPr>
                    <w:t>个月</w:t>
                  </w:r>
                </w:p>
              </w:tc>
            </w:tr>
            <w:tr w:rsidR="00DD060D" w:rsidRPr="00CF7A4D" w:rsidTr="00DD060D">
              <w:trPr>
                <w:trHeight w:val="397"/>
              </w:trPr>
              <w:tc>
                <w:tcPr>
                  <w:tcW w:w="245" w:type="pct"/>
                  <w:tcBorders>
                    <w:top w:val="single" w:sz="4" w:space="0" w:color="auto"/>
                    <w:left w:val="nil"/>
                    <w:bottom w:val="single" w:sz="4" w:space="0" w:color="auto"/>
                    <w:right w:val="single" w:sz="4" w:space="0" w:color="auto"/>
                  </w:tcBorders>
                  <w:vAlign w:val="center"/>
                  <w:hideMark/>
                </w:tcPr>
                <w:p w:rsidR="00DD060D" w:rsidRDefault="006F314B" w:rsidP="005A1FDF">
                  <w:pPr>
                    <w:pStyle w:val="aa"/>
                  </w:pPr>
                  <w:r>
                    <w:rPr>
                      <w:rFonts w:hint="eastAsia"/>
                    </w:rPr>
                    <w:t>10</w:t>
                  </w:r>
                </w:p>
              </w:tc>
              <w:tc>
                <w:tcPr>
                  <w:tcW w:w="0" w:type="auto"/>
                  <w:vMerge/>
                  <w:tcBorders>
                    <w:left w:val="single" w:sz="4" w:space="0" w:color="auto"/>
                    <w:right w:val="single" w:sz="4" w:space="0" w:color="auto"/>
                  </w:tcBorders>
                  <w:vAlign w:val="center"/>
                  <w:hideMark/>
                </w:tcPr>
                <w:p w:rsidR="00DD060D" w:rsidRPr="00CF7A4D" w:rsidRDefault="00DD060D" w:rsidP="005A1FDF">
                  <w:pPr>
                    <w:pStyle w:val="aa"/>
                    <w:rPr>
                      <w:szCs w:val="21"/>
                    </w:rPr>
                  </w:pPr>
                </w:p>
              </w:tc>
              <w:tc>
                <w:tcPr>
                  <w:tcW w:w="602" w:type="pct"/>
                  <w:tcBorders>
                    <w:top w:val="single" w:sz="4" w:space="0" w:color="auto"/>
                    <w:left w:val="single" w:sz="4" w:space="0" w:color="auto"/>
                    <w:bottom w:val="single" w:sz="4" w:space="0" w:color="auto"/>
                    <w:right w:val="single" w:sz="4" w:space="0" w:color="auto"/>
                  </w:tcBorders>
                  <w:vAlign w:val="center"/>
                  <w:hideMark/>
                </w:tcPr>
                <w:p w:rsidR="00DD060D" w:rsidRPr="00CF7A4D" w:rsidRDefault="00DD060D" w:rsidP="005A1FDF">
                  <w:pPr>
                    <w:pStyle w:val="aa"/>
                  </w:pPr>
                  <w:r>
                    <w:rPr>
                      <w:rFonts w:hint="eastAsia"/>
                    </w:rPr>
                    <w:t>废机油</w:t>
                  </w:r>
                </w:p>
              </w:tc>
              <w:tc>
                <w:tcPr>
                  <w:tcW w:w="0" w:type="auto"/>
                  <w:tcBorders>
                    <w:top w:val="single" w:sz="4" w:space="0" w:color="auto"/>
                    <w:left w:val="single" w:sz="4" w:space="0" w:color="auto"/>
                    <w:bottom w:val="single" w:sz="4" w:space="0" w:color="auto"/>
                    <w:right w:val="single" w:sz="4" w:space="0" w:color="auto"/>
                  </w:tcBorders>
                  <w:vAlign w:val="center"/>
                  <w:hideMark/>
                </w:tcPr>
                <w:p w:rsidR="00DD060D" w:rsidRPr="00CF7A4D" w:rsidRDefault="00DD060D" w:rsidP="00323617">
                  <w:pPr>
                    <w:pStyle w:val="aa"/>
                    <w:rPr>
                      <w:kern w:val="0"/>
                    </w:rPr>
                  </w:pPr>
                  <w:r w:rsidRPr="00CF7A4D">
                    <w:rPr>
                      <w:rFonts w:hint="eastAsia"/>
                      <w:kern w:val="0"/>
                    </w:rPr>
                    <w:t>HW</w:t>
                  </w:r>
                  <w:r>
                    <w:rPr>
                      <w:rFonts w:hint="eastAsia"/>
                      <w:kern w:val="0"/>
                    </w:rPr>
                    <w:t>08</w:t>
                  </w:r>
                </w:p>
              </w:tc>
              <w:tc>
                <w:tcPr>
                  <w:tcW w:w="0" w:type="auto"/>
                  <w:tcBorders>
                    <w:top w:val="single" w:sz="4" w:space="0" w:color="auto"/>
                    <w:left w:val="single" w:sz="4" w:space="0" w:color="auto"/>
                    <w:bottom w:val="single" w:sz="4" w:space="0" w:color="auto"/>
                    <w:right w:val="single" w:sz="4" w:space="0" w:color="auto"/>
                  </w:tcBorders>
                  <w:vAlign w:val="center"/>
                  <w:hideMark/>
                </w:tcPr>
                <w:p w:rsidR="00DD060D" w:rsidRPr="00CF7A4D" w:rsidRDefault="00DD060D" w:rsidP="00323617">
                  <w:pPr>
                    <w:pStyle w:val="aa"/>
                    <w:rPr>
                      <w:kern w:val="0"/>
                    </w:rPr>
                  </w:pPr>
                  <w:r>
                    <w:rPr>
                      <w:rFonts w:hint="eastAsia"/>
                      <w:kern w:val="0"/>
                    </w:rPr>
                    <w:t>900-214-08</w:t>
                  </w:r>
                </w:p>
              </w:tc>
              <w:tc>
                <w:tcPr>
                  <w:tcW w:w="0" w:type="auto"/>
                  <w:vMerge/>
                  <w:tcBorders>
                    <w:left w:val="single" w:sz="4" w:space="0" w:color="auto"/>
                    <w:right w:val="single" w:sz="4" w:space="0" w:color="auto"/>
                  </w:tcBorders>
                  <w:vAlign w:val="center"/>
                  <w:hideMark/>
                </w:tcPr>
                <w:p w:rsidR="00DD060D" w:rsidRPr="00CF7A4D" w:rsidRDefault="00DD060D" w:rsidP="005A1FDF">
                  <w:pPr>
                    <w:pStyle w:val="aa"/>
                    <w:rPr>
                      <w:szCs w:val="21"/>
                    </w:rPr>
                  </w:pPr>
                </w:p>
              </w:tc>
              <w:tc>
                <w:tcPr>
                  <w:tcW w:w="0" w:type="auto"/>
                  <w:vMerge/>
                  <w:tcBorders>
                    <w:left w:val="single" w:sz="4" w:space="0" w:color="auto"/>
                    <w:right w:val="single" w:sz="4" w:space="0" w:color="auto"/>
                  </w:tcBorders>
                  <w:vAlign w:val="center"/>
                  <w:hideMark/>
                </w:tcPr>
                <w:p w:rsidR="00DD060D" w:rsidRPr="00CF7A4D" w:rsidRDefault="00DD060D" w:rsidP="005A1FDF">
                  <w:pPr>
                    <w:pStyle w:val="aa"/>
                    <w:rPr>
                      <w:szCs w:val="21"/>
                    </w:rPr>
                  </w:pPr>
                </w:p>
              </w:tc>
              <w:tc>
                <w:tcPr>
                  <w:tcW w:w="601" w:type="pct"/>
                  <w:tcBorders>
                    <w:top w:val="single" w:sz="4" w:space="0" w:color="auto"/>
                    <w:left w:val="single" w:sz="4" w:space="0" w:color="auto"/>
                    <w:bottom w:val="single" w:sz="4" w:space="0" w:color="auto"/>
                    <w:right w:val="single" w:sz="4" w:space="0" w:color="auto"/>
                  </w:tcBorders>
                  <w:vAlign w:val="center"/>
                  <w:hideMark/>
                </w:tcPr>
                <w:p w:rsidR="00DD060D" w:rsidRPr="00CF7A4D" w:rsidRDefault="00DD060D" w:rsidP="005A1FDF">
                  <w:pPr>
                    <w:pStyle w:val="aa"/>
                  </w:pPr>
                  <w:r>
                    <w:t>桶装</w:t>
                  </w:r>
                </w:p>
              </w:tc>
              <w:tc>
                <w:tcPr>
                  <w:tcW w:w="376" w:type="pct"/>
                  <w:tcBorders>
                    <w:top w:val="single" w:sz="4" w:space="0" w:color="auto"/>
                    <w:left w:val="single" w:sz="4" w:space="0" w:color="auto"/>
                    <w:bottom w:val="single" w:sz="4" w:space="0" w:color="auto"/>
                    <w:right w:val="single" w:sz="4" w:space="0" w:color="auto"/>
                  </w:tcBorders>
                  <w:vAlign w:val="center"/>
                  <w:hideMark/>
                </w:tcPr>
                <w:p w:rsidR="00DD060D" w:rsidRPr="00CF7A4D" w:rsidRDefault="00DD060D" w:rsidP="005A1FDF">
                  <w:pPr>
                    <w:pStyle w:val="aa"/>
                  </w:pPr>
                  <w:r>
                    <w:rPr>
                      <w:rFonts w:hint="eastAsia"/>
                    </w:rPr>
                    <w:t>0.06t</w:t>
                  </w:r>
                </w:p>
              </w:tc>
              <w:tc>
                <w:tcPr>
                  <w:tcW w:w="392" w:type="pct"/>
                  <w:tcBorders>
                    <w:top w:val="single" w:sz="4" w:space="0" w:color="auto"/>
                    <w:left w:val="single" w:sz="4" w:space="0" w:color="auto"/>
                    <w:bottom w:val="single" w:sz="4" w:space="0" w:color="auto"/>
                    <w:right w:val="nil"/>
                  </w:tcBorders>
                  <w:vAlign w:val="center"/>
                  <w:hideMark/>
                </w:tcPr>
                <w:p w:rsidR="00DD060D" w:rsidRPr="00CF7A4D" w:rsidRDefault="00DD060D" w:rsidP="004752FF">
                  <w:pPr>
                    <w:pStyle w:val="aa"/>
                  </w:pPr>
                  <w:r w:rsidRPr="00CF7A4D">
                    <w:rPr>
                      <w:rFonts w:hint="eastAsia"/>
                    </w:rPr>
                    <w:t>3</w:t>
                  </w:r>
                  <w:r w:rsidRPr="00CF7A4D">
                    <w:rPr>
                      <w:rFonts w:hint="eastAsia"/>
                    </w:rPr>
                    <w:t>个月</w:t>
                  </w:r>
                </w:p>
              </w:tc>
            </w:tr>
            <w:tr w:rsidR="00BF4CF6" w:rsidRPr="00CF7A4D" w:rsidTr="00DD060D">
              <w:trPr>
                <w:trHeight w:val="397"/>
              </w:trPr>
              <w:tc>
                <w:tcPr>
                  <w:tcW w:w="245" w:type="pct"/>
                  <w:tcBorders>
                    <w:top w:val="single" w:sz="4" w:space="0" w:color="auto"/>
                    <w:left w:val="nil"/>
                    <w:bottom w:val="single" w:sz="8" w:space="0" w:color="auto"/>
                    <w:right w:val="single" w:sz="4" w:space="0" w:color="auto"/>
                  </w:tcBorders>
                  <w:vAlign w:val="center"/>
                  <w:hideMark/>
                </w:tcPr>
                <w:p w:rsidR="00BF4CF6" w:rsidRPr="00CF7A4D" w:rsidRDefault="006F314B" w:rsidP="005A1FDF">
                  <w:pPr>
                    <w:pStyle w:val="aa"/>
                  </w:pPr>
                  <w:r>
                    <w:rPr>
                      <w:rFonts w:hint="eastAsia"/>
                    </w:rPr>
                    <w:t>11</w:t>
                  </w:r>
                </w:p>
              </w:tc>
              <w:tc>
                <w:tcPr>
                  <w:tcW w:w="0" w:type="auto"/>
                  <w:vMerge/>
                  <w:tcBorders>
                    <w:left w:val="single" w:sz="4" w:space="0" w:color="auto"/>
                    <w:bottom w:val="single" w:sz="8" w:space="0" w:color="auto"/>
                    <w:right w:val="single" w:sz="4" w:space="0" w:color="auto"/>
                  </w:tcBorders>
                  <w:vAlign w:val="center"/>
                  <w:hideMark/>
                </w:tcPr>
                <w:p w:rsidR="00BF4CF6" w:rsidRPr="00CF7A4D" w:rsidRDefault="00BF4CF6" w:rsidP="005A1FDF">
                  <w:pPr>
                    <w:pStyle w:val="aa"/>
                    <w:rPr>
                      <w:szCs w:val="21"/>
                    </w:rPr>
                  </w:pPr>
                </w:p>
              </w:tc>
              <w:tc>
                <w:tcPr>
                  <w:tcW w:w="602" w:type="pct"/>
                  <w:tcBorders>
                    <w:top w:val="single" w:sz="4" w:space="0" w:color="auto"/>
                    <w:left w:val="single" w:sz="4" w:space="0" w:color="auto"/>
                    <w:bottom w:val="single" w:sz="8" w:space="0" w:color="auto"/>
                    <w:right w:val="single" w:sz="4" w:space="0" w:color="auto"/>
                  </w:tcBorders>
                  <w:vAlign w:val="center"/>
                  <w:hideMark/>
                </w:tcPr>
                <w:p w:rsidR="00BF4CF6" w:rsidRPr="00CF7A4D" w:rsidRDefault="00BF4CF6" w:rsidP="005A1FDF">
                  <w:pPr>
                    <w:pStyle w:val="aa"/>
                  </w:pPr>
                  <w:r w:rsidRPr="00CF7A4D">
                    <w:rPr>
                      <w:rFonts w:hint="eastAsia"/>
                    </w:rPr>
                    <w:t>废催化版</w:t>
                  </w:r>
                </w:p>
              </w:tc>
              <w:tc>
                <w:tcPr>
                  <w:tcW w:w="0" w:type="auto"/>
                  <w:tcBorders>
                    <w:top w:val="single" w:sz="4" w:space="0" w:color="auto"/>
                    <w:left w:val="single" w:sz="4" w:space="0" w:color="auto"/>
                    <w:bottom w:val="single" w:sz="8" w:space="0" w:color="auto"/>
                    <w:right w:val="single" w:sz="4" w:space="0" w:color="auto"/>
                  </w:tcBorders>
                  <w:vAlign w:val="center"/>
                  <w:hideMark/>
                </w:tcPr>
                <w:p w:rsidR="00BF4CF6" w:rsidRPr="00CF7A4D" w:rsidRDefault="00BF4CF6" w:rsidP="005A1FDF">
                  <w:pPr>
                    <w:pStyle w:val="aa"/>
                    <w:rPr>
                      <w:szCs w:val="21"/>
                    </w:rPr>
                  </w:pPr>
                  <w:r w:rsidRPr="00CF7A4D">
                    <w:rPr>
                      <w:rFonts w:hint="eastAsia"/>
                      <w:szCs w:val="21"/>
                    </w:rPr>
                    <w:t>HW50</w:t>
                  </w:r>
                </w:p>
              </w:tc>
              <w:tc>
                <w:tcPr>
                  <w:tcW w:w="0" w:type="auto"/>
                  <w:tcBorders>
                    <w:top w:val="single" w:sz="4" w:space="0" w:color="auto"/>
                    <w:left w:val="single" w:sz="4" w:space="0" w:color="auto"/>
                    <w:bottom w:val="single" w:sz="8" w:space="0" w:color="auto"/>
                    <w:right w:val="single" w:sz="4" w:space="0" w:color="auto"/>
                  </w:tcBorders>
                  <w:vAlign w:val="center"/>
                  <w:hideMark/>
                </w:tcPr>
                <w:p w:rsidR="00BF4CF6" w:rsidRPr="00CF7A4D" w:rsidRDefault="00BF4CF6" w:rsidP="004752FF">
                  <w:pPr>
                    <w:pStyle w:val="aa"/>
                    <w:rPr>
                      <w:kern w:val="0"/>
                    </w:rPr>
                  </w:pPr>
                  <w:r w:rsidRPr="00CF7A4D">
                    <w:rPr>
                      <w:rFonts w:hint="eastAsia"/>
                      <w:kern w:val="0"/>
                    </w:rPr>
                    <w:t>772-007-50</w:t>
                  </w:r>
                </w:p>
              </w:tc>
              <w:tc>
                <w:tcPr>
                  <w:tcW w:w="0" w:type="auto"/>
                  <w:vMerge/>
                  <w:tcBorders>
                    <w:left w:val="single" w:sz="4" w:space="0" w:color="auto"/>
                    <w:bottom w:val="single" w:sz="8" w:space="0" w:color="auto"/>
                    <w:right w:val="single" w:sz="4" w:space="0" w:color="auto"/>
                  </w:tcBorders>
                  <w:vAlign w:val="center"/>
                  <w:hideMark/>
                </w:tcPr>
                <w:p w:rsidR="00BF4CF6" w:rsidRPr="00CF7A4D" w:rsidRDefault="00BF4CF6" w:rsidP="005A1FDF">
                  <w:pPr>
                    <w:pStyle w:val="aa"/>
                    <w:rPr>
                      <w:szCs w:val="21"/>
                    </w:rPr>
                  </w:pPr>
                </w:p>
              </w:tc>
              <w:tc>
                <w:tcPr>
                  <w:tcW w:w="0" w:type="auto"/>
                  <w:vMerge/>
                  <w:tcBorders>
                    <w:left w:val="single" w:sz="4" w:space="0" w:color="auto"/>
                    <w:bottom w:val="single" w:sz="8" w:space="0" w:color="auto"/>
                    <w:right w:val="single" w:sz="4" w:space="0" w:color="auto"/>
                  </w:tcBorders>
                  <w:vAlign w:val="center"/>
                  <w:hideMark/>
                </w:tcPr>
                <w:p w:rsidR="00BF4CF6" w:rsidRPr="00CF7A4D" w:rsidRDefault="00BF4CF6" w:rsidP="005A1FDF">
                  <w:pPr>
                    <w:pStyle w:val="aa"/>
                    <w:rPr>
                      <w:szCs w:val="21"/>
                    </w:rPr>
                  </w:pPr>
                </w:p>
              </w:tc>
              <w:tc>
                <w:tcPr>
                  <w:tcW w:w="601" w:type="pct"/>
                  <w:tcBorders>
                    <w:top w:val="single" w:sz="4" w:space="0" w:color="auto"/>
                    <w:left w:val="single" w:sz="4" w:space="0" w:color="auto"/>
                    <w:bottom w:val="single" w:sz="8" w:space="0" w:color="auto"/>
                    <w:right w:val="single" w:sz="4" w:space="0" w:color="auto"/>
                  </w:tcBorders>
                  <w:vAlign w:val="center"/>
                  <w:hideMark/>
                </w:tcPr>
                <w:p w:rsidR="00BF4CF6" w:rsidRPr="00CF7A4D" w:rsidRDefault="00BF4CF6" w:rsidP="005A1FDF">
                  <w:pPr>
                    <w:pStyle w:val="aa"/>
                  </w:pPr>
                  <w:r w:rsidRPr="00CF7A4D">
                    <w:t>桶装</w:t>
                  </w:r>
                </w:p>
              </w:tc>
              <w:tc>
                <w:tcPr>
                  <w:tcW w:w="376" w:type="pct"/>
                  <w:tcBorders>
                    <w:top w:val="single" w:sz="4" w:space="0" w:color="auto"/>
                    <w:left w:val="single" w:sz="4" w:space="0" w:color="auto"/>
                    <w:bottom w:val="single" w:sz="8" w:space="0" w:color="auto"/>
                    <w:right w:val="single" w:sz="4" w:space="0" w:color="auto"/>
                  </w:tcBorders>
                  <w:vAlign w:val="center"/>
                  <w:hideMark/>
                </w:tcPr>
                <w:p w:rsidR="00BF4CF6" w:rsidRPr="00CF7A4D" w:rsidRDefault="00BF4CF6" w:rsidP="005A1FDF">
                  <w:pPr>
                    <w:pStyle w:val="aa"/>
                  </w:pPr>
                  <w:r w:rsidRPr="00CF7A4D">
                    <w:rPr>
                      <w:rFonts w:hint="eastAsia"/>
                    </w:rPr>
                    <w:t>1t</w:t>
                  </w:r>
                </w:p>
              </w:tc>
              <w:tc>
                <w:tcPr>
                  <w:tcW w:w="392" w:type="pct"/>
                  <w:tcBorders>
                    <w:top w:val="single" w:sz="4" w:space="0" w:color="auto"/>
                    <w:left w:val="single" w:sz="4" w:space="0" w:color="auto"/>
                    <w:bottom w:val="single" w:sz="8" w:space="0" w:color="auto"/>
                    <w:right w:val="nil"/>
                  </w:tcBorders>
                  <w:vAlign w:val="center"/>
                  <w:hideMark/>
                </w:tcPr>
                <w:p w:rsidR="00BF4CF6" w:rsidRPr="00CF7A4D" w:rsidRDefault="00BF4CF6" w:rsidP="004752FF">
                  <w:pPr>
                    <w:pStyle w:val="aa"/>
                  </w:pPr>
                  <w:r w:rsidRPr="00CF7A4D">
                    <w:rPr>
                      <w:rFonts w:hint="eastAsia"/>
                    </w:rPr>
                    <w:t>1</w:t>
                  </w:r>
                  <w:r w:rsidRPr="00CF7A4D">
                    <w:rPr>
                      <w:rFonts w:hint="eastAsia"/>
                    </w:rPr>
                    <w:t>年</w:t>
                  </w:r>
                  <w:r w:rsidRPr="00CF7A4D">
                    <w:rPr>
                      <w:rFonts w:hint="eastAsia"/>
                    </w:rPr>
                    <w:t xml:space="preserve"> </w:t>
                  </w:r>
                </w:p>
              </w:tc>
            </w:tr>
          </w:tbl>
          <w:p w:rsidR="00F764E2" w:rsidRPr="00CF7A4D" w:rsidRDefault="00507125" w:rsidP="00F764E2">
            <w:pPr>
              <w:spacing w:line="460" w:lineRule="exact"/>
              <w:ind w:firstLineChars="200" w:firstLine="480"/>
              <w:jc w:val="left"/>
              <w:rPr>
                <w:color w:val="000000" w:themeColor="text1"/>
                <w:sz w:val="24"/>
                <w:szCs w:val="24"/>
              </w:rPr>
            </w:pPr>
            <w:r w:rsidRPr="00CF7A4D">
              <w:rPr>
                <w:color w:val="000000" w:themeColor="text1"/>
                <w:sz w:val="24"/>
                <w:szCs w:val="24"/>
              </w:rPr>
              <w:t>综上，项目运营过程中产生的固体废物全部进行了有效的处置，不会对周围环境造成较大的影响。评价认为：项目固废处置措施可行。</w:t>
            </w:r>
          </w:p>
          <w:p w:rsidR="003C5B44" w:rsidRPr="00CF7A4D" w:rsidRDefault="002C5D4A" w:rsidP="003C5B44">
            <w:pPr>
              <w:spacing w:line="460" w:lineRule="exact"/>
              <w:ind w:firstLineChars="200" w:firstLine="482"/>
              <w:jc w:val="left"/>
              <w:rPr>
                <w:color w:val="000000" w:themeColor="text1"/>
                <w:sz w:val="24"/>
                <w:szCs w:val="24"/>
              </w:rPr>
            </w:pPr>
            <w:r w:rsidRPr="00CF7A4D">
              <w:rPr>
                <w:rFonts w:hint="eastAsia"/>
                <w:b/>
                <w:color w:val="000000" w:themeColor="text1"/>
                <w:sz w:val="24"/>
                <w:szCs w:val="24"/>
              </w:rPr>
              <w:t>五</w:t>
            </w:r>
            <w:r w:rsidR="003C5B44" w:rsidRPr="00CF7A4D">
              <w:rPr>
                <w:rFonts w:hint="eastAsia"/>
                <w:b/>
                <w:color w:val="000000" w:themeColor="text1"/>
                <w:sz w:val="24"/>
                <w:szCs w:val="24"/>
              </w:rPr>
              <w:t>、全场污染物排放情况</w:t>
            </w:r>
          </w:p>
          <w:p w:rsidR="00EB7FB8" w:rsidRDefault="003C5B44" w:rsidP="00144A3E">
            <w:pPr>
              <w:spacing w:line="460" w:lineRule="exact"/>
              <w:ind w:firstLineChars="200" w:firstLine="480"/>
              <w:jc w:val="left"/>
              <w:rPr>
                <w:color w:val="000000" w:themeColor="text1"/>
                <w:sz w:val="24"/>
                <w:szCs w:val="24"/>
              </w:rPr>
            </w:pPr>
            <w:r w:rsidRPr="00CF7A4D">
              <w:rPr>
                <w:color w:val="000000" w:themeColor="text1"/>
                <w:sz w:val="24"/>
                <w:szCs w:val="24"/>
              </w:rPr>
              <w:t>项目建成后全场污染物排放情况见下表</w:t>
            </w:r>
            <w:r w:rsidRPr="00CF7A4D">
              <w:rPr>
                <w:rFonts w:hint="eastAsia"/>
                <w:color w:val="000000" w:themeColor="text1"/>
                <w:sz w:val="24"/>
                <w:szCs w:val="24"/>
              </w:rPr>
              <w:t>：</w:t>
            </w:r>
          </w:p>
          <w:p w:rsidR="003C5B44" w:rsidRPr="00CF7A4D" w:rsidRDefault="003C5B44" w:rsidP="003C5B44">
            <w:pPr>
              <w:spacing w:line="460" w:lineRule="exact"/>
              <w:ind w:firstLineChars="200" w:firstLine="480"/>
              <w:jc w:val="left"/>
              <w:rPr>
                <w:color w:val="000000" w:themeColor="text1"/>
                <w:sz w:val="24"/>
                <w:szCs w:val="24"/>
              </w:rPr>
            </w:pPr>
            <w:r w:rsidRPr="00CF7A4D">
              <w:rPr>
                <w:rFonts w:eastAsia="黑体" w:hAnsi="黑体"/>
                <w:bCs/>
                <w:color w:val="000000" w:themeColor="text1"/>
                <w:sz w:val="24"/>
              </w:rPr>
              <w:t>表</w:t>
            </w:r>
            <w:r w:rsidR="000979AD" w:rsidRPr="00CF7A4D">
              <w:rPr>
                <w:rFonts w:eastAsia="黑体" w:hint="eastAsia"/>
                <w:bCs/>
                <w:color w:val="000000" w:themeColor="text1"/>
                <w:sz w:val="24"/>
              </w:rPr>
              <w:t>6</w:t>
            </w:r>
            <w:r w:rsidR="000203FD">
              <w:rPr>
                <w:rFonts w:eastAsia="黑体" w:hint="eastAsia"/>
                <w:bCs/>
                <w:color w:val="000000" w:themeColor="text1"/>
                <w:sz w:val="24"/>
              </w:rPr>
              <w:t>8</w:t>
            </w:r>
            <w:r w:rsidRPr="00CF7A4D">
              <w:rPr>
                <w:rFonts w:eastAsia="黑体"/>
                <w:bCs/>
                <w:color w:val="000000" w:themeColor="text1"/>
                <w:sz w:val="24"/>
              </w:rPr>
              <w:t xml:space="preserve">                 </w:t>
            </w:r>
            <w:r w:rsidRPr="00CF7A4D">
              <w:rPr>
                <w:rFonts w:eastAsia="黑体" w:hAnsi="黑体"/>
                <w:bCs/>
                <w:color w:val="000000" w:themeColor="text1"/>
                <w:sz w:val="24"/>
              </w:rPr>
              <w:t>全厂污染物排放情况一览表</w:t>
            </w:r>
            <w:r w:rsidRPr="00CF7A4D">
              <w:rPr>
                <w:rFonts w:eastAsia="黑体"/>
                <w:bCs/>
                <w:color w:val="000000" w:themeColor="text1"/>
                <w:sz w:val="24"/>
              </w:rPr>
              <w:t xml:space="preserve">                   </w:t>
            </w:r>
            <w:r w:rsidRPr="00CF7A4D">
              <w:rPr>
                <w:rFonts w:eastAsia="黑体" w:hAnsi="黑体"/>
                <w:bCs/>
                <w:color w:val="000000" w:themeColor="text1"/>
                <w:sz w:val="24"/>
              </w:rPr>
              <w:t>单位：</w:t>
            </w:r>
            <w:r w:rsidRPr="00CF7A4D">
              <w:rPr>
                <w:rFonts w:eastAsia="黑体"/>
                <w:bCs/>
                <w:color w:val="000000" w:themeColor="text1"/>
                <w:sz w:val="24"/>
              </w:rPr>
              <w:t>t/a</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243"/>
              <w:gridCol w:w="2600"/>
              <w:gridCol w:w="1928"/>
              <w:gridCol w:w="1931"/>
              <w:gridCol w:w="1937"/>
            </w:tblGrid>
            <w:tr w:rsidR="003C5B44" w:rsidRPr="00CF7A4D" w:rsidTr="001F3864">
              <w:trPr>
                <w:trHeight w:val="397"/>
                <w:jc w:val="center"/>
              </w:trPr>
              <w:tc>
                <w:tcPr>
                  <w:tcW w:w="693" w:type="dxa"/>
                  <w:vAlign w:val="center"/>
                </w:tcPr>
                <w:p w:rsidR="003C5B44" w:rsidRPr="00CF7A4D" w:rsidRDefault="003C5B44" w:rsidP="001F3864">
                  <w:pPr>
                    <w:jc w:val="center"/>
                    <w:rPr>
                      <w:b/>
                      <w:color w:val="000000" w:themeColor="text1"/>
                      <w:sz w:val="21"/>
                      <w:szCs w:val="21"/>
                    </w:rPr>
                  </w:pPr>
                  <w:r w:rsidRPr="00CF7A4D">
                    <w:rPr>
                      <w:rFonts w:hAnsi="宋体"/>
                      <w:b/>
                      <w:color w:val="000000" w:themeColor="text1"/>
                      <w:sz w:val="21"/>
                      <w:szCs w:val="21"/>
                    </w:rPr>
                    <w:t>类型</w:t>
                  </w:r>
                </w:p>
              </w:tc>
              <w:tc>
                <w:tcPr>
                  <w:tcW w:w="1450" w:type="dxa"/>
                  <w:vAlign w:val="center"/>
                </w:tcPr>
                <w:p w:rsidR="003C5B44" w:rsidRPr="00CF7A4D" w:rsidRDefault="003C5B44" w:rsidP="001F3864">
                  <w:pPr>
                    <w:jc w:val="center"/>
                    <w:rPr>
                      <w:b/>
                      <w:color w:val="000000" w:themeColor="text1"/>
                      <w:sz w:val="21"/>
                      <w:szCs w:val="21"/>
                    </w:rPr>
                  </w:pPr>
                  <w:r w:rsidRPr="00CF7A4D">
                    <w:rPr>
                      <w:rFonts w:hAnsi="宋体"/>
                      <w:b/>
                      <w:color w:val="000000" w:themeColor="text1"/>
                      <w:sz w:val="21"/>
                      <w:szCs w:val="21"/>
                    </w:rPr>
                    <w:t>污染</w:t>
                  </w:r>
                </w:p>
                <w:p w:rsidR="003C5B44" w:rsidRPr="00CF7A4D" w:rsidRDefault="003C5B44" w:rsidP="001F3864">
                  <w:pPr>
                    <w:jc w:val="center"/>
                    <w:rPr>
                      <w:b/>
                      <w:color w:val="000000" w:themeColor="text1"/>
                      <w:sz w:val="21"/>
                      <w:szCs w:val="21"/>
                    </w:rPr>
                  </w:pPr>
                  <w:r w:rsidRPr="00CF7A4D">
                    <w:rPr>
                      <w:rFonts w:hAnsi="宋体"/>
                      <w:b/>
                      <w:color w:val="000000" w:themeColor="text1"/>
                      <w:sz w:val="21"/>
                      <w:szCs w:val="21"/>
                    </w:rPr>
                    <w:t>因子</w:t>
                  </w:r>
                </w:p>
              </w:tc>
              <w:tc>
                <w:tcPr>
                  <w:tcW w:w="1075" w:type="dxa"/>
                  <w:vAlign w:val="center"/>
                </w:tcPr>
                <w:p w:rsidR="003C5B44" w:rsidRPr="00CF7A4D" w:rsidRDefault="003C5B44" w:rsidP="001F3864">
                  <w:pPr>
                    <w:jc w:val="center"/>
                    <w:rPr>
                      <w:b/>
                      <w:color w:val="000000" w:themeColor="text1"/>
                      <w:sz w:val="21"/>
                      <w:szCs w:val="21"/>
                    </w:rPr>
                  </w:pPr>
                  <w:r w:rsidRPr="00CF7A4D">
                    <w:rPr>
                      <w:rFonts w:hAnsi="宋体"/>
                      <w:b/>
                      <w:color w:val="000000" w:themeColor="text1"/>
                      <w:sz w:val="21"/>
                      <w:szCs w:val="21"/>
                    </w:rPr>
                    <w:t>本工程排放量</w:t>
                  </w:r>
                </w:p>
              </w:tc>
              <w:tc>
                <w:tcPr>
                  <w:tcW w:w="1077" w:type="dxa"/>
                  <w:vAlign w:val="center"/>
                </w:tcPr>
                <w:p w:rsidR="003C5B44" w:rsidRPr="00CF7A4D" w:rsidRDefault="003C5B44" w:rsidP="001F3864">
                  <w:pPr>
                    <w:jc w:val="center"/>
                    <w:rPr>
                      <w:b/>
                      <w:color w:val="000000" w:themeColor="text1"/>
                      <w:sz w:val="21"/>
                      <w:szCs w:val="21"/>
                    </w:rPr>
                  </w:pPr>
                  <w:r w:rsidRPr="00CF7A4D">
                    <w:rPr>
                      <w:rFonts w:hAnsi="宋体"/>
                      <w:b/>
                      <w:color w:val="000000" w:themeColor="text1"/>
                      <w:sz w:val="21"/>
                      <w:szCs w:val="21"/>
                    </w:rPr>
                    <w:t>全厂排放量</w:t>
                  </w:r>
                </w:p>
              </w:tc>
              <w:tc>
                <w:tcPr>
                  <w:tcW w:w="1080" w:type="dxa"/>
                  <w:vAlign w:val="center"/>
                </w:tcPr>
                <w:p w:rsidR="003C5B44" w:rsidRPr="00CF7A4D" w:rsidRDefault="003C5B44" w:rsidP="001F3864">
                  <w:pPr>
                    <w:jc w:val="center"/>
                    <w:rPr>
                      <w:b/>
                      <w:color w:val="000000" w:themeColor="text1"/>
                      <w:sz w:val="21"/>
                      <w:szCs w:val="21"/>
                    </w:rPr>
                  </w:pPr>
                  <w:r w:rsidRPr="00CF7A4D">
                    <w:rPr>
                      <w:rFonts w:hAnsi="宋体"/>
                      <w:b/>
                      <w:color w:val="000000" w:themeColor="text1"/>
                      <w:sz w:val="21"/>
                      <w:szCs w:val="21"/>
                    </w:rPr>
                    <w:t>排放增减量</w:t>
                  </w:r>
                </w:p>
              </w:tc>
            </w:tr>
            <w:tr w:rsidR="003C5B44" w:rsidRPr="00CF7A4D" w:rsidTr="001F3864">
              <w:trPr>
                <w:trHeight w:val="397"/>
                <w:jc w:val="center"/>
              </w:trPr>
              <w:tc>
                <w:tcPr>
                  <w:tcW w:w="693" w:type="dxa"/>
                  <w:vMerge w:val="restart"/>
                  <w:vAlign w:val="center"/>
                </w:tcPr>
                <w:p w:rsidR="003C5B44" w:rsidRPr="00CF7A4D" w:rsidRDefault="003C5B44" w:rsidP="001F3864">
                  <w:pPr>
                    <w:jc w:val="center"/>
                    <w:rPr>
                      <w:color w:val="000000" w:themeColor="text1"/>
                      <w:sz w:val="21"/>
                      <w:szCs w:val="21"/>
                    </w:rPr>
                  </w:pPr>
                  <w:r w:rsidRPr="00CF7A4D">
                    <w:rPr>
                      <w:rFonts w:hAnsi="宋体"/>
                      <w:color w:val="000000" w:themeColor="text1"/>
                      <w:sz w:val="21"/>
                      <w:szCs w:val="21"/>
                    </w:rPr>
                    <w:t>废水</w:t>
                  </w:r>
                </w:p>
              </w:tc>
              <w:tc>
                <w:tcPr>
                  <w:tcW w:w="1450" w:type="dxa"/>
                  <w:vAlign w:val="center"/>
                </w:tcPr>
                <w:p w:rsidR="003C5B44" w:rsidRPr="00CF7A4D" w:rsidRDefault="003C5B44" w:rsidP="001F3864">
                  <w:pPr>
                    <w:jc w:val="center"/>
                    <w:rPr>
                      <w:color w:val="000000" w:themeColor="text1"/>
                      <w:sz w:val="21"/>
                      <w:szCs w:val="21"/>
                    </w:rPr>
                  </w:pPr>
                  <w:r w:rsidRPr="00CF7A4D">
                    <w:rPr>
                      <w:color w:val="000000" w:themeColor="text1"/>
                      <w:sz w:val="21"/>
                      <w:szCs w:val="21"/>
                    </w:rPr>
                    <w:t>COD</w:t>
                  </w:r>
                </w:p>
              </w:tc>
              <w:tc>
                <w:tcPr>
                  <w:tcW w:w="1075" w:type="dxa"/>
                  <w:vAlign w:val="center"/>
                </w:tcPr>
                <w:p w:rsidR="003C5B44" w:rsidRPr="00CF7A4D" w:rsidRDefault="003C5B44" w:rsidP="001F3864">
                  <w:pPr>
                    <w:jc w:val="center"/>
                    <w:rPr>
                      <w:color w:val="000000" w:themeColor="text1"/>
                      <w:sz w:val="21"/>
                      <w:szCs w:val="21"/>
                    </w:rPr>
                  </w:pPr>
                  <w:r w:rsidRPr="00CF7A4D">
                    <w:rPr>
                      <w:rFonts w:hint="eastAsia"/>
                      <w:color w:val="000000" w:themeColor="text1"/>
                      <w:sz w:val="21"/>
                      <w:szCs w:val="21"/>
                    </w:rPr>
                    <w:t>0.01</w:t>
                  </w:r>
                </w:p>
              </w:tc>
              <w:tc>
                <w:tcPr>
                  <w:tcW w:w="1077" w:type="dxa"/>
                  <w:vAlign w:val="center"/>
                </w:tcPr>
                <w:p w:rsidR="003C5B44" w:rsidRPr="00CF7A4D" w:rsidRDefault="003C5B44" w:rsidP="001F3864">
                  <w:pPr>
                    <w:jc w:val="center"/>
                    <w:rPr>
                      <w:color w:val="000000" w:themeColor="text1"/>
                      <w:sz w:val="21"/>
                      <w:szCs w:val="21"/>
                    </w:rPr>
                  </w:pPr>
                  <w:r w:rsidRPr="00CF7A4D">
                    <w:rPr>
                      <w:rFonts w:hint="eastAsia"/>
                      <w:color w:val="000000" w:themeColor="text1"/>
                      <w:sz w:val="21"/>
                      <w:szCs w:val="21"/>
                    </w:rPr>
                    <w:t>0.01</w:t>
                  </w:r>
                </w:p>
              </w:tc>
              <w:tc>
                <w:tcPr>
                  <w:tcW w:w="1080" w:type="dxa"/>
                  <w:vAlign w:val="center"/>
                </w:tcPr>
                <w:p w:rsidR="003C5B44" w:rsidRPr="00CF7A4D" w:rsidRDefault="003C5B44" w:rsidP="001F3864">
                  <w:pPr>
                    <w:jc w:val="center"/>
                    <w:rPr>
                      <w:color w:val="000000" w:themeColor="text1"/>
                      <w:sz w:val="21"/>
                      <w:szCs w:val="21"/>
                    </w:rPr>
                  </w:pPr>
                  <w:r w:rsidRPr="00CF7A4D">
                    <w:rPr>
                      <w:rFonts w:hint="eastAsia"/>
                      <w:color w:val="000000" w:themeColor="text1"/>
                      <w:sz w:val="21"/>
                      <w:szCs w:val="21"/>
                    </w:rPr>
                    <w:t>+0.01</w:t>
                  </w:r>
                </w:p>
              </w:tc>
            </w:tr>
            <w:tr w:rsidR="003C5B44" w:rsidRPr="00CF7A4D" w:rsidTr="001F3864">
              <w:trPr>
                <w:trHeight w:val="397"/>
                <w:jc w:val="center"/>
              </w:trPr>
              <w:tc>
                <w:tcPr>
                  <w:tcW w:w="693" w:type="dxa"/>
                  <w:vMerge/>
                  <w:vAlign w:val="center"/>
                </w:tcPr>
                <w:p w:rsidR="003C5B44" w:rsidRPr="00CF7A4D" w:rsidRDefault="003C5B44" w:rsidP="001F3864">
                  <w:pPr>
                    <w:jc w:val="center"/>
                    <w:rPr>
                      <w:color w:val="000000" w:themeColor="text1"/>
                      <w:sz w:val="21"/>
                      <w:szCs w:val="21"/>
                    </w:rPr>
                  </w:pPr>
                </w:p>
              </w:tc>
              <w:tc>
                <w:tcPr>
                  <w:tcW w:w="1450" w:type="dxa"/>
                  <w:vAlign w:val="center"/>
                </w:tcPr>
                <w:p w:rsidR="003C5B44" w:rsidRPr="00CF7A4D" w:rsidRDefault="003C5B44" w:rsidP="001F3864">
                  <w:pPr>
                    <w:jc w:val="center"/>
                    <w:rPr>
                      <w:color w:val="000000" w:themeColor="text1"/>
                      <w:sz w:val="21"/>
                      <w:szCs w:val="21"/>
                    </w:rPr>
                  </w:pPr>
                  <w:r w:rsidRPr="00CF7A4D">
                    <w:rPr>
                      <w:color w:val="000000" w:themeColor="text1"/>
                      <w:sz w:val="21"/>
                      <w:szCs w:val="21"/>
                    </w:rPr>
                    <w:t>NH</w:t>
                  </w:r>
                  <w:r w:rsidRPr="00CF7A4D">
                    <w:rPr>
                      <w:color w:val="000000" w:themeColor="text1"/>
                      <w:sz w:val="21"/>
                      <w:szCs w:val="21"/>
                      <w:vertAlign w:val="subscript"/>
                    </w:rPr>
                    <w:t>3</w:t>
                  </w:r>
                  <w:r w:rsidRPr="00CF7A4D">
                    <w:rPr>
                      <w:color w:val="000000" w:themeColor="text1"/>
                      <w:sz w:val="21"/>
                      <w:szCs w:val="21"/>
                    </w:rPr>
                    <w:t>-N</w:t>
                  </w:r>
                </w:p>
              </w:tc>
              <w:tc>
                <w:tcPr>
                  <w:tcW w:w="1075" w:type="dxa"/>
                  <w:vAlign w:val="center"/>
                </w:tcPr>
                <w:p w:rsidR="003C5B44" w:rsidRPr="00CF7A4D" w:rsidRDefault="003C5B44" w:rsidP="001F3864">
                  <w:pPr>
                    <w:jc w:val="center"/>
                    <w:rPr>
                      <w:color w:val="000000" w:themeColor="text1"/>
                      <w:sz w:val="21"/>
                      <w:szCs w:val="21"/>
                    </w:rPr>
                  </w:pPr>
                  <w:r w:rsidRPr="00CF7A4D">
                    <w:rPr>
                      <w:rFonts w:hint="eastAsia"/>
                      <w:color w:val="000000" w:themeColor="text1"/>
                      <w:sz w:val="21"/>
                      <w:szCs w:val="21"/>
                    </w:rPr>
                    <w:t>0.0005</w:t>
                  </w:r>
                </w:p>
              </w:tc>
              <w:tc>
                <w:tcPr>
                  <w:tcW w:w="1077" w:type="dxa"/>
                  <w:vAlign w:val="center"/>
                </w:tcPr>
                <w:p w:rsidR="003C5B44" w:rsidRPr="00CF7A4D" w:rsidRDefault="003C5B44" w:rsidP="001F3864">
                  <w:pPr>
                    <w:jc w:val="center"/>
                    <w:rPr>
                      <w:color w:val="000000" w:themeColor="text1"/>
                      <w:sz w:val="21"/>
                      <w:szCs w:val="21"/>
                    </w:rPr>
                  </w:pPr>
                  <w:r w:rsidRPr="00CF7A4D">
                    <w:rPr>
                      <w:rFonts w:hint="eastAsia"/>
                      <w:color w:val="000000" w:themeColor="text1"/>
                      <w:sz w:val="21"/>
                      <w:szCs w:val="21"/>
                    </w:rPr>
                    <w:t>0.0005</w:t>
                  </w:r>
                </w:p>
              </w:tc>
              <w:tc>
                <w:tcPr>
                  <w:tcW w:w="1080" w:type="dxa"/>
                  <w:vAlign w:val="center"/>
                </w:tcPr>
                <w:p w:rsidR="003C5B44" w:rsidRPr="00CF7A4D" w:rsidRDefault="003C5B44" w:rsidP="001F3864">
                  <w:pPr>
                    <w:jc w:val="center"/>
                    <w:rPr>
                      <w:color w:val="000000" w:themeColor="text1"/>
                      <w:sz w:val="21"/>
                      <w:szCs w:val="21"/>
                    </w:rPr>
                  </w:pPr>
                  <w:r w:rsidRPr="00CF7A4D">
                    <w:rPr>
                      <w:rFonts w:hint="eastAsia"/>
                      <w:color w:val="000000" w:themeColor="text1"/>
                      <w:sz w:val="21"/>
                      <w:szCs w:val="21"/>
                    </w:rPr>
                    <w:t>+0.0005</w:t>
                  </w:r>
                </w:p>
              </w:tc>
            </w:tr>
            <w:tr w:rsidR="003C5B44" w:rsidRPr="00CF7A4D" w:rsidTr="001F3864">
              <w:trPr>
                <w:trHeight w:val="397"/>
                <w:jc w:val="center"/>
              </w:trPr>
              <w:tc>
                <w:tcPr>
                  <w:tcW w:w="693" w:type="dxa"/>
                  <w:vMerge/>
                  <w:vAlign w:val="center"/>
                </w:tcPr>
                <w:p w:rsidR="003C5B44" w:rsidRPr="00CF7A4D" w:rsidRDefault="003C5B44" w:rsidP="001F3864">
                  <w:pPr>
                    <w:jc w:val="center"/>
                    <w:rPr>
                      <w:color w:val="000000" w:themeColor="text1"/>
                      <w:sz w:val="21"/>
                      <w:szCs w:val="21"/>
                    </w:rPr>
                  </w:pPr>
                </w:p>
              </w:tc>
              <w:tc>
                <w:tcPr>
                  <w:tcW w:w="1450" w:type="dxa"/>
                  <w:vAlign w:val="center"/>
                </w:tcPr>
                <w:p w:rsidR="003C5B44" w:rsidRPr="00CF7A4D" w:rsidRDefault="003C5B44" w:rsidP="001F3864">
                  <w:pPr>
                    <w:jc w:val="center"/>
                    <w:rPr>
                      <w:color w:val="000000" w:themeColor="text1"/>
                      <w:sz w:val="21"/>
                      <w:szCs w:val="21"/>
                    </w:rPr>
                  </w:pPr>
                  <w:r w:rsidRPr="00CF7A4D">
                    <w:rPr>
                      <w:color w:val="000000" w:themeColor="text1"/>
                      <w:sz w:val="21"/>
                      <w:szCs w:val="21"/>
                    </w:rPr>
                    <w:t>TN</w:t>
                  </w:r>
                </w:p>
              </w:tc>
              <w:tc>
                <w:tcPr>
                  <w:tcW w:w="1075" w:type="dxa"/>
                  <w:vAlign w:val="center"/>
                </w:tcPr>
                <w:p w:rsidR="003C5B44" w:rsidRPr="00CF7A4D" w:rsidRDefault="003C5B44" w:rsidP="001F3864">
                  <w:pPr>
                    <w:jc w:val="center"/>
                    <w:rPr>
                      <w:color w:val="000000" w:themeColor="text1"/>
                      <w:sz w:val="21"/>
                      <w:szCs w:val="21"/>
                    </w:rPr>
                  </w:pPr>
                  <w:r w:rsidRPr="00CF7A4D">
                    <w:rPr>
                      <w:rFonts w:hint="eastAsia"/>
                      <w:color w:val="000000" w:themeColor="text1"/>
                      <w:sz w:val="21"/>
                      <w:szCs w:val="21"/>
                    </w:rPr>
                    <w:t>0.0001</w:t>
                  </w:r>
                </w:p>
              </w:tc>
              <w:tc>
                <w:tcPr>
                  <w:tcW w:w="1077" w:type="dxa"/>
                  <w:vAlign w:val="center"/>
                </w:tcPr>
                <w:p w:rsidR="003C5B44" w:rsidRPr="00CF7A4D" w:rsidRDefault="003C5B44" w:rsidP="001F3864">
                  <w:pPr>
                    <w:jc w:val="center"/>
                    <w:rPr>
                      <w:color w:val="000000" w:themeColor="text1"/>
                      <w:sz w:val="21"/>
                      <w:szCs w:val="21"/>
                    </w:rPr>
                  </w:pPr>
                  <w:r w:rsidRPr="00CF7A4D">
                    <w:rPr>
                      <w:rFonts w:hint="eastAsia"/>
                      <w:color w:val="000000" w:themeColor="text1"/>
                      <w:sz w:val="21"/>
                      <w:szCs w:val="21"/>
                    </w:rPr>
                    <w:t>0.0001</w:t>
                  </w:r>
                </w:p>
              </w:tc>
              <w:tc>
                <w:tcPr>
                  <w:tcW w:w="1080" w:type="dxa"/>
                  <w:vAlign w:val="center"/>
                </w:tcPr>
                <w:p w:rsidR="003C5B44" w:rsidRPr="00CF7A4D" w:rsidRDefault="003C5B44" w:rsidP="001F3864">
                  <w:pPr>
                    <w:jc w:val="center"/>
                    <w:rPr>
                      <w:color w:val="000000" w:themeColor="text1"/>
                      <w:sz w:val="21"/>
                      <w:szCs w:val="21"/>
                    </w:rPr>
                  </w:pPr>
                  <w:r w:rsidRPr="00CF7A4D">
                    <w:rPr>
                      <w:rFonts w:hint="eastAsia"/>
                      <w:color w:val="000000" w:themeColor="text1"/>
                      <w:sz w:val="21"/>
                      <w:szCs w:val="21"/>
                    </w:rPr>
                    <w:t>+0.0001</w:t>
                  </w:r>
                </w:p>
              </w:tc>
            </w:tr>
            <w:tr w:rsidR="003C5B44" w:rsidRPr="00CF7A4D" w:rsidTr="001F3864">
              <w:trPr>
                <w:trHeight w:val="397"/>
                <w:jc w:val="center"/>
              </w:trPr>
              <w:tc>
                <w:tcPr>
                  <w:tcW w:w="693" w:type="dxa"/>
                  <w:vMerge/>
                  <w:vAlign w:val="center"/>
                </w:tcPr>
                <w:p w:rsidR="003C5B44" w:rsidRPr="00CF7A4D" w:rsidRDefault="003C5B44" w:rsidP="001F3864">
                  <w:pPr>
                    <w:jc w:val="center"/>
                    <w:rPr>
                      <w:color w:val="000000" w:themeColor="text1"/>
                      <w:sz w:val="21"/>
                      <w:szCs w:val="21"/>
                    </w:rPr>
                  </w:pPr>
                </w:p>
              </w:tc>
              <w:tc>
                <w:tcPr>
                  <w:tcW w:w="1450" w:type="dxa"/>
                  <w:vAlign w:val="center"/>
                </w:tcPr>
                <w:p w:rsidR="003C5B44" w:rsidRPr="00CF7A4D" w:rsidRDefault="003C5B44" w:rsidP="001F3864">
                  <w:pPr>
                    <w:jc w:val="center"/>
                    <w:rPr>
                      <w:color w:val="000000" w:themeColor="text1"/>
                      <w:sz w:val="21"/>
                      <w:szCs w:val="21"/>
                    </w:rPr>
                  </w:pPr>
                  <w:r w:rsidRPr="00CF7A4D">
                    <w:rPr>
                      <w:color w:val="000000" w:themeColor="text1"/>
                      <w:sz w:val="21"/>
                      <w:szCs w:val="21"/>
                    </w:rPr>
                    <w:t>TP</w:t>
                  </w:r>
                </w:p>
              </w:tc>
              <w:tc>
                <w:tcPr>
                  <w:tcW w:w="1075" w:type="dxa"/>
                  <w:vAlign w:val="center"/>
                </w:tcPr>
                <w:p w:rsidR="003C5B44" w:rsidRPr="00CF7A4D" w:rsidRDefault="003C5B44" w:rsidP="001F3864">
                  <w:pPr>
                    <w:jc w:val="center"/>
                    <w:rPr>
                      <w:color w:val="000000" w:themeColor="text1"/>
                      <w:sz w:val="21"/>
                      <w:szCs w:val="21"/>
                    </w:rPr>
                  </w:pPr>
                  <w:r w:rsidRPr="00CF7A4D">
                    <w:rPr>
                      <w:rFonts w:hint="eastAsia"/>
                      <w:color w:val="000000" w:themeColor="text1"/>
                      <w:sz w:val="21"/>
                      <w:szCs w:val="21"/>
                    </w:rPr>
                    <w:t>0.0038</w:t>
                  </w:r>
                </w:p>
              </w:tc>
              <w:tc>
                <w:tcPr>
                  <w:tcW w:w="1077" w:type="dxa"/>
                  <w:vAlign w:val="center"/>
                </w:tcPr>
                <w:p w:rsidR="003C5B44" w:rsidRPr="00CF7A4D" w:rsidRDefault="003C5B44" w:rsidP="001F3864">
                  <w:pPr>
                    <w:jc w:val="center"/>
                    <w:rPr>
                      <w:color w:val="000000" w:themeColor="text1"/>
                      <w:sz w:val="21"/>
                      <w:szCs w:val="21"/>
                    </w:rPr>
                  </w:pPr>
                  <w:r w:rsidRPr="00CF7A4D">
                    <w:rPr>
                      <w:rFonts w:hint="eastAsia"/>
                      <w:color w:val="000000" w:themeColor="text1"/>
                      <w:sz w:val="21"/>
                      <w:szCs w:val="21"/>
                    </w:rPr>
                    <w:t>0.0038</w:t>
                  </w:r>
                </w:p>
              </w:tc>
              <w:tc>
                <w:tcPr>
                  <w:tcW w:w="1080" w:type="dxa"/>
                  <w:vAlign w:val="center"/>
                </w:tcPr>
                <w:p w:rsidR="003C5B44" w:rsidRPr="00CF7A4D" w:rsidRDefault="003C5B44" w:rsidP="001F3864">
                  <w:pPr>
                    <w:jc w:val="center"/>
                    <w:rPr>
                      <w:color w:val="000000" w:themeColor="text1"/>
                      <w:sz w:val="21"/>
                      <w:szCs w:val="21"/>
                    </w:rPr>
                  </w:pPr>
                  <w:r w:rsidRPr="00CF7A4D">
                    <w:rPr>
                      <w:rFonts w:hint="eastAsia"/>
                      <w:color w:val="000000" w:themeColor="text1"/>
                      <w:sz w:val="21"/>
                      <w:szCs w:val="21"/>
                    </w:rPr>
                    <w:t>+0.0038</w:t>
                  </w:r>
                </w:p>
              </w:tc>
            </w:tr>
            <w:tr w:rsidR="003C5B44" w:rsidRPr="00CF7A4D" w:rsidTr="001F3864">
              <w:trPr>
                <w:trHeight w:val="397"/>
                <w:jc w:val="center"/>
              </w:trPr>
              <w:tc>
                <w:tcPr>
                  <w:tcW w:w="693" w:type="dxa"/>
                  <w:vAlign w:val="center"/>
                </w:tcPr>
                <w:p w:rsidR="003C5B44" w:rsidRPr="00CF7A4D" w:rsidRDefault="003C5B44" w:rsidP="001F3864">
                  <w:pPr>
                    <w:jc w:val="center"/>
                    <w:rPr>
                      <w:color w:val="000000" w:themeColor="text1"/>
                      <w:sz w:val="21"/>
                      <w:szCs w:val="21"/>
                    </w:rPr>
                  </w:pPr>
                  <w:r w:rsidRPr="00CF7A4D">
                    <w:rPr>
                      <w:rFonts w:hAnsi="宋体"/>
                      <w:color w:val="000000" w:themeColor="text1"/>
                      <w:sz w:val="21"/>
                      <w:szCs w:val="21"/>
                    </w:rPr>
                    <w:t>废气</w:t>
                  </w:r>
                </w:p>
              </w:tc>
              <w:tc>
                <w:tcPr>
                  <w:tcW w:w="1450" w:type="dxa"/>
                  <w:vAlign w:val="center"/>
                </w:tcPr>
                <w:p w:rsidR="003C5B44" w:rsidRPr="00CF7A4D" w:rsidRDefault="003C5B44" w:rsidP="001F3864">
                  <w:pPr>
                    <w:jc w:val="center"/>
                    <w:rPr>
                      <w:color w:val="000000" w:themeColor="text1"/>
                      <w:sz w:val="21"/>
                      <w:szCs w:val="21"/>
                    </w:rPr>
                  </w:pPr>
                  <w:r w:rsidRPr="00CF7A4D">
                    <w:rPr>
                      <w:rFonts w:hAnsi="宋体"/>
                      <w:color w:val="000000" w:themeColor="text1"/>
                      <w:sz w:val="21"/>
                      <w:szCs w:val="21"/>
                    </w:rPr>
                    <w:t>非甲烷总烃</w:t>
                  </w:r>
                </w:p>
              </w:tc>
              <w:tc>
                <w:tcPr>
                  <w:tcW w:w="1075" w:type="dxa"/>
                  <w:vAlign w:val="center"/>
                </w:tcPr>
                <w:p w:rsidR="003C5B44" w:rsidRPr="00CF7A4D" w:rsidRDefault="00A5704D" w:rsidP="001F3864">
                  <w:pPr>
                    <w:jc w:val="center"/>
                    <w:rPr>
                      <w:color w:val="000000" w:themeColor="text1"/>
                      <w:sz w:val="21"/>
                      <w:szCs w:val="21"/>
                    </w:rPr>
                  </w:pPr>
                  <w:r>
                    <w:rPr>
                      <w:rFonts w:hint="eastAsia"/>
                      <w:color w:val="000000" w:themeColor="text1"/>
                      <w:sz w:val="21"/>
                      <w:szCs w:val="21"/>
                    </w:rPr>
                    <w:t>0.0503</w:t>
                  </w:r>
                </w:p>
              </w:tc>
              <w:tc>
                <w:tcPr>
                  <w:tcW w:w="1077" w:type="dxa"/>
                  <w:vAlign w:val="center"/>
                </w:tcPr>
                <w:p w:rsidR="003C5B44" w:rsidRPr="00CF7A4D" w:rsidRDefault="00A5704D" w:rsidP="001F3864">
                  <w:pPr>
                    <w:adjustRightInd w:val="0"/>
                    <w:snapToGrid w:val="0"/>
                    <w:jc w:val="center"/>
                    <w:textAlignment w:val="baseline"/>
                    <w:rPr>
                      <w:color w:val="000000" w:themeColor="text1"/>
                      <w:sz w:val="21"/>
                      <w:szCs w:val="21"/>
                    </w:rPr>
                  </w:pPr>
                  <w:r>
                    <w:rPr>
                      <w:rFonts w:hint="eastAsia"/>
                      <w:color w:val="000000" w:themeColor="text1"/>
                      <w:sz w:val="21"/>
                      <w:szCs w:val="21"/>
                    </w:rPr>
                    <w:t>0.0503</w:t>
                  </w:r>
                </w:p>
              </w:tc>
              <w:tc>
                <w:tcPr>
                  <w:tcW w:w="1080" w:type="dxa"/>
                  <w:vAlign w:val="center"/>
                </w:tcPr>
                <w:p w:rsidR="003C5B44" w:rsidRPr="00CF7A4D" w:rsidRDefault="003C5B44" w:rsidP="00A5704D">
                  <w:pPr>
                    <w:jc w:val="center"/>
                    <w:rPr>
                      <w:color w:val="000000" w:themeColor="text1"/>
                      <w:sz w:val="21"/>
                      <w:szCs w:val="21"/>
                    </w:rPr>
                  </w:pPr>
                  <w:r w:rsidRPr="00CF7A4D">
                    <w:rPr>
                      <w:color w:val="000000" w:themeColor="text1"/>
                      <w:sz w:val="21"/>
                      <w:szCs w:val="21"/>
                    </w:rPr>
                    <w:t>+</w:t>
                  </w:r>
                  <w:r w:rsidR="00A5704D">
                    <w:rPr>
                      <w:rFonts w:hint="eastAsia"/>
                      <w:color w:val="000000" w:themeColor="text1"/>
                      <w:sz w:val="21"/>
                      <w:szCs w:val="21"/>
                    </w:rPr>
                    <w:t>0.0503</w:t>
                  </w:r>
                </w:p>
              </w:tc>
            </w:tr>
          </w:tbl>
          <w:p w:rsidR="00C15617" w:rsidRPr="00CF7A4D" w:rsidRDefault="00F764E2" w:rsidP="00466D66">
            <w:pPr>
              <w:pStyle w:val="a5"/>
              <w:ind w:leftChars="0" w:left="0" w:firstLineChars="200" w:firstLine="482"/>
              <w:rPr>
                <w:color w:val="000000" w:themeColor="text1"/>
              </w:rPr>
            </w:pPr>
            <w:r w:rsidRPr="00CF7A4D">
              <w:rPr>
                <w:rFonts w:hint="eastAsia"/>
                <w:color w:val="000000" w:themeColor="text1"/>
              </w:rPr>
              <w:t>六</w:t>
            </w:r>
            <w:r w:rsidR="00C15617" w:rsidRPr="00CF7A4D">
              <w:rPr>
                <w:rFonts w:hint="eastAsia"/>
                <w:color w:val="000000" w:themeColor="text1"/>
              </w:rPr>
              <w:t>、环境风险分析</w:t>
            </w:r>
          </w:p>
          <w:p w:rsidR="00C15617" w:rsidRPr="00CF7A4D" w:rsidRDefault="00C15617" w:rsidP="00531FEC">
            <w:pPr>
              <w:pStyle w:val="a6"/>
              <w:ind w:firstLine="480"/>
            </w:pPr>
            <w:r w:rsidRPr="00CF7A4D">
              <w:t>1</w:t>
            </w:r>
            <w:r w:rsidRPr="00CF7A4D">
              <w:rPr>
                <w:rFonts w:hint="eastAsia"/>
              </w:rPr>
              <w:t>、风险源</w:t>
            </w:r>
          </w:p>
          <w:p w:rsidR="00C15617" w:rsidRPr="00CF7A4D" w:rsidRDefault="00C15617" w:rsidP="00531FEC">
            <w:pPr>
              <w:pStyle w:val="a6"/>
              <w:ind w:firstLine="480"/>
            </w:pPr>
            <w:r w:rsidRPr="00CF7A4D">
              <w:rPr>
                <w:rFonts w:hint="eastAsia"/>
              </w:rPr>
              <w:t>项目风险源为储存、转运和使用过程中原料泄漏引发的，根据项目工程分析，项目原辅材料中的危险物质主要为油墨，其年用量和最大库存量见</w:t>
            </w:r>
            <w:r w:rsidR="00FC3CAE" w:rsidRPr="00CF7A4D">
              <w:rPr>
                <w:rFonts w:hint="eastAsia"/>
              </w:rPr>
              <w:t>下表：</w:t>
            </w:r>
          </w:p>
          <w:p w:rsidR="00C15617" w:rsidRPr="00CF7A4D" w:rsidRDefault="00C15617" w:rsidP="00700DF1">
            <w:pPr>
              <w:pStyle w:val="a7"/>
              <w:spacing w:before="190"/>
              <w:ind w:firstLine="480"/>
            </w:pPr>
            <w:r w:rsidRPr="00CF7A4D">
              <w:rPr>
                <w:rFonts w:hint="eastAsia"/>
              </w:rPr>
              <w:t>表</w:t>
            </w:r>
            <w:r w:rsidR="000979AD" w:rsidRPr="00CF7A4D">
              <w:rPr>
                <w:rFonts w:hint="eastAsia"/>
              </w:rPr>
              <w:t>6</w:t>
            </w:r>
            <w:r w:rsidR="000203FD">
              <w:rPr>
                <w:rFonts w:hint="eastAsia"/>
              </w:rPr>
              <w:t>9</w:t>
            </w:r>
            <w:r w:rsidRPr="00CF7A4D">
              <w:t xml:space="preserve">              </w:t>
            </w:r>
            <w:r w:rsidRPr="00CF7A4D">
              <w:rPr>
                <w:rFonts w:hint="eastAsia"/>
              </w:rPr>
              <w:t>项目危险化学品年用量和最大库存量表</w:t>
            </w:r>
          </w:p>
          <w:tbl>
            <w:tblPr>
              <w:tblW w:w="5000" w:type="pct"/>
              <w:jc w:val="center"/>
              <w:tblBorders>
                <w:top w:val="single" w:sz="8" w:space="0" w:color="auto"/>
                <w:bottom w:val="single" w:sz="8" w:space="0" w:color="auto"/>
                <w:insideH w:val="single" w:sz="4" w:space="0" w:color="auto"/>
                <w:insideV w:val="single" w:sz="4" w:space="0" w:color="auto"/>
              </w:tblBorders>
              <w:tblLook w:val="01E0"/>
            </w:tblPr>
            <w:tblGrid>
              <w:gridCol w:w="835"/>
              <w:gridCol w:w="1085"/>
              <w:gridCol w:w="2279"/>
              <w:gridCol w:w="1203"/>
              <w:gridCol w:w="1332"/>
              <w:gridCol w:w="1631"/>
              <w:gridCol w:w="1274"/>
            </w:tblGrid>
            <w:tr w:rsidR="00C15617" w:rsidRPr="00CF7A4D" w:rsidTr="00393F12">
              <w:trPr>
                <w:trHeight w:val="397"/>
                <w:jc w:val="center"/>
              </w:trPr>
              <w:tc>
                <w:tcPr>
                  <w:tcW w:w="433" w:type="pct"/>
                  <w:vAlign w:val="center"/>
                  <w:hideMark/>
                </w:tcPr>
                <w:p w:rsidR="00C15617" w:rsidRPr="00CF7A4D" w:rsidRDefault="00C15617" w:rsidP="00531FEC">
                  <w:pPr>
                    <w:pStyle w:val="aa"/>
                    <w:rPr>
                      <w:b/>
                    </w:rPr>
                  </w:pPr>
                  <w:r w:rsidRPr="00CF7A4D">
                    <w:rPr>
                      <w:rFonts w:hint="eastAsia"/>
                      <w:b/>
                    </w:rPr>
                    <w:t>序号</w:t>
                  </w:r>
                </w:p>
              </w:tc>
              <w:tc>
                <w:tcPr>
                  <w:tcW w:w="1745" w:type="pct"/>
                  <w:gridSpan w:val="2"/>
                  <w:vAlign w:val="center"/>
                  <w:hideMark/>
                </w:tcPr>
                <w:p w:rsidR="00C15617" w:rsidRPr="00CF7A4D" w:rsidRDefault="00C15617" w:rsidP="00531FEC">
                  <w:pPr>
                    <w:pStyle w:val="aa"/>
                    <w:rPr>
                      <w:b/>
                    </w:rPr>
                  </w:pPr>
                  <w:r w:rsidRPr="00CF7A4D">
                    <w:rPr>
                      <w:rFonts w:hint="eastAsia"/>
                      <w:b/>
                    </w:rPr>
                    <w:t>物料名称</w:t>
                  </w:r>
                </w:p>
              </w:tc>
              <w:tc>
                <w:tcPr>
                  <w:tcW w:w="624" w:type="pct"/>
                  <w:vAlign w:val="center"/>
                  <w:hideMark/>
                </w:tcPr>
                <w:p w:rsidR="00C15617" w:rsidRPr="00CF7A4D" w:rsidRDefault="00C15617" w:rsidP="00531FEC">
                  <w:pPr>
                    <w:pStyle w:val="aa"/>
                    <w:rPr>
                      <w:b/>
                    </w:rPr>
                  </w:pPr>
                  <w:r w:rsidRPr="00CF7A4D">
                    <w:rPr>
                      <w:rFonts w:hint="eastAsia"/>
                      <w:b/>
                    </w:rPr>
                    <w:t>盛装方式</w:t>
                  </w:r>
                </w:p>
              </w:tc>
              <w:tc>
                <w:tcPr>
                  <w:tcW w:w="691" w:type="pct"/>
                  <w:vAlign w:val="center"/>
                  <w:hideMark/>
                </w:tcPr>
                <w:p w:rsidR="00C15617" w:rsidRPr="00CF7A4D" w:rsidRDefault="00C15617" w:rsidP="00531FEC">
                  <w:pPr>
                    <w:pStyle w:val="aa"/>
                    <w:rPr>
                      <w:b/>
                    </w:rPr>
                  </w:pPr>
                  <w:r w:rsidRPr="00CF7A4D">
                    <w:rPr>
                      <w:rFonts w:hint="eastAsia"/>
                      <w:b/>
                    </w:rPr>
                    <w:t>年用量（</w:t>
                  </w:r>
                  <w:r w:rsidRPr="00CF7A4D">
                    <w:rPr>
                      <w:b/>
                    </w:rPr>
                    <w:t>t</w:t>
                  </w:r>
                  <w:r w:rsidRPr="00CF7A4D">
                    <w:rPr>
                      <w:rFonts w:hint="eastAsia"/>
                      <w:b/>
                    </w:rPr>
                    <w:t>）</w:t>
                  </w:r>
                </w:p>
              </w:tc>
              <w:tc>
                <w:tcPr>
                  <w:tcW w:w="846" w:type="pct"/>
                  <w:vAlign w:val="center"/>
                  <w:hideMark/>
                </w:tcPr>
                <w:p w:rsidR="00C15617" w:rsidRPr="00CF7A4D" w:rsidRDefault="00C15617" w:rsidP="00531FEC">
                  <w:pPr>
                    <w:pStyle w:val="aa"/>
                    <w:rPr>
                      <w:b/>
                    </w:rPr>
                  </w:pPr>
                  <w:r w:rsidRPr="00CF7A4D">
                    <w:rPr>
                      <w:rFonts w:hint="eastAsia"/>
                      <w:b/>
                    </w:rPr>
                    <w:t>最大库存量（</w:t>
                  </w:r>
                  <w:r w:rsidRPr="00CF7A4D">
                    <w:rPr>
                      <w:b/>
                    </w:rPr>
                    <w:t>t</w:t>
                  </w:r>
                  <w:r w:rsidRPr="00CF7A4D">
                    <w:rPr>
                      <w:rFonts w:hint="eastAsia"/>
                      <w:b/>
                    </w:rPr>
                    <w:t>）</w:t>
                  </w:r>
                </w:p>
              </w:tc>
              <w:tc>
                <w:tcPr>
                  <w:tcW w:w="661" w:type="pct"/>
                  <w:vAlign w:val="center"/>
                  <w:hideMark/>
                </w:tcPr>
                <w:p w:rsidR="00C15617" w:rsidRPr="00CF7A4D" w:rsidRDefault="00C15617" w:rsidP="00531FEC">
                  <w:pPr>
                    <w:pStyle w:val="aa"/>
                    <w:rPr>
                      <w:b/>
                    </w:rPr>
                  </w:pPr>
                  <w:r w:rsidRPr="00CF7A4D">
                    <w:rPr>
                      <w:rFonts w:hint="eastAsia"/>
                      <w:b/>
                    </w:rPr>
                    <w:t>临界量（</w:t>
                  </w:r>
                  <w:r w:rsidRPr="00CF7A4D">
                    <w:rPr>
                      <w:b/>
                    </w:rPr>
                    <w:t>t</w:t>
                  </w:r>
                  <w:r w:rsidRPr="00CF7A4D">
                    <w:rPr>
                      <w:rFonts w:hint="eastAsia"/>
                      <w:b/>
                    </w:rPr>
                    <w:t>）</w:t>
                  </w:r>
                </w:p>
              </w:tc>
            </w:tr>
            <w:tr w:rsidR="00C15617" w:rsidRPr="00CF7A4D" w:rsidTr="00393F12">
              <w:trPr>
                <w:trHeight w:val="397"/>
                <w:jc w:val="center"/>
              </w:trPr>
              <w:tc>
                <w:tcPr>
                  <w:tcW w:w="433" w:type="pct"/>
                  <w:vAlign w:val="center"/>
                  <w:hideMark/>
                </w:tcPr>
                <w:p w:rsidR="00C15617" w:rsidRPr="00CF7A4D" w:rsidRDefault="00C15617" w:rsidP="00531FEC">
                  <w:pPr>
                    <w:pStyle w:val="aa"/>
                  </w:pPr>
                  <w:r w:rsidRPr="00CF7A4D">
                    <w:t>1</w:t>
                  </w:r>
                </w:p>
              </w:tc>
              <w:tc>
                <w:tcPr>
                  <w:tcW w:w="563" w:type="pct"/>
                  <w:vAlign w:val="center"/>
                  <w:hideMark/>
                </w:tcPr>
                <w:p w:rsidR="00C15617" w:rsidRPr="00CF7A4D" w:rsidRDefault="00C15617" w:rsidP="00531FEC">
                  <w:pPr>
                    <w:pStyle w:val="aa"/>
                  </w:pPr>
                  <w:r w:rsidRPr="00CF7A4D">
                    <w:rPr>
                      <w:rFonts w:hint="eastAsia"/>
                    </w:rPr>
                    <w:t>油墨</w:t>
                  </w:r>
                </w:p>
              </w:tc>
              <w:tc>
                <w:tcPr>
                  <w:tcW w:w="1182" w:type="pct"/>
                  <w:vAlign w:val="center"/>
                  <w:hideMark/>
                </w:tcPr>
                <w:p w:rsidR="00C15617" w:rsidRPr="00CF7A4D" w:rsidRDefault="00C15617" w:rsidP="00A73D20">
                  <w:pPr>
                    <w:pStyle w:val="aa"/>
                  </w:pPr>
                  <w:r w:rsidRPr="00CF7A4D">
                    <w:rPr>
                      <w:rFonts w:hint="eastAsia"/>
                    </w:rPr>
                    <w:t>溶剂（</w:t>
                  </w:r>
                  <w:r w:rsidR="00A73D20" w:rsidRPr="00CF7A4D">
                    <w:rPr>
                      <w:rFonts w:hint="eastAsia"/>
                    </w:rPr>
                    <w:t>高沸点</w:t>
                  </w:r>
                  <w:r w:rsidR="00A73D20" w:rsidRPr="00CF7A4D">
                    <w:rPr>
                      <w:rFonts w:cs="Times New Roman"/>
                    </w:rPr>
                    <w:t>无芳烃石油系矿物油</w:t>
                  </w:r>
                  <w:r w:rsidRPr="00CF7A4D">
                    <w:rPr>
                      <w:rFonts w:hint="eastAsia"/>
                    </w:rPr>
                    <w:t>）</w:t>
                  </w:r>
                </w:p>
              </w:tc>
              <w:tc>
                <w:tcPr>
                  <w:tcW w:w="624" w:type="pct"/>
                  <w:vAlign w:val="center"/>
                  <w:hideMark/>
                </w:tcPr>
                <w:p w:rsidR="00C15617" w:rsidRPr="00CF7A4D" w:rsidRDefault="00C15617" w:rsidP="00531FEC">
                  <w:pPr>
                    <w:pStyle w:val="aa"/>
                  </w:pPr>
                  <w:r w:rsidRPr="00CF7A4D">
                    <w:rPr>
                      <w:rFonts w:hint="eastAsia"/>
                    </w:rPr>
                    <w:t>密闭</w:t>
                  </w:r>
                  <w:r w:rsidR="00531FEC" w:rsidRPr="00CF7A4D">
                    <w:rPr>
                      <w:rFonts w:hint="eastAsia"/>
                    </w:rPr>
                    <w:t>罐</w:t>
                  </w:r>
                </w:p>
              </w:tc>
              <w:tc>
                <w:tcPr>
                  <w:tcW w:w="691" w:type="pct"/>
                  <w:vAlign w:val="center"/>
                  <w:hideMark/>
                </w:tcPr>
                <w:p w:rsidR="00C15617" w:rsidRPr="00CF7A4D" w:rsidRDefault="00F8240D" w:rsidP="00531FEC">
                  <w:pPr>
                    <w:pStyle w:val="aa"/>
                  </w:pPr>
                  <w:r w:rsidRPr="00CF7A4D">
                    <w:rPr>
                      <w:rFonts w:hint="eastAsia"/>
                    </w:rPr>
                    <w:t>4.74</w:t>
                  </w:r>
                </w:p>
              </w:tc>
              <w:tc>
                <w:tcPr>
                  <w:tcW w:w="846" w:type="pct"/>
                  <w:vAlign w:val="center"/>
                  <w:hideMark/>
                </w:tcPr>
                <w:p w:rsidR="00C15617" w:rsidRPr="00CF7A4D" w:rsidRDefault="00C6159B" w:rsidP="00531FEC">
                  <w:pPr>
                    <w:pStyle w:val="aa"/>
                  </w:pPr>
                  <w:r w:rsidRPr="00CF7A4D">
                    <w:rPr>
                      <w:rFonts w:hint="eastAsia"/>
                    </w:rPr>
                    <w:t>1</w:t>
                  </w:r>
                </w:p>
              </w:tc>
              <w:tc>
                <w:tcPr>
                  <w:tcW w:w="661" w:type="pct"/>
                  <w:vAlign w:val="center"/>
                  <w:hideMark/>
                </w:tcPr>
                <w:p w:rsidR="00C15617" w:rsidRPr="00CF7A4D" w:rsidRDefault="00C15617" w:rsidP="00531FEC">
                  <w:pPr>
                    <w:pStyle w:val="aa"/>
                  </w:pPr>
                  <w:r w:rsidRPr="00CF7A4D">
                    <w:t>/</w:t>
                  </w:r>
                </w:p>
              </w:tc>
            </w:tr>
          </w:tbl>
          <w:p w:rsidR="00C15617" w:rsidRPr="00CF7A4D" w:rsidRDefault="00C15617" w:rsidP="00531FEC">
            <w:pPr>
              <w:pStyle w:val="a6"/>
              <w:ind w:firstLine="480"/>
            </w:pPr>
            <w:r w:rsidRPr="00CF7A4D">
              <w:t>2</w:t>
            </w:r>
            <w:r w:rsidRPr="00CF7A4D">
              <w:rPr>
                <w:rFonts w:hint="eastAsia"/>
              </w:rPr>
              <w:t>、环境风险潜势初判</w:t>
            </w:r>
          </w:p>
          <w:p w:rsidR="00C15617" w:rsidRPr="00CF7A4D" w:rsidRDefault="00C15617" w:rsidP="00531FEC">
            <w:pPr>
              <w:pStyle w:val="a6"/>
              <w:ind w:firstLine="480"/>
              <w:rPr>
                <w:b/>
              </w:rPr>
            </w:pPr>
            <w:r w:rsidRPr="00CF7A4D">
              <w:rPr>
                <w:rFonts w:hint="eastAsia"/>
              </w:rPr>
              <w:t>根据《建设项目环境风险评价技术导则》（</w:t>
            </w:r>
            <w:r w:rsidRPr="00CF7A4D">
              <w:t>HJ169-2018</w:t>
            </w:r>
            <w:r w:rsidRPr="00CF7A4D">
              <w:rPr>
                <w:rFonts w:hint="eastAsia"/>
              </w:rPr>
              <w:t>）附录</w:t>
            </w:r>
            <w:r w:rsidRPr="00CF7A4D">
              <w:t>B</w:t>
            </w:r>
            <w:r w:rsidRPr="00CF7A4D">
              <w:rPr>
                <w:rFonts w:hint="eastAsia"/>
              </w:rPr>
              <w:t>的突发环境事件风险物质及临界量表，</w:t>
            </w:r>
            <w:r w:rsidR="00B947AC" w:rsidRPr="00CF7A4D">
              <w:rPr>
                <w:rFonts w:cs="Times New Roman" w:hint="eastAsia"/>
                <w:szCs w:val="24"/>
              </w:rPr>
              <w:t>无</w:t>
            </w:r>
            <w:r w:rsidR="00B947AC" w:rsidRPr="00CF7A4D">
              <w:rPr>
                <w:rFonts w:hint="eastAsia"/>
              </w:rPr>
              <w:t>高沸点</w:t>
            </w:r>
            <w:r w:rsidR="00B947AC" w:rsidRPr="00CF7A4D">
              <w:rPr>
                <w:rFonts w:cs="Times New Roman"/>
              </w:rPr>
              <w:t>无芳烃石油系矿物油</w:t>
            </w:r>
            <w:r w:rsidR="00B947AC" w:rsidRPr="00CF7A4D">
              <w:rPr>
                <w:rFonts w:cs="Times New Roman"/>
                <w:szCs w:val="24"/>
              </w:rPr>
              <w:t>的临界量值</w:t>
            </w:r>
            <w:r w:rsidR="00B947AC" w:rsidRPr="00CF7A4D">
              <w:rPr>
                <w:rFonts w:cs="Times New Roman" w:hint="eastAsia"/>
                <w:szCs w:val="24"/>
              </w:rPr>
              <w:t>，因此本项目环境风险潜势为</w:t>
            </w:r>
            <w:r w:rsidR="00B947AC" w:rsidRPr="00CF7A4D">
              <w:rPr>
                <w:rFonts w:eastAsia="黑体" w:cs="Times New Roman"/>
                <w:szCs w:val="24"/>
              </w:rPr>
              <w:t>Ⅰ</w:t>
            </w:r>
            <w:r w:rsidR="00B947AC" w:rsidRPr="00CF7A4D">
              <w:rPr>
                <w:rFonts w:cs="Times New Roman" w:hint="eastAsia"/>
                <w:szCs w:val="24"/>
              </w:rPr>
              <w:t>。</w:t>
            </w:r>
          </w:p>
          <w:p w:rsidR="00C15617" w:rsidRPr="00CF7A4D" w:rsidRDefault="00C15617" w:rsidP="00531FEC">
            <w:pPr>
              <w:pStyle w:val="a6"/>
              <w:ind w:firstLine="480"/>
            </w:pPr>
            <w:r w:rsidRPr="00CF7A4D">
              <w:lastRenderedPageBreak/>
              <w:t>3</w:t>
            </w:r>
            <w:r w:rsidRPr="00CF7A4D">
              <w:rPr>
                <w:rFonts w:hint="eastAsia"/>
              </w:rPr>
              <w:t>、评价工作等级</w:t>
            </w:r>
          </w:p>
          <w:p w:rsidR="00C15617" w:rsidRPr="00CF7A4D" w:rsidRDefault="00C15617" w:rsidP="00531FEC">
            <w:pPr>
              <w:pStyle w:val="a6"/>
              <w:ind w:firstLine="480"/>
            </w:pPr>
            <w:r w:rsidRPr="00CF7A4D">
              <w:rPr>
                <w:rFonts w:hint="eastAsia"/>
              </w:rPr>
              <w:t>根据《建设项目环境风险评价技术导则》（</w:t>
            </w:r>
            <w:r w:rsidRPr="00CF7A4D">
              <w:t>HJ/T169-2018</w:t>
            </w:r>
            <w:r w:rsidRPr="00CF7A4D">
              <w:rPr>
                <w:rFonts w:hint="eastAsia"/>
              </w:rPr>
              <w:t>），风险评价工作级别划分见</w:t>
            </w:r>
            <w:r w:rsidR="00BF357E" w:rsidRPr="00CF7A4D">
              <w:rPr>
                <w:rFonts w:hint="eastAsia"/>
              </w:rPr>
              <w:t>下表：</w:t>
            </w:r>
          </w:p>
          <w:p w:rsidR="00C15617" w:rsidRPr="00CF7A4D" w:rsidRDefault="00C15617" w:rsidP="00700DF1">
            <w:pPr>
              <w:pStyle w:val="a7"/>
              <w:spacing w:before="190"/>
              <w:ind w:firstLine="480"/>
            </w:pPr>
            <w:r w:rsidRPr="00CF7A4D">
              <w:rPr>
                <w:rFonts w:hint="eastAsia"/>
              </w:rPr>
              <w:t>表</w:t>
            </w:r>
            <w:r w:rsidR="000203FD">
              <w:rPr>
                <w:rFonts w:hint="eastAsia"/>
              </w:rPr>
              <w:t>70</w:t>
            </w:r>
            <w:r w:rsidRPr="00CF7A4D">
              <w:t xml:space="preserve">                      </w:t>
            </w:r>
            <w:r w:rsidRPr="00CF7A4D">
              <w:rPr>
                <w:rFonts w:hint="eastAsia"/>
              </w:rPr>
              <w:t>评价等级划分一览表</w:t>
            </w:r>
          </w:p>
          <w:tbl>
            <w:tblPr>
              <w:tblW w:w="5000" w:type="pct"/>
              <w:jc w:val="center"/>
              <w:tblInd w:w="10" w:type="dxa"/>
              <w:tblBorders>
                <w:top w:val="single" w:sz="8" w:space="0" w:color="auto"/>
                <w:bottom w:val="single" w:sz="8" w:space="0" w:color="auto"/>
                <w:insideH w:val="single" w:sz="4" w:space="0" w:color="auto"/>
                <w:insideV w:val="single" w:sz="4" w:space="0" w:color="auto"/>
              </w:tblBorders>
              <w:tblLook w:val="01E0"/>
            </w:tblPr>
            <w:tblGrid>
              <w:gridCol w:w="1923"/>
              <w:gridCol w:w="1932"/>
              <w:gridCol w:w="1928"/>
              <w:gridCol w:w="1928"/>
              <w:gridCol w:w="1928"/>
            </w:tblGrid>
            <w:tr w:rsidR="00C15617" w:rsidRPr="00CF7A4D" w:rsidTr="00950463">
              <w:trPr>
                <w:trHeight w:val="397"/>
                <w:jc w:val="center"/>
              </w:trPr>
              <w:tc>
                <w:tcPr>
                  <w:tcW w:w="998" w:type="pct"/>
                  <w:tcBorders>
                    <w:top w:val="single" w:sz="8" w:space="0" w:color="auto"/>
                    <w:left w:val="nil"/>
                    <w:bottom w:val="single" w:sz="4" w:space="0" w:color="auto"/>
                    <w:right w:val="single" w:sz="4" w:space="0" w:color="auto"/>
                  </w:tcBorders>
                  <w:vAlign w:val="center"/>
                  <w:hideMark/>
                </w:tcPr>
                <w:p w:rsidR="00C15617" w:rsidRPr="00CF7A4D" w:rsidRDefault="00C15617" w:rsidP="00531FEC">
                  <w:pPr>
                    <w:pStyle w:val="aa"/>
                    <w:rPr>
                      <w:rFonts w:cs="Times New Roman"/>
                      <w:b/>
                    </w:rPr>
                  </w:pPr>
                  <w:r w:rsidRPr="00CF7A4D">
                    <w:rPr>
                      <w:rFonts w:cs="Times New Roman"/>
                      <w:b/>
                    </w:rPr>
                    <w:t>环境风险潜势</w:t>
                  </w:r>
                </w:p>
              </w:tc>
              <w:tc>
                <w:tcPr>
                  <w:tcW w:w="1002" w:type="pc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531FEC">
                  <w:pPr>
                    <w:pStyle w:val="aa"/>
                    <w:rPr>
                      <w:rFonts w:cs="Times New Roman"/>
                      <w:b/>
                    </w:rPr>
                  </w:pPr>
                  <w:r w:rsidRPr="00CF7A4D">
                    <w:rPr>
                      <w:rFonts w:cs="Times New Roman"/>
                      <w:b/>
                    </w:rPr>
                    <w:t>Ⅳ</w:t>
                  </w:r>
                  <w:r w:rsidRPr="00CF7A4D">
                    <w:rPr>
                      <w:rFonts w:cs="Times New Roman"/>
                      <w:b/>
                    </w:rPr>
                    <w:t>、</w:t>
                  </w:r>
                  <w:r w:rsidRPr="00CF7A4D">
                    <w:rPr>
                      <w:rFonts w:cs="Times New Roman"/>
                      <w:b/>
                    </w:rPr>
                    <w:t>Ⅳ</w:t>
                  </w:r>
                  <w:r w:rsidRPr="00CF7A4D">
                    <w:rPr>
                      <w:rFonts w:cs="Times New Roman"/>
                      <w:b/>
                      <w:vertAlign w:val="superscript"/>
                    </w:rPr>
                    <w:t>+</w:t>
                  </w:r>
                </w:p>
              </w:tc>
              <w:tc>
                <w:tcPr>
                  <w:tcW w:w="1000" w:type="pc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531FEC">
                  <w:pPr>
                    <w:pStyle w:val="aa"/>
                    <w:rPr>
                      <w:rFonts w:cs="Times New Roman"/>
                      <w:b/>
                    </w:rPr>
                  </w:pPr>
                  <w:r w:rsidRPr="00CF7A4D">
                    <w:rPr>
                      <w:rFonts w:cs="Times New Roman"/>
                      <w:b/>
                    </w:rPr>
                    <w:t>Ⅲ</w:t>
                  </w:r>
                </w:p>
              </w:tc>
              <w:tc>
                <w:tcPr>
                  <w:tcW w:w="1000" w:type="pct"/>
                  <w:tcBorders>
                    <w:top w:val="single" w:sz="8" w:space="0" w:color="auto"/>
                    <w:left w:val="single" w:sz="4" w:space="0" w:color="auto"/>
                    <w:bottom w:val="single" w:sz="4" w:space="0" w:color="auto"/>
                    <w:right w:val="single" w:sz="4" w:space="0" w:color="auto"/>
                  </w:tcBorders>
                  <w:vAlign w:val="center"/>
                  <w:hideMark/>
                </w:tcPr>
                <w:p w:rsidR="00C15617" w:rsidRPr="00CF7A4D" w:rsidRDefault="00C15617" w:rsidP="00531FEC">
                  <w:pPr>
                    <w:pStyle w:val="aa"/>
                    <w:rPr>
                      <w:rFonts w:cs="Times New Roman"/>
                      <w:b/>
                    </w:rPr>
                  </w:pPr>
                  <w:r w:rsidRPr="00CF7A4D">
                    <w:rPr>
                      <w:rFonts w:cs="Times New Roman"/>
                      <w:b/>
                    </w:rPr>
                    <w:t>Ⅱ</w:t>
                  </w:r>
                </w:p>
              </w:tc>
              <w:tc>
                <w:tcPr>
                  <w:tcW w:w="1000" w:type="pct"/>
                  <w:tcBorders>
                    <w:top w:val="single" w:sz="8" w:space="0" w:color="auto"/>
                    <w:left w:val="single" w:sz="4" w:space="0" w:color="auto"/>
                    <w:bottom w:val="single" w:sz="4" w:space="0" w:color="auto"/>
                    <w:right w:val="nil"/>
                  </w:tcBorders>
                  <w:vAlign w:val="center"/>
                  <w:hideMark/>
                </w:tcPr>
                <w:p w:rsidR="00C15617" w:rsidRPr="00CF7A4D" w:rsidRDefault="00C15617" w:rsidP="00531FEC">
                  <w:pPr>
                    <w:pStyle w:val="aa"/>
                    <w:rPr>
                      <w:rFonts w:cs="Times New Roman"/>
                      <w:b/>
                    </w:rPr>
                  </w:pPr>
                  <w:r w:rsidRPr="00CF7A4D">
                    <w:rPr>
                      <w:rFonts w:cs="Times New Roman"/>
                      <w:b/>
                    </w:rPr>
                    <w:t>Ⅰ</w:t>
                  </w:r>
                </w:p>
              </w:tc>
            </w:tr>
            <w:tr w:rsidR="00C15617" w:rsidRPr="00CF7A4D" w:rsidTr="00950463">
              <w:trPr>
                <w:trHeight w:val="397"/>
                <w:jc w:val="center"/>
              </w:trPr>
              <w:tc>
                <w:tcPr>
                  <w:tcW w:w="998" w:type="pct"/>
                  <w:tcBorders>
                    <w:top w:val="single" w:sz="4" w:space="0" w:color="auto"/>
                    <w:left w:val="nil"/>
                    <w:bottom w:val="single" w:sz="8" w:space="0" w:color="auto"/>
                    <w:right w:val="single" w:sz="4" w:space="0" w:color="auto"/>
                  </w:tcBorders>
                  <w:vAlign w:val="center"/>
                  <w:hideMark/>
                </w:tcPr>
                <w:p w:rsidR="00C15617" w:rsidRPr="00CF7A4D" w:rsidRDefault="00C15617" w:rsidP="00531FEC">
                  <w:pPr>
                    <w:pStyle w:val="aa"/>
                    <w:rPr>
                      <w:rFonts w:cs="Times New Roman"/>
                    </w:rPr>
                  </w:pPr>
                  <w:r w:rsidRPr="00CF7A4D">
                    <w:rPr>
                      <w:rFonts w:cs="Times New Roman"/>
                    </w:rPr>
                    <w:t>评价工作等级</w:t>
                  </w:r>
                </w:p>
              </w:tc>
              <w:tc>
                <w:tcPr>
                  <w:tcW w:w="1002" w:type="pct"/>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531FEC">
                  <w:pPr>
                    <w:pStyle w:val="aa"/>
                    <w:rPr>
                      <w:rFonts w:cs="Times New Roman"/>
                    </w:rPr>
                  </w:pPr>
                  <w:r w:rsidRPr="00CF7A4D">
                    <w:rPr>
                      <w:rFonts w:cs="Times New Roman"/>
                    </w:rPr>
                    <w:t>一</w:t>
                  </w:r>
                </w:p>
              </w:tc>
              <w:tc>
                <w:tcPr>
                  <w:tcW w:w="1000" w:type="pct"/>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531FEC">
                  <w:pPr>
                    <w:pStyle w:val="aa"/>
                    <w:rPr>
                      <w:rFonts w:cs="Times New Roman"/>
                    </w:rPr>
                  </w:pPr>
                  <w:r w:rsidRPr="00CF7A4D">
                    <w:rPr>
                      <w:rFonts w:cs="Times New Roman"/>
                    </w:rPr>
                    <w:t>二</w:t>
                  </w:r>
                </w:p>
              </w:tc>
              <w:tc>
                <w:tcPr>
                  <w:tcW w:w="1000" w:type="pct"/>
                  <w:tcBorders>
                    <w:top w:val="single" w:sz="4" w:space="0" w:color="auto"/>
                    <w:left w:val="single" w:sz="4" w:space="0" w:color="auto"/>
                    <w:bottom w:val="single" w:sz="8" w:space="0" w:color="auto"/>
                    <w:right w:val="single" w:sz="4" w:space="0" w:color="auto"/>
                  </w:tcBorders>
                  <w:vAlign w:val="center"/>
                  <w:hideMark/>
                </w:tcPr>
                <w:p w:rsidR="00C15617" w:rsidRPr="00CF7A4D" w:rsidRDefault="00C15617" w:rsidP="00531FEC">
                  <w:pPr>
                    <w:pStyle w:val="aa"/>
                    <w:rPr>
                      <w:rFonts w:cs="Times New Roman"/>
                    </w:rPr>
                  </w:pPr>
                  <w:r w:rsidRPr="00CF7A4D">
                    <w:rPr>
                      <w:rFonts w:cs="Times New Roman"/>
                    </w:rPr>
                    <w:t>三</w:t>
                  </w:r>
                </w:p>
              </w:tc>
              <w:tc>
                <w:tcPr>
                  <w:tcW w:w="1000" w:type="pct"/>
                  <w:tcBorders>
                    <w:top w:val="single" w:sz="4" w:space="0" w:color="auto"/>
                    <w:left w:val="single" w:sz="4" w:space="0" w:color="auto"/>
                    <w:bottom w:val="single" w:sz="8" w:space="0" w:color="auto"/>
                    <w:right w:val="nil"/>
                  </w:tcBorders>
                  <w:vAlign w:val="center"/>
                  <w:hideMark/>
                </w:tcPr>
                <w:p w:rsidR="00C15617" w:rsidRPr="00CF7A4D" w:rsidRDefault="00C15617" w:rsidP="00531FEC">
                  <w:pPr>
                    <w:pStyle w:val="aa"/>
                    <w:rPr>
                      <w:rFonts w:cs="Times New Roman"/>
                    </w:rPr>
                  </w:pPr>
                  <w:r w:rsidRPr="00CF7A4D">
                    <w:rPr>
                      <w:rFonts w:cs="Times New Roman"/>
                    </w:rPr>
                    <w:t>简单分析</w:t>
                  </w:r>
                </w:p>
              </w:tc>
            </w:tr>
          </w:tbl>
          <w:p w:rsidR="00C15617" w:rsidRPr="00CF7A4D" w:rsidRDefault="00C15617" w:rsidP="00531FEC">
            <w:pPr>
              <w:pStyle w:val="a6"/>
              <w:ind w:firstLine="480"/>
            </w:pPr>
            <w:r w:rsidRPr="00CF7A4D">
              <w:rPr>
                <w:rFonts w:hint="eastAsia"/>
              </w:rPr>
              <w:t>本项目环境风险潜势为Ⅰ，因此本项目开展简单分析即可。因此本项目按照《建设项目环境风险评价技术导则》（</w:t>
            </w:r>
            <w:r w:rsidRPr="00CF7A4D">
              <w:t>HJ/T169-2018</w:t>
            </w:r>
            <w:r w:rsidRPr="00CF7A4D">
              <w:rPr>
                <w:rFonts w:hint="eastAsia"/>
              </w:rPr>
              <w:t>）附录</w:t>
            </w:r>
            <w:r w:rsidRPr="00CF7A4D">
              <w:t>A</w:t>
            </w:r>
            <w:r w:rsidRPr="00CF7A4D">
              <w:rPr>
                <w:rFonts w:hint="eastAsia"/>
              </w:rPr>
              <w:t>简单分析基本内容的要求进行后续分析。</w:t>
            </w:r>
          </w:p>
          <w:p w:rsidR="00214026" w:rsidRDefault="00214026" w:rsidP="00531FEC">
            <w:pPr>
              <w:pStyle w:val="a6"/>
              <w:ind w:firstLine="480"/>
              <w:rPr>
                <w:rFonts w:hAnsi="宋体" w:cs="Times New Roman"/>
                <w:szCs w:val="24"/>
              </w:rPr>
            </w:pPr>
            <w:r w:rsidRPr="00CF7A4D">
              <w:rPr>
                <w:rFonts w:cs="Times New Roman" w:hint="eastAsia"/>
                <w:szCs w:val="24"/>
              </w:rPr>
              <w:t>4</w:t>
            </w:r>
            <w:r w:rsidRPr="00CF7A4D">
              <w:rPr>
                <w:rFonts w:cs="Times New Roman" w:hint="eastAsia"/>
                <w:szCs w:val="24"/>
              </w:rPr>
              <w:t>、</w:t>
            </w:r>
            <w:r w:rsidRPr="00CF7A4D">
              <w:rPr>
                <w:rFonts w:hAnsi="宋体" w:cs="Times New Roman"/>
                <w:szCs w:val="24"/>
              </w:rPr>
              <w:t>环境敏感目标概况见下表</w:t>
            </w:r>
            <w:r w:rsidRPr="00CF7A4D">
              <w:rPr>
                <w:rFonts w:hAnsi="宋体" w:cs="Times New Roman" w:hint="eastAsia"/>
                <w:szCs w:val="24"/>
              </w:rPr>
              <w:t>：</w:t>
            </w:r>
          </w:p>
          <w:p w:rsidR="00214026" w:rsidRPr="00CF7A4D" w:rsidRDefault="00214026" w:rsidP="00531FEC">
            <w:pPr>
              <w:pStyle w:val="a6"/>
              <w:ind w:firstLine="480"/>
              <w:rPr>
                <w:rFonts w:hAnsi="宋体" w:cs="Times New Roman"/>
                <w:szCs w:val="24"/>
              </w:rPr>
            </w:pPr>
            <w:r w:rsidRPr="00CF7A4D">
              <w:rPr>
                <w:rFonts w:ascii="黑体" w:eastAsia="黑体" w:hAnsi="黑体" w:cs="Times New Roman"/>
                <w:szCs w:val="24"/>
              </w:rPr>
              <w:t>表</w:t>
            </w:r>
            <w:r w:rsidR="00987785">
              <w:rPr>
                <w:rFonts w:eastAsia="黑体" w:cs="Times New Roman" w:hint="eastAsia"/>
                <w:szCs w:val="24"/>
              </w:rPr>
              <w:t>7</w:t>
            </w:r>
            <w:r w:rsidR="000203FD">
              <w:rPr>
                <w:rFonts w:eastAsia="黑体" w:cs="Times New Roman" w:hint="eastAsia"/>
                <w:szCs w:val="24"/>
              </w:rPr>
              <w:t>1</w:t>
            </w:r>
            <w:r w:rsidRPr="00CF7A4D">
              <w:rPr>
                <w:rFonts w:ascii="黑体" w:eastAsia="黑体" w:hAnsi="黑体" w:cs="Times New Roman"/>
                <w:szCs w:val="24"/>
              </w:rPr>
              <w:tab/>
              <w:t xml:space="preserve">        本项目周围主要环境敏感目标分布情况一览表</w:t>
            </w:r>
          </w:p>
          <w:tbl>
            <w:tblPr>
              <w:tblW w:w="5000" w:type="pct"/>
              <w:jc w:val="center"/>
              <w:tblBorders>
                <w:top w:val="single" w:sz="8" w:space="0" w:color="auto"/>
                <w:bottom w:val="single" w:sz="8" w:space="0" w:color="auto"/>
                <w:insideH w:val="single" w:sz="4" w:space="0" w:color="auto"/>
                <w:insideV w:val="single" w:sz="4" w:space="0" w:color="auto"/>
              </w:tblBorders>
              <w:tblLook w:val="01E0"/>
            </w:tblPr>
            <w:tblGrid>
              <w:gridCol w:w="994"/>
              <w:gridCol w:w="1419"/>
              <w:gridCol w:w="706"/>
              <w:gridCol w:w="783"/>
              <w:gridCol w:w="1058"/>
              <w:gridCol w:w="852"/>
              <w:gridCol w:w="709"/>
              <w:gridCol w:w="837"/>
              <w:gridCol w:w="2281"/>
            </w:tblGrid>
            <w:tr w:rsidR="00214026" w:rsidRPr="00CF7A4D" w:rsidTr="001F3864">
              <w:trPr>
                <w:trHeight w:val="397"/>
                <w:jc w:val="center"/>
              </w:trPr>
              <w:tc>
                <w:tcPr>
                  <w:tcW w:w="516" w:type="pct"/>
                  <w:vMerge w:val="restart"/>
                  <w:tcBorders>
                    <w:left w:val="nil"/>
                  </w:tcBorders>
                  <w:vAlign w:val="center"/>
                </w:tcPr>
                <w:p w:rsidR="00214026" w:rsidRPr="00CF7A4D" w:rsidRDefault="00214026" w:rsidP="001F3864">
                  <w:pPr>
                    <w:pStyle w:val="a8"/>
                  </w:pPr>
                  <w:r w:rsidRPr="00CF7A4D">
                    <w:t>保护</w:t>
                  </w:r>
                </w:p>
                <w:p w:rsidR="00214026" w:rsidRPr="00CF7A4D" w:rsidRDefault="00214026" w:rsidP="001F3864">
                  <w:pPr>
                    <w:pStyle w:val="a8"/>
                  </w:pPr>
                  <w:r w:rsidRPr="00CF7A4D">
                    <w:t>类别</w:t>
                  </w:r>
                </w:p>
              </w:tc>
              <w:tc>
                <w:tcPr>
                  <w:tcW w:w="736" w:type="pct"/>
                  <w:vMerge w:val="restart"/>
                  <w:vAlign w:val="center"/>
                </w:tcPr>
                <w:p w:rsidR="00214026" w:rsidRPr="00CF7A4D" w:rsidRDefault="00214026" w:rsidP="001F3864">
                  <w:pPr>
                    <w:pStyle w:val="a8"/>
                  </w:pPr>
                  <w:r w:rsidRPr="00CF7A4D">
                    <w:t>敏感点名称</w:t>
                  </w:r>
                </w:p>
              </w:tc>
              <w:tc>
                <w:tcPr>
                  <w:tcW w:w="772" w:type="pct"/>
                  <w:gridSpan w:val="2"/>
                  <w:vAlign w:val="center"/>
                </w:tcPr>
                <w:p w:rsidR="00214026" w:rsidRPr="00CF7A4D" w:rsidRDefault="00214026" w:rsidP="001F3864">
                  <w:pPr>
                    <w:pStyle w:val="a8"/>
                  </w:pPr>
                  <w:r w:rsidRPr="00CF7A4D">
                    <w:rPr>
                      <w:rFonts w:hint="eastAsia"/>
                    </w:rPr>
                    <w:t>相对坐标</w:t>
                  </w:r>
                </w:p>
              </w:tc>
              <w:tc>
                <w:tcPr>
                  <w:tcW w:w="549" w:type="pct"/>
                  <w:vMerge w:val="restart"/>
                  <w:vAlign w:val="center"/>
                </w:tcPr>
                <w:p w:rsidR="00214026" w:rsidRPr="00CF7A4D" w:rsidRDefault="00214026" w:rsidP="001F3864">
                  <w:pPr>
                    <w:pStyle w:val="a8"/>
                  </w:pPr>
                  <w:r w:rsidRPr="00CF7A4D">
                    <w:rPr>
                      <w:rFonts w:hint="eastAsia"/>
                    </w:rPr>
                    <w:t>保护对象</w:t>
                  </w:r>
                </w:p>
              </w:tc>
              <w:tc>
                <w:tcPr>
                  <w:tcW w:w="442" w:type="pct"/>
                  <w:vMerge w:val="restart"/>
                  <w:vAlign w:val="center"/>
                </w:tcPr>
                <w:p w:rsidR="00214026" w:rsidRPr="00CF7A4D" w:rsidRDefault="00214026" w:rsidP="001F3864">
                  <w:pPr>
                    <w:pStyle w:val="a8"/>
                  </w:pPr>
                  <w:r w:rsidRPr="00CF7A4D">
                    <w:rPr>
                      <w:rFonts w:hint="eastAsia"/>
                    </w:rPr>
                    <w:t>保护内容</w:t>
                  </w:r>
                </w:p>
              </w:tc>
              <w:tc>
                <w:tcPr>
                  <w:tcW w:w="368" w:type="pct"/>
                  <w:vMerge w:val="restart"/>
                  <w:vAlign w:val="center"/>
                </w:tcPr>
                <w:p w:rsidR="00214026" w:rsidRPr="00CF7A4D" w:rsidRDefault="00214026" w:rsidP="001F3864">
                  <w:pPr>
                    <w:pStyle w:val="a8"/>
                  </w:pPr>
                  <w:r w:rsidRPr="00CF7A4D">
                    <w:t>方向</w:t>
                  </w:r>
                </w:p>
              </w:tc>
              <w:tc>
                <w:tcPr>
                  <w:tcW w:w="434" w:type="pct"/>
                  <w:vMerge w:val="restart"/>
                  <w:vAlign w:val="center"/>
                </w:tcPr>
                <w:p w:rsidR="00214026" w:rsidRPr="00CF7A4D" w:rsidRDefault="00214026" w:rsidP="001F3864">
                  <w:pPr>
                    <w:pStyle w:val="a8"/>
                  </w:pPr>
                  <w:r w:rsidRPr="00CF7A4D">
                    <w:t>距离</w:t>
                  </w:r>
                </w:p>
              </w:tc>
              <w:tc>
                <w:tcPr>
                  <w:tcW w:w="1183" w:type="pct"/>
                  <w:vMerge w:val="restart"/>
                  <w:tcBorders>
                    <w:right w:val="nil"/>
                  </w:tcBorders>
                  <w:vAlign w:val="center"/>
                </w:tcPr>
                <w:p w:rsidR="00214026" w:rsidRPr="00CF7A4D" w:rsidRDefault="00214026" w:rsidP="001F3864">
                  <w:pPr>
                    <w:pStyle w:val="a8"/>
                  </w:pPr>
                  <w:r w:rsidRPr="00CF7A4D">
                    <w:t>保护级别</w:t>
                  </w:r>
                </w:p>
              </w:tc>
            </w:tr>
            <w:tr w:rsidR="00214026" w:rsidRPr="00CF7A4D" w:rsidTr="001F3864">
              <w:trPr>
                <w:trHeight w:val="397"/>
                <w:jc w:val="center"/>
              </w:trPr>
              <w:tc>
                <w:tcPr>
                  <w:tcW w:w="516" w:type="pct"/>
                  <w:vMerge/>
                  <w:tcBorders>
                    <w:left w:val="nil"/>
                    <w:bottom w:val="single" w:sz="4" w:space="0" w:color="auto"/>
                  </w:tcBorders>
                  <w:vAlign w:val="center"/>
                </w:tcPr>
                <w:p w:rsidR="00214026" w:rsidRPr="00CF7A4D" w:rsidRDefault="00214026" w:rsidP="001F3864">
                  <w:pPr>
                    <w:pStyle w:val="aa"/>
                    <w:rPr>
                      <w:szCs w:val="21"/>
                    </w:rPr>
                  </w:pPr>
                </w:p>
              </w:tc>
              <w:tc>
                <w:tcPr>
                  <w:tcW w:w="736" w:type="pct"/>
                  <w:vMerge/>
                  <w:vAlign w:val="center"/>
                </w:tcPr>
                <w:p w:rsidR="00214026" w:rsidRPr="00CF7A4D" w:rsidRDefault="00214026" w:rsidP="001F3864">
                  <w:pPr>
                    <w:pStyle w:val="aa"/>
                    <w:rPr>
                      <w:szCs w:val="21"/>
                    </w:rPr>
                  </w:pPr>
                </w:p>
              </w:tc>
              <w:tc>
                <w:tcPr>
                  <w:tcW w:w="366" w:type="pct"/>
                  <w:vAlign w:val="center"/>
                </w:tcPr>
                <w:p w:rsidR="00214026" w:rsidRPr="005F7D06" w:rsidRDefault="00214026" w:rsidP="001F3864">
                  <w:pPr>
                    <w:pStyle w:val="aa"/>
                    <w:rPr>
                      <w:b/>
                    </w:rPr>
                  </w:pPr>
                  <w:r w:rsidRPr="005F7D06">
                    <w:rPr>
                      <w:rFonts w:hint="eastAsia"/>
                      <w:b/>
                    </w:rPr>
                    <w:t>X</w:t>
                  </w:r>
                </w:p>
              </w:tc>
              <w:tc>
                <w:tcPr>
                  <w:tcW w:w="406" w:type="pct"/>
                  <w:vAlign w:val="center"/>
                </w:tcPr>
                <w:p w:rsidR="00214026" w:rsidRPr="005F7D06" w:rsidRDefault="00214026" w:rsidP="001F3864">
                  <w:pPr>
                    <w:pStyle w:val="aa"/>
                    <w:rPr>
                      <w:b/>
                    </w:rPr>
                  </w:pPr>
                  <w:r w:rsidRPr="005F7D06">
                    <w:rPr>
                      <w:rFonts w:hint="eastAsia"/>
                      <w:b/>
                    </w:rPr>
                    <w:t>Y</w:t>
                  </w:r>
                </w:p>
              </w:tc>
              <w:tc>
                <w:tcPr>
                  <w:tcW w:w="549" w:type="pct"/>
                  <w:vMerge/>
                  <w:vAlign w:val="center"/>
                </w:tcPr>
                <w:p w:rsidR="00214026" w:rsidRPr="00CF7A4D" w:rsidRDefault="00214026" w:rsidP="001F3864">
                  <w:pPr>
                    <w:pStyle w:val="aa"/>
                    <w:rPr>
                      <w:b/>
                      <w:szCs w:val="21"/>
                    </w:rPr>
                  </w:pPr>
                </w:p>
              </w:tc>
              <w:tc>
                <w:tcPr>
                  <w:tcW w:w="442" w:type="pct"/>
                  <w:vMerge/>
                  <w:vAlign w:val="center"/>
                </w:tcPr>
                <w:p w:rsidR="00214026" w:rsidRPr="00CF7A4D" w:rsidRDefault="00214026" w:rsidP="001F3864">
                  <w:pPr>
                    <w:pStyle w:val="aa"/>
                    <w:rPr>
                      <w:b/>
                      <w:szCs w:val="21"/>
                    </w:rPr>
                  </w:pPr>
                </w:p>
              </w:tc>
              <w:tc>
                <w:tcPr>
                  <w:tcW w:w="368" w:type="pct"/>
                  <w:vMerge/>
                  <w:vAlign w:val="center"/>
                </w:tcPr>
                <w:p w:rsidR="00214026" w:rsidRPr="00CF7A4D" w:rsidRDefault="00214026" w:rsidP="001F3864">
                  <w:pPr>
                    <w:pStyle w:val="aa"/>
                    <w:rPr>
                      <w:b/>
                      <w:szCs w:val="21"/>
                    </w:rPr>
                  </w:pPr>
                </w:p>
              </w:tc>
              <w:tc>
                <w:tcPr>
                  <w:tcW w:w="434" w:type="pct"/>
                  <w:vMerge/>
                  <w:vAlign w:val="center"/>
                </w:tcPr>
                <w:p w:rsidR="00214026" w:rsidRPr="00CF7A4D" w:rsidRDefault="00214026" w:rsidP="001F3864">
                  <w:pPr>
                    <w:pStyle w:val="aa"/>
                    <w:rPr>
                      <w:b/>
                      <w:szCs w:val="21"/>
                    </w:rPr>
                  </w:pPr>
                </w:p>
              </w:tc>
              <w:tc>
                <w:tcPr>
                  <w:tcW w:w="1183" w:type="pct"/>
                  <w:vMerge/>
                  <w:tcBorders>
                    <w:bottom w:val="single" w:sz="4" w:space="0" w:color="auto"/>
                    <w:right w:val="nil"/>
                  </w:tcBorders>
                  <w:vAlign w:val="center"/>
                </w:tcPr>
                <w:p w:rsidR="00214026" w:rsidRPr="00CF7A4D" w:rsidRDefault="00214026" w:rsidP="001F3864">
                  <w:pPr>
                    <w:pStyle w:val="aa"/>
                    <w:rPr>
                      <w:b/>
                      <w:szCs w:val="21"/>
                    </w:rPr>
                  </w:pPr>
                </w:p>
              </w:tc>
            </w:tr>
            <w:tr w:rsidR="00574A90" w:rsidRPr="00CF7A4D" w:rsidTr="001F3864">
              <w:trPr>
                <w:trHeight w:val="397"/>
                <w:jc w:val="center"/>
              </w:trPr>
              <w:tc>
                <w:tcPr>
                  <w:tcW w:w="516" w:type="pct"/>
                  <w:vMerge w:val="restart"/>
                  <w:tcBorders>
                    <w:top w:val="single" w:sz="4" w:space="0" w:color="auto"/>
                    <w:left w:val="nil"/>
                  </w:tcBorders>
                  <w:vAlign w:val="center"/>
                </w:tcPr>
                <w:p w:rsidR="00574A90" w:rsidRPr="00CF7A4D" w:rsidRDefault="00574A90" w:rsidP="001F3864">
                  <w:pPr>
                    <w:pStyle w:val="aa"/>
                  </w:pPr>
                  <w:r w:rsidRPr="00CF7A4D">
                    <w:t>声环境</w:t>
                  </w:r>
                </w:p>
                <w:p w:rsidR="00574A90" w:rsidRPr="00CF7A4D" w:rsidRDefault="00574A90" w:rsidP="001F3864">
                  <w:pPr>
                    <w:pStyle w:val="aa"/>
                  </w:pPr>
                  <w:r w:rsidRPr="00CF7A4D">
                    <w:t>大气</w:t>
                  </w:r>
                </w:p>
                <w:p w:rsidR="00574A90" w:rsidRPr="00CF7A4D" w:rsidRDefault="00574A90" w:rsidP="001F3864">
                  <w:pPr>
                    <w:pStyle w:val="aa"/>
                  </w:pPr>
                  <w:r w:rsidRPr="00CF7A4D">
                    <w:t>环境</w:t>
                  </w:r>
                </w:p>
              </w:tc>
              <w:tc>
                <w:tcPr>
                  <w:tcW w:w="736" w:type="pct"/>
                  <w:shd w:val="clear" w:color="auto" w:fill="auto"/>
                  <w:vAlign w:val="center"/>
                </w:tcPr>
                <w:p w:rsidR="00574A90" w:rsidRPr="00CF7A4D" w:rsidRDefault="00574A90" w:rsidP="001F3864">
                  <w:pPr>
                    <w:pStyle w:val="aa"/>
                  </w:pPr>
                  <w:r w:rsidRPr="00CF7A4D">
                    <w:rPr>
                      <w:rFonts w:hint="eastAsia"/>
                    </w:rPr>
                    <w:t>古固寨中学</w:t>
                  </w:r>
                </w:p>
              </w:tc>
              <w:tc>
                <w:tcPr>
                  <w:tcW w:w="366" w:type="pct"/>
                  <w:shd w:val="clear" w:color="auto" w:fill="auto"/>
                  <w:vAlign w:val="center"/>
                </w:tcPr>
                <w:p w:rsidR="00574A90" w:rsidRPr="003427AB" w:rsidRDefault="00427A4A" w:rsidP="00E068E0">
                  <w:pPr>
                    <w:pStyle w:val="aa"/>
                    <w:rPr>
                      <w:b/>
                      <w:u w:val="single"/>
                    </w:rPr>
                  </w:pPr>
                  <w:r w:rsidRPr="003427AB">
                    <w:rPr>
                      <w:rFonts w:hint="eastAsia"/>
                      <w:b/>
                      <w:u w:val="single"/>
                    </w:rPr>
                    <w:t>-99</w:t>
                  </w:r>
                </w:p>
              </w:tc>
              <w:tc>
                <w:tcPr>
                  <w:tcW w:w="406" w:type="pct"/>
                  <w:shd w:val="clear" w:color="auto" w:fill="auto"/>
                  <w:vAlign w:val="center"/>
                </w:tcPr>
                <w:p w:rsidR="00574A90" w:rsidRPr="003427AB" w:rsidRDefault="00427A4A" w:rsidP="00E068E0">
                  <w:pPr>
                    <w:pStyle w:val="aa"/>
                    <w:rPr>
                      <w:b/>
                      <w:u w:val="single"/>
                    </w:rPr>
                  </w:pPr>
                  <w:r w:rsidRPr="003427AB">
                    <w:rPr>
                      <w:rFonts w:hint="eastAsia"/>
                      <w:b/>
                      <w:u w:val="single"/>
                    </w:rPr>
                    <w:t>-106</w:t>
                  </w:r>
                </w:p>
              </w:tc>
              <w:tc>
                <w:tcPr>
                  <w:tcW w:w="549" w:type="pct"/>
                  <w:vAlign w:val="center"/>
                </w:tcPr>
                <w:p w:rsidR="00574A90" w:rsidRPr="00CF7A4D" w:rsidRDefault="00574A90" w:rsidP="001F3864">
                  <w:pPr>
                    <w:pStyle w:val="aa"/>
                  </w:pPr>
                  <w:r w:rsidRPr="00CF7A4D">
                    <w:rPr>
                      <w:rFonts w:hint="eastAsia"/>
                    </w:rPr>
                    <w:t>学校</w:t>
                  </w:r>
                </w:p>
              </w:tc>
              <w:tc>
                <w:tcPr>
                  <w:tcW w:w="442" w:type="pct"/>
                  <w:vAlign w:val="center"/>
                </w:tcPr>
                <w:p w:rsidR="00574A90" w:rsidRPr="00CF7A4D" w:rsidRDefault="00574A90" w:rsidP="001F3864">
                  <w:pPr>
                    <w:pStyle w:val="aa"/>
                  </w:pPr>
                  <w:r w:rsidRPr="00CF7A4D">
                    <w:rPr>
                      <w:rFonts w:hint="eastAsia"/>
                    </w:rPr>
                    <w:t>学生</w:t>
                  </w:r>
                </w:p>
              </w:tc>
              <w:tc>
                <w:tcPr>
                  <w:tcW w:w="368" w:type="pct"/>
                  <w:vAlign w:val="center"/>
                </w:tcPr>
                <w:p w:rsidR="00574A90" w:rsidRPr="00CF7A4D" w:rsidRDefault="00574A90" w:rsidP="001F3864">
                  <w:pPr>
                    <w:pStyle w:val="aa"/>
                  </w:pPr>
                  <w:r w:rsidRPr="00CF7A4D">
                    <w:rPr>
                      <w:rFonts w:hint="eastAsia"/>
                    </w:rPr>
                    <w:t>西南</w:t>
                  </w:r>
                </w:p>
              </w:tc>
              <w:tc>
                <w:tcPr>
                  <w:tcW w:w="434" w:type="pct"/>
                  <w:vAlign w:val="center"/>
                </w:tcPr>
                <w:p w:rsidR="00574A90" w:rsidRPr="00CF7A4D" w:rsidRDefault="00E15E83" w:rsidP="001F3864">
                  <w:pPr>
                    <w:pStyle w:val="aa"/>
                  </w:pPr>
                  <w:r>
                    <w:rPr>
                      <w:rFonts w:hint="eastAsia"/>
                    </w:rPr>
                    <w:t>120</w:t>
                  </w:r>
                  <w:r w:rsidR="00574A90" w:rsidRPr="00CF7A4D">
                    <w:t>m</w:t>
                  </w:r>
                </w:p>
              </w:tc>
              <w:tc>
                <w:tcPr>
                  <w:tcW w:w="1183" w:type="pct"/>
                  <w:tcBorders>
                    <w:top w:val="single" w:sz="4" w:space="0" w:color="auto"/>
                    <w:right w:val="nil"/>
                  </w:tcBorders>
                  <w:shd w:val="clear" w:color="auto" w:fill="auto"/>
                  <w:vAlign w:val="center"/>
                </w:tcPr>
                <w:p w:rsidR="00574A90" w:rsidRPr="00CF7A4D" w:rsidRDefault="00574A90" w:rsidP="001F3864">
                  <w:pPr>
                    <w:adjustRightInd w:val="0"/>
                    <w:snapToGrid w:val="0"/>
                    <w:jc w:val="center"/>
                    <w:rPr>
                      <w:color w:val="000000" w:themeColor="text1"/>
                      <w:sz w:val="21"/>
                      <w:szCs w:val="21"/>
                    </w:rPr>
                  </w:pPr>
                  <w:r w:rsidRPr="00CF7A4D">
                    <w:rPr>
                      <w:rFonts w:hAnsi="宋体"/>
                      <w:color w:val="000000" w:themeColor="text1"/>
                      <w:sz w:val="21"/>
                      <w:szCs w:val="21"/>
                    </w:rPr>
                    <w:t>《环境空气质量标准》（</w:t>
                  </w:r>
                  <w:r w:rsidRPr="00CF7A4D">
                    <w:rPr>
                      <w:color w:val="000000" w:themeColor="text1"/>
                      <w:sz w:val="21"/>
                      <w:szCs w:val="21"/>
                    </w:rPr>
                    <w:t>GB3095-2012</w:t>
                  </w:r>
                  <w:r w:rsidRPr="00CF7A4D">
                    <w:rPr>
                      <w:rFonts w:hAnsi="宋体"/>
                      <w:color w:val="000000" w:themeColor="text1"/>
                      <w:sz w:val="21"/>
                      <w:szCs w:val="21"/>
                    </w:rPr>
                    <w:t>）二级标准</w:t>
                  </w:r>
                </w:p>
                <w:p w:rsidR="00574A90" w:rsidRPr="00CF7A4D" w:rsidRDefault="00574A90" w:rsidP="001F3864">
                  <w:pPr>
                    <w:pStyle w:val="aa"/>
                  </w:pPr>
                  <w:r w:rsidRPr="00CF7A4D">
                    <w:rPr>
                      <w:rFonts w:hAnsi="宋体" w:cs="Times New Roman"/>
                      <w:szCs w:val="21"/>
                    </w:rPr>
                    <w:t>《声环境质量标准》（</w:t>
                  </w:r>
                  <w:r w:rsidRPr="00CF7A4D">
                    <w:rPr>
                      <w:rFonts w:cs="Times New Roman"/>
                      <w:szCs w:val="21"/>
                    </w:rPr>
                    <w:t>GB3096-2008</w:t>
                  </w:r>
                  <w:r w:rsidRPr="00CF7A4D">
                    <w:rPr>
                      <w:rFonts w:hAnsi="宋体" w:cs="Times New Roman"/>
                      <w:szCs w:val="21"/>
                    </w:rPr>
                    <w:t>）</w:t>
                  </w:r>
                  <w:r w:rsidRPr="00CF7A4D">
                    <w:rPr>
                      <w:rFonts w:cs="Times New Roman"/>
                      <w:szCs w:val="21"/>
                    </w:rPr>
                    <w:t>1</w:t>
                  </w:r>
                  <w:r w:rsidRPr="00CF7A4D">
                    <w:rPr>
                      <w:rFonts w:hAnsi="宋体" w:cs="Times New Roman"/>
                      <w:szCs w:val="21"/>
                    </w:rPr>
                    <w:t>类标准</w:t>
                  </w:r>
                </w:p>
              </w:tc>
            </w:tr>
            <w:tr w:rsidR="00574A90" w:rsidRPr="00CF7A4D" w:rsidTr="001F3864">
              <w:trPr>
                <w:trHeight w:val="397"/>
                <w:jc w:val="center"/>
              </w:trPr>
              <w:tc>
                <w:tcPr>
                  <w:tcW w:w="516" w:type="pct"/>
                  <w:vMerge/>
                  <w:tcBorders>
                    <w:top w:val="single" w:sz="4" w:space="0" w:color="auto"/>
                    <w:left w:val="nil"/>
                  </w:tcBorders>
                  <w:vAlign w:val="center"/>
                </w:tcPr>
                <w:p w:rsidR="00574A90" w:rsidRPr="00CF7A4D" w:rsidRDefault="00574A90" w:rsidP="001F3864">
                  <w:pPr>
                    <w:pStyle w:val="aa"/>
                  </w:pPr>
                </w:p>
              </w:tc>
              <w:tc>
                <w:tcPr>
                  <w:tcW w:w="736" w:type="pct"/>
                  <w:shd w:val="clear" w:color="auto" w:fill="auto"/>
                  <w:vAlign w:val="center"/>
                </w:tcPr>
                <w:p w:rsidR="00574A90" w:rsidRPr="00CF7A4D" w:rsidRDefault="00574A90" w:rsidP="001F3864">
                  <w:pPr>
                    <w:pStyle w:val="aa"/>
                  </w:pPr>
                  <w:r w:rsidRPr="00CF7A4D">
                    <w:rPr>
                      <w:rFonts w:hint="eastAsia"/>
                    </w:rPr>
                    <w:t>三王庄村</w:t>
                  </w:r>
                </w:p>
              </w:tc>
              <w:tc>
                <w:tcPr>
                  <w:tcW w:w="366" w:type="pct"/>
                  <w:shd w:val="clear" w:color="auto" w:fill="auto"/>
                  <w:vAlign w:val="center"/>
                </w:tcPr>
                <w:p w:rsidR="00574A90" w:rsidRPr="003427AB" w:rsidRDefault="00A67A9B" w:rsidP="00E068E0">
                  <w:pPr>
                    <w:pStyle w:val="aa"/>
                    <w:rPr>
                      <w:b/>
                      <w:u w:val="single"/>
                    </w:rPr>
                  </w:pPr>
                  <w:r w:rsidRPr="003427AB">
                    <w:rPr>
                      <w:rFonts w:hint="eastAsia"/>
                      <w:b/>
                      <w:u w:val="single"/>
                    </w:rPr>
                    <w:t>-134</w:t>
                  </w:r>
                </w:p>
              </w:tc>
              <w:tc>
                <w:tcPr>
                  <w:tcW w:w="406" w:type="pct"/>
                  <w:shd w:val="clear" w:color="auto" w:fill="auto"/>
                  <w:vAlign w:val="center"/>
                </w:tcPr>
                <w:p w:rsidR="00574A90" w:rsidRPr="003427AB" w:rsidRDefault="00A67A9B" w:rsidP="00E068E0">
                  <w:pPr>
                    <w:pStyle w:val="aa"/>
                    <w:rPr>
                      <w:b/>
                      <w:u w:val="single"/>
                    </w:rPr>
                  </w:pPr>
                  <w:r w:rsidRPr="003427AB">
                    <w:rPr>
                      <w:rFonts w:hint="eastAsia"/>
                      <w:b/>
                      <w:u w:val="single"/>
                    </w:rPr>
                    <w:t>-30</w:t>
                  </w:r>
                </w:p>
              </w:tc>
              <w:tc>
                <w:tcPr>
                  <w:tcW w:w="549" w:type="pct"/>
                  <w:vAlign w:val="center"/>
                </w:tcPr>
                <w:p w:rsidR="00574A90" w:rsidRPr="00CF7A4D" w:rsidRDefault="00574A90" w:rsidP="001F3864">
                  <w:pPr>
                    <w:pStyle w:val="aa"/>
                  </w:pPr>
                  <w:r w:rsidRPr="00CF7A4D">
                    <w:rPr>
                      <w:rFonts w:hint="eastAsia"/>
                    </w:rPr>
                    <w:t>村庄</w:t>
                  </w:r>
                </w:p>
              </w:tc>
              <w:tc>
                <w:tcPr>
                  <w:tcW w:w="442" w:type="pct"/>
                  <w:vAlign w:val="center"/>
                </w:tcPr>
                <w:p w:rsidR="00574A90" w:rsidRPr="00CF7A4D" w:rsidRDefault="00574A90" w:rsidP="001F3864">
                  <w:pPr>
                    <w:pStyle w:val="aa"/>
                  </w:pPr>
                  <w:r w:rsidRPr="00CF7A4D">
                    <w:rPr>
                      <w:rFonts w:hint="eastAsia"/>
                    </w:rPr>
                    <w:t>居民</w:t>
                  </w:r>
                </w:p>
              </w:tc>
              <w:tc>
                <w:tcPr>
                  <w:tcW w:w="368" w:type="pct"/>
                  <w:vAlign w:val="center"/>
                </w:tcPr>
                <w:p w:rsidR="00574A90" w:rsidRPr="00CF7A4D" w:rsidRDefault="00574A90" w:rsidP="001F3864">
                  <w:pPr>
                    <w:pStyle w:val="aa"/>
                  </w:pPr>
                  <w:r w:rsidRPr="00CF7A4D">
                    <w:t>西</w:t>
                  </w:r>
                </w:p>
              </w:tc>
              <w:tc>
                <w:tcPr>
                  <w:tcW w:w="434" w:type="pct"/>
                  <w:vAlign w:val="center"/>
                </w:tcPr>
                <w:p w:rsidR="00574A90" w:rsidRPr="00CF7A4D" w:rsidRDefault="00E15E83" w:rsidP="001F3864">
                  <w:pPr>
                    <w:pStyle w:val="aa"/>
                  </w:pPr>
                  <w:r>
                    <w:rPr>
                      <w:rFonts w:hint="eastAsia"/>
                    </w:rPr>
                    <w:t>100</w:t>
                  </w:r>
                  <w:r w:rsidR="00574A90" w:rsidRPr="00CF7A4D">
                    <w:t>m</w:t>
                  </w:r>
                </w:p>
              </w:tc>
              <w:tc>
                <w:tcPr>
                  <w:tcW w:w="1183" w:type="pct"/>
                  <w:vMerge w:val="restart"/>
                  <w:tcBorders>
                    <w:top w:val="single" w:sz="4" w:space="0" w:color="auto"/>
                    <w:right w:val="nil"/>
                  </w:tcBorders>
                  <w:shd w:val="clear" w:color="auto" w:fill="auto"/>
                  <w:vAlign w:val="center"/>
                </w:tcPr>
                <w:p w:rsidR="00574A90" w:rsidRPr="00CF7A4D" w:rsidRDefault="00574A90" w:rsidP="001F3864">
                  <w:pPr>
                    <w:pStyle w:val="aa"/>
                  </w:pPr>
                  <w:r w:rsidRPr="00CF7A4D">
                    <w:t>《声环境质量标准》（</w:t>
                  </w:r>
                  <w:r w:rsidRPr="00CF7A4D">
                    <w:t>GB3096-2008</w:t>
                  </w:r>
                  <w:r w:rsidRPr="00CF7A4D">
                    <w:t>）</w:t>
                  </w:r>
                  <w:r w:rsidRPr="00CF7A4D">
                    <w:t>2</w:t>
                  </w:r>
                  <w:r w:rsidRPr="00CF7A4D">
                    <w:t>类标准</w:t>
                  </w:r>
                </w:p>
                <w:p w:rsidR="00574A90" w:rsidRPr="00CF7A4D" w:rsidRDefault="00574A90" w:rsidP="001F3864">
                  <w:pPr>
                    <w:pStyle w:val="aa"/>
                  </w:pPr>
                  <w:r w:rsidRPr="00CF7A4D">
                    <w:t>《环境空气质量标准》（</w:t>
                  </w:r>
                  <w:r w:rsidRPr="00CF7A4D">
                    <w:t>GB3095-</w:t>
                  </w:r>
                  <w:r w:rsidRPr="00CF7A4D">
                    <w:rPr>
                      <w:rFonts w:hint="eastAsia"/>
                    </w:rPr>
                    <w:t>2012</w:t>
                  </w:r>
                  <w:r w:rsidRPr="00CF7A4D">
                    <w:t>）二级</w:t>
                  </w:r>
                </w:p>
              </w:tc>
            </w:tr>
            <w:tr w:rsidR="00214026" w:rsidRPr="00CF7A4D" w:rsidTr="001F3864">
              <w:trPr>
                <w:trHeight w:val="397"/>
                <w:jc w:val="center"/>
              </w:trPr>
              <w:tc>
                <w:tcPr>
                  <w:tcW w:w="516" w:type="pct"/>
                  <w:vMerge/>
                  <w:tcBorders>
                    <w:left w:val="nil"/>
                  </w:tcBorders>
                  <w:vAlign w:val="center"/>
                </w:tcPr>
                <w:p w:rsidR="00214026" w:rsidRPr="00CF7A4D" w:rsidRDefault="00214026" w:rsidP="001F3864">
                  <w:pPr>
                    <w:pStyle w:val="aa"/>
                    <w:rPr>
                      <w:szCs w:val="21"/>
                    </w:rPr>
                  </w:pPr>
                </w:p>
              </w:tc>
              <w:tc>
                <w:tcPr>
                  <w:tcW w:w="736" w:type="pct"/>
                  <w:shd w:val="clear" w:color="auto" w:fill="auto"/>
                  <w:vAlign w:val="center"/>
                </w:tcPr>
                <w:p w:rsidR="00214026" w:rsidRPr="00CF7A4D" w:rsidRDefault="00214026" w:rsidP="001F3864">
                  <w:pPr>
                    <w:pStyle w:val="aa"/>
                  </w:pPr>
                  <w:r w:rsidRPr="00CF7A4D">
                    <w:rPr>
                      <w:rFonts w:hint="eastAsia"/>
                    </w:rPr>
                    <w:t>小三王庄</w:t>
                  </w:r>
                </w:p>
              </w:tc>
              <w:tc>
                <w:tcPr>
                  <w:tcW w:w="366" w:type="pct"/>
                  <w:shd w:val="clear" w:color="auto" w:fill="auto"/>
                  <w:vAlign w:val="center"/>
                </w:tcPr>
                <w:p w:rsidR="00214026" w:rsidRPr="00CF7A4D" w:rsidRDefault="00214026" w:rsidP="001F3864">
                  <w:pPr>
                    <w:pStyle w:val="aa"/>
                  </w:pPr>
                  <w:r w:rsidRPr="00CF7A4D">
                    <w:rPr>
                      <w:rFonts w:hint="eastAsia"/>
                    </w:rPr>
                    <w:t>1206</w:t>
                  </w:r>
                </w:p>
              </w:tc>
              <w:tc>
                <w:tcPr>
                  <w:tcW w:w="406" w:type="pct"/>
                  <w:shd w:val="clear" w:color="auto" w:fill="auto"/>
                  <w:vAlign w:val="center"/>
                </w:tcPr>
                <w:p w:rsidR="00214026" w:rsidRPr="00CF7A4D" w:rsidRDefault="00214026" w:rsidP="001F3864">
                  <w:pPr>
                    <w:pStyle w:val="aa"/>
                  </w:pPr>
                  <w:r w:rsidRPr="00CF7A4D">
                    <w:rPr>
                      <w:rFonts w:hint="eastAsia"/>
                    </w:rPr>
                    <w:t>-169</w:t>
                  </w:r>
                </w:p>
              </w:tc>
              <w:tc>
                <w:tcPr>
                  <w:tcW w:w="549" w:type="pct"/>
                  <w:vAlign w:val="center"/>
                </w:tcPr>
                <w:p w:rsidR="00214026" w:rsidRPr="00CF7A4D" w:rsidRDefault="00214026" w:rsidP="001F3864">
                  <w:pPr>
                    <w:pStyle w:val="aa"/>
                  </w:pPr>
                  <w:r w:rsidRPr="00CF7A4D">
                    <w:rPr>
                      <w:rFonts w:hint="eastAsia"/>
                    </w:rPr>
                    <w:t>村庄</w:t>
                  </w:r>
                </w:p>
              </w:tc>
              <w:tc>
                <w:tcPr>
                  <w:tcW w:w="442" w:type="pct"/>
                  <w:vAlign w:val="center"/>
                </w:tcPr>
                <w:p w:rsidR="00214026" w:rsidRPr="00CF7A4D" w:rsidRDefault="00214026" w:rsidP="001F3864">
                  <w:pPr>
                    <w:pStyle w:val="aa"/>
                  </w:pPr>
                  <w:r w:rsidRPr="00CF7A4D">
                    <w:rPr>
                      <w:rFonts w:hint="eastAsia"/>
                    </w:rPr>
                    <w:t>居民</w:t>
                  </w:r>
                </w:p>
              </w:tc>
              <w:tc>
                <w:tcPr>
                  <w:tcW w:w="368" w:type="pct"/>
                  <w:vAlign w:val="center"/>
                </w:tcPr>
                <w:p w:rsidR="00214026" w:rsidRPr="00CF7A4D" w:rsidRDefault="00214026" w:rsidP="001F3864">
                  <w:pPr>
                    <w:pStyle w:val="aa"/>
                  </w:pPr>
                  <w:r w:rsidRPr="00CF7A4D">
                    <w:rPr>
                      <w:rFonts w:hint="eastAsia"/>
                    </w:rPr>
                    <w:t>东南</w:t>
                  </w:r>
                </w:p>
              </w:tc>
              <w:tc>
                <w:tcPr>
                  <w:tcW w:w="434" w:type="pct"/>
                  <w:vAlign w:val="center"/>
                </w:tcPr>
                <w:p w:rsidR="00214026" w:rsidRPr="00CF7A4D" w:rsidRDefault="00214026" w:rsidP="001F3864">
                  <w:pPr>
                    <w:pStyle w:val="aa"/>
                  </w:pPr>
                  <w:r w:rsidRPr="00CF7A4D">
                    <w:rPr>
                      <w:rFonts w:hint="eastAsia"/>
                    </w:rPr>
                    <w:t>1120m</w:t>
                  </w:r>
                </w:p>
              </w:tc>
              <w:tc>
                <w:tcPr>
                  <w:tcW w:w="1183" w:type="pct"/>
                  <w:vMerge/>
                  <w:tcBorders>
                    <w:right w:val="nil"/>
                  </w:tcBorders>
                  <w:shd w:val="clear" w:color="auto" w:fill="auto"/>
                  <w:vAlign w:val="center"/>
                </w:tcPr>
                <w:p w:rsidR="00214026" w:rsidRPr="00CF7A4D" w:rsidRDefault="00214026" w:rsidP="001F3864">
                  <w:pPr>
                    <w:pStyle w:val="aa"/>
                    <w:rPr>
                      <w:szCs w:val="21"/>
                    </w:rPr>
                  </w:pPr>
                </w:p>
              </w:tc>
            </w:tr>
            <w:tr w:rsidR="00214026" w:rsidRPr="00CF7A4D" w:rsidTr="001F3864">
              <w:trPr>
                <w:trHeight w:val="397"/>
                <w:jc w:val="center"/>
              </w:trPr>
              <w:tc>
                <w:tcPr>
                  <w:tcW w:w="516" w:type="pct"/>
                  <w:vMerge/>
                  <w:tcBorders>
                    <w:left w:val="nil"/>
                  </w:tcBorders>
                  <w:vAlign w:val="center"/>
                </w:tcPr>
                <w:p w:rsidR="00214026" w:rsidRPr="00CF7A4D" w:rsidRDefault="00214026" w:rsidP="001F3864">
                  <w:pPr>
                    <w:pStyle w:val="aa"/>
                    <w:rPr>
                      <w:szCs w:val="21"/>
                    </w:rPr>
                  </w:pPr>
                </w:p>
              </w:tc>
              <w:tc>
                <w:tcPr>
                  <w:tcW w:w="736" w:type="pct"/>
                  <w:shd w:val="clear" w:color="auto" w:fill="auto"/>
                  <w:vAlign w:val="center"/>
                </w:tcPr>
                <w:p w:rsidR="00214026" w:rsidRPr="00CF7A4D" w:rsidRDefault="00214026" w:rsidP="001F3864">
                  <w:pPr>
                    <w:pStyle w:val="aa"/>
                  </w:pPr>
                  <w:r w:rsidRPr="00CF7A4D">
                    <w:rPr>
                      <w:rFonts w:hint="eastAsia"/>
                    </w:rPr>
                    <w:t>安康社区</w:t>
                  </w:r>
                </w:p>
              </w:tc>
              <w:tc>
                <w:tcPr>
                  <w:tcW w:w="366" w:type="pct"/>
                  <w:shd w:val="clear" w:color="auto" w:fill="auto"/>
                  <w:vAlign w:val="center"/>
                </w:tcPr>
                <w:p w:rsidR="00214026" w:rsidRPr="00CF7A4D" w:rsidRDefault="00214026" w:rsidP="001F3864">
                  <w:pPr>
                    <w:pStyle w:val="aa"/>
                  </w:pPr>
                  <w:r w:rsidRPr="00CF7A4D">
                    <w:rPr>
                      <w:rFonts w:hint="eastAsia"/>
                    </w:rPr>
                    <w:t>990</w:t>
                  </w:r>
                </w:p>
              </w:tc>
              <w:tc>
                <w:tcPr>
                  <w:tcW w:w="406" w:type="pct"/>
                  <w:shd w:val="clear" w:color="auto" w:fill="auto"/>
                  <w:vAlign w:val="center"/>
                </w:tcPr>
                <w:p w:rsidR="00214026" w:rsidRPr="00CF7A4D" w:rsidRDefault="00214026" w:rsidP="001F3864">
                  <w:pPr>
                    <w:pStyle w:val="aa"/>
                  </w:pPr>
                  <w:r w:rsidRPr="00CF7A4D">
                    <w:rPr>
                      <w:rFonts w:hint="eastAsia"/>
                    </w:rPr>
                    <w:t>882</w:t>
                  </w:r>
                </w:p>
              </w:tc>
              <w:tc>
                <w:tcPr>
                  <w:tcW w:w="549" w:type="pct"/>
                  <w:vAlign w:val="center"/>
                </w:tcPr>
                <w:p w:rsidR="00214026" w:rsidRPr="00CF7A4D" w:rsidRDefault="00214026" w:rsidP="001F3864">
                  <w:pPr>
                    <w:pStyle w:val="aa"/>
                  </w:pPr>
                  <w:r w:rsidRPr="00CF7A4D">
                    <w:rPr>
                      <w:rFonts w:hint="eastAsia"/>
                    </w:rPr>
                    <w:t>社区</w:t>
                  </w:r>
                </w:p>
              </w:tc>
              <w:tc>
                <w:tcPr>
                  <w:tcW w:w="442" w:type="pct"/>
                  <w:vAlign w:val="center"/>
                </w:tcPr>
                <w:p w:rsidR="00214026" w:rsidRPr="00CF7A4D" w:rsidRDefault="00214026" w:rsidP="001F3864">
                  <w:pPr>
                    <w:pStyle w:val="aa"/>
                  </w:pPr>
                  <w:r w:rsidRPr="00CF7A4D">
                    <w:rPr>
                      <w:rFonts w:hint="eastAsia"/>
                    </w:rPr>
                    <w:t>居民</w:t>
                  </w:r>
                </w:p>
              </w:tc>
              <w:tc>
                <w:tcPr>
                  <w:tcW w:w="368" w:type="pct"/>
                  <w:vAlign w:val="center"/>
                </w:tcPr>
                <w:p w:rsidR="00214026" w:rsidRPr="00CF7A4D" w:rsidRDefault="00214026" w:rsidP="001F3864">
                  <w:pPr>
                    <w:pStyle w:val="aa"/>
                  </w:pPr>
                  <w:r w:rsidRPr="00CF7A4D">
                    <w:rPr>
                      <w:rFonts w:hint="eastAsia"/>
                    </w:rPr>
                    <w:t>东北</w:t>
                  </w:r>
                </w:p>
              </w:tc>
              <w:tc>
                <w:tcPr>
                  <w:tcW w:w="434" w:type="pct"/>
                  <w:vAlign w:val="center"/>
                </w:tcPr>
                <w:p w:rsidR="00214026" w:rsidRPr="00CF7A4D" w:rsidRDefault="00214026" w:rsidP="001F3864">
                  <w:pPr>
                    <w:pStyle w:val="aa"/>
                  </w:pPr>
                  <w:r w:rsidRPr="00CF7A4D">
                    <w:rPr>
                      <w:rFonts w:hint="eastAsia"/>
                    </w:rPr>
                    <w:t>1150m</w:t>
                  </w:r>
                </w:p>
              </w:tc>
              <w:tc>
                <w:tcPr>
                  <w:tcW w:w="1183" w:type="pct"/>
                  <w:vMerge/>
                  <w:tcBorders>
                    <w:right w:val="nil"/>
                  </w:tcBorders>
                  <w:shd w:val="clear" w:color="auto" w:fill="auto"/>
                  <w:vAlign w:val="center"/>
                </w:tcPr>
                <w:p w:rsidR="00214026" w:rsidRPr="00CF7A4D" w:rsidRDefault="00214026" w:rsidP="001F3864">
                  <w:pPr>
                    <w:pStyle w:val="aa"/>
                    <w:rPr>
                      <w:szCs w:val="21"/>
                    </w:rPr>
                  </w:pPr>
                </w:p>
              </w:tc>
            </w:tr>
            <w:tr w:rsidR="00214026" w:rsidRPr="00CF7A4D" w:rsidTr="001F3864">
              <w:trPr>
                <w:trHeight w:val="397"/>
                <w:jc w:val="center"/>
              </w:trPr>
              <w:tc>
                <w:tcPr>
                  <w:tcW w:w="516" w:type="pct"/>
                  <w:vMerge/>
                  <w:tcBorders>
                    <w:left w:val="nil"/>
                  </w:tcBorders>
                  <w:vAlign w:val="center"/>
                </w:tcPr>
                <w:p w:rsidR="00214026" w:rsidRPr="00CF7A4D" w:rsidRDefault="00214026" w:rsidP="001F3864">
                  <w:pPr>
                    <w:pStyle w:val="aa"/>
                    <w:rPr>
                      <w:szCs w:val="21"/>
                    </w:rPr>
                  </w:pPr>
                </w:p>
              </w:tc>
              <w:tc>
                <w:tcPr>
                  <w:tcW w:w="736" w:type="pct"/>
                  <w:shd w:val="clear" w:color="auto" w:fill="auto"/>
                  <w:vAlign w:val="center"/>
                </w:tcPr>
                <w:p w:rsidR="00214026" w:rsidRPr="00CF7A4D" w:rsidRDefault="00214026" w:rsidP="001F3864">
                  <w:pPr>
                    <w:pStyle w:val="aa"/>
                  </w:pPr>
                  <w:r w:rsidRPr="00CF7A4D">
                    <w:rPr>
                      <w:rFonts w:hint="eastAsia"/>
                    </w:rPr>
                    <w:t>富康社区</w:t>
                  </w:r>
                </w:p>
              </w:tc>
              <w:tc>
                <w:tcPr>
                  <w:tcW w:w="366" w:type="pct"/>
                  <w:shd w:val="clear" w:color="auto" w:fill="auto"/>
                  <w:vAlign w:val="center"/>
                </w:tcPr>
                <w:p w:rsidR="00214026" w:rsidRPr="00CF7A4D" w:rsidRDefault="00214026" w:rsidP="001F3864">
                  <w:pPr>
                    <w:pStyle w:val="aa"/>
                  </w:pPr>
                  <w:r w:rsidRPr="00CF7A4D">
                    <w:rPr>
                      <w:rFonts w:hint="eastAsia"/>
                    </w:rPr>
                    <w:t>-1310</w:t>
                  </w:r>
                </w:p>
              </w:tc>
              <w:tc>
                <w:tcPr>
                  <w:tcW w:w="406" w:type="pct"/>
                  <w:shd w:val="clear" w:color="auto" w:fill="auto"/>
                  <w:vAlign w:val="center"/>
                </w:tcPr>
                <w:p w:rsidR="00214026" w:rsidRPr="00CF7A4D" w:rsidRDefault="00214026" w:rsidP="001F3864">
                  <w:pPr>
                    <w:pStyle w:val="aa"/>
                  </w:pPr>
                  <w:r w:rsidRPr="00CF7A4D">
                    <w:rPr>
                      <w:rFonts w:hint="eastAsia"/>
                    </w:rPr>
                    <w:t>-91</w:t>
                  </w:r>
                </w:p>
              </w:tc>
              <w:tc>
                <w:tcPr>
                  <w:tcW w:w="549" w:type="pct"/>
                  <w:vAlign w:val="center"/>
                </w:tcPr>
                <w:p w:rsidR="00214026" w:rsidRPr="00CF7A4D" w:rsidRDefault="00214026" w:rsidP="001F3864">
                  <w:pPr>
                    <w:pStyle w:val="aa"/>
                  </w:pPr>
                  <w:r w:rsidRPr="00CF7A4D">
                    <w:rPr>
                      <w:rFonts w:hint="eastAsia"/>
                    </w:rPr>
                    <w:t>社区</w:t>
                  </w:r>
                </w:p>
              </w:tc>
              <w:tc>
                <w:tcPr>
                  <w:tcW w:w="442" w:type="pct"/>
                  <w:vAlign w:val="center"/>
                </w:tcPr>
                <w:p w:rsidR="00214026" w:rsidRPr="00CF7A4D" w:rsidRDefault="00214026" w:rsidP="001F3864">
                  <w:pPr>
                    <w:pStyle w:val="aa"/>
                  </w:pPr>
                  <w:r w:rsidRPr="00CF7A4D">
                    <w:rPr>
                      <w:rFonts w:hint="eastAsia"/>
                    </w:rPr>
                    <w:t>居民</w:t>
                  </w:r>
                </w:p>
              </w:tc>
              <w:tc>
                <w:tcPr>
                  <w:tcW w:w="368" w:type="pct"/>
                  <w:vAlign w:val="center"/>
                </w:tcPr>
                <w:p w:rsidR="00214026" w:rsidRPr="00CF7A4D" w:rsidRDefault="00214026" w:rsidP="001F3864">
                  <w:pPr>
                    <w:pStyle w:val="aa"/>
                  </w:pPr>
                  <w:r w:rsidRPr="00CF7A4D">
                    <w:rPr>
                      <w:rFonts w:hint="eastAsia"/>
                    </w:rPr>
                    <w:t>西南</w:t>
                  </w:r>
                </w:p>
              </w:tc>
              <w:tc>
                <w:tcPr>
                  <w:tcW w:w="434" w:type="pct"/>
                  <w:vAlign w:val="center"/>
                </w:tcPr>
                <w:p w:rsidR="00214026" w:rsidRPr="00CF7A4D" w:rsidRDefault="00214026" w:rsidP="001F3864">
                  <w:pPr>
                    <w:pStyle w:val="aa"/>
                  </w:pPr>
                  <w:r w:rsidRPr="00CF7A4D">
                    <w:rPr>
                      <w:rFonts w:hint="eastAsia"/>
                    </w:rPr>
                    <w:t>1230m</w:t>
                  </w:r>
                </w:p>
              </w:tc>
              <w:tc>
                <w:tcPr>
                  <w:tcW w:w="1183" w:type="pct"/>
                  <w:vMerge/>
                  <w:tcBorders>
                    <w:right w:val="nil"/>
                  </w:tcBorders>
                  <w:shd w:val="clear" w:color="auto" w:fill="auto"/>
                  <w:vAlign w:val="center"/>
                </w:tcPr>
                <w:p w:rsidR="00214026" w:rsidRPr="00CF7A4D" w:rsidRDefault="00214026" w:rsidP="001F3864">
                  <w:pPr>
                    <w:pStyle w:val="aa"/>
                    <w:rPr>
                      <w:szCs w:val="21"/>
                    </w:rPr>
                  </w:pPr>
                </w:p>
              </w:tc>
            </w:tr>
            <w:tr w:rsidR="00214026" w:rsidRPr="00CF7A4D" w:rsidTr="001F3864">
              <w:trPr>
                <w:trHeight w:val="397"/>
                <w:jc w:val="center"/>
              </w:trPr>
              <w:tc>
                <w:tcPr>
                  <w:tcW w:w="516" w:type="pct"/>
                  <w:vMerge/>
                  <w:tcBorders>
                    <w:left w:val="nil"/>
                  </w:tcBorders>
                  <w:vAlign w:val="center"/>
                </w:tcPr>
                <w:p w:rsidR="00214026" w:rsidRPr="00CF7A4D" w:rsidRDefault="00214026" w:rsidP="001F3864">
                  <w:pPr>
                    <w:pStyle w:val="aa"/>
                    <w:rPr>
                      <w:szCs w:val="21"/>
                    </w:rPr>
                  </w:pPr>
                </w:p>
              </w:tc>
              <w:tc>
                <w:tcPr>
                  <w:tcW w:w="736" w:type="pct"/>
                  <w:shd w:val="clear" w:color="auto" w:fill="auto"/>
                  <w:vAlign w:val="center"/>
                </w:tcPr>
                <w:p w:rsidR="00214026" w:rsidRPr="00CF7A4D" w:rsidRDefault="00214026" w:rsidP="001F3864">
                  <w:pPr>
                    <w:pStyle w:val="aa"/>
                  </w:pPr>
                  <w:r w:rsidRPr="00CF7A4D">
                    <w:rPr>
                      <w:rFonts w:hint="eastAsia"/>
                    </w:rPr>
                    <w:t>崔井村</w:t>
                  </w:r>
                </w:p>
              </w:tc>
              <w:tc>
                <w:tcPr>
                  <w:tcW w:w="366" w:type="pct"/>
                  <w:shd w:val="clear" w:color="auto" w:fill="auto"/>
                  <w:vAlign w:val="center"/>
                </w:tcPr>
                <w:p w:rsidR="00214026" w:rsidRPr="00CF7A4D" w:rsidRDefault="00214026" w:rsidP="001F3864">
                  <w:pPr>
                    <w:pStyle w:val="aa"/>
                  </w:pPr>
                  <w:r w:rsidRPr="00CF7A4D">
                    <w:rPr>
                      <w:rFonts w:hint="eastAsia"/>
                    </w:rPr>
                    <w:t>1137</w:t>
                  </w:r>
                </w:p>
              </w:tc>
              <w:tc>
                <w:tcPr>
                  <w:tcW w:w="406" w:type="pct"/>
                  <w:shd w:val="clear" w:color="auto" w:fill="auto"/>
                  <w:vAlign w:val="center"/>
                </w:tcPr>
                <w:p w:rsidR="00214026" w:rsidRPr="00CF7A4D" w:rsidRDefault="00214026" w:rsidP="001F3864">
                  <w:pPr>
                    <w:pStyle w:val="aa"/>
                  </w:pPr>
                  <w:r w:rsidRPr="00CF7A4D">
                    <w:rPr>
                      <w:rFonts w:hint="eastAsia"/>
                    </w:rPr>
                    <w:t>-980</w:t>
                  </w:r>
                </w:p>
              </w:tc>
              <w:tc>
                <w:tcPr>
                  <w:tcW w:w="549" w:type="pct"/>
                  <w:vAlign w:val="center"/>
                </w:tcPr>
                <w:p w:rsidR="00214026" w:rsidRPr="00CF7A4D" w:rsidRDefault="00214026" w:rsidP="001F3864">
                  <w:pPr>
                    <w:pStyle w:val="aa"/>
                  </w:pPr>
                  <w:r w:rsidRPr="00CF7A4D">
                    <w:rPr>
                      <w:rFonts w:hint="eastAsia"/>
                    </w:rPr>
                    <w:t>村庄</w:t>
                  </w:r>
                </w:p>
              </w:tc>
              <w:tc>
                <w:tcPr>
                  <w:tcW w:w="442" w:type="pct"/>
                  <w:vAlign w:val="center"/>
                </w:tcPr>
                <w:p w:rsidR="00214026" w:rsidRPr="00CF7A4D" w:rsidRDefault="00214026" w:rsidP="001F3864">
                  <w:pPr>
                    <w:pStyle w:val="aa"/>
                  </w:pPr>
                  <w:r w:rsidRPr="00CF7A4D">
                    <w:rPr>
                      <w:rFonts w:hint="eastAsia"/>
                    </w:rPr>
                    <w:t>居民</w:t>
                  </w:r>
                </w:p>
              </w:tc>
              <w:tc>
                <w:tcPr>
                  <w:tcW w:w="368" w:type="pct"/>
                  <w:vAlign w:val="center"/>
                </w:tcPr>
                <w:p w:rsidR="00214026" w:rsidRPr="00CF7A4D" w:rsidRDefault="00214026" w:rsidP="001F3864">
                  <w:pPr>
                    <w:pStyle w:val="aa"/>
                  </w:pPr>
                  <w:r w:rsidRPr="00CF7A4D">
                    <w:rPr>
                      <w:rFonts w:hint="eastAsia"/>
                    </w:rPr>
                    <w:t>东南</w:t>
                  </w:r>
                </w:p>
              </w:tc>
              <w:tc>
                <w:tcPr>
                  <w:tcW w:w="434" w:type="pct"/>
                  <w:vAlign w:val="center"/>
                </w:tcPr>
                <w:p w:rsidR="00214026" w:rsidRPr="00CF7A4D" w:rsidRDefault="00214026" w:rsidP="001F3864">
                  <w:pPr>
                    <w:pStyle w:val="aa"/>
                  </w:pPr>
                  <w:r w:rsidRPr="00CF7A4D">
                    <w:rPr>
                      <w:rFonts w:hint="eastAsia"/>
                    </w:rPr>
                    <w:t>1500m</w:t>
                  </w:r>
                </w:p>
              </w:tc>
              <w:tc>
                <w:tcPr>
                  <w:tcW w:w="1183" w:type="pct"/>
                  <w:vMerge/>
                  <w:tcBorders>
                    <w:right w:val="nil"/>
                  </w:tcBorders>
                  <w:shd w:val="clear" w:color="auto" w:fill="auto"/>
                  <w:vAlign w:val="center"/>
                </w:tcPr>
                <w:p w:rsidR="00214026" w:rsidRPr="00CF7A4D" w:rsidRDefault="00214026" w:rsidP="001F3864">
                  <w:pPr>
                    <w:pStyle w:val="aa"/>
                    <w:rPr>
                      <w:szCs w:val="21"/>
                    </w:rPr>
                  </w:pPr>
                </w:p>
              </w:tc>
            </w:tr>
            <w:tr w:rsidR="00214026" w:rsidRPr="00CF7A4D" w:rsidTr="001F3864">
              <w:trPr>
                <w:trHeight w:val="397"/>
                <w:jc w:val="center"/>
              </w:trPr>
              <w:tc>
                <w:tcPr>
                  <w:tcW w:w="516" w:type="pct"/>
                  <w:vMerge/>
                  <w:tcBorders>
                    <w:left w:val="nil"/>
                  </w:tcBorders>
                  <w:vAlign w:val="center"/>
                </w:tcPr>
                <w:p w:rsidR="00214026" w:rsidRPr="00CF7A4D" w:rsidRDefault="00214026" w:rsidP="001F3864">
                  <w:pPr>
                    <w:pStyle w:val="aa"/>
                    <w:rPr>
                      <w:szCs w:val="21"/>
                    </w:rPr>
                  </w:pPr>
                </w:p>
              </w:tc>
              <w:tc>
                <w:tcPr>
                  <w:tcW w:w="736" w:type="pct"/>
                  <w:shd w:val="clear" w:color="auto" w:fill="auto"/>
                  <w:vAlign w:val="center"/>
                </w:tcPr>
                <w:p w:rsidR="00214026" w:rsidRPr="00CF7A4D" w:rsidRDefault="00214026" w:rsidP="001F3864">
                  <w:pPr>
                    <w:pStyle w:val="aa"/>
                  </w:pPr>
                  <w:r w:rsidRPr="00CF7A4D">
                    <w:rPr>
                      <w:rFonts w:hint="eastAsia"/>
                    </w:rPr>
                    <w:t>小屯村</w:t>
                  </w:r>
                </w:p>
              </w:tc>
              <w:tc>
                <w:tcPr>
                  <w:tcW w:w="366" w:type="pct"/>
                  <w:shd w:val="clear" w:color="auto" w:fill="auto"/>
                  <w:vAlign w:val="center"/>
                </w:tcPr>
                <w:p w:rsidR="00214026" w:rsidRPr="00CF7A4D" w:rsidRDefault="00214026" w:rsidP="001F3864">
                  <w:pPr>
                    <w:pStyle w:val="aa"/>
                  </w:pPr>
                  <w:r w:rsidRPr="00CF7A4D">
                    <w:rPr>
                      <w:rFonts w:hint="eastAsia"/>
                    </w:rPr>
                    <w:t>-1438</w:t>
                  </w:r>
                </w:p>
              </w:tc>
              <w:tc>
                <w:tcPr>
                  <w:tcW w:w="406" w:type="pct"/>
                  <w:shd w:val="clear" w:color="auto" w:fill="auto"/>
                  <w:vAlign w:val="center"/>
                </w:tcPr>
                <w:p w:rsidR="00214026" w:rsidRPr="00CF7A4D" w:rsidRDefault="00214026" w:rsidP="001F3864">
                  <w:pPr>
                    <w:pStyle w:val="aa"/>
                  </w:pPr>
                  <w:r w:rsidRPr="00CF7A4D">
                    <w:rPr>
                      <w:rFonts w:hint="eastAsia"/>
                    </w:rPr>
                    <w:t>975</w:t>
                  </w:r>
                </w:p>
              </w:tc>
              <w:tc>
                <w:tcPr>
                  <w:tcW w:w="549" w:type="pct"/>
                  <w:vAlign w:val="center"/>
                </w:tcPr>
                <w:p w:rsidR="00214026" w:rsidRPr="00CF7A4D" w:rsidRDefault="00214026" w:rsidP="001F3864">
                  <w:pPr>
                    <w:pStyle w:val="aa"/>
                  </w:pPr>
                  <w:r w:rsidRPr="00CF7A4D">
                    <w:rPr>
                      <w:rFonts w:hint="eastAsia"/>
                    </w:rPr>
                    <w:t>村庄</w:t>
                  </w:r>
                </w:p>
              </w:tc>
              <w:tc>
                <w:tcPr>
                  <w:tcW w:w="442" w:type="pct"/>
                  <w:vAlign w:val="center"/>
                </w:tcPr>
                <w:p w:rsidR="00214026" w:rsidRPr="00CF7A4D" w:rsidRDefault="00214026" w:rsidP="001F3864">
                  <w:pPr>
                    <w:pStyle w:val="aa"/>
                  </w:pPr>
                  <w:r w:rsidRPr="00CF7A4D">
                    <w:rPr>
                      <w:rFonts w:hint="eastAsia"/>
                    </w:rPr>
                    <w:t>居民</w:t>
                  </w:r>
                </w:p>
              </w:tc>
              <w:tc>
                <w:tcPr>
                  <w:tcW w:w="368" w:type="pct"/>
                  <w:vAlign w:val="center"/>
                </w:tcPr>
                <w:p w:rsidR="00214026" w:rsidRPr="00CF7A4D" w:rsidRDefault="00214026" w:rsidP="001F3864">
                  <w:pPr>
                    <w:pStyle w:val="aa"/>
                  </w:pPr>
                  <w:r w:rsidRPr="00CF7A4D">
                    <w:rPr>
                      <w:rFonts w:hint="eastAsia"/>
                    </w:rPr>
                    <w:t>西北</w:t>
                  </w:r>
                </w:p>
              </w:tc>
              <w:tc>
                <w:tcPr>
                  <w:tcW w:w="434" w:type="pct"/>
                  <w:vAlign w:val="center"/>
                </w:tcPr>
                <w:p w:rsidR="00214026" w:rsidRPr="00CF7A4D" w:rsidRDefault="00214026" w:rsidP="001F3864">
                  <w:pPr>
                    <w:pStyle w:val="aa"/>
                  </w:pPr>
                  <w:r w:rsidRPr="00CF7A4D">
                    <w:rPr>
                      <w:rFonts w:hint="eastAsia"/>
                    </w:rPr>
                    <w:t>1650m</w:t>
                  </w:r>
                </w:p>
              </w:tc>
              <w:tc>
                <w:tcPr>
                  <w:tcW w:w="1183" w:type="pct"/>
                  <w:vMerge/>
                  <w:tcBorders>
                    <w:right w:val="nil"/>
                  </w:tcBorders>
                  <w:shd w:val="clear" w:color="auto" w:fill="auto"/>
                  <w:vAlign w:val="center"/>
                </w:tcPr>
                <w:p w:rsidR="00214026" w:rsidRPr="00CF7A4D" w:rsidRDefault="00214026" w:rsidP="001F3864">
                  <w:pPr>
                    <w:pStyle w:val="aa"/>
                    <w:rPr>
                      <w:szCs w:val="21"/>
                    </w:rPr>
                  </w:pPr>
                </w:p>
              </w:tc>
            </w:tr>
            <w:tr w:rsidR="00214026" w:rsidRPr="00CF7A4D" w:rsidTr="001F3864">
              <w:trPr>
                <w:trHeight w:val="397"/>
                <w:jc w:val="center"/>
              </w:trPr>
              <w:tc>
                <w:tcPr>
                  <w:tcW w:w="516" w:type="pct"/>
                  <w:tcBorders>
                    <w:left w:val="nil"/>
                  </w:tcBorders>
                  <w:vAlign w:val="center"/>
                </w:tcPr>
                <w:p w:rsidR="00214026" w:rsidRPr="00CF7A4D" w:rsidRDefault="00214026" w:rsidP="001F3864">
                  <w:pPr>
                    <w:pStyle w:val="aa"/>
                    <w:rPr>
                      <w:szCs w:val="21"/>
                    </w:rPr>
                  </w:pPr>
                  <w:r w:rsidRPr="00CF7A4D">
                    <w:rPr>
                      <w:szCs w:val="21"/>
                    </w:rPr>
                    <w:t>地表水环境</w:t>
                  </w:r>
                </w:p>
              </w:tc>
              <w:tc>
                <w:tcPr>
                  <w:tcW w:w="2499" w:type="pct"/>
                  <w:gridSpan w:val="5"/>
                  <w:shd w:val="clear" w:color="auto" w:fill="auto"/>
                  <w:vAlign w:val="center"/>
                </w:tcPr>
                <w:p w:rsidR="00214026" w:rsidRPr="00CF7A4D" w:rsidRDefault="00214026" w:rsidP="001F3864">
                  <w:pPr>
                    <w:pStyle w:val="aa"/>
                  </w:pPr>
                  <w:r w:rsidRPr="00CF7A4D">
                    <w:rPr>
                      <w:rFonts w:hint="eastAsia"/>
                    </w:rPr>
                    <w:t>大沙河东五干排</w:t>
                  </w:r>
                </w:p>
              </w:tc>
              <w:tc>
                <w:tcPr>
                  <w:tcW w:w="368" w:type="pct"/>
                  <w:vAlign w:val="center"/>
                </w:tcPr>
                <w:p w:rsidR="00214026" w:rsidRPr="00CF7A4D" w:rsidRDefault="00214026" w:rsidP="001F3864">
                  <w:pPr>
                    <w:pStyle w:val="aa"/>
                  </w:pPr>
                  <w:r w:rsidRPr="00CF7A4D">
                    <w:rPr>
                      <w:rFonts w:hint="eastAsia"/>
                    </w:rPr>
                    <w:t>西北</w:t>
                  </w:r>
                </w:p>
              </w:tc>
              <w:tc>
                <w:tcPr>
                  <w:tcW w:w="434" w:type="pct"/>
                  <w:vAlign w:val="center"/>
                </w:tcPr>
                <w:p w:rsidR="00214026" w:rsidRPr="00CF7A4D" w:rsidRDefault="00214026" w:rsidP="001F3864">
                  <w:pPr>
                    <w:pStyle w:val="aa"/>
                  </w:pPr>
                  <w:r w:rsidRPr="00CF7A4D">
                    <w:rPr>
                      <w:rFonts w:hint="eastAsia"/>
                    </w:rPr>
                    <w:t>110m</w:t>
                  </w:r>
                </w:p>
              </w:tc>
              <w:tc>
                <w:tcPr>
                  <w:tcW w:w="1183" w:type="pct"/>
                  <w:tcBorders>
                    <w:right w:val="nil"/>
                  </w:tcBorders>
                  <w:shd w:val="clear" w:color="auto" w:fill="auto"/>
                  <w:vAlign w:val="center"/>
                </w:tcPr>
                <w:p w:rsidR="00214026" w:rsidRPr="00CF7A4D" w:rsidRDefault="00214026" w:rsidP="001F3864">
                  <w:pPr>
                    <w:jc w:val="center"/>
                    <w:rPr>
                      <w:color w:val="000000" w:themeColor="text1"/>
                      <w:szCs w:val="21"/>
                    </w:rPr>
                  </w:pPr>
                  <w:r w:rsidRPr="00CF7A4D">
                    <w:rPr>
                      <w:rFonts w:cs="宋体" w:hint="eastAsia"/>
                      <w:color w:val="000000" w:themeColor="text1"/>
                      <w:sz w:val="21"/>
                    </w:rPr>
                    <w:t>《地表水环境质量标准》</w:t>
                  </w:r>
                  <w:r w:rsidRPr="00CF7A4D">
                    <w:rPr>
                      <w:rFonts w:hint="eastAsia"/>
                      <w:color w:val="000000" w:themeColor="text1"/>
                      <w:sz w:val="21"/>
                      <w:szCs w:val="21"/>
                    </w:rPr>
                    <w:t>（</w:t>
                  </w:r>
                  <w:r w:rsidRPr="00CF7A4D">
                    <w:rPr>
                      <w:color w:val="000000" w:themeColor="text1"/>
                      <w:sz w:val="21"/>
                      <w:szCs w:val="21"/>
                    </w:rPr>
                    <w:t>GB3838-2002</w:t>
                  </w:r>
                  <w:r w:rsidRPr="00CF7A4D">
                    <w:rPr>
                      <w:rFonts w:hint="eastAsia"/>
                      <w:color w:val="000000" w:themeColor="text1"/>
                      <w:sz w:val="21"/>
                      <w:szCs w:val="21"/>
                    </w:rPr>
                    <w:t>）</w:t>
                  </w:r>
                  <w:r w:rsidR="00A771FF" w:rsidRPr="00CF7A4D">
                    <w:rPr>
                      <w:color w:val="000000" w:themeColor="text1"/>
                      <w:sz w:val="21"/>
                      <w:szCs w:val="21"/>
                    </w:rPr>
                    <w:fldChar w:fldCharType="begin"/>
                  </w:r>
                  <w:r w:rsidRPr="00CF7A4D">
                    <w:rPr>
                      <w:color w:val="000000" w:themeColor="text1"/>
                      <w:sz w:val="21"/>
                      <w:szCs w:val="21"/>
                    </w:rPr>
                    <w:instrText xml:space="preserve"> = 4 \* ROMAN </w:instrText>
                  </w:r>
                  <w:r w:rsidR="00A771FF" w:rsidRPr="00CF7A4D">
                    <w:rPr>
                      <w:color w:val="000000" w:themeColor="text1"/>
                      <w:sz w:val="21"/>
                      <w:szCs w:val="21"/>
                    </w:rPr>
                    <w:fldChar w:fldCharType="separate"/>
                  </w:r>
                  <w:r w:rsidRPr="00CF7A4D">
                    <w:rPr>
                      <w:color w:val="000000" w:themeColor="text1"/>
                      <w:sz w:val="21"/>
                      <w:szCs w:val="21"/>
                    </w:rPr>
                    <w:t>IV</w:t>
                  </w:r>
                  <w:r w:rsidR="00A771FF" w:rsidRPr="00CF7A4D">
                    <w:rPr>
                      <w:color w:val="000000" w:themeColor="text1"/>
                      <w:sz w:val="21"/>
                      <w:szCs w:val="21"/>
                    </w:rPr>
                    <w:fldChar w:fldCharType="end"/>
                  </w:r>
                  <w:r w:rsidRPr="00CF7A4D">
                    <w:rPr>
                      <w:rFonts w:hint="eastAsia"/>
                      <w:color w:val="000000" w:themeColor="text1"/>
                      <w:sz w:val="21"/>
                      <w:szCs w:val="21"/>
                    </w:rPr>
                    <w:t>类</w:t>
                  </w:r>
                </w:p>
              </w:tc>
            </w:tr>
            <w:tr w:rsidR="00214026" w:rsidRPr="00CF7A4D" w:rsidTr="001F3864">
              <w:trPr>
                <w:trHeight w:val="397"/>
                <w:jc w:val="center"/>
              </w:trPr>
              <w:tc>
                <w:tcPr>
                  <w:tcW w:w="516" w:type="pct"/>
                  <w:tcBorders>
                    <w:left w:val="nil"/>
                  </w:tcBorders>
                  <w:vAlign w:val="center"/>
                </w:tcPr>
                <w:p w:rsidR="00214026" w:rsidRPr="00CF7A4D" w:rsidRDefault="00214026" w:rsidP="001F3864">
                  <w:pPr>
                    <w:pStyle w:val="aa"/>
                  </w:pPr>
                  <w:r w:rsidRPr="00CF7A4D">
                    <w:rPr>
                      <w:rFonts w:hint="eastAsia"/>
                    </w:rPr>
                    <w:t>地下水环境</w:t>
                  </w:r>
                </w:p>
              </w:tc>
              <w:tc>
                <w:tcPr>
                  <w:tcW w:w="2499" w:type="pct"/>
                  <w:gridSpan w:val="5"/>
                  <w:vAlign w:val="center"/>
                </w:tcPr>
                <w:p w:rsidR="00214026" w:rsidRPr="00CF7A4D" w:rsidRDefault="00214026" w:rsidP="001F3864">
                  <w:pPr>
                    <w:pStyle w:val="aa"/>
                  </w:pPr>
                  <w:r w:rsidRPr="00CF7A4D">
                    <w:rPr>
                      <w:rFonts w:hint="eastAsia"/>
                    </w:rPr>
                    <w:t>新乡县</w:t>
                  </w:r>
                  <w:r w:rsidRPr="00CF7A4D">
                    <w:t>古固寨镇水厂地下水井群</w:t>
                  </w:r>
                  <w:r w:rsidRPr="00CF7A4D">
                    <w:rPr>
                      <w:rFonts w:hint="eastAsia"/>
                    </w:rPr>
                    <w:t>（共</w:t>
                  </w:r>
                  <w:r w:rsidRPr="00CF7A4D">
                    <w:rPr>
                      <w:rFonts w:hint="eastAsia"/>
                    </w:rPr>
                    <w:t>2</w:t>
                  </w:r>
                  <w:r w:rsidRPr="00CF7A4D">
                    <w:rPr>
                      <w:rFonts w:hint="eastAsia"/>
                    </w:rPr>
                    <w:t>眼井）</w:t>
                  </w:r>
                </w:p>
              </w:tc>
              <w:tc>
                <w:tcPr>
                  <w:tcW w:w="368" w:type="pct"/>
                  <w:vAlign w:val="center"/>
                </w:tcPr>
                <w:p w:rsidR="00214026" w:rsidRPr="00CF7A4D" w:rsidRDefault="00214026" w:rsidP="001F3864">
                  <w:pPr>
                    <w:pStyle w:val="aa"/>
                  </w:pPr>
                  <w:r w:rsidRPr="00CF7A4D">
                    <w:rPr>
                      <w:rFonts w:hint="eastAsia"/>
                    </w:rPr>
                    <w:t>西南</w:t>
                  </w:r>
                </w:p>
              </w:tc>
              <w:tc>
                <w:tcPr>
                  <w:tcW w:w="434" w:type="pct"/>
                  <w:vAlign w:val="center"/>
                </w:tcPr>
                <w:p w:rsidR="00214026" w:rsidRPr="00CF7A4D" w:rsidRDefault="00214026" w:rsidP="001F3864">
                  <w:pPr>
                    <w:pStyle w:val="aa"/>
                  </w:pPr>
                  <w:r w:rsidRPr="00CF7A4D">
                    <w:rPr>
                      <w:rFonts w:hint="eastAsia"/>
                    </w:rPr>
                    <w:t>1420</w:t>
                  </w:r>
                  <w:r w:rsidRPr="00CF7A4D">
                    <w:t>m</w:t>
                  </w:r>
                </w:p>
              </w:tc>
              <w:tc>
                <w:tcPr>
                  <w:tcW w:w="1183" w:type="pct"/>
                  <w:tcBorders>
                    <w:right w:val="nil"/>
                  </w:tcBorders>
                  <w:shd w:val="clear" w:color="auto" w:fill="auto"/>
                  <w:vAlign w:val="center"/>
                </w:tcPr>
                <w:p w:rsidR="00214026" w:rsidRPr="00CF7A4D" w:rsidRDefault="00214026" w:rsidP="001F3864">
                  <w:pPr>
                    <w:pStyle w:val="aa"/>
                  </w:pPr>
                  <w:r w:rsidRPr="00CF7A4D">
                    <w:t>地下水饮用水源保护区</w:t>
                  </w:r>
                  <w:r w:rsidRPr="00CF7A4D">
                    <w:rPr>
                      <w:rFonts w:hint="eastAsia"/>
                    </w:rPr>
                    <w:t>一级保护区</w:t>
                  </w:r>
                </w:p>
              </w:tc>
            </w:tr>
          </w:tbl>
          <w:p w:rsidR="00C15617" w:rsidRPr="00CF7A4D" w:rsidRDefault="00214026" w:rsidP="00EC4B6B">
            <w:pPr>
              <w:pStyle w:val="a6"/>
              <w:ind w:firstLine="480"/>
            </w:pPr>
            <w:r w:rsidRPr="00CF7A4D">
              <w:rPr>
                <w:rFonts w:hint="eastAsia"/>
              </w:rPr>
              <w:t>5</w:t>
            </w:r>
            <w:r w:rsidR="00C15617" w:rsidRPr="00CF7A4D">
              <w:rPr>
                <w:rFonts w:hint="eastAsia"/>
              </w:rPr>
              <w:t>、风险识别</w:t>
            </w:r>
          </w:p>
          <w:p w:rsidR="00C15617" w:rsidRPr="00CF7A4D" w:rsidRDefault="00C15617" w:rsidP="00531FEC">
            <w:pPr>
              <w:pStyle w:val="a6"/>
              <w:ind w:firstLine="480"/>
            </w:pPr>
            <w:r w:rsidRPr="00CF7A4D">
              <w:rPr>
                <w:rFonts w:hint="eastAsia"/>
              </w:rPr>
              <w:t>①物质危险性识别</w:t>
            </w:r>
          </w:p>
          <w:p w:rsidR="00C15617" w:rsidRDefault="00C15617" w:rsidP="00531FEC">
            <w:pPr>
              <w:pStyle w:val="a6"/>
              <w:ind w:firstLine="480"/>
            </w:pPr>
            <w:r w:rsidRPr="00CF7A4D">
              <w:rPr>
                <w:rFonts w:hint="eastAsia"/>
              </w:rPr>
              <w:t>根据项目工程分析，项目原辅材料中的风险物质为</w:t>
            </w:r>
            <w:r w:rsidR="008B5A58" w:rsidRPr="00CF7A4D">
              <w:rPr>
                <w:rFonts w:hint="eastAsia"/>
              </w:rPr>
              <w:t>油墨，其主要成份为</w:t>
            </w:r>
            <w:r w:rsidR="00574A90" w:rsidRPr="00CF7A4D">
              <w:rPr>
                <w:rFonts w:hint="eastAsia"/>
              </w:rPr>
              <w:t>高沸点</w:t>
            </w:r>
            <w:r w:rsidR="00574A90" w:rsidRPr="00CF7A4D">
              <w:rPr>
                <w:rFonts w:cs="Times New Roman"/>
              </w:rPr>
              <w:t>石油系矿物油</w:t>
            </w:r>
            <w:r w:rsidRPr="00CF7A4D">
              <w:rPr>
                <w:rFonts w:hint="eastAsia"/>
              </w:rPr>
              <w:t>，其理化性质、安全特性见</w:t>
            </w:r>
            <w:r w:rsidR="00BF357E" w:rsidRPr="00CF7A4D">
              <w:rPr>
                <w:rFonts w:hint="eastAsia"/>
              </w:rPr>
              <w:t>下表：</w:t>
            </w:r>
          </w:p>
          <w:p w:rsidR="00DB69B4" w:rsidRDefault="00DB69B4" w:rsidP="00531FEC">
            <w:pPr>
              <w:pStyle w:val="a6"/>
              <w:ind w:firstLine="480"/>
            </w:pPr>
          </w:p>
          <w:p w:rsidR="00DB69B4" w:rsidRPr="00CF7A4D" w:rsidRDefault="00DB69B4" w:rsidP="00531FEC">
            <w:pPr>
              <w:pStyle w:val="a6"/>
              <w:ind w:firstLine="480"/>
            </w:pPr>
          </w:p>
          <w:p w:rsidR="00C15617" w:rsidRPr="00CF7A4D" w:rsidRDefault="00C15617" w:rsidP="00700DF1">
            <w:pPr>
              <w:pStyle w:val="a7"/>
              <w:spacing w:before="190"/>
              <w:ind w:firstLine="480"/>
            </w:pPr>
            <w:r w:rsidRPr="00CF7A4D">
              <w:rPr>
                <w:rFonts w:hint="eastAsia"/>
              </w:rPr>
              <w:lastRenderedPageBreak/>
              <w:t>表</w:t>
            </w:r>
            <w:r w:rsidR="00CC376F" w:rsidRPr="00CF7A4D">
              <w:rPr>
                <w:rFonts w:hint="eastAsia"/>
              </w:rPr>
              <w:t>7</w:t>
            </w:r>
            <w:r w:rsidR="000203FD">
              <w:rPr>
                <w:rFonts w:hint="eastAsia"/>
              </w:rPr>
              <w:t>2</w:t>
            </w:r>
            <w:r w:rsidRPr="00CF7A4D">
              <w:t xml:space="preserve">                 </w:t>
            </w:r>
            <w:r w:rsidRPr="00CF7A4D">
              <w:rPr>
                <w:rFonts w:hint="eastAsia"/>
              </w:rPr>
              <w:t>主要理化性质及毒理性质表</w:t>
            </w:r>
          </w:p>
          <w:tbl>
            <w:tblPr>
              <w:tblW w:w="9639" w:type="dxa"/>
              <w:jc w:val="center"/>
              <w:tblInd w:w="1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1E0"/>
            </w:tblPr>
            <w:tblGrid>
              <w:gridCol w:w="427"/>
              <w:gridCol w:w="707"/>
              <w:gridCol w:w="1134"/>
              <w:gridCol w:w="4253"/>
              <w:gridCol w:w="3118"/>
            </w:tblGrid>
            <w:tr w:rsidR="00836D70" w:rsidRPr="00CF7A4D" w:rsidTr="00836D70">
              <w:trPr>
                <w:trHeight w:val="397"/>
                <w:tblHeader/>
                <w:jc w:val="center"/>
              </w:trPr>
              <w:tc>
                <w:tcPr>
                  <w:tcW w:w="427" w:type="dxa"/>
                  <w:tcBorders>
                    <w:top w:val="single" w:sz="8" w:space="0" w:color="auto"/>
                    <w:left w:val="nil"/>
                    <w:bottom w:val="single" w:sz="4" w:space="0" w:color="auto"/>
                    <w:right w:val="single" w:sz="6" w:space="0" w:color="auto"/>
                  </w:tcBorders>
                  <w:vAlign w:val="center"/>
                  <w:hideMark/>
                </w:tcPr>
                <w:p w:rsidR="00836D70" w:rsidRPr="00CF7A4D" w:rsidRDefault="00836D70" w:rsidP="00531FEC">
                  <w:pPr>
                    <w:pStyle w:val="aa"/>
                    <w:rPr>
                      <w:b/>
                    </w:rPr>
                  </w:pPr>
                  <w:r w:rsidRPr="00CF7A4D">
                    <w:rPr>
                      <w:rFonts w:hint="eastAsia"/>
                      <w:b/>
                    </w:rPr>
                    <w:t>序号</w:t>
                  </w:r>
                </w:p>
              </w:tc>
              <w:tc>
                <w:tcPr>
                  <w:tcW w:w="707" w:type="dxa"/>
                  <w:tcBorders>
                    <w:top w:val="single" w:sz="8" w:space="0" w:color="auto"/>
                    <w:left w:val="single" w:sz="6" w:space="0" w:color="auto"/>
                    <w:bottom w:val="single" w:sz="4" w:space="0" w:color="auto"/>
                    <w:right w:val="single" w:sz="6" w:space="0" w:color="auto"/>
                  </w:tcBorders>
                  <w:vAlign w:val="center"/>
                  <w:hideMark/>
                </w:tcPr>
                <w:p w:rsidR="00836D70" w:rsidRPr="00CF7A4D" w:rsidRDefault="00836D70" w:rsidP="00531FEC">
                  <w:pPr>
                    <w:pStyle w:val="aa"/>
                    <w:rPr>
                      <w:b/>
                    </w:rPr>
                  </w:pPr>
                  <w:r w:rsidRPr="00CF7A4D">
                    <w:rPr>
                      <w:rFonts w:hint="eastAsia"/>
                      <w:b/>
                    </w:rPr>
                    <w:t>名称</w:t>
                  </w:r>
                </w:p>
              </w:tc>
              <w:tc>
                <w:tcPr>
                  <w:tcW w:w="1134" w:type="dxa"/>
                  <w:tcBorders>
                    <w:top w:val="single" w:sz="8" w:space="0" w:color="auto"/>
                    <w:left w:val="single" w:sz="6" w:space="0" w:color="auto"/>
                    <w:bottom w:val="single" w:sz="4" w:space="0" w:color="auto"/>
                    <w:right w:val="single" w:sz="6" w:space="0" w:color="auto"/>
                  </w:tcBorders>
                  <w:vAlign w:val="center"/>
                </w:tcPr>
                <w:p w:rsidR="00836D70" w:rsidRPr="00CF7A4D" w:rsidRDefault="00836D70" w:rsidP="00531FEC">
                  <w:pPr>
                    <w:pStyle w:val="aa"/>
                    <w:rPr>
                      <w:b/>
                    </w:rPr>
                  </w:pPr>
                  <w:r w:rsidRPr="00CF7A4D">
                    <w:rPr>
                      <w:b/>
                    </w:rPr>
                    <w:t>主要成份</w:t>
                  </w:r>
                </w:p>
              </w:tc>
              <w:tc>
                <w:tcPr>
                  <w:tcW w:w="4253" w:type="dxa"/>
                  <w:tcBorders>
                    <w:top w:val="single" w:sz="8" w:space="0" w:color="auto"/>
                    <w:left w:val="single" w:sz="6" w:space="0" w:color="auto"/>
                    <w:bottom w:val="single" w:sz="4" w:space="0" w:color="auto"/>
                    <w:right w:val="single" w:sz="6" w:space="0" w:color="auto"/>
                  </w:tcBorders>
                  <w:vAlign w:val="center"/>
                  <w:hideMark/>
                </w:tcPr>
                <w:p w:rsidR="00836D70" w:rsidRPr="00CF7A4D" w:rsidRDefault="00836D70" w:rsidP="00531FEC">
                  <w:pPr>
                    <w:pStyle w:val="aa"/>
                    <w:rPr>
                      <w:b/>
                    </w:rPr>
                  </w:pPr>
                  <w:r w:rsidRPr="00CF7A4D">
                    <w:rPr>
                      <w:rFonts w:hint="eastAsia"/>
                      <w:b/>
                    </w:rPr>
                    <w:t>理化性质（主要成份）</w:t>
                  </w:r>
                </w:p>
              </w:tc>
              <w:tc>
                <w:tcPr>
                  <w:tcW w:w="3118" w:type="dxa"/>
                  <w:tcBorders>
                    <w:top w:val="single" w:sz="8" w:space="0" w:color="auto"/>
                    <w:left w:val="single" w:sz="6" w:space="0" w:color="auto"/>
                    <w:bottom w:val="single" w:sz="4" w:space="0" w:color="auto"/>
                    <w:right w:val="nil"/>
                  </w:tcBorders>
                  <w:vAlign w:val="center"/>
                  <w:hideMark/>
                </w:tcPr>
                <w:p w:rsidR="00836D70" w:rsidRPr="00CF7A4D" w:rsidRDefault="00836D70" w:rsidP="00531FEC">
                  <w:pPr>
                    <w:pStyle w:val="aa"/>
                    <w:rPr>
                      <w:b/>
                    </w:rPr>
                  </w:pPr>
                  <w:r w:rsidRPr="00CF7A4D">
                    <w:rPr>
                      <w:rFonts w:hint="eastAsia"/>
                      <w:b/>
                    </w:rPr>
                    <w:t>危害级别及毒性毒理</w:t>
                  </w:r>
                </w:p>
              </w:tc>
            </w:tr>
            <w:tr w:rsidR="00836D70" w:rsidRPr="00CF7A4D" w:rsidTr="00836D70">
              <w:trPr>
                <w:trHeight w:val="397"/>
                <w:tblHeader/>
                <w:jc w:val="center"/>
              </w:trPr>
              <w:tc>
                <w:tcPr>
                  <w:tcW w:w="427" w:type="dxa"/>
                  <w:tcBorders>
                    <w:top w:val="single" w:sz="4" w:space="0" w:color="auto"/>
                    <w:left w:val="nil"/>
                    <w:bottom w:val="single" w:sz="4" w:space="0" w:color="auto"/>
                    <w:right w:val="single" w:sz="6" w:space="0" w:color="auto"/>
                  </w:tcBorders>
                  <w:vAlign w:val="center"/>
                  <w:hideMark/>
                </w:tcPr>
                <w:p w:rsidR="00836D70" w:rsidRPr="00CF7A4D" w:rsidRDefault="00836D70" w:rsidP="00531FEC">
                  <w:pPr>
                    <w:pStyle w:val="aa"/>
                  </w:pPr>
                  <w:r w:rsidRPr="00CF7A4D">
                    <w:t>1</w:t>
                  </w:r>
                </w:p>
              </w:tc>
              <w:tc>
                <w:tcPr>
                  <w:tcW w:w="707" w:type="dxa"/>
                  <w:tcBorders>
                    <w:top w:val="single" w:sz="4" w:space="0" w:color="auto"/>
                    <w:left w:val="single" w:sz="6" w:space="0" w:color="auto"/>
                    <w:bottom w:val="single" w:sz="4" w:space="0" w:color="auto"/>
                    <w:right w:val="single" w:sz="6" w:space="0" w:color="auto"/>
                  </w:tcBorders>
                  <w:vAlign w:val="center"/>
                  <w:hideMark/>
                </w:tcPr>
                <w:p w:rsidR="00836D70" w:rsidRPr="00CF7A4D" w:rsidRDefault="00836D70" w:rsidP="002D38B3">
                  <w:pPr>
                    <w:pStyle w:val="aa"/>
                  </w:pPr>
                  <w:r w:rsidRPr="00CF7A4D">
                    <w:t>油墨</w:t>
                  </w:r>
                </w:p>
              </w:tc>
              <w:tc>
                <w:tcPr>
                  <w:tcW w:w="1134" w:type="dxa"/>
                  <w:tcBorders>
                    <w:top w:val="single" w:sz="4" w:space="0" w:color="auto"/>
                    <w:left w:val="single" w:sz="6" w:space="0" w:color="auto"/>
                    <w:bottom w:val="single" w:sz="4" w:space="0" w:color="auto"/>
                    <w:right w:val="single" w:sz="6" w:space="0" w:color="auto"/>
                  </w:tcBorders>
                  <w:vAlign w:val="center"/>
                </w:tcPr>
                <w:p w:rsidR="00836D70" w:rsidRPr="00CF7A4D" w:rsidRDefault="00836D70" w:rsidP="002D38B3">
                  <w:pPr>
                    <w:pStyle w:val="aa"/>
                  </w:pPr>
                  <w:r w:rsidRPr="00CF7A4D">
                    <w:rPr>
                      <w:rFonts w:hint="eastAsia"/>
                    </w:rPr>
                    <w:t>高沸点</w:t>
                  </w:r>
                  <w:r w:rsidRPr="00CF7A4D">
                    <w:rPr>
                      <w:rFonts w:cs="Times New Roman"/>
                    </w:rPr>
                    <w:t>石油系矿物油</w:t>
                  </w:r>
                </w:p>
              </w:tc>
              <w:tc>
                <w:tcPr>
                  <w:tcW w:w="4253" w:type="dxa"/>
                  <w:tcBorders>
                    <w:top w:val="single" w:sz="4" w:space="0" w:color="auto"/>
                    <w:left w:val="single" w:sz="6" w:space="0" w:color="auto"/>
                    <w:bottom w:val="single" w:sz="4" w:space="0" w:color="auto"/>
                    <w:right w:val="single" w:sz="6" w:space="0" w:color="auto"/>
                  </w:tcBorders>
                  <w:vAlign w:val="center"/>
                  <w:hideMark/>
                </w:tcPr>
                <w:p w:rsidR="00836D70" w:rsidRPr="00CF7A4D" w:rsidRDefault="00836D70" w:rsidP="00E571EC">
                  <w:pPr>
                    <w:pStyle w:val="aa"/>
                  </w:pPr>
                  <w:r w:rsidRPr="00CF7A4D">
                    <w:rPr>
                      <w:rFonts w:hint="eastAsia"/>
                    </w:rPr>
                    <w:t>水状液体，无色，有汽油或煤油味，分子式</w:t>
                  </w:r>
                  <w:r w:rsidRPr="00CF7A4D">
                    <w:t>C</w:t>
                  </w:r>
                  <w:r w:rsidRPr="00CF7A4D">
                    <w:rPr>
                      <w:rFonts w:hint="eastAsia"/>
                      <w:vertAlign w:val="subscript"/>
                    </w:rPr>
                    <w:t>9</w:t>
                  </w:r>
                  <w:r w:rsidRPr="00CF7A4D">
                    <w:t>H</w:t>
                  </w:r>
                  <w:r w:rsidRPr="00CF7A4D">
                    <w:rPr>
                      <w:rFonts w:hint="eastAsia"/>
                      <w:vertAlign w:val="subscript"/>
                    </w:rPr>
                    <w:t>10</w:t>
                  </w:r>
                  <w:r w:rsidRPr="00CF7A4D">
                    <w:rPr>
                      <w:rFonts w:hint="eastAsia"/>
                    </w:rPr>
                    <w:t>，</w:t>
                  </w:r>
                  <w:r w:rsidRPr="00CF7A4D">
                    <w:t>CAS</w:t>
                  </w:r>
                  <w:r w:rsidRPr="00CF7A4D">
                    <w:rPr>
                      <w:rFonts w:hint="eastAsia"/>
                    </w:rPr>
                    <w:t>号</w:t>
                  </w:r>
                  <w:r w:rsidRPr="00CF7A4D">
                    <w:rPr>
                      <w:rFonts w:hint="eastAsia"/>
                    </w:rPr>
                    <w:t>8042-47-5</w:t>
                  </w:r>
                  <w:r w:rsidRPr="00CF7A4D">
                    <w:rPr>
                      <w:rFonts w:hint="eastAsia"/>
                    </w:rPr>
                    <w:t>，闪点</w:t>
                  </w:r>
                  <w:r w:rsidRPr="00CF7A4D">
                    <w:rPr>
                      <w:rFonts w:hint="eastAsia"/>
                    </w:rPr>
                    <w:t>41-60</w:t>
                  </w:r>
                  <w:r w:rsidRPr="00CF7A4D">
                    <w:rPr>
                      <w:rFonts w:hint="eastAsia"/>
                    </w:rPr>
                    <w:t>℉，爆炸上限</w:t>
                  </w:r>
                  <w:r w:rsidRPr="00CF7A4D">
                    <w:rPr>
                      <w:rFonts w:hint="eastAsia"/>
                    </w:rPr>
                    <w:t>%</w:t>
                  </w:r>
                  <w:r w:rsidRPr="00CF7A4D">
                    <w:rPr>
                      <w:rFonts w:hint="eastAsia"/>
                    </w:rPr>
                    <w:t>：</w:t>
                  </w:r>
                  <w:r w:rsidRPr="00CF7A4D">
                    <w:rPr>
                      <w:rFonts w:hint="eastAsia"/>
                    </w:rPr>
                    <w:t>5.0%</w:t>
                  </w:r>
                  <w:r w:rsidRPr="00CF7A4D">
                    <w:rPr>
                      <w:rFonts w:hint="eastAsia"/>
                    </w:rPr>
                    <w:t>，爆炸下限</w:t>
                  </w:r>
                  <w:r w:rsidRPr="00CF7A4D">
                    <w:rPr>
                      <w:rFonts w:hint="eastAsia"/>
                    </w:rPr>
                    <w:t>%</w:t>
                  </w:r>
                  <w:r w:rsidRPr="00CF7A4D">
                    <w:rPr>
                      <w:rFonts w:hint="eastAsia"/>
                    </w:rPr>
                    <w:t>：</w:t>
                  </w:r>
                  <w:r w:rsidRPr="00CF7A4D">
                    <w:rPr>
                      <w:rFonts w:hint="eastAsia"/>
                    </w:rPr>
                    <w:t>0.8%</w:t>
                  </w:r>
                  <w:r w:rsidRPr="00CF7A4D">
                    <w:rPr>
                      <w:rFonts w:hint="eastAsia"/>
                    </w:rPr>
                    <w:t>（</w:t>
                  </w:r>
                  <w:r w:rsidRPr="00CF7A4D">
                    <w:rPr>
                      <w:rFonts w:hint="eastAsia"/>
                    </w:rPr>
                    <w:t>100</w:t>
                  </w:r>
                  <w:r w:rsidRPr="00CF7A4D">
                    <w:rPr>
                      <w:rFonts w:hint="eastAsia"/>
                    </w:rPr>
                    <w:t>℃）不溶于水，与空气接触能形成爆炸混合物。</w:t>
                  </w:r>
                </w:p>
              </w:tc>
              <w:tc>
                <w:tcPr>
                  <w:tcW w:w="3118" w:type="dxa"/>
                  <w:tcBorders>
                    <w:top w:val="single" w:sz="4" w:space="0" w:color="auto"/>
                    <w:left w:val="single" w:sz="6" w:space="0" w:color="auto"/>
                    <w:bottom w:val="single" w:sz="4" w:space="0" w:color="auto"/>
                    <w:right w:val="nil"/>
                  </w:tcBorders>
                  <w:vAlign w:val="center"/>
                  <w:hideMark/>
                </w:tcPr>
                <w:p w:rsidR="00836D70" w:rsidRPr="00CF7A4D" w:rsidRDefault="00836D70" w:rsidP="00BF3BA3">
                  <w:pPr>
                    <w:pStyle w:val="aa"/>
                  </w:pPr>
                  <w:r w:rsidRPr="00CF7A4D">
                    <w:rPr>
                      <w:rFonts w:hint="eastAsia"/>
                    </w:rPr>
                    <w:t>易燃，其蒸气与空气可形成爆炸性混合物，遇明火、高热能引起燃烧爆炸。刺激眼睛、皮肤和呼吸道，影响中枢神经系统。</w:t>
                  </w:r>
                </w:p>
              </w:tc>
            </w:tr>
          </w:tbl>
          <w:p w:rsidR="00C15617" w:rsidRPr="00CF7A4D" w:rsidRDefault="00C15617" w:rsidP="00531FEC">
            <w:pPr>
              <w:pStyle w:val="a6"/>
              <w:ind w:firstLine="480"/>
            </w:pPr>
            <w:r w:rsidRPr="00CF7A4D">
              <w:rPr>
                <w:rFonts w:ascii="宋体" w:hAnsi="宋体" w:hint="eastAsia"/>
              </w:rPr>
              <w:t>②环境</w:t>
            </w:r>
            <w:r w:rsidRPr="00CF7A4D">
              <w:rPr>
                <w:rFonts w:hint="eastAsia"/>
              </w:rPr>
              <w:t>风险类型</w:t>
            </w:r>
          </w:p>
          <w:p w:rsidR="00C15617" w:rsidRPr="00CF7A4D" w:rsidRDefault="00C15617" w:rsidP="00531FEC">
            <w:pPr>
              <w:pStyle w:val="a6"/>
              <w:ind w:firstLine="480"/>
            </w:pPr>
            <w:r w:rsidRPr="00CF7A4D">
              <w:rPr>
                <w:rFonts w:hint="eastAsia"/>
              </w:rPr>
              <w:t>本项目环境风险类型为原料在使用、储存、运输过程中，油墨发生泄漏遇明火意外燃烧从而引发的火灾事故；向环境转移的途径为发生泄漏时</w:t>
            </w:r>
            <w:r w:rsidR="006D4225" w:rsidRPr="00CF7A4D">
              <w:rPr>
                <w:rFonts w:hint="eastAsia"/>
              </w:rPr>
              <w:t>高沸点</w:t>
            </w:r>
            <w:r w:rsidR="006D4225" w:rsidRPr="00CF7A4D">
              <w:rPr>
                <w:rFonts w:cs="Times New Roman"/>
              </w:rPr>
              <w:t>石油系矿物油</w:t>
            </w:r>
            <w:r w:rsidRPr="00CF7A4D">
              <w:rPr>
                <w:rFonts w:hint="eastAsia"/>
              </w:rPr>
              <w:t>的挥发，以及火灾时引发的伴生</w:t>
            </w:r>
            <w:r w:rsidRPr="00CF7A4D">
              <w:t>/</w:t>
            </w:r>
            <w:r w:rsidRPr="00CF7A4D">
              <w:rPr>
                <w:rFonts w:hint="eastAsia"/>
              </w:rPr>
              <w:t>次生大气污染物排放。</w:t>
            </w:r>
          </w:p>
          <w:p w:rsidR="00C15617" w:rsidRPr="00CF7A4D" w:rsidRDefault="008B5A58" w:rsidP="00531FEC">
            <w:pPr>
              <w:pStyle w:val="a6"/>
              <w:ind w:firstLine="480"/>
            </w:pPr>
            <w:bookmarkStart w:id="16" w:name="_Toc379879266"/>
            <w:bookmarkStart w:id="17" w:name="_Toc346873784"/>
            <w:bookmarkStart w:id="18" w:name="_Toc488153306"/>
            <w:r w:rsidRPr="00CF7A4D">
              <w:rPr>
                <w:rFonts w:hint="eastAsia"/>
              </w:rPr>
              <w:t>6</w:t>
            </w:r>
            <w:r w:rsidR="00C15617" w:rsidRPr="00CF7A4D">
              <w:rPr>
                <w:rFonts w:hint="eastAsia"/>
              </w:rPr>
              <w:t>、环境风险分析</w:t>
            </w:r>
            <w:bookmarkEnd w:id="16"/>
            <w:bookmarkEnd w:id="17"/>
            <w:bookmarkEnd w:id="18"/>
          </w:p>
          <w:p w:rsidR="00C15617" w:rsidRPr="00CF7A4D" w:rsidRDefault="00C15617" w:rsidP="00531FEC">
            <w:pPr>
              <w:pStyle w:val="a6"/>
              <w:ind w:firstLine="480"/>
            </w:pPr>
            <w:r w:rsidRPr="00CF7A4D">
              <w:rPr>
                <w:rFonts w:hint="eastAsia"/>
              </w:rPr>
              <w:t>本项目主要环境风险为原料的泄漏遇明火意外燃烧从而引发火灾事故，或者原料发生泄漏后将通过废气形式向大气扩散，可能引起短时超过大气环境质量超标的状况，造成区域大气环境污染，向周边传播，影响周边居民，影响周围人群健康。</w:t>
            </w:r>
          </w:p>
          <w:p w:rsidR="00C15617" w:rsidRPr="00CF7A4D" w:rsidRDefault="00C15617" w:rsidP="00531FEC">
            <w:pPr>
              <w:pStyle w:val="a6"/>
              <w:ind w:firstLine="480"/>
            </w:pPr>
            <w:r w:rsidRPr="00CF7A4D">
              <w:rPr>
                <w:rFonts w:hint="eastAsia"/>
              </w:rPr>
              <w:t>如果泄漏量较大，处理不及时，将下渗污染地下水，对区域内浅层地下水水质产生影响，引起地下水耗氧量等指标的上升。原料含易燃物质，如果发生火灾，将对周边居民的人身安全和财产安全产生威胁，造成恐慌。发生火灾后产生的消防废水需要处理后再排放，可能增加</w:t>
            </w:r>
            <w:r w:rsidR="00C73140" w:rsidRPr="00CF7A4D">
              <w:rPr>
                <w:rFonts w:hint="eastAsia"/>
              </w:rPr>
              <w:t>古固寨镇</w:t>
            </w:r>
            <w:r w:rsidRPr="00CF7A4D">
              <w:rPr>
                <w:rFonts w:hint="eastAsia"/>
              </w:rPr>
              <w:t>污水处理厂的处理压力。</w:t>
            </w:r>
          </w:p>
          <w:p w:rsidR="00C15617" w:rsidRPr="00CF7A4D" w:rsidRDefault="00C15617" w:rsidP="00531FEC">
            <w:pPr>
              <w:pStyle w:val="a6"/>
              <w:ind w:firstLine="480"/>
            </w:pPr>
            <w:r w:rsidRPr="00CF7A4D">
              <w:rPr>
                <w:rFonts w:hint="eastAsia"/>
              </w:rPr>
              <w:t>因此，本项目应该严格风险管理，建立风险管控系统和进行专人监管，若发生泄漏或火灾，要及时采取措施立即阻止扩散和污染。因此，本次评价提出如下防范措施：</w:t>
            </w:r>
          </w:p>
          <w:p w:rsidR="00C15617" w:rsidRPr="00CF7A4D" w:rsidRDefault="0016769E" w:rsidP="00531FEC">
            <w:pPr>
              <w:pStyle w:val="a6"/>
              <w:ind w:firstLine="480"/>
            </w:pPr>
            <w:r w:rsidRPr="00CF7A4D">
              <w:rPr>
                <w:rFonts w:hint="eastAsia"/>
              </w:rPr>
              <w:t>（</w:t>
            </w:r>
            <w:r w:rsidRPr="00CF7A4D">
              <w:rPr>
                <w:rFonts w:hint="eastAsia"/>
              </w:rPr>
              <w:t>1</w:t>
            </w:r>
            <w:r w:rsidRPr="00CF7A4D">
              <w:rPr>
                <w:rFonts w:hint="eastAsia"/>
              </w:rPr>
              <w:t>）</w:t>
            </w:r>
            <w:r w:rsidR="00C15617" w:rsidRPr="00CF7A4D">
              <w:rPr>
                <w:rFonts w:hint="eastAsia"/>
              </w:rPr>
              <w:t>贮存过程风险防范措施</w:t>
            </w:r>
          </w:p>
          <w:p w:rsidR="00C15617" w:rsidRPr="00CF7A4D" w:rsidRDefault="00C15617" w:rsidP="00531FEC">
            <w:pPr>
              <w:pStyle w:val="a6"/>
              <w:ind w:firstLine="480"/>
            </w:pPr>
            <w:r w:rsidRPr="00CF7A4D">
              <w:rPr>
                <w:rFonts w:hint="eastAsia"/>
              </w:rPr>
              <w:t>①原料贮存仓库应设专人管理，在醒目的地方设置</w:t>
            </w:r>
            <w:r w:rsidRPr="00CF7A4D">
              <w:t>“</w:t>
            </w:r>
            <w:r w:rsidRPr="00CF7A4D">
              <w:rPr>
                <w:rFonts w:hint="eastAsia"/>
              </w:rPr>
              <w:t>严禁烟火</w:t>
            </w:r>
            <w:r w:rsidRPr="00CF7A4D">
              <w:t>”</w:t>
            </w:r>
            <w:r w:rsidRPr="00CF7A4D">
              <w:rPr>
                <w:rFonts w:hint="eastAsia"/>
              </w:rPr>
              <w:t>等警告标志；</w:t>
            </w:r>
          </w:p>
          <w:p w:rsidR="00C15617" w:rsidRPr="00CF7A4D" w:rsidRDefault="00C15617" w:rsidP="00531FEC">
            <w:pPr>
              <w:pStyle w:val="a6"/>
              <w:ind w:firstLine="480"/>
            </w:pPr>
            <w:r w:rsidRPr="00CF7A4D">
              <w:rPr>
                <w:rFonts w:hint="eastAsia"/>
              </w:rPr>
              <w:t>②原料入库时应检查包装是否有泄漏现象，在贮存期，定期检查，发现泄漏，及时处理；</w:t>
            </w:r>
          </w:p>
          <w:p w:rsidR="00C15617" w:rsidRPr="00CF7A4D" w:rsidRDefault="00C15617" w:rsidP="00531FEC">
            <w:pPr>
              <w:pStyle w:val="a6"/>
              <w:ind w:firstLine="480"/>
            </w:pPr>
            <w:r w:rsidRPr="00CF7A4D">
              <w:rPr>
                <w:rFonts w:hint="eastAsia"/>
              </w:rPr>
              <w:t>③原料放置地点不得靠近热源和电器设备；</w:t>
            </w:r>
          </w:p>
          <w:p w:rsidR="00C15617" w:rsidRPr="00CF7A4D" w:rsidRDefault="00C15617" w:rsidP="00531FEC">
            <w:pPr>
              <w:pStyle w:val="a6"/>
              <w:ind w:firstLine="480"/>
            </w:pPr>
            <w:r w:rsidRPr="00CF7A4D">
              <w:rPr>
                <w:rFonts w:hint="eastAsia"/>
              </w:rPr>
              <w:t>④贮存仓库应有良好的通风、降温等设施，要避免阳光直射，温度不宜超过</w:t>
            </w:r>
            <w:r w:rsidRPr="00CF7A4D">
              <w:t>30</w:t>
            </w:r>
            <w:r w:rsidRPr="00CF7A4D">
              <w:rPr>
                <w:rFonts w:hint="eastAsia"/>
              </w:rPr>
              <w:t>度，附近应配备足量的灭火器材，如干粉或二氧化碳灭火器；</w:t>
            </w:r>
          </w:p>
          <w:p w:rsidR="00C15617" w:rsidRPr="00CF7A4D" w:rsidRDefault="00C15617" w:rsidP="00531FEC">
            <w:pPr>
              <w:pStyle w:val="a6"/>
              <w:ind w:firstLine="480"/>
            </w:pPr>
            <w:r w:rsidRPr="00CF7A4D">
              <w:rPr>
                <w:rFonts w:hint="eastAsia"/>
              </w:rPr>
              <w:t>⑤原料应按照类别分开存放，严禁与氧化剂、食用化学品等物质混合存放；</w:t>
            </w:r>
          </w:p>
          <w:p w:rsidR="00C15617" w:rsidRPr="00CF7A4D" w:rsidRDefault="0016769E" w:rsidP="00531FEC">
            <w:pPr>
              <w:pStyle w:val="a6"/>
              <w:ind w:firstLine="480"/>
            </w:pPr>
            <w:r w:rsidRPr="00CF7A4D">
              <w:rPr>
                <w:rFonts w:hint="eastAsia"/>
              </w:rPr>
              <w:t>（</w:t>
            </w:r>
            <w:r w:rsidRPr="00CF7A4D">
              <w:rPr>
                <w:rFonts w:hint="eastAsia"/>
              </w:rPr>
              <w:t>2</w:t>
            </w:r>
            <w:r w:rsidRPr="00CF7A4D">
              <w:rPr>
                <w:rFonts w:hint="eastAsia"/>
              </w:rPr>
              <w:t>）</w:t>
            </w:r>
            <w:r w:rsidR="00C15617" w:rsidRPr="00CF7A4D">
              <w:rPr>
                <w:rFonts w:hint="eastAsia"/>
              </w:rPr>
              <w:t>生产过程风险防范措施</w:t>
            </w:r>
          </w:p>
          <w:p w:rsidR="00C15617" w:rsidRPr="00CF7A4D" w:rsidRDefault="00C15617" w:rsidP="00531FEC">
            <w:pPr>
              <w:pStyle w:val="a6"/>
              <w:ind w:firstLine="480"/>
            </w:pPr>
            <w:r w:rsidRPr="00CF7A4D">
              <w:rPr>
                <w:rFonts w:hint="eastAsia"/>
              </w:rPr>
              <w:t>①操作人员必须经过专门培训，严格遵守操作规程。</w:t>
            </w:r>
          </w:p>
          <w:p w:rsidR="00C15617" w:rsidRPr="00CF7A4D" w:rsidRDefault="00C15617" w:rsidP="00531FEC">
            <w:pPr>
              <w:pStyle w:val="a6"/>
              <w:ind w:firstLine="480"/>
            </w:pPr>
            <w:r w:rsidRPr="00CF7A4D">
              <w:rPr>
                <w:rFonts w:hint="eastAsia"/>
              </w:rPr>
              <w:t>②搬运时要轻装轻卸，防止包装及容器损坏。</w:t>
            </w:r>
          </w:p>
          <w:p w:rsidR="00C15617" w:rsidRPr="00CF7A4D" w:rsidRDefault="00C15617" w:rsidP="00531FEC">
            <w:pPr>
              <w:pStyle w:val="a6"/>
              <w:ind w:firstLine="480"/>
            </w:pPr>
            <w:r w:rsidRPr="00CF7A4D">
              <w:rPr>
                <w:rFonts w:hint="eastAsia"/>
              </w:rPr>
              <w:t>③工作现场禁止吸烟、进食和饮水，工作前避免饮用酒精性饮料。</w:t>
            </w:r>
          </w:p>
          <w:p w:rsidR="00C15617" w:rsidRPr="00CF7A4D" w:rsidRDefault="0016769E" w:rsidP="00531FEC">
            <w:pPr>
              <w:pStyle w:val="a6"/>
              <w:ind w:firstLine="480"/>
            </w:pPr>
            <w:r w:rsidRPr="00CF7A4D">
              <w:rPr>
                <w:rFonts w:hint="eastAsia"/>
              </w:rPr>
              <w:lastRenderedPageBreak/>
              <w:t>（</w:t>
            </w:r>
            <w:r w:rsidRPr="00CF7A4D">
              <w:rPr>
                <w:rFonts w:hint="eastAsia"/>
              </w:rPr>
              <w:t>3</w:t>
            </w:r>
            <w:r w:rsidRPr="00CF7A4D">
              <w:rPr>
                <w:rFonts w:hint="eastAsia"/>
              </w:rPr>
              <w:t>）</w:t>
            </w:r>
            <w:r w:rsidR="00C15617" w:rsidRPr="00CF7A4D">
              <w:rPr>
                <w:rFonts w:hint="eastAsia"/>
              </w:rPr>
              <w:t>运输过程中的风险防范措施</w:t>
            </w:r>
          </w:p>
          <w:p w:rsidR="00C15617" w:rsidRPr="00CF7A4D" w:rsidRDefault="00C15617" w:rsidP="00531FEC">
            <w:pPr>
              <w:pStyle w:val="a6"/>
              <w:ind w:firstLine="480"/>
            </w:pPr>
            <w:bookmarkStart w:id="19" w:name="_Toc379879267"/>
            <w:bookmarkStart w:id="20" w:name="_Toc346873785"/>
            <w:r w:rsidRPr="00CF7A4D">
              <w:rPr>
                <w:rFonts w:hint="eastAsia"/>
              </w:rPr>
              <w:t>①应根据《危险化学品管理条例》的要求，委托有危险化学品运输资质的单位运输。</w:t>
            </w:r>
          </w:p>
          <w:p w:rsidR="00C15617" w:rsidRPr="00CF7A4D" w:rsidRDefault="00C15617" w:rsidP="00531FEC">
            <w:pPr>
              <w:pStyle w:val="a6"/>
              <w:ind w:firstLine="480"/>
            </w:pPr>
            <w:r w:rsidRPr="00CF7A4D">
              <w:rPr>
                <w:rFonts w:hint="eastAsia"/>
              </w:rPr>
              <w:t>②运输车要有明显的危险物品运输标志。</w:t>
            </w:r>
          </w:p>
          <w:p w:rsidR="00C15617" w:rsidRPr="00CF7A4D" w:rsidRDefault="00C15617" w:rsidP="00531FEC">
            <w:pPr>
              <w:pStyle w:val="a6"/>
              <w:ind w:firstLine="480"/>
            </w:pPr>
            <w:r w:rsidRPr="00CF7A4D">
              <w:rPr>
                <w:rFonts w:hint="eastAsia"/>
              </w:rPr>
              <w:t>③应轻装轻卸，装卸时，严禁抛、滑、滚、碰。</w:t>
            </w:r>
          </w:p>
          <w:p w:rsidR="00C15617" w:rsidRPr="00CF7A4D" w:rsidRDefault="00C15617" w:rsidP="00531FEC">
            <w:pPr>
              <w:pStyle w:val="a6"/>
              <w:ind w:firstLine="480"/>
            </w:pPr>
            <w:r w:rsidRPr="00CF7A4D">
              <w:rPr>
                <w:rFonts w:hint="eastAsia"/>
              </w:rPr>
              <w:t>④运输车辆应保持安全的车速，保持车距，避免因交通事故引起物料泄漏，从而造成公路沿线的污染事故。</w:t>
            </w:r>
          </w:p>
          <w:p w:rsidR="00C15617" w:rsidRPr="00CF7A4D" w:rsidRDefault="00C15617" w:rsidP="00531FEC">
            <w:pPr>
              <w:pStyle w:val="a6"/>
              <w:ind w:firstLine="480"/>
            </w:pPr>
            <w:r w:rsidRPr="00CF7A4D">
              <w:rPr>
                <w:rFonts w:hint="eastAsia"/>
              </w:rPr>
              <w:t>⑤在运输时应严格遵守有关危险品运输管理规定，配备相应的应急处理器材和防护用品。装卸现场严禁烟火，必须配备灭火器。</w:t>
            </w:r>
          </w:p>
          <w:p w:rsidR="00C15617" w:rsidRPr="00CF7A4D" w:rsidRDefault="00C15617" w:rsidP="00531FEC">
            <w:pPr>
              <w:pStyle w:val="a6"/>
              <w:ind w:firstLine="480"/>
            </w:pPr>
            <w:r w:rsidRPr="00CF7A4D">
              <w:rPr>
                <w:rFonts w:hint="eastAsia"/>
              </w:rPr>
              <w:t>⑥运输途中发现泄漏应积极主动采取措施处理，及时向当地环保部门、公安部、消防部门及其它有应急事故处理能力的当地部门报告。</w:t>
            </w:r>
          </w:p>
          <w:p w:rsidR="00C15617" w:rsidRPr="00CF7A4D" w:rsidRDefault="0016769E" w:rsidP="00531FEC">
            <w:pPr>
              <w:pStyle w:val="a6"/>
              <w:ind w:firstLine="480"/>
            </w:pPr>
            <w:bookmarkStart w:id="21" w:name="_Toc488153307"/>
            <w:r w:rsidRPr="00CF7A4D">
              <w:rPr>
                <w:rFonts w:hint="eastAsia"/>
              </w:rPr>
              <w:t>（</w:t>
            </w:r>
            <w:r w:rsidRPr="00CF7A4D">
              <w:rPr>
                <w:rFonts w:hint="eastAsia"/>
              </w:rPr>
              <w:t>4</w:t>
            </w:r>
            <w:r w:rsidRPr="00CF7A4D">
              <w:rPr>
                <w:rFonts w:hint="eastAsia"/>
              </w:rPr>
              <w:t>）</w:t>
            </w:r>
            <w:r w:rsidR="00C15617" w:rsidRPr="00CF7A4D">
              <w:rPr>
                <w:rFonts w:hint="eastAsia"/>
              </w:rPr>
              <w:t>风险事故应急措施</w:t>
            </w:r>
          </w:p>
          <w:p w:rsidR="00C15617" w:rsidRPr="00CF7A4D" w:rsidRDefault="00C15617" w:rsidP="00531FEC">
            <w:pPr>
              <w:pStyle w:val="a6"/>
              <w:ind w:firstLine="480"/>
            </w:pPr>
            <w:r w:rsidRPr="00CF7A4D">
              <w:rPr>
                <w:rFonts w:hint="eastAsia"/>
              </w:rPr>
              <w:t>①在油墨贮存区域四周建设防泄漏围堰，高度不低于</w:t>
            </w:r>
            <w:smartTag w:uri="urn:schemas-microsoft-com:office:smarttags" w:element="chmetcnv">
              <w:smartTagPr>
                <w:attr w:name="UnitName" w:val="m"/>
                <w:attr w:name="SourceValue" w:val=".2"/>
                <w:attr w:name="HasSpace" w:val="False"/>
                <w:attr w:name="Negative" w:val="False"/>
                <w:attr w:name="NumberType" w:val="1"/>
                <w:attr w:name="TCSC" w:val="0"/>
              </w:smartTagPr>
              <w:smartTag w:uri="urn:schemas-microsoft-com:office:smarttags" w:element="chmetcnv">
                <w:smartTagPr>
                  <w:attr w:name="TCSC" w:val="0"/>
                  <w:attr w:name="NumberType" w:val="1"/>
                  <w:attr w:name="Negative" w:val="False"/>
                  <w:attr w:name="HasSpace" w:val="False"/>
                  <w:attr w:name="SourceValue" w:val=".2"/>
                  <w:attr w:name="UnitName" w:val="m"/>
                </w:smartTagPr>
                <w:r w:rsidRPr="00CF7A4D">
                  <w:t>0.2m</w:t>
                </w:r>
              </w:smartTag>
              <w:r w:rsidRPr="00CF7A4D">
                <w:rPr>
                  <w:rFonts w:hint="eastAsia"/>
                </w:rPr>
                <w:t>。</w:t>
              </w:r>
            </w:smartTag>
            <w:r w:rsidRPr="00CF7A4D">
              <w:rPr>
                <w:rFonts w:hint="eastAsia"/>
              </w:rPr>
              <w:t>及时将泄漏出的液体截留收集，避免大量挥发或引发火灾等；</w:t>
            </w:r>
          </w:p>
          <w:p w:rsidR="00C15617" w:rsidRPr="00CF7A4D" w:rsidRDefault="00C15617" w:rsidP="00531FEC">
            <w:pPr>
              <w:pStyle w:val="a6"/>
              <w:ind w:firstLine="480"/>
            </w:pPr>
            <w:r w:rsidRPr="00CF7A4D">
              <w:rPr>
                <w:rFonts w:hint="eastAsia"/>
              </w:rPr>
              <w:t>②泄漏后采取防火措施，禁止一切明火靠近；</w:t>
            </w:r>
          </w:p>
          <w:p w:rsidR="00C15617" w:rsidRPr="00CF7A4D" w:rsidRDefault="00C15617" w:rsidP="00531FEC">
            <w:pPr>
              <w:pStyle w:val="a6"/>
              <w:ind w:firstLine="480"/>
            </w:pPr>
            <w:r w:rsidRPr="00CF7A4D">
              <w:rPr>
                <w:rFonts w:hint="eastAsia"/>
              </w:rPr>
              <w:t>③发生火灾事故后立即采取紧急工程措施，防止火灾扩大，并对受伤人员救护和疏散人员撤离，并报告上级管理部门，同时向消防系统报警。在火灾尚未扩大至不可控制之前应使用移动式灭火器扑灭初期火灾或控制火源；</w:t>
            </w:r>
          </w:p>
          <w:p w:rsidR="00C15617" w:rsidRPr="00CF7A4D" w:rsidRDefault="00C15617" w:rsidP="00531FEC">
            <w:pPr>
              <w:pStyle w:val="a6"/>
              <w:ind w:firstLine="480"/>
            </w:pPr>
            <w:r w:rsidRPr="00CF7A4D">
              <w:rPr>
                <w:rFonts w:hint="eastAsia"/>
              </w:rPr>
              <w:t>④建设消防废水收集池（不小于</w:t>
            </w:r>
            <w:r w:rsidRPr="00CF7A4D">
              <w:t>10m</w:t>
            </w:r>
            <w:r w:rsidRPr="00CF7A4D">
              <w:rPr>
                <w:vertAlign w:val="superscript"/>
              </w:rPr>
              <w:t>3</w:t>
            </w:r>
            <w:r w:rsidRPr="00CF7A4D">
              <w:rPr>
                <w:rFonts w:hint="eastAsia"/>
              </w:rPr>
              <w:t>），四周建设截污沟。一但发生火灾，可将消防废水收集、治理后排放，避免由此造成的环境污染。</w:t>
            </w:r>
          </w:p>
          <w:p w:rsidR="00C15617" w:rsidRPr="00CF7A4D" w:rsidRDefault="00C15617" w:rsidP="00531FEC">
            <w:pPr>
              <w:pStyle w:val="a6"/>
              <w:ind w:firstLine="480"/>
            </w:pPr>
            <w:r w:rsidRPr="00CF7A4D">
              <w:rPr>
                <w:rFonts w:hint="eastAsia"/>
              </w:rPr>
              <w:t>⑤健全雨水管网系统，建议在雨水管网的总出口设置闸板，发生物料泄漏和火灾事故后，及时关闭闸板，防止物料和消防废水通过雨水管网排入外环境，保证事故后能及时将废水导入消防废水收集池（</w:t>
            </w:r>
            <w:r w:rsidRPr="00CF7A4D">
              <w:t>10m</w:t>
            </w:r>
            <w:r w:rsidRPr="00CF7A4D">
              <w:rPr>
                <w:vertAlign w:val="superscript"/>
              </w:rPr>
              <w:t>3</w:t>
            </w:r>
            <w:r w:rsidRPr="00CF7A4D">
              <w:rPr>
                <w:rFonts w:hint="eastAsia"/>
              </w:rPr>
              <w:t>）。</w:t>
            </w:r>
          </w:p>
          <w:p w:rsidR="00C15617" w:rsidRPr="00CF7A4D" w:rsidRDefault="0016769E" w:rsidP="00531FEC">
            <w:pPr>
              <w:pStyle w:val="a6"/>
              <w:ind w:firstLine="480"/>
            </w:pPr>
            <w:bookmarkStart w:id="22" w:name="_Toc379879268"/>
            <w:bookmarkStart w:id="23" w:name="_Toc346873786"/>
            <w:bookmarkStart w:id="24" w:name="_Toc488153308"/>
            <w:r w:rsidRPr="00CF7A4D">
              <w:rPr>
                <w:rFonts w:hint="eastAsia"/>
              </w:rPr>
              <w:t>（</w:t>
            </w:r>
            <w:r w:rsidRPr="00CF7A4D">
              <w:rPr>
                <w:rFonts w:hint="eastAsia"/>
              </w:rPr>
              <w:t>5</w:t>
            </w:r>
            <w:r w:rsidRPr="00CF7A4D">
              <w:rPr>
                <w:rFonts w:hint="eastAsia"/>
              </w:rPr>
              <w:t>）</w:t>
            </w:r>
            <w:r w:rsidR="00C15617" w:rsidRPr="00CF7A4D">
              <w:rPr>
                <w:rFonts w:hint="eastAsia"/>
              </w:rPr>
              <w:t>风险管理</w:t>
            </w:r>
            <w:bookmarkEnd w:id="22"/>
            <w:bookmarkEnd w:id="23"/>
            <w:bookmarkEnd w:id="24"/>
          </w:p>
          <w:p w:rsidR="00C15617" w:rsidRPr="00CF7A4D" w:rsidRDefault="00C15617" w:rsidP="00531FEC">
            <w:pPr>
              <w:pStyle w:val="a6"/>
              <w:ind w:firstLine="480"/>
            </w:pPr>
            <w:r w:rsidRPr="00CF7A4D">
              <w:rPr>
                <w:rFonts w:hint="eastAsia"/>
              </w:rPr>
              <w:t>①健全安全管理制度</w:t>
            </w:r>
          </w:p>
          <w:p w:rsidR="00C15617" w:rsidRPr="00CF7A4D" w:rsidRDefault="00C15617" w:rsidP="00531FEC">
            <w:pPr>
              <w:pStyle w:val="a6"/>
              <w:ind w:firstLine="480"/>
            </w:pPr>
            <w:r w:rsidRPr="00CF7A4D">
              <w:rPr>
                <w:rFonts w:hint="eastAsia"/>
              </w:rPr>
              <w:t>建设单位应设置安全科，由专人负责，制定相应的安全管理制度。建议各车间设专职的安全员，对车间实行定期安全教育检查，对职工的职业安全进行教育，增强职工的劳动安全意识，确保工厂安全生产、文明生产。</w:t>
            </w:r>
          </w:p>
          <w:p w:rsidR="00C15617" w:rsidRPr="00CF7A4D" w:rsidRDefault="00C15617" w:rsidP="00531FEC">
            <w:pPr>
              <w:pStyle w:val="a6"/>
              <w:ind w:firstLine="480"/>
            </w:pPr>
            <w:r w:rsidRPr="00CF7A4D">
              <w:rPr>
                <w:rFonts w:hint="eastAsia"/>
              </w:rPr>
              <w:t>②人员专业培训</w:t>
            </w:r>
          </w:p>
          <w:p w:rsidR="00C15617" w:rsidRPr="00CF7A4D" w:rsidRDefault="00C15617" w:rsidP="00531FEC">
            <w:pPr>
              <w:pStyle w:val="a6"/>
              <w:ind w:firstLine="480"/>
            </w:pPr>
            <w:r w:rsidRPr="00CF7A4D">
              <w:rPr>
                <w:rFonts w:hint="eastAsia"/>
              </w:rPr>
              <w:t>定期对员工进行安全技术教育和实际操作培训。使员工牢固树立安全生产的信念，操作</w:t>
            </w:r>
            <w:r w:rsidRPr="00CF7A4D">
              <w:rPr>
                <w:rFonts w:hint="eastAsia"/>
              </w:rPr>
              <w:lastRenderedPageBreak/>
              <w:t>人员不仅应熟悉掌握正常生产状况下本岗位和相关岗位的操作程序和要求，而且应熟练掌握非正常生产状况下的操作程序和应急处理措施。</w:t>
            </w:r>
          </w:p>
          <w:p w:rsidR="00C15617" w:rsidRPr="00CF7A4D" w:rsidRDefault="0016769E" w:rsidP="00531FEC">
            <w:pPr>
              <w:pStyle w:val="a6"/>
              <w:ind w:firstLine="480"/>
            </w:pPr>
            <w:r w:rsidRPr="00CF7A4D">
              <w:rPr>
                <w:rFonts w:hint="eastAsia"/>
              </w:rPr>
              <w:t>（</w:t>
            </w:r>
            <w:r w:rsidRPr="00CF7A4D">
              <w:rPr>
                <w:rFonts w:hint="eastAsia"/>
              </w:rPr>
              <w:t>6</w:t>
            </w:r>
            <w:r w:rsidRPr="00CF7A4D">
              <w:rPr>
                <w:rFonts w:hint="eastAsia"/>
              </w:rPr>
              <w:t>）</w:t>
            </w:r>
            <w:r w:rsidR="00C15617" w:rsidRPr="00CF7A4D">
              <w:rPr>
                <w:rFonts w:hint="eastAsia"/>
              </w:rPr>
              <w:t>环境风险评价结论</w:t>
            </w:r>
          </w:p>
          <w:p w:rsidR="00C15617" w:rsidRPr="00CF7A4D" w:rsidRDefault="00C15617" w:rsidP="00531FEC">
            <w:pPr>
              <w:pStyle w:val="a6"/>
              <w:ind w:firstLine="480"/>
            </w:pPr>
            <w:r w:rsidRPr="00CF7A4D">
              <w:rPr>
                <w:rFonts w:hint="eastAsia"/>
              </w:rPr>
              <w:t>本项目的原料具有一定的易燃性或毒性，其生产、贮存过程中存在一定泄漏污染及火灾风险。在采取相应的风险防范措施后，项目发生泄露和火灾事故时对周围敏感目标的危害后果较小。</w:t>
            </w:r>
          </w:p>
          <w:p w:rsidR="00C15617" w:rsidRDefault="00C15617" w:rsidP="00531FEC">
            <w:pPr>
              <w:pStyle w:val="a6"/>
              <w:ind w:firstLine="480"/>
            </w:pPr>
            <w:r w:rsidRPr="00CF7A4D">
              <w:rPr>
                <w:rFonts w:hint="eastAsia"/>
              </w:rPr>
              <w:t>综上，建设单位在认真落实环境风险评价提出的各项风险防范措施及应急预案的基础上，本项目的环境风险可防控。</w:t>
            </w:r>
            <w:bookmarkStart w:id="25" w:name="_Toc324839627"/>
            <w:bookmarkStart w:id="26" w:name="_Toc324839330"/>
            <w:bookmarkStart w:id="27" w:name="_Toc311812668"/>
            <w:r w:rsidRPr="00CF7A4D">
              <w:rPr>
                <w:rFonts w:hint="eastAsia"/>
              </w:rPr>
              <w:t>本项目环境风险简单分析内容表见下表：</w:t>
            </w:r>
          </w:p>
          <w:p w:rsidR="00C15617" w:rsidRPr="00CF7A4D" w:rsidRDefault="00C15617" w:rsidP="00700DF1">
            <w:pPr>
              <w:pStyle w:val="a7"/>
              <w:spacing w:before="190"/>
              <w:ind w:firstLine="480"/>
            </w:pPr>
            <w:r w:rsidRPr="00CF7A4D">
              <w:rPr>
                <w:rFonts w:hint="eastAsia"/>
              </w:rPr>
              <w:t>表</w:t>
            </w:r>
            <w:r w:rsidR="000979AD" w:rsidRPr="00CF7A4D">
              <w:rPr>
                <w:rFonts w:hint="eastAsia"/>
              </w:rPr>
              <w:t>7</w:t>
            </w:r>
            <w:r w:rsidR="000203FD">
              <w:rPr>
                <w:rFonts w:hint="eastAsia"/>
              </w:rPr>
              <w:t>3</w:t>
            </w:r>
            <w:r w:rsidRPr="00CF7A4D">
              <w:t xml:space="preserve">                </w:t>
            </w:r>
            <w:r w:rsidRPr="00CF7A4D">
              <w:rPr>
                <w:rFonts w:hint="eastAsia"/>
              </w:rPr>
              <w:t>建设项目环境风险简单分析内容表</w:t>
            </w:r>
          </w:p>
          <w:tbl>
            <w:tblPr>
              <w:tblStyle w:val="afd"/>
              <w:tblW w:w="5000" w:type="pct"/>
              <w:jc w:val="center"/>
              <w:tblInd w:w="5" w:type="dxa"/>
              <w:tblLook w:val="04A0"/>
            </w:tblPr>
            <w:tblGrid>
              <w:gridCol w:w="1627"/>
              <w:gridCol w:w="1018"/>
              <w:gridCol w:w="1887"/>
              <w:gridCol w:w="869"/>
              <w:gridCol w:w="1454"/>
              <w:gridCol w:w="2784"/>
            </w:tblGrid>
            <w:tr w:rsidR="00C15617" w:rsidRPr="00CF7A4D" w:rsidTr="00AA5339">
              <w:trPr>
                <w:trHeight w:val="397"/>
                <w:jc w:val="center"/>
              </w:trPr>
              <w:tc>
                <w:tcPr>
                  <w:tcW w:w="844" w:type="pct"/>
                  <w:tcBorders>
                    <w:top w:val="single" w:sz="8" w:space="0" w:color="auto"/>
                    <w:left w:val="nil"/>
                    <w:bottom w:val="single" w:sz="4" w:space="0" w:color="auto"/>
                    <w:right w:val="single" w:sz="4" w:space="0" w:color="auto"/>
                  </w:tcBorders>
                  <w:vAlign w:val="center"/>
                  <w:hideMark/>
                </w:tcPr>
                <w:p w:rsidR="00C15617" w:rsidRPr="00CF7A4D" w:rsidRDefault="00C15617" w:rsidP="00C15617">
                  <w:pPr>
                    <w:pStyle w:val="aa"/>
                  </w:pPr>
                  <w:r w:rsidRPr="00CF7A4D">
                    <w:rPr>
                      <w:rFonts w:hint="eastAsia"/>
                    </w:rPr>
                    <w:t>建设项目名称</w:t>
                  </w:r>
                </w:p>
              </w:tc>
              <w:tc>
                <w:tcPr>
                  <w:tcW w:w="4156" w:type="pct"/>
                  <w:gridSpan w:val="5"/>
                  <w:tcBorders>
                    <w:top w:val="single" w:sz="8" w:space="0" w:color="auto"/>
                    <w:left w:val="single" w:sz="4" w:space="0" w:color="auto"/>
                    <w:bottom w:val="single" w:sz="4" w:space="0" w:color="auto"/>
                    <w:right w:val="nil"/>
                  </w:tcBorders>
                  <w:vAlign w:val="center"/>
                  <w:hideMark/>
                </w:tcPr>
                <w:p w:rsidR="00C15617" w:rsidRPr="00CF7A4D" w:rsidRDefault="00A67A9B" w:rsidP="00C15617">
                  <w:pPr>
                    <w:pStyle w:val="aa"/>
                  </w:pPr>
                  <w:r w:rsidRPr="00CF7A4D">
                    <w:rPr>
                      <w:rFonts w:hint="eastAsia"/>
                    </w:rPr>
                    <w:t>新乡市伟宏印务有限公司年生产</w:t>
                  </w:r>
                  <w:r w:rsidRPr="00CF7A4D">
                    <w:rPr>
                      <w:rFonts w:hint="eastAsia"/>
                    </w:rPr>
                    <w:t>8</w:t>
                  </w:r>
                  <w:r w:rsidRPr="00CF7A4D">
                    <w:rPr>
                      <w:rFonts w:hint="eastAsia"/>
                    </w:rPr>
                    <w:t>万令胶印装订纸项目</w:t>
                  </w:r>
                </w:p>
              </w:tc>
            </w:tr>
            <w:tr w:rsidR="00C15617" w:rsidRPr="00CF7A4D" w:rsidTr="00AA5339">
              <w:trPr>
                <w:trHeight w:val="397"/>
                <w:jc w:val="center"/>
              </w:trPr>
              <w:tc>
                <w:tcPr>
                  <w:tcW w:w="844" w:type="pct"/>
                  <w:tcBorders>
                    <w:top w:val="single" w:sz="4" w:space="0" w:color="auto"/>
                    <w:left w:val="nil"/>
                    <w:bottom w:val="single" w:sz="4" w:space="0" w:color="auto"/>
                    <w:right w:val="single" w:sz="4" w:space="0" w:color="auto"/>
                  </w:tcBorders>
                  <w:vAlign w:val="center"/>
                  <w:hideMark/>
                </w:tcPr>
                <w:p w:rsidR="00C15617" w:rsidRPr="00CF7A4D" w:rsidRDefault="00C15617" w:rsidP="00C15617">
                  <w:pPr>
                    <w:pStyle w:val="aa"/>
                  </w:pPr>
                  <w:r w:rsidRPr="00CF7A4D">
                    <w:rPr>
                      <w:rFonts w:hint="eastAsia"/>
                    </w:rPr>
                    <w:t>建设地点</w:t>
                  </w:r>
                </w:p>
              </w:tc>
              <w:tc>
                <w:tcPr>
                  <w:tcW w:w="528" w:type="pct"/>
                  <w:tcBorders>
                    <w:top w:val="single" w:sz="4"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pPr>
                  <w:r w:rsidRPr="00CF7A4D">
                    <w:rPr>
                      <w:rFonts w:hint="eastAsia"/>
                    </w:rPr>
                    <w:t>河南省</w:t>
                  </w:r>
                </w:p>
              </w:tc>
              <w:tc>
                <w:tcPr>
                  <w:tcW w:w="979" w:type="pct"/>
                  <w:tcBorders>
                    <w:top w:val="single" w:sz="4"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pPr>
                  <w:r w:rsidRPr="00CF7A4D">
                    <w:rPr>
                      <w:rFonts w:hint="eastAsia"/>
                    </w:rPr>
                    <w:t>新乡市</w:t>
                  </w:r>
                </w:p>
              </w:tc>
              <w:tc>
                <w:tcPr>
                  <w:tcW w:w="451" w:type="pct"/>
                  <w:tcBorders>
                    <w:top w:val="single" w:sz="4"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pPr>
                  <w:r w:rsidRPr="00CF7A4D">
                    <w:rPr>
                      <w:rFonts w:hint="eastAsia"/>
                    </w:rPr>
                    <w:t>（</w:t>
                  </w:r>
                  <w:r w:rsidR="00B636AF" w:rsidRPr="00CF7A4D">
                    <w:rPr>
                      <w:rFonts w:hint="eastAsia"/>
                    </w:rPr>
                    <w:t>/</w:t>
                  </w:r>
                  <w:r w:rsidRPr="00CF7A4D">
                    <w:rPr>
                      <w:rFonts w:hint="eastAsia"/>
                    </w:rPr>
                    <w:t>）区</w:t>
                  </w:r>
                </w:p>
              </w:tc>
              <w:tc>
                <w:tcPr>
                  <w:tcW w:w="754" w:type="pct"/>
                  <w:tcBorders>
                    <w:top w:val="single" w:sz="4"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pPr>
                  <w:r w:rsidRPr="00CF7A4D">
                    <w:rPr>
                      <w:rFonts w:hint="eastAsia"/>
                    </w:rPr>
                    <w:t>（</w:t>
                  </w:r>
                  <w:r w:rsidR="00531FEC" w:rsidRPr="00CF7A4D">
                    <w:rPr>
                      <w:rFonts w:hint="eastAsia"/>
                    </w:rPr>
                    <w:t>新乡</w:t>
                  </w:r>
                  <w:r w:rsidRPr="00CF7A4D">
                    <w:rPr>
                      <w:rFonts w:hint="eastAsia"/>
                    </w:rPr>
                    <w:t>）县</w:t>
                  </w:r>
                </w:p>
              </w:tc>
              <w:tc>
                <w:tcPr>
                  <w:tcW w:w="1444" w:type="pct"/>
                  <w:tcBorders>
                    <w:top w:val="single" w:sz="4" w:space="0" w:color="auto"/>
                    <w:left w:val="single" w:sz="4" w:space="0" w:color="auto"/>
                    <w:bottom w:val="single" w:sz="4" w:space="0" w:color="auto"/>
                    <w:right w:val="nil"/>
                  </w:tcBorders>
                  <w:vAlign w:val="center"/>
                  <w:hideMark/>
                </w:tcPr>
                <w:p w:rsidR="00C15617" w:rsidRPr="00CF7A4D" w:rsidRDefault="00C15617" w:rsidP="00C15617">
                  <w:pPr>
                    <w:pStyle w:val="aa"/>
                  </w:pPr>
                  <w:r w:rsidRPr="00CF7A4D">
                    <w:rPr>
                      <w:rFonts w:hint="eastAsia"/>
                    </w:rPr>
                    <w:t>新乡市</w:t>
                  </w:r>
                  <w:r w:rsidR="00531FEC" w:rsidRPr="00CF7A4D">
                    <w:rPr>
                      <w:rFonts w:hint="eastAsia"/>
                    </w:rPr>
                    <w:t>新乡</w:t>
                  </w:r>
                  <w:r w:rsidRPr="00CF7A4D">
                    <w:rPr>
                      <w:rFonts w:hint="eastAsia"/>
                    </w:rPr>
                    <w:t>县</w:t>
                  </w:r>
                  <w:r w:rsidR="00531FEC" w:rsidRPr="00CF7A4D">
                    <w:rPr>
                      <w:rFonts w:hint="eastAsia"/>
                    </w:rPr>
                    <w:t>古固寨镇三王庄村</w:t>
                  </w:r>
                  <w:r w:rsidR="002A6F0C" w:rsidRPr="00CF7A4D">
                    <w:rPr>
                      <w:rFonts w:hint="eastAsia"/>
                    </w:rPr>
                    <w:t>东</w:t>
                  </w:r>
                  <w:r w:rsidR="002A6F0C" w:rsidRPr="00CF7A4D">
                    <w:rPr>
                      <w:rFonts w:hint="eastAsia"/>
                    </w:rPr>
                    <w:t>40</w:t>
                  </w:r>
                  <w:r w:rsidR="002A6F0C" w:rsidRPr="00CF7A4D">
                    <w:rPr>
                      <w:rFonts w:hint="eastAsia"/>
                    </w:rPr>
                    <w:t>米</w:t>
                  </w:r>
                </w:p>
              </w:tc>
            </w:tr>
            <w:tr w:rsidR="00C15617" w:rsidRPr="00CF7A4D" w:rsidTr="00AA5339">
              <w:trPr>
                <w:trHeight w:val="397"/>
                <w:jc w:val="center"/>
              </w:trPr>
              <w:tc>
                <w:tcPr>
                  <w:tcW w:w="844" w:type="pct"/>
                  <w:tcBorders>
                    <w:top w:val="single" w:sz="4" w:space="0" w:color="auto"/>
                    <w:left w:val="nil"/>
                    <w:bottom w:val="single" w:sz="4" w:space="0" w:color="auto"/>
                    <w:right w:val="single" w:sz="4" w:space="0" w:color="auto"/>
                  </w:tcBorders>
                  <w:vAlign w:val="center"/>
                  <w:hideMark/>
                </w:tcPr>
                <w:p w:rsidR="00C15617" w:rsidRPr="00CF7A4D" w:rsidRDefault="00C15617" w:rsidP="00C15617">
                  <w:pPr>
                    <w:pStyle w:val="aa"/>
                  </w:pPr>
                  <w:r w:rsidRPr="00CF7A4D">
                    <w:rPr>
                      <w:rFonts w:hint="eastAsia"/>
                    </w:rPr>
                    <w:t>地理坐标</w:t>
                  </w:r>
                </w:p>
              </w:tc>
              <w:tc>
                <w:tcPr>
                  <w:tcW w:w="528" w:type="pct"/>
                  <w:tcBorders>
                    <w:top w:val="single" w:sz="4"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pPr>
                  <w:r w:rsidRPr="00CF7A4D">
                    <w:rPr>
                      <w:rFonts w:hint="eastAsia"/>
                    </w:rPr>
                    <w:t>经度</w:t>
                  </w:r>
                </w:p>
              </w:tc>
              <w:tc>
                <w:tcPr>
                  <w:tcW w:w="979" w:type="pct"/>
                  <w:tcBorders>
                    <w:top w:val="single" w:sz="4" w:space="0" w:color="auto"/>
                    <w:left w:val="single" w:sz="4" w:space="0" w:color="auto"/>
                    <w:bottom w:val="single" w:sz="4" w:space="0" w:color="auto"/>
                    <w:right w:val="single" w:sz="4" w:space="0" w:color="auto"/>
                  </w:tcBorders>
                  <w:vAlign w:val="center"/>
                  <w:hideMark/>
                </w:tcPr>
                <w:p w:rsidR="00C15617" w:rsidRPr="00CF7A4D" w:rsidRDefault="00C15617" w:rsidP="00BA4D28">
                  <w:pPr>
                    <w:pStyle w:val="aa"/>
                  </w:pPr>
                  <w:r w:rsidRPr="00CF7A4D">
                    <w:rPr>
                      <w:rFonts w:hint="eastAsia"/>
                    </w:rPr>
                    <w:t>东经</w:t>
                  </w:r>
                  <w:r w:rsidR="00BA4D28" w:rsidRPr="00CF7A4D">
                    <w:t>11</w:t>
                  </w:r>
                  <w:r w:rsidR="00BA4D28" w:rsidRPr="00CF7A4D">
                    <w:rPr>
                      <w:rFonts w:hint="eastAsia"/>
                    </w:rPr>
                    <w:t>4.016283</w:t>
                  </w:r>
                  <w:r w:rsidRPr="00CF7A4D">
                    <w:t>°</w:t>
                  </w:r>
                </w:p>
              </w:tc>
              <w:tc>
                <w:tcPr>
                  <w:tcW w:w="451" w:type="pct"/>
                  <w:tcBorders>
                    <w:top w:val="single" w:sz="4" w:space="0" w:color="auto"/>
                    <w:left w:val="single" w:sz="4" w:space="0" w:color="auto"/>
                    <w:bottom w:val="single" w:sz="4" w:space="0" w:color="auto"/>
                    <w:right w:val="single" w:sz="4" w:space="0" w:color="auto"/>
                  </w:tcBorders>
                  <w:vAlign w:val="center"/>
                  <w:hideMark/>
                </w:tcPr>
                <w:p w:rsidR="00C15617" w:rsidRPr="00CF7A4D" w:rsidRDefault="00C15617" w:rsidP="00C15617">
                  <w:pPr>
                    <w:pStyle w:val="aa"/>
                  </w:pPr>
                  <w:r w:rsidRPr="00CF7A4D">
                    <w:rPr>
                      <w:rFonts w:hint="eastAsia"/>
                    </w:rPr>
                    <w:t>纬度</w:t>
                  </w:r>
                </w:p>
              </w:tc>
              <w:tc>
                <w:tcPr>
                  <w:tcW w:w="2198" w:type="pct"/>
                  <w:gridSpan w:val="2"/>
                  <w:tcBorders>
                    <w:top w:val="single" w:sz="4" w:space="0" w:color="auto"/>
                    <w:left w:val="single" w:sz="4" w:space="0" w:color="auto"/>
                    <w:bottom w:val="single" w:sz="4" w:space="0" w:color="auto"/>
                    <w:right w:val="nil"/>
                  </w:tcBorders>
                  <w:vAlign w:val="center"/>
                  <w:hideMark/>
                </w:tcPr>
                <w:p w:rsidR="00C15617" w:rsidRPr="00CF7A4D" w:rsidRDefault="00C15617" w:rsidP="00BA4D28">
                  <w:pPr>
                    <w:pStyle w:val="aa"/>
                  </w:pPr>
                  <w:r w:rsidRPr="00CF7A4D">
                    <w:rPr>
                      <w:rFonts w:hint="eastAsia"/>
                    </w:rPr>
                    <w:t>北纬</w:t>
                  </w:r>
                  <w:r w:rsidR="00BA4D28" w:rsidRPr="00CF7A4D">
                    <w:rPr>
                      <w:rFonts w:hint="eastAsia"/>
                    </w:rPr>
                    <w:t>35.251739</w:t>
                  </w:r>
                  <w:r w:rsidRPr="00CF7A4D">
                    <w:t>°</w:t>
                  </w:r>
                </w:p>
              </w:tc>
            </w:tr>
            <w:tr w:rsidR="00C15617" w:rsidRPr="00CF7A4D" w:rsidTr="00AA5339">
              <w:trPr>
                <w:trHeight w:val="397"/>
                <w:jc w:val="center"/>
              </w:trPr>
              <w:tc>
                <w:tcPr>
                  <w:tcW w:w="844" w:type="pct"/>
                  <w:tcBorders>
                    <w:top w:val="single" w:sz="4" w:space="0" w:color="auto"/>
                    <w:left w:val="nil"/>
                    <w:bottom w:val="single" w:sz="4" w:space="0" w:color="auto"/>
                    <w:right w:val="single" w:sz="4" w:space="0" w:color="auto"/>
                  </w:tcBorders>
                  <w:vAlign w:val="center"/>
                  <w:hideMark/>
                </w:tcPr>
                <w:p w:rsidR="00C15617" w:rsidRPr="00CF7A4D" w:rsidRDefault="00C15617" w:rsidP="00C15617">
                  <w:pPr>
                    <w:pStyle w:val="aa"/>
                  </w:pPr>
                  <w:r w:rsidRPr="00CF7A4D">
                    <w:rPr>
                      <w:rFonts w:hint="eastAsia"/>
                    </w:rPr>
                    <w:t>主要危险物质及分布</w:t>
                  </w:r>
                </w:p>
              </w:tc>
              <w:tc>
                <w:tcPr>
                  <w:tcW w:w="4156" w:type="pct"/>
                  <w:gridSpan w:val="5"/>
                  <w:tcBorders>
                    <w:top w:val="single" w:sz="4" w:space="0" w:color="auto"/>
                    <w:left w:val="single" w:sz="4" w:space="0" w:color="auto"/>
                    <w:bottom w:val="single" w:sz="4" w:space="0" w:color="auto"/>
                    <w:right w:val="nil"/>
                  </w:tcBorders>
                  <w:vAlign w:val="center"/>
                  <w:hideMark/>
                </w:tcPr>
                <w:p w:rsidR="00C15617" w:rsidRPr="00CF7A4D" w:rsidRDefault="00C15617" w:rsidP="006D4225">
                  <w:pPr>
                    <w:pStyle w:val="aa"/>
                  </w:pPr>
                  <w:r w:rsidRPr="00CF7A4D">
                    <w:rPr>
                      <w:rFonts w:hint="eastAsia"/>
                    </w:rPr>
                    <w:t>油墨</w:t>
                  </w:r>
                  <w:r w:rsidR="00A67A9B">
                    <w:rPr>
                      <w:rFonts w:hint="eastAsia"/>
                    </w:rPr>
                    <w:t>，</w:t>
                  </w:r>
                  <w:r w:rsidRPr="00CF7A4D">
                    <w:rPr>
                      <w:rFonts w:hint="eastAsia"/>
                    </w:rPr>
                    <w:t>主要分布于原料储存区</w:t>
                  </w:r>
                </w:p>
              </w:tc>
            </w:tr>
            <w:tr w:rsidR="00C15617" w:rsidRPr="00CF7A4D" w:rsidTr="00AA5339">
              <w:trPr>
                <w:trHeight w:val="397"/>
                <w:jc w:val="center"/>
              </w:trPr>
              <w:tc>
                <w:tcPr>
                  <w:tcW w:w="844" w:type="pct"/>
                  <w:tcBorders>
                    <w:top w:val="single" w:sz="4" w:space="0" w:color="auto"/>
                    <w:left w:val="nil"/>
                    <w:bottom w:val="single" w:sz="4" w:space="0" w:color="auto"/>
                    <w:right w:val="single" w:sz="4" w:space="0" w:color="auto"/>
                  </w:tcBorders>
                  <w:vAlign w:val="center"/>
                  <w:hideMark/>
                </w:tcPr>
                <w:p w:rsidR="00C15617" w:rsidRPr="00CF7A4D" w:rsidRDefault="00C15617" w:rsidP="00C15617">
                  <w:pPr>
                    <w:pStyle w:val="aa"/>
                  </w:pPr>
                  <w:r w:rsidRPr="00CF7A4D">
                    <w:rPr>
                      <w:rFonts w:hint="eastAsia"/>
                    </w:rPr>
                    <w:t>环境影响途径及危害后果</w:t>
                  </w:r>
                </w:p>
              </w:tc>
              <w:tc>
                <w:tcPr>
                  <w:tcW w:w="4156" w:type="pct"/>
                  <w:gridSpan w:val="5"/>
                  <w:tcBorders>
                    <w:top w:val="single" w:sz="4" w:space="0" w:color="auto"/>
                    <w:left w:val="single" w:sz="4" w:space="0" w:color="auto"/>
                    <w:bottom w:val="single" w:sz="4" w:space="0" w:color="auto"/>
                    <w:right w:val="nil"/>
                  </w:tcBorders>
                  <w:vAlign w:val="center"/>
                  <w:hideMark/>
                </w:tcPr>
                <w:p w:rsidR="00C15617" w:rsidRPr="00CF7A4D" w:rsidRDefault="00C15617" w:rsidP="00CF11F1">
                  <w:pPr>
                    <w:pStyle w:val="a9"/>
                    <w:ind w:firstLineChars="0" w:firstLine="0"/>
                  </w:pPr>
                  <w:r w:rsidRPr="00CF7A4D">
                    <w:rPr>
                      <w:rFonts w:hint="eastAsia"/>
                    </w:rPr>
                    <w:t>（</w:t>
                  </w:r>
                  <w:r w:rsidRPr="00CF7A4D">
                    <w:t>1</w:t>
                  </w:r>
                  <w:r w:rsidRPr="00CF7A4D">
                    <w:rPr>
                      <w:rFonts w:hint="eastAsia"/>
                    </w:rPr>
                    <w:t>）发生泄漏后将通过废气形式向大气扩散，可能引起短时超过环境质量标准的状况，造成区域大气环境污染，影响周边居民，影响周围人群健康。</w:t>
                  </w:r>
                </w:p>
                <w:p w:rsidR="00C15617" w:rsidRPr="00CF7A4D" w:rsidRDefault="00C15617" w:rsidP="00CF11F1">
                  <w:pPr>
                    <w:pStyle w:val="a9"/>
                    <w:ind w:firstLineChars="0" w:firstLine="0"/>
                  </w:pPr>
                  <w:r w:rsidRPr="00CF7A4D">
                    <w:rPr>
                      <w:rFonts w:hint="eastAsia"/>
                    </w:rPr>
                    <w:t>（</w:t>
                  </w:r>
                  <w:r w:rsidRPr="00CF7A4D">
                    <w:t>2</w:t>
                  </w:r>
                  <w:r w:rsidRPr="00CF7A4D">
                    <w:rPr>
                      <w:rFonts w:hint="eastAsia"/>
                    </w:rPr>
                    <w:t>）如果泄漏量较大，处理不及时，将下渗污染地下水，对区域内浅层地下水水质产生影响，引起地下水耗氧量等指标的上升。</w:t>
                  </w:r>
                </w:p>
                <w:p w:rsidR="00C15617" w:rsidRPr="00CF7A4D" w:rsidRDefault="00C15617" w:rsidP="00CF11F1">
                  <w:pPr>
                    <w:pStyle w:val="a9"/>
                    <w:ind w:firstLineChars="0" w:firstLine="0"/>
                  </w:pPr>
                  <w:r w:rsidRPr="00CF7A4D">
                    <w:rPr>
                      <w:rFonts w:hint="eastAsia"/>
                    </w:rPr>
                    <w:t>（</w:t>
                  </w:r>
                  <w:r w:rsidRPr="00CF7A4D">
                    <w:t>3</w:t>
                  </w:r>
                  <w:r w:rsidRPr="00CF7A4D">
                    <w:rPr>
                      <w:rFonts w:hint="eastAsia"/>
                    </w:rPr>
                    <w:t>）原料具有易燃性，如果发生火灾，将对周边居民的人身安全和财产安全产生威胁，造成恐慌。发生火灾后产生的消防废水需要处理后再排放，可能增加</w:t>
                  </w:r>
                  <w:r w:rsidR="00C73140" w:rsidRPr="00CF7A4D">
                    <w:rPr>
                      <w:rFonts w:hint="eastAsia"/>
                    </w:rPr>
                    <w:t>古固寨镇</w:t>
                  </w:r>
                  <w:r w:rsidRPr="00CF7A4D">
                    <w:rPr>
                      <w:rFonts w:hint="eastAsia"/>
                    </w:rPr>
                    <w:t>污水处理厂的处理压力。</w:t>
                  </w:r>
                </w:p>
              </w:tc>
            </w:tr>
            <w:tr w:rsidR="00C15617" w:rsidRPr="00CF7A4D" w:rsidTr="00AA5339">
              <w:trPr>
                <w:trHeight w:val="397"/>
                <w:jc w:val="center"/>
              </w:trPr>
              <w:tc>
                <w:tcPr>
                  <w:tcW w:w="844" w:type="pct"/>
                  <w:tcBorders>
                    <w:top w:val="single" w:sz="4" w:space="0" w:color="auto"/>
                    <w:left w:val="nil"/>
                    <w:bottom w:val="single" w:sz="4" w:space="0" w:color="auto"/>
                    <w:right w:val="single" w:sz="4" w:space="0" w:color="auto"/>
                  </w:tcBorders>
                  <w:vAlign w:val="center"/>
                  <w:hideMark/>
                </w:tcPr>
                <w:p w:rsidR="00C15617" w:rsidRPr="00CF7A4D" w:rsidRDefault="00C15617" w:rsidP="00C15617">
                  <w:pPr>
                    <w:pStyle w:val="aa"/>
                  </w:pPr>
                  <w:r w:rsidRPr="00CF7A4D">
                    <w:rPr>
                      <w:rFonts w:hint="eastAsia"/>
                    </w:rPr>
                    <w:t>风险防范措施要求</w:t>
                  </w:r>
                </w:p>
              </w:tc>
              <w:tc>
                <w:tcPr>
                  <w:tcW w:w="4156" w:type="pct"/>
                  <w:gridSpan w:val="5"/>
                  <w:tcBorders>
                    <w:top w:val="single" w:sz="4" w:space="0" w:color="auto"/>
                    <w:left w:val="single" w:sz="4" w:space="0" w:color="auto"/>
                    <w:bottom w:val="single" w:sz="4" w:space="0" w:color="auto"/>
                    <w:right w:val="nil"/>
                  </w:tcBorders>
                  <w:vAlign w:val="center"/>
                  <w:hideMark/>
                </w:tcPr>
                <w:p w:rsidR="00C15617" w:rsidRPr="00CF7A4D" w:rsidRDefault="00C15617" w:rsidP="00531FEC">
                  <w:pPr>
                    <w:pStyle w:val="a9"/>
                    <w:ind w:firstLine="420"/>
                  </w:pPr>
                  <w:r w:rsidRPr="00CF7A4D">
                    <w:rPr>
                      <w:rFonts w:hint="eastAsia"/>
                    </w:rPr>
                    <w:t>健全安全管理制度，人员专业培训。原料贮存区域四周建设防泄漏围堰，发生火灾事故后立即采取紧急工程措施，防止火灾扩大，并对受伤人员救护和疏散人员撤离，并报告上级管理部门，同时向消防系统报警。在火灾尚未扩大至不可控制之前应使用移动式灭火器扑灭初期火灾或控制火源等。</w:t>
                  </w:r>
                </w:p>
              </w:tc>
            </w:tr>
            <w:tr w:rsidR="00C15617" w:rsidRPr="00CF7A4D" w:rsidTr="00AA5339">
              <w:trPr>
                <w:trHeight w:val="397"/>
                <w:jc w:val="center"/>
              </w:trPr>
              <w:tc>
                <w:tcPr>
                  <w:tcW w:w="844" w:type="pct"/>
                  <w:tcBorders>
                    <w:top w:val="single" w:sz="4" w:space="0" w:color="auto"/>
                    <w:left w:val="nil"/>
                    <w:bottom w:val="single" w:sz="8" w:space="0" w:color="auto"/>
                    <w:right w:val="single" w:sz="4" w:space="0" w:color="auto"/>
                  </w:tcBorders>
                  <w:vAlign w:val="center"/>
                  <w:hideMark/>
                </w:tcPr>
                <w:p w:rsidR="00C15617" w:rsidRPr="00CF7A4D" w:rsidRDefault="00C15617" w:rsidP="00C15617">
                  <w:pPr>
                    <w:pStyle w:val="aa"/>
                  </w:pPr>
                  <w:r w:rsidRPr="00CF7A4D">
                    <w:rPr>
                      <w:rFonts w:hint="eastAsia"/>
                    </w:rPr>
                    <w:t>填表说明</w:t>
                  </w:r>
                </w:p>
              </w:tc>
              <w:tc>
                <w:tcPr>
                  <w:tcW w:w="4156" w:type="pct"/>
                  <w:gridSpan w:val="5"/>
                  <w:tcBorders>
                    <w:top w:val="single" w:sz="4" w:space="0" w:color="auto"/>
                    <w:left w:val="single" w:sz="4" w:space="0" w:color="auto"/>
                    <w:bottom w:val="single" w:sz="8" w:space="0" w:color="auto"/>
                    <w:right w:val="nil"/>
                  </w:tcBorders>
                  <w:vAlign w:val="center"/>
                  <w:hideMark/>
                </w:tcPr>
                <w:p w:rsidR="00C15617" w:rsidRPr="00CF7A4D" w:rsidRDefault="00C15617" w:rsidP="00531FEC">
                  <w:pPr>
                    <w:pStyle w:val="a9"/>
                    <w:ind w:firstLine="420"/>
                  </w:pPr>
                  <w:r w:rsidRPr="00CF7A4D">
                    <w:rPr>
                      <w:rFonts w:hint="eastAsia"/>
                    </w:rPr>
                    <w:t>建设单位在认真落实环境风险评价提出的各项风险防范措施及应急预案的基础上，本项目的环境风险可防控。</w:t>
                  </w:r>
                </w:p>
              </w:tc>
            </w:tr>
          </w:tbl>
          <w:bookmarkEnd w:id="19"/>
          <w:bookmarkEnd w:id="20"/>
          <w:bookmarkEnd w:id="21"/>
          <w:bookmarkEnd w:id="25"/>
          <w:bookmarkEnd w:id="26"/>
          <w:bookmarkEnd w:id="27"/>
          <w:p w:rsidR="00463553" w:rsidRPr="00CF7A4D" w:rsidRDefault="00466D66" w:rsidP="00463553">
            <w:pPr>
              <w:keepNext/>
              <w:keepLines/>
              <w:spacing w:line="440" w:lineRule="exact"/>
              <w:ind w:firstLineChars="200" w:firstLine="482"/>
              <w:rPr>
                <w:rFonts w:ascii="宋体" w:hAnsi="宋体"/>
                <w:b/>
                <w:color w:val="000000" w:themeColor="text1"/>
                <w:sz w:val="24"/>
                <w:szCs w:val="24"/>
              </w:rPr>
            </w:pPr>
            <w:r w:rsidRPr="00CF7A4D">
              <w:rPr>
                <w:rFonts w:ascii="宋体" w:hAnsi="宋体" w:hint="eastAsia"/>
                <w:b/>
                <w:color w:val="000000" w:themeColor="text1"/>
                <w:sz w:val="24"/>
                <w:szCs w:val="24"/>
              </w:rPr>
              <w:t>七</w:t>
            </w:r>
            <w:r w:rsidR="00463553" w:rsidRPr="00CF7A4D">
              <w:rPr>
                <w:rFonts w:ascii="宋体" w:hAnsi="宋体"/>
                <w:b/>
                <w:color w:val="000000" w:themeColor="text1"/>
                <w:sz w:val="24"/>
                <w:szCs w:val="24"/>
              </w:rPr>
              <w:t>、地下水</w:t>
            </w:r>
          </w:p>
          <w:p w:rsidR="00463553" w:rsidRPr="00CF7A4D" w:rsidRDefault="00463553" w:rsidP="00463553">
            <w:pPr>
              <w:spacing w:line="460" w:lineRule="exact"/>
              <w:ind w:firstLineChars="200" w:firstLine="480"/>
              <w:jc w:val="left"/>
              <w:rPr>
                <w:color w:val="000000" w:themeColor="text1"/>
                <w:sz w:val="24"/>
                <w:szCs w:val="24"/>
              </w:rPr>
            </w:pPr>
            <w:r w:rsidRPr="00CF7A4D">
              <w:rPr>
                <w:color w:val="000000" w:themeColor="text1"/>
                <w:sz w:val="24"/>
                <w:szCs w:val="24"/>
              </w:rPr>
              <w:t>本项目为</w:t>
            </w:r>
            <w:r w:rsidR="002E43D6" w:rsidRPr="00CF7A4D">
              <w:rPr>
                <w:rFonts w:hint="eastAsia"/>
                <w:color w:val="000000" w:themeColor="text1"/>
                <w:sz w:val="24"/>
                <w:szCs w:val="24"/>
              </w:rPr>
              <w:t>C2311</w:t>
            </w:r>
            <w:r w:rsidR="002E43D6" w:rsidRPr="00CF7A4D">
              <w:rPr>
                <w:rFonts w:hint="eastAsia"/>
                <w:color w:val="000000" w:themeColor="text1"/>
                <w:sz w:val="24"/>
                <w:szCs w:val="24"/>
              </w:rPr>
              <w:t>书、报刊印刷</w:t>
            </w:r>
            <w:r w:rsidRPr="00CF7A4D">
              <w:rPr>
                <w:color w:val="000000" w:themeColor="text1"/>
                <w:sz w:val="24"/>
                <w:szCs w:val="24"/>
              </w:rPr>
              <w:t>，根据《环境影响评价技术导则</w:t>
            </w:r>
            <w:r w:rsidRPr="00CF7A4D">
              <w:rPr>
                <w:color w:val="000000" w:themeColor="text1"/>
                <w:sz w:val="24"/>
                <w:szCs w:val="24"/>
              </w:rPr>
              <w:t>-</w:t>
            </w:r>
            <w:r w:rsidRPr="00CF7A4D">
              <w:rPr>
                <w:color w:val="000000" w:themeColor="text1"/>
                <w:sz w:val="24"/>
                <w:szCs w:val="24"/>
              </w:rPr>
              <w:t>地下水环境（</w:t>
            </w:r>
            <w:r w:rsidRPr="00CF7A4D">
              <w:rPr>
                <w:color w:val="000000" w:themeColor="text1"/>
                <w:sz w:val="24"/>
                <w:szCs w:val="24"/>
              </w:rPr>
              <w:t>HJ610-2016</w:t>
            </w:r>
            <w:r w:rsidRPr="00CF7A4D">
              <w:rPr>
                <w:color w:val="000000" w:themeColor="text1"/>
                <w:sz w:val="24"/>
                <w:szCs w:val="24"/>
              </w:rPr>
              <w:t>）》附录</w:t>
            </w:r>
            <w:r w:rsidRPr="00CF7A4D">
              <w:rPr>
                <w:color w:val="000000" w:themeColor="text1"/>
                <w:sz w:val="24"/>
                <w:szCs w:val="24"/>
              </w:rPr>
              <w:t>A</w:t>
            </w:r>
            <w:r w:rsidRPr="00CF7A4D">
              <w:rPr>
                <w:color w:val="000000" w:themeColor="text1"/>
                <w:sz w:val="24"/>
                <w:szCs w:val="24"/>
              </w:rPr>
              <w:t>，</w:t>
            </w:r>
            <w:r w:rsidRPr="00CF7A4D">
              <w:rPr>
                <w:rFonts w:hint="eastAsia"/>
                <w:color w:val="000000" w:themeColor="text1"/>
                <w:sz w:val="24"/>
                <w:szCs w:val="24"/>
              </w:rPr>
              <w:t>本项目属于</w:t>
            </w:r>
            <w:r w:rsidRPr="00CF7A4D">
              <w:rPr>
                <w:rFonts w:hint="eastAsia"/>
                <w:color w:val="000000" w:themeColor="text1"/>
                <w:sz w:val="24"/>
                <w:szCs w:val="24"/>
              </w:rPr>
              <w:t>N</w:t>
            </w:r>
            <w:r w:rsidRPr="00CF7A4D">
              <w:rPr>
                <w:rFonts w:hint="eastAsia"/>
                <w:color w:val="000000" w:themeColor="text1"/>
                <w:sz w:val="24"/>
                <w:szCs w:val="24"/>
              </w:rPr>
              <w:t>轻工、第</w:t>
            </w:r>
            <w:r w:rsidRPr="00CF7A4D">
              <w:rPr>
                <w:rFonts w:hint="eastAsia"/>
                <w:color w:val="000000" w:themeColor="text1"/>
                <w:sz w:val="24"/>
                <w:szCs w:val="24"/>
              </w:rPr>
              <w:t>114</w:t>
            </w:r>
            <w:r w:rsidRPr="00CF7A4D">
              <w:rPr>
                <w:rFonts w:hint="eastAsia"/>
                <w:color w:val="000000" w:themeColor="text1"/>
                <w:sz w:val="24"/>
                <w:szCs w:val="24"/>
              </w:rPr>
              <w:t>项印刷；文教、体育、娱乐用品制造；磁材料制造项目，</w:t>
            </w:r>
            <w:r w:rsidRPr="00CF7A4D">
              <w:rPr>
                <w:color w:val="000000" w:themeColor="text1"/>
                <w:sz w:val="24"/>
                <w:szCs w:val="24"/>
              </w:rPr>
              <w:t>根据《环境影响评价技术导则</w:t>
            </w:r>
            <w:r w:rsidRPr="00CF7A4D">
              <w:rPr>
                <w:color w:val="000000" w:themeColor="text1"/>
                <w:sz w:val="24"/>
                <w:szCs w:val="24"/>
              </w:rPr>
              <w:t>-</w:t>
            </w:r>
            <w:r w:rsidRPr="00CF7A4D">
              <w:rPr>
                <w:color w:val="000000" w:themeColor="text1"/>
                <w:sz w:val="24"/>
                <w:szCs w:val="24"/>
              </w:rPr>
              <w:t>地下水环境（</w:t>
            </w:r>
            <w:r w:rsidRPr="00CF7A4D">
              <w:rPr>
                <w:color w:val="000000" w:themeColor="text1"/>
                <w:sz w:val="24"/>
                <w:szCs w:val="24"/>
              </w:rPr>
              <w:t>HJ610-2016</w:t>
            </w:r>
            <w:r w:rsidRPr="00CF7A4D">
              <w:rPr>
                <w:color w:val="000000" w:themeColor="text1"/>
                <w:sz w:val="24"/>
                <w:szCs w:val="24"/>
              </w:rPr>
              <w:t>）》</w:t>
            </w:r>
            <w:r w:rsidRPr="00CF7A4D">
              <w:rPr>
                <w:color w:val="000000" w:themeColor="text1"/>
                <w:sz w:val="24"/>
                <w:szCs w:val="24"/>
              </w:rPr>
              <w:t>4.1</w:t>
            </w:r>
            <w:r w:rsidRPr="00CF7A4D">
              <w:rPr>
                <w:rFonts w:hint="eastAsia"/>
                <w:color w:val="000000" w:themeColor="text1"/>
                <w:sz w:val="24"/>
                <w:szCs w:val="24"/>
              </w:rPr>
              <w:t>—</w:t>
            </w:r>
            <w:r w:rsidRPr="00CF7A4D">
              <w:rPr>
                <w:color w:val="000000" w:themeColor="text1"/>
                <w:sz w:val="24"/>
                <w:szCs w:val="24"/>
              </w:rPr>
              <w:t>IV</w:t>
            </w:r>
            <w:r w:rsidRPr="00CF7A4D">
              <w:rPr>
                <w:color w:val="000000" w:themeColor="text1"/>
                <w:sz w:val="24"/>
                <w:szCs w:val="24"/>
              </w:rPr>
              <w:t>类建设项目不开展地下水环境影响评价。</w:t>
            </w:r>
            <w:r w:rsidRPr="00CF7A4D">
              <w:rPr>
                <w:rFonts w:hint="eastAsia"/>
                <w:color w:val="000000" w:themeColor="text1"/>
                <w:sz w:val="24"/>
                <w:szCs w:val="24"/>
              </w:rPr>
              <w:t>因此，本项目不再进行</w:t>
            </w:r>
            <w:r w:rsidRPr="00CF7A4D">
              <w:rPr>
                <w:color w:val="000000" w:themeColor="text1"/>
                <w:sz w:val="24"/>
                <w:szCs w:val="24"/>
              </w:rPr>
              <w:t>地下水环境影响评价。</w:t>
            </w:r>
          </w:p>
          <w:p w:rsidR="005A3AE8" w:rsidRPr="00CF7A4D" w:rsidRDefault="00466D66" w:rsidP="005A3AE8">
            <w:pPr>
              <w:keepNext/>
              <w:keepLines/>
              <w:spacing w:line="440" w:lineRule="exact"/>
              <w:ind w:firstLineChars="200" w:firstLine="482"/>
              <w:rPr>
                <w:rFonts w:ascii="宋体" w:hAnsi="宋体"/>
                <w:b/>
                <w:color w:val="000000" w:themeColor="text1"/>
                <w:sz w:val="24"/>
                <w:szCs w:val="24"/>
              </w:rPr>
            </w:pPr>
            <w:r w:rsidRPr="00CF7A4D">
              <w:rPr>
                <w:rFonts w:ascii="宋体" w:hAnsi="宋体" w:hint="eastAsia"/>
                <w:b/>
                <w:color w:val="000000" w:themeColor="text1"/>
                <w:sz w:val="24"/>
                <w:szCs w:val="24"/>
              </w:rPr>
              <w:t>八</w:t>
            </w:r>
            <w:r w:rsidR="005A3AE8" w:rsidRPr="00CF7A4D">
              <w:rPr>
                <w:rFonts w:ascii="宋体" w:hAnsi="宋体" w:hint="eastAsia"/>
                <w:b/>
                <w:color w:val="000000" w:themeColor="text1"/>
                <w:sz w:val="24"/>
                <w:szCs w:val="24"/>
              </w:rPr>
              <w:t>、土壤</w:t>
            </w:r>
          </w:p>
          <w:p w:rsidR="005A3AE8" w:rsidRPr="00CF7A4D" w:rsidRDefault="005A3AE8" w:rsidP="005A3AE8">
            <w:pPr>
              <w:spacing w:line="460" w:lineRule="exact"/>
              <w:ind w:firstLineChars="200" w:firstLine="480"/>
              <w:contextualSpacing/>
              <w:jc w:val="left"/>
              <w:rPr>
                <w:color w:val="000000" w:themeColor="text1"/>
                <w:sz w:val="24"/>
                <w:szCs w:val="24"/>
              </w:rPr>
            </w:pPr>
            <w:r w:rsidRPr="00CF7A4D">
              <w:rPr>
                <w:color w:val="000000" w:themeColor="text1"/>
                <w:sz w:val="24"/>
                <w:szCs w:val="24"/>
              </w:rPr>
              <w:t>本项目为</w:t>
            </w:r>
            <w:r w:rsidR="002E43D6" w:rsidRPr="00CF7A4D">
              <w:rPr>
                <w:rFonts w:hint="eastAsia"/>
                <w:color w:val="000000" w:themeColor="text1"/>
                <w:sz w:val="24"/>
                <w:szCs w:val="24"/>
              </w:rPr>
              <w:t>C2311</w:t>
            </w:r>
            <w:r w:rsidR="002E43D6" w:rsidRPr="00CF7A4D">
              <w:rPr>
                <w:rFonts w:hint="eastAsia"/>
                <w:color w:val="000000" w:themeColor="text1"/>
                <w:sz w:val="24"/>
                <w:szCs w:val="24"/>
              </w:rPr>
              <w:t>书、报刊印刷</w:t>
            </w:r>
            <w:r w:rsidRPr="00CF7A4D">
              <w:rPr>
                <w:color w:val="000000" w:themeColor="text1"/>
                <w:sz w:val="24"/>
                <w:szCs w:val="24"/>
              </w:rPr>
              <w:t>，根据《环境影响评价技术导则</w:t>
            </w:r>
            <w:r w:rsidRPr="00CF7A4D">
              <w:rPr>
                <w:color w:val="000000" w:themeColor="text1"/>
                <w:sz w:val="24"/>
                <w:szCs w:val="24"/>
              </w:rPr>
              <w:t>-</w:t>
            </w:r>
            <w:r w:rsidRPr="00CF7A4D">
              <w:rPr>
                <w:color w:val="000000" w:themeColor="text1"/>
                <w:sz w:val="24"/>
                <w:szCs w:val="24"/>
              </w:rPr>
              <w:t>土壤环境（试行）（</w:t>
            </w:r>
            <w:r w:rsidRPr="00CF7A4D">
              <w:rPr>
                <w:color w:val="000000" w:themeColor="text1"/>
                <w:sz w:val="24"/>
                <w:szCs w:val="24"/>
              </w:rPr>
              <w:t>HJ964-2018</w:t>
            </w:r>
            <w:r w:rsidRPr="00CF7A4D">
              <w:rPr>
                <w:color w:val="000000" w:themeColor="text1"/>
                <w:sz w:val="24"/>
                <w:szCs w:val="24"/>
              </w:rPr>
              <w:t>）》附录</w:t>
            </w:r>
            <w:r w:rsidRPr="00CF7A4D">
              <w:rPr>
                <w:color w:val="000000" w:themeColor="text1"/>
                <w:sz w:val="24"/>
                <w:szCs w:val="24"/>
              </w:rPr>
              <w:t>A</w:t>
            </w:r>
            <w:r w:rsidRPr="00CF7A4D">
              <w:rPr>
                <w:rFonts w:hint="eastAsia"/>
                <w:color w:val="000000" w:themeColor="text1"/>
                <w:sz w:val="24"/>
                <w:szCs w:val="24"/>
              </w:rPr>
              <w:t>：</w:t>
            </w:r>
            <w:r w:rsidR="004F57EA" w:rsidRPr="00CF7A4D">
              <w:rPr>
                <w:rFonts w:hint="eastAsia"/>
                <w:color w:val="000000" w:themeColor="text1"/>
                <w:sz w:val="24"/>
                <w:szCs w:val="24"/>
              </w:rPr>
              <w:t>有</w:t>
            </w:r>
            <w:r w:rsidR="00A97878" w:rsidRPr="00CF7A4D">
              <w:rPr>
                <w:rFonts w:hint="eastAsia"/>
                <w:color w:val="000000" w:themeColor="text1"/>
                <w:sz w:val="24"/>
                <w:szCs w:val="24"/>
              </w:rPr>
              <w:t>纸浆、溶解浆、纤维浆等制造；造纸（含制浆工艺）的属于</w:t>
            </w:r>
            <w:r w:rsidR="00A97878" w:rsidRPr="00CF7A4D">
              <w:rPr>
                <w:color w:val="000000" w:themeColor="text1"/>
                <w:sz w:val="24"/>
                <w:szCs w:val="24"/>
              </w:rPr>
              <w:t>Ⅱ</w:t>
            </w:r>
            <w:r w:rsidR="00A97878" w:rsidRPr="00CF7A4D">
              <w:rPr>
                <w:rFonts w:hint="eastAsia"/>
                <w:color w:val="000000" w:themeColor="text1"/>
                <w:sz w:val="24"/>
                <w:szCs w:val="24"/>
              </w:rPr>
              <w:t>项</w:t>
            </w:r>
            <w:r w:rsidR="00A97878" w:rsidRPr="00CF7A4D">
              <w:rPr>
                <w:rFonts w:hint="eastAsia"/>
                <w:color w:val="000000" w:themeColor="text1"/>
                <w:sz w:val="24"/>
                <w:szCs w:val="24"/>
              </w:rPr>
              <w:lastRenderedPageBreak/>
              <w:t>目</w:t>
            </w:r>
            <w:r w:rsidRPr="00CF7A4D">
              <w:rPr>
                <w:rFonts w:hint="eastAsia"/>
                <w:color w:val="000000" w:themeColor="text1"/>
                <w:sz w:val="24"/>
                <w:szCs w:val="24"/>
              </w:rPr>
              <w:t>；其他属于</w:t>
            </w:r>
            <w:r w:rsidRPr="00CF7A4D">
              <w:rPr>
                <w:color w:val="000000" w:themeColor="text1"/>
                <w:sz w:val="24"/>
                <w:szCs w:val="24"/>
              </w:rPr>
              <w:t>Ⅲ</w:t>
            </w:r>
            <w:r w:rsidRPr="00CF7A4D">
              <w:rPr>
                <w:rFonts w:hint="eastAsia"/>
                <w:color w:val="000000" w:themeColor="text1"/>
                <w:sz w:val="24"/>
                <w:szCs w:val="24"/>
              </w:rPr>
              <w:t>类项目。本项目不涉及</w:t>
            </w:r>
            <w:r w:rsidR="00A97878" w:rsidRPr="00CF7A4D">
              <w:rPr>
                <w:rFonts w:hint="eastAsia"/>
                <w:color w:val="000000" w:themeColor="text1"/>
                <w:sz w:val="24"/>
                <w:szCs w:val="24"/>
              </w:rPr>
              <w:t>纸浆、溶解浆、纤维浆等制造；造纸（含制浆工艺）</w:t>
            </w:r>
            <w:r w:rsidRPr="00CF7A4D">
              <w:rPr>
                <w:rFonts w:hint="eastAsia"/>
                <w:color w:val="000000" w:themeColor="text1"/>
                <w:sz w:val="24"/>
                <w:szCs w:val="24"/>
              </w:rPr>
              <w:t>，因此属于</w:t>
            </w:r>
            <w:r w:rsidRPr="00CF7A4D">
              <w:rPr>
                <w:color w:val="000000" w:themeColor="text1"/>
                <w:sz w:val="24"/>
                <w:szCs w:val="24"/>
              </w:rPr>
              <w:t>Ⅲ</w:t>
            </w:r>
            <w:r w:rsidRPr="00CF7A4D">
              <w:rPr>
                <w:rFonts w:hint="eastAsia"/>
                <w:color w:val="000000" w:themeColor="text1"/>
                <w:sz w:val="24"/>
                <w:szCs w:val="24"/>
              </w:rPr>
              <w:t>类项目。</w:t>
            </w:r>
          </w:p>
          <w:p w:rsidR="005A3AE8" w:rsidRPr="00CF7A4D" w:rsidRDefault="005A3AE8" w:rsidP="005A3AE8">
            <w:pPr>
              <w:spacing w:line="460" w:lineRule="exact"/>
              <w:ind w:firstLineChars="200" w:firstLine="480"/>
              <w:contextualSpacing/>
              <w:jc w:val="left"/>
              <w:rPr>
                <w:color w:val="000000" w:themeColor="text1"/>
                <w:sz w:val="24"/>
                <w:szCs w:val="24"/>
              </w:rPr>
            </w:pPr>
            <w:r w:rsidRPr="00CF7A4D">
              <w:rPr>
                <w:rFonts w:hint="eastAsia"/>
                <w:color w:val="000000" w:themeColor="text1"/>
                <w:sz w:val="24"/>
                <w:szCs w:val="24"/>
              </w:rPr>
              <w:t>全厂</w:t>
            </w:r>
            <w:r w:rsidRPr="00CF7A4D">
              <w:rPr>
                <w:color w:val="000000" w:themeColor="text1"/>
                <w:sz w:val="24"/>
                <w:szCs w:val="24"/>
              </w:rPr>
              <w:t>占地面积</w:t>
            </w:r>
            <w:r w:rsidRPr="00CF7A4D">
              <w:rPr>
                <w:rFonts w:hint="eastAsia"/>
                <w:color w:val="000000" w:themeColor="text1"/>
                <w:sz w:val="24"/>
                <w:szCs w:val="24"/>
              </w:rPr>
              <w:t>约</w:t>
            </w:r>
            <w:r w:rsidR="00A97878" w:rsidRPr="00CF7A4D">
              <w:rPr>
                <w:rFonts w:hint="eastAsia"/>
                <w:color w:val="000000" w:themeColor="text1"/>
                <w:sz w:val="24"/>
                <w:szCs w:val="24"/>
              </w:rPr>
              <w:t>9333.3</w:t>
            </w:r>
            <w:r w:rsidRPr="00CF7A4D">
              <w:rPr>
                <w:rFonts w:hint="eastAsia"/>
                <w:color w:val="000000" w:themeColor="text1"/>
                <w:sz w:val="24"/>
                <w:szCs w:val="24"/>
              </w:rPr>
              <w:t>m</w:t>
            </w:r>
            <w:r w:rsidRPr="00CF7A4D">
              <w:rPr>
                <w:rFonts w:hint="eastAsia"/>
                <w:color w:val="000000" w:themeColor="text1"/>
                <w:sz w:val="24"/>
                <w:szCs w:val="24"/>
                <w:vertAlign w:val="superscript"/>
              </w:rPr>
              <w:t>2</w:t>
            </w:r>
            <w:r w:rsidRPr="00CF7A4D">
              <w:rPr>
                <w:color w:val="000000" w:themeColor="text1"/>
                <w:sz w:val="24"/>
                <w:szCs w:val="24"/>
              </w:rPr>
              <w:t>，即</w:t>
            </w:r>
            <w:r w:rsidR="00A97878" w:rsidRPr="00CF7A4D">
              <w:rPr>
                <w:rFonts w:hint="eastAsia"/>
                <w:color w:val="000000" w:themeColor="text1"/>
                <w:sz w:val="24"/>
                <w:szCs w:val="24"/>
              </w:rPr>
              <w:t>0.9</w:t>
            </w:r>
            <w:r w:rsidRPr="00CF7A4D">
              <w:rPr>
                <w:color w:val="000000" w:themeColor="text1"/>
                <w:sz w:val="24"/>
                <w:szCs w:val="24"/>
              </w:rPr>
              <w:t>hm</w:t>
            </w:r>
            <w:r w:rsidRPr="00CF7A4D">
              <w:rPr>
                <w:color w:val="000000" w:themeColor="text1"/>
                <w:sz w:val="24"/>
                <w:szCs w:val="24"/>
                <w:vertAlign w:val="superscript"/>
              </w:rPr>
              <w:t>2</w:t>
            </w:r>
            <w:r w:rsidRPr="00CF7A4D">
              <w:rPr>
                <w:color w:val="000000" w:themeColor="text1"/>
                <w:sz w:val="24"/>
                <w:szCs w:val="24"/>
              </w:rPr>
              <w:t>＜</w:t>
            </w:r>
            <w:r w:rsidRPr="00CF7A4D">
              <w:rPr>
                <w:color w:val="000000" w:themeColor="text1"/>
                <w:sz w:val="24"/>
                <w:szCs w:val="24"/>
              </w:rPr>
              <w:t>5hm</w:t>
            </w:r>
            <w:r w:rsidRPr="00CF7A4D">
              <w:rPr>
                <w:color w:val="000000" w:themeColor="text1"/>
                <w:sz w:val="24"/>
                <w:szCs w:val="24"/>
                <w:vertAlign w:val="superscript"/>
              </w:rPr>
              <w:t>2</w:t>
            </w:r>
            <w:r w:rsidRPr="00CF7A4D">
              <w:rPr>
                <w:color w:val="000000" w:themeColor="text1"/>
                <w:sz w:val="24"/>
                <w:szCs w:val="24"/>
              </w:rPr>
              <w:t>，根据《环境影响评价技术导则</w:t>
            </w:r>
            <w:r w:rsidRPr="00CF7A4D">
              <w:rPr>
                <w:color w:val="000000" w:themeColor="text1"/>
                <w:sz w:val="24"/>
                <w:szCs w:val="24"/>
              </w:rPr>
              <w:t>-</w:t>
            </w:r>
            <w:r w:rsidRPr="00CF7A4D">
              <w:rPr>
                <w:color w:val="000000" w:themeColor="text1"/>
                <w:sz w:val="24"/>
                <w:szCs w:val="24"/>
              </w:rPr>
              <w:t>土壤环境（试行）（</w:t>
            </w:r>
            <w:r w:rsidRPr="00CF7A4D">
              <w:rPr>
                <w:color w:val="000000" w:themeColor="text1"/>
                <w:sz w:val="24"/>
                <w:szCs w:val="24"/>
              </w:rPr>
              <w:t>HJ 964-2018</w:t>
            </w:r>
            <w:r w:rsidRPr="00CF7A4D">
              <w:rPr>
                <w:color w:val="000000" w:themeColor="text1"/>
                <w:sz w:val="24"/>
                <w:szCs w:val="24"/>
              </w:rPr>
              <w:t>）》</w:t>
            </w:r>
            <w:r w:rsidRPr="00CF7A4D">
              <w:rPr>
                <w:color w:val="000000" w:themeColor="text1"/>
                <w:sz w:val="24"/>
                <w:szCs w:val="24"/>
              </w:rPr>
              <w:t>6.2.2.1</w:t>
            </w:r>
            <w:r w:rsidRPr="00CF7A4D">
              <w:rPr>
                <w:color w:val="000000" w:themeColor="text1"/>
                <w:sz w:val="24"/>
                <w:szCs w:val="24"/>
              </w:rPr>
              <w:t>，本项目建设项目占地规模为小型；</w:t>
            </w:r>
            <w:r w:rsidRPr="00CF7A4D">
              <w:rPr>
                <w:rFonts w:hint="eastAsia"/>
                <w:color w:val="000000" w:themeColor="text1"/>
                <w:sz w:val="24"/>
                <w:szCs w:val="24"/>
              </w:rPr>
              <w:t>本项目位于</w:t>
            </w:r>
            <w:r w:rsidR="00100106" w:rsidRPr="00CF7A4D">
              <w:rPr>
                <w:rFonts w:hint="eastAsia"/>
                <w:color w:val="000000" w:themeColor="text1"/>
                <w:sz w:val="24"/>
                <w:szCs w:val="24"/>
              </w:rPr>
              <w:t>新乡市新乡县古固寨镇三王庄村东</w:t>
            </w:r>
            <w:r w:rsidR="00100106" w:rsidRPr="00CF7A4D">
              <w:rPr>
                <w:rFonts w:hint="eastAsia"/>
                <w:color w:val="000000" w:themeColor="text1"/>
                <w:sz w:val="24"/>
                <w:szCs w:val="24"/>
              </w:rPr>
              <w:t>40</w:t>
            </w:r>
            <w:r w:rsidR="00100106" w:rsidRPr="00CF7A4D">
              <w:rPr>
                <w:rFonts w:hint="eastAsia"/>
                <w:color w:val="000000" w:themeColor="text1"/>
                <w:sz w:val="24"/>
                <w:szCs w:val="24"/>
              </w:rPr>
              <w:t>米</w:t>
            </w:r>
            <w:r w:rsidRPr="00CF7A4D">
              <w:rPr>
                <w:rFonts w:hint="eastAsia"/>
                <w:color w:val="000000" w:themeColor="text1"/>
                <w:sz w:val="24"/>
                <w:szCs w:val="24"/>
              </w:rPr>
              <w:t>，</w:t>
            </w:r>
            <w:r w:rsidR="00204564">
              <w:rPr>
                <w:rFonts w:hint="eastAsia"/>
                <w:color w:val="000000" w:themeColor="text1"/>
                <w:sz w:val="24"/>
                <w:szCs w:val="24"/>
              </w:rPr>
              <w:t>生产车间</w:t>
            </w:r>
            <w:r w:rsidR="00100106" w:rsidRPr="00CF7A4D">
              <w:rPr>
                <w:rFonts w:hint="eastAsia"/>
                <w:color w:val="000000" w:themeColor="text1"/>
                <w:sz w:val="24"/>
                <w:szCs w:val="24"/>
              </w:rPr>
              <w:t>西南</w:t>
            </w:r>
            <w:r w:rsidR="00E15E83">
              <w:rPr>
                <w:rFonts w:hint="eastAsia"/>
                <w:color w:val="000000" w:themeColor="text1"/>
                <w:sz w:val="24"/>
                <w:szCs w:val="24"/>
              </w:rPr>
              <w:t>120</w:t>
            </w:r>
            <w:r w:rsidR="00100106" w:rsidRPr="00CF7A4D">
              <w:rPr>
                <w:color w:val="000000" w:themeColor="text1"/>
                <w:sz w:val="24"/>
                <w:szCs w:val="24"/>
              </w:rPr>
              <w:t>m</w:t>
            </w:r>
            <w:r w:rsidR="00100106" w:rsidRPr="00CF7A4D">
              <w:rPr>
                <w:rFonts w:hint="eastAsia"/>
                <w:color w:val="000000" w:themeColor="text1"/>
                <w:sz w:val="24"/>
                <w:szCs w:val="24"/>
              </w:rPr>
              <w:t>处的古固寨中学和西</w:t>
            </w:r>
            <w:r w:rsidR="00E15E83">
              <w:rPr>
                <w:rFonts w:hint="eastAsia"/>
                <w:color w:val="000000" w:themeColor="text1"/>
                <w:sz w:val="24"/>
                <w:szCs w:val="24"/>
              </w:rPr>
              <w:t>100</w:t>
            </w:r>
            <w:r w:rsidR="00100106" w:rsidRPr="00CF7A4D">
              <w:rPr>
                <w:color w:val="000000" w:themeColor="text1"/>
                <w:sz w:val="24"/>
                <w:szCs w:val="24"/>
              </w:rPr>
              <w:t>m</w:t>
            </w:r>
            <w:r w:rsidR="00100106" w:rsidRPr="00CF7A4D">
              <w:rPr>
                <w:rFonts w:hint="eastAsia"/>
                <w:color w:val="000000" w:themeColor="text1"/>
                <w:sz w:val="24"/>
                <w:szCs w:val="24"/>
              </w:rPr>
              <w:t>处的三王庄村</w:t>
            </w:r>
            <w:r w:rsidRPr="00CF7A4D">
              <w:rPr>
                <w:rFonts w:hint="eastAsia"/>
                <w:color w:val="000000" w:themeColor="text1"/>
                <w:sz w:val="24"/>
                <w:szCs w:val="24"/>
              </w:rPr>
              <w:t>，属于敏感地区。</w:t>
            </w:r>
          </w:p>
          <w:p w:rsidR="00E068E0" w:rsidRPr="00CF7A4D" w:rsidRDefault="00E068E0" w:rsidP="00E068E0">
            <w:pPr>
              <w:keepNext/>
              <w:keepLines/>
              <w:spacing w:line="440" w:lineRule="exact"/>
              <w:ind w:firstLineChars="200" w:firstLine="482"/>
              <w:rPr>
                <w:b/>
                <w:color w:val="000000" w:themeColor="text1"/>
                <w:sz w:val="24"/>
                <w:szCs w:val="24"/>
              </w:rPr>
            </w:pPr>
            <w:r w:rsidRPr="00CF7A4D">
              <w:rPr>
                <w:rFonts w:hint="eastAsia"/>
                <w:b/>
                <w:color w:val="000000" w:themeColor="text1"/>
                <w:sz w:val="24"/>
                <w:szCs w:val="24"/>
              </w:rPr>
              <w:t>1</w:t>
            </w:r>
            <w:r w:rsidRPr="00CF7A4D">
              <w:rPr>
                <w:rFonts w:hint="eastAsia"/>
                <w:b/>
                <w:color w:val="000000" w:themeColor="text1"/>
                <w:sz w:val="24"/>
                <w:szCs w:val="24"/>
              </w:rPr>
              <w:t>、评价等级</w:t>
            </w:r>
          </w:p>
          <w:p w:rsidR="00834598" w:rsidRPr="00CF7A4D" w:rsidRDefault="005A3AE8" w:rsidP="00ED4CFD">
            <w:pPr>
              <w:keepNext/>
              <w:keepLines/>
              <w:spacing w:line="440" w:lineRule="exact"/>
              <w:ind w:firstLineChars="200" w:firstLine="480"/>
              <w:rPr>
                <w:color w:val="000000" w:themeColor="text1"/>
                <w:sz w:val="24"/>
                <w:szCs w:val="24"/>
              </w:rPr>
            </w:pPr>
            <w:r w:rsidRPr="00CF7A4D">
              <w:rPr>
                <w:color w:val="000000" w:themeColor="text1"/>
                <w:sz w:val="24"/>
                <w:szCs w:val="24"/>
              </w:rPr>
              <w:t>本项目属于污染型项目，根据《环境影响评价技术导则</w:t>
            </w:r>
            <w:r w:rsidRPr="00CF7A4D">
              <w:rPr>
                <w:color w:val="000000" w:themeColor="text1"/>
                <w:sz w:val="24"/>
                <w:szCs w:val="24"/>
              </w:rPr>
              <w:t>-</w:t>
            </w:r>
            <w:r w:rsidRPr="00CF7A4D">
              <w:rPr>
                <w:color w:val="000000" w:themeColor="text1"/>
                <w:sz w:val="24"/>
                <w:szCs w:val="24"/>
              </w:rPr>
              <w:t>土壤环境（试行）（</w:t>
            </w:r>
            <w:r w:rsidRPr="00CF7A4D">
              <w:rPr>
                <w:color w:val="000000" w:themeColor="text1"/>
                <w:sz w:val="24"/>
                <w:szCs w:val="24"/>
              </w:rPr>
              <w:t>HJ964-2018</w:t>
            </w:r>
            <w:r w:rsidRPr="00CF7A4D">
              <w:rPr>
                <w:color w:val="000000" w:themeColor="text1"/>
                <w:sz w:val="24"/>
                <w:szCs w:val="24"/>
              </w:rPr>
              <w:t>）》</w:t>
            </w:r>
            <w:r w:rsidRPr="00CF7A4D">
              <w:rPr>
                <w:color w:val="000000" w:themeColor="text1"/>
                <w:sz w:val="24"/>
                <w:szCs w:val="24"/>
              </w:rPr>
              <w:t>6.2.2.3</w:t>
            </w:r>
            <w:r w:rsidRPr="00CF7A4D">
              <w:rPr>
                <w:color w:val="000000" w:themeColor="text1"/>
                <w:sz w:val="24"/>
                <w:szCs w:val="24"/>
              </w:rPr>
              <w:t>表</w:t>
            </w:r>
            <w:r w:rsidRPr="00CF7A4D">
              <w:rPr>
                <w:color w:val="000000" w:themeColor="text1"/>
                <w:sz w:val="24"/>
                <w:szCs w:val="24"/>
              </w:rPr>
              <w:t>4</w:t>
            </w:r>
            <w:r w:rsidRPr="00CF7A4D">
              <w:rPr>
                <w:color w:val="000000" w:themeColor="text1"/>
                <w:sz w:val="24"/>
                <w:szCs w:val="24"/>
              </w:rPr>
              <w:t>判定本项目土壤评价等级见下表</w:t>
            </w:r>
            <w:r w:rsidRPr="00CF7A4D">
              <w:rPr>
                <w:rFonts w:hint="eastAsia"/>
                <w:color w:val="000000" w:themeColor="text1"/>
                <w:sz w:val="24"/>
                <w:szCs w:val="24"/>
              </w:rPr>
              <w:t>：</w:t>
            </w:r>
          </w:p>
          <w:p w:rsidR="005A3AE8" w:rsidRPr="00CF7A4D" w:rsidRDefault="00100106" w:rsidP="005A3AE8">
            <w:pPr>
              <w:keepNext/>
              <w:keepLines/>
              <w:spacing w:line="440" w:lineRule="exact"/>
              <w:ind w:firstLineChars="200" w:firstLine="480"/>
              <w:rPr>
                <w:color w:val="000000" w:themeColor="text1"/>
                <w:sz w:val="24"/>
                <w:szCs w:val="24"/>
              </w:rPr>
            </w:pPr>
            <w:r w:rsidRPr="00CF7A4D">
              <w:rPr>
                <w:rFonts w:eastAsia="黑体"/>
                <w:color w:val="000000" w:themeColor="text1"/>
                <w:kern w:val="0"/>
                <w:sz w:val="24"/>
                <w:szCs w:val="24"/>
              </w:rPr>
              <w:t>表</w:t>
            </w:r>
            <w:r w:rsidR="000979AD" w:rsidRPr="00CF7A4D">
              <w:rPr>
                <w:rFonts w:eastAsia="黑体" w:hint="eastAsia"/>
                <w:color w:val="000000" w:themeColor="text1"/>
                <w:kern w:val="0"/>
                <w:sz w:val="24"/>
                <w:szCs w:val="24"/>
              </w:rPr>
              <w:t>7</w:t>
            </w:r>
            <w:r w:rsidR="000203FD">
              <w:rPr>
                <w:rFonts w:eastAsia="黑体" w:hint="eastAsia"/>
                <w:color w:val="000000" w:themeColor="text1"/>
                <w:kern w:val="0"/>
                <w:sz w:val="24"/>
                <w:szCs w:val="24"/>
              </w:rPr>
              <w:t>4</w:t>
            </w:r>
            <w:r w:rsidRPr="00CF7A4D">
              <w:rPr>
                <w:rFonts w:eastAsia="黑体"/>
                <w:color w:val="000000" w:themeColor="text1"/>
                <w:kern w:val="0"/>
                <w:sz w:val="24"/>
                <w:szCs w:val="24"/>
              </w:rPr>
              <w:t xml:space="preserve">               </w:t>
            </w:r>
            <w:r w:rsidRPr="00CF7A4D">
              <w:rPr>
                <w:rFonts w:eastAsia="黑体" w:hint="eastAsia"/>
                <w:color w:val="000000" w:themeColor="text1"/>
                <w:kern w:val="0"/>
                <w:sz w:val="24"/>
                <w:szCs w:val="24"/>
              </w:rPr>
              <w:t xml:space="preserve">     </w:t>
            </w:r>
            <w:r w:rsidRPr="00CF7A4D">
              <w:rPr>
                <w:rFonts w:eastAsia="黑体"/>
                <w:color w:val="000000" w:themeColor="text1"/>
                <w:kern w:val="0"/>
                <w:sz w:val="24"/>
                <w:szCs w:val="24"/>
              </w:rPr>
              <w:t>污染影响型评价工作等级划分表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1940"/>
              <w:gridCol w:w="909"/>
              <w:gridCol w:w="758"/>
              <w:gridCol w:w="758"/>
              <w:gridCol w:w="893"/>
              <w:gridCol w:w="875"/>
              <w:gridCol w:w="875"/>
              <w:gridCol w:w="877"/>
              <w:gridCol w:w="877"/>
              <w:gridCol w:w="877"/>
            </w:tblGrid>
            <w:tr w:rsidR="00100106" w:rsidRPr="00CF7A4D" w:rsidTr="00494C15">
              <w:trPr>
                <w:trHeight w:val="397"/>
                <w:jc w:val="center"/>
              </w:trPr>
              <w:tc>
                <w:tcPr>
                  <w:tcW w:w="1816" w:type="dxa"/>
                  <w:vMerge w:val="restart"/>
                  <w:vAlign w:val="center"/>
                </w:tcPr>
                <w:p w:rsidR="00100106" w:rsidRPr="00CF7A4D" w:rsidRDefault="00A771FF" w:rsidP="00494C15">
                  <w:pPr>
                    <w:widowControl/>
                    <w:jc w:val="center"/>
                    <w:rPr>
                      <w:b/>
                      <w:color w:val="000000" w:themeColor="text1"/>
                      <w:sz w:val="21"/>
                      <w:szCs w:val="21"/>
                    </w:rPr>
                  </w:pPr>
                  <w:r w:rsidRPr="00A771FF">
                    <w:rPr>
                      <w:color w:val="000000" w:themeColor="text1"/>
                      <w:sz w:val="21"/>
                      <w:szCs w:val="21"/>
                    </w:rPr>
                    <w:pict>
                      <v:shape id="_x0000_s1169" type="#_x0000_t32" style="position:absolute;left:0;text-align:left;margin-left:24.75pt;margin-top:.15pt;width:65.2pt;height:40.9pt;z-index:251767808" o:connectortype="straight" strokeweight=".5pt"/>
                    </w:pict>
                  </w:r>
                  <w:r w:rsidR="00100106" w:rsidRPr="00CF7A4D">
                    <w:rPr>
                      <w:rFonts w:hint="eastAsia"/>
                      <w:b/>
                      <w:color w:val="000000" w:themeColor="text1"/>
                      <w:sz w:val="21"/>
                      <w:szCs w:val="21"/>
                    </w:rPr>
                    <w:t xml:space="preserve">       </w:t>
                  </w:r>
                  <w:r w:rsidR="00100106" w:rsidRPr="00CF7A4D">
                    <w:rPr>
                      <w:b/>
                      <w:color w:val="000000" w:themeColor="text1"/>
                      <w:sz w:val="21"/>
                      <w:szCs w:val="21"/>
                    </w:rPr>
                    <w:t>占地规模</w:t>
                  </w:r>
                </w:p>
                <w:p w:rsidR="00100106" w:rsidRPr="00CF7A4D" w:rsidRDefault="00A771FF" w:rsidP="00494C15">
                  <w:pPr>
                    <w:widowControl/>
                    <w:jc w:val="center"/>
                    <w:rPr>
                      <w:b/>
                      <w:color w:val="000000" w:themeColor="text1"/>
                      <w:sz w:val="21"/>
                      <w:szCs w:val="21"/>
                    </w:rPr>
                  </w:pPr>
                  <w:r w:rsidRPr="00A771FF">
                    <w:rPr>
                      <w:color w:val="000000" w:themeColor="text1"/>
                      <w:sz w:val="21"/>
                      <w:szCs w:val="21"/>
                    </w:rPr>
                    <w:pict>
                      <v:shape id="_x0000_s1170" type="#_x0000_t32" style="position:absolute;left:0;text-align:left;margin-left:-5.25pt;margin-top:5pt;width:95.3pt;height:23.2pt;z-index:251768832" o:connectortype="straight" strokeweight=".5pt"/>
                    </w:pict>
                  </w:r>
                  <w:r w:rsidR="00100106" w:rsidRPr="00CF7A4D">
                    <w:rPr>
                      <w:b/>
                      <w:color w:val="000000" w:themeColor="text1"/>
                      <w:sz w:val="21"/>
                      <w:szCs w:val="21"/>
                    </w:rPr>
                    <w:t>评价等级</w:t>
                  </w:r>
                </w:p>
                <w:p w:rsidR="00100106" w:rsidRPr="00CF7A4D" w:rsidRDefault="00100106" w:rsidP="00494C15">
                  <w:pPr>
                    <w:widowControl/>
                    <w:rPr>
                      <w:b/>
                      <w:color w:val="000000" w:themeColor="text1"/>
                      <w:sz w:val="21"/>
                      <w:szCs w:val="21"/>
                      <w:u w:val="single"/>
                    </w:rPr>
                  </w:pPr>
                  <w:r w:rsidRPr="00CF7A4D">
                    <w:rPr>
                      <w:b/>
                      <w:color w:val="000000" w:themeColor="text1"/>
                      <w:sz w:val="21"/>
                      <w:szCs w:val="21"/>
                    </w:rPr>
                    <w:t>敏感程度</w:t>
                  </w:r>
                </w:p>
              </w:tc>
              <w:tc>
                <w:tcPr>
                  <w:tcW w:w="2268" w:type="dxa"/>
                  <w:gridSpan w:val="3"/>
                  <w:vAlign w:val="center"/>
                </w:tcPr>
                <w:p w:rsidR="00100106" w:rsidRPr="00CF7A4D" w:rsidRDefault="00100106" w:rsidP="00494C15">
                  <w:pPr>
                    <w:widowControl/>
                    <w:jc w:val="center"/>
                    <w:rPr>
                      <w:b/>
                      <w:color w:val="000000" w:themeColor="text1"/>
                      <w:sz w:val="21"/>
                      <w:szCs w:val="21"/>
                    </w:rPr>
                  </w:pPr>
                  <w:r w:rsidRPr="00CF7A4D">
                    <w:rPr>
                      <w:b/>
                      <w:color w:val="000000" w:themeColor="text1"/>
                      <w:sz w:val="21"/>
                      <w:szCs w:val="21"/>
                    </w:rPr>
                    <w:t>Ⅰ</w:t>
                  </w:r>
                  <w:r w:rsidRPr="00CF7A4D">
                    <w:rPr>
                      <w:b/>
                      <w:color w:val="000000" w:themeColor="text1"/>
                      <w:sz w:val="21"/>
                      <w:szCs w:val="21"/>
                    </w:rPr>
                    <w:t>类</w:t>
                  </w:r>
                </w:p>
              </w:tc>
              <w:tc>
                <w:tcPr>
                  <w:tcW w:w="2473" w:type="dxa"/>
                  <w:gridSpan w:val="3"/>
                  <w:vAlign w:val="center"/>
                </w:tcPr>
                <w:p w:rsidR="00100106" w:rsidRPr="00CF7A4D" w:rsidRDefault="00100106" w:rsidP="00494C15">
                  <w:pPr>
                    <w:widowControl/>
                    <w:jc w:val="center"/>
                    <w:rPr>
                      <w:b/>
                      <w:color w:val="000000" w:themeColor="text1"/>
                      <w:sz w:val="21"/>
                      <w:szCs w:val="21"/>
                    </w:rPr>
                  </w:pPr>
                  <w:r w:rsidRPr="00CF7A4D">
                    <w:rPr>
                      <w:b/>
                      <w:color w:val="000000" w:themeColor="text1"/>
                      <w:sz w:val="21"/>
                      <w:szCs w:val="21"/>
                    </w:rPr>
                    <w:t>Ⅱ</w:t>
                  </w:r>
                  <w:r w:rsidRPr="00CF7A4D">
                    <w:rPr>
                      <w:b/>
                      <w:color w:val="000000" w:themeColor="text1"/>
                      <w:sz w:val="21"/>
                      <w:szCs w:val="21"/>
                    </w:rPr>
                    <w:t>类</w:t>
                  </w:r>
                </w:p>
              </w:tc>
              <w:tc>
                <w:tcPr>
                  <w:tcW w:w="2460" w:type="dxa"/>
                  <w:gridSpan w:val="3"/>
                  <w:vAlign w:val="center"/>
                </w:tcPr>
                <w:p w:rsidR="00100106" w:rsidRPr="00CF7A4D" w:rsidRDefault="00100106" w:rsidP="00494C15">
                  <w:pPr>
                    <w:widowControl/>
                    <w:jc w:val="center"/>
                    <w:rPr>
                      <w:b/>
                      <w:color w:val="000000" w:themeColor="text1"/>
                      <w:sz w:val="21"/>
                      <w:szCs w:val="21"/>
                    </w:rPr>
                  </w:pPr>
                  <w:r w:rsidRPr="00CF7A4D">
                    <w:rPr>
                      <w:b/>
                      <w:color w:val="000000" w:themeColor="text1"/>
                      <w:sz w:val="21"/>
                      <w:szCs w:val="21"/>
                    </w:rPr>
                    <w:t>Ⅲ</w:t>
                  </w:r>
                  <w:r w:rsidRPr="00CF7A4D">
                    <w:rPr>
                      <w:b/>
                      <w:color w:val="000000" w:themeColor="text1"/>
                      <w:sz w:val="21"/>
                      <w:szCs w:val="21"/>
                    </w:rPr>
                    <w:t>类</w:t>
                  </w:r>
                </w:p>
              </w:tc>
            </w:tr>
            <w:tr w:rsidR="00100106" w:rsidRPr="00CF7A4D" w:rsidTr="00494C15">
              <w:trPr>
                <w:trHeight w:val="397"/>
                <w:jc w:val="center"/>
              </w:trPr>
              <w:tc>
                <w:tcPr>
                  <w:tcW w:w="9017" w:type="dxa"/>
                  <w:vMerge/>
                  <w:vAlign w:val="center"/>
                </w:tcPr>
                <w:p w:rsidR="00100106" w:rsidRPr="00CF7A4D" w:rsidRDefault="00100106" w:rsidP="00494C15">
                  <w:pPr>
                    <w:widowControl/>
                    <w:jc w:val="center"/>
                    <w:rPr>
                      <w:b/>
                      <w:color w:val="000000" w:themeColor="text1"/>
                      <w:sz w:val="21"/>
                      <w:szCs w:val="21"/>
                      <w:u w:val="single"/>
                    </w:rPr>
                  </w:pPr>
                </w:p>
              </w:tc>
              <w:tc>
                <w:tcPr>
                  <w:tcW w:w="850" w:type="dxa"/>
                  <w:vAlign w:val="center"/>
                </w:tcPr>
                <w:p w:rsidR="00100106" w:rsidRPr="00CF7A4D" w:rsidRDefault="00100106" w:rsidP="00494C15">
                  <w:pPr>
                    <w:widowControl/>
                    <w:jc w:val="center"/>
                    <w:rPr>
                      <w:b/>
                      <w:color w:val="000000" w:themeColor="text1"/>
                      <w:sz w:val="21"/>
                      <w:szCs w:val="21"/>
                    </w:rPr>
                  </w:pPr>
                  <w:r w:rsidRPr="00CF7A4D">
                    <w:rPr>
                      <w:b/>
                      <w:color w:val="000000" w:themeColor="text1"/>
                      <w:sz w:val="21"/>
                      <w:szCs w:val="21"/>
                    </w:rPr>
                    <w:t>大</w:t>
                  </w:r>
                </w:p>
              </w:tc>
              <w:tc>
                <w:tcPr>
                  <w:tcW w:w="709" w:type="dxa"/>
                  <w:vAlign w:val="center"/>
                </w:tcPr>
                <w:p w:rsidR="00100106" w:rsidRPr="00CF7A4D" w:rsidRDefault="00100106" w:rsidP="00494C15">
                  <w:pPr>
                    <w:widowControl/>
                    <w:jc w:val="center"/>
                    <w:rPr>
                      <w:b/>
                      <w:color w:val="000000" w:themeColor="text1"/>
                      <w:sz w:val="21"/>
                      <w:szCs w:val="21"/>
                    </w:rPr>
                  </w:pPr>
                  <w:r w:rsidRPr="00CF7A4D">
                    <w:rPr>
                      <w:b/>
                      <w:color w:val="000000" w:themeColor="text1"/>
                      <w:sz w:val="21"/>
                      <w:szCs w:val="21"/>
                    </w:rPr>
                    <w:t>中</w:t>
                  </w:r>
                </w:p>
              </w:tc>
              <w:tc>
                <w:tcPr>
                  <w:tcW w:w="709" w:type="dxa"/>
                  <w:vAlign w:val="center"/>
                </w:tcPr>
                <w:p w:rsidR="00100106" w:rsidRPr="00CF7A4D" w:rsidRDefault="00100106" w:rsidP="00494C15">
                  <w:pPr>
                    <w:widowControl/>
                    <w:jc w:val="center"/>
                    <w:rPr>
                      <w:b/>
                      <w:color w:val="000000" w:themeColor="text1"/>
                      <w:sz w:val="21"/>
                      <w:szCs w:val="21"/>
                    </w:rPr>
                  </w:pPr>
                  <w:r w:rsidRPr="00CF7A4D">
                    <w:rPr>
                      <w:b/>
                      <w:color w:val="000000" w:themeColor="text1"/>
                      <w:sz w:val="21"/>
                      <w:szCs w:val="21"/>
                    </w:rPr>
                    <w:t>小</w:t>
                  </w:r>
                </w:p>
              </w:tc>
              <w:tc>
                <w:tcPr>
                  <w:tcW w:w="835" w:type="dxa"/>
                  <w:vAlign w:val="center"/>
                </w:tcPr>
                <w:p w:rsidR="00100106" w:rsidRPr="00CF7A4D" w:rsidRDefault="00100106" w:rsidP="00494C15">
                  <w:pPr>
                    <w:widowControl/>
                    <w:jc w:val="center"/>
                    <w:rPr>
                      <w:b/>
                      <w:color w:val="000000" w:themeColor="text1"/>
                      <w:sz w:val="21"/>
                      <w:szCs w:val="21"/>
                    </w:rPr>
                  </w:pPr>
                  <w:r w:rsidRPr="00CF7A4D">
                    <w:rPr>
                      <w:b/>
                      <w:color w:val="000000" w:themeColor="text1"/>
                      <w:sz w:val="21"/>
                      <w:szCs w:val="21"/>
                    </w:rPr>
                    <w:t>大</w:t>
                  </w:r>
                </w:p>
              </w:tc>
              <w:tc>
                <w:tcPr>
                  <w:tcW w:w="819" w:type="dxa"/>
                  <w:vAlign w:val="center"/>
                </w:tcPr>
                <w:p w:rsidR="00100106" w:rsidRPr="00CF7A4D" w:rsidRDefault="00100106" w:rsidP="00494C15">
                  <w:pPr>
                    <w:widowControl/>
                    <w:jc w:val="center"/>
                    <w:rPr>
                      <w:b/>
                      <w:color w:val="000000" w:themeColor="text1"/>
                      <w:sz w:val="21"/>
                      <w:szCs w:val="21"/>
                    </w:rPr>
                  </w:pPr>
                  <w:r w:rsidRPr="00CF7A4D">
                    <w:rPr>
                      <w:b/>
                      <w:color w:val="000000" w:themeColor="text1"/>
                      <w:sz w:val="21"/>
                      <w:szCs w:val="21"/>
                    </w:rPr>
                    <w:t>中</w:t>
                  </w:r>
                </w:p>
              </w:tc>
              <w:tc>
                <w:tcPr>
                  <w:tcW w:w="819" w:type="dxa"/>
                  <w:vAlign w:val="center"/>
                </w:tcPr>
                <w:p w:rsidR="00100106" w:rsidRPr="00CF7A4D" w:rsidRDefault="00100106" w:rsidP="00494C15">
                  <w:pPr>
                    <w:widowControl/>
                    <w:jc w:val="center"/>
                    <w:rPr>
                      <w:b/>
                      <w:color w:val="000000" w:themeColor="text1"/>
                      <w:sz w:val="21"/>
                      <w:szCs w:val="21"/>
                    </w:rPr>
                  </w:pPr>
                  <w:r w:rsidRPr="00CF7A4D">
                    <w:rPr>
                      <w:b/>
                      <w:color w:val="000000" w:themeColor="text1"/>
                      <w:sz w:val="21"/>
                      <w:szCs w:val="21"/>
                    </w:rPr>
                    <w:t>小</w:t>
                  </w:r>
                </w:p>
              </w:tc>
              <w:tc>
                <w:tcPr>
                  <w:tcW w:w="820" w:type="dxa"/>
                  <w:vAlign w:val="center"/>
                </w:tcPr>
                <w:p w:rsidR="00100106" w:rsidRPr="00CF7A4D" w:rsidRDefault="00100106" w:rsidP="00494C15">
                  <w:pPr>
                    <w:widowControl/>
                    <w:jc w:val="center"/>
                    <w:rPr>
                      <w:b/>
                      <w:color w:val="000000" w:themeColor="text1"/>
                      <w:sz w:val="21"/>
                      <w:szCs w:val="21"/>
                    </w:rPr>
                  </w:pPr>
                  <w:r w:rsidRPr="00CF7A4D">
                    <w:rPr>
                      <w:b/>
                      <w:color w:val="000000" w:themeColor="text1"/>
                      <w:sz w:val="21"/>
                      <w:szCs w:val="21"/>
                    </w:rPr>
                    <w:t>大</w:t>
                  </w:r>
                </w:p>
              </w:tc>
              <w:tc>
                <w:tcPr>
                  <w:tcW w:w="820" w:type="dxa"/>
                  <w:vAlign w:val="center"/>
                </w:tcPr>
                <w:p w:rsidR="00100106" w:rsidRPr="00CF7A4D" w:rsidRDefault="00100106" w:rsidP="00494C15">
                  <w:pPr>
                    <w:widowControl/>
                    <w:jc w:val="center"/>
                    <w:rPr>
                      <w:b/>
                      <w:color w:val="000000" w:themeColor="text1"/>
                      <w:sz w:val="21"/>
                      <w:szCs w:val="21"/>
                    </w:rPr>
                  </w:pPr>
                  <w:r w:rsidRPr="00CF7A4D">
                    <w:rPr>
                      <w:b/>
                      <w:color w:val="000000" w:themeColor="text1"/>
                      <w:sz w:val="21"/>
                      <w:szCs w:val="21"/>
                    </w:rPr>
                    <w:t>中</w:t>
                  </w:r>
                </w:p>
              </w:tc>
              <w:tc>
                <w:tcPr>
                  <w:tcW w:w="820" w:type="dxa"/>
                  <w:vAlign w:val="center"/>
                </w:tcPr>
                <w:p w:rsidR="00100106" w:rsidRPr="00CF7A4D" w:rsidRDefault="00100106" w:rsidP="00494C15">
                  <w:pPr>
                    <w:widowControl/>
                    <w:jc w:val="center"/>
                    <w:rPr>
                      <w:b/>
                      <w:color w:val="000000" w:themeColor="text1"/>
                      <w:sz w:val="21"/>
                      <w:szCs w:val="21"/>
                    </w:rPr>
                  </w:pPr>
                  <w:r w:rsidRPr="00CF7A4D">
                    <w:rPr>
                      <w:b/>
                      <w:color w:val="000000" w:themeColor="text1"/>
                      <w:sz w:val="21"/>
                      <w:szCs w:val="21"/>
                    </w:rPr>
                    <w:t>小</w:t>
                  </w:r>
                </w:p>
              </w:tc>
            </w:tr>
            <w:tr w:rsidR="00100106" w:rsidRPr="00CF7A4D" w:rsidTr="00494C15">
              <w:trPr>
                <w:trHeight w:val="397"/>
                <w:jc w:val="center"/>
              </w:trPr>
              <w:tc>
                <w:tcPr>
                  <w:tcW w:w="1816"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敏感</w:t>
                  </w:r>
                </w:p>
              </w:tc>
              <w:tc>
                <w:tcPr>
                  <w:tcW w:w="850"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一级</w:t>
                  </w:r>
                </w:p>
              </w:tc>
              <w:tc>
                <w:tcPr>
                  <w:tcW w:w="709"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一级</w:t>
                  </w:r>
                </w:p>
              </w:tc>
              <w:tc>
                <w:tcPr>
                  <w:tcW w:w="709"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一级</w:t>
                  </w:r>
                </w:p>
              </w:tc>
              <w:tc>
                <w:tcPr>
                  <w:tcW w:w="835"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二级</w:t>
                  </w:r>
                </w:p>
              </w:tc>
              <w:tc>
                <w:tcPr>
                  <w:tcW w:w="819"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二级</w:t>
                  </w:r>
                </w:p>
              </w:tc>
              <w:tc>
                <w:tcPr>
                  <w:tcW w:w="819"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二级</w:t>
                  </w:r>
                </w:p>
              </w:tc>
              <w:tc>
                <w:tcPr>
                  <w:tcW w:w="820"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三级</w:t>
                  </w:r>
                </w:p>
              </w:tc>
              <w:tc>
                <w:tcPr>
                  <w:tcW w:w="820"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三级</w:t>
                  </w:r>
                </w:p>
              </w:tc>
              <w:tc>
                <w:tcPr>
                  <w:tcW w:w="820"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三级</w:t>
                  </w:r>
                </w:p>
              </w:tc>
            </w:tr>
            <w:tr w:rsidR="00100106" w:rsidRPr="00CF7A4D" w:rsidTr="00494C15">
              <w:trPr>
                <w:trHeight w:val="397"/>
                <w:jc w:val="center"/>
              </w:trPr>
              <w:tc>
                <w:tcPr>
                  <w:tcW w:w="1816"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较敏感</w:t>
                  </w:r>
                </w:p>
              </w:tc>
              <w:tc>
                <w:tcPr>
                  <w:tcW w:w="850"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一级</w:t>
                  </w:r>
                </w:p>
              </w:tc>
              <w:tc>
                <w:tcPr>
                  <w:tcW w:w="709"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一级</w:t>
                  </w:r>
                </w:p>
              </w:tc>
              <w:tc>
                <w:tcPr>
                  <w:tcW w:w="709"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二级</w:t>
                  </w:r>
                </w:p>
              </w:tc>
              <w:tc>
                <w:tcPr>
                  <w:tcW w:w="835"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二级</w:t>
                  </w:r>
                </w:p>
              </w:tc>
              <w:tc>
                <w:tcPr>
                  <w:tcW w:w="819"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二级</w:t>
                  </w:r>
                </w:p>
              </w:tc>
              <w:tc>
                <w:tcPr>
                  <w:tcW w:w="819"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三级</w:t>
                  </w:r>
                </w:p>
              </w:tc>
              <w:tc>
                <w:tcPr>
                  <w:tcW w:w="820"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三级</w:t>
                  </w:r>
                </w:p>
              </w:tc>
              <w:tc>
                <w:tcPr>
                  <w:tcW w:w="820"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三级</w:t>
                  </w:r>
                </w:p>
              </w:tc>
              <w:tc>
                <w:tcPr>
                  <w:tcW w:w="820"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w:t>
                  </w:r>
                </w:p>
              </w:tc>
            </w:tr>
            <w:tr w:rsidR="00100106" w:rsidRPr="00CF7A4D" w:rsidTr="00494C15">
              <w:trPr>
                <w:trHeight w:val="397"/>
                <w:jc w:val="center"/>
              </w:trPr>
              <w:tc>
                <w:tcPr>
                  <w:tcW w:w="1816"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不敏感</w:t>
                  </w:r>
                </w:p>
              </w:tc>
              <w:tc>
                <w:tcPr>
                  <w:tcW w:w="850"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一级</w:t>
                  </w:r>
                </w:p>
              </w:tc>
              <w:tc>
                <w:tcPr>
                  <w:tcW w:w="709"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二级</w:t>
                  </w:r>
                </w:p>
              </w:tc>
              <w:tc>
                <w:tcPr>
                  <w:tcW w:w="709"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二级</w:t>
                  </w:r>
                </w:p>
              </w:tc>
              <w:tc>
                <w:tcPr>
                  <w:tcW w:w="835"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二级</w:t>
                  </w:r>
                </w:p>
              </w:tc>
              <w:tc>
                <w:tcPr>
                  <w:tcW w:w="819"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三级</w:t>
                  </w:r>
                </w:p>
              </w:tc>
              <w:tc>
                <w:tcPr>
                  <w:tcW w:w="819"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三级</w:t>
                  </w:r>
                </w:p>
              </w:tc>
              <w:tc>
                <w:tcPr>
                  <w:tcW w:w="820"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三级</w:t>
                  </w:r>
                </w:p>
              </w:tc>
              <w:tc>
                <w:tcPr>
                  <w:tcW w:w="820"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w:t>
                  </w:r>
                </w:p>
              </w:tc>
              <w:tc>
                <w:tcPr>
                  <w:tcW w:w="820" w:type="dxa"/>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w:t>
                  </w:r>
                </w:p>
              </w:tc>
            </w:tr>
            <w:tr w:rsidR="00100106" w:rsidRPr="00CF7A4D" w:rsidTr="00494C15">
              <w:trPr>
                <w:trHeight w:val="397"/>
                <w:jc w:val="center"/>
              </w:trPr>
              <w:tc>
                <w:tcPr>
                  <w:tcW w:w="9017" w:type="dxa"/>
                  <w:gridSpan w:val="10"/>
                  <w:vAlign w:val="center"/>
                </w:tcPr>
                <w:p w:rsidR="00100106" w:rsidRPr="00CF7A4D" w:rsidRDefault="00100106" w:rsidP="00494C15">
                  <w:pPr>
                    <w:widowControl/>
                    <w:jc w:val="center"/>
                    <w:rPr>
                      <w:color w:val="000000" w:themeColor="text1"/>
                      <w:sz w:val="21"/>
                      <w:szCs w:val="21"/>
                    </w:rPr>
                  </w:pPr>
                  <w:r w:rsidRPr="00CF7A4D">
                    <w:rPr>
                      <w:color w:val="000000" w:themeColor="text1"/>
                      <w:sz w:val="21"/>
                      <w:szCs w:val="21"/>
                    </w:rPr>
                    <w:t>注：</w:t>
                  </w:r>
                  <w:r w:rsidRPr="00CF7A4D">
                    <w:rPr>
                      <w:color w:val="000000" w:themeColor="text1"/>
                      <w:sz w:val="21"/>
                      <w:szCs w:val="21"/>
                    </w:rPr>
                    <w:t>“-”</w:t>
                  </w:r>
                  <w:r w:rsidRPr="00CF7A4D">
                    <w:rPr>
                      <w:color w:val="000000" w:themeColor="text1"/>
                      <w:sz w:val="21"/>
                      <w:szCs w:val="21"/>
                    </w:rPr>
                    <w:t>表示可不开展土壤环境影响评价工作。</w:t>
                  </w:r>
                </w:p>
              </w:tc>
            </w:tr>
          </w:tbl>
          <w:p w:rsidR="00100106" w:rsidRPr="00CF7A4D" w:rsidRDefault="00100106" w:rsidP="00100106">
            <w:pPr>
              <w:keepNext/>
              <w:keepLines/>
              <w:spacing w:line="440" w:lineRule="exact"/>
              <w:ind w:firstLineChars="200" w:firstLine="480"/>
              <w:rPr>
                <w:color w:val="000000" w:themeColor="text1"/>
                <w:sz w:val="24"/>
                <w:szCs w:val="24"/>
              </w:rPr>
            </w:pPr>
            <w:r w:rsidRPr="00CF7A4D">
              <w:rPr>
                <w:color w:val="000000" w:themeColor="text1"/>
                <w:sz w:val="24"/>
                <w:szCs w:val="24"/>
              </w:rPr>
              <w:t>综上，本项目类别为</w:t>
            </w:r>
            <w:r w:rsidRPr="00CF7A4D">
              <w:rPr>
                <w:color w:val="000000" w:themeColor="text1"/>
                <w:sz w:val="24"/>
                <w:szCs w:val="24"/>
              </w:rPr>
              <w:t>Ⅲ</w:t>
            </w:r>
            <w:r w:rsidRPr="00CF7A4D">
              <w:rPr>
                <w:rFonts w:hint="eastAsia"/>
                <w:color w:val="000000" w:themeColor="text1"/>
                <w:sz w:val="24"/>
                <w:szCs w:val="24"/>
              </w:rPr>
              <w:t>类</w:t>
            </w:r>
            <w:r w:rsidRPr="00CF7A4D">
              <w:rPr>
                <w:color w:val="000000" w:themeColor="text1"/>
                <w:sz w:val="24"/>
                <w:szCs w:val="24"/>
              </w:rPr>
              <w:t>，占地规模为小型，</w:t>
            </w:r>
            <w:r w:rsidRPr="00CF7A4D">
              <w:rPr>
                <w:rFonts w:hint="eastAsia"/>
                <w:color w:val="000000" w:themeColor="text1"/>
                <w:sz w:val="24"/>
                <w:szCs w:val="24"/>
              </w:rPr>
              <w:t>属于敏感区，</w:t>
            </w:r>
            <w:r w:rsidRPr="00CF7A4D">
              <w:rPr>
                <w:color w:val="000000" w:themeColor="text1"/>
                <w:sz w:val="24"/>
                <w:szCs w:val="24"/>
              </w:rPr>
              <w:t>土壤环境影响评价等级为三级。</w:t>
            </w:r>
          </w:p>
          <w:p w:rsidR="00100106" w:rsidRPr="00CF7A4D" w:rsidRDefault="00100106" w:rsidP="00100106">
            <w:pPr>
              <w:spacing w:line="460" w:lineRule="exact"/>
              <w:ind w:firstLineChars="200" w:firstLine="482"/>
              <w:rPr>
                <w:b/>
                <w:bCs/>
                <w:color w:val="000000" w:themeColor="text1"/>
                <w:sz w:val="24"/>
                <w:szCs w:val="24"/>
              </w:rPr>
            </w:pPr>
            <w:r w:rsidRPr="00CF7A4D">
              <w:rPr>
                <w:b/>
                <w:bCs/>
                <w:color w:val="000000" w:themeColor="text1"/>
                <w:sz w:val="24"/>
                <w:szCs w:val="24"/>
              </w:rPr>
              <w:t>2</w:t>
            </w:r>
            <w:r w:rsidRPr="00CF7A4D">
              <w:rPr>
                <w:b/>
                <w:bCs/>
                <w:color w:val="000000" w:themeColor="text1"/>
                <w:sz w:val="24"/>
                <w:szCs w:val="24"/>
              </w:rPr>
              <w:t>、评价范围</w:t>
            </w:r>
          </w:p>
          <w:p w:rsidR="00100106" w:rsidRPr="00CF7A4D" w:rsidRDefault="00100106" w:rsidP="00100106">
            <w:pPr>
              <w:spacing w:line="460" w:lineRule="exact"/>
              <w:ind w:firstLineChars="200" w:firstLine="480"/>
              <w:rPr>
                <w:color w:val="000000" w:themeColor="text1"/>
                <w:sz w:val="24"/>
                <w:szCs w:val="24"/>
              </w:rPr>
            </w:pPr>
            <w:r w:rsidRPr="00CF7A4D">
              <w:rPr>
                <w:color w:val="000000" w:themeColor="text1"/>
                <w:sz w:val="24"/>
                <w:szCs w:val="24"/>
              </w:rPr>
              <w:t>根据《环境影响评价技术导则</w:t>
            </w:r>
            <w:r w:rsidRPr="00CF7A4D">
              <w:rPr>
                <w:color w:val="000000" w:themeColor="text1"/>
                <w:sz w:val="24"/>
                <w:szCs w:val="24"/>
              </w:rPr>
              <w:t>-</w:t>
            </w:r>
            <w:r w:rsidRPr="00CF7A4D">
              <w:rPr>
                <w:color w:val="000000" w:themeColor="text1"/>
                <w:sz w:val="24"/>
                <w:szCs w:val="24"/>
              </w:rPr>
              <w:t>土壤环境（试行）（</w:t>
            </w:r>
            <w:r w:rsidRPr="00CF7A4D">
              <w:rPr>
                <w:color w:val="000000" w:themeColor="text1"/>
                <w:sz w:val="24"/>
                <w:szCs w:val="24"/>
              </w:rPr>
              <w:t>HJ964-2018</w:t>
            </w:r>
            <w:r w:rsidRPr="00CF7A4D">
              <w:rPr>
                <w:color w:val="000000" w:themeColor="text1"/>
                <w:sz w:val="24"/>
                <w:szCs w:val="24"/>
              </w:rPr>
              <w:t>）》</w:t>
            </w:r>
            <w:r w:rsidRPr="00CF7A4D">
              <w:rPr>
                <w:color w:val="000000" w:themeColor="text1"/>
                <w:sz w:val="24"/>
                <w:szCs w:val="24"/>
              </w:rPr>
              <w:t>7.2</w:t>
            </w:r>
            <w:r w:rsidRPr="00CF7A4D">
              <w:rPr>
                <w:color w:val="000000" w:themeColor="text1"/>
                <w:sz w:val="24"/>
                <w:szCs w:val="24"/>
              </w:rPr>
              <w:t>调查评价范确定，本项目评价等级为三级，属于污染影响型建设项目，评价范围为</w:t>
            </w:r>
            <w:r w:rsidRPr="00CF7A4D">
              <w:rPr>
                <w:color w:val="000000" w:themeColor="text1"/>
                <w:sz w:val="24"/>
                <w:szCs w:val="24"/>
              </w:rPr>
              <w:t>50m</w:t>
            </w:r>
            <w:r w:rsidRPr="00CF7A4D">
              <w:rPr>
                <w:color w:val="000000" w:themeColor="text1"/>
                <w:sz w:val="24"/>
                <w:szCs w:val="24"/>
              </w:rPr>
              <w:t>。</w:t>
            </w:r>
          </w:p>
          <w:p w:rsidR="00463553" w:rsidRPr="00CF7A4D" w:rsidRDefault="00463553" w:rsidP="00463553">
            <w:pPr>
              <w:spacing w:line="460" w:lineRule="exact"/>
              <w:ind w:firstLineChars="200" w:firstLine="482"/>
              <w:rPr>
                <w:b/>
                <w:bCs/>
                <w:color w:val="000000" w:themeColor="text1"/>
                <w:sz w:val="24"/>
                <w:szCs w:val="24"/>
              </w:rPr>
            </w:pPr>
            <w:r w:rsidRPr="00CF7A4D">
              <w:rPr>
                <w:b/>
                <w:bCs/>
                <w:color w:val="000000" w:themeColor="text1"/>
                <w:sz w:val="24"/>
                <w:szCs w:val="24"/>
              </w:rPr>
              <w:t>3</w:t>
            </w:r>
            <w:r w:rsidRPr="00CF7A4D">
              <w:rPr>
                <w:b/>
                <w:bCs/>
                <w:color w:val="000000" w:themeColor="text1"/>
                <w:sz w:val="24"/>
                <w:szCs w:val="24"/>
              </w:rPr>
              <w:t>、现状监测结果与影响分析</w:t>
            </w:r>
          </w:p>
          <w:p w:rsidR="00100106" w:rsidRPr="00CF7A4D" w:rsidRDefault="00463553" w:rsidP="00463553">
            <w:pPr>
              <w:keepNext/>
              <w:keepLines/>
              <w:spacing w:line="440" w:lineRule="exact"/>
              <w:ind w:firstLineChars="200" w:firstLine="480"/>
              <w:rPr>
                <w:color w:val="000000" w:themeColor="text1"/>
                <w:sz w:val="24"/>
                <w:szCs w:val="24"/>
              </w:rPr>
            </w:pPr>
            <w:r w:rsidRPr="00CF7A4D">
              <w:rPr>
                <w:color w:val="000000" w:themeColor="text1"/>
                <w:sz w:val="24"/>
                <w:szCs w:val="24"/>
              </w:rPr>
              <w:t>本项目生产过程中无生产废水，生活污水经化粪池处理后</w:t>
            </w:r>
            <w:r w:rsidRPr="00CF7A4D">
              <w:rPr>
                <w:rFonts w:hint="eastAsia"/>
                <w:color w:val="000000" w:themeColor="text1"/>
                <w:sz w:val="24"/>
                <w:szCs w:val="24"/>
              </w:rPr>
              <w:t>，</w:t>
            </w:r>
            <w:r w:rsidRPr="00CF7A4D">
              <w:rPr>
                <w:color w:val="000000" w:themeColor="text1"/>
                <w:sz w:val="24"/>
                <w:szCs w:val="24"/>
              </w:rPr>
              <w:t>经园区管网排入新乡县古固寨污水处理厂进行处理；噪声经基础减振、厂房隔</w:t>
            </w:r>
            <w:r w:rsidRPr="00CF7A4D">
              <w:rPr>
                <w:rFonts w:hint="eastAsia"/>
                <w:color w:val="000000" w:themeColor="text1"/>
                <w:sz w:val="24"/>
                <w:szCs w:val="24"/>
              </w:rPr>
              <w:t>声合理布局</w:t>
            </w:r>
            <w:r w:rsidRPr="00CF7A4D">
              <w:rPr>
                <w:color w:val="000000" w:themeColor="text1"/>
                <w:sz w:val="24"/>
                <w:szCs w:val="24"/>
              </w:rPr>
              <w:t>后能达标排放</w:t>
            </w:r>
            <w:r w:rsidRPr="00CF7A4D">
              <w:rPr>
                <w:rFonts w:hint="eastAsia"/>
                <w:color w:val="000000" w:themeColor="text1"/>
                <w:sz w:val="24"/>
                <w:szCs w:val="24"/>
              </w:rPr>
              <w:t>；</w:t>
            </w:r>
            <w:r w:rsidRPr="00CF7A4D">
              <w:rPr>
                <w:color w:val="000000" w:themeColor="text1"/>
                <w:sz w:val="24"/>
                <w:szCs w:val="24"/>
                <w:lang w:val="en-GB"/>
              </w:rPr>
              <w:t>一般固废收集后</w:t>
            </w:r>
            <w:r w:rsidRPr="00CF7A4D">
              <w:rPr>
                <w:rFonts w:hint="eastAsia"/>
                <w:color w:val="000000" w:themeColor="text1"/>
                <w:sz w:val="24"/>
                <w:szCs w:val="24"/>
                <w:lang w:val="en-GB"/>
              </w:rPr>
              <w:t>外</w:t>
            </w:r>
            <w:r w:rsidRPr="00CF7A4D">
              <w:rPr>
                <w:color w:val="000000" w:themeColor="text1"/>
                <w:sz w:val="24"/>
                <w:szCs w:val="24"/>
                <w:lang w:val="en-GB"/>
              </w:rPr>
              <w:t>售</w:t>
            </w:r>
            <w:r w:rsidRPr="00CF7A4D">
              <w:rPr>
                <w:rFonts w:hint="eastAsia"/>
                <w:color w:val="000000" w:themeColor="text1"/>
                <w:sz w:val="24"/>
                <w:szCs w:val="24"/>
                <w:lang w:val="en-GB"/>
              </w:rPr>
              <w:t>，危险废物收集后</w:t>
            </w:r>
            <w:r w:rsidRPr="00CF7A4D">
              <w:rPr>
                <w:bCs/>
                <w:color w:val="000000" w:themeColor="text1"/>
                <w:sz w:val="24"/>
                <w:szCs w:val="24"/>
              </w:rPr>
              <w:t>定期委托有相应类别危废处理资质的单位安全处置。</w:t>
            </w:r>
            <w:r w:rsidRPr="00CF7A4D">
              <w:rPr>
                <w:rFonts w:hint="eastAsia"/>
                <w:color w:val="000000" w:themeColor="text1"/>
                <w:sz w:val="24"/>
                <w:szCs w:val="24"/>
              </w:rPr>
              <w:t>一般固废堆场与危险废物暂存间的地面均应进行硬化，应有防渗漏、防风、防晒、防雨淋设施。危险废物临时堆场还应建有堵截泄漏的裙脚，地面与裙脚要用坚固防渗的材料建造，堆场内的地面应耐腐蚀、无裂隙，设专人看管。</w:t>
            </w:r>
            <w:r w:rsidRPr="00CF7A4D">
              <w:rPr>
                <w:color w:val="000000" w:themeColor="text1"/>
                <w:sz w:val="24"/>
                <w:szCs w:val="24"/>
              </w:rPr>
              <w:t>不会对土壤造成重大不可逆影响</w:t>
            </w:r>
            <w:r w:rsidRPr="00CF7A4D">
              <w:rPr>
                <w:rFonts w:hint="eastAsia"/>
                <w:color w:val="000000" w:themeColor="text1"/>
                <w:sz w:val="24"/>
                <w:szCs w:val="24"/>
              </w:rPr>
              <w:t>，</w:t>
            </w:r>
            <w:r w:rsidRPr="00CF7A4D">
              <w:rPr>
                <w:color w:val="000000" w:themeColor="text1"/>
                <w:sz w:val="24"/>
                <w:szCs w:val="24"/>
              </w:rPr>
              <w:t>同时根据对本项目附近土壤的</w:t>
            </w:r>
            <w:r w:rsidR="006E5EBE" w:rsidRPr="00CF7A4D">
              <w:rPr>
                <w:rFonts w:hint="eastAsia"/>
                <w:color w:val="000000" w:themeColor="text1"/>
                <w:sz w:val="24"/>
                <w:szCs w:val="24"/>
              </w:rPr>
              <w:t>监测</w:t>
            </w:r>
            <w:r w:rsidRPr="00CF7A4D">
              <w:rPr>
                <w:color w:val="000000" w:themeColor="text1"/>
                <w:sz w:val="24"/>
                <w:szCs w:val="24"/>
              </w:rPr>
              <w:t>结果，各</w:t>
            </w:r>
            <w:r w:rsidR="006E5EBE" w:rsidRPr="00CF7A4D">
              <w:rPr>
                <w:rFonts w:hint="eastAsia"/>
                <w:color w:val="000000" w:themeColor="text1"/>
                <w:sz w:val="24"/>
                <w:szCs w:val="24"/>
              </w:rPr>
              <w:t>监测</w:t>
            </w:r>
            <w:r w:rsidRPr="00CF7A4D">
              <w:rPr>
                <w:color w:val="000000" w:themeColor="text1"/>
                <w:sz w:val="24"/>
                <w:szCs w:val="24"/>
              </w:rPr>
              <w:t>值均符合《土壤环境质量</w:t>
            </w:r>
            <w:r w:rsidRPr="00CF7A4D">
              <w:rPr>
                <w:color w:val="000000" w:themeColor="text1"/>
                <w:sz w:val="24"/>
                <w:szCs w:val="24"/>
              </w:rPr>
              <w:t xml:space="preserve"> </w:t>
            </w:r>
            <w:r w:rsidRPr="00CF7A4D">
              <w:rPr>
                <w:color w:val="000000" w:themeColor="text1"/>
                <w:sz w:val="24"/>
                <w:szCs w:val="24"/>
              </w:rPr>
              <w:t>建设用地土壤污染风险管控标准（试行）（</w:t>
            </w:r>
            <w:r w:rsidRPr="00CF7A4D">
              <w:rPr>
                <w:color w:val="000000" w:themeColor="text1"/>
                <w:sz w:val="24"/>
                <w:szCs w:val="24"/>
              </w:rPr>
              <w:t>GB36600-2018</w:t>
            </w:r>
            <w:r w:rsidRPr="00CF7A4D">
              <w:rPr>
                <w:color w:val="000000" w:themeColor="text1"/>
                <w:sz w:val="24"/>
                <w:szCs w:val="24"/>
              </w:rPr>
              <w:t>）表</w:t>
            </w:r>
            <w:r w:rsidRPr="00CF7A4D">
              <w:rPr>
                <w:color w:val="000000" w:themeColor="text1"/>
                <w:sz w:val="24"/>
                <w:szCs w:val="24"/>
              </w:rPr>
              <w:t>1-</w:t>
            </w:r>
            <w:r w:rsidRPr="00CF7A4D">
              <w:rPr>
                <w:color w:val="000000" w:themeColor="text1"/>
                <w:sz w:val="24"/>
                <w:szCs w:val="24"/>
              </w:rPr>
              <w:t>第二类用地筛选值标准的限值要求。从土壤环境影响的角度，本项目建设可行。</w:t>
            </w:r>
          </w:p>
          <w:p w:rsidR="005C3D6D" w:rsidRPr="00CF7A4D" w:rsidRDefault="00687B49" w:rsidP="005C3D6D">
            <w:pPr>
              <w:spacing w:line="460" w:lineRule="exact"/>
              <w:ind w:firstLineChars="200" w:firstLine="482"/>
              <w:rPr>
                <w:b/>
                <w:color w:val="000000" w:themeColor="text1"/>
                <w:sz w:val="24"/>
                <w:szCs w:val="24"/>
              </w:rPr>
            </w:pPr>
            <w:r w:rsidRPr="00CF7A4D">
              <w:rPr>
                <w:rFonts w:hint="eastAsia"/>
                <w:b/>
                <w:color w:val="000000" w:themeColor="text1"/>
                <w:sz w:val="24"/>
                <w:szCs w:val="24"/>
              </w:rPr>
              <w:lastRenderedPageBreak/>
              <w:t>九</w:t>
            </w:r>
            <w:r w:rsidR="005C3D6D" w:rsidRPr="00CF7A4D">
              <w:rPr>
                <w:rFonts w:hint="eastAsia"/>
                <w:b/>
                <w:color w:val="000000" w:themeColor="text1"/>
                <w:sz w:val="24"/>
                <w:szCs w:val="24"/>
              </w:rPr>
              <w:t>、公众参与</w:t>
            </w:r>
          </w:p>
          <w:p w:rsidR="005C3D6D" w:rsidRPr="00CF7A4D" w:rsidRDefault="005C3D6D" w:rsidP="005C3D6D">
            <w:pPr>
              <w:keepNext/>
              <w:keepLines/>
              <w:spacing w:line="440" w:lineRule="exact"/>
              <w:ind w:firstLineChars="200" w:firstLine="480"/>
              <w:rPr>
                <w:bCs/>
                <w:color w:val="000000" w:themeColor="text1"/>
                <w:sz w:val="24"/>
                <w:szCs w:val="24"/>
                <w:lang w:eastAsia="zh-TW"/>
              </w:rPr>
            </w:pPr>
            <w:r w:rsidRPr="00CF7A4D">
              <w:rPr>
                <w:rFonts w:hint="eastAsia"/>
                <w:bCs/>
                <w:color w:val="000000" w:themeColor="text1"/>
                <w:sz w:val="24"/>
                <w:szCs w:val="24"/>
              </w:rPr>
              <w:t>距本项目最近的环境保护目标为</w:t>
            </w:r>
            <w:r w:rsidR="00110157" w:rsidRPr="00CF7A4D">
              <w:rPr>
                <w:rFonts w:hint="eastAsia"/>
                <w:bCs/>
                <w:color w:val="000000" w:themeColor="text1"/>
                <w:sz w:val="24"/>
                <w:szCs w:val="24"/>
              </w:rPr>
              <w:t>：</w:t>
            </w:r>
            <w:r w:rsidR="00110157" w:rsidRPr="003427AB">
              <w:rPr>
                <w:rFonts w:hint="eastAsia"/>
                <w:b/>
                <w:bCs/>
                <w:color w:val="000000" w:themeColor="text1"/>
                <w:sz w:val="24"/>
                <w:szCs w:val="24"/>
                <w:u w:val="single"/>
              </w:rPr>
              <w:t>距离</w:t>
            </w:r>
            <w:r w:rsidR="00110157" w:rsidRPr="003427AB">
              <w:rPr>
                <w:rFonts w:hint="eastAsia"/>
                <w:b/>
                <w:color w:val="000000" w:themeColor="text1"/>
                <w:sz w:val="24"/>
                <w:szCs w:val="24"/>
                <w:u w:val="single"/>
              </w:rPr>
              <w:t>生产车间</w:t>
            </w:r>
            <w:r w:rsidR="00E15E83" w:rsidRPr="003427AB">
              <w:rPr>
                <w:rFonts w:hint="eastAsia"/>
                <w:b/>
                <w:color w:val="000000" w:themeColor="text1"/>
                <w:sz w:val="24"/>
                <w:szCs w:val="24"/>
                <w:u w:val="single"/>
              </w:rPr>
              <w:t>100</w:t>
            </w:r>
            <w:r w:rsidR="00110157" w:rsidRPr="003427AB">
              <w:rPr>
                <w:rFonts w:hint="eastAsia"/>
                <w:b/>
                <w:color w:val="000000" w:themeColor="text1"/>
                <w:sz w:val="24"/>
                <w:szCs w:val="24"/>
                <w:u w:val="single"/>
              </w:rPr>
              <w:t>m</w:t>
            </w:r>
            <w:r w:rsidRPr="003427AB">
              <w:rPr>
                <w:rFonts w:hint="eastAsia"/>
                <w:b/>
                <w:color w:val="000000" w:themeColor="text1"/>
                <w:sz w:val="24"/>
                <w:szCs w:val="24"/>
                <w:u w:val="single"/>
              </w:rPr>
              <w:t>处的三王庄村和</w:t>
            </w:r>
            <w:r w:rsidR="00E15E83" w:rsidRPr="003427AB">
              <w:rPr>
                <w:rFonts w:hint="eastAsia"/>
                <w:b/>
                <w:color w:val="000000" w:themeColor="text1"/>
                <w:sz w:val="24"/>
                <w:szCs w:val="24"/>
                <w:u w:val="single"/>
              </w:rPr>
              <w:t>120</w:t>
            </w:r>
            <w:r w:rsidR="00110157" w:rsidRPr="003427AB">
              <w:rPr>
                <w:rFonts w:hint="eastAsia"/>
                <w:b/>
                <w:color w:val="000000" w:themeColor="text1"/>
                <w:sz w:val="24"/>
                <w:szCs w:val="24"/>
                <w:u w:val="single"/>
              </w:rPr>
              <w:t>m</w:t>
            </w:r>
            <w:r w:rsidR="00110157" w:rsidRPr="003427AB">
              <w:rPr>
                <w:rFonts w:hint="eastAsia"/>
                <w:b/>
                <w:color w:val="000000" w:themeColor="text1"/>
                <w:sz w:val="24"/>
                <w:szCs w:val="24"/>
                <w:u w:val="single"/>
              </w:rPr>
              <w:t>处</w:t>
            </w:r>
            <w:r w:rsidRPr="003427AB">
              <w:rPr>
                <w:rFonts w:hint="eastAsia"/>
                <w:b/>
                <w:bCs/>
                <w:color w:val="000000" w:themeColor="text1"/>
                <w:sz w:val="24"/>
                <w:szCs w:val="24"/>
                <w:u w:val="single"/>
              </w:rPr>
              <w:t>的</w:t>
            </w:r>
            <w:r w:rsidRPr="003427AB">
              <w:rPr>
                <w:rFonts w:hint="eastAsia"/>
                <w:b/>
                <w:color w:val="000000" w:themeColor="text1"/>
                <w:sz w:val="24"/>
                <w:szCs w:val="24"/>
                <w:u w:val="single"/>
              </w:rPr>
              <w:t>古固寨中学</w:t>
            </w:r>
            <w:r w:rsidRPr="003427AB">
              <w:rPr>
                <w:rFonts w:hint="eastAsia"/>
                <w:b/>
                <w:bCs/>
                <w:color w:val="000000" w:themeColor="text1"/>
                <w:sz w:val="24"/>
                <w:szCs w:val="24"/>
                <w:u w:val="single"/>
              </w:rPr>
              <w:t>，该区域为居民小区</w:t>
            </w:r>
            <w:r w:rsidR="00F97D44" w:rsidRPr="003427AB">
              <w:rPr>
                <w:rFonts w:hint="eastAsia"/>
                <w:b/>
                <w:bCs/>
                <w:color w:val="000000" w:themeColor="text1"/>
                <w:sz w:val="24"/>
                <w:szCs w:val="24"/>
                <w:u w:val="single"/>
              </w:rPr>
              <w:t>和学校</w:t>
            </w:r>
            <w:r w:rsidRPr="003427AB">
              <w:rPr>
                <w:rFonts w:hint="eastAsia"/>
                <w:b/>
                <w:bCs/>
                <w:color w:val="000000" w:themeColor="text1"/>
                <w:sz w:val="24"/>
                <w:szCs w:val="24"/>
                <w:u w:val="single"/>
              </w:rPr>
              <w:t>，</w:t>
            </w:r>
            <w:r w:rsidRPr="00CF7A4D">
              <w:rPr>
                <w:rFonts w:hint="eastAsia"/>
                <w:bCs/>
                <w:color w:val="000000" w:themeColor="text1"/>
                <w:sz w:val="24"/>
                <w:szCs w:val="24"/>
              </w:rPr>
              <w:t>为了解附近居民对本项目的认知态度，本项目建设单位于</w:t>
            </w:r>
            <w:r w:rsidRPr="00CF7A4D">
              <w:rPr>
                <w:rFonts w:hint="eastAsia"/>
                <w:bCs/>
                <w:color w:val="000000" w:themeColor="text1"/>
                <w:sz w:val="24"/>
                <w:szCs w:val="24"/>
              </w:rPr>
              <w:t>20</w:t>
            </w:r>
            <w:r w:rsidR="00E22F9B" w:rsidRPr="00CF7A4D">
              <w:rPr>
                <w:rFonts w:hint="eastAsia"/>
                <w:bCs/>
                <w:color w:val="000000" w:themeColor="text1"/>
                <w:sz w:val="24"/>
                <w:szCs w:val="24"/>
              </w:rPr>
              <w:t>19</w:t>
            </w:r>
            <w:r w:rsidRPr="00CF7A4D">
              <w:rPr>
                <w:rFonts w:hint="eastAsia"/>
                <w:bCs/>
                <w:color w:val="000000" w:themeColor="text1"/>
                <w:sz w:val="24"/>
                <w:szCs w:val="24"/>
              </w:rPr>
              <w:t>年</w:t>
            </w:r>
            <w:r w:rsidR="00E22F9B" w:rsidRPr="00CF7A4D">
              <w:rPr>
                <w:rFonts w:hint="eastAsia"/>
                <w:bCs/>
                <w:color w:val="000000" w:themeColor="text1"/>
                <w:sz w:val="24"/>
                <w:szCs w:val="24"/>
              </w:rPr>
              <w:t>8</w:t>
            </w:r>
            <w:r w:rsidRPr="00CF7A4D">
              <w:rPr>
                <w:rFonts w:hint="eastAsia"/>
                <w:bCs/>
                <w:color w:val="000000" w:themeColor="text1"/>
                <w:sz w:val="24"/>
                <w:szCs w:val="24"/>
              </w:rPr>
              <w:t>月</w:t>
            </w:r>
            <w:r w:rsidR="00E22F9B" w:rsidRPr="00CF7A4D">
              <w:rPr>
                <w:rFonts w:hint="eastAsia"/>
                <w:bCs/>
                <w:color w:val="000000" w:themeColor="text1"/>
                <w:sz w:val="24"/>
                <w:szCs w:val="24"/>
              </w:rPr>
              <w:t>24</w:t>
            </w:r>
            <w:r w:rsidRPr="00CF7A4D">
              <w:rPr>
                <w:rFonts w:hint="eastAsia"/>
                <w:bCs/>
                <w:color w:val="000000" w:themeColor="text1"/>
                <w:sz w:val="24"/>
                <w:szCs w:val="24"/>
              </w:rPr>
              <w:t>日对</w:t>
            </w:r>
            <w:r w:rsidR="00E22F9B" w:rsidRPr="00CF7A4D">
              <w:rPr>
                <w:rFonts w:hint="eastAsia"/>
                <w:color w:val="000000" w:themeColor="text1"/>
                <w:sz w:val="24"/>
                <w:szCs w:val="24"/>
              </w:rPr>
              <w:t>三王庄村</w:t>
            </w:r>
            <w:r w:rsidRPr="00CF7A4D">
              <w:rPr>
                <w:rFonts w:hint="eastAsia"/>
                <w:bCs/>
                <w:color w:val="000000" w:themeColor="text1"/>
                <w:sz w:val="24"/>
                <w:szCs w:val="24"/>
              </w:rPr>
              <w:t>距离最近的</w:t>
            </w:r>
            <w:r w:rsidRPr="00CF7A4D">
              <w:rPr>
                <w:rFonts w:hint="eastAsia"/>
                <w:bCs/>
                <w:color w:val="000000" w:themeColor="text1"/>
                <w:sz w:val="24"/>
                <w:szCs w:val="24"/>
              </w:rPr>
              <w:t>10</w:t>
            </w:r>
            <w:r w:rsidRPr="00CF7A4D">
              <w:rPr>
                <w:rFonts w:hint="eastAsia"/>
                <w:bCs/>
                <w:color w:val="000000" w:themeColor="text1"/>
                <w:sz w:val="24"/>
                <w:szCs w:val="24"/>
              </w:rPr>
              <w:t>户居民居民进行了入户公众参与调查，本次公众参与共发放调查表</w:t>
            </w:r>
            <w:r w:rsidRPr="00CF7A4D">
              <w:rPr>
                <w:rFonts w:hint="eastAsia"/>
                <w:bCs/>
                <w:color w:val="000000" w:themeColor="text1"/>
                <w:sz w:val="24"/>
                <w:szCs w:val="24"/>
              </w:rPr>
              <w:t>10</w:t>
            </w:r>
            <w:r w:rsidRPr="00CF7A4D">
              <w:rPr>
                <w:rFonts w:hint="eastAsia"/>
                <w:bCs/>
                <w:color w:val="000000" w:themeColor="text1"/>
                <w:sz w:val="24"/>
                <w:szCs w:val="24"/>
              </w:rPr>
              <w:t>份，回收</w:t>
            </w:r>
            <w:r w:rsidRPr="00CF7A4D">
              <w:rPr>
                <w:rFonts w:hint="eastAsia"/>
                <w:color w:val="000000" w:themeColor="text1"/>
                <w:sz w:val="24"/>
                <w:szCs w:val="24"/>
              </w:rPr>
              <w:t>10</w:t>
            </w:r>
            <w:r w:rsidRPr="00CF7A4D">
              <w:rPr>
                <w:rFonts w:hint="eastAsia"/>
                <w:bCs/>
                <w:color w:val="000000" w:themeColor="text1"/>
                <w:sz w:val="24"/>
                <w:szCs w:val="24"/>
              </w:rPr>
              <w:t>份（见附件），均为有效调查表（见下表），根据公众参与调查表结果显示，居民均同意该项目的建设。</w:t>
            </w:r>
          </w:p>
          <w:p w:rsidR="006627A0" w:rsidRDefault="005C3D6D" w:rsidP="006627A0">
            <w:pPr>
              <w:keepNext/>
              <w:keepLines/>
              <w:spacing w:line="440" w:lineRule="exact"/>
              <w:ind w:firstLineChars="200" w:firstLine="480"/>
              <w:rPr>
                <w:bCs/>
                <w:color w:val="000000" w:themeColor="text1"/>
                <w:sz w:val="24"/>
                <w:szCs w:val="24"/>
              </w:rPr>
            </w:pPr>
            <w:r w:rsidRPr="00CF7A4D">
              <w:rPr>
                <w:rFonts w:hint="eastAsia"/>
                <w:bCs/>
                <w:color w:val="000000" w:themeColor="text1"/>
                <w:sz w:val="24"/>
                <w:szCs w:val="24"/>
              </w:rPr>
              <w:t>建设项目环境影响评价公众意见表如下：</w:t>
            </w:r>
          </w:p>
          <w:p w:rsidR="00E22F9B" w:rsidRPr="00CF7A4D" w:rsidRDefault="00E22F9B" w:rsidP="00E22F9B">
            <w:pPr>
              <w:keepNext/>
              <w:keepLines/>
              <w:spacing w:line="440" w:lineRule="exact"/>
              <w:ind w:firstLineChars="200" w:firstLine="480"/>
              <w:jc w:val="center"/>
              <w:rPr>
                <w:rFonts w:ascii="黑体" w:eastAsia="黑体" w:hAnsi="黑体"/>
                <w:color w:val="000000" w:themeColor="text1"/>
                <w:sz w:val="24"/>
                <w:szCs w:val="24"/>
              </w:rPr>
            </w:pPr>
            <w:r w:rsidRPr="00CF7A4D">
              <w:rPr>
                <w:rFonts w:ascii="黑体" w:eastAsia="黑体" w:hAnsi="黑体" w:hint="eastAsia"/>
                <w:color w:val="000000" w:themeColor="text1"/>
                <w:sz w:val="24"/>
                <w:szCs w:val="24"/>
              </w:rPr>
              <w:t>建设项目环境影响评价公众意见表</w:t>
            </w:r>
          </w:p>
          <w:p w:rsidR="00E22F9B" w:rsidRPr="00CF7A4D" w:rsidRDefault="00E22F9B" w:rsidP="00E22F9B">
            <w:pPr>
              <w:keepNext/>
              <w:keepLines/>
              <w:spacing w:line="440" w:lineRule="exact"/>
              <w:ind w:firstLineChars="200" w:firstLine="480"/>
              <w:jc w:val="left"/>
              <w:rPr>
                <w:rFonts w:ascii="黑体" w:eastAsia="黑体" w:hAnsi="黑体"/>
                <w:color w:val="000000" w:themeColor="text1"/>
                <w:sz w:val="24"/>
                <w:szCs w:val="24"/>
              </w:rPr>
            </w:pPr>
            <w:r w:rsidRPr="00CF7A4D">
              <w:rPr>
                <w:color w:val="000000" w:themeColor="text1"/>
                <w:sz w:val="24"/>
                <w:szCs w:val="24"/>
              </w:rPr>
              <w:t>填表日期</w:t>
            </w:r>
            <w:r w:rsidRPr="00CF7A4D">
              <w:rPr>
                <w:rFonts w:hint="eastAsia"/>
                <w:color w:val="000000" w:themeColor="text1"/>
                <w:sz w:val="24"/>
                <w:szCs w:val="24"/>
              </w:rPr>
              <w:t>：</w:t>
            </w:r>
            <w:r w:rsidRPr="00CF7A4D">
              <w:rPr>
                <w:rFonts w:hint="eastAsia"/>
                <w:color w:val="000000" w:themeColor="text1"/>
                <w:sz w:val="24"/>
                <w:szCs w:val="24"/>
              </w:rPr>
              <w:t xml:space="preserve">    </w:t>
            </w:r>
            <w:r w:rsidRPr="00CF7A4D">
              <w:rPr>
                <w:rFonts w:hint="eastAsia"/>
                <w:color w:val="000000" w:themeColor="text1"/>
                <w:sz w:val="24"/>
                <w:szCs w:val="24"/>
              </w:rPr>
              <w:t>年</w:t>
            </w:r>
            <w:r w:rsidRPr="00CF7A4D">
              <w:rPr>
                <w:rFonts w:hint="eastAsia"/>
                <w:color w:val="000000" w:themeColor="text1"/>
                <w:sz w:val="24"/>
                <w:szCs w:val="24"/>
              </w:rPr>
              <w:t xml:space="preserve">    </w:t>
            </w:r>
            <w:r w:rsidRPr="00CF7A4D">
              <w:rPr>
                <w:rFonts w:hint="eastAsia"/>
                <w:color w:val="000000" w:themeColor="text1"/>
                <w:sz w:val="24"/>
                <w:szCs w:val="24"/>
              </w:rPr>
              <w:t>月</w:t>
            </w:r>
            <w:r w:rsidRPr="00CF7A4D">
              <w:rPr>
                <w:rFonts w:hint="eastAsia"/>
                <w:color w:val="000000" w:themeColor="text1"/>
                <w:sz w:val="24"/>
                <w:szCs w:val="24"/>
              </w:rPr>
              <w:t xml:space="preserve">    </w:t>
            </w:r>
            <w:r w:rsidRPr="00CF7A4D">
              <w:rPr>
                <w:rFonts w:hint="eastAsia"/>
                <w:color w:val="000000" w:themeColor="text1"/>
                <w:sz w:val="24"/>
                <w:szCs w:val="24"/>
              </w:rPr>
              <w:t>日</w:t>
            </w:r>
          </w:p>
          <w:tbl>
            <w:tblPr>
              <w:tblStyle w:val="afd"/>
              <w:tblW w:w="5000" w:type="pct"/>
              <w:jc w:val="center"/>
              <w:tblLook w:val="04A0"/>
            </w:tblPr>
            <w:tblGrid>
              <w:gridCol w:w="3171"/>
              <w:gridCol w:w="6458"/>
            </w:tblGrid>
            <w:tr w:rsidR="00E22F9B" w:rsidRPr="00CF7A4D" w:rsidTr="00E22F9B">
              <w:trPr>
                <w:trHeight w:val="397"/>
                <w:jc w:val="center"/>
              </w:trPr>
              <w:tc>
                <w:tcPr>
                  <w:tcW w:w="2982" w:type="dxa"/>
                  <w:vAlign w:val="center"/>
                </w:tcPr>
                <w:p w:rsidR="00E22F9B" w:rsidRPr="00CF7A4D" w:rsidRDefault="00E22F9B" w:rsidP="00E22F9B">
                  <w:pPr>
                    <w:jc w:val="center"/>
                    <w:rPr>
                      <w:color w:val="000000" w:themeColor="text1"/>
                      <w:sz w:val="21"/>
                      <w:szCs w:val="21"/>
                    </w:rPr>
                  </w:pPr>
                  <w:r w:rsidRPr="00CF7A4D">
                    <w:rPr>
                      <w:b/>
                      <w:color w:val="000000" w:themeColor="text1"/>
                      <w:sz w:val="21"/>
                      <w:szCs w:val="21"/>
                    </w:rPr>
                    <w:t>项目名称</w:t>
                  </w:r>
                </w:p>
              </w:tc>
              <w:tc>
                <w:tcPr>
                  <w:tcW w:w="6074" w:type="dxa"/>
                  <w:vAlign w:val="center"/>
                </w:tcPr>
                <w:p w:rsidR="00E22F9B" w:rsidRPr="00CF7A4D" w:rsidRDefault="00E22F9B" w:rsidP="00E22F9B">
                  <w:pPr>
                    <w:jc w:val="center"/>
                    <w:rPr>
                      <w:color w:val="000000" w:themeColor="text1"/>
                      <w:sz w:val="21"/>
                      <w:szCs w:val="21"/>
                    </w:rPr>
                  </w:pPr>
                  <w:r w:rsidRPr="00CF7A4D">
                    <w:rPr>
                      <w:color w:val="000000" w:themeColor="text1"/>
                      <w:sz w:val="21"/>
                      <w:szCs w:val="21"/>
                    </w:rPr>
                    <w:t>新乡市伟宏印务有限公司年产</w:t>
                  </w:r>
                  <w:r w:rsidRPr="00CF7A4D">
                    <w:rPr>
                      <w:rFonts w:hint="eastAsia"/>
                      <w:color w:val="000000" w:themeColor="text1"/>
                      <w:sz w:val="21"/>
                      <w:szCs w:val="21"/>
                    </w:rPr>
                    <w:t>8</w:t>
                  </w:r>
                  <w:r w:rsidRPr="00CF7A4D">
                    <w:rPr>
                      <w:rFonts w:hint="eastAsia"/>
                      <w:color w:val="000000" w:themeColor="text1"/>
                      <w:sz w:val="21"/>
                      <w:szCs w:val="21"/>
                    </w:rPr>
                    <w:t>万令胶印装订纸项目</w:t>
                  </w:r>
                </w:p>
              </w:tc>
            </w:tr>
            <w:tr w:rsidR="00E22F9B" w:rsidRPr="00CF7A4D" w:rsidTr="00E22F9B">
              <w:trPr>
                <w:trHeight w:val="397"/>
                <w:jc w:val="center"/>
              </w:trPr>
              <w:tc>
                <w:tcPr>
                  <w:tcW w:w="9056" w:type="dxa"/>
                  <w:gridSpan w:val="2"/>
                  <w:vAlign w:val="center"/>
                </w:tcPr>
                <w:p w:rsidR="00E22F9B" w:rsidRPr="00CF7A4D" w:rsidRDefault="00E22F9B" w:rsidP="00E22F9B">
                  <w:pPr>
                    <w:jc w:val="left"/>
                    <w:rPr>
                      <w:color w:val="000000" w:themeColor="text1"/>
                      <w:sz w:val="21"/>
                      <w:szCs w:val="21"/>
                    </w:rPr>
                  </w:pPr>
                  <w:r w:rsidRPr="00CF7A4D">
                    <w:rPr>
                      <w:b/>
                      <w:color w:val="000000" w:themeColor="text1"/>
                      <w:sz w:val="21"/>
                      <w:szCs w:val="21"/>
                    </w:rPr>
                    <w:t>一</w:t>
                  </w:r>
                  <w:r w:rsidRPr="00CF7A4D">
                    <w:rPr>
                      <w:rFonts w:hint="eastAsia"/>
                      <w:b/>
                      <w:color w:val="000000" w:themeColor="text1"/>
                      <w:sz w:val="21"/>
                      <w:szCs w:val="21"/>
                    </w:rPr>
                    <w:t>、</w:t>
                  </w:r>
                  <w:r w:rsidRPr="00CF7A4D">
                    <w:rPr>
                      <w:b/>
                      <w:color w:val="000000" w:themeColor="text1"/>
                      <w:sz w:val="21"/>
                      <w:szCs w:val="21"/>
                    </w:rPr>
                    <w:t>项目基本情况</w:t>
                  </w:r>
                </w:p>
              </w:tc>
            </w:tr>
            <w:tr w:rsidR="00E22F9B" w:rsidRPr="00CF7A4D" w:rsidTr="00E22F9B">
              <w:trPr>
                <w:trHeight w:val="397"/>
                <w:jc w:val="center"/>
              </w:trPr>
              <w:tc>
                <w:tcPr>
                  <w:tcW w:w="9056" w:type="dxa"/>
                  <w:gridSpan w:val="2"/>
                  <w:vAlign w:val="center"/>
                </w:tcPr>
                <w:p w:rsidR="00E22F9B" w:rsidRPr="00CF7A4D" w:rsidRDefault="00E22F9B" w:rsidP="00E22F9B">
                  <w:pPr>
                    <w:pStyle w:val="11"/>
                    <w:ind w:firstLine="0"/>
                    <w:rPr>
                      <w:rFonts w:ascii="Times New Roman" w:eastAsia="宋体" w:hAnsiTheme="minorEastAsia"/>
                      <w:b w:val="0"/>
                      <w:color w:val="000000" w:themeColor="text1"/>
                      <w:sz w:val="21"/>
                      <w:szCs w:val="21"/>
                    </w:rPr>
                  </w:pPr>
                  <w:r w:rsidRPr="00CF7A4D">
                    <w:rPr>
                      <w:rFonts w:ascii="Times New Roman" w:eastAsia="宋体" w:hAnsiTheme="minorEastAsia" w:hint="eastAsia"/>
                      <w:b w:val="0"/>
                      <w:color w:val="000000" w:themeColor="text1"/>
                      <w:sz w:val="21"/>
                      <w:szCs w:val="21"/>
                    </w:rPr>
                    <w:t>1</w:t>
                  </w:r>
                  <w:r w:rsidRPr="00CF7A4D">
                    <w:rPr>
                      <w:rFonts w:ascii="Times New Roman" w:eastAsia="宋体" w:hAnsiTheme="minorEastAsia" w:hint="eastAsia"/>
                      <w:b w:val="0"/>
                      <w:color w:val="000000" w:themeColor="text1"/>
                      <w:sz w:val="21"/>
                      <w:szCs w:val="21"/>
                    </w:rPr>
                    <w:t>、工程基本情况：</w:t>
                  </w:r>
                </w:p>
                <w:p w:rsidR="00E22F9B" w:rsidRPr="00CF7A4D" w:rsidRDefault="00E22F9B" w:rsidP="00E22F9B">
                  <w:pPr>
                    <w:ind w:firstLineChars="150" w:firstLine="315"/>
                    <w:rPr>
                      <w:rFonts w:hAnsiTheme="minorEastAsia"/>
                      <w:color w:val="000000" w:themeColor="text1"/>
                      <w:sz w:val="21"/>
                      <w:szCs w:val="21"/>
                    </w:rPr>
                  </w:pPr>
                  <w:r w:rsidRPr="00CF7A4D">
                    <w:rPr>
                      <w:rFonts w:hAnsiTheme="minorEastAsia" w:hint="eastAsia"/>
                      <w:color w:val="000000" w:themeColor="text1"/>
                      <w:sz w:val="21"/>
                      <w:szCs w:val="21"/>
                    </w:rPr>
                    <w:t>新乡市伟宏印务有限公司投资</w:t>
                  </w:r>
                  <w:r w:rsidRPr="00CF7A4D">
                    <w:rPr>
                      <w:rFonts w:hAnsiTheme="minorEastAsia" w:hint="eastAsia"/>
                      <w:color w:val="000000" w:themeColor="text1"/>
                      <w:sz w:val="21"/>
                      <w:szCs w:val="21"/>
                    </w:rPr>
                    <w:t>500</w:t>
                  </w:r>
                  <w:r w:rsidRPr="00CF7A4D">
                    <w:rPr>
                      <w:rFonts w:hAnsiTheme="minorEastAsia" w:hint="eastAsia"/>
                      <w:color w:val="000000" w:themeColor="text1"/>
                      <w:sz w:val="21"/>
                      <w:szCs w:val="21"/>
                    </w:rPr>
                    <w:t>万元建设年产</w:t>
                  </w:r>
                  <w:r w:rsidRPr="00CF7A4D">
                    <w:rPr>
                      <w:rFonts w:hAnsiTheme="minorEastAsia" w:hint="eastAsia"/>
                      <w:color w:val="000000" w:themeColor="text1"/>
                      <w:sz w:val="21"/>
                      <w:szCs w:val="21"/>
                    </w:rPr>
                    <w:t>8</w:t>
                  </w:r>
                  <w:r w:rsidRPr="00CF7A4D">
                    <w:rPr>
                      <w:rFonts w:hAnsiTheme="minorEastAsia" w:hint="eastAsia"/>
                      <w:color w:val="000000" w:themeColor="text1"/>
                      <w:sz w:val="21"/>
                      <w:szCs w:val="21"/>
                    </w:rPr>
                    <w:t>万令胶印装订纸项目。项目厂址位于新乡市新乡县古固寨镇三王庄村，总占地面积</w:t>
                  </w:r>
                  <w:r w:rsidRPr="00CF7A4D">
                    <w:rPr>
                      <w:rFonts w:hAnsiTheme="minorEastAsia" w:hint="eastAsia"/>
                      <w:color w:val="000000" w:themeColor="text1"/>
                      <w:sz w:val="21"/>
                      <w:szCs w:val="21"/>
                    </w:rPr>
                    <w:t>9333.3m</w:t>
                  </w:r>
                  <w:r w:rsidRPr="00204564">
                    <w:rPr>
                      <w:rFonts w:hAnsiTheme="minorEastAsia" w:hint="eastAsia"/>
                      <w:color w:val="000000" w:themeColor="text1"/>
                      <w:sz w:val="21"/>
                      <w:szCs w:val="21"/>
                      <w:vertAlign w:val="superscript"/>
                    </w:rPr>
                    <w:t>2</w:t>
                  </w:r>
                  <w:r w:rsidRPr="00CF7A4D">
                    <w:rPr>
                      <w:rFonts w:hAnsiTheme="minorEastAsia" w:hint="eastAsia"/>
                      <w:color w:val="000000" w:themeColor="text1"/>
                      <w:sz w:val="21"/>
                      <w:szCs w:val="21"/>
                    </w:rPr>
                    <w:t>。对比《产业结构调整指导目录（</w:t>
                  </w:r>
                  <w:r w:rsidRPr="00CF7A4D">
                    <w:rPr>
                      <w:rFonts w:hAnsiTheme="minorEastAsia" w:hint="eastAsia"/>
                      <w:color w:val="000000" w:themeColor="text1"/>
                      <w:sz w:val="21"/>
                      <w:szCs w:val="21"/>
                    </w:rPr>
                    <w:t>2011</w:t>
                  </w:r>
                  <w:r w:rsidRPr="00CF7A4D">
                    <w:rPr>
                      <w:rFonts w:hAnsiTheme="minorEastAsia" w:hint="eastAsia"/>
                      <w:color w:val="000000" w:themeColor="text1"/>
                      <w:sz w:val="21"/>
                      <w:szCs w:val="21"/>
                    </w:rPr>
                    <w:t>年本）》（</w:t>
                  </w:r>
                  <w:r w:rsidRPr="00CF7A4D">
                    <w:rPr>
                      <w:rFonts w:hAnsiTheme="minorEastAsia" w:hint="eastAsia"/>
                      <w:color w:val="000000" w:themeColor="text1"/>
                      <w:sz w:val="21"/>
                      <w:szCs w:val="21"/>
                    </w:rPr>
                    <w:t>2013</w:t>
                  </w:r>
                  <w:r w:rsidRPr="00CF7A4D">
                    <w:rPr>
                      <w:rFonts w:hAnsiTheme="minorEastAsia" w:hint="eastAsia"/>
                      <w:color w:val="000000" w:themeColor="text1"/>
                      <w:sz w:val="21"/>
                      <w:szCs w:val="21"/>
                    </w:rPr>
                    <w:t>修订），本项目不属于国家产业结构调整指导目录中限制类和淘汰类类别，为允许类，符合国家产业政策要求。项目经新乡县发展和改革委员会备案，项目代码：</w:t>
                  </w:r>
                  <w:r w:rsidR="00F97D44" w:rsidRPr="00CF7A4D">
                    <w:rPr>
                      <w:rFonts w:hAnsiTheme="minorEastAsia" w:hint="eastAsia"/>
                      <w:color w:val="000000" w:themeColor="text1"/>
                      <w:sz w:val="21"/>
                      <w:szCs w:val="21"/>
                    </w:rPr>
                    <w:t>2020-410721-23-03-082821</w:t>
                  </w:r>
                  <w:r w:rsidRPr="00CF7A4D">
                    <w:rPr>
                      <w:rFonts w:hAnsiTheme="minorEastAsia" w:hint="eastAsia"/>
                      <w:color w:val="000000" w:themeColor="text1"/>
                      <w:sz w:val="21"/>
                      <w:szCs w:val="21"/>
                    </w:rPr>
                    <w:t>。</w:t>
                  </w:r>
                </w:p>
                <w:p w:rsidR="00E22F9B" w:rsidRPr="00CF7A4D" w:rsidRDefault="00E22F9B" w:rsidP="00E22F9B">
                  <w:pPr>
                    <w:rPr>
                      <w:rFonts w:hAnsiTheme="minorEastAsia"/>
                      <w:color w:val="000000" w:themeColor="text1"/>
                      <w:sz w:val="21"/>
                      <w:szCs w:val="21"/>
                    </w:rPr>
                  </w:pPr>
                  <w:r w:rsidRPr="00CF7A4D">
                    <w:rPr>
                      <w:rFonts w:hAnsiTheme="minorEastAsia" w:hint="eastAsia"/>
                      <w:color w:val="000000" w:themeColor="text1"/>
                      <w:sz w:val="21"/>
                      <w:szCs w:val="21"/>
                    </w:rPr>
                    <w:t>2</w:t>
                  </w:r>
                  <w:r w:rsidRPr="00CF7A4D">
                    <w:rPr>
                      <w:rFonts w:hAnsiTheme="minorEastAsia" w:hint="eastAsia"/>
                      <w:color w:val="000000" w:themeColor="text1"/>
                      <w:sz w:val="21"/>
                      <w:szCs w:val="21"/>
                    </w:rPr>
                    <w:t>、项目主要产污环节及污染防治措施：</w:t>
                  </w:r>
                </w:p>
                <w:p w:rsidR="00E22F9B" w:rsidRPr="00CF7A4D" w:rsidRDefault="00E22F9B" w:rsidP="00E22F9B">
                  <w:pPr>
                    <w:ind w:firstLineChars="150" w:firstLine="315"/>
                    <w:rPr>
                      <w:rFonts w:hAnsiTheme="minorEastAsia"/>
                      <w:color w:val="000000" w:themeColor="text1"/>
                      <w:sz w:val="21"/>
                      <w:szCs w:val="21"/>
                    </w:rPr>
                  </w:pPr>
                  <w:r w:rsidRPr="00CF7A4D">
                    <w:rPr>
                      <w:rFonts w:hAnsiTheme="minorEastAsia"/>
                      <w:color w:val="000000" w:themeColor="text1"/>
                      <w:sz w:val="21"/>
                      <w:szCs w:val="21"/>
                    </w:rPr>
                    <w:t>该项目生产过程中主要污染因素有废气、固废、废水和噪声。</w:t>
                  </w:r>
                </w:p>
                <w:p w:rsidR="00E22F9B" w:rsidRPr="00CF7A4D" w:rsidRDefault="00E22F9B" w:rsidP="00E22F9B">
                  <w:pPr>
                    <w:ind w:firstLineChars="200" w:firstLine="420"/>
                    <w:rPr>
                      <w:rFonts w:hAnsiTheme="minorEastAsia"/>
                      <w:color w:val="000000" w:themeColor="text1"/>
                      <w:sz w:val="21"/>
                      <w:szCs w:val="21"/>
                    </w:rPr>
                  </w:pPr>
                  <w:r w:rsidRPr="00CF7A4D">
                    <w:rPr>
                      <w:rFonts w:hAnsiTheme="minorEastAsia"/>
                      <w:color w:val="000000" w:themeColor="text1"/>
                      <w:sz w:val="21"/>
                      <w:szCs w:val="21"/>
                    </w:rPr>
                    <w:t>1</w:t>
                  </w:r>
                  <w:r w:rsidRPr="00CF7A4D">
                    <w:rPr>
                      <w:rFonts w:hAnsiTheme="minorEastAsia"/>
                      <w:color w:val="000000" w:themeColor="text1"/>
                      <w:sz w:val="21"/>
                      <w:szCs w:val="21"/>
                    </w:rPr>
                    <w:t>）废气：本项目有组织废气主要为印刷废气、覆膜废气以及</w:t>
                  </w:r>
                  <w:r w:rsidR="00F97D44" w:rsidRPr="00CF7A4D">
                    <w:rPr>
                      <w:rFonts w:hAnsiTheme="minorEastAsia" w:hint="eastAsia"/>
                      <w:color w:val="000000" w:themeColor="text1"/>
                      <w:sz w:val="21"/>
                      <w:szCs w:val="21"/>
                    </w:rPr>
                    <w:t>装订</w:t>
                  </w:r>
                  <w:r w:rsidRPr="00CF7A4D">
                    <w:rPr>
                      <w:rFonts w:hAnsiTheme="minorEastAsia"/>
                      <w:color w:val="000000" w:themeColor="text1"/>
                      <w:sz w:val="21"/>
                      <w:szCs w:val="21"/>
                    </w:rPr>
                    <w:t>废气。本项目有机废气经“</w:t>
                  </w:r>
                  <w:r w:rsidR="00F97D44" w:rsidRPr="00CF7A4D">
                    <w:rPr>
                      <w:rFonts w:hAnsiTheme="minorEastAsia" w:hint="eastAsia"/>
                      <w:color w:val="000000" w:themeColor="text1"/>
                      <w:sz w:val="21"/>
                      <w:szCs w:val="21"/>
                    </w:rPr>
                    <w:t>活性炭</w:t>
                  </w:r>
                  <w:r w:rsidR="00F97D44" w:rsidRPr="00CF7A4D">
                    <w:rPr>
                      <w:rFonts w:hAnsiTheme="minorEastAsia"/>
                      <w:color w:val="000000" w:themeColor="text1"/>
                      <w:sz w:val="21"/>
                      <w:szCs w:val="21"/>
                    </w:rPr>
                    <w:t>吸脱附装置</w:t>
                  </w:r>
                  <w:r w:rsidR="00F97D44" w:rsidRPr="00CF7A4D">
                    <w:rPr>
                      <w:rFonts w:hAnsiTheme="minorEastAsia" w:hint="eastAsia"/>
                      <w:color w:val="000000" w:themeColor="text1"/>
                      <w:sz w:val="21"/>
                      <w:szCs w:val="21"/>
                    </w:rPr>
                    <w:t>+</w:t>
                  </w:r>
                  <w:r w:rsidR="00F97D44" w:rsidRPr="00CF7A4D">
                    <w:rPr>
                      <w:rFonts w:hAnsiTheme="minorEastAsia" w:hint="eastAsia"/>
                      <w:color w:val="000000" w:themeColor="text1"/>
                      <w:sz w:val="21"/>
                      <w:szCs w:val="21"/>
                    </w:rPr>
                    <w:t>催化燃烧装置</w:t>
                  </w:r>
                  <w:r w:rsidRPr="00CF7A4D">
                    <w:rPr>
                      <w:rFonts w:hAnsiTheme="minorEastAsia"/>
                      <w:color w:val="000000" w:themeColor="text1"/>
                      <w:sz w:val="21"/>
                      <w:szCs w:val="21"/>
                    </w:rPr>
                    <w:t>”处理设施处理后经</w:t>
                  </w:r>
                  <w:r w:rsidRPr="00CF7A4D">
                    <w:rPr>
                      <w:rFonts w:hAnsiTheme="minorEastAsia"/>
                      <w:color w:val="000000" w:themeColor="text1"/>
                      <w:sz w:val="21"/>
                      <w:szCs w:val="21"/>
                    </w:rPr>
                    <w:t>15m</w:t>
                  </w:r>
                  <w:r w:rsidRPr="00CF7A4D">
                    <w:rPr>
                      <w:rFonts w:hAnsiTheme="minorEastAsia"/>
                      <w:color w:val="000000" w:themeColor="text1"/>
                      <w:sz w:val="21"/>
                      <w:szCs w:val="21"/>
                    </w:rPr>
                    <w:t>排气筒排放，</w:t>
                  </w:r>
                  <w:r w:rsidR="003C2FA4" w:rsidRPr="00CF7A4D">
                    <w:rPr>
                      <w:rFonts w:hAnsiTheme="minorEastAsia"/>
                      <w:color w:val="000000" w:themeColor="text1"/>
                      <w:sz w:val="21"/>
                      <w:szCs w:val="21"/>
                    </w:rPr>
                    <w:t>能够</w:t>
                  </w:r>
                  <w:r w:rsidR="003C2FA4" w:rsidRPr="00CF7A4D">
                    <w:rPr>
                      <w:rFonts w:hAnsiTheme="minorEastAsia" w:hint="eastAsia"/>
                      <w:color w:val="000000" w:themeColor="text1"/>
                      <w:sz w:val="21"/>
                      <w:szCs w:val="21"/>
                    </w:rPr>
                    <w:t>排放</w:t>
                  </w:r>
                  <w:r w:rsidR="003C2FA4" w:rsidRPr="00CF7A4D">
                    <w:rPr>
                      <w:rFonts w:hAnsiTheme="minorEastAsia"/>
                      <w:color w:val="000000" w:themeColor="text1"/>
                      <w:sz w:val="21"/>
                      <w:szCs w:val="21"/>
                    </w:rPr>
                    <w:t>满足</w:t>
                  </w:r>
                  <w:r w:rsidR="003C2FA4" w:rsidRPr="00CF7A4D">
                    <w:rPr>
                      <w:rFonts w:hAnsiTheme="minorEastAsia" w:hint="eastAsia"/>
                      <w:color w:val="000000" w:themeColor="text1"/>
                      <w:sz w:val="21"/>
                      <w:szCs w:val="21"/>
                    </w:rPr>
                    <w:t>《印刷工业挥发性有机物排放标准》（</w:t>
                  </w:r>
                  <w:r w:rsidR="003C2FA4" w:rsidRPr="00CF7A4D">
                    <w:rPr>
                      <w:rFonts w:hAnsiTheme="minorEastAsia" w:hint="eastAsia"/>
                      <w:color w:val="000000" w:themeColor="text1"/>
                      <w:sz w:val="21"/>
                      <w:szCs w:val="21"/>
                    </w:rPr>
                    <w:t>DB41/1956-2020</w:t>
                  </w:r>
                  <w:r w:rsidR="003C2FA4" w:rsidRPr="00CF7A4D">
                    <w:rPr>
                      <w:rFonts w:hAnsiTheme="minorEastAsia" w:hint="eastAsia"/>
                      <w:color w:val="000000" w:themeColor="text1"/>
                      <w:sz w:val="21"/>
                      <w:szCs w:val="21"/>
                    </w:rPr>
                    <w:t>）非甲烷总烃排放浓度</w:t>
                  </w:r>
                  <w:r w:rsidR="003C2FA4" w:rsidRPr="00CF7A4D">
                    <w:rPr>
                      <w:rFonts w:hAnsiTheme="minorEastAsia" w:hint="eastAsia"/>
                      <w:color w:val="000000" w:themeColor="text1"/>
                      <w:sz w:val="21"/>
                      <w:szCs w:val="21"/>
                    </w:rPr>
                    <w:t>40mg/m</w:t>
                  </w:r>
                  <w:r w:rsidR="003C2FA4" w:rsidRPr="00B65FD9">
                    <w:rPr>
                      <w:rFonts w:hAnsiTheme="minorEastAsia" w:hint="eastAsia"/>
                      <w:color w:val="000000" w:themeColor="text1"/>
                      <w:sz w:val="21"/>
                      <w:szCs w:val="21"/>
                      <w:vertAlign w:val="superscript"/>
                    </w:rPr>
                    <w:t>3</w:t>
                  </w:r>
                  <w:r w:rsidR="003C2FA4" w:rsidRPr="00CF7A4D">
                    <w:rPr>
                      <w:rFonts w:hAnsiTheme="minorEastAsia" w:hint="eastAsia"/>
                      <w:color w:val="000000" w:themeColor="text1"/>
                      <w:sz w:val="21"/>
                      <w:szCs w:val="21"/>
                    </w:rPr>
                    <w:t>、排放速率</w:t>
                  </w:r>
                  <w:r w:rsidR="003C2FA4" w:rsidRPr="00CF7A4D">
                    <w:rPr>
                      <w:rFonts w:hAnsiTheme="minorEastAsia" w:hint="eastAsia"/>
                      <w:color w:val="000000" w:themeColor="text1"/>
                      <w:sz w:val="21"/>
                      <w:szCs w:val="21"/>
                    </w:rPr>
                    <w:t>1.0kg/h</w:t>
                  </w:r>
                  <w:r w:rsidR="003C2FA4" w:rsidRPr="00CF7A4D">
                    <w:rPr>
                      <w:rFonts w:hAnsiTheme="minorEastAsia" w:hint="eastAsia"/>
                      <w:color w:val="000000" w:themeColor="text1"/>
                      <w:sz w:val="21"/>
                      <w:szCs w:val="21"/>
                    </w:rPr>
                    <w:t>的标准限值要求；</w:t>
                  </w:r>
                  <w:r w:rsidR="003C2FA4" w:rsidRPr="00CF7A4D">
                    <w:rPr>
                      <w:rFonts w:hAnsiTheme="minorEastAsia"/>
                      <w:color w:val="000000" w:themeColor="text1"/>
                      <w:sz w:val="21"/>
                      <w:szCs w:val="21"/>
                    </w:rPr>
                    <w:t>同时能够满足河南省环境污染防治攻坚战领导小组办公室文件（豫环攻坚办</w:t>
                  </w:r>
                  <w:r w:rsidR="003C2FA4" w:rsidRPr="00CF7A4D">
                    <w:rPr>
                      <w:rFonts w:hAnsiTheme="minorEastAsia"/>
                      <w:color w:val="000000" w:themeColor="text1"/>
                      <w:sz w:val="21"/>
                      <w:szCs w:val="21"/>
                    </w:rPr>
                    <w:t>[2017]162</w:t>
                  </w:r>
                  <w:r w:rsidR="003C2FA4" w:rsidRPr="00CF7A4D">
                    <w:rPr>
                      <w:rFonts w:hAnsiTheme="minorEastAsia"/>
                      <w:color w:val="000000" w:themeColor="text1"/>
                      <w:sz w:val="21"/>
                      <w:szCs w:val="21"/>
                    </w:rPr>
                    <w:t>号）《关于全省开展工业企业挥发性有机物专项治理工作中排放建议值的通知》附件</w:t>
                  </w:r>
                  <w:r w:rsidR="003C2FA4" w:rsidRPr="00CF7A4D">
                    <w:rPr>
                      <w:rFonts w:hAnsiTheme="minorEastAsia"/>
                      <w:color w:val="000000" w:themeColor="text1"/>
                      <w:sz w:val="21"/>
                      <w:szCs w:val="21"/>
                    </w:rPr>
                    <w:t>1</w:t>
                  </w:r>
                  <w:r w:rsidR="003C2FA4" w:rsidRPr="00CF7A4D">
                    <w:rPr>
                      <w:rFonts w:hAnsiTheme="minorEastAsia"/>
                      <w:color w:val="000000" w:themeColor="text1"/>
                      <w:sz w:val="21"/>
                      <w:szCs w:val="21"/>
                    </w:rPr>
                    <w:t>工业企业挥发性有机物排放建议值</w:t>
                  </w:r>
                  <w:r w:rsidR="003C2FA4" w:rsidRPr="00CF7A4D">
                    <w:rPr>
                      <w:rFonts w:hAnsiTheme="minorEastAsia" w:hint="eastAsia"/>
                      <w:color w:val="000000" w:themeColor="text1"/>
                      <w:sz w:val="21"/>
                      <w:szCs w:val="21"/>
                    </w:rPr>
                    <w:t>其他行</w:t>
                  </w:r>
                  <w:r w:rsidR="003C2FA4" w:rsidRPr="00CF7A4D">
                    <w:rPr>
                      <w:rFonts w:hAnsiTheme="minorEastAsia"/>
                      <w:color w:val="000000" w:themeColor="text1"/>
                      <w:sz w:val="21"/>
                      <w:szCs w:val="21"/>
                    </w:rPr>
                    <w:t>业非甲烷总烃</w:t>
                  </w:r>
                  <w:r w:rsidR="003C2FA4" w:rsidRPr="00CF7A4D">
                    <w:rPr>
                      <w:rFonts w:hAnsiTheme="minorEastAsia" w:hint="eastAsia"/>
                      <w:color w:val="000000" w:themeColor="text1"/>
                      <w:sz w:val="21"/>
                      <w:szCs w:val="21"/>
                    </w:rPr>
                    <w:t>80</w:t>
                  </w:r>
                  <w:r w:rsidR="003C2FA4" w:rsidRPr="00CF7A4D">
                    <w:rPr>
                      <w:rFonts w:hAnsiTheme="minorEastAsia"/>
                      <w:color w:val="000000" w:themeColor="text1"/>
                      <w:sz w:val="21"/>
                      <w:szCs w:val="21"/>
                    </w:rPr>
                    <w:t>mg/m</w:t>
                  </w:r>
                  <w:r w:rsidR="003C2FA4" w:rsidRPr="00B65FD9">
                    <w:rPr>
                      <w:rFonts w:hAnsiTheme="minorEastAsia"/>
                      <w:color w:val="000000" w:themeColor="text1"/>
                      <w:sz w:val="21"/>
                      <w:szCs w:val="21"/>
                      <w:vertAlign w:val="superscript"/>
                    </w:rPr>
                    <w:t>3</w:t>
                  </w:r>
                  <w:r w:rsidR="003C2FA4" w:rsidRPr="00CF7A4D">
                    <w:rPr>
                      <w:rFonts w:hAnsiTheme="minorEastAsia" w:hint="eastAsia"/>
                      <w:color w:val="000000" w:themeColor="text1"/>
                      <w:sz w:val="21"/>
                      <w:szCs w:val="21"/>
                    </w:rPr>
                    <w:t>（处理效率不低于</w:t>
                  </w:r>
                  <w:r w:rsidR="003C2FA4" w:rsidRPr="00CF7A4D">
                    <w:rPr>
                      <w:rFonts w:hAnsiTheme="minorEastAsia" w:hint="eastAsia"/>
                      <w:color w:val="000000" w:themeColor="text1"/>
                      <w:sz w:val="21"/>
                      <w:szCs w:val="21"/>
                    </w:rPr>
                    <w:t>70%</w:t>
                  </w:r>
                  <w:r w:rsidR="003C2FA4" w:rsidRPr="00CF7A4D">
                    <w:rPr>
                      <w:rFonts w:hAnsiTheme="minorEastAsia" w:hint="eastAsia"/>
                      <w:color w:val="000000" w:themeColor="text1"/>
                      <w:sz w:val="21"/>
                      <w:szCs w:val="21"/>
                    </w:rPr>
                    <w:t>）</w:t>
                  </w:r>
                  <w:r w:rsidR="003C2FA4" w:rsidRPr="00CF7A4D">
                    <w:rPr>
                      <w:rFonts w:hAnsiTheme="minorEastAsia"/>
                      <w:color w:val="000000" w:themeColor="text1"/>
                      <w:sz w:val="21"/>
                      <w:szCs w:val="21"/>
                    </w:rPr>
                    <w:t>排放限值要求。</w:t>
                  </w:r>
                </w:p>
                <w:p w:rsidR="00E22F9B" w:rsidRPr="00CF7A4D" w:rsidRDefault="00E22F9B" w:rsidP="00E22F9B">
                  <w:pPr>
                    <w:ind w:firstLineChars="200" w:firstLine="420"/>
                    <w:rPr>
                      <w:rFonts w:hAnsiTheme="minorEastAsia"/>
                      <w:color w:val="000000" w:themeColor="text1"/>
                      <w:sz w:val="21"/>
                      <w:szCs w:val="21"/>
                    </w:rPr>
                  </w:pPr>
                  <w:r w:rsidRPr="00CF7A4D">
                    <w:rPr>
                      <w:rFonts w:hAnsiTheme="minorEastAsia"/>
                      <w:color w:val="000000" w:themeColor="text1"/>
                      <w:sz w:val="21"/>
                      <w:szCs w:val="21"/>
                    </w:rPr>
                    <w:t>2</w:t>
                  </w:r>
                  <w:r w:rsidRPr="00CF7A4D">
                    <w:rPr>
                      <w:rFonts w:hAnsiTheme="minorEastAsia"/>
                      <w:color w:val="000000" w:themeColor="text1"/>
                      <w:sz w:val="21"/>
                      <w:szCs w:val="21"/>
                    </w:rPr>
                    <w:t>）固废：项目产生的一般固废主要为废边角料和不合格品，危险废物主要为废</w:t>
                  </w:r>
                  <w:r w:rsidRPr="00CF7A4D">
                    <w:rPr>
                      <w:rFonts w:hAnsiTheme="minorEastAsia"/>
                      <w:color w:val="000000" w:themeColor="text1"/>
                      <w:sz w:val="21"/>
                      <w:szCs w:val="21"/>
                    </w:rPr>
                    <w:t>PS</w:t>
                  </w:r>
                  <w:r w:rsidRPr="00CF7A4D">
                    <w:rPr>
                      <w:rFonts w:hAnsiTheme="minorEastAsia"/>
                      <w:color w:val="000000" w:themeColor="text1"/>
                      <w:sz w:val="21"/>
                      <w:szCs w:val="21"/>
                    </w:rPr>
                    <w:t>印版、废油墨罐、废显影液、废抹布、废橡皮布和废</w:t>
                  </w:r>
                  <w:r w:rsidR="005833D1" w:rsidRPr="00CF7A4D">
                    <w:rPr>
                      <w:rFonts w:hAnsiTheme="minorEastAsia" w:hint="eastAsia"/>
                      <w:color w:val="000000" w:themeColor="text1"/>
                      <w:sz w:val="21"/>
                      <w:szCs w:val="21"/>
                    </w:rPr>
                    <w:t>催化剂</w:t>
                  </w:r>
                  <w:r w:rsidRPr="00CF7A4D">
                    <w:rPr>
                      <w:rFonts w:hAnsiTheme="minorEastAsia"/>
                      <w:color w:val="000000" w:themeColor="text1"/>
                      <w:sz w:val="21"/>
                      <w:szCs w:val="21"/>
                    </w:rPr>
                    <w:t>、废活性炭。</w:t>
                  </w:r>
                  <w:r w:rsidR="005833D1" w:rsidRPr="00CF7A4D">
                    <w:rPr>
                      <w:rFonts w:hAnsiTheme="minorEastAsia" w:hint="eastAsia"/>
                      <w:color w:val="000000" w:themeColor="text1"/>
                      <w:sz w:val="21"/>
                      <w:szCs w:val="21"/>
                    </w:rPr>
                    <w:t>一般固废</w:t>
                  </w:r>
                  <w:r w:rsidR="005833D1" w:rsidRPr="00CF7A4D">
                    <w:rPr>
                      <w:rFonts w:hAnsiTheme="minorEastAsia"/>
                      <w:color w:val="000000" w:themeColor="text1"/>
                      <w:sz w:val="21"/>
                      <w:szCs w:val="21"/>
                    </w:rPr>
                    <w:t>经</w:t>
                  </w:r>
                  <w:r w:rsidR="00BF14C2" w:rsidRPr="00CF7A4D">
                    <w:rPr>
                      <w:rFonts w:hAnsiTheme="minorEastAsia"/>
                      <w:color w:val="000000" w:themeColor="text1"/>
                      <w:sz w:val="21"/>
                      <w:szCs w:val="21"/>
                    </w:rPr>
                    <w:t>固废暂存间暂存后定期外售</w:t>
                  </w:r>
                  <w:r w:rsidRPr="00CF7A4D">
                    <w:rPr>
                      <w:rFonts w:hAnsiTheme="minorEastAsia"/>
                      <w:color w:val="000000" w:themeColor="text1"/>
                      <w:sz w:val="21"/>
                      <w:szCs w:val="21"/>
                    </w:rPr>
                    <w:t>，</w:t>
                  </w:r>
                  <w:r w:rsidR="00BF14C2" w:rsidRPr="00CF7A4D">
                    <w:rPr>
                      <w:rFonts w:hAnsiTheme="minorEastAsia" w:hint="eastAsia"/>
                      <w:color w:val="000000" w:themeColor="text1"/>
                      <w:sz w:val="21"/>
                      <w:szCs w:val="21"/>
                    </w:rPr>
                    <w:t>危险废物</w:t>
                  </w:r>
                  <w:r w:rsidR="00BF14C2" w:rsidRPr="00CF7A4D">
                    <w:rPr>
                      <w:rFonts w:hAnsiTheme="minorEastAsia"/>
                      <w:color w:val="000000" w:themeColor="text1"/>
                      <w:sz w:val="21"/>
                      <w:szCs w:val="21"/>
                    </w:rPr>
                    <w:t>经危废暂存间暂存后定期委托有资质的危废处置单位安全处置</w:t>
                  </w:r>
                  <w:r w:rsidRPr="00CF7A4D">
                    <w:rPr>
                      <w:rFonts w:hAnsiTheme="minorEastAsia"/>
                      <w:color w:val="000000" w:themeColor="text1"/>
                      <w:sz w:val="21"/>
                      <w:szCs w:val="21"/>
                    </w:rPr>
                    <w:t>，不会对环境产生不利影响。</w:t>
                  </w:r>
                </w:p>
                <w:p w:rsidR="00E22F9B" w:rsidRPr="00CF7A4D" w:rsidRDefault="00E22F9B" w:rsidP="00E22F9B">
                  <w:pPr>
                    <w:adjustRightInd w:val="0"/>
                    <w:ind w:firstLineChars="200" w:firstLine="420"/>
                    <w:rPr>
                      <w:rFonts w:hAnsiTheme="minorEastAsia"/>
                      <w:color w:val="000000" w:themeColor="text1"/>
                      <w:sz w:val="21"/>
                      <w:szCs w:val="21"/>
                    </w:rPr>
                  </w:pPr>
                  <w:r w:rsidRPr="00CF7A4D">
                    <w:rPr>
                      <w:rFonts w:hAnsiTheme="minorEastAsia"/>
                      <w:color w:val="000000" w:themeColor="text1"/>
                      <w:sz w:val="21"/>
                      <w:szCs w:val="21"/>
                    </w:rPr>
                    <w:t>3</w:t>
                  </w:r>
                  <w:r w:rsidRPr="00CF7A4D">
                    <w:rPr>
                      <w:rFonts w:hAnsiTheme="minorEastAsia"/>
                      <w:color w:val="000000" w:themeColor="text1"/>
                      <w:sz w:val="21"/>
                      <w:szCs w:val="21"/>
                    </w:rPr>
                    <w:t>）废水：本项目生活污水经化粪池处理后一同经园区管网进入古固寨镇污水处理厂，外排废水水质能够满足新乡县古固寨镇污水处理厂收水标准的要求。</w:t>
                  </w:r>
                </w:p>
                <w:p w:rsidR="00E22F9B" w:rsidRPr="00CF7A4D" w:rsidRDefault="00E22F9B" w:rsidP="003C2FA4">
                  <w:pPr>
                    <w:ind w:firstLineChars="200" w:firstLine="420"/>
                    <w:rPr>
                      <w:rFonts w:hAnsiTheme="minorEastAsia"/>
                      <w:color w:val="000000" w:themeColor="text1"/>
                      <w:sz w:val="21"/>
                      <w:szCs w:val="21"/>
                    </w:rPr>
                  </w:pPr>
                  <w:r w:rsidRPr="00CF7A4D">
                    <w:rPr>
                      <w:rFonts w:hAnsiTheme="minorEastAsia"/>
                      <w:color w:val="000000" w:themeColor="text1"/>
                      <w:sz w:val="21"/>
                      <w:szCs w:val="21"/>
                    </w:rPr>
                    <w:t>4</w:t>
                  </w:r>
                  <w:r w:rsidRPr="00CF7A4D">
                    <w:rPr>
                      <w:rFonts w:hAnsiTheme="minorEastAsia"/>
                      <w:color w:val="000000" w:themeColor="text1"/>
                      <w:sz w:val="21"/>
                      <w:szCs w:val="21"/>
                    </w:rPr>
                    <w:t>）噪声：本项目噪声主要为生产设备运行过程中产生的设备噪声，经减振、厂房隔音后，项目厂界噪声能够满足《工业企业厂界环境噪声排放标准》（</w:t>
                  </w:r>
                  <w:r w:rsidRPr="00CF7A4D">
                    <w:rPr>
                      <w:rFonts w:hAnsiTheme="minorEastAsia"/>
                      <w:color w:val="000000" w:themeColor="text1"/>
                      <w:sz w:val="21"/>
                      <w:szCs w:val="21"/>
                    </w:rPr>
                    <w:t>GB12348-2008</w:t>
                  </w:r>
                  <w:r w:rsidRPr="00CF7A4D">
                    <w:rPr>
                      <w:rFonts w:hAnsiTheme="minorEastAsia"/>
                      <w:color w:val="000000" w:themeColor="text1"/>
                      <w:sz w:val="21"/>
                      <w:szCs w:val="21"/>
                    </w:rPr>
                    <w:t>）</w:t>
                  </w:r>
                  <w:r w:rsidRPr="00CF7A4D">
                    <w:rPr>
                      <w:rFonts w:hAnsiTheme="minorEastAsia"/>
                      <w:color w:val="000000" w:themeColor="text1"/>
                      <w:sz w:val="21"/>
                      <w:szCs w:val="21"/>
                    </w:rPr>
                    <w:t>2</w:t>
                  </w:r>
                  <w:r w:rsidRPr="00CF7A4D">
                    <w:rPr>
                      <w:rFonts w:hAnsiTheme="minorEastAsia"/>
                      <w:color w:val="000000" w:themeColor="text1"/>
                      <w:sz w:val="21"/>
                      <w:szCs w:val="21"/>
                    </w:rPr>
                    <w:t>类标准限值要求，最近的敏感点</w:t>
                  </w:r>
                  <w:r w:rsidR="005833D1" w:rsidRPr="00CF7A4D">
                    <w:rPr>
                      <w:rFonts w:hAnsiTheme="minorEastAsia" w:hint="eastAsia"/>
                      <w:color w:val="000000" w:themeColor="text1"/>
                      <w:sz w:val="21"/>
                      <w:szCs w:val="21"/>
                    </w:rPr>
                    <w:t>古固寨中学噪声预测值可以满足《声环境质量标准》（</w:t>
                  </w:r>
                  <w:r w:rsidR="005833D1" w:rsidRPr="00CF7A4D">
                    <w:rPr>
                      <w:rFonts w:hAnsiTheme="minorEastAsia"/>
                      <w:color w:val="000000" w:themeColor="text1"/>
                      <w:sz w:val="21"/>
                      <w:szCs w:val="21"/>
                    </w:rPr>
                    <w:t>GB3096-2008</w:t>
                  </w:r>
                  <w:r w:rsidR="005833D1" w:rsidRPr="00CF7A4D">
                    <w:rPr>
                      <w:rFonts w:hAnsiTheme="minorEastAsia" w:hint="eastAsia"/>
                      <w:color w:val="000000" w:themeColor="text1"/>
                      <w:sz w:val="21"/>
                      <w:szCs w:val="21"/>
                    </w:rPr>
                    <w:t>）</w:t>
                  </w:r>
                  <w:r w:rsidR="005833D1" w:rsidRPr="00CF7A4D">
                    <w:rPr>
                      <w:rFonts w:hAnsiTheme="minorEastAsia"/>
                      <w:color w:val="000000" w:themeColor="text1"/>
                      <w:sz w:val="21"/>
                      <w:szCs w:val="21"/>
                    </w:rPr>
                    <w:t>1</w:t>
                  </w:r>
                  <w:r w:rsidR="005833D1" w:rsidRPr="00CF7A4D">
                    <w:rPr>
                      <w:rFonts w:hAnsiTheme="minorEastAsia" w:hint="eastAsia"/>
                      <w:color w:val="000000" w:themeColor="text1"/>
                      <w:sz w:val="21"/>
                      <w:szCs w:val="21"/>
                    </w:rPr>
                    <w:t>类昼间</w:t>
                  </w:r>
                  <w:r w:rsidR="005833D1" w:rsidRPr="00CF7A4D">
                    <w:rPr>
                      <w:rFonts w:hAnsiTheme="minorEastAsia"/>
                      <w:color w:val="000000" w:themeColor="text1"/>
                      <w:sz w:val="21"/>
                      <w:szCs w:val="21"/>
                    </w:rPr>
                    <w:t>55dB</w:t>
                  </w:r>
                  <w:r w:rsidR="005833D1" w:rsidRPr="00CF7A4D">
                    <w:rPr>
                      <w:rFonts w:hAnsiTheme="minorEastAsia" w:hint="eastAsia"/>
                      <w:color w:val="000000" w:themeColor="text1"/>
                      <w:sz w:val="21"/>
                      <w:szCs w:val="21"/>
                    </w:rPr>
                    <w:t>（</w:t>
                  </w:r>
                  <w:r w:rsidR="005833D1" w:rsidRPr="00CF7A4D">
                    <w:rPr>
                      <w:rFonts w:hAnsiTheme="minorEastAsia"/>
                      <w:color w:val="000000" w:themeColor="text1"/>
                      <w:sz w:val="21"/>
                      <w:szCs w:val="21"/>
                    </w:rPr>
                    <w:t>A</w:t>
                  </w:r>
                  <w:r w:rsidR="005833D1" w:rsidRPr="00CF7A4D">
                    <w:rPr>
                      <w:rFonts w:hAnsiTheme="minorEastAsia" w:hint="eastAsia"/>
                      <w:color w:val="000000" w:themeColor="text1"/>
                      <w:sz w:val="21"/>
                      <w:szCs w:val="21"/>
                    </w:rPr>
                    <w:t>）的标准要求；三王庄村敏感点噪声预测值可以满足《声环境质量标准》（</w:t>
                  </w:r>
                  <w:r w:rsidR="005833D1" w:rsidRPr="00CF7A4D">
                    <w:rPr>
                      <w:rFonts w:hAnsiTheme="minorEastAsia"/>
                      <w:color w:val="000000" w:themeColor="text1"/>
                      <w:sz w:val="21"/>
                      <w:szCs w:val="21"/>
                    </w:rPr>
                    <w:t>GB3096-2008</w:t>
                  </w:r>
                  <w:r w:rsidR="005833D1" w:rsidRPr="00CF7A4D">
                    <w:rPr>
                      <w:rFonts w:hAnsiTheme="minorEastAsia" w:hint="eastAsia"/>
                      <w:color w:val="000000" w:themeColor="text1"/>
                      <w:sz w:val="21"/>
                      <w:szCs w:val="21"/>
                    </w:rPr>
                    <w:t>）</w:t>
                  </w:r>
                  <w:r w:rsidR="005833D1" w:rsidRPr="00CF7A4D">
                    <w:rPr>
                      <w:rFonts w:hAnsiTheme="minorEastAsia" w:hint="eastAsia"/>
                      <w:color w:val="000000" w:themeColor="text1"/>
                      <w:sz w:val="21"/>
                      <w:szCs w:val="21"/>
                    </w:rPr>
                    <w:t>2</w:t>
                  </w:r>
                  <w:r w:rsidR="005833D1" w:rsidRPr="00CF7A4D">
                    <w:rPr>
                      <w:rFonts w:hAnsiTheme="minorEastAsia" w:hint="eastAsia"/>
                      <w:color w:val="000000" w:themeColor="text1"/>
                      <w:sz w:val="21"/>
                      <w:szCs w:val="21"/>
                    </w:rPr>
                    <w:t>类昼间</w:t>
                  </w:r>
                  <w:r w:rsidR="005833D1" w:rsidRPr="00CF7A4D">
                    <w:rPr>
                      <w:rFonts w:hAnsiTheme="minorEastAsia" w:hint="eastAsia"/>
                      <w:color w:val="000000" w:themeColor="text1"/>
                      <w:sz w:val="21"/>
                      <w:szCs w:val="21"/>
                    </w:rPr>
                    <w:t>60</w:t>
                  </w:r>
                  <w:r w:rsidR="005833D1" w:rsidRPr="00CF7A4D">
                    <w:rPr>
                      <w:rFonts w:hAnsiTheme="minorEastAsia"/>
                      <w:color w:val="000000" w:themeColor="text1"/>
                      <w:sz w:val="21"/>
                      <w:szCs w:val="21"/>
                    </w:rPr>
                    <w:t>dB</w:t>
                  </w:r>
                  <w:r w:rsidR="005833D1" w:rsidRPr="00CF7A4D">
                    <w:rPr>
                      <w:rFonts w:hAnsiTheme="minorEastAsia" w:hint="eastAsia"/>
                      <w:color w:val="000000" w:themeColor="text1"/>
                      <w:sz w:val="21"/>
                      <w:szCs w:val="21"/>
                    </w:rPr>
                    <w:t>（</w:t>
                  </w:r>
                  <w:r w:rsidR="005833D1" w:rsidRPr="00CF7A4D">
                    <w:rPr>
                      <w:rFonts w:hAnsiTheme="minorEastAsia"/>
                      <w:color w:val="000000" w:themeColor="text1"/>
                      <w:sz w:val="21"/>
                      <w:szCs w:val="21"/>
                    </w:rPr>
                    <w:t>A</w:t>
                  </w:r>
                  <w:r w:rsidR="005833D1" w:rsidRPr="00CF7A4D">
                    <w:rPr>
                      <w:rFonts w:hAnsiTheme="minorEastAsia" w:hint="eastAsia"/>
                      <w:color w:val="000000" w:themeColor="text1"/>
                      <w:sz w:val="21"/>
                      <w:szCs w:val="21"/>
                    </w:rPr>
                    <w:t>）的标准要求。</w:t>
                  </w:r>
                </w:p>
              </w:tc>
            </w:tr>
            <w:tr w:rsidR="00E22F9B" w:rsidRPr="00CF7A4D" w:rsidTr="00E22F9B">
              <w:trPr>
                <w:trHeight w:val="397"/>
                <w:jc w:val="center"/>
              </w:trPr>
              <w:tc>
                <w:tcPr>
                  <w:tcW w:w="9056" w:type="dxa"/>
                  <w:gridSpan w:val="2"/>
                  <w:vAlign w:val="center"/>
                </w:tcPr>
                <w:p w:rsidR="00E22F9B" w:rsidRPr="00CF7A4D" w:rsidRDefault="00E22F9B" w:rsidP="00E22F9B">
                  <w:pPr>
                    <w:jc w:val="left"/>
                    <w:rPr>
                      <w:rFonts w:ascii="黑体" w:eastAsia="黑体" w:hAnsi="黑体"/>
                      <w:color w:val="000000" w:themeColor="text1"/>
                      <w:sz w:val="21"/>
                      <w:szCs w:val="21"/>
                    </w:rPr>
                  </w:pPr>
                  <w:r w:rsidRPr="00CF7A4D">
                    <w:rPr>
                      <w:b/>
                      <w:color w:val="000000" w:themeColor="text1"/>
                      <w:sz w:val="21"/>
                      <w:szCs w:val="21"/>
                    </w:rPr>
                    <w:t>二</w:t>
                  </w:r>
                  <w:r w:rsidRPr="00CF7A4D">
                    <w:rPr>
                      <w:rFonts w:hint="eastAsia"/>
                      <w:b/>
                      <w:color w:val="000000" w:themeColor="text1"/>
                      <w:sz w:val="21"/>
                      <w:szCs w:val="21"/>
                    </w:rPr>
                    <w:t>、</w:t>
                  </w:r>
                  <w:r w:rsidRPr="00CF7A4D">
                    <w:rPr>
                      <w:b/>
                      <w:color w:val="000000" w:themeColor="text1"/>
                      <w:sz w:val="21"/>
                      <w:szCs w:val="21"/>
                    </w:rPr>
                    <w:t>公众意见</w:t>
                  </w:r>
                </w:p>
              </w:tc>
            </w:tr>
            <w:tr w:rsidR="00E22F9B" w:rsidRPr="00CF7A4D" w:rsidTr="00E22F9B">
              <w:trPr>
                <w:trHeight w:val="397"/>
                <w:jc w:val="center"/>
              </w:trPr>
              <w:tc>
                <w:tcPr>
                  <w:tcW w:w="2982" w:type="dxa"/>
                  <w:vAlign w:val="center"/>
                </w:tcPr>
                <w:p w:rsidR="00E22F9B" w:rsidRPr="00CF7A4D" w:rsidRDefault="00E22F9B" w:rsidP="00E22F9B">
                  <w:pPr>
                    <w:ind w:firstLineChars="200" w:firstLine="422"/>
                    <w:jc w:val="left"/>
                    <w:rPr>
                      <w:color w:val="000000" w:themeColor="text1"/>
                      <w:sz w:val="21"/>
                      <w:szCs w:val="21"/>
                    </w:rPr>
                  </w:pPr>
                  <w:r w:rsidRPr="00CF7A4D">
                    <w:rPr>
                      <w:rFonts w:hAnsi="Courier New" w:hint="eastAsia"/>
                      <w:b/>
                      <w:bCs/>
                      <w:color w:val="000000" w:themeColor="text1"/>
                      <w:sz w:val="21"/>
                      <w:szCs w:val="21"/>
                    </w:rPr>
                    <w:t>与本项目环境影响和环境保护措施有关的建议和意见</w:t>
                  </w:r>
                  <w:r w:rsidRPr="00CF7A4D">
                    <w:rPr>
                      <w:rFonts w:hAnsi="Courier New" w:hint="eastAsia"/>
                      <w:color w:val="000000" w:themeColor="text1"/>
                      <w:sz w:val="21"/>
                      <w:szCs w:val="21"/>
                    </w:rPr>
                    <w:t>（注：根据《环境影响评价公众参与办法》规定，涉及</w:t>
                  </w:r>
                  <w:r w:rsidRPr="00CF7A4D">
                    <w:rPr>
                      <w:rFonts w:hAnsi="Courier New" w:hint="eastAsia"/>
                      <w:b/>
                      <w:bCs/>
                      <w:color w:val="000000" w:themeColor="text1"/>
                      <w:sz w:val="21"/>
                      <w:szCs w:val="21"/>
                    </w:rPr>
                    <w:t>征地、财产、就业</w:t>
                  </w:r>
                  <w:r w:rsidRPr="00CF7A4D">
                    <w:rPr>
                      <w:rFonts w:hAnsi="Courier New" w:hint="eastAsia"/>
                      <w:color w:val="000000" w:themeColor="text1"/>
                      <w:sz w:val="21"/>
                      <w:szCs w:val="21"/>
                    </w:rPr>
                    <w:t>等与项目环评无关的意见或者诉求不属于项目环评公参内容）</w:t>
                  </w:r>
                </w:p>
              </w:tc>
              <w:tc>
                <w:tcPr>
                  <w:tcW w:w="6074" w:type="dxa"/>
                  <w:vAlign w:val="center"/>
                </w:tcPr>
                <w:p w:rsidR="00E22F9B" w:rsidRPr="00CF7A4D" w:rsidRDefault="00E22F9B" w:rsidP="00E22F9B">
                  <w:pPr>
                    <w:jc w:val="left"/>
                    <w:rPr>
                      <w:color w:val="000000" w:themeColor="text1"/>
                      <w:sz w:val="21"/>
                      <w:szCs w:val="21"/>
                    </w:rPr>
                  </w:pPr>
                </w:p>
                <w:p w:rsidR="00E22F9B" w:rsidRPr="00CF7A4D" w:rsidRDefault="00E22F9B" w:rsidP="00E22F9B">
                  <w:pPr>
                    <w:pStyle w:val="1"/>
                    <w:rPr>
                      <w:color w:val="000000" w:themeColor="text1"/>
                      <w:sz w:val="21"/>
                      <w:szCs w:val="21"/>
                    </w:rPr>
                  </w:pPr>
                </w:p>
                <w:p w:rsidR="00E22F9B" w:rsidRPr="00CF7A4D" w:rsidRDefault="00E22F9B" w:rsidP="00E22F9B">
                  <w:pPr>
                    <w:pStyle w:val="1"/>
                    <w:jc w:val="both"/>
                    <w:rPr>
                      <w:color w:val="000000" w:themeColor="text1"/>
                      <w:sz w:val="21"/>
                      <w:szCs w:val="21"/>
                    </w:rPr>
                  </w:pPr>
                  <w:bookmarkStart w:id="28" w:name="_GoBack"/>
                  <w:bookmarkEnd w:id="28"/>
                </w:p>
              </w:tc>
            </w:tr>
            <w:tr w:rsidR="00E22F9B" w:rsidRPr="00CF7A4D" w:rsidTr="00E22F9B">
              <w:trPr>
                <w:trHeight w:val="397"/>
                <w:jc w:val="center"/>
              </w:trPr>
              <w:tc>
                <w:tcPr>
                  <w:tcW w:w="9056" w:type="dxa"/>
                  <w:gridSpan w:val="2"/>
                  <w:vAlign w:val="center"/>
                </w:tcPr>
                <w:p w:rsidR="00E22F9B" w:rsidRPr="00CF7A4D" w:rsidRDefault="00E22F9B" w:rsidP="00E22F9B">
                  <w:pPr>
                    <w:jc w:val="left"/>
                    <w:rPr>
                      <w:color w:val="000000" w:themeColor="text1"/>
                      <w:sz w:val="21"/>
                      <w:szCs w:val="21"/>
                    </w:rPr>
                  </w:pPr>
                  <w:r w:rsidRPr="00CF7A4D">
                    <w:rPr>
                      <w:b/>
                      <w:color w:val="000000" w:themeColor="text1"/>
                      <w:sz w:val="21"/>
                      <w:szCs w:val="21"/>
                    </w:rPr>
                    <w:t>三</w:t>
                  </w:r>
                  <w:r w:rsidRPr="00CF7A4D">
                    <w:rPr>
                      <w:rFonts w:hint="eastAsia"/>
                      <w:b/>
                      <w:color w:val="000000" w:themeColor="text1"/>
                      <w:sz w:val="21"/>
                      <w:szCs w:val="21"/>
                    </w:rPr>
                    <w:t>、</w:t>
                  </w:r>
                  <w:r w:rsidRPr="00CF7A4D">
                    <w:rPr>
                      <w:b/>
                      <w:color w:val="000000" w:themeColor="text1"/>
                      <w:sz w:val="21"/>
                      <w:szCs w:val="21"/>
                    </w:rPr>
                    <w:t>公众信息</w:t>
                  </w:r>
                </w:p>
              </w:tc>
            </w:tr>
            <w:tr w:rsidR="00E22F9B" w:rsidRPr="00CF7A4D" w:rsidTr="00E22F9B">
              <w:trPr>
                <w:trHeight w:val="397"/>
                <w:jc w:val="center"/>
              </w:trPr>
              <w:tc>
                <w:tcPr>
                  <w:tcW w:w="9056" w:type="dxa"/>
                  <w:gridSpan w:val="2"/>
                  <w:vAlign w:val="center"/>
                </w:tcPr>
                <w:p w:rsidR="00E22F9B" w:rsidRPr="00CF7A4D" w:rsidRDefault="00E22F9B" w:rsidP="00E22F9B">
                  <w:pPr>
                    <w:rPr>
                      <w:b/>
                      <w:color w:val="000000" w:themeColor="text1"/>
                      <w:sz w:val="21"/>
                      <w:szCs w:val="21"/>
                    </w:rPr>
                  </w:pPr>
                  <w:r w:rsidRPr="00CF7A4D">
                    <w:rPr>
                      <w:rFonts w:hint="eastAsia"/>
                      <w:b/>
                      <w:color w:val="000000" w:themeColor="text1"/>
                      <w:sz w:val="21"/>
                      <w:szCs w:val="21"/>
                    </w:rPr>
                    <w:lastRenderedPageBreak/>
                    <w:t>（一）公众为公民的请填写以下信息</w:t>
                  </w:r>
                </w:p>
              </w:tc>
            </w:tr>
            <w:tr w:rsidR="00E22F9B" w:rsidRPr="00CF7A4D" w:rsidTr="00E22F9B">
              <w:trPr>
                <w:trHeight w:val="397"/>
                <w:jc w:val="center"/>
              </w:trPr>
              <w:tc>
                <w:tcPr>
                  <w:tcW w:w="2982" w:type="dxa"/>
                  <w:vAlign w:val="center"/>
                </w:tcPr>
                <w:p w:rsidR="00E22F9B" w:rsidRPr="00CF7A4D" w:rsidRDefault="00E22F9B" w:rsidP="00E22F9B">
                  <w:pPr>
                    <w:jc w:val="center"/>
                    <w:rPr>
                      <w:b/>
                      <w:color w:val="000000" w:themeColor="text1"/>
                      <w:sz w:val="21"/>
                      <w:szCs w:val="21"/>
                    </w:rPr>
                  </w:pPr>
                  <w:r w:rsidRPr="00CF7A4D">
                    <w:rPr>
                      <w:b/>
                      <w:color w:val="000000" w:themeColor="text1"/>
                      <w:sz w:val="21"/>
                      <w:szCs w:val="21"/>
                    </w:rPr>
                    <w:t>姓名</w:t>
                  </w:r>
                </w:p>
              </w:tc>
              <w:tc>
                <w:tcPr>
                  <w:tcW w:w="6074" w:type="dxa"/>
                  <w:vAlign w:val="center"/>
                </w:tcPr>
                <w:p w:rsidR="00E22F9B" w:rsidRPr="00CF7A4D" w:rsidRDefault="00E22F9B" w:rsidP="00E22F9B">
                  <w:pPr>
                    <w:jc w:val="center"/>
                    <w:rPr>
                      <w:b/>
                      <w:color w:val="000000" w:themeColor="text1"/>
                      <w:sz w:val="21"/>
                      <w:szCs w:val="21"/>
                    </w:rPr>
                  </w:pPr>
                </w:p>
              </w:tc>
            </w:tr>
            <w:tr w:rsidR="00E22F9B" w:rsidRPr="00CF7A4D" w:rsidTr="00E22F9B">
              <w:trPr>
                <w:trHeight w:val="397"/>
                <w:jc w:val="center"/>
              </w:trPr>
              <w:tc>
                <w:tcPr>
                  <w:tcW w:w="2982" w:type="dxa"/>
                  <w:vAlign w:val="center"/>
                </w:tcPr>
                <w:p w:rsidR="00E22F9B" w:rsidRPr="00CF7A4D" w:rsidRDefault="00E22F9B" w:rsidP="00E22F9B">
                  <w:pPr>
                    <w:jc w:val="center"/>
                    <w:rPr>
                      <w:b/>
                      <w:color w:val="000000" w:themeColor="text1"/>
                      <w:sz w:val="21"/>
                      <w:szCs w:val="21"/>
                    </w:rPr>
                  </w:pPr>
                  <w:r w:rsidRPr="00CF7A4D">
                    <w:rPr>
                      <w:b/>
                      <w:color w:val="000000" w:themeColor="text1"/>
                      <w:sz w:val="21"/>
                      <w:szCs w:val="21"/>
                    </w:rPr>
                    <w:t>身份证号</w:t>
                  </w:r>
                </w:p>
              </w:tc>
              <w:tc>
                <w:tcPr>
                  <w:tcW w:w="6074" w:type="dxa"/>
                  <w:vAlign w:val="center"/>
                </w:tcPr>
                <w:p w:rsidR="00E22F9B" w:rsidRPr="00CF7A4D" w:rsidRDefault="00E22F9B" w:rsidP="00E22F9B">
                  <w:pPr>
                    <w:jc w:val="center"/>
                    <w:rPr>
                      <w:b/>
                      <w:color w:val="000000" w:themeColor="text1"/>
                      <w:sz w:val="21"/>
                      <w:szCs w:val="21"/>
                    </w:rPr>
                  </w:pPr>
                </w:p>
              </w:tc>
            </w:tr>
            <w:tr w:rsidR="00E22F9B" w:rsidRPr="00CF7A4D" w:rsidTr="00E22F9B">
              <w:trPr>
                <w:trHeight w:val="397"/>
                <w:jc w:val="center"/>
              </w:trPr>
              <w:tc>
                <w:tcPr>
                  <w:tcW w:w="2982" w:type="dxa"/>
                  <w:vAlign w:val="center"/>
                </w:tcPr>
                <w:p w:rsidR="00E22F9B" w:rsidRPr="00CF7A4D" w:rsidRDefault="00E22F9B" w:rsidP="00E22F9B">
                  <w:pPr>
                    <w:jc w:val="center"/>
                    <w:rPr>
                      <w:b/>
                      <w:color w:val="000000" w:themeColor="text1"/>
                      <w:sz w:val="21"/>
                      <w:szCs w:val="21"/>
                    </w:rPr>
                  </w:pPr>
                  <w:r w:rsidRPr="00CF7A4D">
                    <w:rPr>
                      <w:b/>
                      <w:color w:val="000000" w:themeColor="text1"/>
                      <w:sz w:val="21"/>
                      <w:szCs w:val="21"/>
                    </w:rPr>
                    <w:t>有效联系方式</w:t>
                  </w:r>
                </w:p>
                <w:p w:rsidR="00E22F9B" w:rsidRPr="00CF7A4D" w:rsidRDefault="00E22F9B" w:rsidP="00E22F9B">
                  <w:pPr>
                    <w:jc w:val="center"/>
                    <w:rPr>
                      <w:b/>
                      <w:color w:val="000000" w:themeColor="text1"/>
                      <w:sz w:val="21"/>
                      <w:szCs w:val="21"/>
                    </w:rPr>
                  </w:pPr>
                  <w:r w:rsidRPr="00CF7A4D">
                    <w:rPr>
                      <w:rFonts w:hint="eastAsia"/>
                      <w:color w:val="000000" w:themeColor="text1"/>
                      <w:sz w:val="21"/>
                      <w:szCs w:val="21"/>
                    </w:rPr>
                    <w:t>（电话号码或邮箱）</w:t>
                  </w:r>
                </w:p>
              </w:tc>
              <w:tc>
                <w:tcPr>
                  <w:tcW w:w="6074" w:type="dxa"/>
                  <w:vAlign w:val="center"/>
                </w:tcPr>
                <w:p w:rsidR="00E22F9B" w:rsidRPr="00CF7A4D" w:rsidRDefault="00E22F9B" w:rsidP="00E22F9B">
                  <w:pPr>
                    <w:jc w:val="center"/>
                    <w:rPr>
                      <w:b/>
                      <w:color w:val="000000" w:themeColor="text1"/>
                      <w:sz w:val="21"/>
                      <w:szCs w:val="21"/>
                    </w:rPr>
                  </w:pPr>
                </w:p>
              </w:tc>
            </w:tr>
            <w:tr w:rsidR="00E22F9B" w:rsidRPr="00CF7A4D" w:rsidTr="00E22F9B">
              <w:trPr>
                <w:trHeight w:val="397"/>
                <w:jc w:val="center"/>
              </w:trPr>
              <w:tc>
                <w:tcPr>
                  <w:tcW w:w="2982" w:type="dxa"/>
                  <w:vAlign w:val="center"/>
                </w:tcPr>
                <w:p w:rsidR="00E22F9B" w:rsidRPr="00CF7A4D" w:rsidRDefault="00E22F9B" w:rsidP="00E22F9B">
                  <w:pPr>
                    <w:jc w:val="center"/>
                    <w:rPr>
                      <w:b/>
                      <w:color w:val="000000" w:themeColor="text1"/>
                      <w:sz w:val="21"/>
                      <w:szCs w:val="21"/>
                    </w:rPr>
                  </w:pPr>
                  <w:r w:rsidRPr="00CF7A4D">
                    <w:rPr>
                      <w:b/>
                      <w:color w:val="000000" w:themeColor="text1"/>
                      <w:sz w:val="21"/>
                      <w:szCs w:val="21"/>
                    </w:rPr>
                    <w:t>经常居住地址</w:t>
                  </w:r>
                </w:p>
              </w:tc>
              <w:tc>
                <w:tcPr>
                  <w:tcW w:w="6074" w:type="dxa"/>
                  <w:vAlign w:val="center"/>
                </w:tcPr>
                <w:p w:rsidR="00E22F9B" w:rsidRPr="00CF7A4D" w:rsidRDefault="00E22F9B" w:rsidP="00E22F9B">
                  <w:pPr>
                    <w:jc w:val="center"/>
                    <w:rPr>
                      <w:b/>
                      <w:color w:val="000000" w:themeColor="text1"/>
                      <w:sz w:val="21"/>
                      <w:szCs w:val="21"/>
                    </w:rPr>
                  </w:pPr>
                </w:p>
              </w:tc>
            </w:tr>
            <w:tr w:rsidR="00E22F9B" w:rsidRPr="00CF7A4D" w:rsidTr="00E22F9B">
              <w:trPr>
                <w:trHeight w:val="397"/>
                <w:jc w:val="center"/>
              </w:trPr>
              <w:tc>
                <w:tcPr>
                  <w:tcW w:w="2982" w:type="dxa"/>
                  <w:vAlign w:val="center"/>
                </w:tcPr>
                <w:p w:rsidR="00E22F9B" w:rsidRPr="00CF7A4D" w:rsidRDefault="00E22F9B" w:rsidP="00E22F9B">
                  <w:pPr>
                    <w:jc w:val="center"/>
                    <w:rPr>
                      <w:b/>
                      <w:color w:val="000000" w:themeColor="text1"/>
                      <w:sz w:val="21"/>
                      <w:szCs w:val="21"/>
                    </w:rPr>
                  </w:pPr>
                  <w:r w:rsidRPr="00CF7A4D">
                    <w:rPr>
                      <w:rFonts w:hint="eastAsia"/>
                      <w:b/>
                      <w:color w:val="000000" w:themeColor="text1"/>
                      <w:sz w:val="21"/>
                      <w:szCs w:val="21"/>
                    </w:rPr>
                    <w:t>是否同意公开个人信息</w:t>
                  </w:r>
                </w:p>
                <w:p w:rsidR="00E22F9B" w:rsidRPr="00CF7A4D" w:rsidRDefault="00E22F9B" w:rsidP="00E22F9B">
                  <w:pPr>
                    <w:jc w:val="center"/>
                    <w:rPr>
                      <w:b/>
                      <w:color w:val="000000" w:themeColor="text1"/>
                      <w:sz w:val="21"/>
                      <w:szCs w:val="21"/>
                    </w:rPr>
                  </w:pPr>
                  <w:r w:rsidRPr="00CF7A4D">
                    <w:rPr>
                      <w:rFonts w:hint="eastAsia"/>
                      <w:color w:val="000000" w:themeColor="text1"/>
                      <w:sz w:val="21"/>
                      <w:szCs w:val="21"/>
                    </w:rPr>
                    <w:t>（填同意或不同意）</w:t>
                  </w:r>
                </w:p>
              </w:tc>
              <w:tc>
                <w:tcPr>
                  <w:tcW w:w="6074" w:type="dxa"/>
                  <w:vAlign w:val="center"/>
                </w:tcPr>
                <w:p w:rsidR="00E22F9B" w:rsidRPr="00CF7A4D" w:rsidRDefault="00E22F9B" w:rsidP="00E22F9B">
                  <w:pPr>
                    <w:jc w:val="center"/>
                    <w:rPr>
                      <w:color w:val="000000" w:themeColor="text1"/>
                      <w:sz w:val="21"/>
                      <w:szCs w:val="21"/>
                    </w:rPr>
                  </w:pPr>
                </w:p>
                <w:p w:rsidR="00E22F9B" w:rsidRPr="00CF7A4D" w:rsidRDefault="00E22F9B" w:rsidP="00E22F9B">
                  <w:pPr>
                    <w:jc w:val="center"/>
                    <w:rPr>
                      <w:color w:val="000000" w:themeColor="text1"/>
                      <w:sz w:val="21"/>
                      <w:szCs w:val="21"/>
                    </w:rPr>
                  </w:pPr>
                </w:p>
                <w:p w:rsidR="00E22F9B" w:rsidRPr="00CF7A4D" w:rsidRDefault="00E22F9B" w:rsidP="00E22F9B">
                  <w:pPr>
                    <w:jc w:val="center"/>
                    <w:rPr>
                      <w:color w:val="000000" w:themeColor="text1"/>
                      <w:sz w:val="21"/>
                      <w:szCs w:val="21"/>
                    </w:rPr>
                  </w:pPr>
                  <w:r w:rsidRPr="00CF7A4D">
                    <w:rPr>
                      <w:rFonts w:hint="eastAsia"/>
                      <w:color w:val="000000" w:themeColor="text1"/>
                      <w:sz w:val="21"/>
                      <w:szCs w:val="21"/>
                    </w:rPr>
                    <w:t>（若不填则默认为不同意公开）</w:t>
                  </w:r>
                </w:p>
              </w:tc>
            </w:tr>
            <w:tr w:rsidR="00E22F9B" w:rsidRPr="00CF7A4D" w:rsidTr="00E22F9B">
              <w:trPr>
                <w:trHeight w:val="397"/>
                <w:jc w:val="center"/>
              </w:trPr>
              <w:tc>
                <w:tcPr>
                  <w:tcW w:w="9056" w:type="dxa"/>
                  <w:gridSpan w:val="2"/>
                  <w:vAlign w:val="center"/>
                </w:tcPr>
                <w:p w:rsidR="00E22F9B" w:rsidRPr="00CF7A4D" w:rsidRDefault="00E22F9B" w:rsidP="00E22F9B">
                  <w:pPr>
                    <w:rPr>
                      <w:b/>
                      <w:color w:val="000000" w:themeColor="text1"/>
                      <w:sz w:val="21"/>
                      <w:szCs w:val="21"/>
                    </w:rPr>
                  </w:pPr>
                  <w:r w:rsidRPr="00CF7A4D">
                    <w:rPr>
                      <w:rFonts w:hint="eastAsia"/>
                      <w:b/>
                      <w:color w:val="000000" w:themeColor="text1"/>
                      <w:sz w:val="21"/>
                      <w:szCs w:val="21"/>
                    </w:rPr>
                    <w:t>（二）公众为法人或其他组织的请填写以下信息</w:t>
                  </w:r>
                </w:p>
              </w:tc>
            </w:tr>
            <w:tr w:rsidR="00E22F9B" w:rsidRPr="00CF7A4D" w:rsidTr="00E22F9B">
              <w:trPr>
                <w:trHeight w:val="397"/>
                <w:jc w:val="center"/>
              </w:trPr>
              <w:tc>
                <w:tcPr>
                  <w:tcW w:w="2982" w:type="dxa"/>
                  <w:vAlign w:val="center"/>
                </w:tcPr>
                <w:p w:rsidR="00E22F9B" w:rsidRPr="00CF7A4D" w:rsidRDefault="00E22F9B" w:rsidP="00E22F9B">
                  <w:pPr>
                    <w:jc w:val="center"/>
                    <w:rPr>
                      <w:b/>
                      <w:color w:val="000000" w:themeColor="text1"/>
                      <w:sz w:val="21"/>
                      <w:szCs w:val="21"/>
                    </w:rPr>
                  </w:pPr>
                  <w:r w:rsidRPr="00CF7A4D">
                    <w:rPr>
                      <w:rFonts w:hint="eastAsia"/>
                      <w:b/>
                      <w:color w:val="000000" w:themeColor="text1"/>
                      <w:sz w:val="21"/>
                      <w:szCs w:val="21"/>
                    </w:rPr>
                    <w:t>单位名称</w:t>
                  </w:r>
                </w:p>
              </w:tc>
              <w:tc>
                <w:tcPr>
                  <w:tcW w:w="6074" w:type="dxa"/>
                  <w:vAlign w:val="center"/>
                </w:tcPr>
                <w:p w:rsidR="00E22F9B" w:rsidRPr="00CF7A4D" w:rsidRDefault="00E22F9B" w:rsidP="00E22F9B">
                  <w:pPr>
                    <w:jc w:val="center"/>
                    <w:rPr>
                      <w:b/>
                      <w:color w:val="000000" w:themeColor="text1"/>
                      <w:sz w:val="21"/>
                      <w:szCs w:val="21"/>
                    </w:rPr>
                  </w:pPr>
                </w:p>
              </w:tc>
            </w:tr>
            <w:tr w:rsidR="00E22F9B" w:rsidRPr="00CF7A4D" w:rsidTr="00E22F9B">
              <w:trPr>
                <w:trHeight w:val="397"/>
                <w:jc w:val="center"/>
              </w:trPr>
              <w:tc>
                <w:tcPr>
                  <w:tcW w:w="2982" w:type="dxa"/>
                  <w:vAlign w:val="center"/>
                </w:tcPr>
                <w:p w:rsidR="00E22F9B" w:rsidRPr="00CF7A4D" w:rsidRDefault="00E22F9B" w:rsidP="00E22F9B">
                  <w:pPr>
                    <w:jc w:val="center"/>
                    <w:rPr>
                      <w:b/>
                      <w:color w:val="000000" w:themeColor="text1"/>
                      <w:sz w:val="21"/>
                      <w:szCs w:val="21"/>
                    </w:rPr>
                  </w:pPr>
                  <w:r w:rsidRPr="00CF7A4D">
                    <w:rPr>
                      <w:rFonts w:hint="eastAsia"/>
                      <w:b/>
                      <w:color w:val="000000" w:themeColor="text1"/>
                      <w:sz w:val="21"/>
                      <w:szCs w:val="21"/>
                    </w:rPr>
                    <w:t>工商注册号或统一社会信用代码</w:t>
                  </w:r>
                </w:p>
              </w:tc>
              <w:tc>
                <w:tcPr>
                  <w:tcW w:w="6074" w:type="dxa"/>
                  <w:vAlign w:val="center"/>
                </w:tcPr>
                <w:p w:rsidR="00E22F9B" w:rsidRPr="00CF7A4D" w:rsidRDefault="00E22F9B" w:rsidP="00E22F9B">
                  <w:pPr>
                    <w:jc w:val="center"/>
                    <w:rPr>
                      <w:b/>
                      <w:color w:val="000000" w:themeColor="text1"/>
                      <w:sz w:val="21"/>
                      <w:szCs w:val="21"/>
                    </w:rPr>
                  </w:pPr>
                </w:p>
              </w:tc>
            </w:tr>
            <w:tr w:rsidR="00E22F9B" w:rsidRPr="00CF7A4D" w:rsidTr="00E22F9B">
              <w:trPr>
                <w:trHeight w:val="397"/>
                <w:jc w:val="center"/>
              </w:trPr>
              <w:tc>
                <w:tcPr>
                  <w:tcW w:w="2982" w:type="dxa"/>
                  <w:vAlign w:val="center"/>
                </w:tcPr>
                <w:p w:rsidR="00E22F9B" w:rsidRPr="00CF7A4D" w:rsidRDefault="00E22F9B" w:rsidP="00E22F9B">
                  <w:pPr>
                    <w:jc w:val="center"/>
                    <w:rPr>
                      <w:b/>
                      <w:color w:val="000000" w:themeColor="text1"/>
                      <w:sz w:val="21"/>
                      <w:szCs w:val="21"/>
                    </w:rPr>
                  </w:pPr>
                  <w:r w:rsidRPr="00CF7A4D">
                    <w:rPr>
                      <w:rFonts w:hint="eastAsia"/>
                      <w:b/>
                      <w:color w:val="000000" w:themeColor="text1"/>
                      <w:sz w:val="21"/>
                      <w:szCs w:val="21"/>
                    </w:rPr>
                    <w:t>有效联系方式</w:t>
                  </w:r>
                </w:p>
                <w:p w:rsidR="00E22F9B" w:rsidRPr="00CF7A4D" w:rsidRDefault="00E22F9B" w:rsidP="00E22F9B">
                  <w:pPr>
                    <w:jc w:val="center"/>
                    <w:rPr>
                      <w:b/>
                      <w:color w:val="000000" w:themeColor="text1"/>
                      <w:sz w:val="21"/>
                      <w:szCs w:val="21"/>
                    </w:rPr>
                  </w:pPr>
                  <w:r w:rsidRPr="00CF7A4D">
                    <w:rPr>
                      <w:rFonts w:hint="eastAsia"/>
                      <w:color w:val="000000" w:themeColor="text1"/>
                      <w:sz w:val="21"/>
                      <w:szCs w:val="21"/>
                    </w:rPr>
                    <w:t>（电话号码或邮箱）</w:t>
                  </w:r>
                </w:p>
              </w:tc>
              <w:tc>
                <w:tcPr>
                  <w:tcW w:w="6074" w:type="dxa"/>
                  <w:vAlign w:val="center"/>
                </w:tcPr>
                <w:p w:rsidR="00E22F9B" w:rsidRPr="00CF7A4D" w:rsidRDefault="00E22F9B" w:rsidP="00E22F9B">
                  <w:pPr>
                    <w:jc w:val="center"/>
                    <w:rPr>
                      <w:b/>
                      <w:color w:val="000000" w:themeColor="text1"/>
                      <w:sz w:val="21"/>
                      <w:szCs w:val="21"/>
                    </w:rPr>
                  </w:pPr>
                </w:p>
              </w:tc>
            </w:tr>
            <w:tr w:rsidR="00E22F9B" w:rsidRPr="00CF7A4D" w:rsidTr="00E22F9B">
              <w:trPr>
                <w:trHeight w:val="397"/>
                <w:jc w:val="center"/>
              </w:trPr>
              <w:tc>
                <w:tcPr>
                  <w:tcW w:w="2982" w:type="dxa"/>
                  <w:vAlign w:val="center"/>
                </w:tcPr>
                <w:p w:rsidR="00E22F9B" w:rsidRPr="00CF7A4D" w:rsidRDefault="00E22F9B" w:rsidP="00E22F9B">
                  <w:pPr>
                    <w:jc w:val="center"/>
                    <w:rPr>
                      <w:b/>
                      <w:color w:val="000000" w:themeColor="text1"/>
                      <w:sz w:val="21"/>
                      <w:szCs w:val="21"/>
                    </w:rPr>
                  </w:pPr>
                  <w:r w:rsidRPr="00CF7A4D">
                    <w:rPr>
                      <w:rFonts w:hint="eastAsia"/>
                      <w:b/>
                      <w:color w:val="000000" w:themeColor="text1"/>
                      <w:sz w:val="21"/>
                      <w:szCs w:val="21"/>
                    </w:rPr>
                    <w:t>地址</w:t>
                  </w:r>
                </w:p>
              </w:tc>
              <w:tc>
                <w:tcPr>
                  <w:tcW w:w="6074" w:type="dxa"/>
                  <w:vAlign w:val="center"/>
                </w:tcPr>
                <w:p w:rsidR="00E22F9B" w:rsidRPr="00CF7A4D" w:rsidRDefault="00E22F9B" w:rsidP="00E22F9B">
                  <w:pPr>
                    <w:jc w:val="center"/>
                    <w:rPr>
                      <w:b/>
                      <w:color w:val="000000" w:themeColor="text1"/>
                      <w:sz w:val="21"/>
                      <w:szCs w:val="21"/>
                    </w:rPr>
                  </w:pPr>
                </w:p>
              </w:tc>
            </w:tr>
          </w:tbl>
          <w:p w:rsidR="00E22F9B" w:rsidRPr="00CF7A4D" w:rsidRDefault="00687B49" w:rsidP="00687B49">
            <w:pPr>
              <w:spacing w:line="460" w:lineRule="exact"/>
              <w:ind w:firstLineChars="200" w:firstLine="480"/>
              <w:rPr>
                <w:color w:val="000000" w:themeColor="text1"/>
                <w:kern w:val="0"/>
                <w:sz w:val="24"/>
                <w:szCs w:val="24"/>
              </w:rPr>
            </w:pPr>
            <w:r w:rsidRPr="00CF7A4D">
              <w:rPr>
                <w:color w:val="000000" w:themeColor="text1"/>
                <w:kern w:val="0"/>
                <w:sz w:val="24"/>
                <w:szCs w:val="24"/>
              </w:rPr>
              <w:t>由调查表的统计结果可知，无人持反对意见（公众参与现场调查照片见附图）。</w:t>
            </w:r>
          </w:p>
          <w:p w:rsidR="005A3AE8" w:rsidRPr="00CF7A4D" w:rsidRDefault="00687B49" w:rsidP="00100106">
            <w:pPr>
              <w:keepNext/>
              <w:keepLines/>
              <w:spacing w:line="440" w:lineRule="exact"/>
              <w:ind w:firstLineChars="200" w:firstLine="482"/>
              <w:rPr>
                <w:b/>
                <w:color w:val="000000" w:themeColor="text1"/>
                <w:sz w:val="24"/>
                <w:szCs w:val="24"/>
              </w:rPr>
            </w:pPr>
            <w:r w:rsidRPr="00CF7A4D">
              <w:rPr>
                <w:rFonts w:hint="eastAsia"/>
                <w:b/>
                <w:color w:val="000000" w:themeColor="text1"/>
                <w:sz w:val="24"/>
                <w:szCs w:val="24"/>
              </w:rPr>
              <w:t>十</w:t>
            </w:r>
            <w:r w:rsidR="005A3AE8" w:rsidRPr="00CF7A4D">
              <w:rPr>
                <w:rFonts w:hint="eastAsia"/>
                <w:b/>
                <w:color w:val="000000" w:themeColor="text1"/>
                <w:sz w:val="24"/>
                <w:szCs w:val="24"/>
              </w:rPr>
              <w:t>、在线监控</w:t>
            </w:r>
          </w:p>
          <w:p w:rsidR="005A3AE8" w:rsidRPr="00CF7A4D" w:rsidRDefault="005A3AE8" w:rsidP="005A3AE8">
            <w:pPr>
              <w:keepNext/>
              <w:keepLines/>
              <w:spacing w:line="440" w:lineRule="exact"/>
              <w:ind w:firstLineChars="200" w:firstLine="480"/>
              <w:rPr>
                <w:rFonts w:ascii="宋体" w:hAnsi="宋体"/>
                <w:color w:val="000000" w:themeColor="text1"/>
                <w:sz w:val="24"/>
                <w:szCs w:val="24"/>
              </w:rPr>
            </w:pPr>
            <w:r w:rsidRPr="00CF7A4D">
              <w:rPr>
                <w:bCs/>
                <w:color w:val="000000" w:themeColor="text1"/>
                <w:kern w:val="0"/>
                <w:sz w:val="24"/>
              </w:rPr>
              <w:t>根据《新乡市环境污染防治攻坚指挥部办公室关于印发新乡市</w:t>
            </w:r>
            <w:r w:rsidRPr="00CF7A4D">
              <w:rPr>
                <w:bCs/>
                <w:color w:val="000000" w:themeColor="text1"/>
                <w:kern w:val="0"/>
                <w:sz w:val="24"/>
              </w:rPr>
              <w:t>2020</w:t>
            </w:r>
            <w:r w:rsidRPr="00CF7A4D">
              <w:rPr>
                <w:bCs/>
                <w:color w:val="000000" w:themeColor="text1"/>
                <w:kern w:val="0"/>
                <w:sz w:val="24"/>
              </w:rPr>
              <w:t>年大气、水、土壤污染防治攻坚战实施方案的通知》（新环攻坚办〔</w:t>
            </w:r>
            <w:r w:rsidRPr="00CF7A4D">
              <w:rPr>
                <w:bCs/>
                <w:color w:val="000000" w:themeColor="text1"/>
                <w:kern w:val="0"/>
                <w:sz w:val="24"/>
              </w:rPr>
              <w:t>2020</w:t>
            </w:r>
            <w:r w:rsidRPr="00CF7A4D">
              <w:rPr>
                <w:bCs/>
                <w:color w:val="000000" w:themeColor="text1"/>
                <w:kern w:val="0"/>
                <w:sz w:val="24"/>
              </w:rPr>
              <w:t>〕</w:t>
            </w:r>
            <w:r w:rsidRPr="00CF7A4D">
              <w:rPr>
                <w:bCs/>
                <w:color w:val="000000" w:themeColor="text1"/>
                <w:kern w:val="0"/>
                <w:sz w:val="24"/>
              </w:rPr>
              <w:t>10</w:t>
            </w:r>
            <w:r w:rsidRPr="00CF7A4D">
              <w:rPr>
                <w:bCs/>
                <w:color w:val="000000" w:themeColor="text1"/>
                <w:kern w:val="0"/>
                <w:sz w:val="24"/>
              </w:rPr>
              <w:t>号）的要求，本项目产生的废气污染物非甲烷总烃，评价提出项目建成后企业应根据要求在排气筒安装非甲烷总烃在线监控设施，并与环保部门联网</w:t>
            </w:r>
            <w:r w:rsidRPr="00CF7A4D">
              <w:rPr>
                <w:color w:val="000000" w:themeColor="text1"/>
                <w:sz w:val="24"/>
                <w:szCs w:val="24"/>
              </w:rPr>
              <w:t>；根据</w:t>
            </w:r>
            <w:r w:rsidRPr="00CF7A4D">
              <w:rPr>
                <w:rFonts w:hint="eastAsia"/>
                <w:color w:val="000000" w:themeColor="text1"/>
                <w:sz w:val="24"/>
                <w:szCs w:val="24"/>
              </w:rPr>
              <w:t>《新乡市生态环境局关于安装工业企业视频监控系统的通知》，</w:t>
            </w:r>
            <w:r w:rsidRPr="00CF7A4D">
              <w:rPr>
                <w:bCs/>
                <w:color w:val="000000" w:themeColor="text1"/>
                <w:kern w:val="0"/>
                <w:sz w:val="24"/>
              </w:rPr>
              <w:t>2020</w:t>
            </w:r>
            <w:r w:rsidRPr="00CF7A4D">
              <w:rPr>
                <w:bCs/>
                <w:color w:val="000000" w:themeColor="text1"/>
                <w:kern w:val="0"/>
                <w:sz w:val="24"/>
              </w:rPr>
              <w:t>年</w:t>
            </w:r>
            <w:r w:rsidRPr="00CF7A4D">
              <w:rPr>
                <w:bCs/>
                <w:color w:val="000000" w:themeColor="text1"/>
                <w:kern w:val="0"/>
                <w:sz w:val="24"/>
              </w:rPr>
              <w:t>10</w:t>
            </w:r>
            <w:r w:rsidRPr="00CF7A4D">
              <w:rPr>
                <w:bCs/>
                <w:color w:val="000000" w:themeColor="text1"/>
                <w:kern w:val="0"/>
                <w:sz w:val="24"/>
              </w:rPr>
              <w:t>月底前，新乡市辖区内工业企业要完成主要污染物排放口、监测取样处等重点部位视频监控设施建设，并与市局联网共享，视频监控数据保存三个月</w:t>
            </w:r>
            <w:r w:rsidRPr="00CF7A4D">
              <w:rPr>
                <w:color w:val="000000" w:themeColor="text1"/>
                <w:sz w:val="24"/>
                <w:szCs w:val="24"/>
              </w:rPr>
              <w:t>，</w:t>
            </w:r>
            <w:r w:rsidRPr="00CF7A4D">
              <w:rPr>
                <w:bCs/>
                <w:color w:val="000000" w:themeColor="text1"/>
                <w:kern w:val="0"/>
                <w:sz w:val="24"/>
              </w:rPr>
              <w:t>评价提出本项目建成后需要在废气排气筒排放口处及监测取样处安装视频监控并与市局联网共享</w:t>
            </w:r>
            <w:r w:rsidRPr="00CF7A4D">
              <w:rPr>
                <w:color w:val="000000" w:themeColor="text1"/>
                <w:sz w:val="24"/>
                <w:szCs w:val="24"/>
              </w:rPr>
              <w:t>；根据《新乡市生态环境局关于部署安装工业企业用电量监控系统的通知》（新环</w:t>
            </w:r>
            <w:r w:rsidRPr="00CF7A4D">
              <w:rPr>
                <w:color w:val="000000" w:themeColor="text1"/>
                <w:sz w:val="24"/>
                <w:szCs w:val="24"/>
              </w:rPr>
              <w:t>[2019]154</w:t>
            </w:r>
            <w:r w:rsidRPr="00CF7A4D">
              <w:rPr>
                <w:color w:val="000000" w:themeColor="text1"/>
                <w:sz w:val="24"/>
                <w:szCs w:val="24"/>
              </w:rPr>
              <w:t>号）要求，在项目的总用电控制位置、主要生产设施和污染治理设施必须安装用电量监控系统终端，因此评价提出本项目总用电处、生产设施和废气处理设施处安装用电监控设施，并与环保部门联网。</w:t>
            </w:r>
          </w:p>
          <w:p w:rsidR="00C73140" w:rsidRPr="00CF7A4D" w:rsidRDefault="00C73140" w:rsidP="00C73140">
            <w:pPr>
              <w:keepNext/>
              <w:keepLines/>
              <w:spacing w:line="440" w:lineRule="exact"/>
              <w:ind w:firstLineChars="200" w:firstLine="482"/>
              <w:rPr>
                <w:rFonts w:ascii="宋体" w:hAnsi="宋体"/>
                <w:b/>
                <w:color w:val="000000" w:themeColor="text1"/>
                <w:sz w:val="24"/>
                <w:szCs w:val="24"/>
              </w:rPr>
            </w:pPr>
            <w:r w:rsidRPr="00CF7A4D">
              <w:rPr>
                <w:rFonts w:ascii="宋体" w:hAnsi="宋体" w:hint="eastAsia"/>
                <w:b/>
                <w:color w:val="000000" w:themeColor="text1"/>
                <w:sz w:val="24"/>
                <w:szCs w:val="24"/>
              </w:rPr>
              <w:t>十</w:t>
            </w:r>
            <w:r w:rsidR="00687B49" w:rsidRPr="00CF7A4D">
              <w:rPr>
                <w:rFonts w:ascii="宋体" w:hAnsi="宋体" w:hint="eastAsia"/>
                <w:b/>
                <w:color w:val="000000" w:themeColor="text1"/>
                <w:sz w:val="24"/>
                <w:szCs w:val="24"/>
              </w:rPr>
              <w:t>一</w:t>
            </w:r>
            <w:r w:rsidRPr="00CF7A4D">
              <w:rPr>
                <w:rFonts w:ascii="宋体" w:hAnsi="宋体"/>
                <w:b/>
                <w:color w:val="000000" w:themeColor="text1"/>
                <w:sz w:val="24"/>
                <w:szCs w:val="24"/>
              </w:rPr>
              <w:t>、</w:t>
            </w:r>
            <w:r w:rsidRPr="00CF7A4D">
              <w:rPr>
                <w:rFonts w:ascii="宋体" w:hAnsi="宋体" w:hint="eastAsia"/>
                <w:b/>
                <w:color w:val="000000" w:themeColor="text1"/>
                <w:sz w:val="24"/>
                <w:szCs w:val="24"/>
              </w:rPr>
              <w:t>环境</w:t>
            </w:r>
            <w:r w:rsidRPr="00CF7A4D">
              <w:rPr>
                <w:rFonts w:ascii="宋体" w:hAnsi="宋体"/>
                <w:b/>
                <w:color w:val="000000" w:themeColor="text1"/>
                <w:sz w:val="24"/>
                <w:szCs w:val="24"/>
              </w:rPr>
              <w:t>管理及监测计划</w:t>
            </w:r>
          </w:p>
          <w:p w:rsidR="00C73140" w:rsidRPr="00CF7A4D" w:rsidRDefault="00C73140" w:rsidP="00C73140">
            <w:pPr>
              <w:keepNext/>
              <w:keepLines/>
              <w:spacing w:line="440" w:lineRule="exact"/>
              <w:ind w:firstLineChars="200" w:firstLine="480"/>
              <w:rPr>
                <w:color w:val="000000" w:themeColor="text1"/>
                <w:sz w:val="24"/>
                <w:szCs w:val="24"/>
              </w:rPr>
            </w:pPr>
            <w:r w:rsidRPr="00CF7A4D">
              <w:rPr>
                <w:color w:val="000000" w:themeColor="text1"/>
                <w:sz w:val="24"/>
                <w:szCs w:val="24"/>
              </w:rPr>
              <w:t>（</w:t>
            </w:r>
            <w:r w:rsidRPr="00CF7A4D">
              <w:rPr>
                <w:color w:val="000000" w:themeColor="text1"/>
                <w:sz w:val="24"/>
                <w:szCs w:val="24"/>
              </w:rPr>
              <w:t>1</w:t>
            </w:r>
            <w:r w:rsidRPr="00CF7A4D">
              <w:rPr>
                <w:color w:val="000000" w:themeColor="text1"/>
                <w:sz w:val="24"/>
                <w:szCs w:val="24"/>
              </w:rPr>
              <w:t>）环境管理</w:t>
            </w:r>
          </w:p>
          <w:p w:rsidR="00C73140" w:rsidRPr="00CF7A4D" w:rsidRDefault="00C73140" w:rsidP="00C73140">
            <w:pPr>
              <w:keepNext/>
              <w:keepLines/>
              <w:spacing w:line="440" w:lineRule="exact"/>
              <w:ind w:firstLineChars="200" w:firstLine="480"/>
              <w:rPr>
                <w:color w:val="000000" w:themeColor="text1"/>
                <w:sz w:val="24"/>
                <w:szCs w:val="24"/>
              </w:rPr>
            </w:pPr>
            <w:r w:rsidRPr="00CF7A4D">
              <w:rPr>
                <w:color w:val="000000" w:themeColor="text1"/>
                <w:sz w:val="24"/>
                <w:szCs w:val="24"/>
              </w:rPr>
              <w:t>为做好环境管理工作，公司应建立环境管理体系，将环境管理工作自上而下的贯穿到公司的生产管理中，现就建立环境管理体系提出如下建议：</w:t>
            </w:r>
          </w:p>
          <w:p w:rsidR="00C73140" w:rsidRPr="00CF7A4D" w:rsidRDefault="00C73140" w:rsidP="00C73140">
            <w:pPr>
              <w:keepNext/>
              <w:keepLines/>
              <w:spacing w:line="440" w:lineRule="exact"/>
              <w:ind w:firstLineChars="200" w:firstLine="480"/>
              <w:rPr>
                <w:color w:val="000000" w:themeColor="text1"/>
                <w:sz w:val="24"/>
                <w:szCs w:val="24"/>
              </w:rPr>
            </w:pPr>
            <w:r w:rsidRPr="00CF7A4D">
              <w:rPr>
                <w:rFonts w:eastAsia="黑体"/>
                <w:color w:val="000000" w:themeColor="text1"/>
                <w:sz w:val="24"/>
                <w:szCs w:val="24"/>
              </w:rPr>
              <w:t>a</w:t>
            </w:r>
            <w:r w:rsidRPr="00CF7A4D">
              <w:rPr>
                <w:color w:val="000000" w:themeColor="text1"/>
                <w:sz w:val="24"/>
                <w:szCs w:val="24"/>
              </w:rPr>
              <w:t>、公司的环境管理工作实行公司主要负责人负责制，以便在制定环保方针、制度、规划，协调人力、物力和财力等方面，将环境管理和生产管理结合起来。</w:t>
            </w:r>
          </w:p>
          <w:p w:rsidR="00C73140" w:rsidRPr="00CF7A4D" w:rsidRDefault="00C73140" w:rsidP="00C73140">
            <w:pPr>
              <w:keepNext/>
              <w:keepLines/>
              <w:spacing w:line="440" w:lineRule="exact"/>
              <w:ind w:firstLineChars="200" w:firstLine="480"/>
              <w:rPr>
                <w:color w:val="000000" w:themeColor="text1"/>
                <w:sz w:val="24"/>
                <w:szCs w:val="24"/>
              </w:rPr>
            </w:pPr>
            <w:r w:rsidRPr="00CF7A4D">
              <w:rPr>
                <w:color w:val="000000" w:themeColor="text1"/>
                <w:sz w:val="24"/>
                <w:szCs w:val="24"/>
              </w:rPr>
              <w:t>b</w:t>
            </w:r>
            <w:r w:rsidRPr="00CF7A4D">
              <w:rPr>
                <w:color w:val="000000" w:themeColor="text1"/>
                <w:sz w:val="24"/>
                <w:szCs w:val="24"/>
              </w:rPr>
              <w:t>、建立环境管理机构，配备环保管理人员</w:t>
            </w:r>
            <w:r w:rsidRPr="00CF7A4D">
              <w:rPr>
                <w:color w:val="000000" w:themeColor="text1"/>
                <w:sz w:val="24"/>
                <w:szCs w:val="24"/>
              </w:rPr>
              <w:t>1</w:t>
            </w:r>
            <w:r w:rsidRPr="00CF7A4D">
              <w:rPr>
                <w:color w:val="000000" w:themeColor="text1"/>
                <w:sz w:val="24"/>
                <w:szCs w:val="24"/>
              </w:rPr>
              <w:t>名，具体制定环境管理方案并实施运行；负</w:t>
            </w:r>
            <w:r w:rsidRPr="00CF7A4D">
              <w:rPr>
                <w:color w:val="000000" w:themeColor="text1"/>
                <w:sz w:val="24"/>
                <w:szCs w:val="24"/>
              </w:rPr>
              <w:lastRenderedPageBreak/>
              <w:t>责与政府环保主管部门的联系与协调工作。</w:t>
            </w:r>
          </w:p>
          <w:p w:rsidR="00C73140" w:rsidRPr="00CF7A4D" w:rsidRDefault="00C73140" w:rsidP="00C73140">
            <w:pPr>
              <w:keepNext/>
              <w:keepLines/>
              <w:spacing w:line="440" w:lineRule="exact"/>
              <w:ind w:firstLineChars="200" w:firstLine="480"/>
              <w:rPr>
                <w:color w:val="000000" w:themeColor="text1"/>
                <w:sz w:val="24"/>
                <w:szCs w:val="24"/>
              </w:rPr>
            </w:pPr>
            <w:r w:rsidRPr="00CF7A4D">
              <w:rPr>
                <w:color w:val="000000" w:themeColor="text1"/>
                <w:sz w:val="24"/>
                <w:szCs w:val="24"/>
              </w:rPr>
              <w:t>c</w:t>
            </w:r>
            <w:r w:rsidRPr="00CF7A4D">
              <w:rPr>
                <w:color w:val="000000" w:themeColor="text1"/>
                <w:sz w:val="24"/>
                <w:szCs w:val="24"/>
              </w:rPr>
              <w:t>、建立环保档案，有利于上级环保部门及公司管理层了解公司环保情况，给出相应建议。</w:t>
            </w:r>
          </w:p>
          <w:p w:rsidR="00C73140" w:rsidRPr="00CF7A4D" w:rsidRDefault="00C73140" w:rsidP="00C73140">
            <w:pPr>
              <w:keepNext/>
              <w:keepLines/>
              <w:spacing w:line="440" w:lineRule="exact"/>
              <w:ind w:firstLineChars="200" w:firstLine="480"/>
              <w:rPr>
                <w:color w:val="000000" w:themeColor="text1"/>
                <w:sz w:val="24"/>
                <w:szCs w:val="24"/>
              </w:rPr>
            </w:pPr>
            <w:r w:rsidRPr="00CF7A4D">
              <w:rPr>
                <w:rFonts w:eastAsia="黑体"/>
                <w:color w:val="000000" w:themeColor="text1"/>
                <w:sz w:val="24"/>
                <w:szCs w:val="24"/>
              </w:rPr>
              <w:t>（</w:t>
            </w:r>
            <w:r w:rsidRPr="00CF7A4D">
              <w:rPr>
                <w:rFonts w:eastAsia="黑体"/>
                <w:color w:val="000000" w:themeColor="text1"/>
                <w:sz w:val="24"/>
                <w:szCs w:val="24"/>
              </w:rPr>
              <w:t>2</w:t>
            </w:r>
            <w:r w:rsidRPr="00CF7A4D">
              <w:rPr>
                <w:rFonts w:eastAsia="黑体"/>
                <w:color w:val="000000" w:themeColor="text1"/>
                <w:sz w:val="24"/>
                <w:szCs w:val="24"/>
              </w:rPr>
              <w:t>）</w:t>
            </w:r>
            <w:r w:rsidRPr="00CF7A4D">
              <w:rPr>
                <w:color w:val="000000" w:themeColor="text1"/>
                <w:sz w:val="24"/>
                <w:szCs w:val="24"/>
              </w:rPr>
              <w:t>环境管理工作计划</w:t>
            </w:r>
          </w:p>
          <w:p w:rsidR="00C73140" w:rsidRPr="00CF7A4D" w:rsidRDefault="00C73140" w:rsidP="00C73140">
            <w:pPr>
              <w:keepNext/>
              <w:keepLines/>
              <w:spacing w:line="440" w:lineRule="exact"/>
              <w:ind w:firstLineChars="200" w:firstLine="480"/>
              <w:rPr>
                <w:color w:val="000000" w:themeColor="text1"/>
                <w:sz w:val="24"/>
                <w:szCs w:val="24"/>
              </w:rPr>
            </w:pPr>
            <w:r w:rsidRPr="00CF7A4D">
              <w:rPr>
                <w:color w:val="000000" w:themeColor="text1"/>
                <w:sz w:val="24"/>
                <w:szCs w:val="24"/>
              </w:rPr>
              <w:t>a</w:t>
            </w:r>
            <w:r w:rsidRPr="00CF7A4D">
              <w:rPr>
                <w:color w:val="000000" w:themeColor="text1"/>
                <w:sz w:val="24"/>
                <w:szCs w:val="24"/>
              </w:rPr>
              <w:t>、严格执行各项生产及环境管理制度，保证生产的正常进行；</w:t>
            </w:r>
          </w:p>
          <w:p w:rsidR="00C73140" w:rsidRPr="00CF7A4D" w:rsidRDefault="00C73140" w:rsidP="00C73140">
            <w:pPr>
              <w:keepNext/>
              <w:keepLines/>
              <w:spacing w:line="440" w:lineRule="exact"/>
              <w:ind w:firstLineChars="200" w:firstLine="480"/>
              <w:rPr>
                <w:color w:val="000000" w:themeColor="text1"/>
                <w:sz w:val="24"/>
                <w:szCs w:val="24"/>
              </w:rPr>
            </w:pPr>
            <w:r w:rsidRPr="00CF7A4D">
              <w:rPr>
                <w:color w:val="000000" w:themeColor="text1"/>
                <w:sz w:val="24"/>
                <w:szCs w:val="24"/>
              </w:rPr>
              <w:t>b</w:t>
            </w:r>
            <w:r w:rsidRPr="00CF7A4D">
              <w:rPr>
                <w:color w:val="000000" w:themeColor="text1"/>
                <w:sz w:val="24"/>
                <w:szCs w:val="24"/>
              </w:rPr>
              <w:t>、设立环保设施运行卡，对环保设施定期进行检查、维护，做到勤查、勤记、勤养护；</w:t>
            </w:r>
          </w:p>
          <w:p w:rsidR="00C73140" w:rsidRPr="00CF7A4D" w:rsidRDefault="00C73140" w:rsidP="00C73140">
            <w:pPr>
              <w:keepNext/>
              <w:keepLines/>
              <w:spacing w:line="440" w:lineRule="exact"/>
              <w:ind w:firstLineChars="200" w:firstLine="480"/>
              <w:rPr>
                <w:color w:val="000000" w:themeColor="text1"/>
                <w:sz w:val="24"/>
                <w:szCs w:val="24"/>
              </w:rPr>
            </w:pPr>
            <w:r w:rsidRPr="00CF7A4D">
              <w:rPr>
                <w:rFonts w:eastAsia="黑体"/>
                <w:color w:val="000000" w:themeColor="text1"/>
                <w:sz w:val="24"/>
                <w:szCs w:val="24"/>
              </w:rPr>
              <w:t>c</w:t>
            </w:r>
            <w:r w:rsidRPr="00CF7A4D">
              <w:rPr>
                <w:color w:val="000000" w:themeColor="text1"/>
                <w:sz w:val="24"/>
                <w:szCs w:val="24"/>
              </w:rPr>
              <w:t>、按照监测计划定期委托第三方机构对污染源进行监测，对不达标环保设施立即进行寻找原因及时处理；</w:t>
            </w:r>
          </w:p>
          <w:p w:rsidR="00C73140" w:rsidRPr="00CF7A4D" w:rsidRDefault="00C73140" w:rsidP="00C73140">
            <w:pPr>
              <w:keepNext/>
              <w:keepLines/>
              <w:spacing w:line="440" w:lineRule="exact"/>
              <w:ind w:firstLineChars="200" w:firstLine="480"/>
              <w:rPr>
                <w:color w:val="000000" w:themeColor="text1"/>
                <w:sz w:val="24"/>
                <w:szCs w:val="24"/>
              </w:rPr>
            </w:pPr>
            <w:r w:rsidRPr="00CF7A4D">
              <w:rPr>
                <w:color w:val="000000" w:themeColor="text1"/>
                <w:sz w:val="24"/>
                <w:szCs w:val="24"/>
              </w:rPr>
              <w:t>d</w:t>
            </w:r>
            <w:r w:rsidRPr="00CF7A4D">
              <w:rPr>
                <w:color w:val="000000" w:themeColor="text1"/>
                <w:sz w:val="24"/>
                <w:szCs w:val="24"/>
              </w:rPr>
              <w:t>、不断加强技术培训，组织企业内部之间技术交流，提高业务水平，保持企业内部职工素质稳定；</w:t>
            </w:r>
          </w:p>
          <w:p w:rsidR="00C73140" w:rsidRPr="00CF7A4D" w:rsidRDefault="00C73140" w:rsidP="00C73140">
            <w:pPr>
              <w:keepNext/>
              <w:keepLines/>
              <w:spacing w:line="440" w:lineRule="exact"/>
              <w:ind w:firstLineChars="200" w:firstLine="480"/>
              <w:rPr>
                <w:color w:val="000000" w:themeColor="text1"/>
                <w:sz w:val="24"/>
                <w:szCs w:val="24"/>
              </w:rPr>
            </w:pPr>
            <w:r w:rsidRPr="00CF7A4D">
              <w:rPr>
                <w:color w:val="000000" w:themeColor="text1"/>
                <w:sz w:val="24"/>
                <w:szCs w:val="24"/>
              </w:rPr>
              <w:t>e</w:t>
            </w:r>
            <w:r w:rsidRPr="00CF7A4D">
              <w:rPr>
                <w:color w:val="000000" w:themeColor="text1"/>
                <w:sz w:val="24"/>
                <w:szCs w:val="24"/>
              </w:rPr>
              <w:t>、重视群众监督作用，提高企业职工环境意识，鼓励职工及外部人员对生产状况提出意见，并通过积极吸收宝贵意见，提高企业环境管理水平；</w:t>
            </w:r>
          </w:p>
          <w:p w:rsidR="00C73140" w:rsidRPr="00CF7A4D" w:rsidRDefault="00C73140" w:rsidP="00C73140">
            <w:pPr>
              <w:keepNext/>
              <w:keepLines/>
              <w:spacing w:line="440" w:lineRule="exact"/>
              <w:ind w:firstLineChars="200" w:firstLine="480"/>
              <w:rPr>
                <w:color w:val="000000" w:themeColor="text1"/>
                <w:sz w:val="24"/>
                <w:szCs w:val="24"/>
              </w:rPr>
            </w:pPr>
            <w:r w:rsidRPr="00CF7A4D">
              <w:rPr>
                <w:color w:val="000000" w:themeColor="text1"/>
                <w:sz w:val="24"/>
                <w:szCs w:val="24"/>
              </w:rPr>
              <w:t>f</w:t>
            </w:r>
            <w:r w:rsidRPr="00CF7A4D">
              <w:rPr>
                <w:color w:val="000000" w:themeColor="text1"/>
                <w:sz w:val="24"/>
                <w:szCs w:val="24"/>
              </w:rPr>
              <w:t>、积极配合环保部门的检查。</w:t>
            </w:r>
          </w:p>
          <w:p w:rsidR="00C73140" w:rsidRPr="00CF7A4D" w:rsidRDefault="00C73140" w:rsidP="00C73140">
            <w:pPr>
              <w:keepNext/>
              <w:keepLines/>
              <w:spacing w:line="440" w:lineRule="exact"/>
              <w:ind w:firstLineChars="200" w:firstLine="480"/>
              <w:rPr>
                <w:color w:val="000000" w:themeColor="text1"/>
                <w:sz w:val="24"/>
                <w:szCs w:val="24"/>
              </w:rPr>
            </w:pPr>
            <w:r w:rsidRPr="00CF7A4D">
              <w:rPr>
                <w:rFonts w:eastAsia="黑体"/>
                <w:color w:val="000000" w:themeColor="text1"/>
                <w:sz w:val="24"/>
                <w:szCs w:val="24"/>
              </w:rPr>
              <w:t>（</w:t>
            </w:r>
            <w:r w:rsidRPr="00CF7A4D">
              <w:rPr>
                <w:rFonts w:eastAsia="黑体"/>
                <w:color w:val="000000" w:themeColor="text1"/>
                <w:sz w:val="24"/>
                <w:szCs w:val="24"/>
              </w:rPr>
              <w:t>3</w:t>
            </w:r>
            <w:r w:rsidRPr="00CF7A4D">
              <w:rPr>
                <w:rFonts w:eastAsia="黑体"/>
                <w:color w:val="000000" w:themeColor="text1"/>
                <w:sz w:val="24"/>
                <w:szCs w:val="24"/>
              </w:rPr>
              <w:t>）</w:t>
            </w:r>
            <w:r w:rsidRPr="00CF7A4D">
              <w:rPr>
                <w:color w:val="000000" w:themeColor="text1"/>
                <w:sz w:val="24"/>
                <w:szCs w:val="24"/>
              </w:rPr>
              <w:t>自行监测计划</w:t>
            </w:r>
          </w:p>
          <w:p w:rsidR="00C73140" w:rsidRDefault="00EC4B6B" w:rsidP="00EC4B6B">
            <w:pPr>
              <w:keepNext/>
              <w:keepLines/>
              <w:spacing w:line="440" w:lineRule="exact"/>
              <w:ind w:firstLineChars="200" w:firstLine="480"/>
              <w:rPr>
                <w:color w:val="000000" w:themeColor="text1"/>
                <w:sz w:val="24"/>
                <w:szCs w:val="24"/>
              </w:rPr>
            </w:pPr>
            <w:r w:rsidRPr="00CF7A4D">
              <w:rPr>
                <w:rFonts w:hint="eastAsia"/>
                <w:color w:val="000000" w:themeColor="text1"/>
                <w:sz w:val="24"/>
                <w:szCs w:val="24"/>
              </w:rPr>
              <w:t>根据《排污单位自行监测技术指南</w:t>
            </w:r>
            <w:r w:rsidRPr="00CF7A4D">
              <w:rPr>
                <w:rFonts w:hint="eastAsia"/>
                <w:color w:val="000000" w:themeColor="text1"/>
                <w:sz w:val="24"/>
                <w:szCs w:val="24"/>
              </w:rPr>
              <w:t xml:space="preserve">  </w:t>
            </w:r>
            <w:r w:rsidRPr="00CF7A4D">
              <w:rPr>
                <w:rFonts w:hint="eastAsia"/>
                <w:color w:val="000000" w:themeColor="text1"/>
                <w:sz w:val="24"/>
                <w:szCs w:val="24"/>
              </w:rPr>
              <w:t>总则》（</w:t>
            </w:r>
            <w:r w:rsidRPr="00CF7A4D">
              <w:rPr>
                <w:color w:val="000000" w:themeColor="text1"/>
                <w:sz w:val="24"/>
                <w:szCs w:val="24"/>
              </w:rPr>
              <w:t>HJ819-2017</w:t>
            </w:r>
            <w:r w:rsidRPr="00CF7A4D">
              <w:rPr>
                <w:rFonts w:hint="eastAsia"/>
                <w:color w:val="000000" w:themeColor="text1"/>
                <w:sz w:val="24"/>
                <w:szCs w:val="24"/>
              </w:rPr>
              <w:t>）的规定，评价提出项目在生产运行阶段的污染源监测计划，具体监测计划见下表：</w:t>
            </w:r>
          </w:p>
          <w:p w:rsidR="00C73140" w:rsidRPr="00CF7A4D" w:rsidRDefault="00C73140" w:rsidP="00C73140">
            <w:pPr>
              <w:widowControl/>
              <w:spacing w:line="460" w:lineRule="exact"/>
              <w:ind w:firstLineChars="200" w:firstLine="480"/>
              <w:jc w:val="left"/>
              <w:rPr>
                <w:rFonts w:eastAsia="黑体"/>
                <w:color w:val="000000" w:themeColor="text1"/>
                <w:kern w:val="0"/>
                <w:sz w:val="24"/>
                <w:szCs w:val="24"/>
              </w:rPr>
            </w:pPr>
            <w:r w:rsidRPr="00CF7A4D">
              <w:rPr>
                <w:rFonts w:eastAsia="黑体"/>
                <w:color w:val="000000" w:themeColor="text1"/>
                <w:kern w:val="0"/>
                <w:sz w:val="24"/>
                <w:szCs w:val="24"/>
              </w:rPr>
              <w:t>表</w:t>
            </w:r>
            <w:r w:rsidR="000979AD" w:rsidRPr="00CF7A4D">
              <w:rPr>
                <w:rFonts w:eastAsia="黑体" w:hint="eastAsia"/>
                <w:color w:val="000000" w:themeColor="text1"/>
                <w:kern w:val="0"/>
                <w:sz w:val="24"/>
                <w:szCs w:val="24"/>
              </w:rPr>
              <w:t>7</w:t>
            </w:r>
            <w:r w:rsidR="000203FD">
              <w:rPr>
                <w:rFonts w:eastAsia="黑体" w:hint="eastAsia"/>
                <w:color w:val="000000" w:themeColor="text1"/>
                <w:kern w:val="0"/>
                <w:sz w:val="24"/>
                <w:szCs w:val="24"/>
              </w:rPr>
              <w:t>5</w:t>
            </w:r>
            <w:r w:rsidRPr="00CF7A4D">
              <w:rPr>
                <w:rFonts w:eastAsia="黑体" w:hint="eastAsia"/>
                <w:color w:val="000000" w:themeColor="text1"/>
                <w:kern w:val="0"/>
                <w:sz w:val="24"/>
                <w:szCs w:val="24"/>
              </w:rPr>
              <w:t xml:space="preserve">                     </w:t>
            </w:r>
            <w:r w:rsidRPr="00CF7A4D">
              <w:rPr>
                <w:rFonts w:eastAsia="黑体"/>
                <w:color w:val="000000" w:themeColor="text1"/>
                <w:kern w:val="0"/>
                <w:sz w:val="24"/>
                <w:szCs w:val="24"/>
              </w:rPr>
              <w:t>环境监测计划表</w:t>
            </w:r>
          </w:p>
          <w:tbl>
            <w:tblPr>
              <w:tblW w:w="5000" w:type="pct"/>
              <w:jc w:val="center"/>
              <w:tblBorders>
                <w:top w:val="single" w:sz="8" w:space="0" w:color="auto"/>
                <w:bottom w:val="single" w:sz="8" w:space="0" w:color="auto"/>
                <w:insideH w:val="single" w:sz="4" w:space="0" w:color="auto"/>
                <w:insideV w:val="single" w:sz="4" w:space="0" w:color="auto"/>
              </w:tblBorders>
              <w:tblLook w:val="0000"/>
            </w:tblPr>
            <w:tblGrid>
              <w:gridCol w:w="567"/>
              <w:gridCol w:w="993"/>
              <w:gridCol w:w="2126"/>
              <w:gridCol w:w="1559"/>
              <w:gridCol w:w="4394"/>
            </w:tblGrid>
            <w:tr w:rsidR="00C73140" w:rsidRPr="00CF7A4D" w:rsidTr="006D4225">
              <w:trPr>
                <w:trHeight w:val="397"/>
                <w:jc w:val="center"/>
              </w:trPr>
              <w:tc>
                <w:tcPr>
                  <w:tcW w:w="1560" w:type="dxa"/>
                  <w:gridSpan w:val="2"/>
                  <w:tcMar>
                    <w:top w:w="0" w:type="dxa"/>
                    <w:left w:w="28" w:type="dxa"/>
                    <w:bottom w:w="0" w:type="dxa"/>
                    <w:right w:w="28" w:type="dxa"/>
                  </w:tcMar>
                  <w:vAlign w:val="center"/>
                </w:tcPr>
                <w:p w:rsidR="00C73140" w:rsidRPr="00CF7A4D" w:rsidRDefault="00C73140" w:rsidP="00494C15">
                  <w:pPr>
                    <w:autoSpaceDE w:val="0"/>
                    <w:autoSpaceDN w:val="0"/>
                    <w:adjustRightInd w:val="0"/>
                    <w:snapToGrid w:val="0"/>
                    <w:jc w:val="center"/>
                    <w:rPr>
                      <w:b/>
                      <w:bCs/>
                      <w:color w:val="000000" w:themeColor="text1"/>
                      <w:sz w:val="21"/>
                      <w:szCs w:val="21"/>
                    </w:rPr>
                  </w:pPr>
                  <w:r w:rsidRPr="00CF7A4D">
                    <w:rPr>
                      <w:b/>
                      <w:bCs/>
                      <w:color w:val="000000" w:themeColor="text1"/>
                      <w:sz w:val="21"/>
                      <w:szCs w:val="21"/>
                    </w:rPr>
                    <w:t>监测点位</w:t>
                  </w:r>
                </w:p>
              </w:tc>
              <w:tc>
                <w:tcPr>
                  <w:tcW w:w="2126" w:type="dxa"/>
                  <w:tcMar>
                    <w:top w:w="0" w:type="dxa"/>
                    <w:left w:w="28" w:type="dxa"/>
                    <w:bottom w:w="0" w:type="dxa"/>
                    <w:right w:w="28" w:type="dxa"/>
                  </w:tcMar>
                  <w:vAlign w:val="center"/>
                </w:tcPr>
                <w:p w:rsidR="00C73140" w:rsidRPr="00CF7A4D" w:rsidRDefault="00C73140" w:rsidP="00494C15">
                  <w:pPr>
                    <w:autoSpaceDE w:val="0"/>
                    <w:autoSpaceDN w:val="0"/>
                    <w:adjustRightInd w:val="0"/>
                    <w:snapToGrid w:val="0"/>
                    <w:jc w:val="center"/>
                    <w:rPr>
                      <w:b/>
                      <w:bCs/>
                      <w:color w:val="000000" w:themeColor="text1"/>
                      <w:sz w:val="21"/>
                      <w:szCs w:val="21"/>
                    </w:rPr>
                  </w:pPr>
                  <w:r w:rsidRPr="00CF7A4D">
                    <w:rPr>
                      <w:b/>
                      <w:bCs/>
                      <w:color w:val="000000" w:themeColor="text1"/>
                      <w:sz w:val="21"/>
                      <w:szCs w:val="21"/>
                    </w:rPr>
                    <w:t>监测指标</w:t>
                  </w:r>
                </w:p>
              </w:tc>
              <w:tc>
                <w:tcPr>
                  <w:tcW w:w="1559" w:type="dxa"/>
                  <w:tcMar>
                    <w:top w:w="0" w:type="dxa"/>
                    <w:left w:w="28" w:type="dxa"/>
                    <w:bottom w:w="0" w:type="dxa"/>
                    <w:right w:w="28" w:type="dxa"/>
                  </w:tcMar>
                  <w:vAlign w:val="center"/>
                </w:tcPr>
                <w:p w:rsidR="00C73140" w:rsidRPr="00CF7A4D" w:rsidRDefault="00C73140" w:rsidP="00494C15">
                  <w:pPr>
                    <w:autoSpaceDE w:val="0"/>
                    <w:autoSpaceDN w:val="0"/>
                    <w:adjustRightInd w:val="0"/>
                    <w:snapToGrid w:val="0"/>
                    <w:jc w:val="center"/>
                    <w:rPr>
                      <w:b/>
                      <w:bCs/>
                      <w:color w:val="000000" w:themeColor="text1"/>
                      <w:sz w:val="21"/>
                      <w:szCs w:val="21"/>
                    </w:rPr>
                  </w:pPr>
                  <w:r w:rsidRPr="00CF7A4D">
                    <w:rPr>
                      <w:b/>
                      <w:bCs/>
                      <w:color w:val="000000" w:themeColor="text1"/>
                      <w:sz w:val="21"/>
                      <w:szCs w:val="21"/>
                    </w:rPr>
                    <w:t>监测频次</w:t>
                  </w:r>
                </w:p>
              </w:tc>
              <w:tc>
                <w:tcPr>
                  <w:tcW w:w="4394" w:type="dxa"/>
                  <w:tcMar>
                    <w:top w:w="0" w:type="dxa"/>
                    <w:left w:w="28" w:type="dxa"/>
                    <w:bottom w:w="0" w:type="dxa"/>
                    <w:right w:w="28" w:type="dxa"/>
                  </w:tcMar>
                  <w:vAlign w:val="center"/>
                </w:tcPr>
                <w:p w:rsidR="00C73140" w:rsidRPr="00CF7A4D" w:rsidRDefault="00C73140" w:rsidP="00494C15">
                  <w:pPr>
                    <w:autoSpaceDE w:val="0"/>
                    <w:autoSpaceDN w:val="0"/>
                    <w:adjustRightInd w:val="0"/>
                    <w:snapToGrid w:val="0"/>
                    <w:jc w:val="center"/>
                    <w:rPr>
                      <w:b/>
                      <w:bCs/>
                      <w:color w:val="000000" w:themeColor="text1"/>
                      <w:sz w:val="21"/>
                      <w:szCs w:val="21"/>
                    </w:rPr>
                  </w:pPr>
                  <w:r w:rsidRPr="00CF7A4D">
                    <w:rPr>
                      <w:b/>
                      <w:bCs/>
                      <w:color w:val="000000" w:themeColor="text1"/>
                      <w:sz w:val="21"/>
                      <w:szCs w:val="21"/>
                    </w:rPr>
                    <w:t>执行排放标准</w:t>
                  </w:r>
                </w:p>
              </w:tc>
            </w:tr>
            <w:tr w:rsidR="00C73140" w:rsidRPr="00CF7A4D" w:rsidTr="00494C15">
              <w:trPr>
                <w:trHeight w:val="397"/>
                <w:jc w:val="center"/>
              </w:trPr>
              <w:tc>
                <w:tcPr>
                  <w:tcW w:w="9639" w:type="dxa"/>
                  <w:gridSpan w:val="5"/>
                  <w:tcMar>
                    <w:top w:w="0" w:type="dxa"/>
                    <w:left w:w="28" w:type="dxa"/>
                    <w:bottom w:w="0" w:type="dxa"/>
                    <w:right w:w="28" w:type="dxa"/>
                  </w:tcMar>
                  <w:vAlign w:val="center"/>
                </w:tcPr>
                <w:p w:rsidR="00C73140" w:rsidRPr="00CF7A4D" w:rsidRDefault="00C73140" w:rsidP="00494C15">
                  <w:pPr>
                    <w:autoSpaceDE w:val="0"/>
                    <w:autoSpaceDN w:val="0"/>
                    <w:adjustRightInd w:val="0"/>
                    <w:snapToGrid w:val="0"/>
                    <w:jc w:val="center"/>
                    <w:rPr>
                      <w:b/>
                      <w:bCs/>
                      <w:color w:val="000000" w:themeColor="text1"/>
                      <w:sz w:val="21"/>
                      <w:szCs w:val="21"/>
                    </w:rPr>
                  </w:pPr>
                  <w:r w:rsidRPr="00CF7A4D">
                    <w:rPr>
                      <w:b/>
                      <w:bCs/>
                      <w:color w:val="000000" w:themeColor="text1"/>
                      <w:sz w:val="21"/>
                      <w:szCs w:val="21"/>
                    </w:rPr>
                    <w:t>有组织废气监测方案</w:t>
                  </w:r>
                </w:p>
              </w:tc>
            </w:tr>
            <w:tr w:rsidR="00C73140" w:rsidRPr="00CF7A4D" w:rsidTr="00494C15">
              <w:trPr>
                <w:trHeight w:val="397"/>
                <w:jc w:val="center"/>
              </w:trPr>
              <w:tc>
                <w:tcPr>
                  <w:tcW w:w="567" w:type="dxa"/>
                  <w:tcMar>
                    <w:top w:w="0" w:type="dxa"/>
                    <w:left w:w="28" w:type="dxa"/>
                    <w:bottom w:w="0" w:type="dxa"/>
                    <w:right w:w="28" w:type="dxa"/>
                  </w:tcMar>
                  <w:vAlign w:val="center"/>
                </w:tcPr>
                <w:p w:rsidR="00C73140" w:rsidRPr="00CF7A4D" w:rsidRDefault="00C73140" w:rsidP="00494C15">
                  <w:pPr>
                    <w:autoSpaceDE w:val="0"/>
                    <w:autoSpaceDN w:val="0"/>
                    <w:adjustRightInd w:val="0"/>
                    <w:snapToGrid w:val="0"/>
                    <w:jc w:val="center"/>
                    <w:rPr>
                      <w:color w:val="000000" w:themeColor="text1"/>
                      <w:sz w:val="21"/>
                      <w:szCs w:val="21"/>
                    </w:rPr>
                  </w:pPr>
                  <w:r w:rsidRPr="00CF7A4D">
                    <w:rPr>
                      <w:color w:val="000000" w:themeColor="text1"/>
                      <w:sz w:val="21"/>
                      <w:szCs w:val="21"/>
                    </w:rPr>
                    <w:t>废气</w:t>
                  </w:r>
                </w:p>
              </w:tc>
              <w:tc>
                <w:tcPr>
                  <w:tcW w:w="993" w:type="dxa"/>
                  <w:tcMar>
                    <w:top w:w="0" w:type="dxa"/>
                    <w:left w:w="28" w:type="dxa"/>
                    <w:bottom w:w="0" w:type="dxa"/>
                    <w:right w:w="28" w:type="dxa"/>
                  </w:tcMar>
                  <w:vAlign w:val="center"/>
                </w:tcPr>
                <w:p w:rsidR="00C73140" w:rsidRPr="00CF7A4D" w:rsidRDefault="00C73140" w:rsidP="00494C15">
                  <w:pPr>
                    <w:autoSpaceDE w:val="0"/>
                    <w:autoSpaceDN w:val="0"/>
                    <w:adjustRightInd w:val="0"/>
                    <w:snapToGrid w:val="0"/>
                    <w:jc w:val="center"/>
                    <w:rPr>
                      <w:color w:val="000000" w:themeColor="text1"/>
                      <w:sz w:val="21"/>
                      <w:szCs w:val="21"/>
                    </w:rPr>
                  </w:pPr>
                  <w:r w:rsidRPr="00CF7A4D">
                    <w:rPr>
                      <w:color w:val="000000" w:themeColor="text1"/>
                      <w:sz w:val="21"/>
                      <w:szCs w:val="21"/>
                    </w:rPr>
                    <w:t>排气筒</w:t>
                  </w:r>
                </w:p>
              </w:tc>
              <w:tc>
                <w:tcPr>
                  <w:tcW w:w="2126" w:type="dxa"/>
                  <w:tcMar>
                    <w:top w:w="0" w:type="dxa"/>
                    <w:left w:w="28" w:type="dxa"/>
                    <w:bottom w:w="0" w:type="dxa"/>
                    <w:right w:w="28" w:type="dxa"/>
                  </w:tcMar>
                  <w:vAlign w:val="center"/>
                </w:tcPr>
                <w:p w:rsidR="00C73140" w:rsidRPr="00CF7A4D" w:rsidRDefault="00C73140" w:rsidP="00494C15">
                  <w:pPr>
                    <w:autoSpaceDE w:val="0"/>
                    <w:autoSpaceDN w:val="0"/>
                    <w:adjustRightInd w:val="0"/>
                    <w:snapToGrid w:val="0"/>
                    <w:jc w:val="center"/>
                    <w:rPr>
                      <w:color w:val="000000" w:themeColor="text1"/>
                      <w:sz w:val="21"/>
                      <w:szCs w:val="21"/>
                    </w:rPr>
                  </w:pPr>
                  <w:r w:rsidRPr="00CF7A4D">
                    <w:rPr>
                      <w:color w:val="000000" w:themeColor="text1"/>
                      <w:sz w:val="21"/>
                      <w:szCs w:val="21"/>
                    </w:rPr>
                    <w:t>非甲烷总烃</w:t>
                  </w:r>
                  <w:r w:rsidRPr="00CF7A4D">
                    <w:rPr>
                      <w:bCs/>
                      <w:color w:val="000000" w:themeColor="text1"/>
                      <w:sz w:val="21"/>
                      <w:szCs w:val="21"/>
                    </w:rPr>
                    <w:t>排</w:t>
                  </w:r>
                  <w:r w:rsidRPr="00CF7A4D">
                    <w:rPr>
                      <w:color w:val="000000" w:themeColor="text1"/>
                      <w:sz w:val="21"/>
                      <w:szCs w:val="21"/>
                    </w:rPr>
                    <w:t>放浓度、排放速率、废气量</w:t>
                  </w:r>
                </w:p>
              </w:tc>
              <w:tc>
                <w:tcPr>
                  <w:tcW w:w="1559" w:type="dxa"/>
                  <w:tcMar>
                    <w:top w:w="0" w:type="dxa"/>
                    <w:left w:w="28" w:type="dxa"/>
                    <w:bottom w:w="0" w:type="dxa"/>
                    <w:right w:w="28" w:type="dxa"/>
                  </w:tcMar>
                  <w:vAlign w:val="center"/>
                </w:tcPr>
                <w:p w:rsidR="00C73140" w:rsidRPr="00CF7A4D" w:rsidRDefault="00C73140" w:rsidP="00494C15">
                  <w:pPr>
                    <w:autoSpaceDE w:val="0"/>
                    <w:autoSpaceDN w:val="0"/>
                    <w:adjustRightInd w:val="0"/>
                    <w:snapToGrid w:val="0"/>
                    <w:jc w:val="center"/>
                    <w:rPr>
                      <w:color w:val="000000" w:themeColor="text1"/>
                      <w:sz w:val="21"/>
                      <w:szCs w:val="21"/>
                    </w:rPr>
                  </w:pPr>
                  <w:r w:rsidRPr="00CF7A4D">
                    <w:rPr>
                      <w:color w:val="000000" w:themeColor="text1"/>
                      <w:sz w:val="21"/>
                      <w:szCs w:val="21"/>
                    </w:rPr>
                    <w:t>1</w:t>
                  </w:r>
                  <w:r w:rsidRPr="00CF7A4D">
                    <w:rPr>
                      <w:color w:val="000000" w:themeColor="text1"/>
                      <w:sz w:val="21"/>
                      <w:szCs w:val="21"/>
                    </w:rPr>
                    <w:t>次</w:t>
                  </w:r>
                  <w:r w:rsidRPr="00CF7A4D">
                    <w:rPr>
                      <w:color w:val="000000" w:themeColor="text1"/>
                      <w:sz w:val="21"/>
                      <w:szCs w:val="21"/>
                    </w:rPr>
                    <w:t>/</w:t>
                  </w:r>
                  <w:r w:rsidRPr="00CF7A4D">
                    <w:rPr>
                      <w:color w:val="000000" w:themeColor="text1"/>
                      <w:sz w:val="21"/>
                      <w:szCs w:val="21"/>
                    </w:rPr>
                    <w:t>半年</w:t>
                  </w:r>
                </w:p>
                <w:p w:rsidR="00C73140" w:rsidRPr="00CF7A4D" w:rsidRDefault="00C73140" w:rsidP="00494C15">
                  <w:pPr>
                    <w:autoSpaceDE w:val="0"/>
                    <w:autoSpaceDN w:val="0"/>
                    <w:adjustRightInd w:val="0"/>
                    <w:snapToGrid w:val="0"/>
                    <w:jc w:val="center"/>
                    <w:rPr>
                      <w:color w:val="000000" w:themeColor="text1"/>
                      <w:sz w:val="21"/>
                      <w:szCs w:val="21"/>
                    </w:rPr>
                  </w:pPr>
                  <w:r w:rsidRPr="00CF7A4D">
                    <w:rPr>
                      <w:color w:val="000000" w:themeColor="text1"/>
                      <w:sz w:val="21"/>
                      <w:szCs w:val="21"/>
                    </w:rPr>
                    <w:t>每次两天</w:t>
                  </w:r>
                </w:p>
              </w:tc>
              <w:tc>
                <w:tcPr>
                  <w:tcW w:w="4394" w:type="dxa"/>
                  <w:vAlign w:val="center"/>
                </w:tcPr>
                <w:p w:rsidR="00C73140" w:rsidRPr="00CF7A4D" w:rsidRDefault="00C73140" w:rsidP="00B81354">
                  <w:pPr>
                    <w:autoSpaceDE w:val="0"/>
                    <w:autoSpaceDN w:val="0"/>
                    <w:adjustRightInd w:val="0"/>
                    <w:snapToGrid w:val="0"/>
                    <w:jc w:val="center"/>
                    <w:rPr>
                      <w:color w:val="000000" w:themeColor="text1"/>
                      <w:sz w:val="21"/>
                      <w:szCs w:val="21"/>
                    </w:rPr>
                  </w:pPr>
                  <w:r w:rsidRPr="00CF7A4D">
                    <w:rPr>
                      <w:color w:val="000000" w:themeColor="text1"/>
                      <w:sz w:val="21"/>
                      <w:szCs w:val="21"/>
                    </w:rPr>
                    <w:t>《印刷工业挥发性有机物排放标准》（</w:t>
                  </w:r>
                  <w:r w:rsidRPr="00CF7A4D">
                    <w:rPr>
                      <w:color w:val="000000" w:themeColor="text1"/>
                      <w:sz w:val="21"/>
                      <w:szCs w:val="21"/>
                    </w:rPr>
                    <w:t>DB41/1956-2020</w:t>
                  </w:r>
                  <w:r w:rsidRPr="00CF7A4D">
                    <w:rPr>
                      <w:color w:val="000000" w:themeColor="text1"/>
                      <w:sz w:val="21"/>
                      <w:szCs w:val="21"/>
                    </w:rPr>
                    <w:t>）表</w:t>
                  </w:r>
                  <w:r w:rsidRPr="00CF7A4D">
                    <w:rPr>
                      <w:color w:val="000000" w:themeColor="text1"/>
                      <w:sz w:val="21"/>
                      <w:szCs w:val="21"/>
                    </w:rPr>
                    <w:t>1</w:t>
                  </w:r>
                  <w:r w:rsidRPr="00CF7A4D">
                    <w:rPr>
                      <w:rFonts w:hint="eastAsia"/>
                      <w:color w:val="000000" w:themeColor="text1"/>
                      <w:sz w:val="21"/>
                      <w:szCs w:val="21"/>
                    </w:rPr>
                    <w:t>和</w:t>
                  </w:r>
                  <w:r w:rsidRPr="00CF7A4D">
                    <w:rPr>
                      <w:color w:val="000000" w:themeColor="text1"/>
                      <w:sz w:val="21"/>
                      <w:szCs w:val="21"/>
                    </w:rPr>
                    <w:t>《关于全省开展工业企业挥发性有机物专项治理工作中排放建议值的通知》附件</w:t>
                  </w:r>
                  <w:r w:rsidRPr="00CF7A4D">
                    <w:rPr>
                      <w:color w:val="000000" w:themeColor="text1"/>
                      <w:sz w:val="21"/>
                      <w:szCs w:val="21"/>
                    </w:rPr>
                    <w:t>1</w:t>
                  </w:r>
                </w:p>
              </w:tc>
            </w:tr>
            <w:tr w:rsidR="00C73140" w:rsidRPr="00CF7A4D" w:rsidTr="00494C15">
              <w:trPr>
                <w:trHeight w:val="397"/>
                <w:jc w:val="center"/>
              </w:trPr>
              <w:tc>
                <w:tcPr>
                  <w:tcW w:w="567" w:type="dxa"/>
                  <w:tcMar>
                    <w:top w:w="0" w:type="dxa"/>
                    <w:left w:w="28" w:type="dxa"/>
                    <w:bottom w:w="0" w:type="dxa"/>
                    <w:right w:w="28" w:type="dxa"/>
                  </w:tcMar>
                  <w:vAlign w:val="center"/>
                </w:tcPr>
                <w:p w:rsidR="00C73140" w:rsidRPr="00CF7A4D" w:rsidRDefault="00C73140" w:rsidP="00494C15">
                  <w:pPr>
                    <w:autoSpaceDE w:val="0"/>
                    <w:autoSpaceDN w:val="0"/>
                    <w:adjustRightInd w:val="0"/>
                    <w:snapToGrid w:val="0"/>
                    <w:jc w:val="center"/>
                    <w:rPr>
                      <w:color w:val="000000" w:themeColor="text1"/>
                      <w:sz w:val="21"/>
                      <w:szCs w:val="21"/>
                    </w:rPr>
                  </w:pPr>
                  <w:r w:rsidRPr="00CF7A4D">
                    <w:rPr>
                      <w:color w:val="000000" w:themeColor="text1"/>
                      <w:sz w:val="21"/>
                      <w:szCs w:val="21"/>
                    </w:rPr>
                    <w:t>废水</w:t>
                  </w:r>
                </w:p>
              </w:tc>
              <w:tc>
                <w:tcPr>
                  <w:tcW w:w="993" w:type="dxa"/>
                  <w:tcMar>
                    <w:top w:w="0" w:type="dxa"/>
                    <w:left w:w="28" w:type="dxa"/>
                    <w:bottom w:w="0" w:type="dxa"/>
                    <w:right w:w="28" w:type="dxa"/>
                  </w:tcMar>
                  <w:vAlign w:val="center"/>
                </w:tcPr>
                <w:p w:rsidR="00C73140" w:rsidRPr="00CF7A4D" w:rsidRDefault="00C73140" w:rsidP="00494C15">
                  <w:pPr>
                    <w:pStyle w:val="afe"/>
                  </w:pPr>
                  <w:r w:rsidRPr="00CF7A4D">
                    <w:t>总排口</w:t>
                  </w:r>
                </w:p>
              </w:tc>
              <w:tc>
                <w:tcPr>
                  <w:tcW w:w="2126" w:type="dxa"/>
                  <w:tcMar>
                    <w:top w:w="0" w:type="dxa"/>
                    <w:left w:w="28" w:type="dxa"/>
                    <w:bottom w:w="0" w:type="dxa"/>
                    <w:right w:w="28" w:type="dxa"/>
                  </w:tcMar>
                  <w:vAlign w:val="center"/>
                </w:tcPr>
                <w:p w:rsidR="00C73140" w:rsidRPr="00CF7A4D" w:rsidRDefault="00C73140" w:rsidP="00494C15">
                  <w:pPr>
                    <w:pStyle w:val="afe"/>
                  </w:pPr>
                  <w:r w:rsidRPr="00CF7A4D">
                    <w:t>流量、</w:t>
                  </w:r>
                  <w:r w:rsidRPr="00CF7A4D">
                    <w:t>COD</w:t>
                  </w:r>
                  <w:r w:rsidRPr="00CF7A4D">
                    <w:t>、</w:t>
                  </w:r>
                  <w:r w:rsidRPr="00CF7A4D">
                    <w:t>SS</w:t>
                  </w:r>
                  <w:r w:rsidRPr="00CF7A4D">
                    <w:t>、</w:t>
                  </w:r>
                  <w:r w:rsidRPr="00CF7A4D">
                    <w:t>TP</w:t>
                  </w:r>
                  <w:r w:rsidRPr="00CF7A4D">
                    <w:t>、</w:t>
                  </w:r>
                  <w:r w:rsidRPr="00CF7A4D">
                    <w:t>NH</w:t>
                  </w:r>
                  <w:r w:rsidRPr="00CF7A4D">
                    <w:rPr>
                      <w:vertAlign w:val="subscript"/>
                    </w:rPr>
                    <w:t>3</w:t>
                  </w:r>
                  <w:r w:rsidRPr="00CF7A4D">
                    <w:t>-N</w:t>
                  </w:r>
                  <w:r w:rsidRPr="00CF7A4D">
                    <w:t>、</w:t>
                  </w:r>
                  <w:r w:rsidRPr="00CF7A4D">
                    <w:t>TN</w:t>
                  </w:r>
                </w:p>
              </w:tc>
              <w:tc>
                <w:tcPr>
                  <w:tcW w:w="1559" w:type="dxa"/>
                  <w:tcMar>
                    <w:top w:w="0" w:type="dxa"/>
                    <w:left w:w="28" w:type="dxa"/>
                    <w:bottom w:w="0" w:type="dxa"/>
                    <w:right w:w="28" w:type="dxa"/>
                  </w:tcMar>
                  <w:vAlign w:val="center"/>
                </w:tcPr>
                <w:p w:rsidR="00C73140" w:rsidRPr="00CF7A4D" w:rsidRDefault="00C73140" w:rsidP="00494C15">
                  <w:pPr>
                    <w:autoSpaceDE w:val="0"/>
                    <w:autoSpaceDN w:val="0"/>
                    <w:adjustRightInd w:val="0"/>
                    <w:snapToGrid w:val="0"/>
                    <w:jc w:val="center"/>
                    <w:rPr>
                      <w:color w:val="000000" w:themeColor="text1"/>
                      <w:sz w:val="21"/>
                      <w:szCs w:val="21"/>
                    </w:rPr>
                  </w:pPr>
                  <w:r w:rsidRPr="00CF7A4D">
                    <w:rPr>
                      <w:color w:val="000000" w:themeColor="text1"/>
                      <w:sz w:val="21"/>
                      <w:szCs w:val="21"/>
                    </w:rPr>
                    <w:t>1</w:t>
                  </w:r>
                  <w:r w:rsidRPr="00CF7A4D">
                    <w:rPr>
                      <w:color w:val="000000" w:themeColor="text1"/>
                      <w:sz w:val="21"/>
                      <w:szCs w:val="21"/>
                    </w:rPr>
                    <w:t>次</w:t>
                  </w:r>
                  <w:r w:rsidRPr="00CF7A4D">
                    <w:rPr>
                      <w:color w:val="000000" w:themeColor="text1"/>
                      <w:sz w:val="21"/>
                      <w:szCs w:val="21"/>
                    </w:rPr>
                    <w:t>/</w:t>
                  </w:r>
                  <w:r w:rsidRPr="00CF7A4D">
                    <w:rPr>
                      <w:color w:val="000000" w:themeColor="text1"/>
                      <w:sz w:val="21"/>
                      <w:szCs w:val="21"/>
                    </w:rPr>
                    <w:t>季</w:t>
                  </w:r>
                </w:p>
              </w:tc>
              <w:tc>
                <w:tcPr>
                  <w:tcW w:w="4394" w:type="dxa"/>
                  <w:vAlign w:val="center"/>
                </w:tcPr>
                <w:p w:rsidR="00C73140" w:rsidRPr="00CF7A4D" w:rsidRDefault="00C73140" w:rsidP="00494C15">
                  <w:pPr>
                    <w:autoSpaceDE w:val="0"/>
                    <w:autoSpaceDN w:val="0"/>
                    <w:adjustRightInd w:val="0"/>
                    <w:snapToGrid w:val="0"/>
                    <w:jc w:val="center"/>
                    <w:rPr>
                      <w:color w:val="000000" w:themeColor="text1"/>
                      <w:sz w:val="21"/>
                      <w:szCs w:val="21"/>
                    </w:rPr>
                  </w:pPr>
                  <w:r w:rsidRPr="00CF7A4D">
                    <w:rPr>
                      <w:rFonts w:hint="eastAsia"/>
                      <w:color w:val="000000" w:themeColor="text1"/>
                      <w:sz w:val="21"/>
                      <w:szCs w:val="21"/>
                    </w:rPr>
                    <w:t>古固寨</w:t>
                  </w:r>
                  <w:r w:rsidRPr="00CF7A4D">
                    <w:rPr>
                      <w:color w:val="000000" w:themeColor="text1"/>
                      <w:sz w:val="21"/>
                      <w:szCs w:val="21"/>
                    </w:rPr>
                    <w:t>镇污水处理厂进水标准</w:t>
                  </w:r>
                </w:p>
              </w:tc>
            </w:tr>
            <w:tr w:rsidR="00C73140" w:rsidRPr="00CF7A4D" w:rsidTr="00494C15">
              <w:trPr>
                <w:trHeight w:val="397"/>
                <w:jc w:val="center"/>
              </w:trPr>
              <w:tc>
                <w:tcPr>
                  <w:tcW w:w="567" w:type="dxa"/>
                  <w:tcMar>
                    <w:top w:w="0" w:type="dxa"/>
                    <w:left w:w="28" w:type="dxa"/>
                    <w:bottom w:w="0" w:type="dxa"/>
                    <w:right w:w="28" w:type="dxa"/>
                  </w:tcMar>
                  <w:vAlign w:val="center"/>
                </w:tcPr>
                <w:p w:rsidR="00C73140" w:rsidRPr="00CF7A4D" w:rsidRDefault="00C73140" w:rsidP="00494C15">
                  <w:pPr>
                    <w:autoSpaceDE w:val="0"/>
                    <w:autoSpaceDN w:val="0"/>
                    <w:adjustRightInd w:val="0"/>
                    <w:snapToGrid w:val="0"/>
                    <w:jc w:val="center"/>
                    <w:rPr>
                      <w:color w:val="000000" w:themeColor="text1"/>
                      <w:sz w:val="21"/>
                      <w:szCs w:val="21"/>
                    </w:rPr>
                  </w:pPr>
                  <w:r w:rsidRPr="00CF7A4D">
                    <w:rPr>
                      <w:color w:val="000000" w:themeColor="text1"/>
                      <w:sz w:val="21"/>
                      <w:szCs w:val="21"/>
                    </w:rPr>
                    <w:t>噪声</w:t>
                  </w:r>
                </w:p>
              </w:tc>
              <w:tc>
                <w:tcPr>
                  <w:tcW w:w="993" w:type="dxa"/>
                  <w:tcMar>
                    <w:top w:w="0" w:type="dxa"/>
                    <w:left w:w="28" w:type="dxa"/>
                    <w:bottom w:w="0" w:type="dxa"/>
                    <w:right w:w="28" w:type="dxa"/>
                  </w:tcMar>
                  <w:vAlign w:val="center"/>
                </w:tcPr>
                <w:p w:rsidR="00C73140" w:rsidRPr="00CF7A4D" w:rsidRDefault="00C73140" w:rsidP="00494C15">
                  <w:pPr>
                    <w:pStyle w:val="afe"/>
                  </w:pPr>
                  <w:r w:rsidRPr="00CF7A4D">
                    <w:t>四周厂界外</w:t>
                  </w:r>
                  <w:r w:rsidRPr="00CF7A4D">
                    <w:t>1m</w:t>
                  </w:r>
                  <w:r w:rsidRPr="00CF7A4D">
                    <w:t>处</w:t>
                  </w:r>
                </w:p>
              </w:tc>
              <w:tc>
                <w:tcPr>
                  <w:tcW w:w="2126" w:type="dxa"/>
                  <w:tcMar>
                    <w:top w:w="0" w:type="dxa"/>
                    <w:left w:w="28" w:type="dxa"/>
                    <w:bottom w:w="0" w:type="dxa"/>
                    <w:right w:w="28" w:type="dxa"/>
                  </w:tcMar>
                  <w:vAlign w:val="center"/>
                </w:tcPr>
                <w:p w:rsidR="00C73140" w:rsidRPr="00CF7A4D" w:rsidRDefault="00C73140" w:rsidP="00494C15">
                  <w:pPr>
                    <w:pStyle w:val="afe"/>
                  </w:pPr>
                  <w:r w:rsidRPr="00CF7A4D">
                    <w:t>等效</w:t>
                  </w:r>
                  <w:r w:rsidRPr="00CF7A4D">
                    <w:t>A</w:t>
                  </w:r>
                  <w:r w:rsidRPr="00CF7A4D">
                    <w:t>声级</w:t>
                  </w:r>
                </w:p>
              </w:tc>
              <w:tc>
                <w:tcPr>
                  <w:tcW w:w="1559" w:type="dxa"/>
                  <w:tcMar>
                    <w:top w:w="0" w:type="dxa"/>
                    <w:left w:w="28" w:type="dxa"/>
                    <w:bottom w:w="0" w:type="dxa"/>
                    <w:right w:w="28" w:type="dxa"/>
                  </w:tcMar>
                  <w:vAlign w:val="center"/>
                </w:tcPr>
                <w:p w:rsidR="00C73140" w:rsidRPr="00CF7A4D" w:rsidRDefault="00C73140" w:rsidP="00494C15">
                  <w:pPr>
                    <w:pStyle w:val="afe"/>
                    <w:rPr>
                      <w:b/>
                    </w:rPr>
                  </w:pPr>
                  <w:r w:rsidRPr="00CF7A4D">
                    <w:t>每季</w:t>
                  </w:r>
                  <w:r w:rsidRPr="00CF7A4D">
                    <w:t>1</w:t>
                  </w:r>
                  <w:r w:rsidRPr="00CF7A4D">
                    <w:t>次，每次</w:t>
                  </w:r>
                  <w:r w:rsidRPr="00CF7A4D">
                    <w:t>2</w:t>
                  </w:r>
                  <w:r w:rsidRPr="00CF7A4D">
                    <w:t>天，昼间</w:t>
                  </w:r>
                  <w:r w:rsidR="006E5EBE" w:rsidRPr="00CF7A4D">
                    <w:rPr>
                      <w:rFonts w:hint="eastAsia"/>
                    </w:rPr>
                    <w:t>监测</w:t>
                  </w:r>
                  <w:r w:rsidRPr="00CF7A4D">
                    <w:t>1</w:t>
                  </w:r>
                  <w:r w:rsidRPr="00CF7A4D">
                    <w:t>次</w:t>
                  </w:r>
                </w:p>
              </w:tc>
              <w:tc>
                <w:tcPr>
                  <w:tcW w:w="4394" w:type="dxa"/>
                  <w:vAlign w:val="center"/>
                </w:tcPr>
                <w:p w:rsidR="00C73140" w:rsidRPr="00CF7A4D" w:rsidRDefault="00C73140" w:rsidP="00494C15">
                  <w:pPr>
                    <w:pStyle w:val="afe"/>
                  </w:pPr>
                  <w:r w:rsidRPr="00CF7A4D">
                    <w:t>《工业企业厂界环境噪声排放标准》（</w:t>
                  </w:r>
                  <w:r w:rsidRPr="00CF7A4D">
                    <w:t>GB12348-2008</w:t>
                  </w:r>
                  <w:r w:rsidRPr="00CF7A4D">
                    <w:t>）</w:t>
                  </w:r>
                  <w:r w:rsidRPr="00CF7A4D">
                    <w:t>2</w:t>
                  </w:r>
                  <w:r w:rsidRPr="00CF7A4D">
                    <w:t>类</w:t>
                  </w:r>
                </w:p>
              </w:tc>
            </w:tr>
          </w:tbl>
          <w:p w:rsidR="00C73140" w:rsidRPr="00CF7A4D" w:rsidRDefault="00C73140" w:rsidP="00C73140">
            <w:pPr>
              <w:keepNext/>
              <w:keepLines/>
              <w:spacing w:line="440" w:lineRule="exact"/>
              <w:ind w:firstLineChars="200" w:firstLine="480"/>
              <w:rPr>
                <w:color w:val="000000" w:themeColor="text1"/>
                <w:sz w:val="24"/>
                <w:szCs w:val="24"/>
              </w:rPr>
            </w:pPr>
            <w:r w:rsidRPr="00CF7A4D">
              <w:rPr>
                <w:rFonts w:eastAsia="黑体"/>
                <w:color w:val="000000" w:themeColor="text1"/>
                <w:sz w:val="24"/>
                <w:szCs w:val="24"/>
              </w:rPr>
              <w:t>（</w:t>
            </w:r>
            <w:r w:rsidRPr="00CF7A4D">
              <w:rPr>
                <w:rFonts w:eastAsia="黑体"/>
                <w:color w:val="000000" w:themeColor="text1"/>
                <w:sz w:val="24"/>
                <w:szCs w:val="24"/>
              </w:rPr>
              <w:t>4</w:t>
            </w:r>
            <w:r w:rsidRPr="00CF7A4D">
              <w:rPr>
                <w:rFonts w:eastAsia="黑体"/>
                <w:color w:val="000000" w:themeColor="text1"/>
                <w:sz w:val="24"/>
                <w:szCs w:val="24"/>
              </w:rPr>
              <w:t>）</w:t>
            </w:r>
            <w:r w:rsidRPr="00CF7A4D">
              <w:rPr>
                <w:color w:val="000000" w:themeColor="text1"/>
                <w:sz w:val="24"/>
                <w:szCs w:val="24"/>
              </w:rPr>
              <w:t>监测点位管理</w:t>
            </w:r>
          </w:p>
          <w:p w:rsidR="00C73140" w:rsidRPr="00CF7A4D" w:rsidRDefault="00C73140" w:rsidP="00C73140">
            <w:pPr>
              <w:keepNext/>
              <w:keepLines/>
              <w:spacing w:line="440" w:lineRule="exact"/>
              <w:ind w:firstLineChars="200" w:firstLine="480"/>
              <w:rPr>
                <w:color w:val="000000" w:themeColor="text1"/>
                <w:sz w:val="24"/>
                <w:szCs w:val="24"/>
              </w:rPr>
            </w:pPr>
            <w:r w:rsidRPr="00CF7A4D">
              <w:rPr>
                <w:rFonts w:hint="eastAsia"/>
                <w:color w:val="000000" w:themeColor="text1"/>
                <w:sz w:val="24"/>
                <w:szCs w:val="24"/>
              </w:rPr>
              <w:t>①</w:t>
            </w:r>
            <w:r w:rsidRPr="00CF7A4D">
              <w:rPr>
                <w:color w:val="000000" w:themeColor="text1"/>
                <w:sz w:val="24"/>
                <w:szCs w:val="24"/>
              </w:rPr>
              <w:t>排污单位应建立监测点位档案，包括监测点位的管理记录，包括对标志牌的标志是否清晰完成，监测平台，监测孔等是否正常使用，排气筒有无漏风、破损现象等方面的检查记录。</w:t>
            </w:r>
          </w:p>
          <w:p w:rsidR="00C73140" w:rsidRPr="00CF7A4D" w:rsidRDefault="00C73140" w:rsidP="00C73140">
            <w:pPr>
              <w:keepNext/>
              <w:keepLines/>
              <w:spacing w:line="440" w:lineRule="exact"/>
              <w:ind w:firstLineChars="200" w:firstLine="480"/>
              <w:rPr>
                <w:color w:val="000000" w:themeColor="text1"/>
                <w:sz w:val="24"/>
                <w:szCs w:val="24"/>
              </w:rPr>
            </w:pPr>
            <w:r w:rsidRPr="00CF7A4D">
              <w:rPr>
                <w:rFonts w:hint="eastAsia"/>
                <w:color w:val="000000" w:themeColor="text1"/>
                <w:sz w:val="24"/>
                <w:szCs w:val="24"/>
              </w:rPr>
              <w:t>②</w:t>
            </w:r>
            <w:r w:rsidRPr="00CF7A4D">
              <w:rPr>
                <w:color w:val="000000" w:themeColor="text1"/>
                <w:sz w:val="24"/>
                <w:szCs w:val="24"/>
              </w:rPr>
              <w:t>监测点位的有关建筑物及相关设施属环境保护设施的组成部分，排污单位应制定相应的管理办法和规章制度，选派人员对监测点位进行管理，并保存相关管理记录，配合监测人员开展监测工作。</w:t>
            </w:r>
          </w:p>
          <w:p w:rsidR="00C73140" w:rsidRPr="00CF7A4D" w:rsidRDefault="00C73140" w:rsidP="00C73140">
            <w:pPr>
              <w:keepNext/>
              <w:keepLines/>
              <w:spacing w:line="440" w:lineRule="exact"/>
              <w:ind w:firstLineChars="200" w:firstLine="480"/>
              <w:rPr>
                <w:color w:val="000000" w:themeColor="text1"/>
                <w:sz w:val="24"/>
                <w:szCs w:val="24"/>
              </w:rPr>
            </w:pPr>
            <w:r w:rsidRPr="00CF7A4D">
              <w:rPr>
                <w:rFonts w:hint="eastAsia"/>
                <w:color w:val="000000" w:themeColor="text1"/>
                <w:sz w:val="24"/>
                <w:szCs w:val="24"/>
              </w:rPr>
              <w:lastRenderedPageBreak/>
              <w:t>③</w:t>
            </w:r>
            <w:r w:rsidRPr="00CF7A4D">
              <w:rPr>
                <w:color w:val="000000" w:themeColor="text1"/>
                <w:sz w:val="24"/>
                <w:szCs w:val="24"/>
              </w:rPr>
              <w:t>监测点位信息变化时，排污单位应及时更换标志牌相应内容。</w:t>
            </w:r>
          </w:p>
          <w:p w:rsidR="00C73140" w:rsidRPr="00CF7A4D" w:rsidRDefault="00C73140" w:rsidP="00C73140">
            <w:pPr>
              <w:keepNext/>
              <w:keepLines/>
              <w:spacing w:line="440" w:lineRule="exact"/>
              <w:ind w:firstLineChars="200" w:firstLine="480"/>
              <w:rPr>
                <w:color w:val="000000" w:themeColor="text1"/>
                <w:sz w:val="24"/>
                <w:szCs w:val="24"/>
              </w:rPr>
            </w:pPr>
            <w:r w:rsidRPr="00CF7A4D">
              <w:rPr>
                <w:rFonts w:eastAsia="黑体"/>
                <w:color w:val="000000" w:themeColor="text1"/>
                <w:sz w:val="24"/>
                <w:szCs w:val="24"/>
              </w:rPr>
              <w:t>（</w:t>
            </w:r>
            <w:r w:rsidRPr="00CF7A4D">
              <w:rPr>
                <w:rFonts w:eastAsia="黑体"/>
                <w:color w:val="000000" w:themeColor="text1"/>
                <w:sz w:val="24"/>
                <w:szCs w:val="24"/>
              </w:rPr>
              <w:t>5</w:t>
            </w:r>
            <w:r w:rsidRPr="00CF7A4D">
              <w:rPr>
                <w:rFonts w:eastAsia="黑体"/>
                <w:color w:val="000000" w:themeColor="text1"/>
                <w:sz w:val="24"/>
                <w:szCs w:val="24"/>
              </w:rPr>
              <w:t>）</w:t>
            </w:r>
            <w:r w:rsidRPr="00CF7A4D">
              <w:rPr>
                <w:color w:val="000000" w:themeColor="text1"/>
                <w:sz w:val="24"/>
                <w:szCs w:val="24"/>
              </w:rPr>
              <w:t>排污口规范化设置</w:t>
            </w:r>
          </w:p>
          <w:p w:rsidR="009550BE" w:rsidRDefault="00C73140" w:rsidP="00CF7A4D">
            <w:pPr>
              <w:spacing w:line="460" w:lineRule="exact"/>
              <w:ind w:firstLineChars="200" w:firstLine="480"/>
              <w:jc w:val="left"/>
              <w:rPr>
                <w:color w:val="000000" w:themeColor="text1"/>
                <w:sz w:val="24"/>
                <w:szCs w:val="24"/>
              </w:rPr>
            </w:pPr>
            <w:r w:rsidRPr="00CF7A4D">
              <w:rPr>
                <w:color w:val="000000" w:themeColor="text1"/>
                <w:sz w:val="24"/>
                <w:szCs w:val="24"/>
              </w:rPr>
              <w:t>各污染源排放口设置专项图标，执行《环境图形标准排污口（源）》（</w:t>
            </w:r>
            <w:r w:rsidRPr="00CF7A4D">
              <w:rPr>
                <w:color w:val="000000" w:themeColor="text1"/>
                <w:sz w:val="24"/>
                <w:szCs w:val="24"/>
              </w:rPr>
              <w:t>GB15563.1-1995</w:t>
            </w:r>
            <w:r w:rsidRPr="00CF7A4D">
              <w:rPr>
                <w:color w:val="000000" w:themeColor="text1"/>
                <w:sz w:val="24"/>
                <w:szCs w:val="24"/>
              </w:rPr>
              <w:t>）、《环境保护图形标志</w:t>
            </w:r>
            <w:r w:rsidRPr="00CF7A4D">
              <w:rPr>
                <w:color w:val="000000" w:themeColor="text1"/>
                <w:sz w:val="24"/>
                <w:szCs w:val="24"/>
              </w:rPr>
              <w:t>—</w:t>
            </w:r>
            <w:r w:rsidRPr="00CF7A4D">
              <w:rPr>
                <w:color w:val="000000" w:themeColor="text1"/>
                <w:sz w:val="24"/>
                <w:szCs w:val="24"/>
              </w:rPr>
              <w:t>固体废物贮存（处置）场》（</w:t>
            </w:r>
            <w:r w:rsidRPr="00CF7A4D">
              <w:rPr>
                <w:color w:val="000000" w:themeColor="text1"/>
                <w:sz w:val="24"/>
                <w:szCs w:val="24"/>
              </w:rPr>
              <w:t>GB15562.2-1995</w:t>
            </w:r>
            <w:r w:rsidRPr="00CF7A4D">
              <w:rPr>
                <w:color w:val="000000" w:themeColor="text1"/>
                <w:sz w:val="24"/>
                <w:szCs w:val="24"/>
              </w:rPr>
              <w:t>）的相关要求。根据规定要求各排污口（源）提示标志形状采用正方形边框，背景颜色采用绿色，图形颜色采用白色。标志牌应设在与之功能相应的醒目处，并保持清晰、完整。具体标志牌示意详见下图</w:t>
            </w:r>
            <w:r w:rsidRPr="00CF7A4D">
              <w:rPr>
                <w:rFonts w:hint="eastAsia"/>
                <w:color w:val="000000" w:themeColor="text1"/>
                <w:sz w:val="24"/>
                <w:szCs w:val="24"/>
              </w:rPr>
              <w:t>：</w:t>
            </w:r>
          </w:p>
          <w:p w:rsidR="00AD5E49" w:rsidRPr="00CF7A4D" w:rsidRDefault="00AD5E49" w:rsidP="00CF7A4D">
            <w:pPr>
              <w:spacing w:line="460" w:lineRule="exact"/>
              <w:ind w:firstLineChars="200" w:firstLine="480"/>
              <w:jc w:val="left"/>
              <w:rPr>
                <w:color w:val="000000" w:themeColor="text1"/>
                <w:sz w:val="24"/>
                <w:szCs w:val="24"/>
              </w:rPr>
            </w:pPr>
          </w:p>
          <w:p w:rsidR="009550BE" w:rsidRPr="00CF7A4D" w:rsidRDefault="009550BE" w:rsidP="009550BE">
            <w:pPr>
              <w:spacing w:line="460" w:lineRule="exact"/>
              <w:jc w:val="left"/>
              <w:rPr>
                <w:bCs/>
                <w:color w:val="000000" w:themeColor="text1"/>
                <w:sz w:val="24"/>
              </w:rPr>
            </w:pPr>
            <w:r w:rsidRPr="00CF7A4D">
              <w:rPr>
                <w:bCs/>
                <w:noProof/>
                <w:color w:val="000000" w:themeColor="text1"/>
                <w:sz w:val="24"/>
              </w:rPr>
              <w:drawing>
                <wp:anchor distT="0" distB="0" distL="114300" distR="114300" simplePos="0" relativeHeight="251765760" behindDoc="0" locked="0" layoutInCell="1" allowOverlap="0">
                  <wp:simplePos x="0" y="0"/>
                  <wp:positionH relativeFrom="column">
                    <wp:posOffset>870585</wp:posOffset>
                  </wp:positionH>
                  <wp:positionV relativeFrom="paragraph">
                    <wp:posOffset>42545</wp:posOffset>
                  </wp:positionV>
                  <wp:extent cx="4462780" cy="2012950"/>
                  <wp:effectExtent l="19050" t="19050" r="13970" b="25400"/>
                  <wp:wrapNone/>
                  <wp:docPr id="1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3" cstate="print"/>
                          <a:srcRect/>
                          <a:stretch>
                            <a:fillRect/>
                          </a:stretch>
                        </pic:blipFill>
                        <pic:spPr bwMode="auto">
                          <a:xfrm>
                            <a:off x="0" y="0"/>
                            <a:ext cx="4462780" cy="2012950"/>
                          </a:xfrm>
                          <a:prstGeom prst="rect">
                            <a:avLst/>
                          </a:prstGeom>
                          <a:noFill/>
                          <a:ln w="12700">
                            <a:solidFill>
                              <a:srgbClr val="000000"/>
                            </a:solidFill>
                            <a:miter lim="800000"/>
                            <a:headEnd/>
                            <a:tailEnd/>
                          </a:ln>
                        </pic:spPr>
                      </pic:pic>
                    </a:graphicData>
                  </a:graphic>
                </wp:anchor>
              </w:drawing>
            </w:r>
          </w:p>
          <w:p w:rsidR="00C73140" w:rsidRPr="00CF7A4D" w:rsidRDefault="00C73140" w:rsidP="00C73140">
            <w:pPr>
              <w:spacing w:line="460" w:lineRule="exact"/>
              <w:ind w:firstLineChars="200" w:firstLine="480"/>
              <w:jc w:val="left"/>
              <w:rPr>
                <w:bCs/>
                <w:color w:val="000000" w:themeColor="text1"/>
                <w:sz w:val="24"/>
              </w:rPr>
            </w:pPr>
          </w:p>
          <w:p w:rsidR="00C73140" w:rsidRPr="00CF7A4D" w:rsidRDefault="00C73140" w:rsidP="00C73140">
            <w:pPr>
              <w:spacing w:line="460" w:lineRule="exact"/>
              <w:rPr>
                <w:rFonts w:ascii="黑体" w:eastAsia="黑体" w:hAnsi="黑体"/>
                <w:bCs/>
                <w:color w:val="000000" w:themeColor="text1"/>
                <w:sz w:val="24"/>
              </w:rPr>
            </w:pPr>
          </w:p>
          <w:p w:rsidR="00C73140" w:rsidRPr="00CF7A4D" w:rsidRDefault="00C73140" w:rsidP="00C73140">
            <w:pPr>
              <w:spacing w:line="460" w:lineRule="exact"/>
              <w:ind w:firstLineChars="200" w:firstLine="480"/>
              <w:rPr>
                <w:rFonts w:ascii="黑体" w:eastAsia="黑体" w:hAnsi="黑体"/>
                <w:bCs/>
                <w:color w:val="000000" w:themeColor="text1"/>
                <w:sz w:val="24"/>
              </w:rPr>
            </w:pPr>
          </w:p>
          <w:p w:rsidR="00C73140" w:rsidRPr="00CF7A4D" w:rsidRDefault="00C73140" w:rsidP="00C73140">
            <w:pPr>
              <w:spacing w:line="460" w:lineRule="exact"/>
              <w:ind w:firstLineChars="200" w:firstLine="480"/>
              <w:rPr>
                <w:rFonts w:ascii="黑体" w:eastAsia="黑体" w:hAnsi="黑体"/>
                <w:bCs/>
                <w:color w:val="000000" w:themeColor="text1"/>
                <w:sz w:val="24"/>
              </w:rPr>
            </w:pPr>
          </w:p>
          <w:p w:rsidR="00C73140" w:rsidRPr="00CF7A4D" w:rsidRDefault="00C73140" w:rsidP="00C73140">
            <w:pPr>
              <w:spacing w:line="460" w:lineRule="exact"/>
              <w:rPr>
                <w:rFonts w:ascii="黑体" w:eastAsia="黑体" w:hAnsi="黑体"/>
                <w:bCs/>
                <w:color w:val="000000" w:themeColor="text1"/>
                <w:sz w:val="24"/>
              </w:rPr>
            </w:pPr>
          </w:p>
          <w:p w:rsidR="00C73140" w:rsidRPr="00CF7A4D" w:rsidRDefault="00C73140" w:rsidP="00C73140">
            <w:pPr>
              <w:spacing w:line="460" w:lineRule="exact"/>
              <w:rPr>
                <w:rFonts w:ascii="黑体" w:eastAsia="黑体" w:hAnsi="黑体"/>
                <w:bCs/>
                <w:color w:val="000000" w:themeColor="text1"/>
                <w:sz w:val="24"/>
              </w:rPr>
            </w:pPr>
          </w:p>
          <w:p w:rsidR="00C73140" w:rsidRPr="00CF7A4D" w:rsidRDefault="00C73140" w:rsidP="00466D66">
            <w:pPr>
              <w:spacing w:line="460" w:lineRule="exact"/>
              <w:ind w:firstLineChars="200" w:firstLine="480"/>
              <w:jc w:val="center"/>
              <w:rPr>
                <w:rFonts w:ascii="黑体" w:eastAsia="黑体" w:hAnsi="黑体"/>
                <w:bCs/>
                <w:color w:val="000000" w:themeColor="text1"/>
                <w:sz w:val="24"/>
              </w:rPr>
            </w:pPr>
            <w:r w:rsidRPr="00CF7A4D">
              <w:rPr>
                <w:rFonts w:ascii="黑体" w:eastAsia="黑体" w:hAnsi="黑体"/>
                <w:bCs/>
                <w:color w:val="000000" w:themeColor="text1"/>
                <w:sz w:val="24"/>
              </w:rPr>
              <w:t>图</w:t>
            </w:r>
            <w:r w:rsidR="0077139F">
              <w:rPr>
                <w:rFonts w:eastAsia="黑体" w:hint="eastAsia"/>
                <w:bCs/>
                <w:color w:val="000000" w:themeColor="text1"/>
                <w:sz w:val="24"/>
              </w:rPr>
              <w:t>7</w:t>
            </w:r>
            <w:r w:rsidRPr="00CF7A4D">
              <w:rPr>
                <w:rFonts w:eastAsia="黑体" w:hint="eastAsia"/>
                <w:bCs/>
                <w:color w:val="000000" w:themeColor="text1"/>
                <w:sz w:val="24"/>
              </w:rPr>
              <w:t xml:space="preserve"> </w:t>
            </w:r>
            <w:r w:rsidRPr="00CF7A4D">
              <w:rPr>
                <w:rFonts w:ascii="黑体" w:eastAsia="黑体" w:hAnsi="黑体"/>
                <w:bCs/>
                <w:color w:val="000000" w:themeColor="text1"/>
                <w:sz w:val="24"/>
              </w:rPr>
              <w:t>环境保护图形</w:t>
            </w:r>
          </w:p>
          <w:p w:rsidR="00C15617" w:rsidRPr="00CF7A4D" w:rsidRDefault="00466D66" w:rsidP="00466D66">
            <w:pPr>
              <w:pStyle w:val="a5"/>
              <w:ind w:leftChars="0" w:left="0" w:firstLineChars="200" w:firstLine="482"/>
              <w:rPr>
                <w:color w:val="000000" w:themeColor="text1"/>
              </w:rPr>
            </w:pPr>
            <w:r w:rsidRPr="00CF7A4D">
              <w:rPr>
                <w:rFonts w:hint="eastAsia"/>
                <w:color w:val="000000" w:themeColor="text1"/>
              </w:rPr>
              <w:t>十</w:t>
            </w:r>
            <w:r w:rsidR="00687B49" w:rsidRPr="00CF7A4D">
              <w:rPr>
                <w:rFonts w:hint="eastAsia"/>
                <w:color w:val="000000" w:themeColor="text1"/>
              </w:rPr>
              <w:t>二</w:t>
            </w:r>
            <w:r w:rsidR="00C15617" w:rsidRPr="00CF7A4D">
              <w:rPr>
                <w:rFonts w:hint="eastAsia"/>
                <w:color w:val="000000" w:themeColor="text1"/>
              </w:rPr>
              <w:t>、厂址合理性分析</w:t>
            </w:r>
          </w:p>
          <w:p w:rsidR="00C15617" w:rsidRPr="00CF7A4D" w:rsidRDefault="00C15617" w:rsidP="004C77C0">
            <w:pPr>
              <w:pStyle w:val="a6"/>
              <w:ind w:firstLine="480"/>
              <w:rPr>
                <w:bCs/>
                <w:szCs w:val="24"/>
              </w:rPr>
            </w:pPr>
            <w:r w:rsidRPr="00CF7A4D">
              <w:rPr>
                <w:bCs/>
              </w:rPr>
              <w:t>1</w:t>
            </w:r>
            <w:r w:rsidRPr="00CF7A4D">
              <w:rPr>
                <w:rFonts w:hint="eastAsia"/>
                <w:bCs/>
              </w:rPr>
              <w:t>、本项目位于</w:t>
            </w:r>
            <w:r w:rsidRPr="00CF7A4D">
              <w:rPr>
                <w:rFonts w:hint="eastAsia"/>
              </w:rPr>
              <w:t>新乡市</w:t>
            </w:r>
            <w:r w:rsidR="004C77C0" w:rsidRPr="00CF7A4D">
              <w:rPr>
                <w:rFonts w:hint="eastAsia"/>
              </w:rPr>
              <w:t>新乡</w:t>
            </w:r>
            <w:r w:rsidRPr="00CF7A4D">
              <w:rPr>
                <w:rFonts w:hint="eastAsia"/>
              </w:rPr>
              <w:t>县</w:t>
            </w:r>
            <w:r w:rsidR="004C77C0" w:rsidRPr="00CF7A4D">
              <w:rPr>
                <w:rFonts w:hint="eastAsia"/>
              </w:rPr>
              <w:t>古固寨镇三王庄村</w:t>
            </w:r>
            <w:r w:rsidR="002A6F0C" w:rsidRPr="00CF7A4D">
              <w:rPr>
                <w:rFonts w:hint="eastAsia"/>
              </w:rPr>
              <w:t>东</w:t>
            </w:r>
            <w:r w:rsidR="002A6F0C" w:rsidRPr="00CF7A4D">
              <w:rPr>
                <w:rFonts w:hint="eastAsia"/>
              </w:rPr>
              <w:t>40</w:t>
            </w:r>
            <w:r w:rsidR="002A6F0C" w:rsidRPr="00CF7A4D">
              <w:rPr>
                <w:rFonts w:hint="eastAsia"/>
              </w:rPr>
              <w:t>米</w:t>
            </w:r>
            <w:r w:rsidRPr="00CF7A4D">
              <w:rPr>
                <w:rFonts w:hint="eastAsia"/>
                <w:bCs/>
              </w:rPr>
              <w:t>，</w:t>
            </w:r>
            <w:r w:rsidR="002C0F90" w:rsidRPr="00CF7A4D">
              <w:t>根据</w:t>
            </w:r>
            <w:r w:rsidR="002C0F90" w:rsidRPr="00CF7A4D">
              <w:rPr>
                <w:rFonts w:hint="eastAsia"/>
              </w:rPr>
              <w:t>《新乡县古固寨镇总体规划（</w:t>
            </w:r>
            <w:r w:rsidR="002C0F90" w:rsidRPr="00CF7A4D">
              <w:rPr>
                <w:rFonts w:hint="eastAsia"/>
              </w:rPr>
              <w:t>2017-2030</w:t>
            </w:r>
            <w:r w:rsidR="002C0F90" w:rsidRPr="00CF7A4D">
              <w:rPr>
                <w:rFonts w:hint="eastAsia"/>
              </w:rPr>
              <w:t>）》，该项目所占用地属于二类工业用地，符合古固寨镇规划要求（详见附图）。</w:t>
            </w:r>
            <w:r w:rsidR="003A7D9C" w:rsidRPr="00D626F7">
              <w:rPr>
                <w:rFonts w:hint="eastAsia"/>
                <w:b/>
                <w:u w:val="single"/>
              </w:rPr>
              <w:t>本项目厂址位于新乡县古固寨产业集聚区内，根据《新乡县古固寨镇产业集聚区总体规划（</w:t>
            </w:r>
            <w:r w:rsidR="003A7D9C" w:rsidRPr="00D626F7">
              <w:rPr>
                <w:rFonts w:hint="eastAsia"/>
                <w:b/>
                <w:u w:val="single"/>
              </w:rPr>
              <w:t>2019-2030</w:t>
            </w:r>
            <w:r w:rsidR="003A7D9C" w:rsidRPr="00D626F7">
              <w:rPr>
                <w:rFonts w:hint="eastAsia"/>
                <w:b/>
                <w:u w:val="single"/>
              </w:rPr>
              <w:t>）》，该项目所占用地属于二类工业用地，符合古固寨镇产业集聚区总体规划要求。（详见附图）</w:t>
            </w:r>
          </w:p>
          <w:p w:rsidR="00C15617" w:rsidRPr="00CF7A4D" w:rsidRDefault="00C15617" w:rsidP="006E766F">
            <w:pPr>
              <w:pStyle w:val="a6"/>
              <w:ind w:firstLine="480"/>
            </w:pPr>
            <w:r w:rsidRPr="00CF7A4D">
              <w:t>2</w:t>
            </w:r>
            <w:r w:rsidRPr="00CF7A4D">
              <w:rPr>
                <w:rFonts w:hint="eastAsia"/>
              </w:rPr>
              <w:t>、项目选址距离最近的饮用水源地为</w:t>
            </w:r>
            <w:r w:rsidR="003679F6" w:rsidRPr="00CF7A4D">
              <w:rPr>
                <w:rFonts w:hint="eastAsia"/>
              </w:rPr>
              <w:t>新乡</w:t>
            </w:r>
            <w:r w:rsidRPr="00CF7A4D">
              <w:rPr>
                <w:rFonts w:hint="eastAsia"/>
              </w:rPr>
              <w:t>县</w:t>
            </w:r>
            <w:r w:rsidR="003679F6" w:rsidRPr="00CF7A4D">
              <w:rPr>
                <w:rFonts w:hint="eastAsia"/>
              </w:rPr>
              <w:t>古固寨</w:t>
            </w:r>
            <w:r w:rsidRPr="00CF7A4D">
              <w:rPr>
                <w:rFonts w:hint="eastAsia"/>
              </w:rPr>
              <w:t>镇地下水井群，距离其</w:t>
            </w:r>
            <w:r w:rsidR="003679F6" w:rsidRPr="00CF7A4D">
              <w:rPr>
                <w:rFonts w:hint="eastAsia"/>
              </w:rPr>
              <w:t>地下水</w:t>
            </w:r>
            <w:r w:rsidRPr="00CF7A4D">
              <w:rPr>
                <w:rFonts w:hint="eastAsia"/>
              </w:rPr>
              <w:t>饮用水水源</w:t>
            </w:r>
            <w:r w:rsidR="003679F6" w:rsidRPr="00CF7A4D">
              <w:rPr>
                <w:rFonts w:hint="eastAsia"/>
              </w:rPr>
              <w:t>地一级</w:t>
            </w:r>
            <w:r w:rsidRPr="00CF7A4D">
              <w:rPr>
                <w:rFonts w:hint="eastAsia"/>
              </w:rPr>
              <w:t>保护区</w:t>
            </w:r>
            <w:r w:rsidR="003679F6" w:rsidRPr="00CF7A4D">
              <w:rPr>
                <w:rFonts w:hint="eastAsia"/>
              </w:rPr>
              <w:t>1420</w:t>
            </w:r>
            <w:r w:rsidRPr="00CF7A4D">
              <w:t>m</w:t>
            </w:r>
            <w:r w:rsidRPr="00CF7A4D">
              <w:rPr>
                <w:rFonts w:hint="eastAsia"/>
              </w:rPr>
              <w:t>，不在其保护区范围内。</w:t>
            </w:r>
          </w:p>
          <w:p w:rsidR="00C15617" w:rsidRPr="00CF7A4D" w:rsidRDefault="006E766F" w:rsidP="004C77C0">
            <w:pPr>
              <w:pStyle w:val="a6"/>
              <w:ind w:firstLine="480"/>
              <w:rPr>
                <w:spacing w:val="-4"/>
              </w:rPr>
            </w:pPr>
            <w:r w:rsidRPr="00CF7A4D">
              <w:rPr>
                <w:rFonts w:hint="eastAsia"/>
              </w:rPr>
              <w:t>3</w:t>
            </w:r>
            <w:r w:rsidR="00C15617" w:rsidRPr="00CF7A4D">
              <w:rPr>
                <w:rFonts w:hint="eastAsia"/>
              </w:rPr>
              <w:t>、</w:t>
            </w:r>
            <w:r w:rsidR="00C15617" w:rsidRPr="00CF7A4D">
              <w:rPr>
                <w:rFonts w:hint="eastAsia"/>
                <w:spacing w:val="-4"/>
              </w:rPr>
              <w:t>项目选址位于工业准入优先区，项目建设符合工业准入优先区环境准入政策要求，符合其审批要求。</w:t>
            </w:r>
          </w:p>
          <w:p w:rsidR="00C15617" w:rsidRPr="00CF7A4D" w:rsidRDefault="006E766F" w:rsidP="004C77C0">
            <w:pPr>
              <w:pStyle w:val="a6"/>
              <w:ind w:firstLine="464"/>
              <w:rPr>
                <w:spacing w:val="-4"/>
              </w:rPr>
            </w:pPr>
            <w:r w:rsidRPr="00CF7A4D">
              <w:rPr>
                <w:rFonts w:hint="eastAsia"/>
                <w:spacing w:val="-4"/>
              </w:rPr>
              <w:t>4</w:t>
            </w:r>
            <w:r w:rsidR="00C15617" w:rsidRPr="00CF7A4D">
              <w:rPr>
                <w:rFonts w:hint="eastAsia"/>
                <w:spacing w:val="-4"/>
              </w:rPr>
              <w:t>、项目废气、废水和噪声等污染物在采取评价要求和建议的防治措施后，各污染物均能实现达标排放或综合利用，固废处置措施合理，对区域环境影响可以接受。</w:t>
            </w:r>
          </w:p>
          <w:p w:rsidR="00110157" w:rsidRDefault="00110157" w:rsidP="003427AB">
            <w:pPr>
              <w:pStyle w:val="a6"/>
              <w:ind w:firstLine="466"/>
              <w:rPr>
                <w:b/>
                <w:szCs w:val="24"/>
                <w:u w:val="single"/>
              </w:rPr>
            </w:pPr>
            <w:r w:rsidRPr="003427AB">
              <w:rPr>
                <w:rFonts w:hint="eastAsia"/>
                <w:b/>
                <w:spacing w:val="-4"/>
                <w:u w:val="single"/>
              </w:rPr>
              <w:t>5</w:t>
            </w:r>
            <w:r w:rsidRPr="003427AB">
              <w:rPr>
                <w:rFonts w:hint="eastAsia"/>
                <w:b/>
                <w:spacing w:val="-4"/>
                <w:u w:val="single"/>
              </w:rPr>
              <w:t>、距离本项目</w:t>
            </w:r>
            <w:r w:rsidR="000528C6" w:rsidRPr="003427AB">
              <w:rPr>
                <w:rFonts w:hint="eastAsia"/>
                <w:b/>
                <w:spacing w:val="-4"/>
                <w:u w:val="single"/>
              </w:rPr>
              <w:t>最近</w:t>
            </w:r>
            <w:r w:rsidR="000528C6" w:rsidRPr="003427AB">
              <w:rPr>
                <w:rFonts w:hint="eastAsia"/>
                <w:b/>
                <w:bCs/>
                <w:szCs w:val="24"/>
                <w:u w:val="single"/>
              </w:rPr>
              <w:t>环境保护目标为：距离</w:t>
            </w:r>
            <w:r w:rsidR="000528C6" w:rsidRPr="003427AB">
              <w:rPr>
                <w:rFonts w:hint="eastAsia"/>
                <w:b/>
                <w:szCs w:val="24"/>
                <w:u w:val="single"/>
              </w:rPr>
              <w:t>生产车间</w:t>
            </w:r>
            <w:r w:rsidR="00B84845" w:rsidRPr="003427AB">
              <w:rPr>
                <w:rFonts w:hint="eastAsia"/>
                <w:b/>
                <w:szCs w:val="24"/>
                <w:u w:val="single"/>
              </w:rPr>
              <w:t>100</w:t>
            </w:r>
            <w:r w:rsidR="000528C6" w:rsidRPr="003427AB">
              <w:rPr>
                <w:rFonts w:hint="eastAsia"/>
                <w:b/>
                <w:szCs w:val="24"/>
                <w:u w:val="single"/>
              </w:rPr>
              <w:t>m</w:t>
            </w:r>
            <w:r w:rsidR="000528C6" w:rsidRPr="003427AB">
              <w:rPr>
                <w:rFonts w:hint="eastAsia"/>
                <w:b/>
                <w:szCs w:val="24"/>
                <w:u w:val="single"/>
              </w:rPr>
              <w:t>处的三王庄村和</w:t>
            </w:r>
            <w:r w:rsidR="00B84845" w:rsidRPr="003427AB">
              <w:rPr>
                <w:rFonts w:hint="eastAsia"/>
                <w:b/>
                <w:szCs w:val="24"/>
                <w:u w:val="single"/>
              </w:rPr>
              <w:t>120</w:t>
            </w:r>
            <w:r w:rsidR="000528C6" w:rsidRPr="003427AB">
              <w:rPr>
                <w:rFonts w:hint="eastAsia"/>
                <w:b/>
                <w:szCs w:val="24"/>
                <w:u w:val="single"/>
              </w:rPr>
              <w:t>m</w:t>
            </w:r>
            <w:r w:rsidR="000528C6" w:rsidRPr="003427AB">
              <w:rPr>
                <w:rFonts w:hint="eastAsia"/>
                <w:b/>
                <w:szCs w:val="24"/>
                <w:u w:val="single"/>
              </w:rPr>
              <w:t>处</w:t>
            </w:r>
            <w:r w:rsidR="000528C6" w:rsidRPr="003427AB">
              <w:rPr>
                <w:rFonts w:hint="eastAsia"/>
                <w:b/>
                <w:bCs/>
                <w:szCs w:val="24"/>
                <w:u w:val="single"/>
              </w:rPr>
              <w:t>的</w:t>
            </w:r>
            <w:r w:rsidR="000528C6" w:rsidRPr="003427AB">
              <w:rPr>
                <w:rFonts w:hint="eastAsia"/>
                <w:b/>
                <w:szCs w:val="24"/>
                <w:u w:val="single"/>
              </w:rPr>
              <w:t>古固寨中学。本项目</w:t>
            </w:r>
            <w:r w:rsidR="00204564" w:rsidRPr="003427AB">
              <w:rPr>
                <w:rFonts w:hint="eastAsia"/>
                <w:b/>
                <w:szCs w:val="24"/>
                <w:u w:val="single"/>
              </w:rPr>
              <w:t>生产车间</w:t>
            </w:r>
            <w:r w:rsidR="003F5368" w:rsidRPr="003427AB">
              <w:rPr>
                <w:rFonts w:hint="eastAsia"/>
                <w:b/>
                <w:szCs w:val="24"/>
                <w:u w:val="single"/>
              </w:rPr>
              <w:t>卫生</w:t>
            </w:r>
            <w:r w:rsidR="003F5368" w:rsidRPr="003427AB">
              <w:rPr>
                <w:rFonts w:cs="Times New Roman"/>
                <w:b/>
                <w:color w:val="auto"/>
                <w:szCs w:val="24"/>
                <w:u w:val="single"/>
              </w:rPr>
              <w:t>防护距离为</w:t>
            </w:r>
            <w:r w:rsidR="003F5368" w:rsidRPr="003427AB">
              <w:rPr>
                <w:rFonts w:cs="Times New Roman" w:hint="eastAsia"/>
                <w:b/>
                <w:color w:val="auto"/>
                <w:szCs w:val="24"/>
                <w:u w:val="single"/>
              </w:rPr>
              <w:t>50m</w:t>
            </w:r>
            <w:r w:rsidR="003F5368" w:rsidRPr="003427AB">
              <w:rPr>
                <w:rFonts w:cs="Times New Roman" w:hint="eastAsia"/>
                <w:b/>
                <w:color w:val="auto"/>
                <w:szCs w:val="24"/>
                <w:u w:val="single"/>
              </w:rPr>
              <w:t>，距离本项目最近敏感点</w:t>
            </w:r>
            <w:r w:rsidR="003F5368" w:rsidRPr="003427AB">
              <w:rPr>
                <w:rFonts w:hint="eastAsia"/>
                <w:b/>
                <w:szCs w:val="24"/>
                <w:u w:val="single"/>
              </w:rPr>
              <w:t>三王庄村和古固寨</w:t>
            </w:r>
            <w:r w:rsidR="003F5368" w:rsidRPr="003427AB">
              <w:rPr>
                <w:rFonts w:hint="eastAsia"/>
                <w:b/>
                <w:szCs w:val="24"/>
                <w:u w:val="single"/>
              </w:rPr>
              <w:lastRenderedPageBreak/>
              <w:t>中学</w:t>
            </w:r>
            <w:r w:rsidR="00307E3B">
              <w:rPr>
                <w:rFonts w:hint="eastAsia"/>
                <w:b/>
                <w:szCs w:val="24"/>
                <w:u w:val="single"/>
              </w:rPr>
              <w:t>均</w:t>
            </w:r>
            <w:r w:rsidR="003F5368" w:rsidRPr="003427AB">
              <w:rPr>
                <w:rFonts w:hint="eastAsia"/>
                <w:b/>
                <w:szCs w:val="24"/>
                <w:u w:val="single"/>
              </w:rPr>
              <w:t>不在卫生</w:t>
            </w:r>
            <w:r w:rsidR="003F5368" w:rsidRPr="003427AB">
              <w:rPr>
                <w:rFonts w:cs="Times New Roman"/>
                <w:b/>
                <w:color w:val="auto"/>
                <w:szCs w:val="24"/>
                <w:u w:val="single"/>
              </w:rPr>
              <w:t>防护距离内</w:t>
            </w:r>
            <w:r w:rsidR="003F5368" w:rsidRPr="003427AB">
              <w:rPr>
                <w:rFonts w:cs="Times New Roman" w:hint="eastAsia"/>
                <w:b/>
                <w:color w:val="auto"/>
                <w:szCs w:val="24"/>
                <w:u w:val="single"/>
              </w:rPr>
              <w:t>，</w:t>
            </w:r>
            <w:r w:rsidR="000528C6" w:rsidRPr="003427AB">
              <w:rPr>
                <w:rFonts w:hint="eastAsia"/>
                <w:b/>
                <w:szCs w:val="24"/>
                <w:u w:val="single"/>
              </w:rPr>
              <w:t>污染物经治理后排放，不会对周围敏感点产生影响。</w:t>
            </w:r>
          </w:p>
          <w:p w:rsidR="00D97F30" w:rsidRPr="0063066B" w:rsidRDefault="00D20EB0" w:rsidP="00D97F30">
            <w:pPr>
              <w:spacing w:line="460" w:lineRule="exact"/>
              <w:ind w:firstLineChars="200" w:firstLine="482"/>
              <w:jc w:val="left"/>
              <w:textAlignment w:val="baseline"/>
              <w:rPr>
                <w:b/>
                <w:color w:val="auto"/>
                <w:kern w:val="0"/>
                <w:sz w:val="24"/>
                <w:szCs w:val="24"/>
                <w:u w:val="single"/>
              </w:rPr>
            </w:pPr>
            <w:r>
              <w:rPr>
                <w:rFonts w:hint="eastAsia"/>
                <w:b/>
                <w:color w:val="auto"/>
                <w:kern w:val="0"/>
                <w:sz w:val="24"/>
                <w:szCs w:val="24"/>
                <w:u w:val="single"/>
              </w:rPr>
              <w:t>6</w:t>
            </w:r>
            <w:r w:rsidR="00D97F30" w:rsidRPr="00D97F30">
              <w:rPr>
                <w:rFonts w:hint="eastAsia"/>
                <w:b/>
                <w:color w:val="auto"/>
                <w:kern w:val="0"/>
                <w:sz w:val="24"/>
                <w:szCs w:val="24"/>
                <w:u w:val="single"/>
              </w:rPr>
              <w:t>、</w:t>
            </w:r>
            <w:r w:rsidR="00D97F30" w:rsidRPr="0063066B">
              <w:rPr>
                <w:rFonts w:hint="eastAsia"/>
                <w:b/>
                <w:color w:val="auto"/>
                <w:kern w:val="0"/>
                <w:sz w:val="24"/>
                <w:szCs w:val="24"/>
                <w:u w:val="single"/>
              </w:rPr>
              <w:t>公众参与说明</w:t>
            </w:r>
          </w:p>
          <w:p w:rsidR="00D97F30" w:rsidRPr="00335943" w:rsidRDefault="00D97F30" w:rsidP="00335943">
            <w:pPr>
              <w:spacing w:line="460" w:lineRule="exact"/>
              <w:ind w:firstLineChars="200" w:firstLine="482"/>
              <w:jc w:val="left"/>
              <w:textAlignment w:val="baseline"/>
              <w:rPr>
                <w:b/>
                <w:color w:val="auto"/>
                <w:kern w:val="0"/>
                <w:sz w:val="24"/>
                <w:szCs w:val="24"/>
                <w:u w:val="single"/>
              </w:rPr>
            </w:pPr>
            <w:r w:rsidRPr="00335943">
              <w:rPr>
                <w:rFonts w:hint="eastAsia"/>
                <w:b/>
                <w:color w:val="auto"/>
                <w:kern w:val="0"/>
                <w:sz w:val="24"/>
                <w:szCs w:val="24"/>
                <w:u w:val="single"/>
              </w:rPr>
              <w:t>本项目厂址</w:t>
            </w:r>
            <w:r w:rsidRPr="00335943">
              <w:rPr>
                <w:b/>
                <w:color w:val="auto"/>
                <w:kern w:val="0"/>
                <w:sz w:val="24"/>
                <w:szCs w:val="24"/>
                <w:u w:val="single"/>
              </w:rPr>
              <w:t>对周围环境敏感点影响较小</w:t>
            </w:r>
            <w:r w:rsidRPr="00335943">
              <w:rPr>
                <w:rFonts w:hint="eastAsia"/>
                <w:b/>
                <w:color w:val="auto"/>
                <w:kern w:val="0"/>
                <w:sz w:val="24"/>
                <w:szCs w:val="24"/>
                <w:u w:val="single"/>
              </w:rPr>
              <w:t>，</w:t>
            </w:r>
            <w:r w:rsidR="007F1D52" w:rsidRPr="00335943">
              <w:rPr>
                <w:rFonts w:hint="eastAsia"/>
                <w:b/>
                <w:bCs/>
                <w:color w:val="000000" w:themeColor="text1"/>
                <w:sz w:val="24"/>
                <w:szCs w:val="24"/>
                <w:u w:val="single"/>
              </w:rPr>
              <w:t>本</w:t>
            </w:r>
            <w:r w:rsidR="007F1D52" w:rsidRPr="00335943">
              <w:rPr>
                <w:rFonts w:hint="eastAsia"/>
                <w:b/>
                <w:color w:val="auto"/>
                <w:kern w:val="0"/>
                <w:sz w:val="24"/>
                <w:szCs w:val="24"/>
                <w:u w:val="single"/>
              </w:rPr>
              <w:t>项目</w:t>
            </w:r>
            <w:r w:rsidR="007F1D52" w:rsidRPr="00335943">
              <w:rPr>
                <w:rFonts w:hint="eastAsia"/>
                <w:b/>
                <w:bCs/>
                <w:color w:val="000000" w:themeColor="text1"/>
                <w:sz w:val="24"/>
                <w:szCs w:val="24"/>
                <w:u w:val="single"/>
              </w:rPr>
              <w:t>公众参与调查共发放</w:t>
            </w:r>
            <w:r w:rsidR="007F1D52" w:rsidRPr="00335943">
              <w:rPr>
                <w:rFonts w:hint="eastAsia"/>
                <w:b/>
                <w:bCs/>
                <w:color w:val="000000" w:themeColor="text1"/>
                <w:sz w:val="24"/>
                <w:szCs w:val="24"/>
                <w:u w:val="single"/>
              </w:rPr>
              <w:t>10</w:t>
            </w:r>
            <w:r w:rsidR="007F1D52" w:rsidRPr="00335943">
              <w:rPr>
                <w:rFonts w:hint="eastAsia"/>
                <w:b/>
                <w:bCs/>
                <w:color w:val="000000" w:themeColor="text1"/>
                <w:sz w:val="24"/>
                <w:szCs w:val="24"/>
                <w:u w:val="single"/>
              </w:rPr>
              <w:t>份调查表，回收</w:t>
            </w:r>
            <w:r w:rsidR="007F1D52" w:rsidRPr="00335943">
              <w:rPr>
                <w:rFonts w:hint="eastAsia"/>
                <w:b/>
                <w:color w:val="000000" w:themeColor="text1"/>
                <w:sz w:val="24"/>
                <w:szCs w:val="24"/>
                <w:u w:val="single"/>
              </w:rPr>
              <w:t>10</w:t>
            </w:r>
            <w:r w:rsidR="007F1D52" w:rsidRPr="00335943">
              <w:rPr>
                <w:rFonts w:hint="eastAsia"/>
                <w:b/>
                <w:bCs/>
                <w:color w:val="000000" w:themeColor="text1"/>
                <w:sz w:val="24"/>
                <w:szCs w:val="24"/>
                <w:u w:val="single"/>
              </w:rPr>
              <w:t>份。</w:t>
            </w:r>
            <w:r w:rsidRPr="00335943">
              <w:rPr>
                <w:rFonts w:hint="eastAsia"/>
                <w:b/>
                <w:bCs/>
                <w:color w:val="auto"/>
                <w:kern w:val="0"/>
                <w:sz w:val="24"/>
                <w:szCs w:val="24"/>
                <w:u w:val="single"/>
              </w:rPr>
              <w:t>根据公众参与调查表结果显示，</w:t>
            </w:r>
            <w:r w:rsidR="007F1D52" w:rsidRPr="00335943">
              <w:rPr>
                <w:rFonts w:hint="eastAsia"/>
                <w:b/>
                <w:bCs/>
                <w:color w:val="000000" w:themeColor="text1"/>
                <w:sz w:val="24"/>
                <w:szCs w:val="24"/>
                <w:u w:val="single"/>
              </w:rPr>
              <w:t>居民均无反对意见，</w:t>
            </w:r>
            <w:r w:rsidRPr="00335943">
              <w:rPr>
                <w:rFonts w:hint="eastAsia"/>
                <w:b/>
                <w:bCs/>
                <w:color w:val="auto"/>
                <w:kern w:val="0"/>
                <w:sz w:val="24"/>
                <w:szCs w:val="24"/>
                <w:u w:val="single"/>
              </w:rPr>
              <w:t>同意该项目的建设</w:t>
            </w:r>
            <w:r w:rsidRPr="00335943">
              <w:rPr>
                <w:rFonts w:hint="eastAsia"/>
                <w:b/>
                <w:color w:val="auto"/>
                <w:kern w:val="0"/>
                <w:sz w:val="24"/>
                <w:szCs w:val="24"/>
                <w:u w:val="single"/>
              </w:rPr>
              <w:t>。</w:t>
            </w:r>
          </w:p>
          <w:p w:rsidR="00C15617" w:rsidRPr="00CF7A4D" w:rsidRDefault="00C15617" w:rsidP="004C77C0">
            <w:pPr>
              <w:pStyle w:val="a6"/>
              <w:ind w:firstLine="480"/>
            </w:pPr>
            <w:r w:rsidRPr="00CF7A4D">
              <w:rPr>
                <w:rFonts w:hint="eastAsia"/>
              </w:rPr>
              <w:t>综上所述，从环保角度而言，项目选址可行。</w:t>
            </w:r>
          </w:p>
          <w:p w:rsidR="00C15617" w:rsidRPr="00CF7A4D" w:rsidRDefault="00466D66" w:rsidP="00466D66">
            <w:pPr>
              <w:pStyle w:val="a5"/>
              <w:ind w:leftChars="0" w:left="0" w:firstLineChars="200" w:firstLine="482"/>
              <w:rPr>
                <w:color w:val="000000" w:themeColor="text1"/>
              </w:rPr>
            </w:pPr>
            <w:r w:rsidRPr="00CF7A4D">
              <w:rPr>
                <w:rFonts w:hint="eastAsia"/>
                <w:color w:val="000000" w:themeColor="text1"/>
              </w:rPr>
              <w:t>十</w:t>
            </w:r>
            <w:r w:rsidR="00687B49" w:rsidRPr="00CF7A4D">
              <w:rPr>
                <w:rFonts w:hint="eastAsia"/>
                <w:color w:val="000000" w:themeColor="text1"/>
              </w:rPr>
              <w:t>三</w:t>
            </w:r>
            <w:r w:rsidR="00C15617" w:rsidRPr="00CF7A4D">
              <w:rPr>
                <w:rFonts w:hint="eastAsia"/>
                <w:color w:val="000000" w:themeColor="text1"/>
              </w:rPr>
              <w:t>、总量控制分析</w:t>
            </w:r>
          </w:p>
          <w:p w:rsidR="00C15617" w:rsidRPr="00CF7A4D" w:rsidRDefault="00805143" w:rsidP="00805143">
            <w:pPr>
              <w:spacing w:line="460" w:lineRule="exact"/>
              <w:ind w:firstLineChars="200" w:firstLine="480"/>
              <w:jc w:val="left"/>
              <w:rPr>
                <w:color w:val="000000" w:themeColor="text1"/>
                <w:sz w:val="24"/>
                <w:szCs w:val="24"/>
              </w:rPr>
            </w:pPr>
            <w:r w:rsidRPr="00CF7A4D">
              <w:rPr>
                <w:color w:val="000000" w:themeColor="text1"/>
                <w:sz w:val="24"/>
                <w:szCs w:val="24"/>
              </w:rPr>
              <w:t>根据</w:t>
            </w:r>
            <w:r>
              <w:rPr>
                <w:rFonts w:hint="eastAsia"/>
                <w:color w:val="000000" w:themeColor="text1"/>
                <w:sz w:val="24"/>
                <w:szCs w:val="24"/>
              </w:rPr>
              <w:t>《</w:t>
            </w:r>
            <w:r w:rsidRPr="00CF7A4D">
              <w:rPr>
                <w:color w:val="000000" w:themeColor="text1"/>
                <w:sz w:val="24"/>
                <w:szCs w:val="24"/>
              </w:rPr>
              <w:t>新乡市生态环境局关于转发</w:t>
            </w:r>
            <w:r>
              <w:rPr>
                <w:rFonts w:hint="eastAsia"/>
                <w:color w:val="000000" w:themeColor="text1"/>
                <w:sz w:val="24"/>
                <w:szCs w:val="24"/>
              </w:rPr>
              <w:t>&lt;</w:t>
            </w:r>
            <w:r w:rsidRPr="00CF7A4D">
              <w:rPr>
                <w:color w:val="000000" w:themeColor="text1"/>
                <w:sz w:val="24"/>
                <w:szCs w:val="24"/>
              </w:rPr>
              <w:t>河南省生态环境厅关于印发建设项目主要污染物排放总量指标管理工作内部规程的通知</w:t>
            </w:r>
            <w:r>
              <w:rPr>
                <w:rFonts w:hint="eastAsia"/>
                <w:color w:val="000000" w:themeColor="text1"/>
                <w:sz w:val="24"/>
                <w:szCs w:val="24"/>
              </w:rPr>
              <w:t>&gt;</w:t>
            </w:r>
            <w:r w:rsidRPr="00CF7A4D">
              <w:rPr>
                <w:color w:val="000000" w:themeColor="text1"/>
                <w:sz w:val="24"/>
                <w:szCs w:val="24"/>
              </w:rPr>
              <w:t>的通知</w:t>
            </w:r>
            <w:r>
              <w:rPr>
                <w:rFonts w:hint="eastAsia"/>
                <w:color w:val="000000" w:themeColor="text1"/>
                <w:sz w:val="24"/>
                <w:szCs w:val="24"/>
              </w:rPr>
              <w:t>》，建设项目环境影响评价文件中应明确建设项目主要污染物排放总量指标及替代方案。本项目属于新建项目，本项目新增污染物排放量为</w:t>
            </w:r>
            <w:r w:rsidRPr="00CF7A4D">
              <w:rPr>
                <w:color w:val="000000" w:themeColor="text1"/>
                <w:sz w:val="24"/>
                <w:szCs w:val="24"/>
              </w:rPr>
              <w:t>COD</w:t>
            </w:r>
            <w:r w:rsidRPr="00CF7A4D">
              <w:rPr>
                <w:rFonts w:hint="eastAsia"/>
                <w:color w:val="000000" w:themeColor="text1"/>
                <w:sz w:val="24"/>
                <w:szCs w:val="24"/>
              </w:rPr>
              <w:t xml:space="preserve"> 0.01</w:t>
            </w:r>
            <w:r w:rsidRPr="00CF7A4D">
              <w:rPr>
                <w:color w:val="000000" w:themeColor="text1"/>
                <w:sz w:val="24"/>
                <w:szCs w:val="24"/>
              </w:rPr>
              <w:t>t/a</w:t>
            </w:r>
            <w:r w:rsidRPr="00CF7A4D">
              <w:rPr>
                <w:color w:val="000000" w:themeColor="text1"/>
                <w:sz w:val="24"/>
                <w:szCs w:val="24"/>
              </w:rPr>
              <w:t>、</w:t>
            </w:r>
            <w:r w:rsidRPr="00CF7A4D">
              <w:rPr>
                <w:color w:val="000000" w:themeColor="text1"/>
                <w:sz w:val="24"/>
                <w:szCs w:val="24"/>
              </w:rPr>
              <w:t>NH</w:t>
            </w:r>
            <w:r w:rsidRPr="00CF7A4D">
              <w:rPr>
                <w:color w:val="000000" w:themeColor="text1"/>
                <w:sz w:val="24"/>
                <w:szCs w:val="24"/>
                <w:vertAlign w:val="subscript"/>
              </w:rPr>
              <w:t>3</w:t>
            </w:r>
            <w:r w:rsidRPr="00CF7A4D">
              <w:rPr>
                <w:color w:val="000000" w:themeColor="text1"/>
                <w:sz w:val="24"/>
                <w:szCs w:val="24"/>
              </w:rPr>
              <w:t xml:space="preserve">-N </w:t>
            </w:r>
            <w:r w:rsidRPr="00CF7A4D">
              <w:rPr>
                <w:rFonts w:hint="eastAsia"/>
                <w:color w:val="000000" w:themeColor="text1"/>
                <w:sz w:val="24"/>
                <w:szCs w:val="24"/>
              </w:rPr>
              <w:t>0.0005</w:t>
            </w:r>
            <w:r w:rsidRPr="00CF7A4D">
              <w:rPr>
                <w:color w:val="000000" w:themeColor="text1"/>
                <w:sz w:val="24"/>
                <w:szCs w:val="24"/>
              </w:rPr>
              <w:t>t/a</w:t>
            </w:r>
            <w:r w:rsidRPr="00CF7A4D">
              <w:rPr>
                <w:color w:val="000000" w:themeColor="text1"/>
                <w:sz w:val="24"/>
                <w:szCs w:val="24"/>
              </w:rPr>
              <w:t>、</w:t>
            </w:r>
            <w:r w:rsidRPr="00CF7A4D">
              <w:rPr>
                <w:color w:val="000000" w:themeColor="text1"/>
                <w:sz w:val="24"/>
                <w:szCs w:val="24"/>
              </w:rPr>
              <w:t xml:space="preserve">TP </w:t>
            </w:r>
            <w:r w:rsidRPr="00CF7A4D">
              <w:rPr>
                <w:rFonts w:hint="eastAsia"/>
                <w:color w:val="000000" w:themeColor="text1"/>
                <w:sz w:val="24"/>
                <w:szCs w:val="24"/>
              </w:rPr>
              <w:t>0.0001</w:t>
            </w:r>
            <w:r w:rsidRPr="00CF7A4D">
              <w:rPr>
                <w:color w:val="000000" w:themeColor="text1"/>
                <w:sz w:val="24"/>
                <w:szCs w:val="24"/>
              </w:rPr>
              <w:t>t/a</w:t>
            </w:r>
            <w:r w:rsidRPr="00CF7A4D">
              <w:rPr>
                <w:color w:val="000000" w:themeColor="text1"/>
                <w:sz w:val="24"/>
                <w:szCs w:val="24"/>
              </w:rPr>
              <w:t>、</w:t>
            </w:r>
            <w:r w:rsidRPr="00CF7A4D">
              <w:rPr>
                <w:color w:val="000000" w:themeColor="text1"/>
                <w:sz w:val="24"/>
                <w:szCs w:val="24"/>
              </w:rPr>
              <w:t xml:space="preserve">TN </w:t>
            </w:r>
            <w:r w:rsidRPr="00CF7A4D">
              <w:rPr>
                <w:rFonts w:hint="eastAsia"/>
                <w:color w:val="000000" w:themeColor="text1"/>
                <w:sz w:val="24"/>
                <w:szCs w:val="24"/>
              </w:rPr>
              <w:t>0.0038</w:t>
            </w:r>
            <w:r w:rsidRPr="00CF7A4D">
              <w:rPr>
                <w:color w:val="000000" w:themeColor="text1"/>
                <w:sz w:val="24"/>
                <w:szCs w:val="24"/>
              </w:rPr>
              <w:t>t/a</w:t>
            </w:r>
            <w:r w:rsidRPr="00CF7A4D">
              <w:rPr>
                <w:rFonts w:hAnsi="宋体"/>
                <w:color w:val="000000" w:themeColor="text1"/>
                <w:sz w:val="24"/>
                <w:szCs w:val="24"/>
              </w:rPr>
              <w:t>、</w:t>
            </w:r>
            <w:r w:rsidRPr="00CF7A4D">
              <w:rPr>
                <w:rFonts w:hAnsi="宋体" w:hint="eastAsia"/>
                <w:color w:val="000000" w:themeColor="text1"/>
                <w:sz w:val="24"/>
                <w:szCs w:val="24"/>
              </w:rPr>
              <w:t>非甲烷总烃</w:t>
            </w:r>
            <w:r>
              <w:rPr>
                <w:rFonts w:hint="eastAsia"/>
                <w:color w:val="000000" w:themeColor="text1"/>
                <w:sz w:val="24"/>
                <w:szCs w:val="24"/>
              </w:rPr>
              <w:t>0.0503</w:t>
            </w:r>
            <w:r w:rsidRPr="00CF7A4D">
              <w:rPr>
                <w:color w:val="000000" w:themeColor="text1"/>
                <w:sz w:val="24"/>
                <w:szCs w:val="24"/>
              </w:rPr>
              <w:t>t/a</w:t>
            </w:r>
            <w:r>
              <w:rPr>
                <w:rFonts w:hint="eastAsia"/>
                <w:color w:val="000000" w:themeColor="text1"/>
                <w:sz w:val="24"/>
                <w:szCs w:val="24"/>
              </w:rPr>
              <w:t>（有组织量为</w:t>
            </w:r>
            <w:r w:rsidR="00A66D84">
              <w:rPr>
                <w:rFonts w:hint="eastAsia"/>
                <w:color w:val="000000" w:themeColor="text1"/>
                <w:sz w:val="24"/>
                <w:szCs w:val="24"/>
              </w:rPr>
              <w:t>0.0353</w:t>
            </w:r>
            <w:r w:rsidRPr="00CF7A4D">
              <w:rPr>
                <w:color w:val="000000" w:themeColor="text1"/>
                <w:sz w:val="24"/>
                <w:szCs w:val="24"/>
              </w:rPr>
              <w:t>t/a</w:t>
            </w:r>
            <w:r>
              <w:rPr>
                <w:rFonts w:hint="eastAsia"/>
                <w:color w:val="000000" w:themeColor="text1"/>
                <w:sz w:val="24"/>
                <w:szCs w:val="24"/>
              </w:rPr>
              <w:t>、</w:t>
            </w:r>
            <w:r>
              <w:rPr>
                <w:color w:val="000000" w:themeColor="text1"/>
                <w:sz w:val="24"/>
                <w:szCs w:val="24"/>
              </w:rPr>
              <w:t>无组织量为</w:t>
            </w:r>
            <w:r w:rsidR="00A66D84">
              <w:rPr>
                <w:rFonts w:hint="eastAsia"/>
                <w:color w:val="000000" w:themeColor="text1"/>
                <w:sz w:val="24"/>
                <w:szCs w:val="24"/>
              </w:rPr>
              <w:t>0.015</w:t>
            </w:r>
            <w:r w:rsidRPr="00CF7A4D">
              <w:rPr>
                <w:color w:val="000000" w:themeColor="text1"/>
                <w:sz w:val="24"/>
                <w:szCs w:val="24"/>
              </w:rPr>
              <w:t>t/a</w:t>
            </w:r>
            <w:r>
              <w:rPr>
                <w:rFonts w:hint="eastAsia"/>
                <w:color w:val="000000" w:themeColor="text1"/>
                <w:sz w:val="24"/>
                <w:szCs w:val="24"/>
              </w:rPr>
              <w:t>）、</w:t>
            </w:r>
            <w:r>
              <w:rPr>
                <w:color w:val="000000" w:themeColor="text1"/>
                <w:sz w:val="24"/>
                <w:szCs w:val="24"/>
              </w:rPr>
              <w:t>铅</w:t>
            </w:r>
            <w:r>
              <w:rPr>
                <w:rFonts w:hint="eastAsia"/>
                <w:color w:val="000000" w:themeColor="text1"/>
                <w:sz w:val="24"/>
                <w:szCs w:val="24"/>
              </w:rPr>
              <w:t>0</w:t>
            </w:r>
            <w:r w:rsidRPr="00CF7A4D">
              <w:rPr>
                <w:color w:val="000000" w:themeColor="text1"/>
                <w:sz w:val="24"/>
                <w:szCs w:val="24"/>
              </w:rPr>
              <w:t>t/a</w:t>
            </w:r>
            <w:r>
              <w:rPr>
                <w:rFonts w:hint="eastAsia"/>
                <w:color w:val="000000" w:themeColor="text1"/>
                <w:sz w:val="24"/>
                <w:szCs w:val="24"/>
              </w:rPr>
              <w:t>、</w:t>
            </w:r>
            <w:r>
              <w:rPr>
                <w:color w:val="000000" w:themeColor="text1"/>
                <w:sz w:val="24"/>
                <w:szCs w:val="24"/>
              </w:rPr>
              <w:t>铬</w:t>
            </w:r>
            <w:r>
              <w:rPr>
                <w:rFonts w:hint="eastAsia"/>
                <w:color w:val="000000" w:themeColor="text1"/>
                <w:sz w:val="24"/>
                <w:szCs w:val="24"/>
              </w:rPr>
              <w:t>0</w:t>
            </w:r>
            <w:r w:rsidRPr="00CF7A4D">
              <w:rPr>
                <w:color w:val="000000" w:themeColor="text1"/>
                <w:sz w:val="24"/>
                <w:szCs w:val="24"/>
              </w:rPr>
              <w:t>t/a</w:t>
            </w:r>
            <w:r>
              <w:rPr>
                <w:rFonts w:hint="eastAsia"/>
                <w:color w:val="000000" w:themeColor="text1"/>
                <w:sz w:val="24"/>
                <w:szCs w:val="24"/>
              </w:rPr>
              <w:t>、</w:t>
            </w:r>
            <w:r>
              <w:rPr>
                <w:color w:val="000000" w:themeColor="text1"/>
                <w:sz w:val="24"/>
                <w:szCs w:val="24"/>
              </w:rPr>
              <w:t>镉</w:t>
            </w:r>
            <w:r>
              <w:rPr>
                <w:rFonts w:hint="eastAsia"/>
                <w:color w:val="000000" w:themeColor="text1"/>
                <w:sz w:val="24"/>
                <w:szCs w:val="24"/>
              </w:rPr>
              <w:t>0</w:t>
            </w:r>
            <w:r w:rsidRPr="00CF7A4D">
              <w:rPr>
                <w:color w:val="000000" w:themeColor="text1"/>
                <w:sz w:val="24"/>
                <w:szCs w:val="24"/>
              </w:rPr>
              <w:t>t/a</w:t>
            </w:r>
            <w:r>
              <w:rPr>
                <w:rFonts w:hint="eastAsia"/>
                <w:color w:val="000000" w:themeColor="text1"/>
                <w:sz w:val="24"/>
                <w:szCs w:val="24"/>
              </w:rPr>
              <w:t>、</w:t>
            </w:r>
            <w:r>
              <w:rPr>
                <w:color w:val="000000" w:themeColor="text1"/>
                <w:sz w:val="24"/>
                <w:szCs w:val="24"/>
              </w:rPr>
              <w:t>汞</w:t>
            </w:r>
            <w:r>
              <w:rPr>
                <w:rFonts w:hint="eastAsia"/>
                <w:color w:val="000000" w:themeColor="text1"/>
                <w:sz w:val="24"/>
                <w:szCs w:val="24"/>
              </w:rPr>
              <w:t>0</w:t>
            </w:r>
            <w:r w:rsidRPr="00CF7A4D">
              <w:rPr>
                <w:color w:val="000000" w:themeColor="text1"/>
                <w:sz w:val="24"/>
                <w:szCs w:val="24"/>
              </w:rPr>
              <w:t>t/a</w:t>
            </w:r>
            <w:r>
              <w:rPr>
                <w:rFonts w:hint="eastAsia"/>
                <w:color w:val="000000" w:themeColor="text1"/>
                <w:sz w:val="24"/>
                <w:szCs w:val="24"/>
              </w:rPr>
              <w:t>、</w:t>
            </w:r>
            <w:r>
              <w:rPr>
                <w:color w:val="000000" w:themeColor="text1"/>
                <w:sz w:val="24"/>
                <w:szCs w:val="24"/>
              </w:rPr>
              <w:t>砷</w:t>
            </w:r>
            <w:r>
              <w:rPr>
                <w:rFonts w:hint="eastAsia"/>
                <w:color w:val="000000" w:themeColor="text1"/>
                <w:sz w:val="24"/>
                <w:szCs w:val="24"/>
              </w:rPr>
              <w:t>0</w:t>
            </w:r>
            <w:r w:rsidRPr="00CF7A4D">
              <w:rPr>
                <w:color w:val="000000" w:themeColor="text1"/>
                <w:sz w:val="24"/>
                <w:szCs w:val="24"/>
              </w:rPr>
              <w:t>t/a</w:t>
            </w:r>
            <w:r>
              <w:rPr>
                <w:rFonts w:hint="eastAsia"/>
                <w:color w:val="000000" w:themeColor="text1"/>
                <w:sz w:val="24"/>
                <w:szCs w:val="24"/>
              </w:rPr>
              <w:t>。该项目重点污染物需进行双倍替代，项目所需替代量为</w:t>
            </w:r>
            <w:r w:rsidRPr="00CF7A4D">
              <w:rPr>
                <w:color w:val="000000" w:themeColor="text1"/>
                <w:sz w:val="24"/>
                <w:szCs w:val="24"/>
              </w:rPr>
              <w:t>COD</w:t>
            </w:r>
            <w:r w:rsidRPr="00CF7A4D">
              <w:rPr>
                <w:rFonts w:hint="eastAsia"/>
                <w:color w:val="000000" w:themeColor="text1"/>
                <w:sz w:val="24"/>
                <w:szCs w:val="24"/>
              </w:rPr>
              <w:t xml:space="preserve"> 0.0</w:t>
            </w:r>
            <w:r>
              <w:rPr>
                <w:rFonts w:hint="eastAsia"/>
                <w:color w:val="000000" w:themeColor="text1"/>
                <w:sz w:val="24"/>
                <w:szCs w:val="24"/>
              </w:rPr>
              <w:t>2</w:t>
            </w:r>
            <w:r w:rsidRPr="00CF7A4D">
              <w:rPr>
                <w:color w:val="000000" w:themeColor="text1"/>
                <w:sz w:val="24"/>
                <w:szCs w:val="24"/>
              </w:rPr>
              <w:t>t/a</w:t>
            </w:r>
            <w:r w:rsidRPr="00CF7A4D">
              <w:rPr>
                <w:color w:val="000000" w:themeColor="text1"/>
                <w:sz w:val="24"/>
                <w:szCs w:val="24"/>
              </w:rPr>
              <w:t>、</w:t>
            </w:r>
            <w:r w:rsidRPr="00CF7A4D">
              <w:rPr>
                <w:color w:val="000000" w:themeColor="text1"/>
                <w:sz w:val="24"/>
                <w:szCs w:val="24"/>
              </w:rPr>
              <w:t>NH</w:t>
            </w:r>
            <w:r w:rsidRPr="00CF7A4D">
              <w:rPr>
                <w:color w:val="000000" w:themeColor="text1"/>
                <w:sz w:val="24"/>
                <w:szCs w:val="24"/>
                <w:vertAlign w:val="subscript"/>
              </w:rPr>
              <w:t>3</w:t>
            </w:r>
            <w:r w:rsidRPr="00CF7A4D">
              <w:rPr>
                <w:color w:val="000000" w:themeColor="text1"/>
                <w:sz w:val="24"/>
                <w:szCs w:val="24"/>
              </w:rPr>
              <w:t xml:space="preserve">-N </w:t>
            </w:r>
            <w:r w:rsidRPr="00CF7A4D">
              <w:rPr>
                <w:rFonts w:hint="eastAsia"/>
                <w:color w:val="000000" w:themeColor="text1"/>
                <w:sz w:val="24"/>
                <w:szCs w:val="24"/>
              </w:rPr>
              <w:t>0.00</w:t>
            </w:r>
            <w:r>
              <w:rPr>
                <w:rFonts w:hint="eastAsia"/>
                <w:color w:val="000000" w:themeColor="text1"/>
                <w:sz w:val="24"/>
                <w:szCs w:val="24"/>
              </w:rPr>
              <w:t>1</w:t>
            </w:r>
            <w:r w:rsidRPr="00CF7A4D">
              <w:rPr>
                <w:color w:val="000000" w:themeColor="text1"/>
                <w:sz w:val="24"/>
                <w:szCs w:val="24"/>
              </w:rPr>
              <w:t>t/a</w:t>
            </w:r>
            <w:r>
              <w:rPr>
                <w:rFonts w:hint="eastAsia"/>
                <w:color w:val="000000" w:themeColor="text1"/>
                <w:sz w:val="24"/>
                <w:szCs w:val="24"/>
              </w:rPr>
              <w:t>，</w:t>
            </w:r>
            <w:r>
              <w:rPr>
                <w:color w:val="000000" w:themeColor="text1"/>
                <w:sz w:val="24"/>
                <w:szCs w:val="24"/>
              </w:rPr>
              <w:t>从翟坡污水处理厂的减排量</w:t>
            </w:r>
            <w:r>
              <w:rPr>
                <w:rFonts w:hint="eastAsia"/>
                <w:color w:val="000000" w:themeColor="text1"/>
                <w:sz w:val="24"/>
                <w:szCs w:val="24"/>
              </w:rPr>
              <w:t>（</w:t>
            </w:r>
            <w:r w:rsidRPr="00CF7A4D">
              <w:rPr>
                <w:color w:val="000000" w:themeColor="text1"/>
                <w:sz w:val="24"/>
                <w:szCs w:val="24"/>
              </w:rPr>
              <w:t>COD</w:t>
            </w:r>
            <w:r w:rsidRPr="00CF7A4D">
              <w:rPr>
                <w:rFonts w:hint="eastAsia"/>
                <w:color w:val="000000" w:themeColor="text1"/>
                <w:sz w:val="24"/>
                <w:szCs w:val="24"/>
              </w:rPr>
              <w:t xml:space="preserve"> </w:t>
            </w:r>
            <w:r>
              <w:rPr>
                <w:rFonts w:hint="eastAsia"/>
                <w:color w:val="000000" w:themeColor="text1"/>
                <w:sz w:val="24"/>
                <w:szCs w:val="24"/>
              </w:rPr>
              <w:t>16.12644</w:t>
            </w:r>
            <w:r w:rsidRPr="00CF7A4D">
              <w:rPr>
                <w:color w:val="000000" w:themeColor="text1"/>
                <w:sz w:val="24"/>
                <w:szCs w:val="24"/>
              </w:rPr>
              <w:t>t/a</w:t>
            </w:r>
            <w:r w:rsidRPr="00CF7A4D">
              <w:rPr>
                <w:color w:val="000000" w:themeColor="text1"/>
                <w:sz w:val="24"/>
                <w:szCs w:val="24"/>
              </w:rPr>
              <w:t>、</w:t>
            </w:r>
            <w:r w:rsidRPr="00CF7A4D">
              <w:rPr>
                <w:color w:val="000000" w:themeColor="text1"/>
                <w:sz w:val="24"/>
                <w:szCs w:val="24"/>
              </w:rPr>
              <w:t>NH</w:t>
            </w:r>
            <w:r w:rsidRPr="00CF7A4D">
              <w:rPr>
                <w:color w:val="000000" w:themeColor="text1"/>
                <w:sz w:val="24"/>
                <w:szCs w:val="24"/>
                <w:vertAlign w:val="subscript"/>
              </w:rPr>
              <w:t>3</w:t>
            </w:r>
            <w:r w:rsidRPr="00CF7A4D">
              <w:rPr>
                <w:color w:val="000000" w:themeColor="text1"/>
                <w:sz w:val="24"/>
                <w:szCs w:val="24"/>
              </w:rPr>
              <w:t xml:space="preserve">-N </w:t>
            </w:r>
            <w:r>
              <w:rPr>
                <w:rFonts w:hint="eastAsia"/>
                <w:color w:val="000000" w:themeColor="text1"/>
                <w:sz w:val="24"/>
                <w:szCs w:val="24"/>
              </w:rPr>
              <w:t>3.453752</w:t>
            </w:r>
            <w:r w:rsidRPr="00CF7A4D">
              <w:rPr>
                <w:color w:val="000000" w:themeColor="text1"/>
                <w:sz w:val="24"/>
                <w:szCs w:val="24"/>
              </w:rPr>
              <w:t>t/a</w:t>
            </w:r>
            <w:r>
              <w:rPr>
                <w:rFonts w:hint="eastAsia"/>
                <w:color w:val="000000" w:themeColor="text1"/>
                <w:sz w:val="24"/>
                <w:szCs w:val="24"/>
              </w:rPr>
              <w:t>）中扣除；非甲烷总烃</w:t>
            </w:r>
            <w:r>
              <w:rPr>
                <w:rFonts w:hint="eastAsia"/>
                <w:color w:val="000000" w:themeColor="text1"/>
                <w:sz w:val="24"/>
                <w:szCs w:val="24"/>
              </w:rPr>
              <w:t>0.1006</w:t>
            </w:r>
            <w:r w:rsidRPr="00CF7A4D">
              <w:rPr>
                <w:color w:val="000000" w:themeColor="text1"/>
                <w:sz w:val="24"/>
                <w:szCs w:val="24"/>
              </w:rPr>
              <w:t>t/a</w:t>
            </w:r>
            <w:r>
              <w:rPr>
                <w:rFonts w:hint="eastAsia"/>
                <w:color w:val="000000" w:themeColor="text1"/>
                <w:sz w:val="24"/>
                <w:szCs w:val="24"/>
              </w:rPr>
              <w:t>，从新乡市威远机械有限公司的减排量（非甲烷总烃</w:t>
            </w:r>
            <w:r>
              <w:rPr>
                <w:rFonts w:hint="eastAsia"/>
                <w:color w:val="000000" w:themeColor="text1"/>
                <w:sz w:val="24"/>
                <w:szCs w:val="24"/>
              </w:rPr>
              <w:t>2.5703</w:t>
            </w:r>
            <w:r w:rsidRPr="00CF7A4D">
              <w:rPr>
                <w:color w:val="000000" w:themeColor="text1"/>
                <w:sz w:val="24"/>
                <w:szCs w:val="24"/>
              </w:rPr>
              <w:t>t/a</w:t>
            </w:r>
            <w:r>
              <w:rPr>
                <w:rFonts w:hint="eastAsia"/>
                <w:color w:val="000000" w:themeColor="text1"/>
                <w:sz w:val="24"/>
                <w:szCs w:val="24"/>
              </w:rPr>
              <w:t>）中扣除。</w:t>
            </w:r>
          </w:p>
          <w:p w:rsidR="00C15617" w:rsidRPr="00CF7A4D" w:rsidRDefault="00466D66" w:rsidP="00466D66">
            <w:pPr>
              <w:pStyle w:val="a5"/>
              <w:ind w:leftChars="0" w:left="0" w:firstLineChars="200" w:firstLine="482"/>
              <w:rPr>
                <w:color w:val="000000" w:themeColor="text1"/>
              </w:rPr>
            </w:pPr>
            <w:r w:rsidRPr="00CF7A4D">
              <w:rPr>
                <w:rFonts w:hint="eastAsia"/>
                <w:color w:val="000000" w:themeColor="text1"/>
              </w:rPr>
              <w:t>十</w:t>
            </w:r>
            <w:r w:rsidR="00687B49" w:rsidRPr="00CF7A4D">
              <w:rPr>
                <w:rFonts w:hint="eastAsia"/>
                <w:color w:val="000000" w:themeColor="text1"/>
              </w:rPr>
              <w:t>四</w:t>
            </w:r>
            <w:r w:rsidR="00C15617" w:rsidRPr="00CF7A4D">
              <w:rPr>
                <w:rFonts w:hint="eastAsia"/>
                <w:color w:val="000000" w:themeColor="text1"/>
              </w:rPr>
              <w:t>、环保治理措施及环保投资</w:t>
            </w:r>
          </w:p>
          <w:p w:rsidR="00C15617" w:rsidRPr="00CF7A4D" w:rsidRDefault="00FD5DA5" w:rsidP="00FD5DA5">
            <w:pPr>
              <w:spacing w:line="460" w:lineRule="exact"/>
              <w:ind w:firstLineChars="200" w:firstLine="480"/>
              <w:jc w:val="left"/>
              <w:rPr>
                <w:color w:val="000000" w:themeColor="text1"/>
                <w:sz w:val="24"/>
                <w:szCs w:val="24"/>
              </w:rPr>
            </w:pPr>
            <w:r w:rsidRPr="00CF7A4D">
              <w:rPr>
                <w:color w:val="000000" w:themeColor="text1"/>
                <w:sz w:val="24"/>
                <w:szCs w:val="24"/>
              </w:rPr>
              <w:t>本项目总投资为</w:t>
            </w:r>
            <w:r w:rsidRPr="00CF7A4D">
              <w:rPr>
                <w:rFonts w:hint="eastAsia"/>
                <w:color w:val="000000" w:themeColor="text1"/>
                <w:sz w:val="24"/>
                <w:szCs w:val="24"/>
              </w:rPr>
              <w:t>500</w:t>
            </w:r>
            <w:r w:rsidRPr="00CF7A4D">
              <w:rPr>
                <w:color w:val="000000" w:themeColor="text1"/>
                <w:sz w:val="24"/>
                <w:szCs w:val="24"/>
              </w:rPr>
              <w:t>万元，环保投资为</w:t>
            </w:r>
            <w:r w:rsidRPr="00CF7A4D">
              <w:rPr>
                <w:rFonts w:hint="eastAsia"/>
                <w:color w:val="000000" w:themeColor="text1"/>
                <w:sz w:val="24"/>
                <w:szCs w:val="24"/>
              </w:rPr>
              <w:t>42</w:t>
            </w:r>
            <w:r w:rsidRPr="00CF7A4D">
              <w:rPr>
                <w:color w:val="000000" w:themeColor="text1"/>
                <w:sz w:val="24"/>
                <w:szCs w:val="24"/>
              </w:rPr>
              <w:t>万元，</w:t>
            </w:r>
            <w:r w:rsidRPr="00CF7A4D">
              <w:rPr>
                <w:rFonts w:hint="eastAsia"/>
                <w:color w:val="000000" w:themeColor="text1"/>
                <w:sz w:val="24"/>
                <w:szCs w:val="24"/>
              </w:rPr>
              <w:t>其中，废水治理</w:t>
            </w:r>
            <w:r w:rsidRPr="00CF7A4D">
              <w:rPr>
                <w:rFonts w:hint="eastAsia"/>
                <w:color w:val="000000" w:themeColor="text1"/>
                <w:sz w:val="24"/>
                <w:szCs w:val="24"/>
              </w:rPr>
              <w:t>2</w:t>
            </w:r>
            <w:r w:rsidRPr="00CF7A4D">
              <w:rPr>
                <w:rFonts w:hint="eastAsia"/>
                <w:color w:val="000000" w:themeColor="text1"/>
                <w:sz w:val="24"/>
                <w:szCs w:val="24"/>
              </w:rPr>
              <w:t>万、废气治理</w:t>
            </w:r>
            <w:r w:rsidRPr="00CF7A4D">
              <w:rPr>
                <w:rFonts w:hint="eastAsia"/>
                <w:color w:val="000000" w:themeColor="text1"/>
                <w:sz w:val="24"/>
                <w:szCs w:val="24"/>
              </w:rPr>
              <w:t>10</w:t>
            </w:r>
            <w:r w:rsidRPr="00CF7A4D">
              <w:rPr>
                <w:rFonts w:hint="eastAsia"/>
                <w:color w:val="000000" w:themeColor="text1"/>
                <w:sz w:val="24"/>
                <w:szCs w:val="24"/>
              </w:rPr>
              <w:t>万、噪声治理</w:t>
            </w:r>
            <w:r w:rsidRPr="00CF7A4D">
              <w:rPr>
                <w:rFonts w:hint="eastAsia"/>
                <w:color w:val="000000" w:themeColor="text1"/>
                <w:sz w:val="24"/>
                <w:szCs w:val="24"/>
              </w:rPr>
              <w:t>2</w:t>
            </w:r>
            <w:r w:rsidRPr="00CF7A4D">
              <w:rPr>
                <w:rFonts w:hint="eastAsia"/>
                <w:color w:val="000000" w:themeColor="text1"/>
                <w:sz w:val="24"/>
                <w:szCs w:val="24"/>
              </w:rPr>
              <w:t>万、固废处理</w:t>
            </w:r>
            <w:r w:rsidRPr="00CF7A4D">
              <w:rPr>
                <w:rFonts w:hint="eastAsia"/>
                <w:color w:val="000000" w:themeColor="text1"/>
                <w:sz w:val="24"/>
                <w:szCs w:val="24"/>
              </w:rPr>
              <w:t>2</w:t>
            </w:r>
            <w:r w:rsidRPr="00CF7A4D">
              <w:rPr>
                <w:rFonts w:hint="eastAsia"/>
                <w:color w:val="000000" w:themeColor="text1"/>
                <w:sz w:val="24"/>
                <w:szCs w:val="24"/>
              </w:rPr>
              <w:t>万、风险治理</w:t>
            </w:r>
            <w:r w:rsidRPr="00CF7A4D">
              <w:rPr>
                <w:rFonts w:hint="eastAsia"/>
                <w:color w:val="000000" w:themeColor="text1"/>
                <w:sz w:val="24"/>
                <w:szCs w:val="24"/>
              </w:rPr>
              <w:t>1</w:t>
            </w:r>
            <w:r w:rsidRPr="00CF7A4D">
              <w:rPr>
                <w:rFonts w:hint="eastAsia"/>
                <w:color w:val="000000" w:themeColor="text1"/>
                <w:sz w:val="24"/>
                <w:szCs w:val="24"/>
              </w:rPr>
              <w:t>万、在线监控设</w:t>
            </w:r>
            <w:r w:rsidRPr="00CF7A4D">
              <w:rPr>
                <w:rFonts w:hint="eastAsia"/>
                <w:color w:val="000000" w:themeColor="text1"/>
                <w:sz w:val="24"/>
                <w:szCs w:val="24"/>
              </w:rPr>
              <w:t>25</w:t>
            </w:r>
            <w:r w:rsidRPr="00CF7A4D">
              <w:rPr>
                <w:rFonts w:hint="eastAsia"/>
                <w:color w:val="000000" w:themeColor="text1"/>
                <w:sz w:val="24"/>
                <w:szCs w:val="24"/>
              </w:rPr>
              <w:t>万，环保投资占总投资的</w:t>
            </w:r>
            <w:r w:rsidRPr="00CF7A4D">
              <w:rPr>
                <w:rFonts w:hint="eastAsia"/>
                <w:color w:val="000000" w:themeColor="text1"/>
                <w:sz w:val="24"/>
                <w:szCs w:val="24"/>
              </w:rPr>
              <w:t>8.4%</w:t>
            </w:r>
            <w:r w:rsidRPr="00CF7A4D">
              <w:rPr>
                <w:rFonts w:hint="eastAsia"/>
                <w:color w:val="000000" w:themeColor="text1"/>
                <w:sz w:val="24"/>
                <w:szCs w:val="24"/>
              </w:rPr>
              <w:t>。环保投资一览表</w:t>
            </w:r>
            <w:r w:rsidRPr="00CF7A4D">
              <w:rPr>
                <w:color w:val="000000" w:themeColor="text1"/>
                <w:sz w:val="24"/>
                <w:szCs w:val="24"/>
              </w:rPr>
              <w:t>详见</w:t>
            </w:r>
            <w:r w:rsidRPr="00CF7A4D">
              <w:rPr>
                <w:rFonts w:hint="eastAsia"/>
                <w:color w:val="000000" w:themeColor="text1"/>
                <w:sz w:val="24"/>
                <w:szCs w:val="24"/>
              </w:rPr>
              <w:t>下表，“三同时”验收一览表</w:t>
            </w:r>
            <w:r w:rsidRPr="00CF7A4D">
              <w:rPr>
                <w:color w:val="000000" w:themeColor="text1"/>
                <w:sz w:val="24"/>
                <w:szCs w:val="24"/>
              </w:rPr>
              <w:t>详见</w:t>
            </w:r>
            <w:r w:rsidRPr="00CF7A4D">
              <w:rPr>
                <w:rFonts w:hint="eastAsia"/>
                <w:color w:val="000000" w:themeColor="text1"/>
                <w:sz w:val="24"/>
                <w:szCs w:val="24"/>
              </w:rPr>
              <w:t>下表：</w:t>
            </w:r>
          </w:p>
          <w:p w:rsidR="00C15617" w:rsidRPr="00CF7A4D" w:rsidRDefault="00C15617" w:rsidP="00700DF1">
            <w:pPr>
              <w:pStyle w:val="a7"/>
              <w:spacing w:before="190"/>
              <w:ind w:firstLine="480"/>
            </w:pPr>
            <w:r w:rsidRPr="00CF7A4D">
              <w:rPr>
                <w:rFonts w:hint="eastAsia"/>
              </w:rPr>
              <w:t>表</w:t>
            </w:r>
            <w:r w:rsidR="000979AD" w:rsidRPr="00CF7A4D">
              <w:rPr>
                <w:rFonts w:hint="eastAsia"/>
              </w:rPr>
              <w:t>7</w:t>
            </w:r>
            <w:r w:rsidR="000203FD">
              <w:rPr>
                <w:rFonts w:hint="eastAsia"/>
              </w:rPr>
              <w:t>6</w:t>
            </w:r>
            <w:r w:rsidRPr="00CF7A4D">
              <w:t xml:space="preserve">            </w:t>
            </w:r>
            <w:r w:rsidR="00656215" w:rsidRPr="00CF7A4D">
              <w:rPr>
                <w:rFonts w:hint="eastAsia"/>
              </w:rPr>
              <w:t xml:space="preserve">    </w:t>
            </w:r>
            <w:r w:rsidRPr="00CF7A4D">
              <w:t xml:space="preserve">  </w:t>
            </w:r>
            <w:r w:rsidRPr="00CF7A4D">
              <w:rPr>
                <w:rFonts w:hint="eastAsia"/>
              </w:rPr>
              <w:t>本项目环保投资概算一览表</w:t>
            </w:r>
            <w:r w:rsidR="00656215" w:rsidRPr="00CF7A4D">
              <w:rPr>
                <w:rFonts w:hint="eastAsia"/>
              </w:rPr>
              <w:t xml:space="preserve">              </w:t>
            </w:r>
            <w:r w:rsidR="00656215" w:rsidRPr="00CF7A4D">
              <w:rPr>
                <w:rFonts w:hint="eastAsia"/>
              </w:rPr>
              <w:t>单位：万元</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669"/>
              <w:gridCol w:w="716"/>
              <w:gridCol w:w="1574"/>
              <w:gridCol w:w="1861"/>
              <w:gridCol w:w="1861"/>
              <w:gridCol w:w="2294"/>
              <w:gridCol w:w="664"/>
            </w:tblGrid>
            <w:tr w:rsidR="003679F6" w:rsidRPr="00CF7A4D" w:rsidTr="00FD5DA5">
              <w:trPr>
                <w:trHeight w:val="397"/>
                <w:jc w:val="center"/>
              </w:trPr>
              <w:tc>
                <w:tcPr>
                  <w:tcW w:w="669" w:type="dxa"/>
                  <w:tcBorders>
                    <w:top w:val="single" w:sz="8" w:space="0" w:color="auto"/>
                    <w:left w:val="nil"/>
                    <w:bottom w:val="single" w:sz="4" w:space="0" w:color="auto"/>
                    <w:right w:val="single" w:sz="4" w:space="0" w:color="auto"/>
                  </w:tcBorders>
                  <w:tcMar>
                    <w:top w:w="0" w:type="dxa"/>
                    <w:left w:w="28" w:type="dxa"/>
                    <w:bottom w:w="0" w:type="dxa"/>
                    <w:right w:w="28" w:type="dxa"/>
                  </w:tcMar>
                  <w:vAlign w:val="center"/>
                  <w:hideMark/>
                </w:tcPr>
                <w:p w:rsidR="003679F6" w:rsidRPr="00CF7A4D" w:rsidRDefault="003679F6" w:rsidP="003679F6">
                  <w:pPr>
                    <w:pStyle w:val="aa"/>
                    <w:rPr>
                      <w:b/>
                    </w:rPr>
                  </w:pPr>
                  <w:r w:rsidRPr="00CF7A4D">
                    <w:rPr>
                      <w:rFonts w:hint="eastAsia"/>
                      <w:b/>
                    </w:rPr>
                    <w:t>序号</w:t>
                  </w:r>
                </w:p>
              </w:tc>
              <w:tc>
                <w:tcPr>
                  <w:tcW w:w="2290" w:type="dxa"/>
                  <w:gridSpan w:val="2"/>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3679F6" w:rsidRPr="00CF7A4D" w:rsidRDefault="00536B69" w:rsidP="003679F6">
                  <w:pPr>
                    <w:pStyle w:val="aa"/>
                    <w:rPr>
                      <w:b/>
                    </w:rPr>
                  </w:pPr>
                  <w:r w:rsidRPr="00CF7A4D">
                    <w:rPr>
                      <w:rFonts w:hint="eastAsia"/>
                      <w:b/>
                    </w:rPr>
                    <w:t>产污环节</w:t>
                  </w:r>
                </w:p>
              </w:tc>
              <w:tc>
                <w:tcPr>
                  <w:tcW w:w="1861"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3679F6" w:rsidRPr="00CF7A4D" w:rsidRDefault="003679F6" w:rsidP="003679F6">
                  <w:pPr>
                    <w:pStyle w:val="aa"/>
                    <w:rPr>
                      <w:b/>
                    </w:rPr>
                  </w:pPr>
                  <w:r w:rsidRPr="00CF7A4D">
                    <w:rPr>
                      <w:rFonts w:hint="eastAsia"/>
                      <w:b/>
                    </w:rPr>
                    <w:t>污染物</w:t>
                  </w:r>
                </w:p>
              </w:tc>
              <w:tc>
                <w:tcPr>
                  <w:tcW w:w="4155" w:type="dxa"/>
                  <w:gridSpan w:val="2"/>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3679F6" w:rsidRPr="00CF7A4D" w:rsidRDefault="00536B69" w:rsidP="003679F6">
                  <w:pPr>
                    <w:pStyle w:val="aa"/>
                    <w:rPr>
                      <w:b/>
                    </w:rPr>
                  </w:pPr>
                  <w:r w:rsidRPr="00CF7A4D">
                    <w:rPr>
                      <w:rFonts w:hint="eastAsia"/>
                      <w:b/>
                    </w:rPr>
                    <w:t>治理</w:t>
                  </w:r>
                  <w:r w:rsidR="003679F6" w:rsidRPr="00CF7A4D">
                    <w:rPr>
                      <w:rFonts w:hint="eastAsia"/>
                      <w:b/>
                    </w:rPr>
                    <w:t>措施</w:t>
                  </w:r>
                </w:p>
              </w:tc>
              <w:tc>
                <w:tcPr>
                  <w:tcW w:w="664" w:type="dxa"/>
                  <w:tcBorders>
                    <w:top w:val="single" w:sz="8" w:space="0" w:color="auto"/>
                    <w:left w:val="single" w:sz="4" w:space="0" w:color="auto"/>
                    <w:bottom w:val="single" w:sz="4" w:space="0" w:color="auto"/>
                    <w:right w:val="nil"/>
                  </w:tcBorders>
                  <w:tcMar>
                    <w:top w:w="0" w:type="dxa"/>
                    <w:left w:w="28" w:type="dxa"/>
                    <w:bottom w:w="0" w:type="dxa"/>
                    <w:right w:w="28" w:type="dxa"/>
                  </w:tcMar>
                  <w:vAlign w:val="center"/>
                  <w:hideMark/>
                </w:tcPr>
                <w:p w:rsidR="003679F6" w:rsidRPr="00CF7A4D" w:rsidRDefault="003679F6" w:rsidP="00656215">
                  <w:pPr>
                    <w:pStyle w:val="aa"/>
                    <w:rPr>
                      <w:rFonts w:cs="Times New Roman"/>
                      <w:b/>
                    </w:rPr>
                  </w:pPr>
                  <w:r w:rsidRPr="00CF7A4D">
                    <w:rPr>
                      <w:rFonts w:hint="eastAsia"/>
                      <w:b/>
                    </w:rPr>
                    <w:t>投资</w:t>
                  </w:r>
                </w:p>
              </w:tc>
            </w:tr>
            <w:tr w:rsidR="00864CB7" w:rsidRPr="00CF7A4D" w:rsidTr="00FD5DA5">
              <w:trPr>
                <w:trHeight w:val="397"/>
                <w:jc w:val="center"/>
              </w:trPr>
              <w:tc>
                <w:tcPr>
                  <w:tcW w:w="669" w:type="dxa"/>
                  <w:tcBorders>
                    <w:top w:val="single" w:sz="4" w:space="0" w:color="auto"/>
                    <w:left w:val="nil"/>
                    <w:right w:val="single" w:sz="4" w:space="0" w:color="auto"/>
                  </w:tcBorders>
                  <w:tcMar>
                    <w:top w:w="0" w:type="dxa"/>
                    <w:left w:w="28" w:type="dxa"/>
                    <w:bottom w:w="0" w:type="dxa"/>
                    <w:right w:w="28" w:type="dxa"/>
                  </w:tcMar>
                  <w:vAlign w:val="center"/>
                  <w:hideMark/>
                </w:tcPr>
                <w:p w:rsidR="00864CB7" w:rsidRPr="00CF7A4D" w:rsidRDefault="00864CB7" w:rsidP="003679F6">
                  <w:pPr>
                    <w:pStyle w:val="aa"/>
                  </w:pPr>
                  <w:r w:rsidRPr="00CF7A4D">
                    <w:t>1</w:t>
                  </w:r>
                </w:p>
              </w:tc>
              <w:tc>
                <w:tcPr>
                  <w:tcW w:w="716" w:type="dxa"/>
                  <w:tcBorders>
                    <w:top w:val="single" w:sz="4" w:space="0" w:color="auto"/>
                    <w:left w:val="single" w:sz="4" w:space="0" w:color="auto"/>
                    <w:right w:val="single" w:sz="4" w:space="0" w:color="auto"/>
                  </w:tcBorders>
                  <w:tcMar>
                    <w:top w:w="0" w:type="dxa"/>
                    <w:left w:w="28" w:type="dxa"/>
                    <w:bottom w:w="0" w:type="dxa"/>
                    <w:right w:w="28" w:type="dxa"/>
                  </w:tcMar>
                  <w:vAlign w:val="center"/>
                  <w:hideMark/>
                </w:tcPr>
                <w:p w:rsidR="00864CB7" w:rsidRPr="00CF7A4D" w:rsidRDefault="00864CB7" w:rsidP="003679F6">
                  <w:pPr>
                    <w:pStyle w:val="aa"/>
                  </w:pPr>
                  <w:r w:rsidRPr="00CF7A4D">
                    <w:rPr>
                      <w:rFonts w:hint="eastAsia"/>
                    </w:rPr>
                    <w:t>废水</w:t>
                  </w:r>
                </w:p>
              </w:tc>
              <w:tc>
                <w:tcPr>
                  <w:tcW w:w="1574" w:type="dxa"/>
                  <w:tcBorders>
                    <w:top w:val="single" w:sz="4" w:space="0" w:color="auto"/>
                    <w:left w:val="single" w:sz="4" w:space="0" w:color="auto"/>
                    <w:right w:val="single" w:sz="4" w:space="0" w:color="auto"/>
                  </w:tcBorders>
                  <w:tcMar>
                    <w:top w:w="0" w:type="dxa"/>
                    <w:left w:w="28" w:type="dxa"/>
                    <w:bottom w:w="0" w:type="dxa"/>
                    <w:right w:w="28" w:type="dxa"/>
                  </w:tcMar>
                  <w:vAlign w:val="center"/>
                  <w:hideMark/>
                </w:tcPr>
                <w:p w:rsidR="00864CB7" w:rsidRPr="00CF7A4D" w:rsidRDefault="00864CB7" w:rsidP="003679F6">
                  <w:pPr>
                    <w:pStyle w:val="aa"/>
                  </w:pPr>
                  <w:r w:rsidRPr="00CF7A4D">
                    <w:rPr>
                      <w:rFonts w:hint="eastAsia"/>
                    </w:rPr>
                    <w:t>生活污水</w:t>
                  </w:r>
                </w:p>
              </w:tc>
              <w:tc>
                <w:tcPr>
                  <w:tcW w:w="1861" w:type="dxa"/>
                  <w:tcBorders>
                    <w:top w:val="single" w:sz="4" w:space="0" w:color="auto"/>
                    <w:left w:val="single" w:sz="4" w:space="0" w:color="auto"/>
                    <w:right w:val="single" w:sz="4" w:space="0" w:color="auto"/>
                  </w:tcBorders>
                  <w:tcMar>
                    <w:top w:w="0" w:type="dxa"/>
                    <w:left w:w="28" w:type="dxa"/>
                    <w:bottom w:w="0" w:type="dxa"/>
                    <w:right w:w="28" w:type="dxa"/>
                  </w:tcMar>
                  <w:vAlign w:val="center"/>
                </w:tcPr>
                <w:p w:rsidR="00864CB7" w:rsidRPr="00CF7A4D" w:rsidRDefault="00864CB7" w:rsidP="003679F6">
                  <w:pPr>
                    <w:pStyle w:val="aa"/>
                  </w:pPr>
                  <w:r w:rsidRPr="00CF7A4D">
                    <w:rPr>
                      <w:rFonts w:hint="eastAsia"/>
                    </w:rPr>
                    <w:t>COD</w:t>
                  </w:r>
                  <w:r w:rsidRPr="00CF7A4D">
                    <w:rPr>
                      <w:rFonts w:hint="eastAsia"/>
                    </w:rPr>
                    <w:t>、</w:t>
                  </w:r>
                  <w:r w:rsidRPr="00CF7A4D">
                    <w:rPr>
                      <w:rFonts w:hint="eastAsia"/>
                    </w:rPr>
                    <w:t>SS</w:t>
                  </w:r>
                  <w:r w:rsidRPr="00CF7A4D">
                    <w:rPr>
                      <w:rFonts w:hint="eastAsia"/>
                    </w:rPr>
                    <w:t>、</w:t>
                  </w:r>
                  <w:r w:rsidRPr="00CF7A4D">
                    <w:rPr>
                      <w:rFonts w:cs="Times New Roman"/>
                      <w:szCs w:val="21"/>
                    </w:rPr>
                    <w:t>NH</w:t>
                  </w:r>
                  <w:r w:rsidRPr="00CF7A4D">
                    <w:rPr>
                      <w:rFonts w:cs="Times New Roman"/>
                      <w:szCs w:val="21"/>
                      <w:vertAlign w:val="subscript"/>
                    </w:rPr>
                    <w:t>3</w:t>
                  </w:r>
                  <w:r w:rsidRPr="00CF7A4D">
                    <w:rPr>
                      <w:rFonts w:cs="Times New Roman"/>
                      <w:szCs w:val="21"/>
                    </w:rPr>
                    <w:t>-N</w:t>
                  </w:r>
                  <w:r w:rsidRPr="00CF7A4D">
                    <w:rPr>
                      <w:rFonts w:cs="Times New Roman" w:hint="eastAsia"/>
                      <w:szCs w:val="21"/>
                    </w:rPr>
                    <w:t>、</w:t>
                  </w:r>
                  <w:r w:rsidRPr="00CF7A4D">
                    <w:rPr>
                      <w:rFonts w:cs="Times New Roman"/>
                      <w:szCs w:val="21"/>
                    </w:rPr>
                    <w:t>TP</w:t>
                  </w:r>
                </w:p>
              </w:tc>
              <w:tc>
                <w:tcPr>
                  <w:tcW w:w="4155" w:type="dxa"/>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864CB7" w:rsidRPr="00CF7A4D" w:rsidRDefault="00864CB7" w:rsidP="003679F6">
                  <w:pPr>
                    <w:pStyle w:val="aa"/>
                  </w:pPr>
                  <w:r w:rsidRPr="00CF7A4D">
                    <w:rPr>
                      <w:rFonts w:hint="eastAsia"/>
                    </w:rPr>
                    <w:t>化粪池</w:t>
                  </w:r>
                  <w:r w:rsidR="008F6579" w:rsidRPr="00CF7A4D">
                    <w:rPr>
                      <w:rFonts w:hint="eastAsia"/>
                    </w:rPr>
                    <w:t>2</w:t>
                  </w:r>
                  <w:r w:rsidR="008F6579" w:rsidRPr="00CF7A4D">
                    <w:rPr>
                      <w:rFonts w:hint="eastAsia"/>
                    </w:rPr>
                    <w:t>座</w:t>
                  </w:r>
                </w:p>
              </w:tc>
              <w:tc>
                <w:tcPr>
                  <w:tcW w:w="664" w:type="dxa"/>
                  <w:tcBorders>
                    <w:top w:val="single" w:sz="4" w:space="0" w:color="auto"/>
                    <w:left w:val="single" w:sz="4" w:space="0" w:color="auto"/>
                    <w:bottom w:val="single" w:sz="4" w:space="0" w:color="auto"/>
                    <w:right w:val="nil"/>
                  </w:tcBorders>
                  <w:tcMar>
                    <w:top w:w="0" w:type="dxa"/>
                    <w:left w:w="28" w:type="dxa"/>
                    <w:bottom w:w="0" w:type="dxa"/>
                    <w:right w:w="28" w:type="dxa"/>
                  </w:tcMar>
                  <w:vAlign w:val="center"/>
                  <w:hideMark/>
                </w:tcPr>
                <w:p w:rsidR="00864CB7" w:rsidRPr="00CF7A4D" w:rsidRDefault="00864CB7" w:rsidP="003679F6">
                  <w:pPr>
                    <w:pStyle w:val="aa"/>
                  </w:pPr>
                  <w:r w:rsidRPr="00CF7A4D">
                    <w:rPr>
                      <w:rFonts w:hint="eastAsia"/>
                    </w:rPr>
                    <w:t>2</w:t>
                  </w:r>
                </w:p>
              </w:tc>
            </w:tr>
            <w:tr w:rsidR="00A51FCF" w:rsidRPr="00CF7A4D" w:rsidTr="00FD5DA5">
              <w:trPr>
                <w:trHeight w:val="397"/>
                <w:jc w:val="center"/>
              </w:trPr>
              <w:tc>
                <w:tcPr>
                  <w:tcW w:w="669" w:type="dxa"/>
                  <w:vMerge w:val="restart"/>
                  <w:tcBorders>
                    <w:top w:val="single" w:sz="4" w:space="0" w:color="auto"/>
                    <w:left w:val="nil"/>
                    <w:right w:val="single" w:sz="4" w:space="0" w:color="auto"/>
                  </w:tcBorders>
                  <w:tcMar>
                    <w:top w:w="0" w:type="dxa"/>
                    <w:left w:w="28" w:type="dxa"/>
                    <w:bottom w:w="0" w:type="dxa"/>
                    <w:right w:w="28" w:type="dxa"/>
                  </w:tcMar>
                  <w:vAlign w:val="center"/>
                  <w:hideMark/>
                </w:tcPr>
                <w:p w:rsidR="00A51FCF" w:rsidRPr="00CF7A4D" w:rsidRDefault="00A51FCF" w:rsidP="003679F6">
                  <w:pPr>
                    <w:pStyle w:val="aa"/>
                  </w:pPr>
                  <w:r w:rsidRPr="00CF7A4D">
                    <w:t>2</w:t>
                  </w:r>
                </w:p>
              </w:tc>
              <w:tc>
                <w:tcPr>
                  <w:tcW w:w="716" w:type="dxa"/>
                  <w:vMerge w:val="restart"/>
                  <w:tcBorders>
                    <w:top w:val="single" w:sz="4" w:space="0" w:color="auto"/>
                    <w:left w:val="single" w:sz="4" w:space="0" w:color="auto"/>
                    <w:right w:val="single" w:sz="4" w:space="0" w:color="auto"/>
                  </w:tcBorders>
                  <w:tcMar>
                    <w:top w:w="0" w:type="dxa"/>
                    <w:left w:w="28" w:type="dxa"/>
                    <w:bottom w:w="0" w:type="dxa"/>
                    <w:right w:w="28" w:type="dxa"/>
                  </w:tcMar>
                  <w:vAlign w:val="center"/>
                  <w:hideMark/>
                </w:tcPr>
                <w:p w:rsidR="00A51FCF" w:rsidRPr="00CF7A4D" w:rsidRDefault="00A51FCF" w:rsidP="003679F6">
                  <w:pPr>
                    <w:pStyle w:val="aa"/>
                  </w:pPr>
                  <w:r w:rsidRPr="00CF7A4D">
                    <w:rPr>
                      <w:rFonts w:hint="eastAsia"/>
                    </w:rPr>
                    <w:t>废气</w:t>
                  </w:r>
                </w:p>
              </w:tc>
              <w:tc>
                <w:tcPr>
                  <w:tcW w:w="157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51FCF" w:rsidRPr="00CF7A4D" w:rsidRDefault="00A51FCF" w:rsidP="003679F6">
                  <w:pPr>
                    <w:pStyle w:val="aa"/>
                    <w:rPr>
                      <w:kern w:val="36"/>
                    </w:rPr>
                  </w:pPr>
                  <w:r w:rsidRPr="00CF7A4D">
                    <w:rPr>
                      <w:rFonts w:hint="eastAsia"/>
                      <w:kern w:val="36"/>
                    </w:rPr>
                    <w:t>印刷废气</w:t>
                  </w:r>
                </w:p>
              </w:tc>
              <w:tc>
                <w:tcPr>
                  <w:tcW w:w="1861" w:type="dxa"/>
                  <w:vMerge w:val="restart"/>
                  <w:tcBorders>
                    <w:top w:val="single" w:sz="4" w:space="0" w:color="auto"/>
                    <w:left w:val="single" w:sz="4" w:space="0" w:color="auto"/>
                    <w:right w:val="single" w:sz="4" w:space="0" w:color="auto"/>
                  </w:tcBorders>
                  <w:tcMar>
                    <w:top w:w="0" w:type="dxa"/>
                    <w:left w:w="28" w:type="dxa"/>
                    <w:bottom w:w="0" w:type="dxa"/>
                    <w:right w:w="28" w:type="dxa"/>
                  </w:tcMar>
                  <w:vAlign w:val="center"/>
                </w:tcPr>
                <w:p w:rsidR="00A51FCF" w:rsidRPr="00CF7A4D" w:rsidRDefault="00A51FCF" w:rsidP="003679F6">
                  <w:pPr>
                    <w:pStyle w:val="aa"/>
                    <w:rPr>
                      <w:kern w:val="36"/>
                    </w:rPr>
                  </w:pPr>
                  <w:r w:rsidRPr="00CF7A4D">
                    <w:rPr>
                      <w:rFonts w:hint="eastAsia"/>
                      <w:kern w:val="36"/>
                    </w:rPr>
                    <w:t>非甲烷总烃</w:t>
                  </w:r>
                </w:p>
              </w:tc>
              <w:tc>
                <w:tcPr>
                  <w:tcW w:w="1861" w:type="dxa"/>
                  <w:tcBorders>
                    <w:top w:val="single" w:sz="4" w:space="0" w:color="auto"/>
                    <w:left w:val="single" w:sz="4" w:space="0" w:color="auto"/>
                    <w:right w:val="single" w:sz="4" w:space="0" w:color="auto"/>
                  </w:tcBorders>
                  <w:tcMar>
                    <w:top w:w="0" w:type="dxa"/>
                    <w:left w:w="28" w:type="dxa"/>
                    <w:bottom w:w="0" w:type="dxa"/>
                    <w:right w:w="28" w:type="dxa"/>
                  </w:tcMar>
                  <w:vAlign w:val="center"/>
                  <w:hideMark/>
                </w:tcPr>
                <w:p w:rsidR="00A51FCF" w:rsidRPr="00CF7A4D" w:rsidRDefault="00A51FCF" w:rsidP="00B74025">
                  <w:pPr>
                    <w:pStyle w:val="aa"/>
                    <w:rPr>
                      <w:kern w:val="36"/>
                    </w:rPr>
                  </w:pPr>
                  <w:r w:rsidRPr="00CF7A4D">
                    <w:rPr>
                      <w:rFonts w:hint="eastAsia"/>
                      <w:kern w:val="36"/>
                    </w:rPr>
                    <w:t>密闭区间</w:t>
                  </w:r>
                  <w:r w:rsidRPr="00CF7A4D">
                    <w:rPr>
                      <w:rFonts w:hint="eastAsia"/>
                      <w:kern w:val="36"/>
                    </w:rPr>
                    <w:t>+</w:t>
                  </w:r>
                  <w:r w:rsidRPr="00CF7A4D">
                    <w:rPr>
                      <w:rFonts w:hint="eastAsia"/>
                      <w:kern w:val="36"/>
                    </w:rPr>
                    <w:t>负压收集</w:t>
                  </w:r>
                </w:p>
              </w:tc>
              <w:tc>
                <w:tcPr>
                  <w:tcW w:w="2294" w:type="dxa"/>
                  <w:vMerge w:val="restart"/>
                  <w:tcBorders>
                    <w:top w:val="single" w:sz="4" w:space="0" w:color="auto"/>
                    <w:left w:val="single" w:sz="4" w:space="0" w:color="auto"/>
                    <w:right w:val="single" w:sz="4" w:space="0" w:color="auto"/>
                  </w:tcBorders>
                  <w:tcMar>
                    <w:top w:w="0" w:type="dxa"/>
                    <w:left w:w="28" w:type="dxa"/>
                    <w:bottom w:w="0" w:type="dxa"/>
                    <w:right w:w="28" w:type="dxa"/>
                  </w:tcMar>
                  <w:vAlign w:val="center"/>
                  <w:hideMark/>
                </w:tcPr>
                <w:p w:rsidR="00A51FCF" w:rsidRPr="00CF7A4D" w:rsidRDefault="001E680B" w:rsidP="00656215">
                  <w:pPr>
                    <w:pStyle w:val="aa"/>
                    <w:rPr>
                      <w:rFonts w:cs="Times New Roman"/>
                    </w:rPr>
                  </w:pPr>
                  <w:r w:rsidRPr="00CF7A4D">
                    <w:rPr>
                      <w:rFonts w:hint="eastAsia"/>
                    </w:rPr>
                    <w:t>+</w:t>
                  </w:r>
                  <w:r w:rsidR="00A51FCF" w:rsidRPr="00CF7A4D">
                    <w:rPr>
                      <w:rFonts w:hint="eastAsia"/>
                    </w:rPr>
                    <w:t>活性炭吸脱附装置</w:t>
                  </w:r>
                  <w:r w:rsidR="00A51FCF" w:rsidRPr="00CF7A4D">
                    <w:rPr>
                      <w:rFonts w:hint="eastAsia"/>
                    </w:rPr>
                    <w:t>+</w:t>
                  </w:r>
                  <w:r w:rsidRPr="00CF7A4D">
                    <w:rPr>
                      <w:rFonts w:hint="eastAsia"/>
                    </w:rPr>
                    <w:t>催化燃烧装置</w:t>
                  </w:r>
                  <w:r w:rsidR="00A51FCF" w:rsidRPr="00CF7A4D">
                    <w:rPr>
                      <w:rFonts w:hint="eastAsia"/>
                    </w:rPr>
                    <w:t>+</w:t>
                  </w:r>
                  <w:r w:rsidR="00A51FCF" w:rsidRPr="00CF7A4D">
                    <w:t>15m</w:t>
                  </w:r>
                  <w:r w:rsidR="00A51FCF" w:rsidRPr="00CF7A4D">
                    <w:rPr>
                      <w:rFonts w:hint="eastAsia"/>
                    </w:rPr>
                    <w:t>高排气筒；</w:t>
                  </w:r>
                </w:p>
              </w:tc>
              <w:tc>
                <w:tcPr>
                  <w:tcW w:w="664" w:type="dxa"/>
                  <w:vMerge w:val="restart"/>
                  <w:tcBorders>
                    <w:top w:val="single" w:sz="4" w:space="0" w:color="auto"/>
                    <w:left w:val="single" w:sz="4" w:space="0" w:color="auto"/>
                    <w:right w:val="nil"/>
                  </w:tcBorders>
                  <w:tcMar>
                    <w:top w:w="0" w:type="dxa"/>
                    <w:left w:w="28" w:type="dxa"/>
                    <w:bottom w:w="0" w:type="dxa"/>
                    <w:right w:w="28" w:type="dxa"/>
                  </w:tcMar>
                  <w:vAlign w:val="center"/>
                  <w:hideMark/>
                </w:tcPr>
                <w:p w:rsidR="00A51FCF" w:rsidRPr="00CF7A4D" w:rsidRDefault="00A51FCF" w:rsidP="003679F6">
                  <w:pPr>
                    <w:pStyle w:val="aa"/>
                  </w:pPr>
                  <w:r w:rsidRPr="00CF7A4D">
                    <w:rPr>
                      <w:rFonts w:hint="eastAsia"/>
                    </w:rPr>
                    <w:t>10</w:t>
                  </w:r>
                </w:p>
              </w:tc>
            </w:tr>
            <w:tr w:rsidR="00A51FCF" w:rsidRPr="00CF7A4D" w:rsidTr="00FD5DA5">
              <w:trPr>
                <w:trHeight w:val="397"/>
                <w:jc w:val="center"/>
              </w:trPr>
              <w:tc>
                <w:tcPr>
                  <w:tcW w:w="669" w:type="dxa"/>
                  <w:vMerge/>
                  <w:tcBorders>
                    <w:left w:val="nil"/>
                    <w:right w:val="single" w:sz="4" w:space="0" w:color="auto"/>
                  </w:tcBorders>
                  <w:vAlign w:val="center"/>
                  <w:hideMark/>
                </w:tcPr>
                <w:p w:rsidR="00A51FCF" w:rsidRPr="00CF7A4D" w:rsidRDefault="00A51FCF" w:rsidP="003679F6">
                  <w:pPr>
                    <w:pStyle w:val="aa"/>
                  </w:pPr>
                </w:p>
              </w:tc>
              <w:tc>
                <w:tcPr>
                  <w:tcW w:w="716" w:type="dxa"/>
                  <w:vMerge/>
                  <w:tcBorders>
                    <w:left w:val="single" w:sz="4" w:space="0" w:color="auto"/>
                    <w:right w:val="single" w:sz="4" w:space="0" w:color="auto"/>
                  </w:tcBorders>
                  <w:vAlign w:val="center"/>
                  <w:hideMark/>
                </w:tcPr>
                <w:p w:rsidR="00A51FCF" w:rsidRPr="00CF7A4D" w:rsidRDefault="00A51FCF" w:rsidP="003679F6">
                  <w:pPr>
                    <w:pStyle w:val="aa"/>
                  </w:pPr>
                </w:p>
              </w:tc>
              <w:tc>
                <w:tcPr>
                  <w:tcW w:w="157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51FCF" w:rsidRPr="00CF7A4D" w:rsidRDefault="00A51FCF" w:rsidP="003679F6">
                  <w:pPr>
                    <w:pStyle w:val="aa"/>
                    <w:rPr>
                      <w:kern w:val="36"/>
                    </w:rPr>
                  </w:pPr>
                  <w:r w:rsidRPr="00CF7A4D">
                    <w:rPr>
                      <w:rFonts w:hint="eastAsia"/>
                      <w:kern w:val="36"/>
                    </w:rPr>
                    <w:t>覆膜废气</w:t>
                  </w:r>
                </w:p>
              </w:tc>
              <w:tc>
                <w:tcPr>
                  <w:tcW w:w="1861" w:type="dxa"/>
                  <w:vMerge/>
                  <w:tcBorders>
                    <w:left w:val="single" w:sz="4" w:space="0" w:color="auto"/>
                    <w:right w:val="single" w:sz="4" w:space="0" w:color="auto"/>
                  </w:tcBorders>
                  <w:vAlign w:val="center"/>
                </w:tcPr>
                <w:p w:rsidR="00A51FCF" w:rsidRPr="00CF7A4D" w:rsidRDefault="00A51FCF" w:rsidP="003679F6">
                  <w:pPr>
                    <w:pStyle w:val="aa"/>
                    <w:rPr>
                      <w:kern w:val="36"/>
                    </w:rPr>
                  </w:pPr>
                </w:p>
              </w:tc>
              <w:tc>
                <w:tcPr>
                  <w:tcW w:w="1861" w:type="dxa"/>
                  <w:vMerge w:val="restart"/>
                  <w:tcBorders>
                    <w:left w:val="single" w:sz="4" w:space="0" w:color="auto"/>
                    <w:right w:val="single" w:sz="4" w:space="0" w:color="auto"/>
                  </w:tcBorders>
                  <w:vAlign w:val="center"/>
                  <w:hideMark/>
                </w:tcPr>
                <w:p w:rsidR="00A51FCF" w:rsidRPr="00CF7A4D" w:rsidRDefault="00A51FCF" w:rsidP="003679F6">
                  <w:pPr>
                    <w:pStyle w:val="aa"/>
                  </w:pPr>
                  <w:r w:rsidRPr="00CF7A4D">
                    <w:rPr>
                      <w:rFonts w:hint="eastAsia"/>
                      <w:kern w:val="36"/>
                    </w:rPr>
                    <w:t>密闭区间</w:t>
                  </w:r>
                  <w:r w:rsidRPr="00CF7A4D">
                    <w:rPr>
                      <w:rFonts w:hint="eastAsia"/>
                      <w:kern w:val="36"/>
                    </w:rPr>
                    <w:t>+</w:t>
                  </w:r>
                  <w:r w:rsidRPr="00CF7A4D">
                    <w:rPr>
                      <w:rFonts w:hint="eastAsia"/>
                      <w:kern w:val="36"/>
                    </w:rPr>
                    <w:t>负压收集</w:t>
                  </w:r>
                </w:p>
              </w:tc>
              <w:tc>
                <w:tcPr>
                  <w:tcW w:w="2294" w:type="dxa"/>
                  <w:vMerge/>
                  <w:tcBorders>
                    <w:left w:val="single" w:sz="4" w:space="0" w:color="auto"/>
                    <w:right w:val="single" w:sz="4" w:space="0" w:color="auto"/>
                  </w:tcBorders>
                  <w:vAlign w:val="center"/>
                  <w:hideMark/>
                </w:tcPr>
                <w:p w:rsidR="00A51FCF" w:rsidRPr="00CF7A4D" w:rsidRDefault="00A51FCF" w:rsidP="003679F6">
                  <w:pPr>
                    <w:pStyle w:val="aa"/>
                    <w:rPr>
                      <w:kern w:val="36"/>
                    </w:rPr>
                  </w:pPr>
                </w:p>
              </w:tc>
              <w:tc>
                <w:tcPr>
                  <w:tcW w:w="664" w:type="dxa"/>
                  <w:vMerge/>
                  <w:tcBorders>
                    <w:left w:val="single" w:sz="4" w:space="0" w:color="auto"/>
                    <w:right w:val="nil"/>
                  </w:tcBorders>
                  <w:vAlign w:val="center"/>
                  <w:hideMark/>
                </w:tcPr>
                <w:p w:rsidR="00A51FCF" w:rsidRPr="00CF7A4D" w:rsidRDefault="00A51FCF" w:rsidP="003679F6">
                  <w:pPr>
                    <w:pStyle w:val="aa"/>
                  </w:pPr>
                </w:p>
              </w:tc>
            </w:tr>
            <w:tr w:rsidR="00A51FCF" w:rsidRPr="00CF7A4D" w:rsidTr="00494C15">
              <w:trPr>
                <w:trHeight w:val="397"/>
                <w:jc w:val="center"/>
              </w:trPr>
              <w:tc>
                <w:tcPr>
                  <w:tcW w:w="669" w:type="dxa"/>
                  <w:vMerge/>
                  <w:tcBorders>
                    <w:left w:val="nil"/>
                    <w:right w:val="single" w:sz="4" w:space="0" w:color="auto"/>
                  </w:tcBorders>
                  <w:vAlign w:val="center"/>
                  <w:hideMark/>
                </w:tcPr>
                <w:p w:rsidR="00A51FCF" w:rsidRPr="00CF7A4D" w:rsidRDefault="00A51FCF" w:rsidP="003679F6">
                  <w:pPr>
                    <w:pStyle w:val="aa"/>
                  </w:pPr>
                </w:p>
              </w:tc>
              <w:tc>
                <w:tcPr>
                  <w:tcW w:w="716" w:type="dxa"/>
                  <w:vMerge/>
                  <w:tcBorders>
                    <w:left w:val="single" w:sz="4" w:space="0" w:color="auto"/>
                    <w:right w:val="single" w:sz="4" w:space="0" w:color="auto"/>
                  </w:tcBorders>
                  <w:vAlign w:val="center"/>
                  <w:hideMark/>
                </w:tcPr>
                <w:p w:rsidR="00A51FCF" w:rsidRPr="00CF7A4D" w:rsidRDefault="00A51FCF" w:rsidP="003679F6">
                  <w:pPr>
                    <w:pStyle w:val="aa"/>
                  </w:pPr>
                </w:p>
              </w:tc>
              <w:tc>
                <w:tcPr>
                  <w:tcW w:w="157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51FCF" w:rsidRPr="00CF7A4D" w:rsidRDefault="00FD1F97" w:rsidP="003679F6">
                  <w:pPr>
                    <w:pStyle w:val="aa"/>
                    <w:rPr>
                      <w:kern w:val="36"/>
                    </w:rPr>
                  </w:pPr>
                  <w:r w:rsidRPr="00CF7A4D">
                    <w:rPr>
                      <w:rFonts w:hint="eastAsia"/>
                      <w:kern w:val="36"/>
                    </w:rPr>
                    <w:t>装订</w:t>
                  </w:r>
                  <w:r w:rsidR="00A51FCF" w:rsidRPr="00CF7A4D">
                    <w:rPr>
                      <w:rFonts w:hint="eastAsia"/>
                      <w:kern w:val="36"/>
                    </w:rPr>
                    <w:t>废气</w:t>
                  </w:r>
                </w:p>
              </w:tc>
              <w:tc>
                <w:tcPr>
                  <w:tcW w:w="1861" w:type="dxa"/>
                  <w:vMerge/>
                  <w:tcBorders>
                    <w:left w:val="single" w:sz="4" w:space="0" w:color="auto"/>
                    <w:right w:val="single" w:sz="4" w:space="0" w:color="auto"/>
                  </w:tcBorders>
                  <w:vAlign w:val="center"/>
                </w:tcPr>
                <w:p w:rsidR="00A51FCF" w:rsidRPr="00CF7A4D" w:rsidRDefault="00A51FCF" w:rsidP="003679F6">
                  <w:pPr>
                    <w:pStyle w:val="aa"/>
                    <w:rPr>
                      <w:kern w:val="36"/>
                    </w:rPr>
                  </w:pPr>
                </w:p>
              </w:tc>
              <w:tc>
                <w:tcPr>
                  <w:tcW w:w="1861" w:type="dxa"/>
                  <w:vMerge/>
                  <w:tcBorders>
                    <w:left w:val="single" w:sz="4" w:space="0" w:color="auto"/>
                    <w:bottom w:val="single" w:sz="4" w:space="0" w:color="auto"/>
                    <w:right w:val="single" w:sz="4" w:space="0" w:color="auto"/>
                  </w:tcBorders>
                  <w:vAlign w:val="center"/>
                  <w:hideMark/>
                </w:tcPr>
                <w:p w:rsidR="00A51FCF" w:rsidRPr="00CF7A4D" w:rsidRDefault="00A51FCF" w:rsidP="003679F6">
                  <w:pPr>
                    <w:pStyle w:val="aa"/>
                  </w:pPr>
                </w:p>
              </w:tc>
              <w:tc>
                <w:tcPr>
                  <w:tcW w:w="2294" w:type="dxa"/>
                  <w:vMerge/>
                  <w:tcBorders>
                    <w:left w:val="single" w:sz="4" w:space="0" w:color="auto"/>
                    <w:bottom w:val="single" w:sz="4" w:space="0" w:color="auto"/>
                    <w:right w:val="single" w:sz="4" w:space="0" w:color="auto"/>
                  </w:tcBorders>
                  <w:vAlign w:val="center"/>
                  <w:hideMark/>
                </w:tcPr>
                <w:p w:rsidR="00A51FCF" w:rsidRPr="00CF7A4D" w:rsidRDefault="00A51FCF" w:rsidP="003679F6">
                  <w:pPr>
                    <w:pStyle w:val="aa"/>
                    <w:rPr>
                      <w:kern w:val="36"/>
                    </w:rPr>
                  </w:pPr>
                </w:p>
              </w:tc>
              <w:tc>
                <w:tcPr>
                  <w:tcW w:w="664" w:type="dxa"/>
                  <w:vMerge/>
                  <w:tcBorders>
                    <w:left w:val="single" w:sz="4" w:space="0" w:color="auto"/>
                    <w:right w:val="nil"/>
                  </w:tcBorders>
                  <w:vAlign w:val="center"/>
                  <w:hideMark/>
                </w:tcPr>
                <w:p w:rsidR="00A51FCF" w:rsidRPr="00CF7A4D" w:rsidRDefault="00A51FCF" w:rsidP="003679F6">
                  <w:pPr>
                    <w:pStyle w:val="aa"/>
                  </w:pPr>
                </w:p>
              </w:tc>
            </w:tr>
            <w:tr w:rsidR="00A51FCF" w:rsidRPr="00CF7A4D" w:rsidTr="00494C15">
              <w:trPr>
                <w:trHeight w:val="397"/>
                <w:jc w:val="center"/>
              </w:trPr>
              <w:tc>
                <w:tcPr>
                  <w:tcW w:w="669" w:type="dxa"/>
                  <w:vMerge/>
                  <w:tcBorders>
                    <w:left w:val="nil"/>
                    <w:bottom w:val="single" w:sz="4" w:space="0" w:color="auto"/>
                    <w:right w:val="single" w:sz="4" w:space="0" w:color="auto"/>
                  </w:tcBorders>
                  <w:vAlign w:val="center"/>
                  <w:hideMark/>
                </w:tcPr>
                <w:p w:rsidR="00A51FCF" w:rsidRPr="00CF7A4D" w:rsidRDefault="00A51FCF" w:rsidP="003679F6">
                  <w:pPr>
                    <w:pStyle w:val="aa"/>
                  </w:pPr>
                </w:p>
              </w:tc>
              <w:tc>
                <w:tcPr>
                  <w:tcW w:w="716" w:type="dxa"/>
                  <w:vMerge/>
                  <w:tcBorders>
                    <w:left w:val="single" w:sz="4" w:space="0" w:color="auto"/>
                    <w:bottom w:val="single" w:sz="4" w:space="0" w:color="auto"/>
                    <w:right w:val="single" w:sz="4" w:space="0" w:color="auto"/>
                  </w:tcBorders>
                  <w:vAlign w:val="center"/>
                  <w:hideMark/>
                </w:tcPr>
                <w:p w:rsidR="00A51FCF" w:rsidRPr="00CF7A4D" w:rsidRDefault="00A51FCF" w:rsidP="003679F6">
                  <w:pPr>
                    <w:pStyle w:val="aa"/>
                  </w:pPr>
                </w:p>
              </w:tc>
              <w:tc>
                <w:tcPr>
                  <w:tcW w:w="157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51FCF" w:rsidRPr="00CF7A4D" w:rsidRDefault="003C541A" w:rsidP="003679F6">
                  <w:pPr>
                    <w:pStyle w:val="aa"/>
                    <w:rPr>
                      <w:kern w:val="36"/>
                    </w:rPr>
                  </w:pPr>
                  <w:r>
                    <w:rPr>
                      <w:rFonts w:hint="eastAsia"/>
                    </w:rPr>
                    <w:t>印刷、覆膜、胶订、油墨</w:t>
                  </w:r>
                  <w:r>
                    <w:t>输送</w:t>
                  </w:r>
                  <w:r>
                    <w:rPr>
                      <w:rFonts w:hint="eastAsia"/>
                    </w:rPr>
                    <w:t>、</w:t>
                  </w:r>
                  <w:r>
                    <w:t>原铺料贮存</w:t>
                  </w:r>
                  <w:r>
                    <w:rPr>
                      <w:rFonts w:hint="eastAsia"/>
                    </w:rPr>
                    <w:t>、</w:t>
                  </w:r>
                  <w:r>
                    <w:t>危废贮存</w:t>
                  </w:r>
                </w:p>
              </w:tc>
              <w:tc>
                <w:tcPr>
                  <w:tcW w:w="1861" w:type="dxa"/>
                  <w:vMerge/>
                  <w:tcBorders>
                    <w:left w:val="single" w:sz="4" w:space="0" w:color="auto"/>
                    <w:bottom w:val="single" w:sz="4" w:space="0" w:color="auto"/>
                    <w:right w:val="single" w:sz="4" w:space="0" w:color="auto"/>
                  </w:tcBorders>
                  <w:vAlign w:val="center"/>
                </w:tcPr>
                <w:p w:rsidR="00A51FCF" w:rsidRPr="00CF7A4D" w:rsidRDefault="00A51FCF" w:rsidP="003679F6">
                  <w:pPr>
                    <w:pStyle w:val="aa"/>
                    <w:rPr>
                      <w:kern w:val="36"/>
                    </w:rPr>
                  </w:pPr>
                </w:p>
              </w:tc>
              <w:tc>
                <w:tcPr>
                  <w:tcW w:w="4155" w:type="dxa"/>
                  <w:gridSpan w:val="2"/>
                  <w:tcBorders>
                    <w:left w:val="single" w:sz="4" w:space="0" w:color="auto"/>
                    <w:bottom w:val="single" w:sz="4" w:space="0" w:color="auto"/>
                    <w:right w:val="single" w:sz="4" w:space="0" w:color="auto"/>
                  </w:tcBorders>
                  <w:vAlign w:val="center"/>
                  <w:hideMark/>
                </w:tcPr>
                <w:p w:rsidR="00A51FCF" w:rsidRPr="00CF7A4D" w:rsidRDefault="003C541A" w:rsidP="00CF11F1">
                  <w:pPr>
                    <w:pStyle w:val="aa"/>
                    <w:rPr>
                      <w:kern w:val="36"/>
                    </w:rPr>
                  </w:pPr>
                  <w:r>
                    <w:rPr>
                      <w:szCs w:val="21"/>
                    </w:rPr>
                    <w:t>印刷机</w:t>
                  </w:r>
                  <w:r>
                    <w:rPr>
                      <w:rFonts w:hint="eastAsia"/>
                      <w:szCs w:val="21"/>
                    </w:rPr>
                    <w:t>、</w:t>
                  </w:r>
                  <w:r>
                    <w:rPr>
                      <w:szCs w:val="21"/>
                    </w:rPr>
                    <w:t>覆膜机</w:t>
                  </w:r>
                  <w:r>
                    <w:rPr>
                      <w:rFonts w:hint="eastAsia"/>
                      <w:szCs w:val="21"/>
                    </w:rPr>
                    <w:t>、</w:t>
                  </w:r>
                  <w:r>
                    <w:rPr>
                      <w:szCs w:val="21"/>
                    </w:rPr>
                    <w:t>胶订机设置密闭间并配备完善的收集处理装置</w:t>
                  </w:r>
                  <w:r>
                    <w:rPr>
                      <w:rFonts w:hint="eastAsia"/>
                      <w:szCs w:val="21"/>
                    </w:rPr>
                    <w:t>；油墨输送采用全自动封闭供墨系统供墨；</w:t>
                  </w:r>
                  <w:r w:rsidRPr="00CF7A4D">
                    <w:rPr>
                      <w:szCs w:val="21"/>
                    </w:rPr>
                    <w:t>含挥发性原料为液体物料</w:t>
                  </w:r>
                  <w:r w:rsidRPr="00CF7A4D">
                    <w:rPr>
                      <w:rFonts w:hint="eastAsia"/>
                      <w:szCs w:val="21"/>
                    </w:rPr>
                    <w:t>，</w:t>
                  </w:r>
                  <w:r w:rsidRPr="00CF7A4D">
                    <w:rPr>
                      <w:szCs w:val="21"/>
                    </w:rPr>
                    <w:t>外购时采用桶装包装</w:t>
                  </w:r>
                  <w:r w:rsidRPr="00CF7A4D">
                    <w:rPr>
                      <w:rFonts w:hint="eastAsia"/>
                      <w:szCs w:val="21"/>
                    </w:rPr>
                    <w:t>，</w:t>
                  </w:r>
                  <w:r>
                    <w:rPr>
                      <w:rFonts w:cs="Times New Roman"/>
                      <w:szCs w:val="21"/>
                    </w:rPr>
                    <w:t>非取用状态时加盖</w:t>
                  </w:r>
                  <w:r>
                    <w:rPr>
                      <w:rFonts w:cs="Times New Roman" w:hint="eastAsia"/>
                      <w:szCs w:val="21"/>
                    </w:rPr>
                    <w:t>、</w:t>
                  </w:r>
                  <w:r>
                    <w:rPr>
                      <w:rFonts w:cs="Times New Roman"/>
                      <w:szCs w:val="21"/>
                    </w:rPr>
                    <w:t>封口</w:t>
                  </w:r>
                  <w:r>
                    <w:rPr>
                      <w:rFonts w:cs="Times New Roman" w:hint="eastAsia"/>
                      <w:szCs w:val="21"/>
                    </w:rPr>
                    <w:t>，</w:t>
                  </w:r>
                  <w:r>
                    <w:rPr>
                      <w:rFonts w:cs="Times New Roman"/>
                      <w:szCs w:val="21"/>
                    </w:rPr>
                    <w:t>保持密闭</w:t>
                  </w:r>
                  <w:r>
                    <w:rPr>
                      <w:rFonts w:cs="Times New Roman" w:hint="eastAsia"/>
                      <w:szCs w:val="21"/>
                    </w:rPr>
                    <w:t>，</w:t>
                  </w:r>
                  <w:r w:rsidRPr="00CF7A4D">
                    <w:rPr>
                      <w:rFonts w:cs="Times New Roman"/>
                      <w:szCs w:val="21"/>
                    </w:rPr>
                    <w:t>存放于密闭原料库</w:t>
                  </w:r>
                  <w:r>
                    <w:rPr>
                      <w:rFonts w:cs="Times New Roman"/>
                      <w:szCs w:val="21"/>
                    </w:rPr>
                    <w:t>内</w:t>
                  </w:r>
                  <w:r>
                    <w:rPr>
                      <w:rFonts w:cs="Times New Roman" w:hint="eastAsia"/>
                      <w:szCs w:val="21"/>
                    </w:rPr>
                    <w:t>；</w:t>
                  </w:r>
                  <w:r>
                    <w:rPr>
                      <w:rFonts w:cs="Times New Roman"/>
                      <w:szCs w:val="21"/>
                    </w:rPr>
                    <w:t>含挥发性的危险废物分类放置有标识的容器</w:t>
                  </w:r>
                  <w:r>
                    <w:rPr>
                      <w:rFonts w:cs="Times New Roman" w:hint="eastAsia"/>
                      <w:szCs w:val="21"/>
                    </w:rPr>
                    <w:t>内，加盖密封并暂存于危废暂存间内；</w:t>
                  </w:r>
                  <w:r w:rsidRPr="00CF7A4D">
                    <w:rPr>
                      <w:rFonts w:cs="Times New Roman"/>
                      <w:szCs w:val="21"/>
                    </w:rPr>
                    <w:t>车间、料库四面密闭，通道口安装推拉门，在无车辆出入时将门关闭，保证空气合理流动</w:t>
                  </w:r>
                  <w:r w:rsidRPr="00CF7A4D">
                    <w:rPr>
                      <w:rFonts w:cs="Times New Roman"/>
                      <w:szCs w:val="21"/>
                    </w:rPr>
                    <w:lastRenderedPageBreak/>
                    <w:t>不产生湍流，地面进行硬化</w:t>
                  </w:r>
                </w:p>
              </w:tc>
              <w:tc>
                <w:tcPr>
                  <w:tcW w:w="664" w:type="dxa"/>
                  <w:vMerge/>
                  <w:tcBorders>
                    <w:left w:val="single" w:sz="4" w:space="0" w:color="auto"/>
                    <w:bottom w:val="single" w:sz="4" w:space="0" w:color="auto"/>
                    <w:right w:val="nil"/>
                  </w:tcBorders>
                  <w:vAlign w:val="center"/>
                  <w:hideMark/>
                </w:tcPr>
                <w:p w:rsidR="00A51FCF" w:rsidRPr="00CF7A4D" w:rsidRDefault="00A51FCF" w:rsidP="003679F6">
                  <w:pPr>
                    <w:pStyle w:val="aa"/>
                  </w:pPr>
                </w:p>
              </w:tc>
            </w:tr>
            <w:tr w:rsidR="00DA4C06" w:rsidRPr="00CF7A4D" w:rsidTr="00494C15">
              <w:trPr>
                <w:trHeight w:val="397"/>
                <w:jc w:val="center"/>
              </w:trPr>
              <w:tc>
                <w:tcPr>
                  <w:tcW w:w="669" w:type="dxa"/>
                  <w:vMerge w:val="restar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DA4C06" w:rsidRPr="00CF7A4D" w:rsidRDefault="00DA4C06" w:rsidP="003679F6">
                  <w:pPr>
                    <w:pStyle w:val="aa"/>
                  </w:pPr>
                  <w:r w:rsidRPr="00CF7A4D">
                    <w:lastRenderedPageBreak/>
                    <w:t>3</w:t>
                  </w:r>
                </w:p>
              </w:tc>
              <w:tc>
                <w:tcPr>
                  <w:tcW w:w="716" w:type="dxa"/>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DA4C06" w:rsidRPr="00CF7A4D" w:rsidRDefault="00DA4C06" w:rsidP="003679F6">
                  <w:pPr>
                    <w:pStyle w:val="aa"/>
                    <w:rPr>
                      <w:kern w:val="0"/>
                    </w:rPr>
                  </w:pPr>
                  <w:r w:rsidRPr="00CF7A4D">
                    <w:rPr>
                      <w:rFonts w:hint="eastAsia"/>
                    </w:rPr>
                    <w:t>固废</w:t>
                  </w:r>
                </w:p>
              </w:tc>
              <w:tc>
                <w:tcPr>
                  <w:tcW w:w="157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DA4C06" w:rsidRPr="00CF7A4D" w:rsidRDefault="00DA4C06" w:rsidP="00243B42">
                  <w:pPr>
                    <w:pStyle w:val="aa"/>
                    <w:rPr>
                      <w:kern w:val="0"/>
                    </w:rPr>
                  </w:pPr>
                  <w:r w:rsidRPr="00CF7A4D">
                    <w:rPr>
                      <w:rFonts w:hint="eastAsia"/>
                      <w:kern w:val="0"/>
                    </w:rPr>
                    <w:t>切纸、切书</w:t>
                  </w:r>
                </w:p>
              </w:tc>
              <w:tc>
                <w:tcPr>
                  <w:tcW w:w="186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DA4C06" w:rsidRPr="00CF7A4D" w:rsidRDefault="00DA4C06" w:rsidP="00DA4C06">
                  <w:pPr>
                    <w:pStyle w:val="aa"/>
                  </w:pPr>
                  <w:r w:rsidRPr="00CF7A4D">
                    <w:rPr>
                      <w:rFonts w:hint="eastAsia"/>
                    </w:rPr>
                    <w:t>废边角料、</w:t>
                  </w:r>
                  <w:r w:rsidR="000D1AE4">
                    <w:rPr>
                      <w:rFonts w:hint="eastAsia"/>
                    </w:rPr>
                    <w:t>残次品</w:t>
                  </w:r>
                </w:p>
              </w:tc>
              <w:tc>
                <w:tcPr>
                  <w:tcW w:w="4155" w:type="dxa"/>
                  <w:gridSpan w:val="2"/>
                  <w:vMerge w:val="restart"/>
                  <w:tcBorders>
                    <w:top w:val="single" w:sz="4" w:space="0" w:color="auto"/>
                    <w:left w:val="single" w:sz="4" w:space="0" w:color="auto"/>
                    <w:right w:val="single" w:sz="4" w:space="0" w:color="auto"/>
                  </w:tcBorders>
                  <w:tcMar>
                    <w:top w:w="0" w:type="dxa"/>
                    <w:left w:w="28" w:type="dxa"/>
                    <w:bottom w:w="0" w:type="dxa"/>
                    <w:right w:w="28" w:type="dxa"/>
                  </w:tcMar>
                  <w:vAlign w:val="center"/>
                  <w:hideMark/>
                </w:tcPr>
                <w:p w:rsidR="00DA4C06" w:rsidRPr="00CF7A4D" w:rsidRDefault="00DA4C06" w:rsidP="00B84845">
                  <w:pPr>
                    <w:pStyle w:val="aa"/>
                  </w:pPr>
                  <w:r w:rsidRPr="00CF7A4D">
                    <w:rPr>
                      <w:rFonts w:hint="eastAsia"/>
                    </w:rPr>
                    <w:t>一般固废暂存间</w:t>
                  </w:r>
                  <w:r w:rsidRPr="00CF7A4D">
                    <w:t>1</w:t>
                  </w:r>
                  <w:r w:rsidRPr="00CF7A4D">
                    <w:rPr>
                      <w:rFonts w:hint="eastAsia"/>
                    </w:rPr>
                    <w:t>座（</w:t>
                  </w:r>
                  <w:r w:rsidR="00B84845">
                    <w:rPr>
                      <w:rFonts w:hint="eastAsia"/>
                    </w:rPr>
                    <w:t>30</w:t>
                  </w:r>
                  <w:r w:rsidRPr="00CF7A4D">
                    <w:t>m</w:t>
                  </w:r>
                  <w:r w:rsidRPr="00CF7A4D">
                    <w:rPr>
                      <w:vertAlign w:val="superscript"/>
                    </w:rPr>
                    <w:t>2</w:t>
                  </w:r>
                  <w:r w:rsidRPr="00CF7A4D">
                    <w:rPr>
                      <w:rFonts w:hint="eastAsia"/>
                    </w:rPr>
                    <w:t>）</w:t>
                  </w:r>
                </w:p>
              </w:tc>
              <w:tc>
                <w:tcPr>
                  <w:tcW w:w="664" w:type="dxa"/>
                  <w:vMerge w:val="restart"/>
                  <w:tcBorders>
                    <w:top w:val="single" w:sz="4" w:space="0" w:color="auto"/>
                    <w:left w:val="single" w:sz="4" w:space="0" w:color="auto"/>
                    <w:right w:val="nil"/>
                  </w:tcBorders>
                  <w:tcMar>
                    <w:top w:w="0" w:type="dxa"/>
                    <w:left w:w="28" w:type="dxa"/>
                    <w:bottom w:w="0" w:type="dxa"/>
                    <w:right w:w="28" w:type="dxa"/>
                  </w:tcMar>
                  <w:vAlign w:val="center"/>
                  <w:hideMark/>
                </w:tcPr>
                <w:p w:rsidR="00DA4C06" w:rsidRPr="00CF7A4D" w:rsidRDefault="00DA4C06" w:rsidP="003679F6">
                  <w:pPr>
                    <w:pStyle w:val="aa"/>
                  </w:pPr>
                  <w:r w:rsidRPr="00CF7A4D">
                    <w:rPr>
                      <w:rFonts w:hint="eastAsia"/>
                    </w:rPr>
                    <w:t>2</w:t>
                  </w:r>
                </w:p>
              </w:tc>
            </w:tr>
            <w:tr w:rsidR="00DA4C06" w:rsidRPr="00CF7A4D" w:rsidTr="00494C15">
              <w:trPr>
                <w:trHeight w:val="397"/>
                <w:jc w:val="center"/>
              </w:trPr>
              <w:tc>
                <w:tcPr>
                  <w:tcW w:w="669" w:type="dxa"/>
                  <w:vMerge/>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DA4C06" w:rsidRPr="00CF7A4D" w:rsidRDefault="00DA4C06" w:rsidP="003679F6">
                  <w:pPr>
                    <w:pStyle w:val="aa"/>
                  </w:pPr>
                </w:p>
              </w:tc>
              <w:tc>
                <w:tcPr>
                  <w:tcW w:w="716" w:type="dxa"/>
                  <w:vMerge/>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DA4C06" w:rsidRPr="00CF7A4D" w:rsidRDefault="00DA4C06" w:rsidP="003679F6">
                  <w:pPr>
                    <w:pStyle w:val="aa"/>
                  </w:pPr>
                </w:p>
              </w:tc>
              <w:tc>
                <w:tcPr>
                  <w:tcW w:w="157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DA4C06" w:rsidRPr="00CF7A4D" w:rsidRDefault="00DA4C06" w:rsidP="003679F6">
                  <w:pPr>
                    <w:pStyle w:val="aa"/>
                    <w:rPr>
                      <w:kern w:val="0"/>
                    </w:rPr>
                  </w:pPr>
                  <w:r w:rsidRPr="00CF7A4D">
                    <w:rPr>
                      <w:rFonts w:hint="eastAsia"/>
                      <w:kern w:val="0"/>
                    </w:rPr>
                    <w:t>印刷机</w:t>
                  </w:r>
                </w:p>
              </w:tc>
              <w:tc>
                <w:tcPr>
                  <w:tcW w:w="186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DA4C06" w:rsidRPr="00CF7A4D" w:rsidRDefault="00DA4C06" w:rsidP="003679F6">
                  <w:pPr>
                    <w:pStyle w:val="aa"/>
                  </w:pPr>
                  <w:r w:rsidRPr="00CF7A4D">
                    <w:rPr>
                      <w:rFonts w:hint="eastAsia"/>
                    </w:rPr>
                    <w:t>废刮刀</w:t>
                  </w:r>
                </w:p>
              </w:tc>
              <w:tc>
                <w:tcPr>
                  <w:tcW w:w="4155" w:type="dxa"/>
                  <w:gridSpan w:val="2"/>
                  <w:vMerge/>
                  <w:tcBorders>
                    <w:left w:val="single" w:sz="4" w:space="0" w:color="auto"/>
                    <w:bottom w:val="single" w:sz="4" w:space="0" w:color="auto"/>
                    <w:right w:val="single" w:sz="4" w:space="0" w:color="auto"/>
                  </w:tcBorders>
                  <w:tcMar>
                    <w:top w:w="0" w:type="dxa"/>
                    <w:left w:w="28" w:type="dxa"/>
                    <w:bottom w:w="0" w:type="dxa"/>
                    <w:right w:w="28" w:type="dxa"/>
                  </w:tcMar>
                  <w:vAlign w:val="center"/>
                  <w:hideMark/>
                </w:tcPr>
                <w:p w:rsidR="00DA4C06" w:rsidRPr="00CF7A4D" w:rsidRDefault="00DA4C06" w:rsidP="00EF3C82">
                  <w:pPr>
                    <w:pStyle w:val="aa"/>
                  </w:pPr>
                </w:p>
              </w:tc>
              <w:tc>
                <w:tcPr>
                  <w:tcW w:w="664" w:type="dxa"/>
                  <w:vMerge/>
                  <w:tcBorders>
                    <w:left w:val="single" w:sz="4" w:space="0" w:color="auto"/>
                    <w:bottom w:val="single" w:sz="4" w:space="0" w:color="auto"/>
                    <w:right w:val="nil"/>
                  </w:tcBorders>
                  <w:tcMar>
                    <w:top w:w="0" w:type="dxa"/>
                    <w:left w:w="28" w:type="dxa"/>
                    <w:bottom w:w="0" w:type="dxa"/>
                    <w:right w:w="28" w:type="dxa"/>
                  </w:tcMar>
                  <w:vAlign w:val="center"/>
                  <w:hideMark/>
                </w:tcPr>
                <w:p w:rsidR="00DA4C06" w:rsidRPr="00CF7A4D" w:rsidRDefault="00DA4C06" w:rsidP="003679F6">
                  <w:pPr>
                    <w:pStyle w:val="aa"/>
                  </w:pPr>
                </w:p>
              </w:tc>
            </w:tr>
            <w:tr w:rsidR="00F703EE" w:rsidRPr="00CF7A4D" w:rsidTr="00FD5DA5">
              <w:trPr>
                <w:trHeight w:val="397"/>
                <w:jc w:val="center"/>
              </w:trPr>
              <w:tc>
                <w:tcPr>
                  <w:tcW w:w="669" w:type="dxa"/>
                  <w:vMerge/>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716" w:type="dxa"/>
                  <w:vMerge/>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157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rPr>
                      <w:kern w:val="0"/>
                    </w:rPr>
                  </w:pPr>
                  <w:r w:rsidRPr="00CF7A4D">
                    <w:rPr>
                      <w:rFonts w:hint="eastAsia"/>
                      <w:kern w:val="0"/>
                    </w:rPr>
                    <w:t>印刷</w:t>
                  </w:r>
                </w:p>
              </w:tc>
              <w:tc>
                <w:tcPr>
                  <w:tcW w:w="186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F703EE" w:rsidRPr="00CF7A4D" w:rsidRDefault="00F703EE" w:rsidP="003679F6">
                  <w:pPr>
                    <w:pStyle w:val="aa"/>
                  </w:pPr>
                  <w:r w:rsidRPr="00CF7A4D">
                    <w:rPr>
                      <w:rFonts w:hint="eastAsia"/>
                    </w:rPr>
                    <w:t>废</w:t>
                  </w:r>
                  <w:r w:rsidRPr="00CF7A4D">
                    <w:rPr>
                      <w:rFonts w:hint="eastAsia"/>
                    </w:rPr>
                    <w:t>PS</w:t>
                  </w:r>
                  <w:r w:rsidRPr="00CF7A4D">
                    <w:rPr>
                      <w:rFonts w:hint="eastAsia"/>
                    </w:rPr>
                    <w:t>版</w:t>
                  </w:r>
                </w:p>
              </w:tc>
              <w:tc>
                <w:tcPr>
                  <w:tcW w:w="4155" w:type="dxa"/>
                  <w:gridSpan w:val="2"/>
                  <w:vMerge w:val="restart"/>
                  <w:tcBorders>
                    <w:top w:val="single" w:sz="4" w:space="0" w:color="auto"/>
                    <w:left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r w:rsidRPr="00CF7A4D">
                    <w:rPr>
                      <w:rFonts w:hint="eastAsia"/>
                    </w:rPr>
                    <w:t>危废</w:t>
                  </w:r>
                  <w:r w:rsidR="009A081E" w:rsidRPr="00CF7A4D">
                    <w:rPr>
                      <w:rFonts w:hint="eastAsia"/>
                    </w:rPr>
                    <w:t>暂存间</w:t>
                  </w:r>
                  <w:r w:rsidRPr="00CF7A4D">
                    <w:t>1</w:t>
                  </w:r>
                  <w:r w:rsidRPr="00CF7A4D">
                    <w:rPr>
                      <w:rFonts w:hint="eastAsia"/>
                    </w:rPr>
                    <w:t>座（</w:t>
                  </w:r>
                  <w:r w:rsidRPr="00CF7A4D">
                    <w:t>1</w:t>
                  </w:r>
                  <w:r w:rsidRPr="00CF7A4D">
                    <w:rPr>
                      <w:rFonts w:hint="eastAsia"/>
                    </w:rPr>
                    <w:t>2</w:t>
                  </w:r>
                  <w:r w:rsidRPr="00CF7A4D">
                    <w:t>m</w:t>
                  </w:r>
                  <w:r w:rsidRPr="00CF7A4D">
                    <w:rPr>
                      <w:vertAlign w:val="superscript"/>
                    </w:rPr>
                    <w:t>2</w:t>
                  </w:r>
                  <w:r w:rsidRPr="00CF7A4D">
                    <w:rPr>
                      <w:rFonts w:hint="eastAsia"/>
                    </w:rPr>
                    <w:t>）</w:t>
                  </w:r>
                  <w:r w:rsidR="00CF5045" w:rsidRPr="00CF7A4D">
                    <w:rPr>
                      <w:rFonts w:hint="eastAsia"/>
                    </w:rPr>
                    <w:t>（依托现有）</w:t>
                  </w:r>
                </w:p>
              </w:tc>
              <w:tc>
                <w:tcPr>
                  <w:tcW w:w="664" w:type="dxa"/>
                  <w:vMerge w:val="restart"/>
                  <w:tcBorders>
                    <w:top w:val="single" w:sz="4" w:space="0" w:color="auto"/>
                    <w:left w:val="single" w:sz="4" w:space="0" w:color="auto"/>
                    <w:right w:val="nil"/>
                  </w:tcBorders>
                  <w:tcMar>
                    <w:top w:w="0" w:type="dxa"/>
                    <w:left w:w="28" w:type="dxa"/>
                    <w:bottom w:w="0" w:type="dxa"/>
                    <w:right w:w="28" w:type="dxa"/>
                  </w:tcMar>
                  <w:vAlign w:val="center"/>
                  <w:hideMark/>
                </w:tcPr>
                <w:p w:rsidR="00F703EE" w:rsidRPr="00CF7A4D" w:rsidRDefault="00CF5045" w:rsidP="003679F6">
                  <w:pPr>
                    <w:pStyle w:val="aa"/>
                  </w:pPr>
                  <w:r w:rsidRPr="00CF7A4D">
                    <w:rPr>
                      <w:rFonts w:hint="eastAsia"/>
                    </w:rPr>
                    <w:t>/</w:t>
                  </w:r>
                </w:p>
              </w:tc>
            </w:tr>
            <w:tr w:rsidR="00F703EE" w:rsidRPr="00CF7A4D" w:rsidTr="00FD5DA5">
              <w:trPr>
                <w:trHeight w:val="397"/>
                <w:jc w:val="center"/>
              </w:trPr>
              <w:tc>
                <w:tcPr>
                  <w:tcW w:w="669" w:type="dxa"/>
                  <w:vMerge/>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716" w:type="dxa"/>
                  <w:vMerge/>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157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rPr>
                      <w:kern w:val="0"/>
                    </w:rPr>
                  </w:pPr>
                  <w:r w:rsidRPr="00CF7A4D">
                    <w:rPr>
                      <w:rFonts w:hint="eastAsia"/>
                      <w:kern w:val="0"/>
                    </w:rPr>
                    <w:t>原料使用</w:t>
                  </w:r>
                </w:p>
              </w:tc>
              <w:tc>
                <w:tcPr>
                  <w:tcW w:w="186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F703EE" w:rsidRPr="00CF7A4D" w:rsidRDefault="00F703EE" w:rsidP="003679F6">
                  <w:pPr>
                    <w:pStyle w:val="aa"/>
                  </w:pPr>
                  <w:r w:rsidRPr="00CF7A4D">
                    <w:rPr>
                      <w:rFonts w:hint="eastAsia"/>
                    </w:rPr>
                    <w:t>废油墨罐</w:t>
                  </w:r>
                </w:p>
              </w:tc>
              <w:tc>
                <w:tcPr>
                  <w:tcW w:w="4155" w:type="dxa"/>
                  <w:gridSpan w:val="2"/>
                  <w:vMerge/>
                  <w:tcBorders>
                    <w:left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664" w:type="dxa"/>
                  <w:vMerge/>
                  <w:tcBorders>
                    <w:left w:val="single" w:sz="4" w:space="0" w:color="auto"/>
                    <w:right w:val="nil"/>
                  </w:tcBorders>
                  <w:tcMar>
                    <w:top w:w="0" w:type="dxa"/>
                    <w:left w:w="28" w:type="dxa"/>
                    <w:bottom w:w="0" w:type="dxa"/>
                    <w:right w:w="28" w:type="dxa"/>
                  </w:tcMar>
                  <w:vAlign w:val="center"/>
                  <w:hideMark/>
                </w:tcPr>
                <w:p w:rsidR="00F703EE" w:rsidRPr="00CF7A4D" w:rsidRDefault="00F703EE" w:rsidP="003679F6">
                  <w:pPr>
                    <w:pStyle w:val="aa"/>
                  </w:pPr>
                </w:p>
              </w:tc>
            </w:tr>
            <w:tr w:rsidR="00D17072" w:rsidRPr="00CF7A4D" w:rsidTr="00FD5DA5">
              <w:trPr>
                <w:trHeight w:val="397"/>
                <w:jc w:val="center"/>
              </w:trPr>
              <w:tc>
                <w:tcPr>
                  <w:tcW w:w="669" w:type="dxa"/>
                  <w:vMerge/>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D17072" w:rsidRPr="00CF7A4D" w:rsidRDefault="00D17072" w:rsidP="003679F6">
                  <w:pPr>
                    <w:pStyle w:val="aa"/>
                  </w:pPr>
                </w:p>
              </w:tc>
              <w:tc>
                <w:tcPr>
                  <w:tcW w:w="716" w:type="dxa"/>
                  <w:vMerge/>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D17072" w:rsidRPr="00CF7A4D" w:rsidRDefault="00D17072" w:rsidP="003679F6">
                  <w:pPr>
                    <w:pStyle w:val="aa"/>
                  </w:pPr>
                </w:p>
              </w:tc>
              <w:tc>
                <w:tcPr>
                  <w:tcW w:w="157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D17072" w:rsidRPr="003427AB" w:rsidRDefault="00D17072" w:rsidP="003679F6">
                  <w:pPr>
                    <w:pStyle w:val="aa"/>
                    <w:rPr>
                      <w:b/>
                      <w:kern w:val="0"/>
                      <w:u w:val="single"/>
                    </w:rPr>
                  </w:pPr>
                  <w:r w:rsidRPr="003427AB">
                    <w:rPr>
                      <w:rFonts w:hint="eastAsia"/>
                      <w:b/>
                      <w:kern w:val="0"/>
                      <w:u w:val="single"/>
                    </w:rPr>
                    <w:t>PS</w:t>
                  </w:r>
                  <w:r w:rsidRPr="003427AB">
                    <w:rPr>
                      <w:rFonts w:hint="eastAsia"/>
                      <w:b/>
                      <w:kern w:val="0"/>
                      <w:u w:val="single"/>
                    </w:rPr>
                    <w:t>版冲洗</w:t>
                  </w:r>
                </w:p>
              </w:tc>
              <w:tc>
                <w:tcPr>
                  <w:tcW w:w="186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D17072" w:rsidRPr="003427AB" w:rsidRDefault="00D17072" w:rsidP="003679F6">
                  <w:pPr>
                    <w:pStyle w:val="aa"/>
                    <w:rPr>
                      <w:b/>
                      <w:u w:val="single"/>
                    </w:rPr>
                  </w:pPr>
                  <w:r w:rsidRPr="003427AB">
                    <w:rPr>
                      <w:rFonts w:hint="eastAsia"/>
                      <w:b/>
                      <w:u w:val="single"/>
                    </w:rPr>
                    <w:t>洗版废</w:t>
                  </w:r>
                  <w:r w:rsidR="003B5FB2">
                    <w:rPr>
                      <w:rFonts w:hint="eastAsia"/>
                      <w:b/>
                      <w:u w:val="single"/>
                    </w:rPr>
                    <w:t>液</w:t>
                  </w:r>
                </w:p>
              </w:tc>
              <w:tc>
                <w:tcPr>
                  <w:tcW w:w="4155" w:type="dxa"/>
                  <w:gridSpan w:val="2"/>
                  <w:vMerge/>
                  <w:tcBorders>
                    <w:left w:val="single" w:sz="4" w:space="0" w:color="auto"/>
                    <w:right w:val="single" w:sz="4" w:space="0" w:color="auto"/>
                  </w:tcBorders>
                  <w:tcMar>
                    <w:top w:w="0" w:type="dxa"/>
                    <w:left w:w="28" w:type="dxa"/>
                    <w:bottom w:w="0" w:type="dxa"/>
                    <w:right w:w="28" w:type="dxa"/>
                  </w:tcMar>
                  <w:vAlign w:val="center"/>
                  <w:hideMark/>
                </w:tcPr>
                <w:p w:rsidR="00D17072" w:rsidRPr="00CF7A4D" w:rsidRDefault="00D17072" w:rsidP="003679F6">
                  <w:pPr>
                    <w:pStyle w:val="aa"/>
                  </w:pPr>
                </w:p>
              </w:tc>
              <w:tc>
                <w:tcPr>
                  <w:tcW w:w="664" w:type="dxa"/>
                  <w:vMerge/>
                  <w:tcBorders>
                    <w:left w:val="single" w:sz="4" w:space="0" w:color="auto"/>
                    <w:right w:val="nil"/>
                  </w:tcBorders>
                  <w:tcMar>
                    <w:top w:w="0" w:type="dxa"/>
                    <w:left w:w="28" w:type="dxa"/>
                    <w:bottom w:w="0" w:type="dxa"/>
                    <w:right w:w="28" w:type="dxa"/>
                  </w:tcMar>
                  <w:vAlign w:val="center"/>
                  <w:hideMark/>
                </w:tcPr>
                <w:p w:rsidR="00D17072" w:rsidRPr="00CF7A4D" w:rsidRDefault="00D17072" w:rsidP="003679F6">
                  <w:pPr>
                    <w:pStyle w:val="aa"/>
                  </w:pPr>
                </w:p>
              </w:tc>
            </w:tr>
            <w:tr w:rsidR="000D1AE4" w:rsidRPr="00CF7A4D" w:rsidTr="00FD5DA5">
              <w:trPr>
                <w:trHeight w:val="397"/>
                <w:jc w:val="center"/>
              </w:trPr>
              <w:tc>
                <w:tcPr>
                  <w:tcW w:w="669" w:type="dxa"/>
                  <w:vMerge/>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0D1AE4" w:rsidRPr="00CF7A4D" w:rsidRDefault="000D1AE4" w:rsidP="003679F6">
                  <w:pPr>
                    <w:pStyle w:val="aa"/>
                  </w:pPr>
                </w:p>
              </w:tc>
              <w:tc>
                <w:tcPr>
                  <w:tcW w:w="716" w:type="dxa"/>
                  <w:vMerge/>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0D1AE4" w:rsidRPr="00CF7A4D" w:rsidRDefault="000D1AE4" w:rsidP="003679F6">
                  <w:pPr>
                    <w:pStyle w:val="aa"/>
                  </w:pPr>
                </w:p>
              </w:tc>
              <w:tc>
                <w:tcPr>
                  <w:tcW w:w="157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0D1AE4" w:rsidRPr="000D1AE4" w:rsidRDefault="000D1AE4" w:rsidP="003679F6">
                  <w:pPr>
                    <w:pStyle w:val="aa"/>
                    <w:rPr>
                      <w:kern w:val="0"/>
                    </w:rPr>
                  </w:pPr>
                  <w:r>
                    <w:rPr>
                      <w:rFonts w:hint="eastAsia"/>
                      <w:kern w:val="0"/>
                    </w:rPr>
                    <w:t>胶订</w:t>
                  </w:r>
                </w:p>
              </w:tc>
              <w:tc>
                <w:tcPr>
                  <w:tcW w:w="186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0D1AE4" w:rsidRPr="000D1AE4" w:rsidRDefault="000D1AE4" w:rsidP="003679F6">
                  <w:pPr>
                    <w:pStyle w:val="aa"/>
                  </w:pPr>
                  <w:r>
                    <w:rPr>
                      <w:rFonts w:hint="eastAsia"/>
                    </w:rPr>
                    <w:t>废胶</w:t>
                  </w:r>
                </w:p>
              </w:tc>
              <w:tc>
                <w:tcPr>
                  <w:tcW w:w="4155" w:type="dxa"/>
                  <w:gridSpan w:val="2"/>
                  <w:vMerge/>
                  <w:tcBorders>
                    <w:left w:val="single" w:sz="4" w:space="0" w:color="auto"/>
                    <w:right w:val="single" w:sz="4" w:space="0" w:color="auto"/>
                  </w:tcBorders>
                  <w:tcMar>
                    <w:top w:w="0" w:type="dxa"/>
                    <w:left w:w="28" w:type="dxa"/>
                    <w:bottom w:w="0" w:type="dxa"/>
                    <w:right w:w="28" w:type="dxa"/>
                  </w:tcMar>
                  <w:vAlign w:val="center"/>
                  <w:hideMark/>
                </w:tcPr>
                <w:p w:rsidR="000D1AE4" w:rsidRPr="00CF7A4D" w:rsidRDefault="000D1AE4" w:rsidP="003679F6">
                  <w:pPr>
                    <w:pStyle w:val="aa"/>
                  </w:pPr>
                </w:p>
              </w:tc>
              <w:tc>
                <w:tcPr>
                  <w:tcW w:w="664" w:type="dxa"/>
                  <w:vMerge/>
                  <w:tcBorders>
                    <w:left w:val="single" w:sz="4" w:space="0" w:color="auto"/>
                    <w:right w:val="nil"/>
                  </w:tcBorders>
                  <w:tcMar>
                    <w:top w:w="0" w:type="dxa"/>
                    <w:left w:w="28" w:type="dxa"/>
                    <w:bottom w:w="0" w:type="dxa"/>
                    <w:right w:w="28" w:type="dxa"/>
                  </w:tcMar>
                  <w:vAlign w:val="center"/>
                  <w:hideMark/>
                </w:tcPr>
                <w:p w:rsidR="000D1AE4" w:rsidRPr="00CF7A4D" w:rsidRDefault="000D1AE4" w:rsidP="003679F6">
                  <w:pPr>
                    <w:pStyle w:val="aa"/>
                  </w:pPr>
                </w:p>
              </w:tc>
            </w:tr>
            <w:tr w:rsidR="000D1AE4" w:rsidRPr="00CF7A4D" w:rsidTr="00FD5DA5">
              <w:trPr>
                <w:trHeight w:val="397"/>
                <w:jc w:val="center"/>
              </w:trPr>
              <w:tc>
                <w:tcPr>
                  <w:tcW w:w="669" w:type="dxa"/>
                  <w:vMerge/>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0D1AE4" w:rsidRPr="00CF7A4D" w:rsidRDefault="000D1AE4" w:rsidP="003679F6">
                  <w:pPr>
                    <w:pStyle w:val="aa"/>
                  </w:pPr>
                </w:p>
              </w:tc>
              <w:tc>
                <w:tcPr>
                  <w:tcW w:w="716" w:type="dxa"/>
                  <w:vMerge/>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0D1AE4" w:rsidRPr="00CF7A4D" w:rsidRDefault="000D1AE4" w:rsidP="003679F6">
                  <w:pPr>
                    <w:pStyle w:val="aa"/>
                  </w:pPr>
                </w:p>
              </w:tc>
              <w:tc>
                <w:tcPr>
                  <w:tcW w:w="157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0D1AE4" w:rsidRPr="000D1AE4" w:rsidRDefault="000D1AE4" w:rsidP="003679F6">
                  <w:pPr>
                    <w:pStyle w:val="aa"/>
                    <w:rPr>
                      <w:kern w:val="0"/>
                    </w:rPr>
                  </w:pPr>
                  <w:r>
                    <w:rPr>
                      <w:rFonts w:hint="eastAsia"/>
                      <w:kern w:val="0"/>
                    </w:rPr>
                    <w:t>润版</w:t>
                  </w:r>
                </w:p>
              </w:tc>
              <w:tc>
                <w:tcPr>
                  <w:tcW w:w="186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0D1AE4" w:rsidRPr="000D1AE4" w:rsidRDefault="000D1AE4" w:rsidP="003679F6">
                  <w:pPr>
                    <w:pStyle w:val="aa"/>
                  </w:pPr>
                  <w:r>
                    <w:rPr>
                      <w:rFonts w:hint="eastAsia"/>
                    </w:rPr>
                    <w:t>废润版液</w:t>
                  </w:r>
                </w:p>
              </w:tc>
              <w:tc>
                <w:tcPr>
                  <w:tcW w:w="4155" w:type="dxa"/>
                  <w:gridSpan w:val="2"/>
                  <w:vMerge/>
                  <w:tcBorders>
                    <w:left w:val="single" w:sz="4" w:space="0" w:color="auto"/>
                    <w:right w:val="single" w:sz="4" w:space="0" w:color="auto"/>
                  </w:tcBorders>
                  <w:tcMar>
                    <w:top w:w="0" w:type="dxa"/>
                    <w:left w:w="28" w:type="dxa"/>
                    <w:bottom w:w="0" w:type="dxa"/>
                    <w:right w:w="28" w:type="dxa"/>
                  </w:tcMar>
                  <w:vAlign w:val="center"/>
                  <w:hideMark/>
                </w:tcPr>
                <w:p w:rsidR="000D1AE4" w:rsidRPr="00CF7A4D" w:rsidRDefault="000D1AE4" w:rsidP="003679F6">
                  <w:pPr>
                    <w:pStyle w:val="aa"/>
                  </w:pPr>
                </w:p>
              </w:tc>
              <w:tc>
                <w:tcPr>
                  <w:tcW w:w="664" w:type="dxa"/>
                  <w:vMerge/>
                  <w:tcBorders>
                    <w:left w:val="single" w:sz="4" w:space="0" w:color="auto"/>
                    <w:right w:val="nil"/>
                  </w:tcBorders>
                  <w:tcMar>
                    <w:top w:w="0" w:type="dxa"/>
                    <w:left w:w="28" w:type="dxa"/>
                    <w:bottom w:w="0" w:type="dxa"/>
                    <w:right w:w="28" w:type="dxa"/>
                  </w:tcMar>
                  <w:vAlign w:val="center"/>
                  <w:hideMark/>
                </w:tcPr>
                <w:p w:rsidR="000D1AE4" w:rsidRPr="00CF7A4D" w:rsidRDefault="000D1AE4" w:rsidP="003679F6">
                  <w:pPr>
                    <w:pStyle w:val="aa"/>
                  </w:pPr>
                </w:p>
              </w:tc>
            </w:tr>
            <w:tr w:rsidR="000D1AE4" w:rsidRPr="00CF7A4D" w:rsidTr="00FD5DA5">
              <w:trPr>
                <w:trHeight w:val="397"/>
                <w:jc w:val="center"/>
              </w:trPr>
              <w:tc>
                <w:tcPr>
                  <w:tcW w:w="669" w:type="dxa"/>
                  <w:vMerge/>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0D1AE4" w:rsidRPr="00CF7A4D" w:rsidRDefault="000D1AE4" w:rsidP="003679F6">
                  <w:pPr>
                    <w:pStyle w:val="aa"/>
                  </w:pPr>
                </w:p>
              </w:tc>
              <w:tc>
                <w:tcPr>
                  <w:tcW w:w="716" w:type="dxa"/>
                  <w:vMerge/>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0D1AE4" w:rsidRPr="00CF7A4D" w:rsidRDefault="000D1AE4" w:rsidP="003679F6">
                  <w:pPr>
                    <w:pStyle w:val="aa"/>
                  </w:pPr>
                </w:p>
              </w:tc>
              <w:tc>
                <w:tcPr>
                  <w:tcW w:w="157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0D1AE4" w:rsidRPr="000D1AE4" w:rsidRDefault="008232C9" w:rsidP="003679F6">
                  <w:pPr>
                    <w:pStyle w:val="aa"/>
                    <w:rPr>
                      <w:kern w:val="0"/>
                    </w:rPr>
                  </w:pPr>
                  <w:r>
                    <w:rPr>
                      <w:rFonts w:hint="eastAsia"/>
                      <w:kern w:val="0"/>
                    </w:rPr>
                    <w:t>设备维护</w:t>
                  </w:r>
                </w:p>
              </w:tc>
              <w:tc>
                <w:tcPr>
                  <w:tcW w:w="186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0D1AE4" w:rsidRPr="000D1AE4" w:rsidRDefault="008232C9" w:rsidP="003679F6">
                  <w:pPr>
                    <w:pStyle w:val="aa"/>
                  </w:pPr>
                  <w:r>
                    <w:rPr>
                      <w:rFonts w:hint="eastAsia"/>
                    </w:rPr>
                    <w:t>废机油</w:t>
                  </w:r>
                </w:p>
              </w:tc>
              <w:tc>
                <w:tcPr>
                  <w:tcW w:w="4155" w:type="dxa"/>
                  <w:gridSpan w:val="2"/>
                  <w:vMerge/>
                  <w:tcBorders>
                    <w:left w:val="single" w:sz="4" w:space="0" w:color="auto"/>
                    <w:right w:val="single" w:sz="4" w:space="0" w:color="auto"/>
                  </w:tcBorders>
                  <w:tcMar>
                    <w:top w:w="0" w:type="dxa"/>
                    <w:left w:w="28" w:type="dxa"/>
                    <w:bottom w:w="0" w:type="dxa"/>
                    <w:right w:w="28" w:type="dxa"/>
                  </w:tcMar>
                  <w:vAlign w:val="center"/>
                  <w:hideMark/>
                </w:tcPr>
                <w:p w:rsidR="000D1AE4" w:rsidRPr="00CF7A4D" w:rsidRDefault="000D1AE4" w:rsidP="003679F6">
                  <w:pPr>
                    <w:pStyle w:val="aa"/>
                  </w:pPr>
                </w:p>
              </w:tc>
              <w:tc>
                <w:tcPr>
                  <w:tcW w:w="664" w:type="dxa"/>
                  <w:vMerge/>
                  <w:tcBorders>
                    <w:left w:val="single" w:sz="4" w:space="0" w:color="auto"/>
                    <w:right w:val="nil"/>
                  </w:tcBorders>
                  <w:tcMar>
                    <w:top w:w="0" w:type="dxa"/>
                    <w:left w:w="28" w:type="dxa"/>
                    <w:bottom w:w="0" w:type="dxa"/>
                    <w:right w:w="28" w:type="dxa"/>
                  </w:tcMar>
                  <w:vAlign w:val="center"/>
                  <w:hideMark/>
                </w:tcPr>
                <w:p w:rsidR="000D1AE4" w:rsidRPr="00CF7A4D" w:rsidRDefault="000D1AE4" w:rsidP="003679F6">
                  <w:pPr>
                    <w:pStyle w:val="aa"/>
                  </w:pPr>
                </w:p>
              </w:tc>
            </w:tr>
            <w:tr w:rsidR="00F703EE" w:rsidRPr="00CF7A4D" w:rsidTr="00FD5DA5">
              <w:trPr>
                <w:trHeight w:val="397"/>
                <w:jc w:val="center"/>
              </w:trPr>
              <w:tc>
                <w:tcPr>
                  <w:tcW w:w="669" w:type="dxa"/>
                  <w:vMerge/>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716" w:type="dxa"/>
                  <w:vMerge/>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157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rPr>
                      <w:kern w:val="0"/>
                    </w:rPr>
                  </w:pPr>
                  <w:r w:rsidRPr="00CF7A4D">
                    <w:rPr>
                      <w:rFonts w:hint="eastAsia"/>
                      <w:kern w:val="0"/>
                    </w:rPr>
                    <w:t>显影</w:t>
                  </w:r>
                </w:p>
              </w:tc>
              <w:tc>
                <w:tcPr>
                  <w:tcW w:w="186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F703EE" w:rsidRPr="00CF7A4D" w:rsidRDefault="00F703EE" w:rsidP="003679F6">
                  <w:pPr>
                    <w:pStyle w:val="aa"/>
                  </w:pPr>
                  <w:r w:rsidRPr="00CF7A4D">
                    <w:rPr>
                      <w:rFonts w:hint="eastAsia"/>
                    </w:rPr>
                    <w:t>废显影液</w:t>
                  </w:r>
                </w:p>
              </w:tc>
              <w:tc>
                <w:tcPr>
                  <w:tcW w:w="4155" w:type="dxa"/>
                  <w:gridSpan w:val="2"/>
                  <w:vMerge/>
                  <w:tcBorders>
                    <w:left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664" w:type="dxa"/>
                  <w:vMerge/>
                  <w:tcBorders>
                    <w:left w:val="single" w:sz="4" w:space="0" w:color="auto"/>
                    <w:right w:val="nil"/>
                  </w:tcBorders>
                  <w:tcMar>
                    <w:top w:w="0" w:type="dxa"/>
                    <w:left w:w="28" w:type="dxa"/>
                    <w:bottom w:w="0" w:type="dxa"/>
                    <w:right w:w="28" w:type="dxa"/>
                  </w:tcMar>
                  <w:vAlign w:val="center"/>
                  <w:hideMark/>
                </w:tcPr>
                <w:p w:rsidR="00F703EE" w:rsidRPr="00CF7A4D" w:rsidRDefault="00F703EE" w:rsidP="003679F6">
                  <w:pPr>
                    <w:pStyle w:val="aa"/>
                  </w:pPr>
                </w:p>
              </w:tc>
            </w:tr>
            <w:tr w:rsidR="00F703EE" w:rsidRPr="00CF7A4D" w:rsidTr="00FD5DA5">
              <w:trPr>
                <w:trHeight w:val="397"/>
                <w:jc w:val="center"/>
              </w:trPr>
              <w:tc>
                <w:tcPr>
                  <w:tcW w:w="669" w:type="dxa"/>
                  <w:vMerge/>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716" w:type="dxa"/>
                  <w:vMerge/>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157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06304C">
                  <w:pPr>
                    <w:pStyle w:val="aa"/>
                    <w:rPr>
                      <w:kern w:val="0"/>
                    </w:rPr>
                  </w:pPr>
                  <w:r w:rsidRPr="00CF7A4D">
                    <w:rPr>
                      <w:rFonts w:hint="eastAsia"/>
                      <w:kern w:val="0"/>
                    </w:rPr>
                    <w:t>擦拭印刷机</w:t>
                  </w:r>
                </w:p>
              </w:tc>
              <w:tc>
                <w:tcPr>
                  <w:tcW w:w="186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F703EE" w:rsidRPr="00CF7A4D" w:rsidRDefault="00F703EE" w:rsidP="003679F6">
                  <w:pPr>
                    <w:pStyle w:val="aa"/>
                  </w:pPr>
                  <w:r w:rsidRPr="00CF7A4D">
                    <w:rPr>
                      <w:rFonts w:hint="eastAsia"/>
                    </w:rPr>
                    <w:t>废抹布</w:t>
                  </w:r>
                </w:p>
              </w:tc>
              <w:tc>
                <w:tcPr>
                  <w:tcW w:w="4155" w:type="dxa"/>
                  <w:gridSpan w:val="2"/>
                  <w:vMerge/>
                  <w:tcBorders>
                    <w:left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664" w:type="dxa"/>
                  <w:vMerge/>
                  <w:tcBorders>
                    <w:left w:val="single" w:sz="4" w:space="0" w:color="auto"/>
                    <w:right w:val="nil"/>
                  </w:tcBorders>
                  <w:tcMar>
                    <w:top w:w="0" w:type="dxa"/>
                    <w:left w:w="28" w:type="dxa"/>
                    <w:bottom w:w="0" w:type="dxa"/>
                    <w:right w:w="28" w:type="dxa"/>
                  </w:tcMar>
                  <w:vAlign w:val="center"/>
                  <w:hideMark/>
                </w:tcPr>
                <w:p w:rsidR="00F703EE" w:rsidRPr="00CF7A4D" w:rsidRDefault="00F703EE" w:rsidP="003679F6">
                  <w:pPr>
                    <w:pStyle w:val="aa"/>
                  </w:pPr>
                </w:p>
              </w:tc>
            </w:tr>
            <w:tr w:rsidR="00F703EE" w:rsidRPr="00CF7A4D" w:rsidTr="00FD5DA5">
              <w:trPr>
                <w:trHeight w:val="397"/>
                <w:jc w:val="center"/>
              </w:trPr>
              <w:tc>
                <w:tcPr>
                  <w:tcW w:w="669" w:type="dxa"/>
                  <w:vMerge/>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716" w:type="dxa"/>
                  <w:vMerge/>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157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rPr>
                      <w:kern w:val="0"/>
                    </w:rPr>
                  </w:pPr>
                  <w:r w:rsidRPr="00CF7A4D">
                    <w:rPr>
                      <w:rFonts w:hint="eastAsia"/>
                      <w:kern w:val="0"/>
                    </w:rPr>
                    <w:t>橡皮布更换</w:t>
                  </w:r>
                </w:p>
              </w:tc>
              <w:tc>
                <w:tcPr>
                  <w:tcW w:w="186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F703EE" w:rsidRPr="00CF7A4D" w:rsidRDefault="00F703EE" w:rsidP="003679F6">
                  <w:pPr>
                    <w:pStyle w:val="aa"/>
                  </w:pPr>
                  <w:r w:rsidRPr="00CF7A4D">
                    <w:rPr>
                      <w:rFonts w:hint="eastAsia"/>
                    </w:rPr>
                    <w:t>废橡皮布</w:t>
                  </w:r>
                </w:p>
              </w:tc>
              <w:tc>
                <w:tcPr>
                  <w:tcW w:w="4155" w:type="dxa"/>
                  <w:gridSpan w:val="2"/>
                  <w:vMerge/>
                  <w:tcBorders>
                    <w:left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664" w:type="dxa"/>
                  <w:vMerge/>
                  <w:tcBorders>
                    <w:left w:val="single" w:sz="4" w:space="0" w:color="auto"/>
                    <w:right w:val="nil"/>
                  </w:tcBorders>
                  <w:tcMar>
                    <w:top w:w="0" w:type="dxa"/>
                    <w:left w:w="28" w:type="dxa"/>
                    <w:bottom w:w="0" w:type="dxa"/>
                    <w:right w:w="28" w:type="dxa"/>
                  </w:tcMar>
                  <w:vAlign w:val="center"/>
                  <w:hideMark/>
                </w:tcPr>
                <w:p w:rsidR="00F703EE" w:rsidRPr="00CF7A4D" w:rsidRDefault="00F703EE" w:rsidP="003679F6">
                  <w:pPr>
                    <w:pStyle w:val="aa"/>
                  </w:pPr>
                </w:p>
              </w:tc>
            </w:tr>
            <w:tr w:rsidR="00F703EE" w:rsidRPr="00CF7A4D" w:rsidTr="00FD5DA5">
              <w:trPr>
                <w:trHeight w:val="397"/>
                <w:jc w:val="center"/>
              </w:trPr>
              <w:tc>
                <w:tcPr>
                  <w:tcW w:w="669" w:type="dxa"/>
                  <w:vMerge/>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716" w:type="dxa"/>
                  <w:vMerge/>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1574" w:type="dxa"/>
                  <w:vMerge w:val="restart"/>
                  <w:tcBorders>
                    <w:top w:val="single" w:sz="4" w:space="0" w:color="auto"/>
                    <w:left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rPr>
                      <w:kern w:val="0"/>
                    </w:rPr>
                  </w:pPr>
                  <w:r w:rsidRPr="00CF7A4D">
                    <w:rPr>
                      <w:rFonts w:hint="eastAsia"/>
                      <w:kern w:val="0"/>
                    </w:rPr>
                    <w:t>废气治理装置</w:t>
                  </w:r>
                </w:p>
              </w:tc>
              <w:tc>
                <w:tcPr>
                  <w:tcW w:w="186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F703EE" w:rsidRPr="00CF7A4D" w:rsidRDefault="00F703EE" w:rsidP="003679F6">
                  <w:pPr>
                    <w:pStyle w:val="aa"/>
                  </w:pPr>
                  <w:r w:rsidRPr="00CF7A4D">
                    <w:rPr>
                      <w:rFonts w:hint="eastAsia"/>
                    </w:rPr>
                    <w:t>废</w:t>
                  </w:r>
                  <w:r w:rsidR="0006304C" w:rsidRPr="00CF7A4D">
                    <w:rPr>
                      <w:rFonts w:hint="eastAsia"/>
                    </w:rPr>
                    <w:t>催化剂</w:t>
                  </w:r>
                </w:p>
              </w:tc>
              <w:tc>
                <w:tcPr>
                  <w:tcW w:w="4155" w:type="dxa"/>
                  <w:gridSpan w:val="2"/>
                  <w:vMerge/>
                  <w:tcBorders>
                    <w:left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664" w:type="dxa"/>
                  <w:vMerge/>
                  <w:tcBorders>
                    <w:left w:val="single" w:sz="4" w:space="0" w:color="auto"/>
                    <w:right w:val="nil"/>
                  </w:tcBorders>
                  <w:tcMar>
                    <w:top w:w="0" w:type="dxa"/>
                    <w:left w:w="28" w:type="dxa"/>
                    <w:bottom w:w="0" w:type="dxa"/>
                    <w:right w:w="28" w:type="dxa"/>
                  </w:tcMar>
                  <w:vAlign w:val="center"/>
                  <w:hideMark/>
                </w:tcPr>
                <w:p w:rsidR="00F703EE" w:rsidRPr="00CF7A4D" w:rsidRDefault="00F703EE" w:rsidP="003679F6">
                  <w:pPr>
                    <w:pStyle w:val="aa"/>
                  </w:pPr>
                </w:p>
              </w:tc>
            </w:tr>
            <w:tr w:rsidR="00F703EE" w:rsidRPr="00CF7A4D" w:rsidTr="00FD5DA5">
              <w:trPr>
                <w:trHeight w:val="397"/>
                <w:jc w:val="center"/>
              </w:trPr>
              <w:tc>
                <w:tcPr>
                  <w:tcW w:w="669" w:type="dxa"/>
                  <w:vMerge/>
                  <w:tcBorders>
                    <w:top w:val="single" w:sz="4" w:space="0" w:color="auto"/>
                    <w:left w:val="nil"/>
                    <w:bottom w:val="single" w:sz="4" w:space="0" w:color="auto"/>
                    <w:right w:val="single" w:sz="4" w:space="0" w:color="auto"/>
                  </w:tcBorders>
                  <w:vAlign w:val="center"/>
                  <w:hideMark/>
                </w:tcPr>
                <w:p w:rsidR="00F703EE" w:rsidRPr="00CF7A4D" w:rsidRDefault="00F703EE" w:rsidP="003679F6">
                  <w:pPr>
                    <w:pStyle w:val="aa"/>
                  </w:pPr>
                </w:p>
              </w:tc>
              <w:tc>
                <w:tcPr>
                  <w:tcW w:w="716" w:type="dxa"/>
                  <w:vMerge/>
                  <w:tcBorders>
                    <w:top w:val="single" w:sz="4" w:space="0" w:color="auto"/>
                    <w:left w:val="single" w:sz="4" w:space="0" w:color="auto"/>
                    <w:bottom w:val="single" w:sz="4" w:space="0" w:color="auto"/>
                    <w:right w:val="single" w:sz="4" w:space="0" w:color="auto"/>
                  </w:tcBorders>
                  <w:vAlign w:val="center"/>
                  <w:hideMark/>
                </w:tcPr>
                <w:p w:rsidR="00F703EE" w:rsidRPr="00CF7A4D" w:rsidRDefault="00F703EE" w:rsidP="003679F6">
                  <w:pPr>
                    <w:pStyle w:val="aa"/>
                    <w:rPr>
                      <w:kern w:val="0"/>
                    </w:rPr>
                  </w:pPr>
                </w:p>
              </w:tc>
              <w:tc>
                <w:tcPr>
                  <w:tcW w:w="1574" w:type="dxa"/>
                  <w:vMerge/>
                  <w:tcBorders>
                    <w:left w:val="single" w:sz="4" w:space="0" w:color="auto"/>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rPr>
                      <w:bCs/>
                    </w:rPr>
                  </w:pPr>
                </w:p>
              </w:tc>
              <w:tc>
                <w:tcPr>
                  <w:tcW w:w="186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F703EE" w:rsidRPr="00CF7A4D" w:rsidRDefault="00F703EE" w:rsidP="003679F6">
                  <w:pPr>
                    <w:pStyle w:val="aa"/>
                  </w:pPr>
                  <w:r w:rsidRPr="00CF7A4D">
                    <w:rPr>
                      <w:rFonts w:hint="eastAsia"/>
                    </w:rPr>
                    <w:t>废活性炭</w:t>
                  </w:r>
                </w:p>
              </w:tc>
              <w:tc>
                <w:tcPr>
                  <w:tcW w:w="4155" w:type="dxa"/>
                  <w:gridSpan w:val="2"/>
                  <w:vMerge/>
                  <w:tcBorders>
                    <w:left w:val="single" w:sz="4" w:space="0" w:color="auto"/>
                    <w:bottom w:val="single" w:sz="4" w:space="0" w:color="auto"/>
                    <w:right w:val="single" w:sz="4" w:space="0" w:color="auto"/>
                  </w:tcBorders>
                  <w:tcMar>
                    <w:top w:w="0" w:type="dxa"/>
                    <w:left w:w="28" w:type="dxa"/>
                    <w:bottom w:w="0" w:type="dxa"/>
                    <w:right w:w="28" w:type="dxa"/>
                  </w:tcMar>
                  <w:vAlign w:val="center"/>
                  <w:hideMark/>
                </w:tcPr>
                <w:p w:rsidR="00F703EE" w:rsidRPr="00CF7A4D" w:rsidRDefault="00F703EE" w:rsidP="003679F6">
                  <w:pPr>
                    <w:pStyle w:val="aa"/>
                  </w:pPr>
                </w:p>
              </w:tc>
              <w:tc>
                <w:tcPr>
                  <w:tcW w:w="664" w:type="dxa"/>
                  <w:vMerge/>
                  <w:tcBorders>
                    <w:left w:val="single" w:sz="4" w:space="0" w:color="auto"/>
                    <w:bottom w:val="single" w:sz="4" w:space="0" w:color="auto"/>
                    <w:right w:val="nil"/>
                  </w:tcBorders>
                  <w:tcMar>
                    <w:top w:w="0" w:type="dxa"/>
                    <w:left w:w="28" w:type="dxa"/>
                    <w:bottom w:w="0" w:type="dxa"/>
                    <w:right w:w="28" w:type="dxa"/>
                  </w:tcMar>
                  <w:vAlign w:val="center"/>
                  <w:hideMark/>
                </w:tcPr>
                <w:p w:rsidR="00F703EE" w:rsidRPr="00CF7A4D" w:rsidRDefault="00F703EE" w:rsidP="003679F6">
                  <w:pPr>
                    <w:pStyle w:val="aa"/>
                  </w:pPr>
                </w:p>
              </w:tc>
            </w:tr>
            <w:tr w:rsidR="003679F6" w:rsidRPr="00CF7A4D" w:rsidTr="00FD5DA5">
              <w:trPr>
                <w:trHeight w:val="397"/>
                <w:jc w:val="center"/>
              </w:trPr>
              <w:tc>
                <w:tcPr>
                  <w:tcW w:w="669" w:type="dxa"/>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3679F6" w:rsidRPr="00CF7A4D" w:rsidRDefault="003679F6" w:rsidP="003679F6">
                  <w:pPr>
                    <w:pStyle w:val="aa"/>
                  </w:pPr>
                  <w:r w:rsidRPr="00CF7A4D">
                    <w:t>4</w:t>
                  </w:r>
                </w:p>
              </w:tc>
              <w:tc>
                <w:tcPr>
                  <w:tcW w:w="716"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3679F6" w:rsidRPr="00CF7A4D" w:rsidRDefault="003679F6" w:rsidP="003679F6">
                  <w:pPr>
                    <w:pStyle w:val="aa"/>
                  </w:pPr>
                  <w:r w:rsidRPr="00CF7A4D">
                    <w:rPr>
                      <w:rFonts w:hint="eastAsia"/>
                    </w:rPr>
                    <w:t>噪声</w:t>
                  </w:r>
                </w:p>
              </w:tc>
              <w:tc>
                <w:tcPr>
                  <w:tcW w:w="157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3679F6" w:rsidRPr="00CF7A4D" w:rsidRDefault="003679F6" w:rsidP="003679F6">
                  <w:pPr>
                    <w:pStyle w:val="aa"/>
                  </w:pPr>
                  <w:r w:rsidRPr="00CF7A4D">
                    <w:rPr>
                      <w:rFonts w:hint="eastAsia"/>
                    </w:rPr>
                    <w:t>印刷机、切纸机、覆膜机、胶订机和风机等</w:t>
                  </w:r>
                </w:p>
              </w:tc>
              <w:tc>
                <w:tcPr>
                  <w:tcW w:w="186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rsidR="003679F6" w:rsidRPr="00CF7A4D" w:rsidRDefault="00F703EE" w:rsidP="003679F6">
                  <w:pPr>
                    <w:pStyle w:val="aa"/>
                  </w:pPr>
                  <w:r w:rsidRPr="00CF7A4D">
                    <w:rPr>
                      <w:rFonts w:hint="eastAsia"/>
                    </w:rPr>
                    <w:t>噪声</w:t>
                  </w:r>
                </w:p>
              </w:tc>
              <w:tc>
                <w:tcPr>
                  <w:tcW w:w="4155" w:type="dxa"/>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3679F6" w:rsidRPr="00CF7A4D" w:rsidRDefault="00E6137F" w:rsidP="003679F6">
                  <w:pPr>
                    <w:pStyle w:val="aa"/>
                  </w:pPr>
                  <w:r w:rsidRPr="00CF7A4D">
                    <w:rPr>
                      <w:rFonts w:hint="eastAsia"/>
                    </w:rPr>
                    <w:t>基础减振、厂房隔声</w:t>
                  </w:r>
                </w:p>
              </w:tc>
              <w:tc>
                <w:tcPr>
                  <w:tcW w:w="664" w:type="dxa"/>
                  <w:tcBorders>
                    <w:top w:val="single" w:sz="4" w:space="0" w:color="auto"/>
                    <w:left w:val="single" w:sz="4" w:space="0" w:color="auto"/>
                    <w:bottom w:val="single" w:sz="4" w:space="0" w:color="auto"/>
                    <w:right w:val="nil"/>
                  </w:tcBorders>
                  <w:tcMar>
                    <w:top w:w="0" w:type="dxa"/>
                    <w:left w:w="28" w:type="dxa"/>
                    <w:bottom w:w="0" w:type="dxa"/>
                    <w:right w:w="28" w:type="dxa"/>
                  </w:tcMar>
                  <w:vAlign w:val="center"/>
                  <w:hideMark/>
                </w:tcPr>
                <w:p w:rsidR="003679F6" w:rsidRPr="00CF7A4D" w:rsidRDefault="003679F6" w:rsidP="003679F6">
                  <w:pPr>
                    <w:pStyle w:val="aa"/>
                  </w:pPr>
                  <w:r w:rsidRPr="00CF7A4D">
                    <w:t>2</w:t>
                  </w:r>
                </w:p>
              </w:tc>
            </w:tr>
            <w:tr w:rsidR="00E6137F" w:rsidRPr="00CF7A4D" w:rsidTr="00FD5DA5">
              <w:trPr>
                <w:trHeight w:val="397"/>
                <w:jc w:val="center"/>
              </w:trPr>
              <w:tc>
                <w:tcPr>
                  <w:tcW w:w="669" w:type="dxa"/>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E6137F" w:rsidRPr="00CF7A4D" w:rsidRDefault="00E6137F" w:rsidP="003679F6">
                  <w:pPr>
                    <w:pStyle w:val="aa"/>
                  </w:pPr>
                  <w:r w:rsidRPr="00CF7A4D">
                    <w:t>5</w:t>
                  </w:r>
                </w:p>
              </w:tc>
              <w:tc>
                <w:tcPr>
                  <w:tcW w:w="4151" w:type="dxa"/>
                  <w:gridSpan w:val="3"/>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E6137F" w:rsidRPr="00CF7A4D" w:rsidRDefault="00E6137F" w:rsidP="003679F6">
                  <w:pPr>
                    <w:pStyle w:val="aa"/>
                  </w:pPr>
                  <w:r w:rsidRPr="00CF7A4D">
                    <w:rPr>
                      <w:rFonts w:hint="eastAsia"/>
                    </w:rPr>
                    <w:t>风险</w:t>
                  </w:r>
                </w:p>
              </w:tc>
              <w:tc>
                <w:tcPr>
                  <w:tcW w:w="4155" w:type="dxa"/>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E6137F" w:rsidRPr="00CF7A4D" w:rsidRDefault="00E6137F" w:rsidP="003679F6">
                  <w:pPr>
                    <w:pStyle w:val="aa"/>
                    <w:rPr>
                      <w:rFonts w:cs="Times New Roman"/>
                    </w:rPr>
                  </w:pPr>
                  <w:r w:rsidRPr="00CF7A4D">
                    <w:rPr>
                      <w:rFonts w:hint="eastAsia"/>
                    </w:rPr>
                    <w:t>在原料贮存区域四周建设防泄漏围堰，高度不低于</w:t>
                  </w:r>
                  <w:smartTag w:uri="urn:schemas-microsoft-com:office:smarttags" w:element="chmetcnv">
                    <w:smartTagPr>
                      <w:attr w:name="TCSC" w:val="0"/>
                      <w:attr w:name="NumberType" w:val="1"/>
                      <w:attr w:name="Negative" w:val="False"/>
                      <w:attr w:name="HasSpace" w:val="False"/>
                      <w:attr w:name="SourceValue" w:val=".2"/>
                      <w:attr w:name="UnitName" w:val="m"/>
                    </w:smartTagPr>
                    <w:smartTag w:uri="urn:schemas-microsoft-com:office:smarttags" w:element="chmetcnv">
                      <w:smartTagPr>
                        <w:attr w:name="UnitName" w:val="m"/>
                        <w:attr w:name="SourceValue" w:val=".2"/>
                        <w:attr w:name="HasSpace" w:val="False"/>
                        <w:attr w:name="Negative" w:val="False"/>
                        <w:attr w:name="NumberType" w:val="1"/>
                        <w:attr w:name="TCSC" w:val="0"/>
                      </w:smartTagPr>
                      <w:r w:rsidRPr="00CF7A4D">
                        <w:t>0.2m</w:t>
                      </w:r>
                    </w:smartTag>
                    <w:r w:rsidRPr="00CF7A4D">
                      <w:rPr>
                        <w:rFonts w:hint="eastAsia"/>
                      </w:rPr>
                      <w:t>。</w:t>
                    </w:r>
                  </w:smartTag>
                </w:p>
                <w:p w:rsidR="00E6137F" w:rsidRPr="00CF7A4D" w:rsidRDefault="00E6137F" w:rsidP="003679F6">
                  <w:pPr>
                    <w:pStyle w:val="aa"/>
                  </w:pPr>
                  <w:r w:rsidRPr="00CF7A4D">
                    <w:rPr>
                      <w:rFonts w:hint="eastAsia"/>
                    </w:rPr>
                    <w:t>建设消防废水收集池（不小于</w:t>
                  </w:r>
                  <w:r w:rsidRPr="00CF7A4D">
                    <w:t>10m</w:t>
                  </w:r>
                  <w:r w:rsidRPr="00CF7A4D">
                    <w:rPr>
                      <w:vertAlign w:val="superscript"/>
                    </w:rPr>
                    <w:t>3</w:t>
                  </w:r>
                  <w:r w:rsidRPr="00CF7A4D">
                    <w:rPr>
                      <w:rFonts w:hint="eastAsia"/>
                    </w:rPr>
                    <w:t>），四周建设截污沟。</w:t>
                  </w:r>
                </w:p>
              </w:tc>
              <w:tc>
                <w:tcPr>
                  <w:tcW w:w="664" w:type="dxa"/>
                  <w:tcBorders>
                    <w:top w:val="single" w:sz="4" w:space="0" w:color="auto"/>
                    <w:left w:val="single" w:sz="4" w:space="0" w:color="auto"/>
                    <w:bottom w:val="single" w:sz="4" w:space="0" w:color="auto"/>
                    <w:right w:val="nil"/>
                  </w:tcBorders>
                  <w:tcMar>
                    <w:top w:w="0" w:type="dxa"/>
                    <w:left w:w="28" w:type="dxa"/>
                    <w:bottom w:w="0" w:type="dxa"/>
                    <w:right w:w="28" w:type="dxa"/>
                  </w:tcMar>
                  <w:vAlign w:val="center"/>
                  <w:hideMark/>
                </w:tcPr>
                <w:p w:rsidR="00E6137F" w:rsidRPr="00CF7A4D" w:rsidRDefault="00E6137F" w:rsidP="003679F6">
                  <w:pPr>
                    <w:pStyle w:val="aa"/>
                  </w:pPr>
                  <w:r w:rsidRPr="00CF7A4D">
                    <w:t>1</w:t>
                  </w:r>
                </w:p>
              </w:tc>
            </w:tr>
            <w:tr w:rsidR="00E6137F" w:rsidRPr="00CF7A4D" w:rsidTr="00FD5DA5">
              <w:trPr>
                <w:trHeight w:val="397"/>
                <w:jc w:val="center"/>
              </w:trPr>
              <w:tc>
                <w:tcPr>
                  <w:tcW w:w="669" w:type="dxa"/>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E6137F" w:rsidRPr="00CF7A4D" w:rsidRDefault="00C73EB6" w:rsidP="003679F6">
                  <w:pPr>
                    <w:pStyle w:val="aa"/>
                  </w:pPr>
                  <w:r w:rsidRPr="00CF7A4D">
                    <w:rPr>
                      <w:rFonts w:hint="eastAsia"/>
                    </w:rPr>
                    <w:t>6</w:t>
                  </w:r>
                </w:p>
              </w:tc>
              <w:tc>
                <w:tcPr>
                  <w:tcW w:w="4151" w:type="dxa"/>
                  <w:gridSpan w:val="3"/>
                  <w:vMerge w:val="restart"/>
                  <w:tcBorders>
                    <w:top w:val="single" w:sz="4" w:space="0" w:color="auto"/>
                    <w:left w:val="single" w:sz="4" w:space="0" w:color="auto"/>
                    <w:right w:val="single" w:sz="4" w:space="0" w:color="auto"/>
                  </w:tcBorders>
                  <w:tcMar>
                    <w:top w:w="0" w:type="dxa"/>
                    <w:left w:w="28" w:type="dxa"/>
                    <w:bottom w:w="0" w:type="dxa"/>
                    <w:right w:w="28" w:type="dxa"/>
                  </w:tcMar>
                  <w:vAlign w:val="center"/>
                  <w:hideMark/>
                </w:tcPr>
                <w:p w:rsidR="00E6137F" w:rsidRPr="00CF7A4D" w:rsidRDefault="00E6137F" w:rsidP="003679F6">
                  <w:pPr>
                    <w:pStyle w:val="aa"/>
                  </w:pPr>
                  <w:r w:rsidRPr="00CF7A4D">
                    <w:rPr>
                      <w:rFonts w:hint="eastAsia"/>
                    </w:rPr>
                    <w:t>管理</w:t>
                  </w:r>
                </w:p>
              </w:tc>
              <w:tc>
                <w:tcPr>
                  <w:tcW w:w="4155" w:type="dxa"/>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E6137F" w:rsidRPr="00CF7A4D" w:rsidRDefault="00E6137F" w:rsidP="00B80364">
                  <w:pPr>
                    <w:jc w:val="center"/>
                    <w:rPr>
                      <w:color w:val="000000" w:themeColor="text1"/>
                      <w:sz w:val="21"/>
                      <w:szCs w:val="21"/>
                    </w:rPr>
                  </w:pPr>
                  <w:r w:rsidRPr="00CF7A4D">
                    <w:rPr>
                      <w:color w:val="000000" w:themeColor="text1"/>
                      <w:sz w:val="21"/>
                      <w:szCs w:val="21"/>
                    </w:rPr>
                    <w:t>1</w:t>
                  </w:r>
                  <w:r w:rsidRPr="00CF7A4D">
                    <w:rPr>
                      <w:rFonts w:hAnsi="宋体"/>
                      <w:color w:val="000000" w:themeColor="text1"/>
                      <w:sz w:val="21"/>
                      <w:szCs w:val="21"/>
                    </w:rPr>
                    <w:t>、本项目应在</w:t>
                  </w:r>
                  <w:r w:rsidR="006A2B27" w:rsidRPr="00CF7A4D">
                    <w:rPr>
                      <w:bCs/>
                      <w:color w:val="000000" w:themeColor="text1"/>
                      <w:kern w:val="0"/>
                      <w:sz w:val="21"/>
                      <w:szCs w:val="21"/>
                    </w:rPr>
                    <w:t>废气排气筒排放口处及监测取样处</w:t>
                  </w:r>
                  <w:r w:rsidRPr="00CF7A4D">
                    <w:rPr>
                      <w:rFonts w:hAnsi="宋体" w:hint="eastAsia"/>
                      <w:color w:val="000000" w:themeColor="text1"/>
                      <w:sz w:val="21"/>
                      <w:szCs w:val="21"/>
                    </w:rPr>
                    <w:t>等重点部位</w:t>
                  </w:r>
                  <w:r w:rsidRPr="00CF7A4D">
                    <w:rPr>
                      <w:rFonts w:hAnsi="宋体"/>
                      <w:color w:val="000000" w:themeColor="text1"/>
                      <w:sz w:val="21"/>
                      <w:szCs w:val="21"/>
                    </w:rPr>
                    <w:t>安装视频监控</w:t>
                  </w:r>
                </w:p>
              </w:tc>
              <w:tc>
                <w:tcPr>
                  <w:tcW w:w="664" w:type="dxa"/>
                  <w:tcBorders>
                    <w:top w:val="single" w:sz="4" w:space="0" w:color="auto"/>
                    <w:left w:val="single" w:sz="4" w:space="0" w:color="auto"/>
                    <w:bottom w:val="single" w:sz="4" w:space="0" w:color="auto"/>
                    <w:right w:val="nil"/>
                  </w:tcBorders>
                  <w:tcMar>
                    <w:top w:w="0" w:type="dxa"/>
                    <w:left w:w="28" w:type="dxa"/>
                    <w:bottom w:w="0" w:type="dxa"/>
                    <w:right w:w="28" w:type="dxa"/>
                  </w:tcMar>
                  <w:vAlign w:val="center"/>
                  <w:hideMark/>
                </w:tcPr>
                <w:p w:rsidR="00E6137F" w:rsidRPr="00CF7A4D" w:rsidRDefault="00B80364" w:rsidP="003679F6">
                  <w:pPr>
                    <w:pStyle w:val="aa"/>
                  </w:pPr>
                  <w:r w:rsidRPr="00CF7A4D">
                    <w:rPr>
                      <w:rFonts w:hint="eastAsia"/>
                    </w:rPr>
                    <w:t>5</w:t>
                  </w:r>
                </w:p>
              </w:tc>
            </w:tr>
            <w:tr w:rsidR="00CF5045" w:rsidRPr="00CF7A4D" w:rsidTr="00FD5DA5">
              <w:trPr>
                <w:trHeight w:val="397"/>
                <w:jc w:val="center"/>
              </w:trPr>
              <w:tc>
                <w:tcPr>
                  <w:tcW w:w="669" w:type="dxa"/>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CF5045" w:rsidRPr="00CF7A4D" w:rsidRDefault="009D67ED" w:rsidP="003679F6">
                  <w:pPr>
                    <w:pStyle w:val="aa"/>
                  </w:pPr>
                  <w:r w:rsidRPr="00CF7A4D">
                    <w:rPr>
                      <w:rFonts w:hint="eastAsia"/>
                    </w:rPr>
                    <w:t>7</w:t>
                  </w:r>
                </w:p>
              </w:tc>
              <w:tc>
                <w:tcPr>
                  <w:tcW w:w="4151" w:type="dxa"/>
                  <w:gridSpan w:val="3"/>
                  <w:vMerge/>
                  <w:tcBorders>
                    <w:top w:val="single" w:sz="4" w:space="0" w:color="auto"/>
                    <w:left w:val="single" w:sz="4" w:space="0" w:color="auto"/>
                    <w:right w:val="single" w:sz="4" w:space="0" w:color="auto"/>
                  </w:tcBorders>
                  <w:tcMar>
                    <w:top w:w="0" w:type="dxa"/>
                    <w:left w:w="28" w:type="dxa"/>
                    <w:bottom w:w="0" w:type="dxa"/>
                    <w:right w:w="28" w:type="dxa"/>
                  </w:tcMar>
                  <w:vAlign w:val="center"/>
                  <w:hideMark/>
                </w:tcPr>
                <w:p w:rsidR="00CF5045" w:rsidRPr="00CF7A4D" w:rsidRDefault="00CF5045" w:rsidP="003679F6">
                  <w:pPr>
                    <w:pStyle w:val="aa"/>
                  </w:pPr>
                </w:p>
              </w:tc>
              <w:tc>
                <w:tcPr>
                  <w:tcW w:w="4155" w:type="dxa"/>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CF5045" w:rsidRPr="00CF7A4D" w:rsidRDefault="00CF5045" w:rsidP="00296FC7">
                  <w:pPr>
                    <w:jc w:val="center"/>
                    <w:rPr>
                      <w:color w:val="000000" w:themeColor="text1"/>
                      <w:sz w:val="21"/>
                      <w:szCs w:val="21"/>
                    </w:rPr>
                  </w:pPr>
                  <w:r w:rsidRPr="00CF7A4D">
                    <w:rPr>
                      <w:rFonts w:hint="eastAsia"/>
                      <w:color w:val="000000" w:themeColor="text1"/>
                      <w:sz w:val="21"/>
                      <w:szCs w:val="21"/>
                    </w:rPr>
                    <w:t>2</w:t>
                  </w:r>
                  <w:r w:rsidRPr="00CF7A4D">
                    <w:rPr>
                      <w:rFonts w:hint="eastAsia"/>
                      <w:color w:val="000000" w:themeColor="text1"/>
                      <w:sz w:val="21"/>
                      <w:szCs w:val="21"/>
                    </w:rPr>
                    <w:t>、</w:t>
                  </w:r>
                  <w:r w:rsidR="00B80364" w:rsidRPr="00CF7A4D">
                    <w:rPr>
                      <w:rFonts w:hAnsi="宋体"/>
                      <w:color w:val="000000" w:themeColor="text1"/>
                      <w:sz w:val="21"/>
                      <w:szCs w:val="21"/>
                    </w:rPr>
                    <w:t>根据要求安装</w:t>
                  </w:r>
                  <w:r w:rsidR="00B80364" w:rsidRPr="00CF7A4D">
                    <w:rPr>
                      <w:rFonts w:hAnsi="宋体" w:hint="eastAsia"/>
                      <w:color w:val="000000" w:themeColor="text1"/>
                      <w:sz w:val="21"/>
                      <w:szCs w:val="21"/>
                    </w:rPr>
                    <w:t>VOCs</w:t>
                  </w:r>
                  <w:r w:rsidR="00B80364" w:rsidRPr="00CF7A4D">
                    <w:rPr>
                      <w:rFonts w:hAnsi="宋体" w:hint="eastAsia"/>
                      <w:color w:val="000000" w:themeColor="text1"/>
                      <w:sz w:val="21"/>
                      <w:szCs w:val="21"/>
                    </w:rPr>
                    <w:t>在线监测</w:t>
                  </w:r>
                </w:p>
              </w:tc>
              <w:tc>
                <w:tcPr>
                  <w:tcW w:w="664" w:type="dxa"/>
                  <w:tcBorders>
                    <w:top w:val="single" w:sz="4" w:space="0" w:color="auto"/>
                    <w:left w:val="single" w:sz="4" w:space="0" w:color="auto"/>
                    <w:bottom w:val="single" w:sz="4" w:space="0" w:color="auto"/>
                    <w:right w:val="nil"/>
                  </w:tcBorders>
                  <w:tcMar>
                    <w:top w:w="0" w:type="dxa"/>
                    <w:left w:w="28" w:type="dxa"/>
                    <w:bottom w:w="0" w:type="dxa"/>
                    <w:right w:w="28" w:type="dxa"/>
                  </w:tcMar>
                  <w:vAlign w:val="center"/>
                  <w:hideMark/>
                </w:tcPr>
                <w:p w:rsidR="00CF5045" w:rsidRPr="00CF7A4D" w:rsidRDefault="00B80364" w:rsidP="003679F6">
                  <w:pPr>
                    <w:pStyle w:val="aa"/>
                  </w:pPr>
                  <w:r w:rsidRPr="00CF7A4D">
                    <w:rPr>
                      <w:rFonts w:hint="eastAsia"/>
                    </w:rPr>
                    <w:t>15</w:t>
                  </w:r>
                </w:p>
              </w:tc>
            </w:tr>
            <w:tr w:rsidR="00E6137F" w:rsidRPr="00CF7A4D" w:rsidTr="00FD5DA5">
              <w:trPr>
                <w:trHeight w:val="397"/>
                <w:jc w:val="center"/>
              </w:trPr>
              <w:tc>
                <w:tcPr>
                  <w:tcW w:w="669" w:type="dxa"/>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E6137F" w:rsidRPr="00CF7A4D" w:rsidRDefault="009D67ED" w:rsidP="003679F6">
                  <w:pPr>
                    <w:pStyle w:val="aa"/>
                  </w:pPr>
                  <w:r w:rsidRPr="00CF7A4D">
                    <w:rPr>
                      <w:rFonts w:hint="eastAsia"/>
                    </w:rPr>
                    <w:t>8</w:t>
                  </w:r>
                </w:p>
              </w:tc>
              <w:tc>
                <w:tcPr>
                  <w:tcW w:w="4151" w:type="dxa"/>
                  <w:gridSpan w:val="3"/>
                  <w:vMerge/>
                  <w:tcBorders>
                    <w:left w:val="single" w:sz="4" w:space="0" w:color="auto"/>
                    <w:bottom w:val="single" w:sz="4" w:space="0" w:color="auto"/>
                    <w:right w:val="single" w:sz="4" w:space="0" w:color="auto"/>
                  </w:tcBorders>
                  <w:tcMar>
                    <w:top w:w="0" w:type="dxa"/>
                    <w:left w:w="28" w:type="dxa"/>
                    <w:bottom w:w="0" w:type="dxa"/>
                    <w:right w:w="28" w:type="dxa"/>
                  </w:tcMar>
                  <w:vAlign w:val="center"/>
                </w:tcPr>
                <w:p w:rsidR="00E6137F" w:rsidRPr="00CF7A4D" w:rsidRDefault="00E6137F" w:rsidP="003679F6">
                  <w:pPr>
                    <w:pStyle w:val="aa"/>
                  </w:pPr>
                </w:p>
              </w:tc>
              <w:tc>
                <w:tcPr>
                  <w:tcW w:w="4155" w:type="dxa"/>
                  <w:gridSpan w:val="2"/>
                  <w:tcBorders>
                    <w:top w:val="single" w:sz="4" w:space="0" w:color="auto"/>
                    <w:left w:val="single" w:sz="4" w:space="0" w:color="auto"/>
                    <w:bottom w:val="single" w:sz="4" w:space="0" w:color="auto"/>
                    <w:right w:val="single" w:sz="4" w:space="0" w:color="auto"/>
                  </w:tcBorders>
                  <w:vAlign w:val="center"/>
                </w:tcPr>
                <w:p w:rsidR="00E6137F" w:rsidRPr="00CF7A4D" w:rsidRDefault="00CF5045" w:rsidP="00B81354">
                  <w:pPr>
                    <w:jc w:val="center"/>
                    <w:rPr>
                      <w:color w:val="000000" w:themeColor="text1"/>
                      <w:sz w:val="21"/>
                      <w:szCs w:val="21"/>
                    </w:rPr>
                  </w:pPr>
                  <w:r w:rsidRPr="00CF7A4D">
                    <w:rPr>
                      <w:rFonts w:hAnsi="宋体" w:hint="eastAsia"/>
                      <w:color w:val="000000" w:themeColor="text1"/>
                      <w:sz w:val="21"/>
                      <w:szCs w:val="21"/>
                    </w:rPr>
                    <w:t>3</w:t>
                  </w:r>
                  <w:r w:rsidR="00E6137F" w:rsidRPr="00CF7A4D">
                    <w:rPr>
                      <w:rFonts w:hAnsi="宋体"/>
                      <w:color w:val="000000" w:themeColor="text1"/>
                      <w:sz w:val="21"/>
                      <w:szCs w:val="21"/>
                    </w:rPr>
                    <w:t>、本项目</w:t>
                  </w:r>
                  <w:r w:rsidR="006A2B27" w:rsidRPr="00CF7A4D">
                    <w:rPr>
                      <w:bCs/>
                      <w:color w:val="000000" w:themeColor="text1"/>
                      <w:kern w:val="0"/>
                      <w:sz w:val="21"/>
                      <w:szCs w:val="21"/>
                    </w:rPr>
                    <w:t>总用电控制位置、主要生产设施和污染治理设施处安装用电量监控系统终端</w:t>
                  </w:r>
                  <w:r w:rsidR="00E6137F" w:rsidRPr="00CF7A4D">
                    <w:rPr>
                      <w:rFonts w:hAnsi="宋体"/>
                      <w:color w:val="000000" w:themeColor="text1"/>
                      <w:sz w:val="21"/>
                      <w:szCs w:val="21"/>
                    </w:rPr>
                    <w:t>，并与环保部门联网</w:t>
                  </w:r>
                </w:p>
              </w:tc>
              <w:tc>
                <w:tcPr>
                  <w:tcW w:w="664" w:type="dxa"/>
                  <w:tcBorders>
                    <w:top w:val="single" w:sz="4" w:space="0" w:color="auto"/>
                    <w:left w:val="single" w:sz="4" w:space="0" w:color="auto"/>
                    <w:bottom w:val="single" w:sz="4" w:space="0" w:color="auto"/>
                    <w:right w:val="nil"/>
                  </w:tcBorders>
                  <w:tcMar>
                    <w:top w:w="0" w:type="dxa"/>
                    <w:left w:w="28" w:type="dxa"/>
                    <w:bottom w:w="0" w:type="dxa"/>
                    <w:right w:w="28" w:type="dxa"/>
                  </w:tcMar>
                  <w:vAlign w:val="center"/>
                  <w:hideMark/>
                </w:tcPr>
                <w:p w:rsidR="00E6137F" w:rsidRPr="00CF7A4D" w:rsidRDefault="00E6137F" w:rsidP="003679F6">
                  <w:pPr>
                    <w:pStyle w:val="aa"/>
                  </w:pPr>
                  <w:r w:rsidRPr="00CF7A4D">
                    <w:t>5</w:t>
                  </w:r>
                </w:p>
              </w:tc>
            </w:tr>
            <w:tr w:rsidR="00F703EE" w:rsidRPr="00CF7A4D" w:rsidTr="00FD5DA5">
              <w:trPr>
                <w:trHeight w:val="397"/>
                <w:jc w:val="center"/>
              </w:trPr>
              <w:tc>
                <w:tcPr>
                  <w:tcW w:w="669" w:type="dxa"/>
                  <w:tcBorders>
                    <w:top w:val="single" w:sz="4" w:space="0" w:color="auto"/>
                    <w:left w:val="nil"/>
                    <w:bottom w:val="single" w:sz="8" w:space="0" w:color="auto"/>
                    <w:right w:val="single" w:sz="4" w:space="0" w:color="auto"/>
                  </w:tcBorders>
                  <w:tcMar>
                    <w:top w:w="0" w:type="dxa"/>
                    <w:left w:w="28" w:type="dxa"/>
                    <w:bottom w:w="0" w:type="dxa"/>
                    <w:right w:w="28" w:type="dxa"/>
                  </w:tcMar>
                  <w:vAlign w:val="center"/>
                  <w:hideMark/>
                </w:tcPr>
                <w:p w:rsidR="00F703EE" w:rsidRPr="00CF7A4D" w:rsidRDefault="009D67ED" w:rsidP="003679F6">
                  <w:pPr>
                    <w:pStyle w:val="aa"/>
                  </w:pPr>
                  <w:r w:rsidRPr="00CF7A4D">
                    <w:rPr>
                      <w:rFonts w:hint="eastAsia"/>
                    </w:rPr>
                    <w:t>9</w:t>
                  </w:r>
                </w:p>
              </w:tc>
              <w:tc>
                <w:tcPr>
                  <w:tcW w:w="8306" w:type="dxa"/>
                  <w:gridSpan w:val="5"/>
                  <w:tcBorders>
                    <w:top w:val="single" w:sz="4" w:space="0" w:color="auto"/>
                    <w:left w:val="single" w:sz="4" w:space="0" w:color="auto"/>
                    <w:bottom w:val="single" w:sz="8" w:space="0" w:color="auto"/>
                    <w:right w:val="single" w:sz="4" w:space="0" w:color="auto"/>
                  </w:tcBorders>
                  <w:tcMar>
                    <w:top w:w="0" w:type="dxa"/>
                    <w:left w:w="28" w:type="dxa"/>
                    <w:bottom w:w="0" w:type="dxa"/>
                    <w:right w:w="28" w:type="dxa"/>
                  </w:tcMar>
                  <w:vAlign w:val="center"/>
                </w:tcPr>
                <w:p w:rsidR="00F703EE" w:rsidRPr="00CF7A4D" w:rsidRDefault="00F703EE" w:rsidP="003679F6">
                  <w:pPr>
                    <w:pStyle w:val="aa"/>
                  </w:pPr>
                  <w:r w:rsidRPr="00CF7A4D">
                    <w:rPr>
                      <w:rFonts w:hint="eastAsia"/>
                    </w:rPr>
                    <w:t>合计</w:t>
                  </w:r>
                </w:p>
              </w:tc>
              <w:tc>
                <w:tcPr>
                  <w:tcW w:w="664" w:type="dxa"/>
                  <w:tcBorders>
                    <w:top w:val="single" w:sz="4" w:space="0" w:color="auto"/>
                    <w:left w:val="single" w:sz="4" w:space="0" w:color="auto"/>
                    <w:bottom w:val="single" w:sz="8" w:space="0" w:color="auto"/>
                    <w:right w:val="nil"/>
                  </w:tcBorders>
                  <w:tcMar>
                    <w:top w:w="0" w:type="dxa"/>
                    <w:left w:w="28" w:type="dxa"/>
                    <w:bottom w:w="0" w:type="dxa"/>
                    <w:right w:w="28" w:type="dxa"/>
                  </w:tcMar>
                  <w:vAlign w:val="center"/>
                  <w:hideMark/>
                </w:tcPr>
                <w:p w:rsidR="00F703EE" w:rsidRPr="00CF7A4D" w:rsidRDefault="009D67ED" w:rsidP="003679F6">
                  <w:pPr>
                    <w:pStyle w:val="aa"/>
                  </w:pPr>
                  <w:r w:rsidRPr="00CF7A4D">
                    <w:rPr>
                      <w:rFonts w:hint="eastAsia"/>
                    </w:rPr>
                    <w:t>42</w:t>
                  </w:r>
                </w:p>
              </w:tc>
            </w:tr>
          </w:tbl>
          <w:p w:rsidR="00C15617" w:rsidRPr="00CF7A4D" w:rsidRDefault="00C15617" w:rsidP="00700DF1">
            <w:pPr>
              <w:pStyle w:val="a7"/>
              <w:spacing w:before="190"/>
              <w:ind w:firstLine="480"/>
            </w:pPr>
            <w:r w:rsidRPr="00CF7A4D">
              <w:rPr>
                <w:rFonts w:hint="eastAsia"/>
              </w:rPr>
              <w:t>表</w:t>
            </w:r>
            <w:r w:rsidR="000979AD" w:rsidRPr="00CF7A4D">
              <w:rPr>
                <w:rFonts w:hint="eastAsia"/>
              </w:rPr>
              <w:t>7</w:t>
            </w:r>
            <w:r w:rsidR="000203FD">
              <w:rPr>
                <w:rFonts w:hint="eastAsia"/>
              </w:rPr>
              <w:t>7</w:t>
            </w:r>
            <w:r w:rsidRPr="00CF7A4D">
              <w:t xml:space="preserve">         </w:t>
            </w:r>
            <w:r w:rsidR="00FD5DA5" w:rsidRPr="00CF7A4D">
              <w:rPr>
                <w:rFonts w:hint="eastAsia"/>
              </w:rPr>
              <w:t xml:space="preserve">        </w:t>
            </w:r>
            <w:r w:rsidR="00A00210" w:rsidRPr="00CF7A4D">
              <w:rPr>
                <w:rFonts w:hint="eastAsia"/>
              </w:rPr>
              <w:t xml:space="preserve">  </w:t>
            </w:r>
            <w:r w:rsidRPr="00CF7A4D">
              <w:t xml:space="preserve"> </w:t>
            </w:r>
            <w:r w:rsidR="00FD5DA5" w:rsidRPr="00CF7A4D">
              <w:rPr>
                <w:rFonts w:ascii="黑体" w:hAnsi="黑体" w:cs="Times New Roman"/>
                <w:bCs/>
              </w:rPr>
              <w:t>工程</w:t>
            </w:r>
            <w:r w:rsidR="00FD5DA5" w:rsidRPr="00CF7A4D">
              <w:rPr>
                <w:rFonts w:ascii="黑体" w:hAnsi="黑体" w:cs="Times New Roman" w:hint="eastAsia"/>
                <w:bCs/>
              </w:rPr>
              <w:t>“三同时”验收</w:t>
            </w:r>
            <w:r w:rsidR="00FD5DA5" w:rsidRPr="00CF7A4D">
              <w:rPr>
                <w:rFonts w:ascii="黑体" w:hAnsi="黑体" w:cs="Times New Roman"/>
                <w:bCs/>
              </w:rPr>
              <w:t>一览表</w:t>
            </w:r>
          </w:p>
          <w:tbl>
            <w:tblPr>
              <w:tblW w:w="5000" w:type="pct"/>
              <w:jc w:val="center"/>
              <w:tblBorders>
                <w:top w:val="single" w:sz="8" w:space="0" w:color="auto"/>
                <w:bottom w:val="single" w:sz="8" w:space="0" w:color="auto"/>
                <w:insideH w:val="single" w:sz="4" w:space="0" w:color="auto"/>
                <w:insideV w:val="single" w:sz="4" w:space="0" w:color="auto"/>
              </w:tblBorders>
              <w:tblLook w:val="04A0"/>
            </w:tblPr>
            <w:tblGrid>
              <w:gridCol w:w="615"/>
              <w:gridCol w:w="1450"/>
              <w:gridCol w:w="912"/>
              <w:gridCol w:w="1960"/>
              <w:gridCol w:w="915"/>
              <w:gridCol w:w="1144"/>
              <w:gridCol w:w="2643"/>
            </w:tblGrid>
            <w:tr w:rsidR="00C15617" w:rsidRPr="00CF7A4D" w:rsidTr="00EA274D">
              <w:trPr>
                <w:cantSplit/>
                <w:trHeight w:val="397"/>
                <w:jc w:val="center"/>
              </w:trPr>
              <w:tc>
                <w:tcPr>
                  <w:tcW w:w="615" w:type="dxa"/>
                  <w:tcBorders>
                    <w:top w:val="single" w:sz="8" w:space="0" w:color="auto"/>
                    <w:left w:val="nil"/>
                    <w:bottom w:val="single" w:sz="4" w:space="0" w:color="auto"/>
                    <w:right w:val="single" w:sz="4" w:space="0" w:color="auto"/>
                  </w:tcBorders>
                  <w:tcMar>
                    <w:top w:w="0" w:type="dxa"/>
                    <w:left w:w="28" w:type="dxa"/>
                    <w:bottom w:w="0" w:type="dxa"/>
                    <w:right w:w="28" w:type="dxa"/>
                  </w:tcMar>
                  <w:vAlign w:val="center"/>
                  <w:hideMark/>
                </w:tcPr>
                <w:p w:rsidR="00C15617" w:rsidRPr="00CF7A4D" w:rsidRDefault="00C15617" w:rsidP="00864CB7">
                  <w:pPr>
                    <w:pStyle w:val="a8"/>
                  </w:pPr>
                  <w:r w:rsidRPr="00CF7A4D">
                    <w:rPr>
                      <w:rFonts w:hint="eastAsia"/>
                    </w:rPr>
                    <w:t>污染因素</w:t>
                  </w:r>
                </w:p>
              </w:tc>
              <w:tc>
                <w:tcPr>
                  <w:tcW w:w="1450" w:type="dxa"/>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C15617" w:rsidRPr="00CF7A4D" w:rsidRDefault="00C15617" w:rsidP="00864CB7">
                  <w:pPr>
                    <w:pStyle w:val="a8"/>
                  </w:pPr>
                  <w:r w:rsidRPr="00CF7A4D">
                    <w:rPr>
                      <w:rFonts w:hint="eastAsia"/>
                    </w:rPr>
                    <w:t>治理项目</w:t>
                  </w:r>
                </w:p>
              </w:tc>
              <w:tc>
                <w:tcPr>
                  <w:tcW w:w="4931" w:type="dxa"/>
                  <w:gridSpan w:val="4"/>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C15617" w:rsidRPr="00CF7A4D" w:rsidRDefault="00C15617" w:rsidP="00864CB7">
                  <w:pPr>
                    <w:pStyle w:val="a8"/>
                  </w:pPr>
                  <w:r w:rsidRPr="00CF7A4D">
                    <w:rPr>
                      <w:rFonts w:hint="eastAsia"/>
                    </w:rPr>
                    <w:t>环保措施</w:t>
                  </w:r>
                </w:p>
              </w:tc>
              <w:tc>
                <w:tcPr>
                  <w:tcW w:w="2643" w:type="dxa"/>
                  <w:tcBorders>
                    <w:top w:val="single" w:sz="8" w:space="0" w:color="auto"/>
                    <w:left w:val="single" w:sz="4" w:space="0" w:color="auto"/>
                    <w:bottom w:val="single" w:sz="4" w:space="0" w:color="auto"/>
                    <w:right w:val="nil"/>
                  </w:tcBorders>
                  <w:tcMar>
                    <w:top w:w="0" w:type="dxa"/>
                    <w:left w:w="28" w:type="dxa"/>
                    <w:bottom w:w="0" w:type="dxa"/>
                    <w:right w:w="28" w:type="dxa"/>
                  </w:tcMar>
                  <w:vAlign w:val="center"/>
                  <w:hideMark/>
                </w:tcPr>
                <w:p w:rsidR="00C15617" w:rsidRPr="00CF7A4D" w:rsidRDefault="00C15617" w:rsidP="00864CB7">
                  <w:pPr>
                    <w:pStyle w:val="a8"/>
                  </w:pPr>
                  <w:r w:rsidRPr="00CF7A4D">
                    <w:rPr>
                      <w:rFonts w:hint="eastAsia"/>
                    </w:rPr>
                    <w:t>执行标准</w:t>
                  </w:r>
                </w:p>
              </w:tc>
            </w:tr>
            <w:tr w:rsidR="00CD1060" w:rsidRPr="00CF7A4D" w:rsidTr="00CD1060">
              <w:trPr>
                <w:cantSplit/>
                <w:trHeight w:val="397"/>
                <w:jc w:val="center"/>
              </w:trPr>
              <w:tc>
                <w:tcPr>
                  <w:tcW w:w="615" w:type="dxa"/>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CD1060" w:rsidRPr="00CF7A4D" w:rsidRDefault="00CD1060" w:rsidP="00C15617">
                  <w:pPr>
                    <w:pStyle w:val="aa"/>
                  </w:pPr>
                  <w:r w:rsidRPr="00CF7A4D">
                    <w:rPr>
                      <w:rFonts w:hint="eastAsia"/>
                    </w:rPr>
                    <w:t>废水</w:t>
                  </w: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CD1060" w:rsidRPr="00CF7A4D" w:rsidRDefault="00CD1060" w:rsidP="00C15617">
                  <w:pPr>
                    <w:pStyle w:val="aa"/>
                  </w:pPr>
                  <w:r w:rsidRPr="00CF7A4D">
                    <w:rPr>
                      <w:rFonts w:hint="eastAsia"/>
                    </w:rPr>
                    <w:t>生活污水</w:t>
                  </w:r>
                </w:p>
              </w:tc>
              <w:tc>
                <w:tcPr>
                  <w:tcW w:w="2872" w:type="dxa"/>
                  <w:gridSpan w:val="2"/>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CD1060" w:rsidRPr="00CF7A4D" w:rsidRDefault="00CD1060" w:rsidP="008F6579">
                  <w:pPr>
                    <w:pStyle w:val="aa"/>
                  </w:pPr>
                  <w:r w:rsidRPr="00CF7A4D">
                    <w:rPr>
                      <w:rFonts w:cs="Times New Roman"/>
                      <w:szCs w:val="21"/>
                    </w:rPr>
                    <w:t>COD</w:t>
                  </w:r>
                  <w:r w:rsidRPr="00CF7A4D">
                    <w:rPr>
                      <w:rFonts w:cs="Times New Roman"/>
                      <w:szCs w:val="21"/>
                    </w:rPr>
                    <w:t>、</w:t>
                  </w:r>
                  <w:r w:rsidRPr="00CF7A4D">
                    <w:rPr>
                      <w:rFonts w:cs="Times New Roman"/>
                      <w:szCs w:val="21"/>
                    </w:rPr>
                    <w:t>SS</w:t>
                  </w:r>
                  <w:r w:rsidRPr="00CF7A4D">
                    <w:rPr>
                      <w:rFonts w:cs="Times New Roman"/>
                      <w:szCs w:val="21"/>
                    </w:rPr>
                    <w:t>、</w:t>
                  </w:r>
                  <w:r w:rsidRPr="00CF7A4D">
                    <w:rPr>
                      <w:rFonts w:cs="Times New Roman"/>
                      <w:szCs w:val="21"/>
                    </w:rPr>
                    <w:t>NH</w:t>
                  </w:r>
                  <w:r w:rsidRPr="00CF7A4D">
                    <w:rPr>
                      <w:rFonts w:cs="Times New Roman"/>
                      <w:szCs w:val="21"/>
                      <w:vertAlign w:val="subscript"/>
                    </w:rPr>
                    <w:t>3</w:t>
                  </w:r>
                  <w:r w:rsidRPr="00CF7A4D">
                    <w:rPr>
                      <w:rFonts w:cs="Times New Roman"/>
                      <w:szCs w:val="21"/>
                    </w:rPr>
                    <w:t>-N</w:t>
                  </w:r>
                  <w:r w:rsidRPr="00CF7A4D">
                    <w:rPr>
                      <w:rFonts w:cs="Times New Roman"/>
                      <w:szCs w:val="21"/>
                    </w:rPr>
                    <w:t>、</w:t>
                  </w:r>
                  <w:r w:rsidRPr="00CF7A4D">
                    <w:rPr>
                      <w:rFonts w:cs="Times New Roman"/>
                      <w:szCs w:val="21"/>
                    </w:rPr>
                    <w:t>TP</w:t>
                  </w:r>
                  <w:r w:rsidRPr="00CF7A4D">
                    <w:rPr>
                      <w:rFonts w:cs="Times New Roman"/>
                      <w:szCs w:val="21"/>
                    </w:rPr>
                    <w:t>、</w:t>
                  </w:r>
                  <w:r w:rsidRPr="00CF7A4D">
                    <w:rPr>
                      <w:rFonts w:cs="Times New Roman"/>
                      <w:szCs w:val="21"/>
                    </w:rPr>
                    <w:t>TN</w:t>
                  </w:r>
                </w:p>
              </w:tc>
              <w:tc>
                <w:tcPr>
                  <w:tcW w:w="2059" w:type="dxa"/>
                  <w:gridSpan w:val="2"/>
                  <w:tcBorders>
                    <w:top w:val="single" w:sz="4" w:space="0" w:color="auto"/>
                    <w:left w:val="single" w:sz="4" w:space="0" w:color="auto"/>
                    <w:bottom w:val="single" w:sz="4" w:space="0" w:color="auto"/>
                    <w:right w:val="single" w:sz="4" w:space="0" w:color="auto"/>
                  </w:tcBorders>
                  <w:vAlign w:val="center"/>
                </w:tcPr>
                <w:p w:rsidR="00CD1060" w:rsidRPr="00CF7A4D" w:rsidRDefault="00CD1060" w:rsidP="008F6579">
                  <w:pPr>
                    <w:pStyle w:val="aa"/>
                  </w:pPr>
                  <w:r w:rsidRPr="00CF7A4D">
                    <w:rPr>
                      <w:rFonts w:hint="eastAsia"/>
                    </w:rPr>
                    <w:t>化粪池</w:t>
                  </w:r>
                  <w:r w:rsidRPr="00CF7A4D">
                    <w:rPr>
                      <w:rFonts w:hint="eastAsia"/>
                    </w:rPr>
                    <w:t>2</w:t>
                  </w:r>
                  <w:r w:rsidRPr="00CF7A4D">
                    <w:rPr>
                      <w:rFonts w:hint="eastAsia"/>
                    </w:rPr>
                    <w:t>座</w:t>
                  </w:r>
                </w:p>
              </w:tc>
              <w:tc>
                <w:tcPr>
                  <w:tcW w:w="2643" w:type="dxa"/>
                  <w:tcBorders>
                    <w:top w:val="single" w:sz="4" w:space="0" w:color="auto"/>
                    <w:left w:val="single" w:sz="4" w:space="0" w:color="auto"/>
                    <w:bottom w:val="single" w:sz="4" w:space="0" w:color="auto"/>
                    <w:right w:val="nil"/>
                  </w:tcBorders>
                  <w:tcMar>
                    <w:top w:w="0" w:type="dxa"/>
                    <w:left w:w="28" w:type="dxa"/>
                    <w:bottom w:w="0" w:type="dxa"/>
                    <w:right w:w="28" w:type="dxa"/>
                  </w:tcMar>
                  <w:vAlign w:val="center"/>
                  <w:hideMark/>
                </w:tcPr>
                <w:p w:rsidR="00CD1060" w:rsidRPr="00CF7A4D" w:rsidRDefault="00CD1060" w:rsidP="00C15617">
                  <w:pPr>
                    <w:pStyle w:val="aa"/>
                  </w:pPr>
                  <w:r w:rsidRPr="00CF7A4D">
                    <w:rPr>
                      <w:rFonts w:hint="eastAsia"/>
                    </w:rPr>
                    <w:t>新乡县古固寨镇污水处理厂收水标准</w:t>
                  </w:r>
                  <w:r w:rsidR="00124272">
                    <w:rPr>
                      <w:rFonts w:hint="eastAsia"/>
                    </w:rPr>
                    <w:t>和</w:t>
                  </w:r>
                  <w:r w:rsidR="00124272" w:rsidRPr="00CD29F6">
                    <w:rPr>
                      <w:rFonts w:hint="eastAsia"/>
                    </w:rPr>
                    <w:t>《污水排污城镇下水道水质标准》（</w:t>
                  </w:r>
                  <w:r w:rsidR="00124272" w:rsidRPr="00CD29F6">
                    <w:rPr>
                      <w:rFonts w:hint="eastAsia"/>
                    </w:rPr>
                    <w:t>GB/T31962-2015</w:t>
                  </w:r>
                  <w:r w:rsidR="00124272" w:rsidRPr="00CD29F6">
                    <w:rPr>
                      <w:rFonts w:hint="eastAsia"/>
                    </w:rPr>
                    <w:t>）</w:t>
                  </w:r>
                  <w:r w:rsidR="00124272" w:rsidRPr="00CD29F6">
                    <w:rPr>
                      <w:rFonts w:hint="eastAsia"/>
                    </w:rPr>
                    <w:t>C</w:t>
                  </w:r>
                  <w:r w:rsidR="00124272" w:rsidRPr="00CD29F6">
                    <w:rPr>
                      <w:rFonts w:hint="eastAsia"/>
                    </w:rPr>
                    <w:t>级标准</w:t>
                  </w:r>
                </w:p>
              </w:tc>
            </w:tr>
            <w:tr w:rsidR="00CD1060" w:rsidRPr="00CF7A4D" w:rsidTr="00494C15">
              <w:trPr>
                <w:cantSplit/>
                <w:trHeight w:val="397"/>
                <w:jc w:val="center"/>
              </w:trPr>
              <w:tc>
                <w:tcPr>
                  <w:tcW w:w="615" w:type="dxa"/>
                  <w:vMerge w:val="restart"/>
                  <w:tcBorders>
                    <w:top w:val="single" w:sz="4" w:space="0" w:color="auto"/>
                    <w:left w:val="nil"/>
                    <w:right w:val="single" w:sz="4" w:space="0" w:color="auto"/>
                  </w:tcBorders>
                  <w:tcMar>
                    <w:top w:w="0" w:type="dxa"/>
                    <w:left w:w="28" w:type="dxa"/>
                    <w:bottom w:w="0" w:type="dxa"/>
                    <w:right w:w="28" w:type="dxa"/>
                  </w:tcMar>
                  <w:vAlign w:val="center"/>
                  <w:hideMark/>
                </w:tcPr>
                <w:p w:rsidR="00CD1060" w:rsidRPr="00CF7A4D" w:rsidRDefault="00CD1060" w:rsidP="00C15617">
                  <w:pPr>
                    <w:pStyle w:val="aa"/>
                  </w:pPr>
                  <w:r w:rsidRPr="00CF7A4D">
                    <w:rPr>
                      <w:rFonts w:hint="eastAsia"/>
                    </w:rPr>
                    <w:t>废气</w:t>
                  </w: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CD1060" w:rsidRPr="00CF7A4D" w:rsidRDefault="00CD1060" w:rsidP="004752FF">
                  <w:pPr>
                    <w:pStyle w:val="aa"/>
                    <w:rPr>
                      <w:kern w:val="36"/>
                    </w:rPr>
                  </w:pPr>
                  <w:r w:rsidRPr="00CF7A4D">
                    <w:rPr>
                      <w:rFonts w:hint="eastAsia"/>
                      <w:kern w:val="36"/>
                    </w:rPr>
                    <w:t>印刷废气</w:t>
                  </w:r>
                </w:p>
              </w:tc>
              <w:tc>
                <w:tcPr>
                  <w:tcW w:w="912" w:type="dxa"/>
                  <w:vMerge w:val="restart"/>
                  <w:tcBorders>
                    <w:top w:val="single" w:sz="4" w:space="0" w:color="auto"/>
                    <w:left w:val="single" w:sz="4" w:space="0" w:color="auto"/>
                    <w:right w:val="single" w:sz="4" w:space="0" w:color="auto"/>
                  </w:tcBorders>
                  <w:tcMar>
                    <w:top w:w="0" w:type="dxa"/>
                    <w:left w:w="28" w:type="dxa"/>
                    <w:bottom w:w="0" w:type="dxa"/>
                    <w:right w:w="28" w:type="dxa"/>
                  </w:tcMar>
                  <w:vAlign w:val="center"/>
                  <w:hideMark/>
                </w:tcPr>
                <w:p w:rsidR="00CD1060" w:rsidRPr="00CF7A4D" w:rsidRDefault="00CD1060" w:rsidP="00C15617">
                  <w:pPr>
                    <w:pStyle w:val="aa"/>
                    <w:rPr>
                      <w:kern w:val="36"/>
                    </w:rPr>
                  </w:pPr>
                  <w:r w:rsidRPr="00CF7A4D">
                    <w:rPr>
                      <w:kern w:val="36"/>
                    </w:rPr>
                    <w:t>非甲烷总烃</w:t>
                  </w:r>
                </w:p>
              </w:tc>
              <w:tc>
                <w:tcPr>
                  <w:tcW w:w="1960" w:type="dxa"/>
                  <w:tcBorders>
                    <w:top w:val="single" w:sz="4" w:space="0" w:color="auto"/>
                    <w:left w:val="single" w:sz="4" w:space="0" w:color="auto"/>
                    <w:right w:val="single" w:sz="4" w:space="0" w:color="auto"/>
                  </w:tcBorders>
                  <w:tcMar>
                    <w:top w:w="0" w:type="dxa"/>
                    <w:left w:w="28" w:type="dxa"/>
                    <w:bottom w:w="0" w:type="dxa"/>
                    <w:right w:w="28" w:type="dxa"/>
                  </w:tcMar>
                  <w:vAlign w:val="center"/>
                </w:tcPr>
                <w:p w:rsidR="00CD1060" w:rsidRPr="00CF7A4D" w:rsidRDefault="00CD1060" w:rsidP="00C15617">
                  <w:pPr>
                    <w:pStyle w:val="aa"/>
                    <w:rPr>
                      <w:kern w:val="36"/>
                    </w:rPr>
                  </w:pPr>
                  <w:r w:rsidRPr="00CF7A4D">
                    <w:rPr>
                      <w:rFonts w:hint="eastAsia"/>
                      <w:kern w:val="36"/>
                    </w:rPr>
                    <w:t>密闭区间</w:t>
                  </w:r>
                  <w:r w:rsidRPr="00CF7A4D">
                    <w:rPr>
                      <w:rFonts w:hint="eastAsia"/>
                      <w:kern w:val="36"/>
                    </w:rPr>
                    <w:t>+</w:t>
                  </w:r>
                  <w:r w:rsidRPr="00CF7A4D">
                    <w:rPr>
                      <w:rFonts w:hint="eastAsia"/>
                      <w:kern w:val="36"/>
                    </w:rPr>
                    <w:t>负压收集</w:t>
                  </w:r>
                </w:p>
              </w:tc>
              <w:tc>
                <w:tcPr>
                  <w:tcW w:w="2059" w:type="dxa"/>
                  <w:gridSpan w:val="2"/>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CD1060" w:rsidRPr="00CF7A4D" w:rsidRDefault="001E680B" w:rsidP="003457D1">
                  <w:pPr>
                    <w:pStyle w:val="aa"/>
                    <w:rPr>
                      <w:kern w:val="36"/>
                    </w:rPr>
                  </w:pPr>
                  <w:r w:rsidRPr="00CF7A4D">
                    <w:rPr>
                      <w:rFonts w:hint="eastAsia"/>
                    </w:rPr>
                    <w:t>+</w:t>
                  </w:r>
                  <w:r w:rsidR="00CD1060" w:rsidRPr="00CF7A4D">
                    <w:rPr>
                      <w:rFonts w:hint="eastAsia"/>
                    </w:rPr>
                    <w:t>活性炭吸脱附装置</w:t>
                  </w:r>
                  <w:r w:rsidR="00CD1060" w:rsidRPr="00CF7A4D">
                    <w:rPr>
                      <w:rFonts w:hint="eastAsia"/>
                    </w:rPr>
                    <w:t>+</w:t>
                  </w:r>
                  <w:r w:rsidRPr="00CF7A4D">
                    <w:rPr>
                      <w:rFonts w:hint="eastAsia"/>
                    </w:rPr>
                    <w:t>催化燃烧装置</w:t>
                  </w:r>
                  <w:r w:rsidR="00CD1060" w:rsidRPr="00CF7A4D">
                    <w:rPr>
                      <w:rFonts w:hint="eastAsia"/>
                    </w:rPr>
                    <w:t xml:space="preserve"> +</w:t>
                  </w:r>
                  <w:r w:rsidR="00CD1060" w:rsidRPr="00CF7A4D">
                    <w:t>15m</w:t>
                  </w:r>
                  <w:r w:rsidR="00CD1060" w:rsidRPr="00CF7A4D">
                    <w:rPr>
                      <w:rFonts w:hint="eastAsia"/>
                    </w:rPr>
                    <w:t>高排气筒</w:t>
                  </w:r>
                </w:p>
              </w:tc>
              <w:tc>
                <w:tcPr>
                  <w:tcW w:w="2643" w:type="dxa"/>
                  <w:vMerge w:val="restart"/>
                  <w:tcBorders>
                    <w:top w:val="single" w:sz="4" w:space="0" w:color="auto"/>
                    <w:left w:val="single" w:sz="4" w:space="0" w:color="auto"/>
                    <w:right w:val="nil"/>
                  </w:tcBorders>
                  <w:tcMar>
                    <w:top w:w="0" w:type="dxa"/>
                    <w:left w:w="28" w:type="dxa"/>
                    <w:bottom w:w="0" w:type="dxa"/>
                    <w:right w:w="28" w:type="dxa"/>
                  </w:tcMar>
                  <w:vAlign w:val="center"/>
                  <w:hideMark/>
                </w:tcPr>
                <w:p w:rsidR="00CD1060" w:rsidRPr="00CF7A4D" w:rsidRDefault="00CD1060" w:rsidP="00C15617">
                  <w:pPr>
                    <w:pStyle w:val="aa"/>
                  </w:pPr>
                  <w:r w:rsidRPr="00CF7A4D">
                    <w:rPr>
                      <w:rFonts w:hint="eastAsia"/>
                    </w:rPr>
                    <w:t>关于全省开展工业企业挥发性有机物专项治理工作中排放建议值的通知》（豫环攻坚办</w:t>
                  </w:r>
                  <w:r w:rsidRPr="00CF7A4D">
                    <w:rPr>
                      <w:rFonts w:hint="eastAsia"/>
                    </w:rPr>
                    <w:t>[</w:t>
                  </w:r>
                  <w:r w:rsidRPr="00CF7A4D">
                    <w:t>2017</w:t>
                  </w:r>
                  <w:r w:rsidRPr="00CF7A4D">
                    <w:rPr>
                      <w:rFonts w:hint="eastAsia"/>
                    </w:rPr>
                    <w:t>]</w:t>
                  </w:r>
                  <w:r w:rsidRPr="00CF7A4D">
                    <w:t>162</w:t>
                  </w:r>
                  <w:r w:rsidRPr="00CF7A4D">
                    <w:rPr>
                      <w:rFonts w:hint="eastAsia"/>
                    </w:rPr>
                    <w:t>号）及</w:t>
                  </w:r>
                  <w:r w:rsidRPr="00CF7A4D">
                    <w:rPr>
                      <w:rFonts w:cs="Times New Roman" w:hint="eastAsia"/>
                      <w:szCs w:val="21"/>
                    </w:rPr>
                    <w:t>《印刷工</w:t>
                  </w:r>
                  <w:r w:rsidRPr="00CF7A4D">
                    <w:rPr>
                      <w:rFonts w:cs="Times New Roman" w:hint="eastAsia"/>
                      <w:szCs w:val="21"/>
                    </w:rPr>
                    <w:lastRenderedPageBreak/>
                    <w:t>业挥发性有机物排放标准》（</w:t>
                  </w:r>
                  <w:r w:rsidRPr="00CF7A4D">
                    <w:rPr>
                      <w:rFonts w:cs="Times New Roman" w:hint="eastAsia"/>
                      <w:szCs w:val="21"/>
                    </w:rPr>
                    <w:t>DB41/1956-2020</w:t>
                  </w:r>
                  <w:r w:rsidRPr="00CF7A4D">
                    <w:rPr>
                      <w:rFonts w:cs="Times New Roman" w:hint="eastAsia"/>
                      <w:szCs w:val="21"/>
                    </w:rPr>
                    <w:t>）</w:t>
                  </w:r>
                </w:p>
              </w:tc>
            </w:tr>
            <w:tr w:rsidR="00CD1060" w:rsidRPr="00CF7A4D" w:rsidTr="00494C15">
              <w:trPr>
                <w:cantSplit/>
                <w:trHeight w:val="397"/>
                <w:jc w:val="center"/>
              </w:trPr>
              <w:tc>
                <w:tcPr>
                  <w:tcW w:w="615" w:type="dxa"/>
                  <w:vMerge/>
                  <w:tcBorders>
                    <w:left w:val="nil"/>
                    <w:right w:val="single" w:sz="4" w:space="0" w:color="auto"/>
                  </w:tcBorders>
                  <w:vAlign w:val="center"/>
                  <w:hideMark/>
                </w:tcPr>
                <w:p w:rsidR="00CD1060" w:rsidRPr="00CF7A4D" w:rsidRDefault="00CD1060" w:rsidP="00C15617">
                  <w:pPr>
                    <w:pStyle w:val="aa"/>
                  </w:pP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CD1060" w:rsidRPr="00CF7A4D" w:rsidRDefault="00CD1060" w:rsidP="004752FF">
                  <w:pPr>
                    <w:pStyle w:val="aa"/>
                    <w:rPr>
                      <w:kern w:val="36"/>
                    </w:rPr>
                  </w:pPr>
                  <w:r w:rsidRPr="00CF7A4D">
                    <w:rPr>
                      <w:rFonts w:hint="eastAsia"/>
                      <w:kern w:val="36"/>
                    </w:rPr>
                    <w:t>覆膜废气</w:t>
                  </w:r>
                </w:p>
              </w:tc>
              <w:tc>
                <w:tcPr>
                  <w:tcW w:w="912" w:type="dxa"/>
                  <w:vMerge/>
                  <w:tcBorders>
                    <w:left w:val="single" w:sz="4" w:space="0" w:color="auto"/>
                    <w:right w:val="single" w:sz="4" w:space="0" w:color="auto"/>
                  </w:tcBorders>
                  <w:tcMar>
                    <w:top w:w="0" w:type="dxa"/>
                    <w:left w:w="28" w:type="dxa"/>
                    <w:bottom w:w="0" w:type="dxa"/>
                    <w:right w:w="28" w:type="dxa"/>
                  </w:tcMar>
                  <w:vAlign w:val="center"/>
                  <w:hideMark/>
                </w:tcPr>
                <w:p w:rsidR="00CD1060" w:rsidRPr="00CF7A4D" w:rsidRDefault="00CD1060" w:rsidP="00C15617">
                  <w:pPr>
                    <w:pStyle w:val="aa"/>
                  </w:pPr>
                </w:p>
              </w:tc>
              <w:tc>
                <w:tcPr>
                  <w:tcW w:w="1960" w:type="dxa"/>
                  <w:vMerge w:val="restart"/>
                  <w:tcBorders>
                    <w:left w:val="single" w:sz="4" w:space="0" w:color="auto"/>
                    <w:right w:val="single" w:sz="4" w:space="0" w:color="auto"/>
                  </w:tcBorders>
                  <w:vAlign w:val="center"/>
                </w:tcPr>
                <w:p w:rsidR="00CD1060" w:rsidRPr="00CF7A4D" w:rsidRDefault="00CD1060" w:rsidP="00C15617">
                  <w:pPr>
                    <w:pStyle w:val="aa"/>
                  </w:pPr>
                  <w:r w:rsidRPr="00CF7A4D">
                    <w:rPr>
                      <w:rFonts w:hint="eastAsia"/>
                      <w:kern w:val="36"/>
                    </w:rPr>
                    <w:t>密闭区间</w:t>
                  </w:r>
                  <w:r w:rsidRPr="00CF7A4D">
                    <w:rPr>
                      <w:rFonts w:hint="eastAsia"/>
                      <w:kern w:val="36"/>
                    </w:rPr>
                    <w:t>+</w:t>
                  </w:r>
                  <w:r w:rsidRPr="00CF7A4D">
                    <w:rPr>
                      <w:rFonts w:hint="eastAsia"/>
                      <w:kern w:val="36"/>
                    </w:rPr>
                    <w:t>负压收集</w:t>
                  </w:r>
                </w:p>
              </w:tc>
              <w:tc>
                <w:tcPr>
                  <w:tcW w:w="2059" w:type="dxa"/>
                  <w:gridSpan w:val="2"/>
                  <w:vMerge/>
                  <w:tcBorders>
                    <w:top w:val="single" w:sz="4" w:space="0" w:color="auto"/>
                    <w:left w:val="single" w:sz="4" w:space="0" w:color="auto"/>
                    <w:bottom w:val="single" w:sz="4" w:space="0" w:color="auto"/>
                    <w:right w:val="single" w:sz="4" w:space="0" w:color="auto"/>
                  </w:tcBorders>
                  <w:vAlign w:val="center"/>
                  <w:hideMark/>
                </w:tcPr>
                <w:p w:rsidR="00CD1060" w:rsidRPr="00CF7A4D" w:rsidRDefault="00CD1060" w:rsidP="00C15617">
                  <w:pPr>
                    <w:pStyle w:val="aa"/>
                    <w:rPr>
                      <w:kern w:val="36"/>
                    </w:rPr>
                  </w:pPr>
                </w:p>
              </w:tc>
              <w:tc>
                <w:tcPr>
                  <w:tcW w:w="2643" w:type="dxa"/>
                  <w:vMerge/>
                  <w:tcBorders>
                    <w:left w:val="single" w:sz="4" w:space="0" w:color="auto"/>
                    <w:right w:val="nil"/>
                  </w:tcBorders>
                  <w:vAlign w:val="center"/>
                  <w:hideMark/>
                </w:tcPr>
                <w:p w:rsidR="00CD1060" w:rsidRPr="00CF7A4D" w:rsidRDefault="00CD1060" w:rsidP="00C15617">
                  <w:pPr>
                    <w:pStyle w:val="aa"/>
                  </w:pPr>
                </w:p>
              </w:tc>
            </w:tr>
            <w:tr w:rsidR="00CD1060" w:rsidRPr="00CF7A4D" w:rsidTr="00494C15">
              <w:trPr>
                <w:cantSplit/>
                <w:trHeight w:val="397"/>
                <w:jc w:val="center"/>
              </w:trPr>
              <w:tc>
                <w:tcPr>
                  <w:tcW w:w="615" w:type="dxa"/>
                  <w:vMerge/>
                  <w:tcBorders>
                    <w:left w:val="nil"/>
                    <w:right w:val="single" w:sz="4" w:space="0" w:color="auto"/>
                  </w:tcBorders>
                  <w:vAlign w:val="center"/>
                  <w:hideMark/>
                </w:tcPr>
                <w:p w:rsidR="00CD1060" w:rsidRPr="00CF7A4D" w:rsidRDefault="00CD1060" w:rsidP="00C15617">
                  <w:pPr>
                    <w:pStyle w:val="aa"/>
                  </w:pP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CD1060" w:rsidRPr="00CF7A4D" w:rsidRDefault="00FD1F97" w:rsidP="004752FF">
                  <w:pPr>
                    <w:pStyle w:val="aa"/>
                    <w:rPr>
                      <w:kern w:val="36"/>
                    </w:rPr>
                  </w:pPr>
                  <w:r w:rsidRPr="00CF7A4D">
                    <w:rPr>
                      <w:rFonts w:hint="eastAsia"/>
                      <w:kern w:val="36"/>
                    </w:rPr>
                    <w:t>装订</w:t>
                  </w:r>
                  <w:r w:rsidR="00CD1060" w:rsidRPr="00CF7A4D">
                    <w:rPr>
                      <w:rFonts w:hint="eastAsia"/>
                      <w:kern w:val="36"/>
                    </w:rPr>
                    <w:t>废气</w:t>
                  </w:r>
                </w:p>
              </w:tc>
              <w:tc>
                <w:tcPr>
                  <w:tcW w:w="912" w:type="dxa"/>
                  <w:vMerge/>
                  <w:tcBorders>
                    <w:left w:val="single" w:sz="4" w:space="0" w:color="auto"/>
                    <w:right w:val="single" w:sz="4" w:space="0" w:color="auto"/>
                  </w:tcBorders>
                  <w:vAlign w:val="center"/>
                  <w:hideMark/>
                </w:tcPr>
                <w:p w:rsidR="00CD1060" w:rsidRPr="00CF7A4D" w:rsidRDefault="00CD1060" w:rsidP="00C15617">
                  <w:pPr>
                    <w:pStyle w:val="aa"/>
                  </w:pPr>
                </w:p>
              </w:tc>
              <w:tc>
                <w:tcPr>
                  <w:tcW w:w="1960" w:type="dxa"/>
                  <w:vMerge/>
                  <w:tcBorders>
                    <w:left w:val="single" w:sz="4" w:space="0" w:color="auto"/>
                    <w:bottom w:val="single" w:sz="4" w:space="0" w:color="auto"/>
                    <w:right w:val="single" w:sz="4" w:space="0" w:color="auto"/>
                  </w:tcBorders>
                  <w:vAlign w:val="center"/>
                </w:tcPr>
                <w:p w:rsidR="00CD1060" w:rsidRPr="00CF7A4D" w:rsidRDefault="00CD1060" w:rsidP="00C15617">
                  <w:pPr>
                    <w:pStyle w:val="aa"/>
                  </w:pPr>
                </w:p>
              </w:tc>
              <w:tc>
                <w:tcPr>
                  <w:tcW w:w="2059" w:type="dxa"/>
                  <w:gridSpan w:val="2"/>
                  <w:vMerge/>
                  <w:tcBorders>
                    <w:top w:val="single" w:sz="4" w:space="0" w:color="auto"/>
                    <w:left w:val="single" w:sz="4" w:space="0" w:color="auto"/>
                    <w:bottom w:val="single" w:sz="4" w:space="0" w:color="auto"/>
                    <w:right w:val="single" w:sz="4" w:space="0" w:color="auto"/>
                  </w:tcBorders>
                  <w:vAlign w:val="center"/>
                  <w:hideMark/>
                </w:tcPr>
                <w:p w:rsidR="00CD1060" w:rsidRPr="00CF7A4D" w:rsidRDefault="00CD1060" w:rsidP="00C15617">
                  <w:pPr>
                    <w:pStyle w:val="aa"/>
                    <w:rPr>
                      <w:kern w:val="36"/>
                    </w:rPr>
                  </w:pPr>
                </w:p>
              </w:tc>
              <w:tc>
                <w:tcPr>
                  <w:tcW w:w="2643" w:type="dxa"/>
                  <w:vMerge/>
                  <w:tcBorders>
                    <w:left w:val="single" w:sz="4" w:space="0" w:color="auto"/>
                    <w:right w:val="nil"/>
                  </w:tcBorders>
                  <w:vAlign w:val="center"/>
                  <w:hideMark/>
                </w:tcPr>
                <w:p w:rsidR="00CD1060" w:rsidRPr="00CF7A4D" w:rsidRDefault="00CD1060" w:rsidP="00C15617">
                  <w:pPr>
                    <w:pStyle w:val="aa"/>
                  </w:pPr>
                </w:p>
              </w:tc>
            </w:tr>
            <w:tr w:rsidR="00CD1060" w:rsidRPr="00CF7A4D" w:rsidTr="00494C15">
              <w:trPr>
                <w:cantSplit/>
                <w:trHeight w:val="397"/>
                <w:jc w:val="center"/>
              </w:trPr>
              <w:tc>
                <w:tcPr>
                  <w:tcW w:w="615" w:type="dxa"/>
                  <w:vMerge/>
                  <w:tcBorders>
                    <w:left w:val="nil"/>
                    <w:bottom w:val="single" w:sz="4" w:space="0" w:color="auto"/>
                    <w:right w:val="single" w:sz="4" w:space="0" w:color="auto"/>
                  </w:tcBorders>
                  <w:vAlign w:val="center"/>
                  <w:hideMark/>
                </w:tcPr>
                <w:p w:rsidR="00CD1060" w:rsidRPr="00CF7A4D" w:rsidRDefault="00CD1060" w:rsidP="00C15617">
                  <w:pPr>
                    <w:pStyle w:val="aa"/>
                  </w:pP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CD1060" w:rsidRPr="00CF7A4D" w:rsidRDefault="003C541A" w:rsidP="004752FF">
                  <w:pPr>
                    <w:pStyle w:val="aa"/>
                    <w:rPr>
                      <w:kern w:val="36"/>
                    </w:rPr>
                  </w:pPr>
                  <w:r>
                    <w:rPr>
                      <w:rFonts w:hint="eastAsia"/>
                    </w:rPr>
                    <w:t>印刷、覆膜、胶订、油墨</w:t>
                  </w:r>
                  <w:r>
                    <w:t>输送</w:t>
                  </w:r>
                  <w:r>
                    <w:rPr>
                      <w:rFonts w:hint="eastAsia"/>
                    </w:rPr>
                    <w:t>、</w:t>
                  </w:r>
                  <w:r>
                    <w:t>原铺料贮存</w:t>
                  </w:r>
                  <w:r>
                    <w:rPr>
                      <w:rFonts w:hint="eastAsia"/>
                    </w:rPr>
                    <w:t>、</w:t>
                  </w:r>
                  <w:r>
                    <w:t>危废贮存</w:t>
                  </w:r>
                </w:p>
              </w:tc>
              <w:tc>
                <w:tcPr>
                  <w:tcW w:w="912" w:type="dxa"/>
                  <w:vMerge/>
                  <w:tcBorders>
                    <w:left w:val="single" w:sz="4" w:space="0" w:color="auto"/>
                    <w:bottom w:val="single" w:sz="4" w:space="0" w:color="auto"/>
                    <w:right w:val="single" w:sz="4" w:space="0" w:color="auto"/>
                  </w:tcBorders>
                  <w:vAlign w:val="center"/>
                  <w:hideMark/>
                </w:tcPr>
                <w:p w:rsidR="00CD1060" w:rsidRPr="00CF7A4D" w:rsidRDefault="00CD1060" w:rsidP="00C15617">
                  <w:pPr>
                    <w:pStyle w:val="aa"/>
                  </w:pPr>
                </w:p>
              </w:tc>
              <w:tc>
                <w:tcPr>
                  <w:tcW w:w="4019" w:type="dxa"/>
                  <w:gridSpan w:val="3"/>
                  <w:tcBorders>
                    <w:left w:val="single" w:sz="4" w:space="0" w:color="auto"/>
                    <w:bottom w:val="single" w:sz="4" w:space="0" w:color="auto"/>
                    <w:right w:val="single" w:sz="4" w:space="0" w:color="auto"/>
                  </w:tcBorders>
                  <w:vAlign w:val="center"/>
                </w:tcPr>
                <w:p w:rsidR="00CD1060" w:rsidRPr="00CF7A4D" w:rsidRDefault="003C541A" w:rsidP="00CF11F1">
                  <w:pPr>
                    <w:pStyle w:val="aa"/>
                    <w:jc w:val="both"/>
                    <w:rPr>
                      <w:kern w:val="36"/>
                      <w:szCs w:val="21"/>
                    </w:rPr>
                  </w:pPr>
                  <w:r>
                    <w:rPr>
                      <w:szCs w:val="21"/>
                    </w:rPr>
                    <w:t>印刷机</w:t>
                  </w:r>
                  <w:r>
                    <w:rPr>
                      <w:rFonts w:hint="eastAsia"/>
                      <w:szCs w:val="21"/>
                    </w:rPr>
                    <w:t>、</w:t>
                  </w:r>
                  <w:r>
                    <w:rPr>
                      <w:szCs w:val="21"/>
                    </w:rPr>
                    <w:t>覆膜机</w:t>
                  </w:r>
                  <w:r>
                    <w:rPr>
                      <w:rFonts w:hint="eastAsia"/>
                      <w:szCs w:val="21"/>
                    </w:rPr>
                    <w:t>、</w:t>
                  </w:r>
                  <w:r>
                    <w:rPr>
                      <w:szCs w:val="21"/>
                    </w:rPr>
                    <w:t>胶订机设置密闭间并配备完善的收集处理装置</w:t>
                  </w:r>
                  <w:r>
                    <w:rPr>
                      <w:rFonts w:hint="eastAsia"/>
                      <w:szCs w:val="21"/>
                    </w:rPr>
                    <w:t>；油墨输送采用全自动封闭供墨系统供墨；</w:t>
                  </w:r>
                  <w:r w:rsidRPr="00CF7A4D">
                    <w:rPr>
                      <w:szCs w:val="21"/>
                    </w:rPr>
                    <w:t>含挥发性原料为液体物料</w:t>
                  </w:r>
                  <w:r w:rsidRPr="00CF7A4D">
                    <w:rPr>
                      <w:rFonts w:hint="eastAsia"/>
                      <w:szCs w:val="21"/>
                    </w:rPr>
                    <w:t>，</w:t>
                  </w:r>
                  <w:r w:rsidRPr="00CF7A4D">
                    <w:rPr>
                      <w:szCs w:val="21"/>
                    </w:rPr>
                    <w:t>外购时采用桶装包装</w:t>
                  </w:r>
                  <w:r w:rsidRPr="00CF7A4D">
                    <w:rPr>
                      <w:rFonts w:hint="eastAsia"/>
                      <w:szCs w:val="21"/>
                    </w:rPr>
                    <w:t>，</w:t>
                  </w:r>
                  <w:r>
                    <w:rPr>
                      <w:rFonts w:cs="Times New Roman"/>
                      <w:szCs w:val="21"/>
                    </w:rPr>
                    <w:t>非取用状态时加盖</w:t>
                  </w:r>
                  <w:r>
                    <w:rPr>
                      <w:rFonts w:cs="Times New Roman" w:hint="eastAsia"/>
                      <w:szCs w:val="21"/>
                    </w:rPr>
                    <w:t>、</w:t>
                  </w:r>
                  <w:r>
                    <w:rPr>
                      <w:rFonts w:cs="Times New Roman"/>
                      <w:szCs w:val="21"/>
                    </w:rPr>
                    <w:t>封口</w:t>
                  </w:r>
                  <w:r>
                    <w:rPr>
                      <w:rFonts w:cs="Times New Roman" w:hint="eastAsia"/>
                      <w:szCs w:val="21"/>
                    </w:rPr>
                    <w:t>，</w:t>
                  </w:r>
                  <w:r>
                    <w:rPr>
                      <w:rFonts w:cs="Times New Roman"/>
                      <w:szCs w:val="21"/>
                    </w:rPr>
                    <w:t>保持密闭</w:t>
                  </w:r>
                  <w:r>
                    <w:rPr>
                      <w:rFonts w:cs="Times New Roman" w:hint="eastAsia"/>
                      <w:szCs w:val="21"/>
                    </w:rPr>
                    <w:t>，</w:t>
                  </w:r>
                  <w:r w:rsidRPr="00CF7A4D">
                    <w:rPr>
                      <w:rFonts w:cs="Times New Roman"/>
                      <w:szCs w:val="21"/>
                    </w:rPr>
                    <w:t>存放于密闭原料库</w:t>
                  </w:r>
                  <w:r>
                    <w:rPr>
                      <w:rFonts w:cs="Times New Roman"/>
                      <w:szCs w:val="21"/>
                    </w:rPr>
                    <w:t>内</w:t>
                  </w:r>
                  <w:r>
                    <w:rPr>
                      <w:rFonts w:cs="Times New Roman" w:hint="eastAsia"/>
                      <w:szCs w:val="21"/>
                    </w:rPr>
                    <w:t>；</w:t>
                  </w:r>
                  <w:r>
                    <w:rPr>
                      <w:rFonts w:cs="Times New Roman"/>
                      <w:szCs w:val="21"/>
                    </w:rPr>
                    <w:t>含挥发性的危险废物分类放置有标识的容器</w:t>
                  </w:r>
                  <w:r>
                    <w:rPr>
                      <w:rFonts w:cs="Times New Roman" w:hint="eastAsia"/>
                      <w:szCs w:val="21"/>
                    </w:rPr>
                    <w:t>内，加盖密封并暂存于危废暂存间内；</w:t>
                  </w:r>
                  <w:r w:rsidRPr="00CF7A4D">
                    <w:rPr>
                      <w:rFonts w:cs="Times New Roman"/>
                      <w:szCs w:val="21"/>
                    </w:rPr>
                    <w:t>车间、料库四面密闭，通道口安装推拉门，在无车辆出入时将门关闭，保证空气合理流动不产生湍流，地面进行硬化</w:t>
                  </w:r>
                </w:p>
              </w:tc>
              <w:tc>
                <w:tcPr>
                  <w:tcW w:w="2643" w:type="dxa"/>
                  <w:vMerge/>
                  <w:tcBorders>
                    <w:left w:val="single" w:sz="4" w:space="0" w:color="auto"/>
                    <w:bottom w:val="single" w:sz="4" w:space="0" w:color="auto"/>
                    <w:right w:val="nil"/>
                  </w:tcBorders>
                  <w:vAlign w:val="center"/>
                  <w:hideMark/>
                </w:tcPr>
                <w:p w:rsidR="00CD1060" w:rsidRPr="00CF7A4D" w:rsidRDefault="00CD1060" w:rsidP="00C15617">
                  <w:pPr>
                    <w:pStyle w:val="aa"/>
                  </w:pPr>
                </w:p>
              </w:tc>
            </w:tr>
            <w:tr w:rsidR="00E068E0" w:rsidRPr="00CF7A4D" w:rsidTr="00E068E0">
              <w:trPr>
                <w:cantSplit/>
                <w:trHeight w:val="548"/>
                <w:jc w:val="center"/>
              </w:trPr>
              <w:tc>
                <w:tcPr>
                  <w:tcW w:w="615" w:type="dxa"/>
                  <w:vMerge w:val="restart"/>
                  <w:tcBorders>
                    <w:top w:val="single" w:sz="4" w:space="0" w:color="auto"/>
                    <w:left w:val="nil"/>
                    <w:right w:val="single" w:sz="4" w:space="0" w:color="auto"/>
                  </w:tcBorders>
                  <w:tcMar>
                    <w:top w:w="0" w:type="dxa"/>
                    <w:left w:w="28" w:type="dxa"/>
                    <w:bottom w:w="0" w:type="dxa"/>
                    <w:right w:w="28" w:type="dxa"/>
                  </w:tcMar>
                  <w:vAlign w:val="center"/>
                  <w:hideMark/>
                </w:tcPr>
                <w:p w:rsidR="00E068E0" w:rsidRPr="00CF7A4D" w:rsidRDefault="00E068E0" w:rsidP="00C15617">
                  <w:pPr>
                    <w:pStyle w:val="aa"/>
                  </w:pPr>
                  <w:r w:rsidRPr="00CF7A4D">
                    <w:rPr>
                      <w:rFonts w:hint="eastAsia"/>
                    </w:rPr>
                    <w:lastRenderedPageBreak/>
                    <w:t>固废</w:t>
                  </w: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E068E0">
                  <w:pPr>
                    <w:pStyle w:val="aa"/>
                  </w:pPr>
                  <w:r w:rsidRPr="00CF7A4D">
                    <w:rPr>
                      <w:rFonts w:hint="eastAsia"/>
                    </w:rPr>
                    <w:t>废边角料、不合格品</w:t>
                  </w:r>
                </w:p>
              </w:tc>
              <w:tc>
                <w:tcPr>
                  <w:tcW w:w="4931" w:type="dxa"/>
                  <w:gridSpan w:val="4"/>
                  <w:vMerge w:val="restart"/>
                  <w:tcBorders>
                    <w:top w:val="single" w:sz="4" w:space="0" w:color="auto"/>
                    <w:left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B84845">
                  <w:pPr>
                    <w:pStyle w:val="aa"/>
                  </w:pPr>
                  <w:r w:rsidRPr="00CF7A4D">
                    <w:rPr>
                      <w:rFonts w:hint="eastAsia"/>
                    </w:rPr>
                    <w:t>一般固废暂存间</w:t>
                  </w:r>
                  <w:r w:rsidRPr="00CF7A4D">
                    <w:t>1</w:t>
                  </w:r>
                  <w:r w:rsidRPr="00CF7A4D">
                    <w:rPr>
                      <w:rFonts w:hint="eastAsia"/>
                    </w:rPr>
                    <w:t>座（</w:t>
                  </w:r>
                  <w:r w:rsidR="00B84845">
                    <w:rPr>
                      <w:rFonts w:hint="eastAsia"/>
                    </w:rPr>
                    <w:t>30</w:t>
                  </w:r>
                  <w:r w:rsidRPr="00CF7A4D">
                    <w:t>m</w:t>
                  </w:r>
                  <w:r w:rsidRPr="00CF7A4D">
                    <w:rPr>
                      <w:vertAlign w:val="superscript"/>
                    </w:rPr>
                    <w:t>2</w:t>
                  </w:r>
                  <w:r w:rsidRPr="00CF7A4D">
                    <w:rPr>
                      <w:rFonts w:hint="eastAsia"/>
                    </w:rPr>
                    <w:t>）（新建）</w:t>
                  </w:r>
                </w:p>
              </w:tc>
              <w:tc>
                <w:tcPr>
                  <w:tcW w:w="2643" w:type="dxa"/>
                  <w:vMerge w:val="restart"/>
                  <w:tcBorders>
                    <w:top w:val="single" w:sz="4" w:space="0" w:color="auto"/>
                    <w:left w:val="single" w:sz="4" w:space="0" w:color="auto"/>
                    <w:right w:val="nil"/>
                  </w:tcBorders>
                  <w:tcMar>
                    <w:top w:w="0" w:type="dxa"/>
                    <w:left w:w="28" w:type="dxa"/>
                    <w:bottom w:w="0" w:type="dxa"/>
                    <w:right w:w="28" w:type="dxa"/>
                  </w:tcMar>
                  <w:vAlign w:val="center"/>
                  <w:hideMark/>
                </w:tcPr>
                <w:p w:rsidR="00E068E0" w:rsidRPr="00CF7A4D" w:rsidRDefault="00E068E0" w:rsidP="00C15617">
                  <w:pPr>
                    <w:pStyle w:val="aa"/>
                  </w:pPr>
                  <w:r w:rsidRPr="00CF7A4D">
                    <w:rPr>
                      <w:rFonts w:hint="eastAsia"/>
                    </w:rPr>
                    <w:t>《一般工业固体废物贮存、处置场污染控制标准》（</w:t>
                  </w:r>
                  <w:r w:rsidRPr="00CF7A4D">
                    <w:t>GB18599-2001</w:t>
                  </w:r>
                  <w:r w:rsidRPr="00CF7A4D">
                    <w:rPr>
                      <w:rFonts w:hint="eastAsia"/>
                    </w:rPr>
                    <w:t>及</w:t>
                  </w:r>
                  <w:r w:rsidRPr="00CF7A4D">
                    <w:t>2013</w:t>
                  </w:r>
                  <w:r w:rsidRPr="00CF7A4D">
                    <w:rPr>
                      <w:rFonts w:hint="eastAsia"/>
                    </w:rPr>
                    <w:t>修改单）</w:t>
                  </w:r>
                </w:p>
              </w:tc>
            </w:tr>
            <w:tr w:rsidR="00E068E0" w:rsidRPr="00CF7A4D" w:rsidTr="00E068E0">
              <w:trPr>
                <w:cantSplit/>
                <w:trHeight w:val="547"/>
                <w:jc w:val="center"/>
              </w:trPr>
              <w:tc>
                <w:tcPr>
                  <w:tcW w:w="615" w:type="dxa"/>
                  <w:vMerge/>
                  <w:tcBorders>
                    <w:left w:val="nil"/>
                    <w:right w:val="single" w:sz="4" w:space="0" w:color="auto"/>
                  </w:tcBorders>
                  <w:tcMar>
                    <w:top w:w="0" w:type="dxa"/>
                    <w:left w:w="28" w:type="dxa"/>
                    <w:bottom w:w="0" w:type="dxa"/>
                    <w:right w:w="28" w:type="dxa"/>
                  </w:tcMar>
                  <w:vAlign w:val="center"/>
                  <w:hideMark/>
                </w:tcPr>
                <w:p w:rsidR="00E068E0" w:rsidRPr="00CF7A4D" w:rsidRDefault="00E068E0" w:rsidP="00C15617">
                  <w:pPr>
                    <w:pStyle w:val="aa"/>
                  </w:pP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4752FF">
                  <w:pPr>
                    <w:pStyle w:val="aa"/>
                  </w:pPr>
                  <w:r w:rsidRPr="00CF7A4D">
                    <w:rPr>
                      <w:rFonts w:hint="eastAsia"/>
                    </w:rPr>
                    <w:t>废刮刀</w:t>
                  </w:r>
                </w:p>
              </w:tc>
              <w:tc>
                <w:tcPr>
                  <w:tcW w:w="4931" w:type="dxa"/>
                  <w:gridSpan w:val="4"/>
                  <w:vMerge/>
                  <w:tcBorders>
                    <w:left w:val="single" w:sz="4" w:space="0" w:color="auto"/>
                    <w:bottom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4752FF">
                  <w:pPr>
                    <w:pStyle w:val="aa"/>
                  </w:pPr>
                </w:p>
              </w:tc>
              <w:tc>
                <w:tcPr>
                  <w:tcW w:w="2643" w:type="dxa"/>
                  <w:vMerge/>
                  <w:tcBorders>
                    <w:left w:val="single" w:sz="4" w:space="0" w:color="auto"/>
                    <w:right w:val="nil"/>
                  </w:tcBorders>
                  <w:tcMar>
                    <w:top w:w="0" w:type="dxa"/>
                    <w:left w:w="28" w:type="dxa"/>
                    <w:bottom w:w="0" w:type="dxa"/>
                    <w:right w:w="28" w:type="dxa"/>
                  </w:tcMar>
                  <w:vAlign w:val="center"/>
                  <w:hideMark/>
                </w:tcPr>
                <w:p w:rsidR="00E068E0" w:rsidRPr="00CF7A4D" w:rsidRDefault="00E068E0" w:rsidP="00C15617">
                  <w:pPr>
                    <w:pStyle w:val="aa"/>
                  </w:pPr>
                </w:p>
              </w:tc>
            </w:tr>
            <w:tr w:rsidR="00E068E0" w:rsidRPr="00CF7A4D" w:rsidTr="00E122CB">
              <w:trPr>
                <w:cantSplit/>
                <w:trHeight w:val="397"/>
                <w:jc w:val="center"/>
              </w:trPr>
              <w:tc>
                <w:tcPr>
                  <w:tcW w:w="615" w:type="dxa"/>
                  <w:vMerge/>
                  <w:tcBorders>
                    <w:left w:val="nil"/>
                    <w:right w:val="single" w:sz="4" w:space="0" w:color="auto"/>
                  </w:tcBorders>
                  <w:vAlign w:val="center"/>
                  <w:hideMark/>
                </w:tcPr>
                <w:p w:rsidR="00E068E0" w:rsidRPr="00CF7A4D" w:rsidRDefault="00E068E0" w:rsidP="00C15617">
                  <w:pPr>
                    <w:pStyle w:val="aa"/>
                  </w:pP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4752FF">
                  <w:pPr>
                    <w:pStyle w:val="aa"/>
                  </w:pPr>
                  <w:r w:rsidRPr="00CF7A4D">
                    <w:rPr>
                      <w:rFonts w:hint="eastAsia"/>
                    </w:rPr>
                    <w:t>废</w:t>
                  </w:r>
                  <w:r w:rsidRPr="00CF7A4D">
                    <w:rPr>
                      <w:rFonts w:hint="eastAsia"/>
                    </w:rPr>
                    <w:t>PS</w:t>
                  </w:r>
                  <w:r w:rsidRPr="00CF7A4D">
                    <w:rPr>
                      <w:rFonts w:hint="eastAsia"/>
                    </w:rPr>
                    <w:t>版</w:t>
                  </w:r>
                </w:p>
              </w:tc>
              <w:tc>
                <w:tcPr>
                  <w:tcW w:w="4931" w:type="dxa"/>
                  <w:gridSpan w:val="4"/>
                  <w:vMerge w:val="restart"/>
                  <w:tcBorders>
                    <w:top w:val="single" w:sz="4" w:space="0" w:color="auto"/>
                    <w:left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C15617">
                  <w:pPr>
                    <w:pStyle w:val="aa"/>
                  </w:pPr>
                  <w:r w:rsidRPr="00CF7A4D">
                    <w:rPr>
                      <w:rFonts w:hint="eastAsia"/>
                    </w:rPr>
                    <w:t>危废暂存间</w:t>
                  </w:r>
                  <w:r w:rsidRPr="00CF7A4D">
                    <w:t>1</w:t>
                  </w:r>
                  <w:r w:rsidRPr="00CF7A4D">
                    <w:rPr>
                      <w:rFonts w:hint="eastAsia"/>
                    </w:rPr>
                    <w:t>座（</w:t>
                  </w:r>
                  <w:r w:rsidRPr="00CF7A4D">
                    <w:t>1</w:t>
                  </w:r>
                  <w:r w:rsidRPr="00CF7A4D">
                    <w:rPr>
                      <w:rFonts w:hint="eastAsia"/>
                    </w:rPr>
                    <w:t>2</w:t>
                  </w:r>
                  <w:r w:rsidRPr="00CF7A4D">
                    <w:t>m</w:t>
                  </w:r>
                  <w:r w:rsidRPr="00CF7A4D">
                    <w:rPr>
                      <w:vertAlign w:val="superscript"/>
                    </w:rPr>
                    <w:t>2</w:t>
                  </w:r>
                  <w:r w:rsidRPr="00CF7A4D">
                    <w:rPr>
                      <w:rFonts w:hint="eastAsia"/>
                    </w:rPr>
                    <w:t>）（依托现有）</w:t>
                  </w:r>
                </w:p>
              </w:tc>
              <w:tc>
                <w:tcPr>
                  <w:tcW w:w="2643" w:type="dxa"/>
                  <w:vMerge w:val="restart"/>
                  <w:tcBorders>
                    <w:top w:val="single" w:sz="4" w:space="0" w:color="auto"/>
                    <w:left w:val="single" w:sz="4" w:space="0" w:color="auto"/>
                    <w:right w:val="nil"/>
                  </w:tcBorders>
                  <w:tcMar>
                    <w:top w:w="0" w:type="dxa"/>
                    <w:left w:w="28" w:type="dxa"/>
                    <w:bottom w:w="0" w:type="dxa"/>
                    <w:right w:w="28" w:type="dxa"/>
                  </w:tcMar>
                  <w:vAlign w:val="center"/>
                  <w:hideMark/>
                </w:tcPr>
                <w:p w:rsidR="00E068E0" w:rsidRPr="00CF7A4D" w:rsidRDefault="00E068E0" w:rsidP="00C15617">
                  <w:pPr>
                    <w:pStyle w:val="aa"/>
                  </w:pPr>
                  <w:r w:rsidRPr="00CF7A4D">
                    <w:rPr>
                      <w:rFonts w:hint="eastAsia"/>
                    </w:rPr>
                    <w:t>《危险废物贮存污染控制标准》（</w:t>
                  </w:r>
                  <w:r w:rsidRPr="00CF7A4D">
                    <w:t>GB18597-2001</w:t>
                  </w:r>
                  <w:r w:rsidRPr="00CF7A4D">
                    <w:rPr>
                      <w:rFonts w:hint="eastAsia"/>
                    </w:rPr>
                    <w:t>及</w:t>
                  </w:r>
                  <w:r w:rsidRPr="00CF7A4D">
                    <w:t>2013</w:t>
                  </w:r>
                  <w:r w:rsidRPr="00CF7A4D">
                    <w:rPr>
                      <w:rFonts w:hint="eastAsia"/>
                    </w:rPr>
                    <w:t>修改单）</w:t>
                  </w:r>
                </w:p>
              </w:tc>
            </w:tr>
            <w:tr w:rsidR="00E068E0" w:rsidRPr="00CF7A4D" w:rsidTr="00E122CB">
              <w:trPr>
                <w:cantSplit/>
                <w:trHeight w:val="397"/>
                <w:jc w:val="center"/>
              </w:trPr>
              <w:tc>
                <w:tcPr>
                  <w:tcW w:w="615" w:type="dxa"/>
                  <w:vMerge/>
                  <w:tcBorders>
                    <w:left w:val="nil"/>
                    <w:right w:val="single" w:sz="4" w:space="0" w:color="auto"/>
                  </w:tcBorders>
                  <w:vAlign w:val="center"/>
                  <w:hideMark/>
                </w:tcPr>
                <w:p w:rsidR="00E068E0" w:rsidRPr="00CF7A4D" w:rsidRDefault="00E068E0" w:rsidP="00C15617">
                  <w:pPr>
                    <w:pStyle w:val="aa"/>
                  </w:pP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4752FF">
                  <w:pPr>
                    <w:pStyle w:val="aa"/>
                  </w:pPr>
                  <w:r w:rsidRPr="00CF7A4D">
                    <w:rPr>
                      <w:rFonts w:hint="eastAsia"/>
                    </w:rPr>
                    <w:t>废油墨罐</w:t>
                  </w:r>
                </w:p>
              </w:tc>
              <w:tc>
                <w:tcPr>
                  <w:tcW w:w="4931" w:type="dxa"/>
                  <w:gridSpan w:val="4"/>
                  <w:vMerge/>
                  <w:tcBorders>
                    <w:left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C15617">
                  <w:pPr>
                    <w:pStyle w:val="aa"/>
                  </w:pPr>
                </w:p>
              </w:tc>
              <w:tc>
                <w:tcPr>
                  <w:tcW w:w="2643" w:type="dxa"/>
                  <w:vMerge/>
                  <w:tcBorders>
                    <w:left w:val="single" w:sz="4" w:space="0" w:color="auto"/>
                    <w:right w:val="nil"/>
                  </w:tcBorders>
                  <w:tcMar>
                    <w:top w:w="0" w:type="dxa"/>
                    <w:left w:w="28" w:type="dxa"/>
                    <w:bottom w:w="0" w:type="dxa"/>
                    <w:right w:w="28" w:type="dxa"/>
                  </w:tcMar>
                  <w:vAlign w:val="center"/>
                  <w:hideMark/>
                </w:tcPr>
                <w:p w:rsidR="00E068E0" w:rsidRPr="00CF7A4D" w:rsidRDefault="00E068E0" w:rsidP="00C15617">
                  <w:pPr>
                    <w:pStyle w:val="aa"/>
                  </w:pPr>
                </w:p>
              </w:tc>
            </w:tr>
            <w:tr w:rsidR="00A967F9" w:rsidRPr="00CF7A4D" w:rsidTr="00E122CB">
              <w:trPr>
                <w:cantSplit/>
                <w:trHeight w:val="397"/>
                <w:jc w:val="center"/>
              </w:trPr>
              <w:tc>
                <w:tcPr>
                  <w:tcW w:w="615" w:type="dxa"/>
                  <w:vMerge/>
                  <w:tcBorders>
                    <w:left w:val="nil"/>
                    <w:right w:val="single" w:sz="4" w:space="0" w:color="auto"/>
                  </w:tcBorders>
                  <w:vAlign w:val="center"/>
                  <w:hideMark/>
                </w:tcPr>
                <w:p w:rsidR="00A967F9" w:rsidRPr="00CF7A4D" w:rsidRDefault="00A967F9" w:rsidP="00C15617">
                  <w:pPr>
                    <w:pStyle w:val="aa"/>
                  </w:pP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967F9" w:rsidRPr="00CF7A4D" w:rsidRDefault="00A967F9" w:rsidP="004752FF">
                  <w:pPr>
                    <w:pStyle w:val="aa"/>
                  </w:pPr>
                  <w:r>
                    <w:rPr>
                      <w:rFonts w:hint="eastAsia"/>
                    </w:rPr>
                    <w:t>废胶</w:t>
                  </w:r>
                </w:p>
              </w:tc>
              <w:tc>
                <w:tcPr>
                  <w:tcW w:w="4931" w:type="dxa"/>
                  <w:gridSpan w:val="4"/>
                  <w:vMerge/>
                  <w:tcBorders>
                    <w:left w:val="single" w:sz="4" w:space="0" w:color="auto"/>
                    <w:right w:val="single" w:sz="4" w:space="0" w:color="auto"/>
                  </w:tcBorders>
                  <w:tcMar>
                    <w:top w:w="0" w:type="dxa"/>
                    <w:left w:w="28" w:type="dxa"/>
                    <w:bottom w:w="0" w:type="dxa"/>
                    <w:right w:w="28" w:type="dxa"/>
                  </w:tcMar>
                  <w:vAlign w:val="center"/>
                  <w:hideMark/>
                </w:tcPr>
                <w:p w:rsidR="00A967F9" w:rsidRPr="00CF7A4D" w:rsidRDefault="00A967F9" w:rsidP="00C15617">
                  <w:pPr>
                    <w:pStyle w:val="aa"/>
                  </w:pPr>
                </w:p>
              </w:tc>
              <w:tc>
                <w:tcPr>
                  <w:tcW w:w="2643" w:type="dxa"/>
                  <w:vMerge/>
                  <w:tcBorders>
                    <w:left w:val="single" w:sz="4" w:space="0" w:color="auto"/>
                    <w:right w:val="nil"/>
                  </w:tcBorders>
                  <w:tcMar>
                    <w:top w:w="0" w:type="dxa"/>
                    <w:left w:w="28" w:type="dxa"/>
                    <w:bottom w:w="0" w:type="dxa"/>
                    <w:right w:w="28" w:type="dxa"/>
                  </w:tcMar>
                  <w:vAlign w:val="center"/>
                  <w:hideMark/>
                </w:tcPr>
                <w:p w:rsidR="00A967F9" w:rsidRPr="00CF7A4D" w:rsidRDefault="00A967F9" w:rsidP="00C15617">
                  <w:pPr>
                    <w:pStyle w:val="aa"/>
                  </w:pPr>
                </w:p>
              </w:tc>
            </w:tr>
            <w:tr w:rsidR="00A967F9" w:rsidRPr="00CF7A4D" w:rsidTr="00E122CB">
              <w:trPr>
                <w:cantSplit/>
                <w:trHeight w:val="397"/>
                <w:jc w:val="center"/>
              </w:trPr>
              <w:tc>
                <w:tcPr>
                  <w:tcW w:w="615" w:type="dxa"/>
                  <w:vMerge/>
                  <w:tcBorders>
                    <w:left w:val="nil"/>
                    <w:right w:val="single" w:sz="4" w:space="0" w:color="auto"/>
                  </w:tcBorders>
                  <w:vAlign w:val="center"/>
                  <w:hideMark/>
                </w:tcPr>
                <w:p w:rsidR="00A967F9" w:rsidRPr="00CF7A4D" w:rsidRDefault="00A967F9" w:rsidP="00C15617">
                  <w:pPr>
                    <w:pStyle w:val="aa"/>
                  </w:pP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967F9" w:rsidRPr="00CF7A4D" w:rsidRDefault="00A967F9" w:rsidP="004752FF">
                  <w:pPr>
                    <w:pStyle w:val="aa"/>
                  </w:pPr>
                  <w:r>
                    <w:rPr>
                      <w:rFonts w:hint="eastAsia"/>
                    </w:rPr>
                    <w:t>废润版液</w:t>
                  </w:r>
                </w:p>
              </w:tc>
              <w:tc>
                <w:tcPr>
                  <w:tcW w:w="4931" w:type="dxa"/>
                  <w:gridSpan w:val="4"/>
                  <w:vMerge/>
                  <w:tcBorders>
                    <w:left w:val="single" w:sz="4" w:space="0" w:color="auto"/>
                    <w:right w:val="single" w:sz="4" w:space="0" w:color="auto"/>
                  </w:tcBorders>
                  <w:tcMar>
                    <w:top w:w="0" w:type="dxa"/>
                    <w:left w:w="28" w:type="dxa"/>
                    <w:bottom w:w="0" w:type="dxa"/>
                    <w:right w:w="28" w:type="dxa"/>
                  </w:tcMar>
                  <w:vAlign w:val="center"/>
                  <w:hideMark/>
                </w:tcPr>
                <w:p w:rsidR="00A967F9" w:rsidRPr="00CF7A4D" w:rsidRDefault="00A967F9" w:rsidP="00C15617">
                  <w:pPr>
                    <w:pStyle w:val="aa"/>
                  </w:pPr>
                </w:p>
              </w:tc>
              <w:tc>
                <w:tcPr>
                  <w:tcW w:w="2643" w:type="dxa"/>
                  <w:vMerge/>
                  <w:tcBorders>
                    <w:left w:val="single" w:sz="4" w:space="0" w:color="auto"/>
                    <w:right w:val="nil"/>
                  </w:tcBorders>
                  <w:tcMar>
                    <w:top w:w="0" w:type="dxa"/>
                    <w:left w:w="28" w:type="dxa"/>
                    <w:bottom w:w="0" w:type="dxa"/>
                    <w:right w:w="28" w:type="dxa"/>
                  </w:tcMar>
                  <w:vAlign w:val="center"/>
                  <w:hideMark/>
                </w:tcPr>
                <w:p w:rsidR="00A967F9" w:rsidRPr="00CF7A4D" w:rsidRDefault="00A967F9" w:rsidP="00C15617">
                  <w:pPr>
                    <w:pStyle w:val="aa"/>
                  </w:pPr>
                </w:p>
              </w:tc>
            </w:tr>
            <w:tr w:rsidR="00A967F9" w:rsidRPr="00CF7A4D" w:rsidTr="00E122CB">
              <w:trPr>
                <w:cantSplit/>
                <w:trHeight w:val="397"/>
                <w:jc w:val="center"/>
              </w:trPr>
              <w:tc>
                <w:tcPr>
                  <w:tcW w:w="615" w:type="dxa"/>
                  <w:vMerge/>
                  <w:tcBorders>
                    <w:left w:val="nil"/>
                    <w:right w:val="single" w:sz="4" w:space="0" w:color="auto"/>
                  </w:tcBorders>
                  <w:vAlign w:val="center"/>
                  <w:hideMark/>
                </w:tcPr>
                <w:p w:rsidR="00A967F9" w:rsidRPr="00CF7A4D" w:rsidRDefault="00A967F9" w:rsidP="00C15617">
                  <w:pPr>
                    <w:pStyle w:val="aa"/>
                  </w:pP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967F9" w:rsidRPr="00CF7A4D" w:rsidRDefault="00A967F9" w:rsidP="004752FF">
                  <w:pPr>
                    <w:pStyle w:val="aa"/>
                  </w:pPr>
                  <w:r>
                    <w:rPr>
                      <w:rFonts w:hint="eastAsia"/>
                    </w:rPr>
                    <w:t>废机油</w:t>
                  </w:r>
                </w:p>
              </w:tc>
              <w:tc>
                <w:tcPr>
                  <w:tcW w:w="4931" w:type="dxa"/>
                  <w:gridSpan w:val="4"/>
                  <w:vMerge/>
                  <w:tcBorders>
                    <w:left w:val="single" w:sz="4" w:space="0" w:color="auto"/>
                    <w:right w:val="single" w:sz="4" w:space="0" w:color="auto"/>
                  </w:tcBorders>
                  <w:tcMar>
                    <w:top w:w="0" w:type="dxa"/>
                    <w:left w:w="28" w:type="dxa"/>
                    <w:bottom w:w="0" w:type="dxa"/>
                    <w:right w:w="28" w:type="dxa"/>
                  </w:tcMar>
                  <w:vAlign w:val="center"/>
                  <w:hideMark/>
                </w:tcPr>
                <w:p w:rsidR="00A967F9" w:rsidRPr="00CF7A4D" w:rsidRDefault="00A967F9" w:rsidP="00C15617">
                  <w:pPr>
                    <w:pStyle w:val="aa"/>
                  </w:pPr>
                </w:p>
              </w:tc>
              <w:tc>
                <w:tcPr>
                  <w:tcW w:w="2643" w:type="dxa"/>
                  <w:vMerge/>
                  <w:tcBorders>
                    <w:left w:val="single" w:sz="4" w:space="0" w:color="auto"/>
                    <w:right w:val="nil"/>
                  </w:tcBorders>
                  <w:tcMar>
                    <w:top w:w="0" w:type="dxa"/>
                    <w:left w:w="28" w:type="dxa"/>
                    <w:bottom w:w="0" w:type="dxa"/>
                    <w:right w:w="28" w:type="dxa"/>
                  </w:tcMar>
                  <w:vAlign w:val="center"/>
                  <w:hideMark/>
                </w:tcPr>
                <w:p w:rsidR="00A967F9" w:rsidRPr="00CF7A4D" w:rsidRDefault="00A967F9" w:rsidP="00C15617">
                  <w:pPr>
                    <w:pStyle w:val="aa"/>
                  </w:pPr>
                </w:p>
              </w:tc>
            </w:tr>
            <w:tr w:rsidR="00E068E0" w:rsidRPr="00CF7A4D" w:rsidTr="00E122CB">
              <w:trPr>
                <w:cantSplit/>
                <w:trHeight w:val="397"/>
                <w:jc w:val="center"/>
              </w:trPr>
              <w:tc>
                <w:tcPr>
                  <w:tcW w:w="615" w:type="dxa"/>
                  <w:vMerge/>
                  <w:tcBorders>
                    <w:left w:val="nil"/>
                    <w:right w:val="single" w:sz="4" w:space="0" w:color="auto"/>
                  </w:tcBorders>
                  <w:vAlign w:val="center"/>
                  <w:hideMark/>
                </w:tcPr>
                <w:p w:rsidR="00E068E0" w:rsidRPr="00CF7A4D" w:rsidRDefault="00E068E0" w:rsidP="00C15617">
                  <w:pPr>
                    <w:pStyle w:val="aa"/>
                  </w:pP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4752FF">
                  <w:pPr>
                    <w:pStyle w:val="aa"/>
                  </w:pPr>
                  <w:r w:rsidRPr="00CF7A4D">
                    <w:rPr>
                      <w:rFonts w:hint="eastAsia"/>
                    </w:rPr>
                    <w:t>废显影液</w:t>
                  </w:r>
                </w:p>
              </w:tc>
              <w:tc>
                <w:tcPr>
                  <w:tcW w:w="4931" w:type="dxa"/>
                  <w:gridSpan w:val="4"/>
                  <w:vMerge/>
                  <w:tcBorders>
                    <w:left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C15617">
                  <w:pPr>
                    <w:pStyle w:val="aa"/>
                  </w:pPr>
                </w:p>
              </w:tc>
              <w:tc>
                <w:tcPr>
                  <w:tcW w:w="2643" w:type="dxa"/>
                  <w:vMerge/>
                  <w:tcBorders>
                    <w:left w:val="single" w:sz="4" w:space="0" w:color="auto"/>
                    <w:right w:val="nil"/>
                  </w:tcBorders>
                  <w:tcMar>
                    <w:top w:w="0" w:type="dxa"/>
                    <w:left w:w="28" w:type="dxa"/>
                    <w:bottom w:w="0" w:type="dxa"/>
                    <w:right w:w="28" w:type="dxa"/>
                  </w:tcMar>
                  <w:vAlign w:val="center"/>
                  <w:hideMark/>
                </w:tcPr>
                <w:p w:rsidR="00E068E0" w:rsidRPr="00CF7A4D" w:rsidRDefault="00E068E0" w:rsidP="00C15617">
                  <w:pPr>
                    <w:pStyle w:val="aa"/>
                  </w:pPr>
                </w:p>
              </w:tc>
            </w:tr>
            <w:tr w:rsidR="00D17072" w:rsidRPr="00CF7A4D" w:rsidTr="00E122CB">
              <w:trPr>
                <w:cantSplit/>
                <w:trHeight w:val="397"/>
                <w:jc w:val="center"/>
              </w:trPr>
              <w:tc>
                <w:tcPr>
                  <w:tcW w:w="615" w:type="dxa"/>
                  <w:vMerge/>
                  <w:tcBorders>
                    <w:left w:val="nil"/>
                    <w:right w:val="single" w:sz="4" w:space="0" w:color="auto"/>
                  </w:tcBorders>
                  <w:vAlign w:val="center"/>
                  <w:hideMark/>
                </w:tcPr>
                <w:p w:rsidR="00D17072" w:rsidRPr="00CF7A4D" w:rsidRDefault="00D17072" w:rsidP="00C15617">
                  <w:pPr>
                    <w:pStyle w:val="aa"/>
                  </w:pP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D17072" w:rsidRPr="003427AB" w:rsidRDefault="00D17072" w:rsidP="004752FF">
                  <w:pPr>
                    <w:pStyle w:val="aa"/>
                    <w:rPr>
                      <w:b/>
                      <w:u w:val="single"/>
                    </w:rPr>
                  </w:pPr>
                  <w:r w:rsidRPr="003427AB">
                    <w:rPr>
                      <w:rFonts w:hint="eastAsia"/>
                      <w:b/>
                      <w:u w:val="single"/>
                    </w:rPr>
                    <w:t>洗版废</w:t>
                  </w:r>
                  <w:r w:rsidR="003B5FB2">
                    <w:rPr>
                      <w:rFonts w:hint="eastAsia"/>
                      <w:b/>
                      <w:u w:val="single"/>
                    </w:rPr>
                    <w:t>液</w:t>
                  </w:r>
                </w:p>
              </w:tc>
              <w:tc>
                <w:tcPr>
                  <w:tcW w:w="4931" w:type="dxa"/>
                  <w:gridSpan w:val="4"/>
                  <w:vMerge/>
                  <w:tcBorders>
                    <w:left w:val="single" w:sz="4" w:space="0" w:color="auto"/>
                    <w:right w:val="single" w:sz="4" w:space="0" w:color="auto"/>
                  </w:tcBorders>
                  <w:tcMar>
                    <w:top w:w="0" w:type="dxa"/>
                    <w:left w:w="28" w:type="dxa"/>
                    <w:bottom w:w="0" w:type="dxa"/>
                    <w:right w:w="28" w:type="dxa"/>
                  </w:tcMar>
                  <w:vAlign w:val="center"/>
                  <w:hideMark/>
                </w:tcPr>
                <w:p w:rsidR="00D17072" w:rsidRPr="00CF7A4D" w:rsidRDefault="00D17072" w:rsidP="00C15617">
                  <w:pPr>
                    <w:pStyle w:val="aa"/>
                  </w:pPr>
                </w:p>
              </w:tc>
              <w:tc>
                <w:tcPr>
                  <w:tcW w:w="2643" w:type="dxa"/>
                  <w:vMerge/>
                  <w:tcBorders>
                    <w:left w:val="single" w:sz="4" w:space="0" w:color="auto"/>
                    <w:right w:val="nil"/>
                  </w:tcBorders>
                  <w:tcMar>
                    <w:top w:w="0" w:type="dxa"/>
                    <w:left w:w="28" w:type="dxa"/>
                    <w:bottom w:w="0" w:type="dxa"/>
                    <w:right w:w="28" w:type="dxa"/>
                  </w:tcMar>
                  <w:vAlign w:val="center"/>
                  <w:hideMark/>
                </w:tcPr>
                <w:p w:rsidR="00D17072" w:rsidRPr="00CF7A4D" w:rsidRDefault="00D17072" w:rsidP="00C15617">
                  <w:pPr>
                    <w:pStyle w:val="aa"/>
                  </w:pPr>
                </w:p>
              </w:tc>
            </w:tr>
            <w:tr w:rsidR="00E068E0" w:rsidRPr="00CF7A4D" w:rsidTr="00E122CB">
              <w:trPr>
                <w:cantSplit/>
                <w:trHeight w:val="397"/>
                <w:jc w:val="center"/>
              </w:trPr>
              <w:tc>
                <w:tcPr>
                  <w:tcW w:w="615" w:type="dxa"/>
                  <w:vMerge/>
                  <w:tcBorders>
                    <w:left w:val="nil"/>
                    <w:right w:val="single" w:sz="4" w:space="0" w:color="auto"/>
                  </w:tcBorders>
                  <w:vAlign w:val="center"/>
                  <w:hideMark/>
                </w:tcPr>
                <w:p w:rsidR="00E068E0" w:rsidRPr="00CF7A4D" w:rsidRDefault="00E068E0" w:rsidP="00C15617">
                  <w:pPr>
                    <w:pStyle w:val="aa"/>
                  </w:pP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4752FF">
                  <w:pPr>
                    <w:pStyle w:val="aa"/>
                  </w:pPr>
                  <w:r w:rsidRPr="00CF7A4D">
                    <w:rPr>
                      <w:rFonts w:hint="eastAsia"/>
                    </w:rPr>
                    <w:t>废抹布</w:t>
                  </w:r>
                </w:p>
              </w:tc>
              <w:tc>
                <w:tcPr>
                  <w:tcW w:w="4931" w:type="dxa"/>
                  <w:gridSpan w:val="4"/>
                  <w:vMerge/>
                  <w:tcBorders>
                    <w:left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C15617">
                  <w:pPr>
                    <w:pStyle w:val="aa"/>
                  </w:pPr>
                </w:p>
              </w:tc>
              <w:tc>
                <w:tcPr>
                  <w:tcW w:w="2643" w:type="dxa"/>
                  <w:vMerge/>
                  <w:tcBorders>
                    <w:left w:val="single" w:sz="4" w:space="0" w:color="auto"/>
                    <w:right w:val="nil"/>
                  </w:tcBorders>
                  <w:tcMar>
                    <w:top w:w="0" w:type="dxa"/>
                    <w:left w:w="28" w:type="dxa"/>
                    <w:bottom w:w="0" w:type="dxa"/>
                    <w:right w:w="28" w:type="dxa"/>
                  </w:tcMar>
                  <w:vAlign w:val="center"/>
                  <w:hideMark/>
                </w:tcPr>
                <w:p w:rsidR="00E068E0" w:rsidRPr="00CF7A4D" w:rsidRDefault="00E068E0" w:rsidP="00C15617">
                  <w:pPr>
                    <w:pStyle w:val="aa"/>
                  </w:pPr>
                </w:p>
              </w:tc>
            </w:tr>
            <w:tr w:rsidR="00E068E0" w:rsidRPr="00CF7A4D" w:rsidTr="00E122CB">
              <w:trPr>
                <w:cantSplit/>
                <w:trHeight w:val="397"/>
                <w:jc w:val="center"/>
              </w:trPr>
              <w:tc>
                <w:tcPr>
                  <w:tcW w:w="615" w:type="dxa"/>
                  <w:vMerge/>
                  <w:tcBorders>
                    <w:left w:val="nil"/>
                    <w:right w:val="single" w:sz="4" w:space="0" w:color="auto"/>
                  </w:tcBorders>
                  <w:vAlign w:val="center"/>
                  <w:hideMark/>
                </w:tcPr>
                <w:p w:rsidR="00E068E0" w:rsidRPr="00CF7A4D" w:rsidRDefault="00E068E0" w:rsidP="00C15617">
                  <w:pPr>
                    <w:pStyle w:val="aa"/>
                  </w:pP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4752FF">
                  <w:pPr>
                    <w:pStyle w:val="aa"/>
                  </w:pPr>
                  <w:r w:rsidRPr="00CF7A4D">
                    <w:rPr>
                      <w:rFonts w:hint="eastAsia"/>
                    </w:rPr>
                    <w:t>废橡皮布</w:t>
                  </w:r>
                </w:p>
              </w:tc>
              <w:tc>
                <w:tcPr>
                  <w:tcW w:w="4931" w:type="dxa"/>
                  <w:gridSpan w:val="4"/>
                  <w:vMerge/>
                  <w:tcBorders>
                    <w:left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C15617">
                  <w:pPr>
                    <w:pStyle w:val="aa"/>
                  </w:pPr>
                </w:p>
              </w:tc>
              <w:tc>
                <w:tcPr>
                  <w:tcW w:w="2643" w:type="dxa"/>
                  <w:vMerge/>
                  <w:tcBorders>
                    <w:left w:val="single" w:sz="4" w:space="0" w:color="auto"/>
                    <w:right w:val="nil"/>
                  </w:tcBorders>
                  <w:tcMar>
                    <w:top w:w="0" w:type="dxa"/>
                    <w:left w:w="28" w:type="dxa"/>
                    <w:bottom w:w="0" w:type="dxa"/>
                    <w:right w:w="28" w:type="dxa"/>
                  </w:tcMar>
                  <w:vAlign w:val="center"/>
                  <w:hideMark/>
                </w:tcPr>
                <w:p w:rsidR="00E068E0" w:rsidRPr="00CF7A4D" w:rsidRDefault="00E068E0" w:rsidP="00C15617">
                  <w:pPr>
                    <w:pStyle w:val="aa"/>
                  </w:pPr>
                </w:p>
              </w:tc>
            </w:tr>
            <w:tr w:rsidR="00E068E0" w:rsidRPr="00CF7A4D" w:rsidTr="00E122CB">
              <w:trPr>
                <w:cantSplit/>
                <w:trHeight w:val="397"/>
                <w:jc w:val="center"/>
              </w:trPr>
              <w:tc>
                <w:tcPr>
                  <w:tcW w:w="615" w:type="dxa"/>
                  <w:vMerge/>
                  <w:tcBorders>
                    <w:left w:val="nil"/>
                    <w:right w:val="single" w:sz="4" w:space="0" w:color="auto"/>
                  </w:tcBorders>
                  <w:vAlign w:val="center"/>
                  <w:hideMark/>
                </w:tcPr>
                <w:p w:rsidR="00E068E0" w:rsidRPr="00CF7A4D" w:rsidRDefault="00E068E0" w:rsidP="00C15617">
                  <w:pPr>
                    <w:pStyle w:val="aa"/>
                  </w:pP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4752FF">
                  <w:pPr>
                    <w:pStyle w:val="aa"/>
                  </w:pPr>
                  <w:r w:rsidRPr="00CF7A4D">
                    <w:rPr>
                      <w:rFonts w:hint="eastAsia"/>
                    </w:rPr>
                    <w:t>废催化剂</w:t>
                  </w:r>
                </w:p>
              </w:tc>
              <w:tc>
                <w:tcPr>
                  <w:tcW w:w="4931" w:type="dxa"/>
                  <w:gridSpan w:val="4"/>
                  <w:vMerge/>
                  <w:tcBorders>
                    <w:left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C15617">
                  <w:pPr>
                    <w:pStyle w:val="aa"/>
                  </w:pPr>
                </w:p>
              </w:tc>
              <w:tc>
                <w:tcPr>
                  <w:tcW w:w="2643" w:type="dxa"/>
                  <w:vMerge/>
                  <w:tcBorders>
                    <w:left w:val="single" w:sz="4" w:space="0" w:color="auto"/>
                    <w:right w:val="nil"/>
                  </w:tcBorders>
                  <w:tcMar>
                    <w:top w:w="0" w:type="dxa"/>
                    <w:left w:w="28" w:type="dxa"/>
                    <w:bottom w:w="0" w:type="dxa"/>
                    <w:right w:w="28" w:type="dxa"/>
                  </w:tcMar>
                  <w:vAlign w:val="center"/>
                  <w:hideMark/>
                </w:tcPr>
                <w:p w:rsidR="00E068E0" w:rsidRPr="00CF7A4D" w:rsidRDefault="00E068E0" w:rsidP="00C15617">
                  <w:pPr>
                    <w:pStyle w:val="aa"/>
                  </w:pPr>
                </w:p>
              </w:tc>
            </w:tr>
            <w:tr w:rsidR="00E068E0" w:rsidRPr="00CF7A4D" w:rsidTr="00E122CB">
              <w:trPr>
                <w:cantSplit/>
                <w:trHeight w:val="397"/>
                <w:jc w:val="center"/>
              </w:trPr>
              <w:tc>
                <w:tcPr>
                  <w:tcW w:w="615" w:type="dxa"/>
                  <w:vMerge/>
                  <w:tcBorders>
                    <w:left w:val="nil"/>
                    <w:right w:val="single" w:sz="4" w:space="0" w:color="auto"/>
                  </w:tcBorders>
                  <w:vAlign w:val="center"/>
                  <w:hideMark/>
                </w:tcPr>
                <w:p w:rsidR="00E068E0" w:rsidRPr="00CF7A4D" w:rsidRDefault="00E068E0" w:rsidP="00C15617">
                  <w:pPr>
                    <w:pStyle w:val="aa"/>
                  </w:pP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4752FF">
                  <w:pPr>
                    <w:pStyle w:val="aa"/>
                  </w:pPr>
                  <w:r w:rsidRPr="00CF7A4D">
                    <w:rPr>
                      <w:rFonts w:hint="eastAsia"/>
                    </w:rPr>
                    <w:t>废活性炭</w:t>
                  </w:r>
                </w:p>
              </w:tc>
              <w:tc>
                <w:tcPr>
                  <w:tcW w:w="4931" w:type="dxa"/>
                  <w:gridSpan w:val="4"/>
                  <w:vMerge/>
                  <w:tcBorders>
                    <w:left w:val="single" w:sz="4" w:space="0" w:color="auto"/>
                    <w:bottom w:val="single" w:sz="4" w:space="0" w:color="auto"/>
                    <w:right w:val="single" w:sz="4" w:space="0" w:color="auto"/>
                  </w:tcBorders>
                  <w:tcMar>
                    <w:top w:w="0" w:type="dxa"/>
                    <w:left w:w="28" w:type="dxa"/>
                    <w:bottom w:w="0" w:type="dxa"/>
                    <w:right w:w="28" w:type="dxa"/>
                  </w:tcMar>
                  <w:vAlign w:val="center"/>
                  <w:hideMark/>
                </w:tcPr>
                <w:p w:rsidR="00E068E0" w:rsidRPr="00CF7A4D" w:rsidRDefault="00E068E0" w:rsidP="00C15617">
                  <w:pPr>
                    <w:pStyle w:val="aa"/>
                  </w:pPr>
                </w:p>
              </w:tc>
              <w:tc>
                <w:tcPr>
                  <w:tcW w:w="2643" w:type="dxa"/>
                  <w:vMerge/>
                  <w:tcBorders>
                    <w:left w:val="single" w:sz="4" w:space="0" w:color="auto"/>
                    <w:bottom w:val="single" w:sz="4" w:space="0" w:color="auto"/>
                    <w:right w:val="nil"/>
                  </w:tcBorders>
                  <w:tcMar>
                    <w:top w:w="0" w:type="dxa"/>
                    <w:left w:w="28" w:type="dxa"/>
                    <w:bottom w:w="0" w:type="dxa"/>
                    <w:right w:w="28" w:type="dxa"/>
                  </w:tcMar>
                  <w:vAlign w:val="center"/>
                  <w:hideMark/>
                </w:tcPr>
                <w:p w:rsidR="00E068E0" w:rsidRPr="00CF7A4D" w:rsidRDefault="00E068E0" w:rsidP="00C15617">
                  <w:pPr>
                    <w:pStyle w:val="aa"/>
                  </w:pPr>
                </w:p>
              </w:tc>
            </w:tr>
            <w:tr w:rsidR="000C0AB4" w:rsidRPr="00CF7A4D" w:rsidTr="00E122CB">
              <w:trPr>
                <w:cantSplit/>
                <w:trHeight w:val="397"/>
                <w:jc w:val="center"/>
              </w:trPr>
              <w:tc>
                <w:tcPr>
                  <w:tcW w:w="615" w:type="dxa"/>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0C0AB4" w:rsidRPr="00CF7A4D" w:rsidRDefault="000C0AB4" w:rsidP="00C15617">
                  <w:pPr>
                    <w:pStyle w:val="aa"/>
                  </w:pPr>
                  <w:r w:rsidRPr="00CF7A4D">
                    <w:rPr>
                      <w:rFonts w:hint="eastAsia"/>
                    </w:rPr>
                    <w:t>噪声</w:t>
                  </w:r>
                </w:p>
              </w:tc>
              <w:tc>
                <w:tcPr>
                  <w:tcW w:w="1450"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0C0AB4" w:rsidRPr="00CF7A4D" w:rsidRDefault="00326425" w:rsidP="004752FF">
                  <w:pPr>
                    <w:pStyle w:val="aa"/>
                  </w:pPr>
                  <w:r w:rsidRPr="00CF7A4D">
                    <w:rPr>
                      <w:rFonts w:hint="eastAsia"/>
                    </w:rPr>
                    <w:t>印刷机、切纸机、覆膜机、胶订机和风机等噪声</w:t>
                  </w:r>
                </w:p>
              </w:tc>
              <w:tc>
                <w:tcPr>
                  <w:tcW w:w="4931" w:type="dxa"/>
                  <w:gridSpan w:val="4"/>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0C0AB4" w:rsidRPr="00CF7A4D" w:rsidRDefault="00B80364" w:rsidP="00C15617">
                  <w:pPr>
                    <w:pStyle w:val="aa"/>
                  </w:pPr>
                  <w:r w:rsidRPr="00CF7A4D">
                    <w:rPr>
                      <w:rFonts w:hint="eastAsia"/>
                    </w:rPr>
                    <w:t>基础减振、厂房隔声</w:t>
                  </w:r>
                </w:p>
              </w:tc>
              <w:tc>
                <w:tcPr>
                  <w:tcW w:w="2643" w:type="dxa"/>
                  <w:tcBorders>
                    <w:top w:val="single" w:sz="4" w:space="0" w:color="auto"/>
                    <w:left w:val="single" w:sz="4" w:space="0" w:color="auto"/>
                    <w:bottom w:val="single" w:sz="4" w:space="0" w:color="auto"/>
                    <w:right w:val="nil"/>
                  </w:tcBorders>
                  <w:tcMar>
                    <w:top w:w="0" w:type="dxa"/>
                    <w:left w:w="28" w:type="dxa"/>
                    <w:bottom w:w="0" w:type="dxa"/>
                    <w:right w:w="28" w:type="dxa"/>
                  </w:tcMar>
                  <w:vAlign w:val="center"/>
                  <w:hideMark/>
                </w:tcPr>
                <w:p w:rsidR="000C0AB4" w:rsidRPr="00CF7A4D" w:rsidRDefault="000C0AB4" w:rsidP="009D67ED">
                  <w:pPr>
                    <w:pStyle w:val="aa"/>
                  </w:pPr>
                  <w:r w:rsidRPr="00CF7A4D">
                    <w:rPr>
                      <w:rFonts w:hint="eastAsia"/>
                    </w:rPr>
                    <w:t>《工业企业厂界环境噪声排放标准》（</w:t>
                  </w:r>
                  <w:r w:rsidRPr="00CF7A4D">
                    <w:t>GB12348-2008</w:t>
                  </w:r>
                  <w:r w:rsidRPr="00CF7A4D">
                    <w:rPr>
                      <w:rFonts w:hint="eastAsia"/>
                    </w:rPr>
                    <w:t>）</w:t>
                  </w:r>
                  <w:r w:rsidR="009D67ED" w:rsidRPr="00CF7A4D">
                    <w:rPr>
                      <w:rFonts w:hint="eastAsia"/>
                    </w:rPr>
                    <w:t>2</w:t>
                  </w:r>
                  <w:r w:rsidRPr="00CF7A4D">
                    <w:rPr>
                      <w:rFonts w:hint="eastAsia"/>
                    </w:rPr>
                    <w:t>类</w:t>
                  </w:r>
                </w:p>
              </w:tc>
            </w:tr>
            <w:tr w:rsidR="00C15617" w:rsidRPr="00CF7A4D" w:rsidTr="00E122CB">
              <w:trPr>
                <w:cantSplit/>
                <w:trHeight w:val="397"/>
                <w:jc w:val="center"/>
              </w:trPr>
              <w:tc>
                <w:tcPr>
                  <w:tcW w:w="2065" w:type="dxa"/>
                  <w:gridSpan w:val="2"/>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rsidR="00C15617" w:rsidRPr="00CF7A4D" w:rsidRDefault="00C15617" w:rsidP="00C15617">
                  <w:pPr>
                    <w:pStyle w:val="aa"/>
                  </w:pPr>
                  <w:r w:rsidRPr="00CF7A4D">
                    <w:rPr>
                      <w:rFonts w:hint="eastAsia"/>
                    </w:rPr>
                    <w:t>风险</w:t>
                  </w:r>
                </w:p>
              </w:tc>
              <w:tc>
                <w:tcPr>
                  <w:tcW w:w="7574" w:type="dxa"/>
                  <w:gridSpan w:val="5"/>
                  <w:tcBorders>
                    <w:top w:val="single" w:sz="4" w:space="0" w:color="auto"/>
                    <w:left w:val="single" w:sz="4" w:space="0" w:color="auto"/>
                    <w:bottom w:val="single" w:sz="4" w:space="0" w:color="auto"/>
                    <w:right w:val="nil"/>
                  </w:tcBorders>
                  <w:tcMar>
                    <w:top w:w="0" w:type="dxa"/>
                    <w:left w:w="28" w:type="dxa"/>
                    <w:bottom w:w="0" w:type="dxa"/>
                    <w:right w:w="28" w:type="dxa"/>
                  </w:tcMar>
                  <w:vAlign w:val="center"/>
                  <w:hideMark/>
                </w:tcPr>
                <w:p w:rsidR="00C15617" w:rsidRPr="00CF7A4D" w:rsidRDefault="00C15617" w:rsidP="00C15617">
                  <w:pPr>
                    <w:pStyle w:val="aa"/>
                    <w:rPr>
                      <w:rFonts w:cs="Times New Roman"/>
                    </w:rPr>
                  </w:pPr>
                  <w:r w:rsidRPr="00CF7A4D">
                    <w:rPr>
                      <w:rFonts w:hint="eastAsia"/>
                    </w:rPr>
                    <w:t>在原料贮存区域四周建设防泄漏围堰，高度不低于</w:t>
                  </w:r>
                  <w:smartTag w:uri="urn:schemas-microsoft-com:office:smarttags" w:element="chmetcnv">
                    <w:smartTagPr>
                      <w:attr w:name="TCSC" w:val="0"/>
                      <w:attr w:name="NumberType" w:val="1"/>
                      <w:attr w:name="Negative" w:val="False"/>
                      <w:attr w:name="HasSpace" w:val="False"/>
                      <w:attr w:name="SourceValue" w:val=".2"/>
                      <w:attr w:name="UnitName" w:val="m"/>
                    </w:smartTagPr>
                    <w:smartTag w:uri="urn:schemas-microsoft-com:office:smarttags" w:element="chmetcnv">
                      <w:smartTagPr>
                        <w:attr w:name="UnitName" w:val="m"/>
                        <w:attr w:name="SourceValue" w:val=".2"/>
                        <w:attr w:name="HasSpace" w:val="False"/>
                        <w:attr w:name="Negative" w:val="False"/>
                        <w:attr w:name="NumberType" w:val="1"/>
                        <w:attr w:name="TCSC" w:val="0"/>
                      </w:smartTagPr>
                      <w:r w:rsidRPr="00CF7A4D">
                        <w:t>0.2m</w:t>
                      </w:r>
                    </w:smartTag>
                    <w:r w:rsidRPr="00CF7A4D">
                      <w:rPr>
                        <w:rFonts w:hint="eastAsia"/>
                      </w:rPr>
                      <w:t>。</w:t>
                    </w:r>
                  </w:smartTag>
                </w:p>
                <w:p w:rsidR="00C15617" w:rsidRPr="00CF7A4D" w:rsidRDefault="00C15617" w:rsidP="00C15617">
                  <w:pPr>
                    <w:pStyle w:val="aa"/>
                  </w:pPr>
                  <w:r w:rsidRPr="00CF7A4D">
                    <w:rPr>
                      <w:rFonts w:hint="eastAsia"/>
                    </w:rPr>
                    <w:t>建设消防废水收集池（不小于</w:t>
                  </w:r>
                  <w:r w:rsidRPr="00CF7A4D">
                    <w:t>10m</w:t>
                  </w:r>
                  <w:r w:rsidRPr="00CF7A4D">
                    <w:rPr>
                      <w:vertAlign w:val="superscript"/>
                    </w:rPr>
                    <w:t>3</w:t>
                  </w:r>
                  <w:r w:rsidRPr="00CF7A4D">
                    <w:rPr>
                      <w:rFonts w:hint="eastAsia"/>
                    </w:rPr>
                    <w:t>），四周建设截污沟。</w:t>
                  </w:r>
                </w:p>
              </w:tc>
            </w:tr>
            <w:tr w:rsidR="006A2B27" w:rsidRPr="00CF7A4D" w:rsidTr="00494C15">
              <w:trPr>
                <w:cantSplit/>
                <w:trHeight w:val="397"/>
                <w:jc w:val="center"/>
              </w:trPr>
              <w:tc>
                <w:tcPr>
                  <w:tcW w:w="2065" w:type="dxa"/>
                  <w:gridSpan w:val="2"/>
                  <w:vMerge w:val="restart"/>
                  <w:tcBorders>
                    <w:top w:val="single" w:sz="4" w:space="0" w:color="auto"/>
                    <w:left w:val="nil"/>
                    <w:right w:val="single" w:sz="4" w:space="0" w:color="auto"/>
                  </w:tcBorders>
                  <w:tcMar>
                    <w:top w:w="0" w:type="dxa"/>
                    <w:left w:w="28" w:type="dxa"/>
                    <w:bottom w:w="0" w:type="dxa"/>
                    <w:right w:w="28" w:type="dxa"/>
                  </w:tcMar>
                  <w:vAlign w:val="center"/>
                  <w:hideMark/>
                </w:tcPr>
                <w:p w:rsidR="006A2B27" w:rsidRPr="00CF7A4D" w:rsidRDefault="006A2B27" w:rsidP="00C15617">
                  <w:pPr>
                    <w:pStyle w:val="aa"/>
                  </w:pPr>
                  <w:r w:rsidRPr="00CF7A4D">
                    <w:rPr>
                      <w:rFonts w:hint="eastAsia"/>
                    </w:rPr>
                    <w:t>管理</w:t>
                  </w:r>
                </w:p>
              </w:tc>
              <w:tc>
                <w:tcPr>
                  <w:tcW w:w="3787" w:type="dxa"/>
                  <w:gridSpan w:val="3"/>
                  <w:tcBorders>
                    <w:top w:val="single" w:sz="4" w:space="0" w:color="auto"/>
                    <w:left w:val="single" w:sz="4" w:space="0" w:color="auto"/>
                    <w:bottom w:val="single" w:sz="4" w:space="0" w:color="auto"/>
                    <w:right w:val="nil"/>
                  </w:tcBorders>
                  <w:tcMar>
                    <w:top w:w="0" w:type="dxa"/>
                    <w:left w:w="28" w:type="dxa"/>
                    <w:bottom w:w="0" w:type="dxa"/>
                    <w:right w:w="28" w:type="dxa"/>
                  </w:tcMar>
                  <w:vAlign w:val="center"/>
                  <w:hideMark/>
                </w:tcPr>
                <w:p w:rsidR="006A2B27" w:rsidRPr="00CF7A4D" w:rsidRDefault="006A2B27" w:rsidP="005714C6">
                  <w:pPr>
                    <w:jc w:val="center"/>
                    <w:rPr>
                      <w:color w:val="000000" w:themeColor="text1"/>
                      <w:sz w:val="21"/>
                      <w:szCs w:val="21"/>
                    </w:rPr>
                  </w:pPr>
                  <w:r w:rsidRPr="00CF7A4D">
                    <w:rPr>
                      <w:color w:val="000000" w:themeColor="text1"/>
                      <w:sz w:val="21"/>
                      <w:szCs w:val="21"/>
                    </w:rPr>
                    <w:t>1</w:t>
                  </w:r>
                  <w:r w:rsidRPr="00CF7A4D">
                    <w:rPr>
                      <w:rFonts w:hAnsi="宋体"/>
                      <w:color w:val="000000" w:themeColor="text1"/>
                      <w:sz w:val="21"/>
                      <w:szCs w:val="21"/>
                    </w:rPr>
                    <w:t>、本项目应在</w:t>
                  </w:r>
                  <w:r w:rsidRPr="00CF7A4D">
                    <w:rPr>
                      <w:bCs/>
                      <w:color w:val="000000" w:themeColor="text1"/>
                      <w:kern w:val="0"/>
                      <w:sz w:val="21"/>
                      <w:szCs w:val="21"/>
                    </w:rPr>
                    <w:t>废气排气筒排放口处及监测取样处</w:t>
                  </w:r>
                  <w:r w:rsidRPr="00CF7A4D">
                    <w:rPr>
                      <w:rFonts w:hAnsi="宋体" w:hint="eastAsia"/>
                      <w:color w:val="000000" w:themeColor="text1"/>
                      <w:sz w:val="21"/>
                      <w:szCs w:val="21"/>
                    </w:rPr>
                    <w:t>等重点部位</w:t>
                  </w:r>
                  <w:r w:rsidRPr="00CF7A4D">
                    <w:rPr>
                      <w:rFonts w:hAnsi="宋体"/>
                      <w:color w:val="000000" w:themeColor="text1"/>
                      <w:sz w:val="21"/>
                      <w:szCs w:val="21"/>
                    </w:rPr>
                    <w:t>安装视频监控</w:t>
                  </w:r>
                </w:p>
              </w:tc>
              <w:tc>
                <w:tcPr>
                  <w:tcW w:w="3787" w:type="dxa"/>
                  <w:gridSpan w:val="2"/>
                  <w:tcBorders>
                    <w:top w:val="single" w:sz="4" w:space="0" w:color="auto"/>
                    <w:left w:val="single" w:sz="4" w:space="0" w:color="auto"/>
                    <w:bottom w:val="single" w:sz="4" w:space="0" w:color="auto"/>
                    <w:right w:val="nil"/>
                  </w:tcBorders>
                  <w:vAlign w:val="center"/>
                </w:tcPr>
                <w:p w:rsidR="006A2B27" w:rsidRPr="00CF7A4D" w:rsidRDefault="006A2B27" w:rsidP="00494C15">
                  <w:pPr>
                    <w:jc w:val="center"/>
                    <w:rPr>
                      <w:color w:val="000000" w:themeColor="text1"/>
                      <w:sz w:val="21"/>
                      <w:szCs w:val="21"/>
                    </w:rPr>
                  </w:pPr>
                  <w:r w:rsidRPr="00CF7A4D">
                    <w:rPr>
                      <w:rFonts w:hint="eastAsia"/>
                      <w:color w:val="000000" w:themeColor="text1"/>
                      <w:sz w:val="21"/>
                      <w:szCs w:val="21"/>
                    </w:rPr>
                    <w:t>《新乡市生态环境局关于安装工业企业视频监控系统的通知》</w:t>
                  </w:r>
                </w:p>
              </w:tc>
            </w:tr>
            <w:tr w:rsidR="006A2B27" w:rsidRPr="00CF7A4D" w:rsidTr="00494C15">
              <w:trPr>
                <w:cantSplit/>
                <w:trHeight w:val="397"/>
                <w:jc w:val="center"/>
              </w:trPr>
              <w:tc>
                <w:tcPr>
                  <w:tcW w:w="2065" w:type="dxa"/>
                  <w:gridSpan w:val="2"/>
                  <w:vMerge/>
                  <w:tcBorders>
                    <w:left w:val="nil"/>
                    <w:right w:val="single" w:sz="4" w:space="0" w:color="auto"/>
                  </w:tcBorders>
                  <w:tcMar>
                    <w:top w:w="0" w:type="dxa"/>
                    <w:left w:w="28" w:type="dxa"/>
                    <w:bottom w:w="0" w:type="dxa"/>
                    <w:right w:w="28" w:type="dxa"/>
                  </w:tcMar>
                  <w:vAlign w:val="center"/>
                  <w:hideMark/>
                </w:tcPr>
                <w:p w:rsidR="006A2B27" w:rsidRPr="00CF7A4D" w:rsidRDefault="006A2B27" w:rsidP="00C15617">
                  <w:pPr>
                    <w:pStyle w:val="aa"/>
                  </w:pPr>
                </w:p>
              </w:tc>
              <w:tc>
                <w:tcPr>
                  <w:tcW w:w="3787" w:type="dxa"/>
                  <w:gridSpan w:val="3"/>
                  <w:tcBorders>
                    <w:top w:val="single" w:sz="4" w:space="0" w:color="auto"/>
                    <w:left w:val="single" w:sz="4" w:space="0" w:color="auto"/>
                    <w:bottom w:val="single" w:sz="4" w:space="0" w:color="auto"/>
                    <w:right w:val="nil"/>
                  </w:tcBorders>
                  <w:tcMar>
                    <w:top w:w="0" w:type="dxa"/>
                    <w:left w:w="28" w:type="dxa"/>
                    <w:bottom w:w="0" w:type="dxa"/>
                    <w:right w:w="28" w:type="dxa"/>
                  </w:tcMar>
                  <w:vAlign w:val="center"/>
                  <w:hideMark/>
                </w:tcPr>
                <w:p w:rsidR="006A2B27" w:rsidRPr="00CF7A4D" w:rsidRDefault="006A2B27" w:rsidP="005714C6">
                  <w:pPr>
                    <w:jc w:val="center"/>
                    <w:rPr>
                      <w:color w:val="000000" w:themeColor="text1"/>
                      <w:sz w:val="21"/>
                      <w:szCs w:val="21"/>
                    </w:rPr>
                  </w:pPr>
                  <w:r w:rsidRPr="00CF7A4D">
                    <w:rPr>
                      <w:rFonts w:hint="eastAsia"/>
                      <w:color w:val="000000" w:themeColor="text1"/>
                      <w:sz w:val="21"/>
                      <w:szCs w:val="21"/>
                    </w:rPr>
                    <w:t>2</w:t>
                  </w:r>
                  <w:r w:rsidRPr="00CF7A4D">
                    <w:rPr>
                      <w:rFonts w:hint="eastAsia"/>
                      <w:color w:val="000000" w:themeColor="text1"/>
                      <w:sz w:val="21"/>
                      <w:szCs w:val="21"/>
                    </w:rPr>
                    <w:t>、</w:t>
                  </w:r>
                  <w:r w:rsidRPr="00CF7A4D">
                    <w:rPr>
                      <w:rFonts w:hAnsi="宋体"/>
                      <w:color w:val="000000" w:themeColor="text1"/>
                      <w:sz w:val="21"/>
                      <w:szCs w:val="21"/>
                    </w:rPr>
                    <w:t>根据要求安装</w:t>
                  </w:r>
                  <w:r w:rsidRPr="00CF7A4D">
                    <w:rPr>
                      <w:rFonts w:hAnsi="宋体" w:hint="eastAsia"/>
                      <w:color w:val="000000" w:themeColor="text1"/>
                      <w:sz w:val="21"/>
                      <w:szCs w:val="21"/>
                    </w:rPr>
                    <w:t>VOCs</w:t>
                  </w:r>
                  <w:r w:rsidRPr="00CF7A4D">
                    <w:rPr>
                      <w:rFonts w:hAnsi="宋体" w:hint="eastAsia"/>
                      <w:color w:val="000000" w:themeColor="text1"/>
                      <w:sz w:val="21"/>
                      <w:szCs w:val="21"/>
                    </w:rPr>
                    <w:t>在线监测</w:t>
                  </w:r>
                </w:p>
              </w:tc>
              <w:tc>
                <w:tcPr>
                  <w:tcW w:w="3787" w:type="dxa"/>
                  <w:gridSpan w:val="2"/>
                  <w:tcBorders>
                    <w:top w:val="single" w:sz="4" w:space="0" w:color="auto"/>
                    <w:left w:val="single" w:sz="4" w:space="0" w:color="auto"/>
                    <w:bottom w:val="single" w:sz="4" w:space="0" w:color="auto"/>
                    <w:right w:val="nil"/>
                  </w:tcBorders>
                  <w:vAlign w:val="center"/>
                </w:tcPr>
                <w:p w:rsidR="006A2B27" w:rsidRPr="00CF7A4D" w:rsidRDefault="006A2B27" w:rsidP="00494C15">
                  <w:pPr>
                    <w:jc w:val="center"/>
                    <w:rPr>
                      <w:color w:val="000000" w:themeColor="text1"/>
                      <w:sz w:val="21"/>
                      <w:szCs w:val="21"/>
                    </w:rPr>
                  </w:pPr>
                  <w:r w:rsidRPr="00CF7A4D">
                    <w:rPr>
                      <w:rFonts w:hint="eastAsia"/>
                      <w:bCs/>
                      <w:color w:val="000000" w:themeColor="text1"/>
                      <w:sz w:val="21"/>
                      <w:szCs w:val="21"/>
                    </w:rPr>
                    <w:t>《</w:t>
                  </w:r>
                  <w:r w:rsidRPr="00CF7A4D">
                    <w:rPr>
                      <w:color w:val="000000" w:themeColor="text1"/>
                      <w:sz w:val="21"/>
                      <w:szCs w:val="21"/>
                    </w:rPr>
                    <w:t>新乡市环境污染防治攻坚指挥部办公室关于印发新乡市</w:t>
                  </w:r>
                  <w:r w:rsidRPr="00CF7A4D">
                    <w:rPr>
                      <w:color w:val="000000" w:themeColor="text1"/>
                      <w:sz w:val="21"/>
                      <w:szCs w:val="21"/>
                    </w:rPr>
                    <w:t>2020</w:t>
                  </w:r>
                  <w:r w:rsidRPr="00CF7A4D">
                    <w:rPr>
                      <w:color w:val="000000" w:themeColor="text1"/>
                      <w:sz w:val="21"/>
                      <w:szCs w:val="21"/>
                    </w:rPr>
                    <w:t>年大气、水、土壤污染防治攻坚战实施方案的通知</w:t>
                  </w:r>
                  <w:r w:rsidRPr="00CF7A4D">
                    <w:rPr>
                      <w:rFonts w:hint="eastAsia"/>
                      <w:color w:val="000000" w:themeColor="text1"/>
                      <w:sz w:val="21"/>
                      <w:szCs w:val="21"/>
                    </w:rPr>
                    <w:t>》（新环攻坚办〔</w:t>
                  </w:r>
                  <w:r w:rsidRPr="00CF7A4D">
                    <w:rPr>
                      <w:color w:val="000000" w:themeColor="text1"/>
                      <w:sz w:val="21"/>
                      <w:szCs w:val="21"/>
                    </w:rPr>
                    <w:t>20</w:t>
                  </w:r>
                  <w:r w:rsidRPr="00CF7A4D">
                    <w:rPr>
                      <w:rFonts w:hint="eastAsia"/>
                      <w:color w:val="000000" w:themeColor="text1"/>
                      <w:sz w:val="21"/>
                      <w:szCs w:val="21"/>
                    </w:rPr>
                    <w:t>20</w:t>
                  </w:r>
                  <w:r w:rsidRPr="00CF7A4D">
                    <w:rPr>
                      <w:rFonts w:hint="eastAsia"/>
                      <w:color w:val="000000" w:themeColor="text1"/>
                      <w:sz w:val="21"/>
                      <w:szCs w:val="21"/>
                    </w:rPr>
                    <w:t>〕</w:t>
                  </w:r>
                  <w:r w:rsidRPr="00CF7A4D">
                    <w:rPr>
                      <w:rFonts w:hint="eastAsia"/>
                      <w:color w:val="000000" w:themeColor="text1"/>
                      <w:sz w:val="21"/>
                      <w:szCs w:val="21"/>
                    </w:rPr>
                    <w:t>10</w:t>
                  </w:r>
                  <w:r w:rsidRPr="00CF7A4D">
                    <w:rPr>
                      <w:rFonts w:hint="eastAsia"/>
                      <w:color w:val="000000" w:themeColor="text1"/>
                      <w:sz w:val="21"/>
                      <w:szCs w:val="21"/>
                    </w:rPr>
                    <w:t>号）</w:t>
                  </w:r>
                </w:p>
              </w:tc>
            </w:tr>
            <w:tr w:rsidR="006A2B27" w:rsidRPr="00CF7A4D" w:rsidTr="00494C15">
              <w:trPr>
                <w:cantSplit/>
                <w:trHeight w:val="397"/>
                <w:jc w:val="center"/>
              </w:trPr>
              <w:tc>
                <w:tcPr>
                  <w:tcW w:w="2065" w:type="dxa"/>
                  <w:gridSpan w:val="2"/>
                  <w:vMerge/>
                  <w:tcBorders>
                    <w:left w:val="nil"/>
                    <w:bottom w:val="single" w:sz="8" w:space="0" w:color="auto"/>
                    <w:right w:val="single" w:sz="4" w:space="0" w:color="auto"/>
                  </w:tcBorders>
                  <w:tcMar>
                    <w:top w:w="0" w:type="dxa"/>
                    <w:left w:w="28" w:type="dxa"/>
                    <w:bottom w:w="0" w:type="dxa"/>
                    <w:right w:w="28" w:type="dxa"/>
                  </w:tcMar>
                  <w:vAlign w:val="center"/>
                  <w:hideMark/>
                </w:tcPr>
                <w:p w:rsidR="006A2B27" w:rsidRPr="00CF7A4D" w:rsidRDefault="006A2B27" w:rsidP="00C15617">
                  <w:pPr>
                    <w:pStyle w:val="aa"/>
                  </w:pPr>
                </w:p>
              </w:tc>
              <w:tc>
                <w:tcPr>
                  <w:tcW w:w="3787" w:type="dxa"/>
                  <w:gridSpan w:val="3"/>
                  <w:tcBorders>
                    <w:top w:val="single" w:sz="4" w:space="0" w:color="auto"/>
                    <w:left w:val="single" w:sz="4" w:space="0" w:color="auto"/>
                    <w:bottom w:val="single" w:sz="8" w:space="0" w:color="auto"/>
                    <w:right w:val="nil"/>
                  </w:tcBorders>
                  <w:tcMar>
                    <w:top w:w="0" w:type="dxa"/>
                    <w:left w:w="28" w:type="dxa"/>
                    <w:bottom w:w="0" w:type="dxa"/>
                    <w:right w:w="28" w:type="dxa"/>
                  </w:tcMar>
                  <w:vAlign w:val="center"/>
                  <w:hideMark/>
                </w:tcPr>
                <w:p w:rsidR="006A2B27" w:rsidRPr="00CF7A4D" w:rsidRDefault="006A2B27" w:rsidP="00E14689">
                  <w:pPr>
                    <w:jc w:val="center"/>
                    <w:rPr>
                      <w:color w:val="000000" w:themeColor="text1"/>
                      <w:sz w:val="21"/>
                      <w:szCs w:val="21"/>
                    </w:rPr>
                  </w:pPr>
                  <w:r w:rsidRPr="00CF7A4D">
                    <w:rPr>
                      <w:rFonts w:hAnsi="宋体" w:hint="eastAsia"/>
                      <w:color w:val="000000" w:themeColor="text1"/>
                      <w:sz w:val="21"/>
                      <w:szCs w:val="21"/>
                    </w:rPr>
                    <w:t>3</w:t>
                  </w:r>
                  <w:r w:rsidRPr="00CF7A4D">
                    <w:rPr>
                      <w:rFonts w:hAnsi="宋体"/>
                      <w:color w:val="000000" w:themeColor="text1"/>
                      <w:sz w:val="21"/>
                      <w:szCs w:val="21"/>
                    </w:rPr>
                    <w:t>、本项目</w:t>
                  </w:r>
                  <w:r w:rsidRPr="00CF7A4D">
                    <w:rPr>
                      <w:bCs/>
                      <w:color w:val="000000" w:themeColor="text1"/>
                      <w:kern w:val="0"/>
                      <w:sz w:val="21"/>
                      <w:szCs w:val="21"/>
                    </w:rPr>
                    <w:t>总用电控制位置、主要生产设施和污染治理设施处安装用电量监控系统终端</w:t>
                  </w:r>
                  <w:r w:rsidRPr="00CF7A4D">
                    <w:rPr>
                      <w:rFonts w:hAnsi="宋体"/>
                      <w:color w:val="000000" w:themeColor="text1"/>
                      <w:sz w:val="21"/>
                      <w:szCs w:val="21"/>
                    </w:rPr>
                    <w:t>，并与环保部门联网</w:t>
                  </w:r>
                </w:p>
              </w:tc>
              <w:tc>
                <w:tcPr>
                  <w:tcW w:w="3787" w:type="dxa"/>
                  <w:gridSpan w:val="2"/>
                  <w:tcBorders>
                    <w:top w:val="single" w:sz="4" w:space="0" w:color="auto"/>
                    <w:left w:val="single" w:sz="4" w:space="0" w:color="auto"/>
                    <w:bottom w:val="single" w:sz="8" w:space="0" w:color="auto"/>
                    <w:right w:val="nil"/>
                  </w:tcBorders>
                  <w:vAlign w:val="center"/>
                </w:tcPr>
                <w:p w:rsidR="006A2B27" w:rsidRPr="00CF7A4D" w:rsidRDefault="006A2B27" w:rsidP="00E122CB">
                  <w:pPr>
                    <w:jc w:val="center"/>
                    <w:rPr>
                      <w:color w:val="000000" w:themeColor="text1"/>
                      <w:sz w:val="21"/>
                      <w:szCs w:val="21"/>
                    </w:rPr>
                  </w:pPr>
                  <w:r w:rsidRPr="00CF7A4D">
                    <w:rPr>
                      <w:rFonts w:hint="eastAsia"/>
                      <w:color w:val="000000" w:themeColor="text1"/>
                      <w:sz w:val="21"/>
                      <w:szCs w:val="21"/>
                    </w:rPr>
                    <w:t>《新乡市生态环境局关于部署安装工业企业用电量监控系统的通知》（新环</w:t>
                  </w:r>
                  <w:r w:rsidRPr="00CF7A4D">
                    <w:rPr>
                      <w:rFonts w:hint="eastAsia"/>
                      <w:color w:val="000000" w:themeColor="text1"/>
                      <w:sz w:val="21"/>
                      <w:szCs w:val="21"/>
                    </w:rPr>
                    <w:t>[2019]154</w:t>
                  </w:r>
                  <w:r w:rsidRPr="00CF7A4D">
                    <w:rPr>
                      <w:rFonts w:hint="eastAsia"/>
                      <w:color w:val="000000" w:themeColor="text1"/>
                      <w:sz w:val="21"/>
                      <w:szCs w:val="21"/>
                    </w:rPr>
                    <w:t>号）</w:t>
                  </w:r>
                </w:p>
              </w:tc>
            </w:tr>
          </w:tbl>
          <w:p w:rsidR="00091096" w:rsidRDefault="00091096" w:rsidP="00910896">
            <w:pPr>
              <w:spacing w:line="440" w:lineRule="exact"/>
              <w:jc w:val="left"/>
              <w:rPr>
                <w:color w:val="000000" w:themeColor="text1"/>
                <w:sz w:val="4"/>
              </w:rPr>
            </w:pPr>
          </w:p>
          <w:p w:rsidR="005A78DB" w:rsidRPr="00CF7A4D" w:rsidRDefault="005A78DB" w:rsidP="00450F13">
            <w:pPr>
              <w:spacing w:line="440" w:lineRule="exact"/>
              <w:jc w:val="left"/>
              <w:rPr>
                <w:color w:val="000000" w:themeColor="text1"/>
                <w:sz w:val="4"/>
              </w:rPr>
            </w:pPr>
          </w:p>
        </w:tc>
      </w:tr>
    </w:tbl>
    <w:p w:rsidR="00794D45" w:rsidRPr="00CF7A4D" w:rsidRDefault="00794D45">
      <w:pPr>
        <w:jc w:val="left"/>
        <w:rPr>
          <w:b/>
          <w:color w:val="000000" w:themeColor="text1"/>
        </w:rPr>
      </w:pPr>
      <w:r w:rsidRPr="00CF7A4D">
        <w:rPr>
          <w:b/>
          <w:color w:val="000000" w:themeColor="text1"/>
          <w:highlight w:val="yellow"/>
        </w:rPr>
        <w:lastRenderedPageBreak/>
        <w:br w:type="page"/>
      </w:r>
      <w:r w:rsidRPr="00CF7A4D">
        <w:rPr>
          <w:b/>
          <w:color w:val="000000" w:themeColor="text1"/>
        </w:rPr>
        <w:lastRenderedPageBreak/>
        <w:t>建设项目拟采取的防治措施及预期处理效果</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1185"/>
        <w:gridCol w:w="1475"/>
        <w:gridCol w:w="1417"/>
        <w:gridCol w:w="2410"/>
        <w:gridCol w:w="2268"/>
        <w:gridCol w:w="1100"/>
      </w:tblGrid>
      <w:tr w:rsidR="00794D45" w:rsidRPr="00CF7A4D" w:rsidTr="00436553">
        <w:trPr>
          <w:trHeight w:val="283"/>
          <w:jc w:val="center"/>
        </w:trPr>
        <w:tc>
          <w:tcPr>
            <w:tcW w:w="1185" w:type="dxa"/>
            <w:tcBorders>
              <w:top w:val="single" w:sz="8" w:space="0" w:color="auto"/>
              <w:bottom w:val="single" w:sz="4" w:space="0" w:color="auto"/>
              <w:tl2br w:val="single" w:sz="4" w:space="0" w:color="auto"/>
            </w:tcBorders>
          </w:tcPr>
          <w:p w:rsidR="00794D45" w:rsidRPr="00CF7A4D" w:rsidRDefault="00794D45" w:rsidP="004A3685">
            <w:pPr>
              <w:spacing w:line="300" w:lineRule="exact"/>
              <w:ind w:firstLineChars="150" w:firstLine="361"/>
              <w:rPr>
                <w:b/>
                <w:color w:val="000000" w:themeColor="text1"/>
                <w:sz w:val="24"/>
                <w:szCs w:val="24"/>
              </w:rPr>
            </w:pPr>
            <w:r w:rsidRPr="00CF7A4D">
              <w:rPr>
                <w:b/>
                <w:color w:val="000000" w:themeColor="text1"/>
                <w:sz w:val="24"/>
                <w:szCs w:val="24"/>
              </w:rPr>
              <w:t>内容</w:t>
            </w:r>
          </w:p>
          <w:p w:rsidR="00794D45" w:rsidRPr="00CF7A4D" w:rsidRDefault="00794D45">
            <w:pPr>
              <w:spacing w:line="540" w:lineRule="exact"/>
              <w:rPr>
                <w:b/>
                <w:color w:val="000000" w:themeColor="text1"/>
                <w:sz w:val="24"/>
                <w:szCs w:val="24"/>
              </w:rPr>
            </w:pPr>
            <w:r w:rsidRPr="00CF7A4D">
              <w:rPr>
                <w:b/>
                <w:color w:val="000000" w:themeColor="text1"/>
                <w:sz w:val="24"/>
                <w:szCs w:val="24"/>
              </w:rPr>
              <w:t>类型</w:t>
            </w:r>
          </w:p>
        </w:tc>
        <w:tc>
          <w:tcPr>
            <w:tcW w:w="1475" w:type="dxa"/>
            <w:vAlign w:val="center"/>
          </w:tcPr>
          <w:p w:rsidR="00794D45" w:rsidRPr="00CF7A4D" w:rsidRDefault="00794D45" w:rsidP="00436553">
            <w:pPr>
              <w:pStyle w:val="a4"/>
              <w:rPr>
                <w:b/>
                <w:szCs w:val="24"/>
              </w:rPr>
            </w:pPr>
            <w:r w:rsidRPr="00CF7A4D">
              <w:rPr>
                <w:b/>
                <w:szCs w:val="24"/>
              </w:rPr>
              <w:t>排放源（编号）</w:t>
            </w:r>
          </w:p>
        </w:tc>
        <w:tc>
          <w:tcPr>
            <w:tcW w:w="1417" w:type="dxa"/>
            <w:vAlign w:val="center"/>
          </w:tcPr>
          <w:p w:rsidR="00794D45" w:rsidRPr="00CF7A4D" w:rsidRDefault="00794D45" w:rsidP="008D2E4E">
            <w:pPr>
              <w:pStyle w:val="a4"/>
              <w:rPr>
                <w:b/>
                <w:szCs w:val="24"/>
              </w:rPr>
            </w:pPr>
            <w:r w:rsidRPr="00CF7A4D">
              <w:rPr>
                <w:b/>
                <w:szCs w:val="24"/>
              </w:rPr>
              <w:t>污染物</w:t>
            </w:r>
          </w:p>
          <w:p w:rsidR="00794D45" w:rsidRPr="00CF7A4D" w:rsidRDefault="00794D45" w:rsidP="008765E6">
            <w:pPr>
              <w:pStyle w:val="ad"/>
              <w:rPr>
                <w:b/>
                <w:color w:val="000000" w:themeColor="text1"/>
                <w:sz w:val="24"/>
                <w:szCs w:val="24"/>
              </w:rPr>
            </w:pPr>
            <w:r w:rsidRPr="00CF7A4D">
              <w:rPr>
                <w:b/>
                <w:color w:val="000000" w:themeColor="text1"/>
                <w:sz w:val="24"/>
                <w:szCs w:val="24"/>
              </w:rPr>
              <w:t>名</w:t>
            </w:r>
            <w:r w:rsidRPr="00CF7A4D">
              <w:rPr>
                <w:b/>
                <w:color w:val="000000" w:themeColor="text1"/>
                <w:sz w:val="24"/>
                <w:szCs w:val="24"/>
              </w:rPr>
              <w:t xml:space="preserve">  </w:t>
            </w:r>
            <w:r w:rsidRPr="00CF7A4D">
              <w:rPr>
                <w:b/>
                <w:color w:val="000000" w:themeColor="text1"/>
                <w:sz w:val="24"/>
                <w:szCs w:val="24"/>
              </w:rPr>
              <w:t>称</w:t>
            </w:r>
          </w:p>
        </w:tc>
        <w:tc>
          <w:tcPr>
            <w:tcW w:w="4678" w:type="dxa"/>
            <w:gridSpan w:val="2"/>
            <w:vAlign w:val="center"/>
          </w:tcPr>
          <w:p w:rsidR="00794D45" w:rsidRPr="00CF7A4D" w:rsidRDefault="00794D45" w:rsidP="008D2E4E">
            <w:pPr>
              <w:pStyle w:val="a4"/>
              <w:rPr>
                <w:b/>
                <w:szCs w:val="24"/>
              </w:rPr>
            </w:pPr>
            <w:r w:rsidRPr="00CF7A4D">
              <w:rPr>
                <w:b/>
                <w:szCs w:val="24"/>
              </w:rPr>
              <w:t>防治措施</w:t>
            </w:r>
          </w:p>
        </w:tc>
        <w:tc>
          <w:tcPr>
            <w:tcW w:w="1100" w:type="dxa"/>
            <w:vAlign w:val="center"/>
          </w:tcPr>
          <w:p w:rsidR="00794D45" w:rsidRPr="00CF7A4D" w:rsidRDefault="00794D45" w:rsidP="008D2E4E">
            <w:pPr>
              <w:pStyle w:val="a4"/>
              <w:rPr>
                <w:b/>
                <w:szCs w:val="24"/>
              </w:rPr>
            </w:pPr>
            <w:r w:rsidRPr="00CF7A4D">
              <w:rPr>
                <w:b/>
                <w:szCs w:val="24"/>
              </w:rPr>
              <w:t>预期治理效果</w:t>
            </w:r>
          </w:p>
        </w:tc>
      </w:tr>
      <w:tr w:rsidR="00620DCA" w:rsidRPr="00CF7A4D" w:rsidTr="00436553">
        <w:trPr>
          <w:trHeight w:val="283"/>
          <w:jc w:val="center"/>
        </w:trPr>
        <w:tc>
          <w:tcPr>
            <w:tcW w:w="1185" w:type="dxa"/>
            <w:vMerge w:val="restart"/>
            <w:tcBorders>
              <w:top w:val="single" w:sz="4" w:space="0" w:color="auto"/>
            </w:tcBorders>
            <w:vAlign w:val="center"/>
          </w:tcPr>
          <w:p w:rsidR="00620DCA" w:rsidRPr="00CF7A4D" w:rsidRDefault="00620DCA" w:rsidP="008D2E4E">
            <w:pPr>
              <w:pStyle w:val="a4"/>
              <w:rPr>
                <w:b/>
                <w:szCs w:val="24"/>
              </w:rPr>
            </w:pPr>
            <w:r w:rsidRPr="00CF7A4D">
              <w:rPr>
                <w:b/>
                <w:szCs w:val="24"/>
              </w:rPr>
              <w:t>大</w:t>
            </w:r>
          </w:p>
          <w:p w:rsidR="00620DCA" w:rsidRPr="00CF7A4D" w:rsidRDefault="00620DCA" w:rsidP="008D2E4E">
            <w:pPr>
              <w:pStyle w:val="a4"/>
              <w:rPr>
                <w:b/>
                <w:szCs w:val="24"/>
              </w:rPr>
            </w:pPr>
            <w:r w:rsidRPr="00CF7A4D">
              <w:rPr>
                <w:b/>
                <w:szCs w:val="24"/>
              </w:rPr>
              <w:t>气</w:t>
            </w:r>
          </w:p>
          <w:p w:rsidR="00620DCA" w:rsidRPr="00CF7A4D" w:rsidRDefault="00620DCA" w:rsidP="008D2E4E">
            <w:pPr>
              <w:pStyle w:val="a4"/>
              <w:rPr>
                <w:b/>
                <w:szCs w:val="24"/>
              </w:rPr>
            </w:pPr>
            <w:r w:rsidRPr="00CF7A4D">
              <w:rPr>
                <w:b/>
                <w:szCs w:val="24"/>
              </w:rPr>
              <w:t>污</w:t>
            </w:r>
          </w:p>
          <w:p w:rsidR="00620DCA" w:rsidRPr="00CF7A4D" w:rsidRDefault="00620DCA" w:rsidP="008D2E4E">
            <w:pPr>
              <w:pStyle w:val="a4"/>
              <w:rPr>
                <w:b/>
                <w:szCs w:val="24"/>
              </w:rPr>
            </w:pPr>
            <w:r w:rsidRPr="00CF7A4D">
              <w:rPr>
                <w:b/>
                <w:szCs w:val="24"/>
              </w:rPr>
              <w:t>染</w:t>
            </w:r>
          </w:p>
          <w:p w:rsidR="00620DCA" w:rsidRPr="00CF7A4D" w:rsidRDefault="00620DCA" w:rsidP="008D2E4E">
            <w:pPr>
              <w:pStyle w:val="a4"/>
              <w:rPr>
                <w:b/>
                <w:szCs w:val="24"/>
              </w:rPr>
            </w:pPr>
            <w:r w:rsidRPr="00CF7A4D">
              <w:rPr>
                <w:b/>
                <w:szCs w:val="24"/>
              </w:rPr>
              <w:t>物</w:t>
            </w:r>
          </w:p>
        </w:tc>
        <w:tc>
          <w:tcPr>
            <w:tcW w:w="1475" w:type="dxa"/>
            <w:vAlign w:val="center"/>
          </w:tcPr>
          <w:p w:rsidR="00620DCA" w:rsidRPr="00CF7A4D" w:rsidRDefault="00620DCA" w:rsidP="004752FF">
            <w:pPr>
              <w:pStyle w:val="aa"/>
              <w:rPr>
                <w:sz w:val="24"/>
                <w:szCs w:val="24"/>
              </w:rPr>
            </w:pPr>
            <w:r w:rsidRPr="00CF7A4D">
              <w:rPr>
                <w:sz w:val="24"/>
                <w:szCs w:val="24"/>
              </w:rPr>
              <w:t>印刷</w:t>
            </w:r>
          </w:p>
        </w:tc>
        <w:tc>
          <w:tcPr>
            <w:tcW w:w="1417" w:type="dxa"/>
            <w:vMerge w:val="restart"/>
            <w:vAlign w:val="center"/>
          </w:tcPr>
          <w:p w:rsidR="00620DCA" w:rsidRPr="00CF7A4D" w:rsidRDefault="00620DCA" w:rsidP="004752FF">
            <w:pPr>
              <w:pStyle w:val="aa"/>
              <w:rPr>
                <w:sz w:val="24"/>
                <w:szCs w:val="24"/>
              </w:rPr>
            </w:pPr>
            <w:r w:rsidRPr="00CF7A4D">
              <w:rPr>
                <w:sz w:val="24"/>
                <w:szCs w:val="24"/>
              </w:rPr>
              <w:t>非甲烷总烃</w:t>
            </w:r>
          </w:p>
        </w:tc>
        <w:tc>
          <w:tcPr>
            <w:tcW w:w="2410" w:type="dxa"/>
            <w:vAlign w:val="center"/>
          </w:tcPr>
          <w:p w:rsidR="00620DCA" w:rsidRPr="00CF7A4D" w:rsidRDefault="00620DCA" w:rsidP="00AE7D5F">
            <w:pPr>
              <w:pStyle w:val="aa"/>
              <w:rPr>
                <w:sz w:val="24"/>
                <w:szCs w:val="24"/>
              </w:rPr>
            </w:pPr>
            <w:r w:rsidRPr="00CF7A4D">
              <w:rPr>
                <w:rFonts w:hint="eastAsia"/>
                <w:kern w:val="36"/>
                <w:sz w:val="24"/>
                <w:szCs w:val="24"/>
              </w:rPr>
              <w:t>密闭区间</w:t>
            </w:r>
            <w:r w:rsidRPr="00CF7A4D">
              <w:rPr>
                <w:rFonts w:hint="eastAsia"/>
                <w:kern w:val="36"/>
                <w:sz w:val="24"/>
                <w:szCs w:val="24"/>
              </w:rPr>
              <w:t>+</w:t>
            </w:r>
            <w:r w:rsidRPr="00CF7A4D">
              <w:rPr>
                <w:rFonts w:hint="eastAsia"/>
                <w:kern w:val="36"/>
                <w:sz w:val="24"/>
                <w:szCs w:val="24"/>
              </w:rPr>
              <w:t>负压收集</w:t>
            </w:r>
          </w:p>
        </w:tc>
        <w:tc>
          <w:tcPr>
            <w:tcW w:w="2268" w:type="dxa"/>
            <w:vMerge w:val="restart"/>
            <w:vAlign w:val="center"/>
          </w:tcPr>
          <w:p w:rsidR="00620DCA" w:rsidRPr="00CF7A4D" w:rsidRDefault="00620DCA" w:rsidP="00655452">
            <w:pPr>
              <w:pStyle w:val="aa"/>
              <w:rPr>
                <w:sz w:val="24"/>
                <w:szCs w:val="24"/>
              </w:rPr>
            </w:pPr>
            <w:r w:rsidRPr="00CF7A4D">
              <w:rPr>
                <w:rFonts w:hint="eastAsia"/>
                <w:sz w:val="24"/>
                <w:szCs w:val="24"/>
              </w:rPr>
              <w:t>活性炭吸脱附装置</w:t>
            </w:r>
            <w:r w:rsidRPr="00CF7A4D">
              <w:rPr>
                <w:rFonts w:hint="eastAsia"/>
                <w:sz w:val="24"/>
                <w:szCs w:val="24"/>
              </w:rPr>
              <w:t>+</w:t>
            </w:r>
            <w:r w:rsidRPr="00CF7A4D">
              <w:rPr>
                <w:rFonts w:hint="eastAsia"/>
                <w:sz w:val="24"/>
                <w:szCs w:val="24"/>
              </w:rPr>
              <w:t>催化燃烧装置</w:t>
            </w:r>
            <w:r w:rsidRPr="00CF7A4D">
              <w:rPr>
                <w:sz w:val="24"/>
                <w:szCs w:val="24"/>
              </w:rPr>
              <w:t>+</w:t>
            </w:r>
            <w:smartTag w:uri="urn:schemas-microsoft-com:office:smarttags" w:element="chmetcnv">
              <w:smartTagPr>
                <w:attr w:name="TCSC" w:val="0"/>
                <w:attr w:name="NumberType" w:val="1"/>
                <w:attr w:name="Negative" w:val="False"/>
                <w:attr w:name="HasSpace" w:val="False"/>
                <w:attr w:name="SourceValue" w:val="15"/>
                <w:attr w:name="UnitName" w:val="m"/>
              </w:smartTagPr>
              <w:r w:rsidRPr="00CF7A4D">
                <w:rPr>
                  <w:sz w:val="24"/>
                  <w:szCs w:val="24"/>
                </w:rPr>
                <w:t>15m</w:t>
              </w:r>
            </w:smartTag>
            <w:r w:rsidRPr="00CF7A4D">
              <w:rPr>
                <w:rFonts w:hint="eastAsia"/>
                <w:sz w:val="24"/>
                <w:szCs w:val="24"/>
              </w:rPr>
              <w:t>高排气筒</w:t>
            </w:r>
          </w:p>
        </w:tc>
        <w:tc>
          <w:tcPr>
            <w:tcW w:w="1100" w:type="dxa"/>
            <w:vMerge w:val="restart"/>
            <w:vAlign w:val="center"/>
          </w:tcPr>
          <w:p w:rsidR="00620DCA" w:rsidRPr="00CF7A4D" w:rsidRDefault="00620DCA" w:rsidP="004752FF">
            <w:pPr>
              <w:pStyle w:val="aa"/>
              <w:rPr>
                <w:sz w:val="24"/>
                <w:szCs w:val="24"/>
              </w:rPr>
            </w:pPr>
            <w:r w:rsidRPr="00CF7A4D">
              <w:rPr>
                <w:sz w:val="24"/>
                <w:szCs w:val="24"/>
              </w:rPr>
              <w:t>达标</w:t>
            </w:r>
          </w:p>
        </w:tc>
      </w:tr>
      <w:tr w:rsidR="00620DCA" w:rsidRPr="00CF7A4D" w:rsidTr="00436553">
        <w:trPr>
          <w:trHeight w:val="283"/>
          <w:jc w:val="center"/>
        </w:trPr>
        <w:tc>
          <w:tcPr>
            <w:tcW w:w="1185" w:type="dxa"/>
            <w:vMerge/>
            <w:vAlign w:val="center"/>
          </w:tcPr>
          <w:p w:rsidR="00620DCA" w:rsidRPr="00CF7A4D" w:rsidRDefault="00620DCA" w:rsidP="008D2E4E">
            <w:pPr>
              <w:pStyle w:val="a4"/>
              <w:rPr>
                <w:b/>
                <w:szCs w:val="24"/>
              </w:rPr>
            </w:pPr>
          </w:p>
        </w:tc>
        <w:tc>
          <w:tcPr>
            <w:tcW w:w="1475" w:type="dxa"/>
            <w:vAlign w:val="center"/>
          </w:tcPr>
          <w:p w:rsidR="00620DCA" w:rsidRPr="00CF7A4D" w:rsidRDefault="00620DCA" w:rsidP="004752FF">
            <w:pPr>
              <w:pStyle w:val="aa"/>
              <w:rPr>
                <w:sz w:val="24"/>
                <w:szCs w:val="24"/>
              </w:rPr>
            </w:pPr>
            <w:r w:rsidRPr="00CF7A4D">
              <w:rPr>
                <w:sz w:val="24"/>
                <w:szCs w:val="24"/>
              </w:rPr>
              <w:t>覆膜</w:t>
            </w:r>
          </w:p>
        </w:tc>
        <w:tc>
          <w:tcPr>
            <w:tcW w:w="1417" w:type="dxa"/>
            <w:vMerge/>
            <w:vAlign w:val="center"/>
          </w:tcPr>
          <w:p w:rsidR="00620DCA" w:rsidRPr="00CF7A4D" w:rsidRDefault="00620DCA" w:rsidP="004752FF">
            <w:pPr>
              <w:pStyle w:val="aa"/>
              <w:rPr>
                <w:sz w:val="24"/>
                <w:szCs w:val="24"/>
              </w:rPr>
            </w:pPr>
          </w:p>
        </w:tc>
        <w:tc>
          <w:tcPr>
            <w:tcW w:w="2410" w:type="dxa"/>
            <w:vMerge w:val="restart"/>
            <w:vAlign w:val="center"/>
          </w:tcPr>
          <w:p w:rsidR="00620DCA" w:rsidRPr="00CF7A4D" w:rsidRDefault="00620DCA" w:rsidP="004752FF">
            <w:pPr>
              <w:pStyle w:val="aa"/>
              <w:rPr>
                <w:sz w:val="24"/>
                <w:szCs w:val="24"/>
              </w:rPr>
            </w:pPr>
            <w:r w:rsidRPr="00CF7A4D">
              <w:rPr>
                <w:rFonts w:hint="eastAsia"/>
                <w:kern w:val="36"/>
                <w:sz w:val="24"/>
                <w:szCs w:val="24"/>
              </w:rPr>
              <w:t>密闭区间</w:t>
            </w:r>
            <w:r w:rsidRPr="00CF7A4D">
              <w:rPr>
                <w:rFonts w:hint="eastAsia"/>
                <w:kern w:val="36"/>
                <w:sz w:val="24"/>
                <w:szCs w:val="24"/>
              </w:rPr>
              <w:t>+</w:t>
            </w:r>
            <w:r w:rsidRPr="00CF7A4D">
              <w:rPr>
                <w:rFonts w:hint="eastAsia"/>
                <w:kern w:val="36"/>
                <w:sz w:val="24"/>
                <w:szCs w:val="24"/>
              </w:rPr>
              <w:t>负压收集</w:t>
            </w:r>
          </w:p>
        </w:tc>
        <w:tc>
          <w:tcPr>
            <w:tcW w:w="2268" w:type="dxa"/>
            <w:vMerge/>
            <w:vAlign w:val="center"/>
          </w:tcPr>
          <w:p w:rsidR="00620DCA" w:rsidRPr="00CF7A4D" w:rsidRDefault="00620DCA" w:rsidP="004752FF">
            <w:pPr>
              <w:pStyle w:val="aa"/>
              <w:rPr>
                <w:sz w:val="24"/>
                <w:szCs w:val="24"/>
              </w:rPr>
            </w:pPr>
          </w:p>
        </w:tc>
        <w:tc>
          <w:tcPr>
            <w:tcW w:w="1100" w:type="dxa"/>
            <w:vMerge/>
            <w:vAlign w:val="center"/>
          </w:tcPr>
          <w:p w:rsidR="00620DCA" w:rsidRPr="00CF7A4D" w:rsidRDefault="00620DCA" w:rsidP="004752FF">
            <w:pPr>
              <w:pStyle w:val="aa"/>
              <w:rPr>
                <w:sz w:val="24"/>
                <w:szCs w:val="24"/>
              </w:rPr>
            </w:pPr>
          </w:p>
        </w:tc>
      </w:tr>
      <w:tr w:rsidR="00620DCA" w:rsidRPr="00CF7A4D" w:rsidTr="00436553">
        <w:trPr>
          <w:trHeight w:val="283"/>
          <w:jc w:val="center"/>
        </w:trPr>
        <w:tc>
          <w:tcPr>
            <w:tcW w:w="1185" w:type="dxa"/>
            <w:vMerge/>
            <w:vAlign w:val="center"/>
          </w:tcPr>
          <w:p w:rsidR="00620DCA" w:rsidRPr="00CF7A4D" w:rsidRDefault="00620DCA" w:rsidP="008D2E4E">
            <w:pPr>
              <w:pStyle w:val="a4"/>
              <w:rPr>
                <w:b/>
                <w:szCs w:val="24"/>
              </w:rPr>
            </w:pPr>
          </w:p>
        </w:tc>
        <w:tc>
          <w:tcPr>
            <w:tcW w:w="1475" w:type="dxa"/>
            <w:vAlign w:val="center"/>
          </w:tcPr>
          <w:p w:rsidR="00620DCA" w:rsidRPr="00CF7A4D" w:rsidRDefault="00FD1F97" w:rsidP="004752FF">
            <w:pPr>
              <w:pStyle w:val="aa"/>
              <w:rPr>
                <w:sz w:val="24"/>
                <w:szCs w:val="24"/>
              </w:rPr>
            </w:pPr>
            <w:r w:rsidRPr="00CF7A4D">
              <w:rPr>
                <w:rFonts w:hint="eastAsia"/>
                <w:sz w:val="24"/>
                <w:szCs w:val="24"/>
              </w:rPr>
              <w:t>装订</w:t>
            </w:r>
          </w:p>
        </w:tc>
        <w:tc>
          <w:tcPr>
            <w:tcW w:w="1417" w:type="dxa"/>
            <w:vMerge/>
            <w:vAlign w:val="center"/>
          </w:tcPr>
          <w:p w:rsidR="00620DCA" w:rsidRPr="00CF7A4D" w:rsidRDefault="00620DCA" w:rsidP="004752FF">
            <w:pPr>
              <w:pStyle w:val="aa"/>
              <w:rPr>
                <w:sz w:val="24"/>
                <w:szCs w:val="24"/>
              </w:rPr>
            </w:pPr>
          </w:p>
        </w:tc>
        <w:tc>
          <w:tcPr>
            <w:tcW w:w="2410" w:type="dxa"/>
            <w:vMerge/>
            <w:vAlign w:val="center"/>
          </w:tcPr>
          <w:p w:rsidR="00620DCA" w:rsidRPr="00CF7A4D" w:rsidRDefault="00620DCA" w:rsidP="004752FF">
            <w:pPr>
              <w:pStyle w:val="aa"/>
              <w:rPr>
                <w:sz w:val="24"/>
                <w:szCs w:val="24"/>
              </w:rPr>
            </w:pPr>
          </w:p>
        </w:tc>
        <w:tc>
          <w:tcPr>
            <w:tcW w:w="2268" w:type="dxa"/>
            <w:vMerge/>
            <w:vAlign w:val="center"/>
          </w:tcPr>
          <w:p w:rsidR="00620DCA" w:rsidRPr="00CF7A4D" w:rsidRDefault="00620DCA" w:rsidP="004752FF">
            <w:pPr>
              <w:pStyle w:val="aa"/>
              <w:rPr>
                <w:sz w:val="24"/>
                <w:szCs w:val="24"/>
              </w:rPr>
            </w:pPr>
          </w:p>
        </w:tc>
        <w:tc>
          <w:tcPr>
            <w:tcW w:w="1100" w:type="dxa"/>
            <w:vMerge/>
            <w:vAlign w:val="center"/>
          </w:tcPr>
          <w:p w:rsidR="00620DCA" w:rsidRPr="00CF7A4D" w:rsidRDefault="00620DCA" w:rsidP="004752FF">
            <w:pPr>
              <w:pStyle w:val="aa"/>
              <w:rPr>
                <w:sz w:val="24"/>
                <w:szCs w:val="24"/>
              </w:rPr>
            </w:pPr>
          </w:p>
        </w:tc>
      </w:tr>
      <w:tr w:rsidR="00620DCA" w:rsidRPr="00CF7A4D" w:rsidTr="00436553">
        <w:trPr>
          <w:trHeight w:val="283"/>
          <w:jc w:val="center"/>
        </w:trPr>
        <w:tc>
          <w:tcPr>
            <w:tcW w:w="1185" w:type="dxa"/>
            <w:vMerge/>
            <w:vAlign w:val="center"/>
          </w:tcPr>
          <w:p w:rsidR="00620DCA" w:rsidRPr="00CF7A4D" w:rsidRDefault="00620DCA" w:rsidP="008D2E4E">
            <w:pPr>
              <w:pStyle w:val="a4"/>
              <w:rPr>
                <w:b/>
                <w:szCs w:val="24"/>
              </w:rPr>
            </w:pPr>
          </w:p>
        </w:tc>
        <w:tc>
          <w:tcPr>
            <w:tcW w:w="1475" w:type="dxa"/>
            <w:vAlign w:val="center"/>
          </w:tcPr>
          <w:p w:rsidR="00620DCA" w:rsidRPr="003C541A" w:rsidRDefault="003C541A" w:rsidP="004752FF">
            <w:pPr>
              <w:pStyle w:val="aa"/>
              <w:rPr>
                <w:sz w:val="24"/>
                <w:szCs w:val="24"/>
              </w:rPr>
            </w:pPr>
            <w:r w:rsidRPr="003C541A">
              <w:rPr>
                <w:rFonts w:hint="eastAsia"/>
                <w:sz w:val="24"/>
                <w:szCs w:val="24"/>
              </w:rPr>
              <w:t>印刷、覆膜、胶订、油墨</w:t>
            </w:r>
            <w:r w:rsidRPr="003C541A">
              <w:rPr>
                <w:sz w:val="24"/>
                <w:szCs w:val="24"/>
              </w:rPr>
              <w:t>输送</w:t>
            </w:r>
            <w:r w:rsidRPr="003C541A">
              <w:rPr>
                <w:rFonts w:hint="eastAsia"/>
                <w:sz w:val="24"/>
                <w:szCs w:val="24"/>
              </w:rPr>
              <w:t>、</w:t>
            </w:r>
            <w:r w:rsidRPr="003C541A">
              <w:rPr>
                <w:sz w:val="24"/>
                <w:szCs w:val="24"/>
              </w:rPr>
              <w:t>原铺料贮存</w:t>
            </w:r>
            <w:r w:rsidRPr="003C541A">
              <w:rPr>
                <w:rFonts w:hint="eastAsia"/>
                <w:sz w:val="24"/>
                <w:szCs w:val="24"/>
              </w:rPr>
              <w:t>、</w:t>
            </w:r>
            <w:r w:rsidRPr="003C541A">
              <w:rPr>
                <w:sz w:val="24"/>
                <w:szCs w:val="24"/>
              </w:rPr>
              <w:t>危废贮存</w:t>
            </w:r>
          </w:p>
        </w:tc>
        <w:tc>
          <w:tcPr>
            <w:tcW w:w="1417" w:type="dxa"/>
            <w:vAlign w:val="center"/>
          </w:tcPr>
          <w:p w:rsidR="00620DCA" w:rsidRPr="003C541A" w:rsidRDefault="00620DCA" w:rsidP="004752FF">
            <w:pPr>
              <w:pStyle w:val="aa"/>
              <w:rPr>
                <w:sz w:val="24"/>
                <w:szCs w:val="24"/>
              </w:rPr>
            </w:pPr>
            <w:r w:rsidRPr="003C541A">
              <w:rPr>
                <w:sz w:val="24"/>
                <w:szCs w:val="24"/>
              </w:rPr>
              <w:t>非甲烷总烃</w:t>
            </w:r>
          </w:p>
        </w:tc>
        <w:tc>
          <w:tcPr>
            <w:tcW w:w="4678" w:type="dxa"/>
            <w:gridSpan w:val="2"/>
            <w:vAlign w:val="center"/>
          </w:tcPr>
          <w:p w:rsidR="00620DCA" w:rsidRPr="003C541A" w:rsidRDefault="003C541A" w:rsidP="00CF11F1">
            <w:pPr>
              <w:pStyle w:val="aa"/>
              <w:rPr>
                <w:sz w:val="24"/>
                <w:szCs w:val="24"/>
              </w:rPr>
            </w:pPr>
            <w:r w:rsidRPr="003C541A">
              <w:rPr>
                <w:sz w:val="24"/>
                <w:szCs w:val="24"/>
              </w:rPr>
              <w:t>印刷机</w:t>
            </w:r>
            <w:r w:rsidRPr="003C541A">
              <w:rPr>
                <w:rFonts w:hint="eastAsia"/>
                <w:sz w:val="24"/>
                <w:szCs w:val="24"/>
              </w:rPr>
              <w:t>、</w:t>
            </w:r>
            <w:r w:rsidRPr="003C541A">
              <w:rPr>
                <w:sz w:val="24"/>
                <w:szCs w:val="24"/>
              </w:rPr>
              <w:t>覆膜机</w:t>
            </w:r>
            <w:r w:rsidRPr="003C541A">
              <w:rPr>
                <w:rFonts w:hint="eastAsia"/>
                <w:sz w:val="24"/>
                <w:szCs w:val="24"/>
              </w:rPr>
              <w:t>、</w:t>
            </w:r>
            <w:r w:rsidRPr="003C541A">
              <w:rPr>
                <w:sz w:val="24"/>
                <w:szCs w:val="24"/>
              </w:rPr>
              <w:t>胶订机设置密闭间并配备完善的收集处理装置</w:t>
            </w:r>
            <w:r w:rsidRPr="003C541A">
              <w:rPr>
                <w:rFonts w:hint="eastAsia"/>
                <w:sz w:val="24"/>
                <w:szCs w:val="24"/>
              </w:rPr>
              <w:t>；油墨输送采用全自动封闭供墨系统供墨；</w:t>
            </w:r>
            <w:r w:rsidRPr="003C541A">
              <w:rPr>
                <w:sz w:val="24"/>
                <w:szCs w:val="24"/>
              </w:rPr>
              <w:t>含挥发性原料为液体物料</w:t>
            </w:r>
            <w:r w:rsidRPr="003C541A">
              <w:rPr>
                <w:rFonts w:hint="eastAsia"/>
                <w:sz w:val="24"/>
                <w:szCs w:val="24"/>
              </w:rPr>
              <w:t>，</w:t>
            </w:r>
            <w:r w:rsidRPr="003C541A">
              <w:rPr>
                <w:sz w:val="24"/>
                <w:szCs w:val="24"/>
              </w:rPr>
              <w:t>外购时采用桶装包装</w:t>
            </w:r>
            <w:r w:rsidRPr="003C541A">
              <w:rPr>
                <w:rFonts w:hint="eastAsia"/>
                <w:sz w:val="24"/>
                <w:szCs w:val="24"/>
              </w:rPr>
              <w:t>，</w:t>
            </w:r>
            <w:r w:rsidRPr="003C541A">
              <w:rPr>
                <w:rFonts w:cs="Times New Roman"/>
                <w:sz w:val="24"/>
                <w:szCs w:val="24"/>
              </w:rPr>
              <w:t>非取用状态时加盖</w:t>
            </w:r>
            <w:r w:rsidRPr="003C541A">
              <w:rPr>
                <w:rFonts w:cs="Times New Roman" w:hint="eastAsia"/>
                <w:sz w:val="24"/>
                <w:szCs w:val="24"/>
              </w:rPr>
              <w:t>、</w:t>
            </w:r>
            <w:r w:rsidRPr="003C541A">
              <w:rPr>
                <w:rFonts w:cs="Times New Roman"/>
                <w:sz w:val="24"/>
                <w:szCs w:val="24"/>
              </w:rPr>
              <w:t>封口</w:t>
            </w:r>
            <w:r w:rsidRPr="003C541A">
              <w:rPr>
                <w:rFonts w:cs="Times New Roman" w:hint="eastAsia"/>
                <w:sz w:val="24"/>
                <w:szCs w:val="24"/>
              </w:rPr>
              <w:t>，</w:t>
            </w:r>
            <w:r w:rsidRPr="003C541A">
              <w:rPr>
                <w:rFonts w:cs="Times New Roman"/>
                <w:sz w:val="24"/>
                <w:szCs w:val="24"/>
              </w:rPr>
              <w:t>保持密闭</w:t>
            </w:r>
            <w:r w:rsidRPr="003C541A">
              <w:rPr>
                <w:rFonts w:cs="Times New Roman" w:hint="eastAsia"/>
                <w:sz w:val="24"/>
                <w:szCs w:val="24"/>
              </w:rPr>
              <w:t>，</w:t>
            </w:r>
            <w:r w:rsidRPr="003C541A">
              <w:rPr>
                <w:rFonts w:cs="Times New Roman"/>
                <w:sz w:val="24"/>
                <w:szCs w:val="24"/>
              </w:rPr>
              <w:t>存放于密闭原料库内</w:t>
            </w:r>
            <w:r w:rsidRPr="003C541A">
              <w:rPr>
                <w:rFonts w:cs="Times New Roman" w:hint="eastAsia"/>
                <w:sz w:val="24"/>
                <w:szCs w:val="24"/>
              </w:rPr>
              <w:t>；</w:t>
            </w:r>
            <w:r w:rsidRPr="003C541A">
              <w:rPr>
                <w:rFonts w:cs="Times New Roman"/>
                <w:sz w:val="24"/>
                <w:szCs w:val="24"/>
              </w:rPr>
              <w:t>含挥发性的危险废物分类放置有标识的容器</w:t>
            </w:r>
            <w:r w:rsidRPr="003C541A">
              <w:rPr>
                <w:rFonts w:cs="Times New Roman" w:hint="eastAsia"/>
                <w:sz w:val="24"/>
                <w:szCs w:val="24"/>
              </w:rPr>
              <w:t>内，加盖密封并暂存于危废暂存间内；</w:t>
            </w:r>
            <w:r w:rsidRPr="003C541A">
              <w:rPr>
                <w:rFonts w:cs="Times New Roman"/>
                <w:sz w:val="24"/>
                <w:szCs w:val="24"/>
              </w:rPr>
              <w:t>车间、料库四面密闭，通道口安装推拉门，在无车辆出入时将门关闭，保证空气合理流动不产生湍流，地面进行硬化</w:t>
            </w:r>
          </w:p>
        </w:tc>
        <w:tc>
          <w:tcPr>
            <w:tcW w:w="1100" w:type="dxa"/>
            <w:vMerge/>
            <w:vAlign w:val="center"/>
          </w:tcPr>
          <w:p w:rsidR="00620DCA" w:rsidRPr="00CF7A4D" w:rsidRDefault="00620DCA" w:rsidP="004752FF">
            <w:pPr>
              <w:pStyle w:val="aa"/>
              <w:rPr>
                <w:sz w:val="24"/>
                <w:szCs w:val="24"/>
              </w:rPr>
            </w:pPr>
          </w:p>
        </w:tc>
      </w:tr>
      <w:tr w:rsidR="00E23A96" w:rsidRPr="00CF7A4D" w:rsidTr="00436553">
        <w:trPr>
          <w:trHeight w:val="283"/>
          <w:jc w:val="center"/>
        </w:trPr>
        <w:tc>
          <w:tcPr>
            <w:tcW w:w="1185" w:type="dxa"/>
            <w:vAlign w:val="center"/>
          </w:tcPr>
          <w:p w:rsidR="00E23A96" w:rsidRPr="00CF7A4D" w:rsidRDefault="00E23A96" w:rsidP="008D2E4E">
            <w:pPr>
              <w:pStyle w:val="a4"/>
              <w:rPr>
                <w:b/>
                <w:szCs w:val="24"/>
              </w:rPr>
            </w:pPr>
            <w:r w:rsidRPr="00CF7A4D">
              <w:rPr>
                <w:b/>
                <w:szCs w:val="24"/>
              </w:rPr>
              <w:t>水</w:t>
            </w:r>
          </w:p>
          <w:p w:rsidR="00E23A96" w:rsidRPr="00CF7A4D" w:rsidRDefault="00E23A96" w:rsidP="008D2E4E">
            <w:pPr>
              <w:pStyle w:val="a4"/>
              <w:rPr>
                <w:b/>
                <w:szCs w:val="24"/>
              </w:rPr>
            </w:pPr>
            <w:r w:rsidRPr="00CF7A4D">
              <w:rPr>
                <w:b/>
                <w:szCs w:val="24"/>
              </w:rPr>
              <w:t>污</w:t>
            </w:r>
          </w:p>
          <w:p w:rsidR="00E23A96" w:rsidRPr="00CF7A4D" w:rsidRDefault="00E23A96" w:rsidP="008D2E4E">
            <w:pPr>
              <w:pStyle w:val="a4"/>
              <w:rPr>
                <w:b/>
                <w:szCs w:val="24"/>
              </w:rPr>
            </w:pPr>
            <w:r w:rsidRPr="00CF7A4D">
              <w:rPr>
                <w:b/>
                <w:szCs w:val="24"/>
              </w:rPr>
              <w:t>染</w:t>
            </w:r>
          </w:p>
          <w:p w:rsidR="00E23A96" w:rsidRPr="00CF7A4D" w:rsidRDefault="00E23A96" w:rsidP="008D2E4E">
            <w:pPr>
              <w:pStyle w:val="a4"/>
              <w:rPr>
                <w:b/>
                <w:szCs w:val="24"/>
              </w:rPr>
            </w:pPr>
            <w:r w:rsidRPr="00CF7A4D">
              <w:rPr>
                <w:b/>
                <w:szCs w:val="24"/>
              </w:rPr>
              <w:t>物</w:t>
            </w:r>
          </w:p>
        </w:tc>
        <w:tc>
          <w:tcPr>
            <w:tcW w:w="1475" w:type="dxa"/>
            <w:vAlign w:val="center"/>
          </w:tcPr>
          <w:p w:rsidR="00E23A96" w:rsidRPr="00CF7A4D" w:rsidRDefault="004A3685" w:rsidP="004752FF">
            <w:pPr>
              <w:pStyle w:val="aa"/>
              <w:rPr>
                <w:sz w:val="24"/>
                <w:szCs w:val="24"/>
              </w:rPr>
            </w:pPr>
            <w:r w:rsidRPr="00CF7A4D">
              <w:rPr>
                <w:sz w:val="24"/>
                <w:szCs w:val="24"/>
              </w:rPr>
              <w:t>生活污水</w:t>
            </w:r>
          </w:p>
        </w:tc>
        <w:tc>
          <w:tcPr>
            <w:tcW w:w="1417" w:type="dxa"/>
            <w:tcBorders>
              <w:bottom w:val="single" w:sz="4" w:space="0" w:color="auto"/>
            </w:tcBorders>
            <w:vAlign w:val="center"/>
          </w:tcPr>
          <w:p w:rsidR="00E23A96" w:rsidRPr="00CF7A4D" w:rsidRDefault="004A3685" w:rsidP="004752FF">
            <w:pPr>
              <w:pStyle w:val="aa"/>
              <w:rPr>
                <w:sz w:val="24"/>
                <w:szCs w:val="24"/>
              </w:rPr>
            </w:pPr>
            <w:r w:rsidRPr="00CF7A4D">
              <w:rPr>
                <w:sz w:val="24"/>
                <w:szCs w:val="24"/>
              </w:rPr>
              <w:t>COD</w:t>
            </w:r>
            <w:r w:rsidRPr="00CF7A4D">
              <w:rPr>
                <w:rFonts w:hint="eastAsia"/>
                <w:sz w:val="24"/>
                <w:szCs w:val="24"/>
              </w:rPr>
              <w:t>、</w:t>
            </w:r>
            <w:r w:rsidRPr="00CF7A4D">
              <w:rPr>
                <w:sz w:val="24"/>
                <w:szCs w:val="24"/>
              </w:rPr>
              <w:t>NH</w:t>
            </w:r>
            <w:r w:rsidRPr="00CF7A4D">
              <w:rPr>
                <w:sz w:val="24"/>
                <w:szCs w:val="24"/>
                <w:vertAlign w:val="subscript"/>
              </w:rPr>
              <w:t>3</w:t>
            </w:r>
            <w:r w:rsidRPr="00CF7A4D">
              <w:rPr>
                <w:sz w:val="24"/>
                <w:szCs w:val="24"/>
              </w:rPr>
              <w:t>-N</w:t>
            </w:r>
            <w:r w:rsidRPr="00CF7A4D">
              <w:rPr>
                <w:rFonts w:hint="eastAsia"/>
                <w:sz w:val="24"/>
                <w:szCs w:val="24"/>
              </w:rPr>
              <w:t>、</w:t>
            </w:r>
            <w:r w:rsidRPr="00CF7A4D">
              <w:rPr>
                <w:sz w:val="24"/>
                <w:szCs w:val="24"/>
              </w:rPr>
              <w:t>SS</w:t>
            </w:r>
            <w:r w:rsidRPr="00CF7A4D">
              <w:rPr>
                <w:rFonts w:hint="eastAsia"/>
                <w:sz w:val="24"/>
                <w:szCs w:val="24"/>
              </w:rPr>
              <w:t>、</w:t>
            </w:r>
            <w:r w:rsidRPr="00CF7A4D">
              <w:rPr>
                <w:sz w:val="24"/>
                <w:szCs w:val="24"/>
              </w:rPr>
              <w:t>TP</w:t>
            </w:r>
            <w:r w:rsidR="00E76B8F">
              <w:rPr>
                <w:rFonts w:hint="eastAsia"/>
                <w:sz w:val="24"/>
                <w:szCs w:val="24"/>
              </w:rPr>
              <w:t>、</w:t>
            </w:r>
            <w:r w:rsidR="00E76B8F">
              <w:rPr>
                <w:rFonts w:hint="eastAsia"/>
                <w:sz w:val="24"/>
                <w:szCs w:val="24"/>
              </w:rPr>
              <w:t>TN</w:t>
            </w:r>
          </w:p>
        </w:tc>
        <w:tc>
          <w:tcPr>
            <w:tcW w:w="4678" w:type="dxa"/>
            <w:gridSpan w:val="2"/>
            <w:vAlign w:val="center"/>
          </w:tcPr>
          <w:p w:rsidR="00E23A96" w:rsidRPr="00CF7A4D" w:rsidRDefault="004A3685" w:rsidP="008F6579">
            <w:pPr>
              <w:pStyle w:val="aa"/>
              <w:rPr>
                <w:sz w:val="24"/>
                <w:szCs w:val="24"/>
              </w:rPr>
            </w:pPr>
            <w:r w:rsidRPr="00CF7A4D">
              <w:rPr>
                <w:rFonts w:hint="eastAsia"/>
                <w:sz w:val="24"/>
                <w:szCs w:val="24"/>
              </w:rPr>
              <w:t>生活污水经化粪池处理</w:t>
            </w:r>
            <w:r w:rsidR="008F6579" w:rsidRPr="00CF7A4D">
              <w:rPr>
                <w:rFonts w:hint="eastAsia"/>
                <w:sz w:val="24"/>
                <w:szCs w:val="24"/>
              </w:rPr>
              <w:t>后，</w:t>
            </w:r>
            <w:r w:rsidRPr="00CF7A4D">
              <w:rPr>
                <w:rFonts w:hint="eastAsia"/>
                <w:sz w:val="24"/>
                <w:szCs w:val="24"/>
              </w:rPr>
              <w:t>由</w:t>
            </w:r>
            <w:r w:rsidR="008F6579" w:rsidRPr="00CF7A4D">
              <w:rPr>
                <w:rFonts w:hint="eastAsia"/>
                <w:sz w:val="24"/>
                <w:szCs w:val="24"/>
              </w:rPr>
              <w:t>园区</w:t>
            </w:r>
            <w:r w:rsidRPr="00CF7A4D">
              <w:rPr>
                <w:rFonts w:hint="eastAsia"/>
                <w:sz w:val="24"/>
                <w:szCs w:val="24"/>
              </w:rPr>
              <w:t>管网</w:t>
            </w:r>
            <w:r w:rsidR="0092309C" w:rsidRPr="00CF7A4D">
              <w:rPr>
                <w:rFonts w:hint="eastAsia"/>
                <w:sz w:val="24"/>
                <w:szCs w:val="24"/>
              </w:rPr>
              <w:t>排入</w:t>
            </w:r>
            <w:r w:rsidRPr="00CF7A4D">
              <w:rPr>
                <w:rFonts w:hint="eastAsia"/>
                <w:sz w:val="24"/>
                <w:szCs w:val="24"/>
              </w:rPr>
              <w:t>古固寨镇污水处理厂</w:t>
            </w:r>
            <w:r w:rsidR="00011AE4" w:rsidRPr="00CF7A4D">
              <w:rPr>
                <w:rFonts w:hint="eastAsia"/>
                <w:sz w:val="24"/>
                <w:szCs w:val="24"/>
              </w:rPr>
              <w:t>进一步处理</w:t>
            </w:r>
          </w:p>
        </w:tc>
        <w:tc>
          <w:tcPr>
            <w:tcW w:w="1100" w:type="dxa"/>
            <w:vAlign w:val="center"/>
          </w:tcPr>
          <w:p w:rsidR="00E23A96" w:rsidRPr="00CF7A4D" w:rsidRDefault="00011AE4" w:rsidP="004752FF">
            <w:pPr>
              <w:pStyle w:val="aa"/>
              <w:rPr>
                <w:sz w:val="24"/>
                <w:szCs w:val="24"/>
              </w:rPr>
            </w:pPr>
            <w:r w:rsidRPr="00CF7A4D">
              <w:rPr>
                <w:sz w:val="24"/>
                <w:szCs w:val="24"/>
              </w:rPr>
              <w:t>达标</w:t>
            </w:r>
          </w:p>
        </w:tc>
      </w:tr>
      <w:tr w:rsidR="00E068E0" w:rsidRPr="00CF7A4D" w:rsidTr="00436553">
        <w:trPr>
          <w:trHeight w:val="283"/>
          <w:jc w:val="center"/>
        </w:trPr>
        <w:tc>
          <w:tcPr>
            <w:tcW w:w="1185" w:type="dxa"/>
            <w:vMerge w:val="restart"/>
            <w:vAlign w:val="center"/>
          </w:tcPr>
          <w:p w:rsidR="00E068E0" w:rsidRPr="00CF7A4D" w:rsidRDefault="00E068E0" w:rsidP="008D2E4E">
            <w:pPr>
              <w:pStyle w:val="a4"/>
              <w:rPr>
                <w:b/>
                <w:szCs w:val="24"/>
              </w:rPr>
            </w:pPr>
            <w:r w:rsidRPr="00CF7A4D">
              <w:rPr>
                <w:b/>
                <w:szCs w:val="24"/>
              </w:rPr>
              <w:t>固</w:t>
            </w:r>
          </w:p>
          <w:p w:rsidR="00E068E0" w:rsidRPr="00CF7A4D" w:rsidRDefault="00E068E0" w:rsidP="008D2E4E">
            <w:pPr>
              <w:pStyle w:val="a4"/>
              <w:rPr>
                <w:b/>
                <w:szCs w:val="24"/>
              </w:rPr>
            </w:pPr>
            <w:r w:rsidRPr="00CF7A4D">
              <w:rPr>
                <w:b/>
                <w:szCs w:val="24"/>
              </w:rPr>
              <w:t>体</w:t>
            </w:r>
          </w:p>
          <w:p w:rsidR="00E068E0" w:rsidRPr="00CF7A4D" w:rsidRDefault="00E068E0" w:rsidP="008D2E4E">
            <w:pPr>
              <w:pStyle w:val="a4"/>
              <w:rPr>
                <w:b/>
                <w:szCs w:val="24"/>
              </w:rPr>
            </w:pPr>
            <w:r w:rsidRPr="00CF7A4D">
              <w:rPr>
                <w:b/>
                <w:szCs w:val="24"/>
              </w:rPr>
              <w:t>废</w:t>
            </w:r>
          </w:p>
          <w:p w:rsidR="00E068E0" w:rsidRPr="00CF7A4D" w:rsidRDefault="00E068E0" w:rsidP="008D2E4E">
            <w:pPr>
              <w:pStyle w:val="a4"/>
              <w:rPr>
                <w:b/>
                <w:szCs w:val="24"/>
              </w:rPr>
            </w:pPr>
            <w:r w:rsidRPr="00CF7A4D">
              <w:rPr>
                <w:b/>
                <w:szCs w:val="24"/>
              </w:rPr>
              <w:t>弃</w:t>
            </w:r>
          </w:p>
          <w:p w:rsidR="00E068E0" w:rsidRPr="00CF7A4D" w:rsidRDefault="00E068E0" w:rsidP="008D2E4E">
            <w:pPr>
              <w:pStyle w:val="a4"/>
              <w:rPr>
                <w:b/>
                <w:szCs w:val="24"/>
              </w:rPr>
            </w:pPr>
            <w:r w:rsidRPr="00CF7A4D">
              <w:rPr>
                <w:b/>
                <w:szCs w:val="24"/>
              </w:rPr>
              <w:t>物</w:t>
            </w:r>
          </w:p>
        </w:tc>
        <w:tc>
          <w:tcPr>
            <w:tcW w:w="1475" w:type="dxa"/>
            <w:tcBorders>
              <w:top w:val="single" w:sz="4" w:space="0" w:color="auto"/>
            </w:tcBorders>
            <w:vAlign w:val="center"/>
          </w:tcPr>
          <w:p w:rsidR="00E068E0" w:rsidRPr="00CF7A4D" w:rsidRDefault="00E068E0" w:rsidP="00E068E0">
            <w:pPr>
              <w:pStyle w:val="aa"/>
              <w:rPr>
                <w:sz w:val="24"/>
                <w:szCs w:val="24"/>
              </w:rPr>
            </w:pPr>
            <w:r w:rsidRPr="00CF7A4D">
              <w:rPr>
                <w:rFonts w:hint="eastAsia"/>
                <w:sz w:val="24"/>
                <w:szCs w:val="24"/>
              </w:rPr>
              <w:t>切纸、切书</w:t>
            </w:r>
          </w:p>
        </w:tc>
        <w:tc>
          <w:tcPr>
            <w:tcW w:w="1417" w:type="dxa"/>
            <w:tcBorders>
              <w:top w:val="single" w:sz="4" w:space="0" w:color="auto"/>
            </w:tcBorders>
            <w:vAlign w:val="center"/>
          </w:tcPr>
          <w:p w:rsidR="00E068E0" w:rsidRPr="00CF7A4D" w:rsidRDefault="00E068E0" w:rsidP="00E068E0">
            <w:pPr>
              <w:pStyle w:val="aa"/>
              <w:rPr>
                <w:sz w:val="24"/>
                <w:szCs w:val="24"/>
              </w:rPr>
            </w:pPr>
            <w:r w:rsidRPr="00CF7A4D">
              <w:rPr>
                <w:rFonts w:hint="eastAsia"/>
                <w:sz w:val="24"/>
                <w:szCs w:val="24"/>
              </w:rPr>
              <w:t>废边角料、不合格品</w:t>
            </w:r>
          </w:p>
        </w:tc>
        <w:tc>
          <w:tcPr>
            <w:tcW w:w="4678" w:type="dxa"/>
            <w:gridSpan w:val="2"/>
            <w:vMerge w:val="restart"/>
            <w:tcBorders>
              <w:top w:val="single" w:sz="4" w:space="0" w:color="auto"/>
            </w:tcBorders>
            <w:vAlign w:val="center"/>
          </w:tcPr>
          <w:p w:rsidR="00E068E0" w:rsidRPr="00CF7A4D" w:rsidRDefault="00E068E0" w:rsidP="00494C15">
            <w:pPr>
              <w:jc w:val="center"/>
              <w:rPr>
                <w:color w:val="000000" w:themeColor="text1"/>
                <w:sz w:val="24"/>
                <w:szCs w:val="24"/>
              </w:rPr>
            </w:pPr>
            <w:r w:rsidRPr="00CF7A4D">
              <w:rPr>
                <w:rFonts w:hAnsi="宋体"/>
                <w:color w:val="000000" w:themeColor="text1"/>
                <w:sz w:val="24"/>
                <w:szCs w:val="24"/>
              </w:rPr>
              <w:t>一般固废暂存间暂存后，定期外售</w:t>
            </w:r>
          </w:p>
        </w:tc>
        <w:tc>
          <w:tcPr>
            <w:tcW w:w="1100" w:type="dxa"/>
            <w:vMerge w:val="restart"/>
            <w:vAlign w:val="center"/>
          </w:tcPr>
          <w:p w:rsidR="00E068E0" w:rsidRPr="00CF7A4D" w:rsidRDefault="00E068E0" w:rsidP="004752FF">
            <w:pPr>
              <w:pStyle w:val="aa"/>
              <w:rPr>
                <w:sz w:val="24"/>
                <w:szCs w:val="24"/>
              </w:rPr>
            </w:pPr>
            <w:r w:rsidRPr="00CF7A4D">
              <w:rPr>
                <w:sz w:val="24"/>
                <w:szCs w:val="24"/>
              </w:rPr>
              <w:t>可行</w:t>
            </w:r>
          </w:p>
        </w:tc>
      </w:tr>
      <w:tr w:rsidR="00E068E0" w:rsidRPr="00CF7A4D" w:rsidTr="00436553">
        <w:trPr>
          <w:trHeight w:val="283"/>
          <w:jc w:val="center"/>
        </w:trPr>
        <w:tc>
          <w:tcPr>
            <w:tcW w:w="1185" w:type="dxa"/>
            <w:vMerge/>
            <w:vAlign w:val="center"/>
          </w:tcPr>
          <w:p w:rsidR="00E068E0" w:rsidRPr="00CF7A4D" w:rsidRDefault="00E068E0" w:rsidP="008D2E4E">
            <w:pPr>
              <w:pStyle w:val="a4"/>
              <w:rPr>
                <w:b/>
                <w:szCs w:val="24"/>
              </w:rPr>
            </w:pPr>
          </w:p>
        </w:tc>
        <w:tc>
          <w:tcPr>
            <w:tcW w:w="1475" w:type="dxa"/>
            <w:tcBorders>
              <w:top w:val="single" w:sz="4" w:space="0" w:color="auto"/>
            </w:tcBorders>
            <w:vAlign w:val="center"/>
          </w:tcPr>
          <w:p w:rsidR="00E068E0" w:rsidRPr="00CF7A4D" w:rsidRDefault="00E068E0" w:rsidP="004752FF">
            <w:pPr>
              <w:pStyle w:val="aa"/>
              <w:rPr>
                <w:sz w:val="24"/>
                <w:szCs w:val="24"/>
              </w:rPr>
            </w:pPr>
            <w:r w:rsidRPr="00CF7A4D">
              <w:rPr>
                <w:rFonts w:hint="eastAsia"/>
                <w:sz w:val="24"/>
                <w:szCs w:val="24"/>
              </w:rPr>
              <w:t>印刷</w:t>
            </w:r>
          </w:p>
        </w:tc>
        <w:tc>
          <w:tcPr>
            <w:tcW w:w="1417" w:type="dxa"/>
            <w:vAlign w:val="center"/>
          </w:tcPr>
          <w:p w:rsidR="00E068E0" w:rsidRPr="00CF7A4D" w:rsidRDefault="00E068E0" w:rsidP="004752FF">
            <w:pPr>
              <w:pStyle w:val="aa"/>
              <w:rPr>
                <w:sz w:val="24"/>
                <w:szCs w:val="24"/>
              </w:rPr>
            </w:pPr>
            <w:r w:rsidRPr="00CF7A4D">
              <w:rPr>
                <w:rFonts w:hint="eastAsia"/>
                <w:sz w:val="24"/>
                <w:szCs w:val="24"/>
              </w:rPr>
              <w:t>废刮刀</w:t>
            </w:r>
          </w:p>
        </w:tc>
        <w:tc>
          <w:tcPr>
            <w:tcW w:w="4678" w:type="dxa"/>
            <w:gridSpan w:val="2"/>
            <w:vMerge/>
            <w:vAlign w:val="center"/>
          </w:tcPr>
          <w:p w:rsidR="00E068E0" w:rsidRPr="00CF7A4D" w:rsidRDefault="00E068E0" w:rsidP="00494C15">
            <w:pPr>
              <w:jc w:val="center"/>
              <w:rPr>
                <w:rFonts w:hAnsi="宋体"/>
                <w:color w:val="000000" w:themeColor="text1"/>
                <w:sz w:val="24"/>
                <w:szCs w:val="24"/>
              </w:rPr>
            </w:pPr>
          </w:p>
        </w:tc>
        <w:tc>
          <w:tcPr>
            <w:tcW w:w="1100" w:type="dxa"/>
            <w:vMerge/>
            <w:vAlign w:val="center"/>
          </w:tcPr>
          <w:p w:rsidR="00E068E0" w:rsidRPr="00CF7A4D" w:rsidRDefault="00E068E0" w:rsidP="004752FF">
            <w:pPr>
              <w:pStyle w:val="aa"/>
              <w:rPr>
                <w:sz w:val="24"/>
                <w:szCs w:val="24"/>
              </w:rPr>
            </w:pPr>
          </w:p>
        </w:tc>
      </w:tr>
      <w:tr w:rsidR="00E068E0" w:rsidRPr="00CF7A4D" w:rsidTr="00436553">
        <w:trPr>
          <w:trHeight w:val="283"/>
          <w:jc w:val="center"/>
        </w:trPr>
        <w:tc>
          <w:tcPr>
            <w:tcW w:w="1185" w:type="dxa"/>
            <w:vMerge/>
            <w:vAlign w:val="center"/>
          </w:tcPr>
          <w:p w:rsidR="00E068E0" w:rsidRPr="00CF7A4D" w:rsidRDefault="00E068E0" w:rsidP="008D2E4E">
            <w:pPr>
              <w:pStyle w:val="a4"/>
              <w:rPr>
                <w:b/>
                <w:szCs w:val="24"/>
              </w:rPr>
            </w:pPr>
          </w:p>
        </w:tc>
        <w:tc>
          <w:tcPr>
            <w:tcW w:w="1475" w:type="dxa"/>
            <w:tcBorders>
              <w:top w:val="single" w:sz="4" w:space="0" w:color="auto"/>
            </w:tcBorders>
            <w:vAlign w:val="center"/>
          </w:tcPr>
          <w:p w:rsidR="00E068E0" w:rsidRPr="00CF7A4D" w:rsidRDefault="00E068E0" w:rsidP="004752FF">
            <w:pPr>
              <w:pStyle w:val="aa"/>
              <w:rPr>
                <w:sz w:val="24"/>
                <w:szCs w:val="24"/>
              </w:rPr>
            </w:pPr>
            <w:r w:rsidRPr="00CF7A4D">
              <w:rPr>
                <w:rFonts w:hint="eastAsia"/>
                <w:sz w:val="24"/>
                <w:szCs w:val="24"/>
              </w:rPr>
              <w:t>印刷</w:t>
            </w:r>
          </w:p>
        </w:tc>
        <w:tc>
          <w:tcPr>
            <w:tcW w:w="1417" w:type="dxa"/>
            <w:tcBorders>
              <w:top w:val="single" w:sz="4" w:space="0" w:color="auto"/>
            </w:tcBorders>
            <w:vAlign w:val="center"/>
          </w:tcPr>
          <w:p w:rsidR="00E068E0" w:rsidRPr="00CF7A4D" w:rsidRDefault="00E068E0" w:rsidP="004752FF">
            <w:pPr>
              <w:pStyle w:val="aa"/>
              <w:rPr>
                <w:sz w:val="24"/>
                <w:szCs w:val="24"/>
              </w:rPr>
            </w:pPr>
            <w:r w:rsidRPr="00CF7A4D">
              <w:rPr>
                <w:rFonts w:hint="eastAsia"/>
                <w:sz w:val="24"/>
                <w:szCs w:val="24"/>
              </w:rPr>
              <w:t>废</w:t>
            </w:r>
            <w:r w:rsidRPr="00CF7A4D">
              <w:rPr>
                <w:rFonts w:hint="eastAsia"/>
                <w:sz w:val="24"/>
                <w:szCs w:val="24"/>
              </w:rPr>
              <w:t>PS</w:t>
            </w:r>
            <w:r w:rsidRPr="00CF7A4D">
              <w:rPr>
                <w:rFonts w:hint="eastAsia"/>
                <w:sz w:val="24"/>
                <w:szCs w:val="24"/>
              </w:rPr>
              <w:t>版</w:t>
            </w:r>
          </w:p>
        </w:tc>
        <w:tc>
          <w:tcPr>
            <w:tcW w:w="4678" w:type="dxa"/>
            <w:gridSpan w:val="2"/>
            <w:vMerge w:val="restart"/>
            <w:tcBorders>
              <w:top w:val="single" w:sz="4" w:space="0" w:color="auto"/>
            </w:tcBorders>
            <w:vAlign w:val="center"/>
          </w:tcPr>
          <w:p w:rsidR="00E068E0" w:rsidRPr="00CF7A4D" w:rsidRDefault="00E068E0" w:rsidP="004752FF">
            <w:pPr>
              <w:pStyle w:val="aa"/>
              <w:rPr>
                <w:sz w:val="24"/>
                <w:szCs w:val="24"/>
              </w:rPr>
            </w:pPr>
            <w:r w:rsidRPr="00CF7A4D">
              <w:rPr>
                <w:rFonts w:hint="eastAsia"/>
                <w:sz w:val="24"/>
                <w:szCs w:val="24"/>
              </w:rPr>
              <w:t>危废暂存间暂存后，</w:t>
            </w:r>
            <w:r w:rsidRPr="00CF7A4D">
              <w:rPr>
                <w:rFonts w:hAnsi="宋体" w:cs="Times New Roman"/>
                <w:sz w:val="24"/>
                <w:szCs w:val="24"/>
              </w:rPr>
              <w:t>定期委托有相应资质的危废处置单位处置</w:t>
            </w:r>
          </w:p>
        </w:tc>
        <w:tc>
          <w:tcPr>
            <w:tcW w:w="1100" w:type="dxa"/>
            <w:vMerge w:val="restart"/>
            <w:vAlign w:val="center"/>
          </w:tcPr>
          <w:p w:rsidR="00E068E0" w:rsidRPr="00CF7A4D" w:rsidRDefault="00E068E0" w:rsidP="004752FF">
            <w:pPr>
              <w:pStyle w:val="aa"/>
              <w:rPr>
                <w:sz w:val="24"/>
                <w:szCs w:val="24"/>
              </w:rPr>
            </w:pPr>
            <w:r w:rsidRPr="00CF7A4D">
              <w:rPr>
                <w:sz w:val="24"/>
                <w:szCs w:val="24"/>
              </w:rPr>
              <w:t>可行</w:t>
            </w:r>
          </w:p>
        </w:tc>
      </w:tr>
      <w:tr w:rsidR="00E068E0" w:rsidRPr="00CF7A4D" w:rsidTr="00436553">
        <w:trPr>
          <w:trHeight w:val="283"/>
          <w:jc w:val="center"/>
        </w:trPr>
        <w:tc>
          <w:tcPr>
            <w:tcW w:w="1185" w:type="dxa"/>
            <w:vMerge/>
            <w:vAlign w:val="center"/>
          </w:tcPr>
          <w:p w:rsidR="00E068E0" w:rsidRPr="00CF7A4D" w:rsidRDefault="00E068E0" w:rsidP="008D2E4E">
            <w:pPr>
              <w:pStyle w:val="a4"/>
              <w:rPr>
                <w:b/>
                <w:szCs w:val="24"/>
              </w:rPr>
            </w:pPr>
          </w:p>
        </w:tc>
        <w:tc>
          <w:tcPr>
            <w:tcW w:w="1475" w:type="dxa"/>
            <w:tcBorders>
              <w:top w:val="single" w:sz="4" w:space="0" w:color="auto"/>
            </w:tcBorders>
            <w:vAlign w:val="center"/>
          </w:tcPr>
          <w:p w:rsidR="00E068E0" w:rsidRPr="00CF7A4D" w:rsidRDefault="00E068E0" w:rsidP="004752FF">
            <w:pPr>
              <w:pStyle w:val="aa"/>
              <w:rPr>
                <w:sz w:val="24"/>
                <w:szCs w:val="24"/>
              </w:rPr>
            </w:pPr>
            <w:r w:rsidRPr="00CF7A4D">
              <w:rPr>
                <w:rFonts w:hint="eastAsia"/>
                <w:sz w:val="24"/>
                <w:szCs w:val="24"/>
              </w:rPr>
              <w:t>原料使用</w:t>
            </w:r>
          </w:p>
        </w:tc>
        <w:tc>
          <w:tcPr>
            <w:tcW w:w="1417" w:type="dxa"/>
            <w:tcBorders>
              <w:top w:val="single" w:sz="4" w:space="0" w:color="auto"/>
            </w:tcBorders>
            <w:vAlign w:val="center"/>
          </w:tcPr>
          <w:p w:rsidR="00E068E0" w:rsidRPr="00CF7A4D" w:rsidRDefault="00E068E0" w:rsidP="004752FF">
            <w:pPr>
              <w:pStyle w:val="aa"/>
              <w:rPr>
                <w:sz w:val="24"/>
                <w:szCs w:val="24"/>
              </w:rPr>
            </w:pPr>
            <w:r w:rsidRPr="00CF7A4D">
              <w:rPr>
                <w:rFonts w:hint="eastAsia"/>
                <w:sz w:val="24"/>
                <w:szCs w:val="24"/>
              </w:rPr>
              <w:t>废油墨罐</w:t>
            </w:r>
          </w:p>
        </w:tc>
        <w:tc>
          <w:tcPr>
            <w:tcW w:w="4678" w:type="dxa"/>
            <w:gridSpan w:val="2"/>
            <w:vMerge/>
            <w:vAlign w:val="center"/>
          </w:tcPr>
          <w:p w:rsidR="00E068E0" w:rsidRPr="00CF7A4D" w:rsidRDefault="00E068E0" w:rsidP="004752FF">
            <w:pPr>
              <w:pStyle w:val="aa"/>
              <w:rPr>
                <w:sz w:val="24"/>
                <w:szCs w:val="24"/>
              </w:rPr>
            </w:pPr>
          </w:p>
        </w:tc>
        <w:tc>
          <w:tcPr>
            <w:tcW w:w="1100" w:type="dxa"/>
            <w:vMerge/>
            <w:vAlign w:val="center"/>
          </w:tcPr>
          <w:p w:rsidR="00E068E0" w:rsidRPr="00CF7A4D" w:rsidRDefault="00E068E0" w:rsidP="004A3685">
            <w:pPr>
              <w:pStyle w:val="aa"/>
              <w:rPr>
                <w:sz w:val="24"/>
                <w:szCs w:val="24"/>
              </w:rPr>
            </w:pPr>
          </w:p>
        </w:tc>
      </w:tr>
      <w:tr w:rsidR="00E068E0" w:rsidRPr="00CF7A4D" w:rsidTr="00436553">
        <w:trPr>
          <w:trHeight w:val="283"/>
          <w:jc w:val="center"/>
        </w:trPr>
        <w:tc>
          <w:tcPr>
            <w:tcW w:w="1185" w:type="dxa"/>
            <w:vMerge/>
            <w:vAlign w:val="center"/>
          </w:tcPr>
          <w:p w:rsidR="00E068E0" w:rsidRPr="00CF7A4D" w:rsidRDefault="00E068E0" w:rsidP="008D2E4E">
            <w:pPr>
              <w:pStyle w:val="a4"/>
              <w:rPr>
                <w:b/>
                <w:szCs w:val="24"/>
              </w:rPr>
            </w:pPr>
          </w:p>
        </w:tc>
        <w:tc>
          <w:tcPr>
            <w:tcW w:w="1475" w:type="dxa"/>
            <w:tcBorders>
              <w:top w:val="single" w:sz="4" w:space="0" w:color="auto"/>
            </w:tcBorders>
            <w:vAlign w:val="center"/>
          </w:tcPr>
          <w:p w:rsidR="00E068E0" w:rsidRPr="00CF7A4D" w:rsidRDefault="00E068E0" w:rsidP="004752FF">
            <w:pPr>
              <w:pStyle w:val="aa"/>
              <w:rPr>
                <w:sz w:val="24"/>
                <w:szCs w:val="24"/>
              </w:rPr>
            </w:pPr>
            <w:r w:rsidRPr="00CF7A4D">
              <w:rPr>
                <w:rFonts w:hint="eastAsia"/>
                <w:sz w:val="24"/>
                <w:szCs w:val="24"/>
              </w:rPr>
              <w:t>显影</w:t>
            </w:r>
          </w:p>
        </w:tc>
        <w:tc>
          <w:tcPr>
            <w:tcW w:w="1417" w:type="dxa"/>
            <w:tcBorders>
              <w:top w:val="single" w:sz="4" w:space="0" w:color="auto"/>
            </w:tcBorders>
            <w:vAlign w:val="center"/>
          </w:tcPr>
          <w:p w:rsidR="00E068E0" w:rsidRPr="00CF7A4D" w:rsidRDefault="00E068E0" w:rsidP="004752FF">
            <w:pPr>
              <w:pStyle w:val="aa"/>
              <w:rPr>
                <w:sz w:val="24"/>
                <w:szCs w:val="24"/>
              </w:rPr>
            </w:pPr>
            <w:r w:rsidRPr="00CF7A4D">
              <w:rPr>
                <w:rFonts w:hint="eastAsia"/>
                <w:sz w:val="24"/>
                <w:szCs w:val="24"/>
              </w:rPr>
              <w:t>废显影液</w:t>
            </w:r>
          </w:p>
        </w:tc>
        <w:tc>
          <w:tcPr>
            <w:tcW w:w="4678" w:type="dxa"/>
            <w:gridSpan w:val="2"/>
            <w:vMerge/>
            <w:vAlign w:val="center"/>
          </w:tcPr>
          <w:p w:rsidR="00E068E0" w:rsidRPr="00CF7A4D" w:rsidRDefault="00E068E0" w:rsidP="004752FF">
            <w:pPr>
              <w:pStyle w:val="aa"/>
              <w:rPr>
                <w:sz w:val="24"/>
                <w:szCs w:val="24"/>
              </w:rPr>
            </w:pPr>
          </w:p>
        </w:tc>
        <w:tc>
          <w:tcPr>
            <w:tcW w:w="1100" w:type="dxa"/>
            <w:vMerge/>
            <w:vAlign w:val="center"/>
          </w:tcPr>
          <w:p w:rsidR="00E068E0" w:rsidRPr="00CF7A4D" w:rsidRDefault="00E068E0" w:rsidP="004A3685">
            <w:pPr>
              <w:pStyle w:val="aa"/>
              <w:rPr>
                <w:sz w:val="24"/>
                <w:szCs w:val="24"/>
              </w:rPr>
            </w:pPr>
          </w:p>
        </w:tc>
      </w:tr>
      <w:tr w:rsidR="00A967F9" w:rsidRPr="00CF7A4D" w:rsidTr="00436553">
        <w:trPr>
          <w:trHeight w:val="283"/>
          <w:jc w:val="center"/>
        </w:trPr>
        <w:tc>
          <w:tcPr>
            <w:tcW w:w="1185" w:type="dxa"/>
            <w:vMerge/>
            <w:vAlign w:val="center"/>
          </w:tcPr>
          <w:p w:rsidR="00A967F9" w:rsidRPr="00CF7A4D" w:rsidRDefault="00A967F9" w:rsidP="008D2E4E">
            <w:pPr>
              <w:pStyle w:val="a4"/>
              <w:rPr>
                <w:b/>
                <w:szCs w:val="24"/>
              </w:rPr>
            </w:pPr>
          </w:p>
        </w:tc>
        <w:tc>
          <w:tcPr>
            <w:tcW w:w="1475" w:type="dxa"/>
            <w:tcBorders>
              <w:top w:val="single" w:sz="4" w:space="0" w:color="auto"/>
            </w:tcBorders>
            <w:vAlign w:val="center"/>
          </w:tcPr>
          <w:p w:rsidR="00A967F9" w:rsidRPr="00CF7A4D" w:rsidRDefault="00A967F9" w:rsidP="004752FF">
            <w:pPr>
              <w:pStyle w:val="aa"/>
              <w:rPr>
                <w:sz w:val="24"/>
                <w:szCs w:val="24"/>
              </w:rPr>
            </w:pPr>
            <w:r>
              <w:rPr>
                <w:rFonts w:hint="eastAsia"/>
                <w:sz w:val="24"/>
                <w:szCs w:val="24"/>
              </w:rPr>
              <w:t>胶订</w:t>
            </w:r>
          </w:p>
        </w:tc>
        <w:tc>
          <w:tcPr>
            <w:tcW w:w="1417" w:type="dxa"/>
            <w:tcBorders>
              <w:top w:val="single" w:sz="4" w:space="0" w:color="auto"/>
            </w:tcBorders>
            <w:vAlign w:val="center"/>
          </w:tcPr>
          <w:p w:rsidR="00A967F9" w:rsidRPr="00CF7A4D" w:rsidRDefault="00A967F9" w:rsidP="004752FF">
            <w:pPr>
              <w:pStyle w:val="aa"/>
              <w:rPr>
                <w:sz w:val="24"/>
                <w:szCs w:val="24"/>
              </w:rPr>
            </w:pPr>
            <w:r>
              <w:rPr>
                <w:rFonts w:hint="eastAsia"/>
                <w:sz w:val="24"/>
                <w:szCs w:val="24"/>
              </w:rPr>
              <w:t>废胶</w:t>
            </w:r>
          </w:p>
        </w:tc>
        <w:tc>
          <w:tcPr>
            <w:tcW w:w="4678" w:type="dxa"/>
            <w:gridSpan w:val="2"/>
            <w:vMerge/>
            <w:vAlign w:val="center"/>
          </w:tcPr>
          <w:p w:rsidR="00A967F9" w:rsidRPr="00CF7A4D" w:rsidRDefault="00A967F9" w:rsidP="004752FF">
            <w:pPr>
              <w:pStyle w:val="aa"/>
              <w:rPr>
                <w:sz w:val="24"/>
                <w:szCs w:val="24"/>
              </w:rPr>
            </w:pPr>
          </w:p>
        </w:tc>
        <w:tc>
          <w:tcPr>
            <w:tcW w:w="1100" w:type="dxa"/>
            <w:vMerge/>
            <w:vAlign w:val="center"/>
          </w:tcPr>
          <w:p w:rsidR="00A967F9" w:rsidRPr="00CF7A4D" w:rsidRDefault="00A967F9" w:rsidP="004A3685">
            <w:pPr>
              <w:pStyle w:val="aa"/>
              <w:rPr>
                <w:sz w:val="24"/>
                <w:szCs w:val="24"/>
              </w:rPr>
            </w:pPr>
          </w:p>
        </w:tc>
      </w:tr>
      <w:tr w:rsidR="00A967F9" w:rsidRPr="00CF7A4D" w:rsidTr="00436553">
        <w:trPr>
          <w:trHeight w:val="283"/>
          <w:jc w:val="center"/>
        </w:trPr>
        <w:tc>
          <w:tcPr>
            <w:tcW w:w="1185" w:type="dxa"/>
            <w:vMerge/>
            <w:vAlign w:val="center"/>
          </w:tcPr>
          <w:p w:rsidR="00A967F9" w:rsidRPr="00CF7A4D" w:rsidRDefault="00A967F9" w:rsidP="008D2E4E">
            <w:pPr>
              <w:pStyle w:val="a4"/>
              <w:rPr>
                <w:b/>
                <w:szCs w:val="24"/>
              </w:rPr>
            </w:pPr>
          </w:p>
        </w:tc>
        <w:tc>
          <w:tcPr>
            <w:tcW w:w="1475" w:type="dxa"/>
            <w:tcBorders>
              <w:top w:val="single" w:sz="4" w:space="0" w:color="auto"/>
            </w:tcBorders>
            <w:vAlign w:val="center"/>
          </w:tcPr>
          <w:p w:rsidR="00A967F9" w:rsidRPr="00CF7A4D" w:rsidRDefault="00A967F9" w:rsidP="004752FF">
            <w:pPr>
              <w:pStyle w:val="aa"/>
              <w:rPr>
                <w:sz w:val="24"/>
                <w:szCs w:val="24"/>
              </w:rPr>
            </w:pPr>
            <w:r>
              <w:rPr>
                <w:rFonts w:hint="eastAsia"/>
                <w:sz w:val="24"/>
                <w:szCs w:val="24"/>
              </w:rPr>
              <w:t>润版</w:t>
            </w:r>
          </w:p>
        </w:tc>
        <w:tc>
          <w:tcPr>
            <w:tcW w:w="1417" w:type="dxa"/>
            <w:tcBorders>
              <w:top w:val="single" w:sz="4" w:space="0" w:color="auto"/>
            </w:tcBorders>
            <w:vAlign w:val="center"/>
          </w:tcPr>
          <w:p w:rsidR="00A967F9" w:rsidRPr="00CF7A4D" w:rsidRDefault="00A967F9" w:rsidP="004752FF">
            <w:pPr>
              <w:pStyle w:val="aa"/>
              <w:rPr>
                <w:sz w:val="24"/>
                <w:szCs w:val="24"/>
              </w:rPr>
            </w:pPr>
            <w:r>
              <w:rPr>
                <w:rFonts w:hint="eastAsia"/>
                <w:sz w:val="24"/>
                <w:szCs w:val="24"/>
              </w:rPr>
              <w:t>废润版液</w:t>
            </w:r>
          </w:p>
        </w:tc>
        <w:tc>
          <w:tcPr>
            <w:tcW w:w="4678" w:type="dxa"/>
            <w:gridSpan w:val="2"/>
            <w:vMerge/>
            <w:vAlign w:val="center"/>
          </w:tcPr>
          <w:p w:rsidR="00A967F9" w:rsidRPr="00CF7A4D" w:rsidRDefault="00A967F9" w:rsidP="004752FF">
            <w:pPr>
              <w:pStyle w:val="aa"/>
              <w:rPr>
                <w:sz w:val="24"/>
                <w:szCs w:val="24"/>
              </w:rPr>
            </w:pPr>
          </w:p>
        </w:tc>
        <w:tc>
          <w:tcPr>
            <w:tcW w:w="1100" w:type="dxa"/>
            <w:vMerge/>
            <w:vAlign w:val="center"/>
          </w:tcPr>
          <w:p w:rsidR="00A967F9" w:rsidRPr="00CF7A4D" w:rsidRDefault="00A967F9" w:rsidP="004A3685">
            <w:pPr>
              <w:pStyle w:val="aa"/>
              <w:rPr>
                <w:sz w:val="24"/>
                <w:szCs w:val="24"/>
              </w:rPr>
            </w:pPr>
          </w:p>
        </w:tc>
      </w:tr>
      <w:tr w:rsidR="00A967F9" w:rsidRPr="00CF7A4D" w:rsidTr="00436553">
        <w:trPr>
          <w:trHeight w:val="283"/>
          <w:jc w:val="center"/>
        </w:trPr>
        <w:tc>
          <w:tcPr>
            <w:tcW w:w="1185" w:type="dxa"/>
            <w:vMerge/>
            <w:vAlign w:val="center"/>
          </w:tcPr>
          <w:p w:rsidR="00A967F9" w:rsidRPr="00CF7A4D" w:rsidRDefault="00A967F9" w:rsidP="008D2E4E">
            <w:pPr>
              <w:pStyle w:val="a4"/>
              <w:rPr>
                <w:b/>
                <w:szCs w:val="24"/>
              </w:rPr>
            </w:pPr>
          </w:p>
        </w:tc>
        <w:tc>
          <w:tcPr>
            <w:tcW w:w="1475" w:type="dxa"/>
            <w:tcBorders>
              <w:top w:val="single" w:sz="4" w:space="0" w:color="auto"/>
            </w:tcBorders>
            <w:vAlign w:val="center"/>
          </w:tcPr>
          <w:p w:rsidR="00A967F9" w:rsidRPr="00CF7A4D" w:rsidRDefault="00A967F9" w:rsidP="004752FF">
            <w:pPr>
              <w:pStyle w:val="aa"/>
              <w:rPr>
                <w:sz w:val="24"/>
                <w:szCs w:val="24"/>
              </w:rPr>
            </w:pPr>
            <w:r>
              <w:rPr>
                <w:rFonts w:hint="eastAsia"/>
                <w:sz w:val="24"/>
                <w:szCs w:val="24"/>
              </w:rPr>
              <w:t>设备维护</w:t>
            </w:r>
          </w:p>
        </w:tc>
        <w:tc>
          <w:tcPr>
            <w:tcW w:w="1417" w:type="dxa"/>
            <w:tcBorders>
              <w:top w:val="single" w:sz="4" w:space="0" w:color="auto"/>
            </w:tcBorders>
            <w:vAlign w:val="center"/>
          </w:tcPr>
          <w:p w:rsidR="00A967F9" w:rsidRPr="00CF7A4D" w:rsidRDefault="00A967F9" w:rsidP="004752FF">
            <w:pPr>
              <w:pStyle w:val="aa"/>
              <w:rPr>
                <w:sz w:val="24"/>
                <w:szCs w:val="24"/>
              </w:rPr>
            </w:pPr>
            <w:r>
              <w:rPr>
                <w:rFonts w:hint="eastAsia"/>
                <w:sz w:val="24"/>
                <w:szCs w:val="24"/>
              </w:rPr>
              <w:t>废机油</w:t>
            </w:r>
          </w:p>
        </w:tc>
        <w:tc>
          <w:tcPr>
            <w:tcW w:w="4678" w:type="dxa"/>
            <w:gridSpan w:val="2"/>
            <w:vMerge/>
            <w:vAlign w:val="center"/>
          </w:tcPr>
          <w:p w:rsidR="00A967F9" w:rsidRPr="00CF7A4D" w:rsidRDefault="00A967F9" w:rsidP="004752FF">
            <w:pPr>
              <w:pStyle w:val="aa"/>
              <w:rPr>
                <w:sz w:val="24"/>
                <w:szCs w:val="24"/>
              </w:rPr>
            </w:pPr>
          </w:p>
        </w:tc>
        <w:tc>
          <w:tcPr>
            <w:tcW w:w="1100" w:type="dxa"/>
            <w:vMerge/>
            <w:vAlign w:val="center"/>
          </w:tcPr>
          <w:p w:rsidR="00A967F9" w:rsidRPr="00CF7A4D" w:rsidRDefault="00A967F9" w:rsidP="004A3685">
            <w:pPr>
              <w:pStyle w:val="aa"/>
              <w:rPr>
                <w:sz w:val="24"/>
                <w:szCs w:val="24"/>
              </w:rPr>
            </w:pPr>
          </w:p>
        </w:tc>
      </w:tr>
      <w:tr w:rsidR="00E068E0" w:rsidRPr="00CF7A4D" w:rsidTr="00436553">
        <w:trPr>
          <w:trHeight w:val="283"/>
          <w:jc w:val="center"/>
        </w:trPr>
        <w:tc>
          <w:tcPr>
            <w:tcW w:w="1185" w:type="dxa"/>
            <w:vMerge/>
            <w:vAlign w:val="center"/>
          </w:tcPr>
          <w:p w:rsidR="00E068E0" w:rsidRPr="00CF7A4D" w:rsidRDefault="00E068E0" w:rsidP="008D2E4E">
            <w:pPr>
              <w:pStyle w:val="a4"/>
              <w:rPr>
                <w:b/>
                <w:szCs w:val="24"/>
              </w:rPr>
            </w:pPr>
          </w:p>
        </w:tc>
        <w:tc>
          <w:tcPr>
            <w:tcW w:w="1475" w:type="dxa"/>
            <w:tcBorders>
              <w:top w:val="single" w:sz="4" w:space="0" w:color="auto"/>
            </w:tcBorders>
            <w:vAlign w:val="center"/>
          </w:tcPr>
          <w:p w:rsidR="00E068E0" w:rsidRPr="00CF7A4D" w:rsidRDefault="00E068E0" w:rsidP="0006304C">
            <w:pPr>
              <w:pStyle w:val="aa"/>
              <w:rPr>
                <w:sz w:val="24"/>
                <w:szCs w:val="24"/>
              </w:rPr>
            </w:pPr>
            <w:r w:rsidRPr="00CF7A4D">
              <w:rPr>
                <w:rFonts w:hint="eastAsia"/>
                <w:sz w:val="24"/>
                <w:szCs w:val="24"/>
              </w:rPr>
              <w:t>擦拭印刷机</w:t>
            </w:r>
          </w:p>
        </w:tc>
        <w:tc>
          <w:tcPr>
            <w:tcW w:w="1417" w:type="dxa"/>
            <w:tcBorders>
              <w:top w:val="single" w:sz="4" w:space="0" w:color="auto"/>
            </w:tcBorders>
            <w:vAlign w:val="center"/>
          </w:tcPr>
          <w:p w:rsidR="00E068E0" w:rsidRPr="00CF7A4D" w:rsidRDefault="00E068E0" w:rsidP="004752FF">
            <w:pPr>
              <w:pStyle w:val="aa"/>
              <w:rPr>
                <w:sz w:val="24"/>
                <w:szCs w:val="24"/>
              </w:rPr>
            </w:pPr>
            <w:r w:rsidRPr="00CF7A4D">
              <w:rPr>
                <w:rFonts w:hint="eastAsia"/>
                <w:sz w:val="24"/>
                <w:szCs w:val="24"/>
              </w:rPr>
              <w:t>废抹布</w:t>
            </w:r>
          </w:p>
        </w:tc>
        <w:tc>
          <w:tcPr>
            <w:tcW w:w="4678" w:type="dxa"/>
            <w:gridSpan w:val="2"/>
            <w:vMerge/>
            <w:vAlign w:val="center"/>
          </w:tcPr>
          <w:p w:rsidR="00E068E0" w:rsidRPr="00CF7A4D" w:rsidRDefault="00E068E0" w:rsidP="004A3685">
            <w:pPr>
              <w:pStyle w:val="aa"/>
              <w:rPr>
                <w:sz w:val="24"/>
                <w:szCs w:val="24"/>
              </w:rPr>
            </w:pPr>
          </w:p>
        </w:tc>
        <w:tc>
          <w:tcPr>
            <w:tcW w:w="1100" w:type="dxa"/>
            <w:vMerge/>
            <w:vAlign w:val="center"/>
          </w:tcPr>
          <w:p w:rsidR="00E068E0" w:rsidRPr="00CF7A4D" w:rsidRDefault="00E068E0" w:rsidP="004A3685">
            <w:pPr>
              <w:pStyle w:val="aa"/>
              <w:rPr>
                <w:sz w:val="24"/>
                <w:szCs w:val="24"/>
              </w:rPr>
            </w:pPr>
          </w:p>
        </w:tc>
      </w:tr>
      <w:tr w:rsidR="00D17072" w:rsidRPr="00CF7A4D" w:rsidTr="00436553">
        <w:trPr>
          <w:trHeight w:val="283"/>
          <w:jc w:val="center"/>
        </w:trPr>
        <w:tc>
          <w:tcPr>
            <w:tcW w:w="1185" w:type="dxa"/>
            <w:vMerge/>
            <w:vAlign w:val="center"/>
          </w:tcPr>
          <w:p w:rsidR="00D17072" w:rsidRPr="00CF7A4D" w:rsidRDefault="00D17072" w:rsidP="008D2E4E">
            <w:pPr>
              <w:pStyle w:val="a4"/>
              <w:rPr>
                <w:b/>
                <w:szCs w:val="24"/>
              </w:rPr>
            </w:pPr>
          </w:p>
        </w:tc>
        <w:tc>
          <w:tcPr>
            <w:tcW w:w="1475" w:type="dxa"/>
            <w:tcBorders>
              <w:top w:val="single" w:sz="4" w:space="0" w:color="auto"/>
            </w:tcBorders>
            <w:vAlign w:val="center"/>
          </w:tcPr>
          <w:p w:rsidR="00D17072" w:rsidRPr="003427AB" w:rsidRDefault="00D17072" w:rsidP="0006304C">
            <w:pPr>
              <w:pStyle w:val="aa"/>
              <w:rPr>
                <w:b/>
                <w:sz w:val="24"/>
                <w:szCs w:val="24"/>
                <w:u w:val="single"/>
              </w:rPr>
            </w:pPr>
            <w:r w:rsidRPr="003427AB">
              <w:rPr>
                <w:rFonts w:hint="eastAsia"/>
                <w:b/>
                <w:sz w:val="24"/>
                <w:szCs w:val="24"/>
                <w:u w:val="single"/>
              </w:rPr>
              <w:t>PS</w:t>
            </w:r>
            <w:r w:rsidRPr="003427AB">
              <w:rPr>
                <w:rFonts w:hint="eastAsia"/>
                <w:b/>
                <w:sz w:val="24"/>
                <w:szCs w:val="24"/>
                <w:u w:val="single"/>
              </w:rPr>
              <w:t>版冲洗</w:t>
            </w:r>
          </w:p>
        </w:tc>
        <w:tc>
          <w:tcPr>
            <w:tcW w:w="1417" w:type="dxa"/>
            <w:tcBorders>
              <w:top w:val="single" w:sz="4" w:space="0" w:color="auto"/>
            </w:tcBorders>
            <w:vAlign w:val="center"/>
          </w:tcPr>
          <w:p w:rsidR="00D17072" w:rsidRPr="003427AB" w:rsidRDefault="00D17072" w:rsidP="004752FF">
            <w:pPr>
              <w:pStyle w:val="aa"/>
              <w:rPr>
                <w:b/>
                <w:sz w:val="24"/>
                <w:szCs w:val="24"/>
                <w:u w:val="single"/>
              </w:rPr>
            </w:pPr>
            <w:r w:rsidRPr="003427AB">
              <w:rPr>
                <w:rFonts w:hint="eastAsia"/>
                <w:b/>
                <w:sz w:val="24"/>
                <w:szCs w:val="24"/>
                <w:u w:val="single"/>
              </w:rPr>
              <w:t>洗版废</w:t>
            </w:r>
            <w:r w:rsidR="003B5FB2">
              <w:rPr>
                <w:rFonts w:hint="eastAsia"/>
                <w:b/>
                <w:sz w:val="24"/>
                <w:szCs w:val="24"/>
                <w:u w:val="single"/>
              </w:rPr>
              <w:t>液</w:t>
            </w:r>
          </w:p>
        </w:tc>
        <w:tc>
          <w:tcPr>
            <w:tcW w:w="4678" w:type="dxa"/>
            <w:gridSpan w:val="2"/>
            <w:vMerge/>
            <w:vAlign w:val="center"/>
          </w:tcPr>
          <w:p w:rsidR="00D17072" w:rsidRPr="00CF7A4D" w:rsidRDefault="00D17072" w:rsidP="004A3685">
            <w:pPr>
              <w:pStyle w:val="aa"/>
              <w:rPr>
                <w:sz w:val="24"/>
                <w:szCs w:val="24"/>
              </w:rPr>
            </w:pPr>
          </w:p>
        </w:tc>
        <w:tc>
          <w:tcPr>
            <w:tcW w:w="1100" w:type="dxa"/>
            <w:vMerge/>
            <w:vAlign w:val="center"/>
          </w:tcPr>
          <w:p w:rsidR="00D17072" w:rsidRPr="00CF7A4D" w:rsidRDefault="00D17072" w:rsidP="004A3685">
            <w:pPr>
              <w:pStyle w:val="aa"/>
              <w:rPr>
                <w:sz w:val="24"/>
                <w:szCs w:val="24"/>
              </w:rPr>
            </w:pPr>
          </w:p>
        </w:tc>
      </w:tr>
      <w:tr w:rsidR="00E068E0" w:rsidRPr="00CF7A4D" w:rsidTr="00436553">
        <w:trPr>
          <w:trHeight w:val="283"/>
          <w:jc w:val="center"/>
        </w:trPr>
        <w:tc>
          <w:tcPr>
            <w:tcW w:w="1185" w:type="dxa"/>
            <w:vMerge/>
            <w:vAlign w:val="center"/>
          </w:tcPr>
          <w:p w:rsidR="00E068E0" w:rsidRPr="00CF7A4D" w:rsidRDefault="00E068E0" w:rsidP="008D2E4E">
            <w:pPr>
              <w:pStyle w:val="a4"/>
              <w:rPr>
                <w:b/>
                <w:szCs w:val="24"/>
              </w:rPr>
            </w:pPr>
          </w:p>
        </w:tc>
        <w:tc>
          <w:tcPr>
            <w:tcW w:w="1475" w:type="dxa"/>
            <w:tcBorders>
              <w:top w:val="single" w:sz="4" w:space="0" w:color="auto"/>
            </w:tcBorders>
            <w:vAlign w:val="center"/>
          </w:tcPr>
          <w:p w:rsidR="00E068E0" w:rsidRPr="00CF7A4D" w:rsidRDefault="00E068E0" w:rsidP="004752FF">
            <w:pPr>
              <w:pStyle w:val="aa"/>
              <w:rPr>
                <w:sz w:val="24"/>
                <w:szCs w:val="24"/>
              </w:rPr>
            </w:pPr>
            <w:r w:rsidRPr="00CF7A4D">
              <w:rPr>
                <w:rFonts w:hint="eastAsia"/>
                <w:sz w:val="24"/>
                <w:szCs w:val="24"/>
              </w:rPr>
              <w:t>橡皮布更换</w:t>
            </w:r>
          </w:p>
        </w:tc>
        <w:tc>
          <w:tcPr>
            <w:tcW w:w="1417" w:type="dxa"/>
            <w:tcBorders>
              <w:top w:val="single" w:sz="4" w:space="0" w:color="auto"/>
            </w:tcBorders>
            <w:vAlign w:val="center"/>
          </w:tcPr>
          <w:p w:rsidR="00E068E0" w:rsidRPr="00CF7A4D" w:rsidRDefault="00E068E0" w:rsidP="004752FF">
            <w:pPr>
              <w:pStyle w:val="aa"/>
              <w:rPr>
                <w:sz w:val="24"/>
                <w:szCs w:val="24"/>
              </w:rPr>
            </w:pPr>
            <w:r w:rsidRPr="00CF7A4D">
              <w:rPr>
                <w:rFonts w:hint="eastAsia"/>
                <w:sz w:val="24"/>
                <w:szCs w:val="24"/>
              </w:rPr>
              <w:t>废橡皮布</w:t>
            </w:r>
          </w:p>
        </w:tc>
        <w:tc>
          <w:tcPr>
            <w:tcW w:w="4678" w:type="dxa"/>
            <w:gridSpan w:val="2"/>
            <w:vMerge/>
            <w:vAlign w:val="center"/>
          </w:tcPr>
          <w:p w:rsidR="00E068E0" w:rsidRPr="00CF7A4D" w:rsidRDefault="00E068E0" w:rsidP="004A3685">
            <w:pPr>
              <w:pStyle w:val="aa"/>
              <w:rPr>
                <w:sz w:val="24"/>
                <w:szCs w:val="24"/>
              </w:rPr>
            </w:pPr>
          </w:p>
        </w:tc>
        <w:tc>
          <w:tcPr>
            <w:tcW w:w="1100" w:type="dxa"/>
            <w:vMerge/>
            <w:vAlign w:val="center"/>
          </w:tcPr>
          <w:p w:rsidR="00E068E0" w:rsidRPr="00CF7A4D" w:rsidRDefault="00E068E0" w:rsidP="004A3685">
            <w:pPr>
              <w:pStyle w:val="aa"/>
              <w:rPr>
                <w:sz w:val="24"/>
                <w:szCs w:val="24"/>
              </w:rPr>
            </w:pPr>
          </w:p>
        </w:tc>
      </w:tr>
      <w:tr w:rsidR="00E068E0" w:rsidRPr="00CF7A4D" w:rsidTr="00436553">
        <w:trPr>
          <w:trHeight w:val="283"/>
          <w:jc w:val="center"/>
        </w:trPr>
        <w:tc>
          <w:tcPr>
            <w:tcW w:w="1185" w:type="dxa"/>
            <w:vMerge/>
            <w:vAlign w:val="center"/>
          </w:tcPr>
          <w:p w:rsidR="00E068E0" w:rsidRPr="00CF7A4D" w:rsidRDefault="00E068E0" w:rsidP="008D2E4E">
            <w:pPr>
              <w:pStyle w:val="a4"/>
              <w:rPr>
                <w:b/>
                <w:szCs w:val="24"/>
              </w:rPr>
            </w:pPr>
          </w:p>
        </w:tc>
        <w:tc>
          <w:tcPr>
            <w:tcW w:w="1475" w:type="dxa"/>
            <w:vMerge w:val="restart"/>
            <w:tcBorders>
              <w:top w:val="single" w:sz="4" w:space="0" w:color="auto"/>
            </w:tcBorders>
            <w:vAlign w:val="center"/>
          </w:tcPr>
          <w:p w:rsidR="00E068E0" w:rsidRPr="00CF7A4D" w:rsidRDefault="00E068E0" w:rsidP="004752FF">
            <w:pPr>
              <w:pStyle w:val="aa"/>
              <w:rPr>
                <w:sz w:val="24"/>
                <w:szCs w:val="24"/>
              </w:rPr>
            </w:pPr>
            <w:r w:rsidRPr="00CF7A4D">
              <w:rPr>
                <w:sz w:val="24"/>
                <w:szCs w:val="24"/>
              </w:rPr>
              <w:t>废气处理装置</w:t>
            </w:r>
          </w:p>
        </w:tc>
        <w:tc>
          <w:tcPr>
            <w:tcW w:w="1417" w:type="dxa"/>
            <w:tcBorders>
              <w:top w:val="single" w:sz="4" w:space="0" w:color="auto"/>
            </w:tcBorders>
            <w:vAlign w:val="center"/>
          </w:tcPr>
          <w:p w:rsidR="00E068E0" w:rsidRPr="00CF7A4D" w:rsidRDefault="00E068E0" w:rsidP="003C190D">
            <w:pPr>
              <w:pStyle w:val="aa"/>
              <w:rPr>
                <w:sz w:val="24"/>
                <w:szCs w:val="24"/>
              </w:rPr>
            </w:pPr>
            <w:r w:rsidRPr="00CF7A4D">
              <w:rPr>
                <w:sz w:val="24"/>
                <w:szCs w:val="24"/>
              </w:rPr>
              <w:t>废</w:t>
            </w:r>
            <w:r w:rsidRPr="00CF7A4D">
              <w:rPr>
                <w:rFonts w:hint="eastAsia"/>
                <w:sz w:val="24"/>
                <w:szCs w:val="24"/>
              </w:rPr>
              <w:t>催化剂</w:t>
            </w:r>
          </w:p>
        </w:tc>
        <w:tc>
          <w:tcPr>
            <w:tcW w:w="4678" w:type="dxa"/>
            <w:gridSpan w:val="2"/>
            <w:vMerge/>
            <w:vAlign w:val="center"/>
          </w:tcPr>
          <w:p w:rsidR="00E068E0" w:rsidRPr="00CF7A4D" w:rsidRDefault="00E068E0" w:rsidP="004A3685">
            <w:pPr>
              <w:pStyle w:val="aa"/>
              <w:rPr>
                <w:sz w:val="24"/>
                <w:szCs w:val="24"/>
              </w:rPr>
            </w:pPr>
          </w:p>
        </w:tc>
        <w:tc>
          <w:tcPr>
            <w:tcW w:w="1100" w:type="dxa"/>
            <w:vMerge/>
            <w:vAlign w:val="center"/>
          </w:tcPr>
          <w:p w:rsidR="00E068E0" w:rsidRPr="00CF7A4D" w:rsidRDefault="00E068E0" w:rsidP="004A3685">
            <w:pPr>
              <w:pStyle w:val="aa"/>
              <w:rPr>
                <w:sz w:val="24"/>
                <w:szCs w:val="24"/>
              </w:rPr>
            </w:pPr>
          </w:p>
        </w:tc>
      </w:tr>
      <w:tr w:rsidR="00E068E0" w:rsidRPr="00CF7A4D" w:rsidTr="00436553">
        <w:trPr>
          <w:trHeight w:val="283"/>
          <w:jc w:val="center"/>
        </w:trPr>
        <w:tc>
          <w:tcPr>
            <w:tcW w:w="1185" w:type="dxa"/>
            <w:vMerge/>
            <w:vAlign w:val="center"/>
          </w:tcPr>
          <w:p w:rsidR="00E068E0" w:rsidRPr="00CF7A4D" w:rsidRDefault="00E068E0" w:rsidP="008D2E4E">
            <w:pPr>
              <w:pStyle w:val="a4"/>
              <w:rPr>
                <w:b/>
                <w:szCs w:val="24"/>
              </w:rPr>
            </w:pPr>
          </w:p>
        </w:tc>
        <w:tc>
          <w:tcPr>
            <w:tcW w:w="1475" w:type="dxa"/>
            <w:vMerge/>
            <w:vAlign w:val="center"/>
          </w:tcPr>
          <w:p w:rsidR="00E068E0" w:rsidRPr="00CF7A4D" w:rsidRDefault="00E068E0" w:rsidP="004752FF">
            <w:pPr>
              <w:pStyle w:val="aa"/>
              <w:rPr>
                <w:sz w:val="24"/>
                <w:szCs w:val="24"/>
              </w:rPr>
            </w:pPr>
          </w:p>
        </w:tc>
        <w:tc>
          <w:tcPr>
            <w:tcW w:w="1417" w:type="dxa"/>
            <w:tcBorders>
              <w:top w:val="single" w:sz="4" w:space="0" w:color="auto"/>
            </w:tcBorders>
            <w:vAlign w:val="center"/>
          </w:tcPr>
          <w:p w:rsidR="00E068E0" w:rsidRPr="00CF7A4D" w:rsidRDefault="00E068E0" w:rsidP="004752FF">
            <w:pPr>
              <w:pStyle w:val="aa"/>
              <w:rPr>
                <w:sz w:val="24"/>
                <w:szCs w:val="24"/>
              </w:rPr>
            </w:pPr>
            <w:r w:rsidRPr="00CF7A4D">
              <w:rPr>
                <w:sz w:val="24"/>
                <w:szCs w:val="24"/>
              </w:rPr>
              <w:t>废活性炭</w:t>
            </w:r>
          </w:p>
        </w:tc>
        <w:tc>
          <w:tcPr>
            <w:tcW w:w="4678" w:type="dxa"/>
            <w:gridSpan w:val="2"/>
            <w:vMerge/>
            <w:vAlign w:val="center"/>
          </w:tcPr>
          <w:p w:rsidR="00E068E0" w:rsidRPr="00CF7A4D" w:rsidRDefault="00E068E0" w:rsidP="004A3685">
            <w:pPr>
              <w:pStyle w:val="aa"/>
              <w:rPr>
                <w:sz w:val="24"/>
                <w:szCs w:val="24"/>
              </w:rPr>
            </w:pPr>
          </w:p>
        </w:tc>
        <w:tc>
          <w:tcPr>
            <w:tcW w:w="1100" w:type="dxa"/>
            <w:vMerge/>
            <w:vAlign w:val="center"/>
          </w:tcPr>
          <w:p w:rsidR="00E068E0" w:rsidRPr="00CF7A4D" w:rsidRDefault="00E068E0" w:rsidP="004A3685">
            <w:pPr>
              <w:pStyle w:val="aa"/>
              <w:rPr>
                <w:sz w:val="24"/>
                <w:szCs w:val="24"/>
              </w:rPr>
            </w:pPr>
          </w:p>
        </w:tc>
      </w:tr>
      <w:tr w:rsidR="004C0F74" w:rsidRPr="00CF7A4D" w:rsidTr="00655452">
        <w:trPr>
          <w:trHeight w:val="283"/>
          <w:jc w:val="center"/>
        </w:trPr>
        <w:tc>
          <w:tcPr>
            <w:tcW w:w="1185" w:type="dxa"/>
            <w:vAlign w:val="center"/>
          </w:tcPr>
          <w:p w:rsidR="004C0F74" w:rsidRPr="00CF7A4D" w:rsidRDefault="004C0F74" w:rsidP="008D2E4E">
            <w:pPr>
              <w:pStyle w:val="a4"/>
              <w:rPr>
                <w:b/>
                <w:szCs w:val="24"/>
              </w:rPr>
            </w:pPr>
            <w:r w:rsidRPr="00CF7A4D">
              <w:rPr>
                <w:b/>
                <w:szCs w:val="24"/>
              </w:rPr>
              <w:t>噪</w:t>
            </w:r>
          </w:p>
          <w:p w:rsidR="004C0F74" w:rsidRPr="00CF7A4D" w:rsidRDefault="004C0F74" w:rsidP="008D2E4E">
            <w:pPr>
              <w:pStyle w:val="a4"/>
              <w:rPr>
                <w:b/>
                <w:szCs w:val="24"/>
              </w:rPr>
            </w:pPr>
            <w:r w:rsidRPr="00CF7A4D">
              <w:rPr>
                <w:b/>
                <w:szCs w:val="24"/>
              </w:rPr>
              <w:t>声</w:t>
            </w:r>
          </w:p>
        </w:tc>
        <w:tc>
          <w:tcPr>
            <w:tcW w:w="8670" w:type="dxa"/>
            <w:gridSpan w:val="5"/>
            <w:vAlign w:val="center"/>
          </w:tcPr>
          <w:p w:rsidR="004C0F74" w:rsidRPr="00CF7A4D" w:rsidRDefault="004C0F74" w:rsidP="0053330E">
            <w:pPr>
              <w:pStyle w:val="a9"/>
              <w:ind w:firstLine="480"/>
              <w:rPr>
                <w:sz w:val="24"/>
                <w:szCs w:val="24"/>
              </w:rPr>
            </w:pPr>
            <w:r w:rsidRPr="00CF7A4D">
              <w:rPr>
                <w:rFonts w:hint="eastAsia"/>
                <w:sz w:val="24"/>
                <w:szCs w:val="24"/>
              </w:rPr>
              <w:t>本项目营运期噪声主要来源于印刷机、切纸机、覆膜机、胶订机及风机等设备噪声，</w:t>
            </w:r>
            <w:r w:rsidRPr="00CF7A4D">
              <w:rPr>
                <w:rFonts w:hAnsi="宋体" w:cs="Times New Roman"/>
                <w:sz w:val="24"/>
                <w:szCs w:val="24"/>
              </w:rPr>
              <w:t>声源强度在</w:t>
            </w:r>
            <w:r w:rsidRPr="00CF7A4D">
              <w:rPr>
                <w:rFonts w:cs="Times New Roman"/>
                <w:sz w:val="24"/>
                <w:szCs w:val="24"/>
              </w:rPr>
              <w:t>7</w:t>
            </w:r>
            <w:r w:rsidRPr="00CF7A4D">
              <w:rPr>
                <w:rFonts w:cs="Times New Roman" w:hint="eastAsia"/>
                <w:sz w:val="24"/>
                <w:szCs w:val="24"/>
              </w:rPr>
              <w:t>5</w:t>
            </w:r>
            <w:r w:rsidRPr="00CF7A4D">
              <w:rPr>
                <w:rFonts w:cs="Times New Roman"/>
                <w:sz w:val="24"/>
                <w:szCs w:val="24"/>
              </w:rPr>
              <w:t>~</w:t>
            </w:r>
            <w:r w:rsidRPr="00CF7A4D">
              <w:rPr>
                <w:rFonts w:cs="Times New Roman" w:hint="eastAsia"/>
                <w:sz w:val="24"/>
                <w:szCs w:val="24"/>
              </w:rPr>
              <w:t>90</w:t>
            </w:r>
            <w:r w:rsidRPr="00CF7A4D">
              <w:rPr>
                <w:rFonts w:cs="Times New Roman"/>
                <w:sz w:val="24"/>
                <w:szCs w:val="24"/>
              </w:rPr>
              <w:t>dB(A)</w:t>
            </w:r>
            <w:r w:rsidRPr="00CF7A4D">
              <w:rPr>
                <w:rFonts w:hAnsi="宋体" w:cs="Times New Roman"/>
                <w:sz w:val="24"/>
                <w:szCs w:val="24"/>
              </w:rPr>
              <w:t>之间。</w:t>
            </w:r>
            <w:r w:rsidRPr="00CF7A4D">
              <w:rPr>
                <w:rFonts w:hint="eastAsia"/>
                <w:sz w:val="24"/>
                <w:szCs w:val="24"/>
              </w:rPr>
              <w:t>经基础减振、厂房隔声后，厂界噪声贡献值均能够达到《工业企业厂界环境噪声排放标准》（</w:t>
            </w:r>
            <w:r w:rsidRPr="00CF7A4D">
              <w:rPr>
                <w:sz w:val="24"/>
                <w:szCs w:val="24"/>
              </w:rPr>
              <w:t>GB12348-2008</w:t>
            </w:r>
            <w:r w:rsidRPr="00CF7A4D">
              <w:rPr>
                <w:rFonts w:hint="eastAsia"/>
                <w:sz w:val="24"/>
                <w:szCs w:val="24"/>
              </w:rPr>
              <w:t>）</w:t>
            </w:r>
            <w:r w:rsidRPr="00CF7A4D">
              <w:rPr>
                <w:rFonts w:hint="eastAsia"/>
                <w:sz w:val="24"/>
                <w:szCs w:val="24"/>
              </w:rPr>
              <w:t>2</w:t>
            </w:r>
            <w:r w:rsidRPr="00CF7A4D">
              <w:rPr>
                <w:rFonts w:hint="eastAsia"/>
                <w:sz w:val="24"/>
                <w:szCs w:val="24"/>
              </w:rPr>
              <w:t>类昼间</w:t>
            </w:r>
            <w:r w:rsidRPr="00CF7A4D">
              <w:rPr>
                <w:sz w:val="24"/>
                <w:szCs w:val="24"/>
              </w:rPr>
              <w:t>6</w:t>
            </w:r>
            <w:r w:rsidRPr="00CF7A4D">
              <w:rPr>
                <w:rFonts w:hint="eastAsia"/>
                <w:sz w:val="24"/>
                <w:szCs w:val="24"/>
              </w:rPr>
              <w:t>0</w:t>
            </w:r>
            <w:r w:rsidRPr="00CF7A4D">
              <w:rPr>
                <w:sz w:val="24"/>
                <w:szCs w:val="24"/>
              </w:rPr>
              <w:t>dB</w:t>
            </w:r>
            <w:r w:rsidRPr="00CF7A4D">
              <w:rPr>
                <w:rFonts w:hint="eastAsia"/>
                <w:sz w:val="24"/>
                <w:szCs w:val="24"/>
              </w:rPr>
              <w:t>（</w:t>
            </w:r>
            <w:r w:rsidRPr="00CF7A4D">
              <w:rPr>
                <w:sz w:val="24"/>
                <w:szCs w:val="24"/>
              </w:rPr>
              <w:t>A</w:t>
            </w:r>
            <w:r w:rsidRPr="00CF7A4D">
              <w:rPr>
                <w:rFonts w:hint="eastAsia"/>
                <w:sz w:val="24"/>
                <w:szCs w:val="24"/>
              </w:rPr>
              <w:t>）标准的要求，对项目周围声环境影响不大。</w:t>
            </w:r>
          </w:p>
        </w:tc>
      </w:tr>
      <w:tr w:rsidR="004C0F74" w:rsidRPr="00CF7A4D" w:rsidTr="00655452">
        <w:trPr>
          <w:trHeight w:val="283"/>
          <w:jc w:val="center"/>
        </w:trPr>
        <w:tc>
          <w:tcPr>
            <w:tcW w:w="1185" w:type="dxa"/>
            <w:vAlign w:val="center"/>
          </w:tcPr>
          <w:p w:rsidR="004C0F74" w:rsidRPr="00CF7A4D" w:rsidRDefault="004C0F74" w:rsidP="008D2E4E">
            <w:pPr>
              <w:pStyle w:val="a4"/>
              <w:rPr>
                <w:b/>
                <w:szCs w:val="24"/>
              </w:rPr>
            </w:pPr>
            <w:r w:rsidRPr="00CF7A4D">
              <w:rPr>
                <w:b/>
                <w:szCs w:val="24"/>
              </w:rPr>
              <w:t>其</w:t>
            </w:r>
          </w:p>
          <w:p w:rsidR="004C0F74" w:rsidRPr="00CF7A4D" w:rsidRDefault="004C0F74" w:rsidP="008D2E4E">
            <w:pPr>
              <w:pStyle w:val="a4"/>
              <w:rPr>
                <w:b/>
                <w:szCs w:val="24"/>
              </w:rPr>
            </w:pPr>
            <w:r w:rsidRPr="00CF7A4D">
              <w:rPr>
                <w:b/>
                <w:szCs w:val="24"/>
              </w:rPr>
              <w:t>他</w:t>
            </w:r>
          </w:p>
        </w:tc>
        <w:tc>
          <w:tcPr>
            <w:tcW w:w="8670" w:type="dxa"/>
            <w:gridSpan w:val="5"/>
            <w:vAlign w:val="center"/>
          </w:tcPr>
          <w:p w:rsidR="004C0F74" w:rsidRPr="00CF7A4D" w:rsidRDefault="004C0F74" w:rsidP="004A3685">
            <w:pPr>
              <w:pStyle w:val="aa"/>
              <w:rPr>
                <w:sz w:val="24"/>
                <w:szCs w:val="24"/>
              </w:rPr>
            </w:pPr>
            <w:r w:rsidRPr="00CF7A4D">
              <w:rPr>
                <w:sz w:val="24"/>
                <w:szCs w:val="24"/>
              </w:rPr>
              <w:t>无</w:t>
            </w:r>
          </w:p>
        </w:tc>
      </w:tr>
      <w:tr w:rsidR="004C0F74" w:rsidRPr="00CF7A4D" w:rsidTr="00655452">
        <w:trPr>
          <w:trHeight w:val="283"/>
          <w:jc w:val="center"/>
        </w:trPr>
        <w:tc>
          <w:tcPr>
            <w:tcW w:w="9855" w:type="dxa"/>
            <w:gridSpan w:val="6"/>
            <w:vAlign w:val="center"/>
          </w:tcPr>
          <w:p w:rsidR="004C0F74" w:rsidRPr="00CF7A4D" w:rsidRDefault="004C0F74" w:rsidP="00834598">
            <w:pPr>
              <w:jc w:val="left"/>
              <w:rPr>
                <w:color w:val="000000" w:themeColor="text1"/>
                <w:sz w:val="24"/>
                <w:szCs w:val="24"/>
              </w:rPr>
            </w:pPr>
            <w:r w:rsidRPr="00CF7A4D">
              <w:rPr>
                <w:rFonts w:hAnsi="宋体"/>
                <w:b/>
                <w:color w:val="000000" w:themeColor="text1"/>
                <w:sz w:val="24"/>
                <w:szCs w:val="24"/>
              </w:rPr>
              <w:t>主要生态影响（不够时可附另页）：</w:t>
            </w:r>
          </w:p>
          <w:p w:rsidR="004C0F74" w:rsidRPr="00436553" w:rsidRDefault="004C0F74" w:rsidP="00436553">
            <w:pPr>
              <w:jc w:val="center"/>
              <w:rPr>
                <w:color w:val="000000" w:themeColor="text1"/>
                <w:sz w:val="24"/>
                <w:szCs w:val="24"/>
              </w:rPr>
            </w:pPr>
            <w:r w:rsidRPr="00CF7A4D">
              <w:rPr>
                <w:rFonts w:hAnsi="宋体"/>
                <w:color w:val="000000" w:themeColor="text1"/>
                <w:sz w:val="24"/>
                <w:szCs w:val="24"/>
              </w:rPr>
              <w:t>无</w:t>
            </w:r>
          </w:p>
        </w:tc>
      </w:tr>
    </w:tbl>
    <w:p w:rsidR="00794D45" w:rsidRPr="00CF7A4D" w:rsidRDefault="00794D45">
      <w:pPr>
        <w:jc w:val="left"/>
        <w:rPr>
          <w:b/>
          <w:color w:val="000000" w:themeColor="text1"/>
        </w:rPr>
      </w:pPr>
      <w:r w:rsidRPr="00CF7A4D">
        <w:rPr>
          <w:b/>
          <w:color w:val="000000" w:themeColor="text1"/>
          <w:highlight w:val="yellow"/>
        </w:rPr>
        <w:br w:type="page"/>
      </w:r>
      <w:r w:rsidRPr="00CF7A4D">
        <w:rPr>
          <w:b/>
          <w:color w:val="000000" w:themeColor="text1"/>
        </w:rPr>
        <w:lastRenderedPageBreak/>
        <w:t>建议与结论</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000"/>
      </w:tblPr>
      <w:tblGrid>
        <w:gridCol w:w="9849"/>
        <w:gridCol w:w="6"/>
      </w:tblGrid>
      <w:tr w:rsidR="00794D45" w:rsidRPr="00CF7A4D" w:rsidTr="0000101D">
        <w:trPr>
          <w:trHeight w:val="12590"/>
          <w:jc w:val="center"/>
        </w:trPr>
        <w:tc>
          <w:tcPr>
            <w:tcW w:w="9855" w:type="dxa"/>
            <w:gridSpan w:val="2"/>
            <w:vAlign w:val="center"/>
          </w:tcPr>
          <w:p w:rsidR="00D207FE" w:rsidRPr="00CF7A4D" w:rsidRDefault="00D207FE" w:rsidP="00D207FE">
            <w:pPr>
              <w:spacing w:line="420" w:lineRule="exact"/>
              <w:jc w:val="left"/>
              <w:rPr>
                <w:rFonts w:ascii="宋体" w:hAnsi="宋体"/>
                <w:b/>
                <w:color w:val="000000" w:themeColor="text1"/>
                <w:sz w:val="24"/>
                <w:szCs w:val="24"/>
              </w:rPr>
            </w:pPr>
            <w:r w:rsidRPr="00CF7A4D">
              <w:rPr>
                <w:rFonts w:ascii="宋体" w:hAnsi="宋体"/>
                <w:b/>
                <w:color w:val="000000" w:themeColor="text1"/>
                <w:sz w:val="24"/>
                <w:szCs w:val="24"/>
              </w:rPr>
              <w:t>一、结论：</w:t>
            </w:r>
          </w:p>
          <w:p w:rsidR="00D207FE" w:rsidRPr="00CF7A4D" w:rsidRDefault="00D207FE" w:rsidP="00D207FE">
            <w:pPr>
              <w:tabs>
                <w:tab w:val="left" w:pos="6607"/>
              </w:tabs>
              <w:snapToGrid w:val="0"/>
              <w:spacing w:line="460" w:lineRule="exact"/>
              <w:ind w:firstLineChars="200" w:firstLine="482"/>
              <w:rPr>
                <w:rFonts w:eastAsia="楷体"/>
                <w:b/>
                <w:color w:val="000000" w:themeColor="text1"/>
                <w:sz w:val="24"/>
                <w:szCs w:val="24"/>
              </w:rPr>
            </w:pPr>
            <w:r w:rsidRPr="00CF7A4D">
              <w:rPr>
                <w:rFonts w:eastAsia="楷体"/>
                <w:b/>
                <w:color w:val="000000" w:themeColor="text1"/>
                <w:sz w:val="24"/>
                <w:szCs w:val="24"/>
              </w:rPr>
              <w:t>1</w:t>
            </w:r>
            <w:r w:rsidRPr="00CF7A4D">
              <w:rPr>
                <w:rFonts w:eastAsia="楷体" w:hAnsi="楷体"/>
                <w:b/>
                <w:color w:val="000000" w:themeColor="text1"/>
                <w:sz w:val="24"/>
                <w:szCs w:val="24"/>
              </w:rPr>
              <w:t>、</w:t>
            </w:r>
            <w:r w:rsidRPr="00CF7A4D">
              <w:rPr>
                <w:rFonts w:ascii="宋体" w:hAnsi="宋体"/>
                <w:b/>
                <w:color w:val="000000" w:themeColor="text1"/>
                <w:sz w:val="24"/>
                <w:szCs w:val="24"/>
              </w:rPr>
              <w:t>项目符合国家产业政策要求</w:t>
            </w:r>
          </w:p>
          <w:p w:rsidR="00D207FE" w:rsidRPr="00CF7A4D" w:rsidRDefault="00D207FE" w:rsidP="00D207FE">
            <w:pPr>
              <w:spacing w:line="440" w:lineRule="exact"/>
              <w:ind w:firstLineChars="200" w:firstLine="480"/>
              <w:jc w:val="left"/>
              <w:rPr>
                <w:color w:val="000000" w:themeColor="text1"/>
                <w:sz w:val="24"/>
                <w:szCs w:val="24"/>
              </w:rPr>
            </w:pPr>
            <w:r w:rsidRPr="00CF7A4D">
              <w:rPr>
                <w:rFonts w:hint="eastAsia"/>
                <w:color w:val="000000" w:themeColor="text1"/>
                <w:sz w:val="24"/>
                <w:szCs w:val="24"/>
              </w:rPr>
              <w:t>经查阅</w:t>
            </w:r>
            <w:r w:rsidRPr="00CF7A4D">
              <w:rPr>
                <w:color w:val="000000" w:themeColor="text1"/>
                <w:sz w:val="24"/>
                <w:szCs w:val="24"/>
              </w:rPr>
              <w:t>《产业结构调整指导目录（</w:t>
            </w:r>
            <w:r w:rsidRPr="00CF7A4D">
              <w:rPr>
                <w:color w:val="000000" w:themeColor="text1"/>
                <w:sz w:val="24"/>
                <w:szCs w:val="24"/>
              </w:rPr>
              <w:t>20</w:t>
            </w:r>
            <w:r w:rsidRPr="00CF7A4D">
              <w:rPr>
                <w:rFonts w:hint="eastAsia"/>
                <w:color w:val="000000" w:themeColor="text1"/>
                <w:sz w:val="24"/>
                <w:szCs w:val="24"/>
              </w:rPr>
              <w:t>19</w:t>
            </w:r>
            <w:r w:rsidRPr="00CF7A4D">
              <w:rPr>
                <w:color w:val="000000" w:themeColor="text1"/>
                <w:sz w:val="24"/>
                <w:szCs w:val="24"/>
              </w:rPr>
              <w:t>年本）》</w:t>
            </w:r>
            <w:r w:rsidRPr="00CF7A4D">
              <w:rPr>
                <w:rFonts w:hint="eastAsia"/>
                <w:color w:val="000000" w:themeColor="text1"/>
                <w:sz w:val="24"/>
                <w:szCs w:val="24"/>
              </w:rPr>
              <w:t>，</w:t>
            </w:r>
            <w:r w:rsidRPr="00CF7A4D">
              <w:rPr>
                <w:color w:val="000000" w:themeColor="text1"/>
                <w:sz w:val="24"/>
                <w:szCs w:val="24"/>
              </w:rPr>
              <w:t>该项目生产规模、生产设备、生产工艺均不属于</w:t>
            </w:r>
            <w:r w:rsidRPr="00CF7A4D">
              <w:rPr>
                <w:rFonts w:hint="eastAsia"/>
                <w:color w:val="000000" w:themeColor="text1"/>
                <w:sz w:val="24"/>
                <w:szCs w:val="24"/>
              </w:rPr>
              <w:t>“</w:t>
            </w:r>
            <w:r w:rsidRPr="00CF7A4D">
              <w:rPr>
                <w:color w:val="000000" w:themeColor="text1"/>
                <w:sz w:val="24"/>
                <w:szCs w:val="24"/>
              </w:rPr>
              <w:t>鼓励类</w:t>
            </w:r>
            <w:r w:rsidRPr="00CF7A4D">
              <w:rPr>
                <w:rFonts w:hint="eastAsia"/>
                <w:color w:val="000000" w:themeColor="text1"/>
                <w:sz w:val="24"/>
                <w:szCs w:val="24"/>
              </w:rPr>
              <w:t>”</w:t>
            </w:r>
            <w:r w:rsidR="00315D5A" w:rsidRPr="00CF7A4D">
              <w:rPr>
                <w:rFonts w:hint="eastAsia"/>
                <w:color w:val="000000" w:themeColor="text1"/>
                <w:sz w:val="24"/>
                <w:szCs w:val="24"/>
              </w:rPr>
              <w:t>、</w:t>
            </w:r>
            <w:r w:rsidRPr="00CF7A4D">
              <w:rPr>
                <w:rFonts w:hint="eastAsia"/>
                <w:color w:val="000000" w:themeColor="text1"/>
                <w:sz w:val="24"/>
                <w:szCs w:val="24"/>
              </w:rPr>
              <w:t>“</w:t>
            </w:r>
            <w:r w:rsidRPr="00CF7A4D">
              <w:rPr>
                <w:color w:val="000000" w:themeColor="text1"/>
                <w:sz w:val="24"/>
                <w:szCs w:val="24"/>
              </w:rPr>
              <w:t>限制类</w:t>
            </w:r>
            <w:r w:rsidRPr="00CF7A4D">
              <w:rPr>
                <w:rFonts w:hint="eastAsia"/>
                <w:color w:val="000000" w:themeColor="text1"/>
                <w:sz w:val="24"/>
                <w:szCs w:val="24"/>
              </w:rPr>
              <w:t>”或“</w:t>
            </w:r>
            <w:r w:rsidRPr="00CF7A4D">
              <w:rPr>
                <w:color w:val="000000" w:themeColor="text1"/>
                <w:sz w:val="24"/>
                <w:szCs w:val="24"/>
              </w:rPr>
              <w:t>淘汰类</w:t>
            </w:r>
            <w:r w:rsidRPr="00CF7A4D">
              <w:rPr>
                <w:rFonts w:hint="eastAsia"/>
                <w:color w:val="000000" w:themeColor="text1"/>
                <w:sz w:val="24"/>
                <w:szCs w:val="24"/>
              </w:rPr>
              <w:t>”</w:t>
            </w:r>
            <w:r w:rsidRPr="00CF7A4D">
              <w:rPr>
                <w:color w:val="000000" w:themeColor="text1"/>
                <w:sz w:val="24"/>
                <w:szCs w:val="24"/>
              </w:rPr>
              <w:t>，</w:t>
            </w:r>
            <w:r w:rsidRPr="00CF7A4D">
              <w:rPr>
                <w:rFonts w:hint="eastAsia"/>
                <w:color w:val="000000" w:themeColor="text1"/>
                <w:sz w:val="24"/>
                <w:szCs w:val="24"/>
              </w:rPr>
              <w:t>为</w:t>
            </w:r>
            <w:r w:rsidRPr="00CF7A4D">
              <w:rPr>
                <w:color w:val="000000" w:themeColor="text1"/>
                <w:sz w:val="24"/>
                <w:szCs w:val="24"/>
              </w:rPr>
              <w:t>“</w:t>
            </w:r>
            <w:r w:rsidRPr="00CF7A4D">
              <w:rPr>
                <w:color w:val="000000" w:themeColor="text1"/>
                <w:sz w:val="24"/>
                <w:szCs w:val="24"/>
              </w:rPr>
              <w:t>允许类</w:t>
            </w:r>
            <w:r w:rsidRPr="00CF7A4D">
              <w:rPr>
                <w:color w:val="000000" w:themeColor="text1"/>
                <w:sz w:val="24"/>
                <w:szCs w:val="24"/>
              </w:rPr>
              <w:t>”</w:t>
            </w:r>
            <w:r w:rsidRPr="00CF7A4D">
              <w:rPr>
                <w:color w:val="000000" w:themeColor="text1"/>
                <w:sz w:val="24"/>
                <w:szCs w:val="24"/>
              </w:rPr>
              <w:t>，</w:t>
            </w:r>
            <w:r w:rsidRPr="00CF7A4D">
              <w:rPr>
                <w:rFonts w:hint="eastAsia"/>
                <w:color w:val="000000" w:themeColor="text1"/>
                <w:sz w:val="24"/>
                <w:szCs w:val="24"/>
              </w:rPr>
              <w:t>符合国家产业政策要求。</w:t>
            </w:r>
            <w:r w:rsidRPr="00CF7A4D">
              <w:rPr>
                <w:color w:val="000000" w:themeColor="text1"/>
                <w:sz w:val="24"/>
                <w:szCs w:val="24"/>
              </w:rPr>
              <w:t>项目已</w:t>
            </w:r>
            <w:r w:rsidRPr="00CF7A4D">
              <w:rPr>
                <w:rFonts w:hint="eastAsia"/>
                <w:color w:val="000000" w:themeColor="text1"/>
                <w:sz w:val="24"/>
                <w:szCs w:val="24"/>
              </w:rPr>
              <w:t>通过</w:t>
            </w:r>
            <w:r w:rsidR="00296FC7" w:rsidRPr="00CF7A4D">
              <w:rPr>
                <w:rFonts w:hint="eastAsia"/>
                <w:color w:val="000000" w:themeColor="text1"/>
                <w:sz w:val="24"/>
                <w:szCs w:val="24"/>
              </w:rPr>
              <w:t>新乡县</w:t>
            </w:r>
            <w:r w:rsidRPr="00CF7A4D">
              <w:rPr>
                <w:color w:val="000000" w:themeColor="text1"/>
                <w:sz w:val="24"/>
                <w:szCs w:val="24"/>
              </w:rPr>
              <w:t>发展和改革委员会</w:t>
            </w:r>
            <w:r w:rsidRPr="00CF7A4D">
              <w:rPr>
                <w:rFonts w:hint="eastAsia"/>
                <w:color w:val="000000" w:themeColor="text1"/>
                <w:sz w:val="24"/>
                <w:szCs w:val="24"/>
              </w:rPr>
              <w:t>备案，项目代码：</w:t>
            </w:r>
            <w:r w:rsidR="00276A6E" w:rsidRPr="00276A6E">
              <w:rPr>
                <w:rFonts w:hint="eastAsia"/>
                <w:sz w:val="24"/>
                <w:szCs w:val="24"/>
              </w:rPr>
              <w:t>2020-410721-23-03-082821</w:t>
            </w:r>
            <w:r w:rsidRPr="00CF7A4D">
              <w:rPr>
                <w:rFonts w:hint="eastAsia"/>
                <w:color w:val="000000" w:themeColor="text1"/>
                <w:sz w:val="24"/>
                <w:szCs w:val="24"/>
              </w:rPr>
              <w:t>（详见附件）。</w:t>
            </w:r>
          </w:p>
          <w:p w:rsidR="00D207FE" w:rsidRPr="00CF7A4D" w:rsidRDefault="00D207FE" w:rsidP="00D207FE">
            <w:pPr>
              <w:tabs>
                <w:tab w:val="left" w:pos="6607"/>
              </w:tabs>
              <w:snapToGrid w:val="0"/>
              <w:spacing w:line="460" w:lineRule="exact"/>
              <w:ind w:firstLineChars="200" w:firstLine="482"/>
              <w:rPr>
                <w:rFonts w:eastAsia="楷体"/>
                <w:b/>
                <w:color w:val="000000" w:themeColor="text1"/>
                <w:sz w:val="24"/>
                <w:szCs w:val="24"/>
              </w:rPr>
            </w:pPr>
            <w:r w:rsidRPr="00CF7A4D">
              <w:rPr>
                <w:rFonts w:eastAsia="楷体"/>
                <w:b/>
                <w:color w:val="000000" w:themeColor="text1"/>
                <w:sz w:val="24"/>
                <w:szCs w:val="24"/>
              </w:rPr>
              <w:t>2</w:t>
            </w:r>
            <w:r w:rsidRPr="00CF7A4D">
              <w:rPr>
                <w:rFonts w:eastAsia="楷体" w:hAnsi="楷体"/>
                <w:b/>
                <w:color w:val="000000" w:themeColor="text1"/>
                <w:sz w:val="24"/>
                <w:szCs w:val="24"/>
              </w:rPr>
              <w:t>、</w:t>
            </w:r>
            <w:r w:rsidRPr="00CF7A4D">
              <w:rPr>
                <w:rFonts w:ascii="宋体" w:hAnsi="宋体"/>
                <w:b/>
                <w:color w:val="000000" w:themeColor="text1"/>
                <w:sz w:val="24"/>
                <w:szCs w:val="24"/>
              </w:rPr>
              <w:t>项目选址符合规划</w:t>
            </w:r>
          </w:p>
          <w:p w:rsidR="00D207FE" w:rsidRPr="00CF7A4D" w:rsidRDefault="00296FC7" w:rsidP="00296FC7">
            <w:pPr>
              <w:spacing w:line="460" w:lineRule="exact"/>
              <w:ind w:firstLineChars="200" w:firstLine="480"/>
              <w:jc w:val="left"/>
              <w:rPr>
                <w:color w:val="000000" w:themeColor="text1"/>
                <w:sz w:val="24"/>
                <w:szCs w:val="24"/>
              </w:rPr>
            </w:pPr>
            <w:r w:rsidRPr="00CF7A4D">
              <w:rPr>
                <w:color w:val="000000" w:themeColor="text1"/>
                <w:sz w:val="24"/>
                <w:szCs w:val="24"/>
              </w:rPr>
              <w:t>新乡市伟宏印务有限公司位于</w:t>
            </w:r>
            <w:r w:rsidR="002C0F90" w:rsidRPr="00CF7A4D">
              <w:rPr>
                <w:rFonts w:hint="eastAsia"/>
                <w:color w:val="000000" w:themeColor="text1"/>
                <w:sz w:val="24"/>
                <w:szCs w:val="24"/>
              </w:rPr>
              <w:t>新乡市新乡县古固寨镇三王庄村东</w:t>
            </w:r>
            <w:r w:rsidR="002C0F90" w:rsidRPr="00CF7A4D">
              <w:rPr>
                <w:rFonts w:hint="eastAsia"/>
                <w:color w:val="000000" w:themeColor="text1"/>
                <w:sz w:val="24"/>
                <w:szCs w:val="24"/>
              </w:rPr>
              <w:t>40</w:t>
            </w:r>
            <w:r w:rsidR="002C0F90" w:rsidRPr="00CF7A4D">
              <w:rPr>
                <w:rFonts w:hint="eastAsia"/>
                <w:color w:val="000000" w:themeColor="text1"/>
                <w:sz w:val="24"/>
                <w:szCs w:val="24"/>
              </w:rPr>
              <w:t>米，</w:t>
            </w:r>
            <w:r w:rsidR="002C0F90" w:rsidRPr="00CF7A4D">
              <w:rPr>
                <w:color w:val="000000" w:themeColor="text1"/>
                <w:sz w:val="24"/>
                <w:szCs w:val="24"/>
              </w:rPr>
              <w:t>根据</w:t>
            </w:r>
            <w:r w:rsidR="002C0F90" w:rsidRPr="00CF7A4D">
              <w:rPr>
                <w:rFonts w:hint="eastAsia"/>
                <w:color w:val="000000" w:themeColor="text1"/>
                <w:sz w:val="24"/>
                <w:szCs w:val="24"/>
              </w:rPr>
              <w:t>《新乡县古固寨镇总体规划（</w:t>
            </w:r>
            <w:r w:rsidR="002C0F90" w:rsidRPr="00CF7A4D">
              <w:rPr>
                <w:rFonts w:hint="eastAsia"/>
                <w:color w:val="000000" w:themeColor="text1"/>
                <w:sz w:val="24"/>
                <w:szCs w:val="24"/>
              </w:rPr>
              <w:t>2017-2030</w:t>
            </w:r>
            <w:r w:rsidR="002C0F90" w:rsidRPr="00CF7A4D">
              <w:rPr>
                <w:rFonts w:hint="eastAsia"/>
                <w:color w:val="000000" w:themeColor="text1"/>
                <w:sz w:val="24"/>
                <w:szCs w:val="24"/>
              </w:rPr>
              <w:t>）》，该项目所占用地属于二类工业用地，符合古固寨镇规划要求（详见附图）。</w:t>
            </w:r>
            <w:r w:rsidR="00883D90" w:rsidRPr="00883D90">
              <w:rPr>
                <w:rFonts w:hint="eastAsia"/>
                <w:b/>
                <w:color w:val="auto"/>
                <w:sz w:val="24"/>
                <w:szCs w:val="22"/>
                <w:u w:val="single"/>
              </w:rPr>
              <w:t>本项目厂址位于新乡县古固寨产业集聚区内，根据《新乡县古固寨镇产业集聚区总体规划（</w:t>
            </w:r>
            <w:r w:rsidR="00883D90" w:rsidRPr="00883D90">
              <w:rPr>
                <w:rFonts w:hint="eastAsia"/>
                <w:b/>
                <w:color w:val="auto"/>
                <w:sz w:val="24"/>
                <w:szCs w:val="22"/>
                <w:u w:val="single"/>
              </w:rPr>
              <w:t>2019-2030</w:t>
            </w:r>
            <w:r w:rsidR="00883D90" w:rsidRPr="00883D90">
              <w:rPr>
                <w:rFonts w:hint="eastAsia"/>
                <w:b/>
                <w:color w:val="auto"/>
                <w:sz w:val="24"/>
                <w:szCs w:val="22"/>
                <w:u w:val="single"/>
              </w:rPr>
              <w:t>）》，该项</w:t>
            </w:r>
            <w:r w:rsidR="00E76B8F">
              <w:rPr>
                <w:rFonts w:hint="eastAsia"/>
                <w:b/>
                <w:color w:val="auto"/>
                <w:sz w:val="24"/>
                <w:szCs w:val="22"/>
                <w:u w:val="single"/>
              </w:rPr>
              <w:t>目所占用地属于二类工业用地，符合古固寨镇产业集聚区总体规划要求</w:t>
            </w:r>
            <w:r w:rsidR="00883D90" w:rsidRPr="00883D90">
              <w:rPr>
                <w:rFonts w:hint="eastAsia"/>
                <w:b/>
                <w:color w:val="auto"/>
                <w:sz w:val="24"/>
                <w:szCs w:val="22"/>
                <w:u w:val="single"/>
              </w:rPr>
              <w:t>（详见附图）。</w:t>
            </w:r>
            <w:r w:rsidR="00BC658F" w:rsidRPr="00BC658F">
              <w:rPr>
                <w:b/>
                <w:color w:val="auto"/>
                <w:sz w:val="24"/>
                <w:szCs w:val="22"/>
                <w:u w:val="single"/>
              </w:rPr>
              <w:t>经现场勘察，本项目不在</w:t>
            </w:r>
            <w:r w:rsidR="00A81CFC" w:rsidRPr="00A81CFC">
              <w:rPr>
                <w:rFonts w:hint="eastAsia"/>
                <w:b/>
                <w:color w:val="000000" w:themeColor="text1"/>
                <w:sz w:val="24"/>
                <w:szCs w:val="24"/>
                <w:u w:val="single"/>
              </w:rPr>
              <w:t>新乡县古固寨镇</w:t>
            </w:r>
            <w:r w:rsidR="00BC658F" w:rsidRPr="00BC658F">
              <w:rPr>
                <w:b/>
                <w:color w:val="auto"/>
                <w:sz w:val="24"/>
                <w:szCs w:val="22"/>
                <w:u w:val="single"/>
              </w:rPr>
              <w:t>水厂地下水饮用水源保护区范围内，不会对其产生影响。项目建成后，经治理后的各种污染物均能达标排放或综合利用，不会对环境造成大的</w:t>
            </w:r>
            <w:r w:rsidR="00BC658F" w:rsidRPr="00BC658F">
              <w:rPr>
                <w:b/>
                <w:color w:val="auto"/>
                <w:sz w:val="24"/>
                <w:szCs w:val="21"/>
                <w:u w:val="single"/>
              </w:rPr>
              <w:t>不利影响。综上所述，从环保角度而言，项目选址可行。</w:t>
            </w:r>
          </w:p>
          <w:p w:rsidR="00D207FE" w:rsidRPr="00CF7A4D" w:rsidRDefault="00D207FE" w:rsidP="00D207FE">
            <w:pPr>
              <w:tabs>
                <w:tab w:val="left" w:pos="6607"/>
              </w:tabs>
              <w:snapToGrid w:val="0"/>
              <w:spacing w:line="460" w:lineRule="exact"/>
              <w:ind w:firstLineChars="200" w:firstLine="482"/>
              <w:rPr>
                <w:rFonts w:ascii="宋体" w:hAnsi="宋体"/>
                <w:b/>
                <w:color w:val="000000" w:themeColor="text1"/>
                <w:sz w:val="24"/>
                <w:szCs w:val="24"/>
              </w:rPr>
            </w:pPr>
            <w:r w:rsidRPr="00CF7A4D">
              <w:rPr>
                <w:rFonts w:eastAsia="楷体"/>
                <w:b/>
                <w:color w:val="000000" w:themeColor="text1"/>
                <w:sz w:val="24"/>
                <w:szCs w:val="24"/>
              </w:rPr>
              <w:t>3</w:t>
            </w:r>
            <w:r w:rsidRPr="00CF7A4D">
              <w:rPr>
                <w:rFonts w:eastAsia="楷体" w:hAnsi="楷体"/>
                <w:b/>
                <w:color w:val="000000" w:themeColor="text1"/>
                <w:sz w:val="24"/>
                <w:szCs w:val="24"/>
              </w:rPr>
              <w:t>、</w:t>
            </w:r>
            <w:r w:rsidRPr="00CF7A4D">
              <w:rPr>
                <w:rFonts w:ascii="宋体" w:hAnsi="宋体"/>
                <w:b/>
                <w:color w:val="000000" w:themeColor="text1"/>
                <w:sz w:val="24"/>
                <w:szCs w:val="24"/>
              </w:rPr>
              <w:t>该项目营运过程中各项污染物经治理后能够达标排放，不会对周围环境产生大的影响</w:t>
            </w:r>
          </w:p>
          <w:p w:rsidR="00D207FE" w:rsidRPr="00CF7A4D" w:rsidRDefault="00D207FE" w:rsidP="00D207FE">
            <w:pPr>
              <w:spacing w:line="460" w:lineRule="exact"/>
              <w:ind w:firstLineChars="200" w:firstLine="480"/>
              <w:jc w:val="left"/>
              <w:rPr>
                <w:color w:val="000000" w:themeColor="text1"/>
                <w:sz w:val="24"/>
                <w:szCs w:val="24"/>
              </w:rPr>
            </w:pPr>
            <w:r w:rsidRPr="00CF7A4D">
              <w:rPr>
                <w:rFonts w:hint="eastAsia"/>
                <w:color w:val="000000" w:themeColor="text1"/>
                <w:sz w:val="24"/>
                <w:szCs w:val="24"/>
              </w:rPr>
              <w:t>废水：</w:t>
            </w:r>
            <w:r w:rsidRPr="00CF7A4D">
              <w:rPr>
                <w:rFonts w:hint="eastAsia"/>
                <w:bCs/>
                <w:color w:val="000000" w:themeColor="text1"/>
                <w:sz w:val="24"/>
                <w:szCs w:val="24"/>
              </w:rPr>
              <w:t>本项目产生的废水主要为员工生活污水，无生产废水，经化粪池处理后</w:t>
            </w:r>
            <w:r w:rsidR="00891B55" w:rsidRPr="00CF7A4D">
              <w:rPr>
                <w:rFonts w:hint="eastAsia"/>
                <w:color w:val="000000" w:themeColor="text1"/>
                <w:sz w:val="24"/>
                <w:szCs w:val="24"/>
              </w:rPr>
              <w:t>排入新乡县古固寨镇污水处理厂进一步处理达标后排入大沙河</w:t>
            </w:r>
            <w:r w:rsidRPr="00CF7A4D">
              <w:rPr>
                <w:rFonts w:hint="eastAsia"/>
                <w:bCs/>
                <w:color w:val="000000" w:themeColor="text1"/>
                <w:sz w:val="24"/>
                <w:szCs w:val="24"/>
              </w:rPr>
              <w:t>，</w:t>
            </w:r>
            <w:r w:rsidRPr="00CF7A4D">
              <w:rPr>
                <w:rFonts w:hint="eastAsia"/>
                <w:color w:val="000000" w:themeColor="text1"/>
                <w:sz w:val="24"/>
                <w:szCs w:val="24"/>
              </w:rPr>
              <w:t>外排废水水质能够满足</w:t>
            </w:r>
            <w:r w:rsidR="00A81CFC" w:rsidRPr="00A81CFC">
              <w:rPr>
                <w:rFonts w:hint="eastAsia"/>
                <w:b/>
                <w:color w:val="auto"/>
                <w:sz w:val="24"/>
                <w:szCs w:val="24"/>
                <w:u w:val="single"/>
              </w:rPr>
              <w:t>《污水排污城镇下水道水质标准》（</w:t>
            </w:r>
            <w:r w:rsidR="00A81CFC" w:rsidRPr="00A81CFC">
              <w:rPr>
                <w:rFonts w:hint="eastAsia"/>
                <w:b/>
                <w:color w:val="auto"/>
                <w:sz w:val="24"/>
                <w:szCs w:val="24"/>
                <w:u w:val="single"/>
              </w:rPr>
              <w:t>GB/T31962-2015</w:t>
            </w:r>
            <w:r w:rsidR="00A81CFC" w:rsidRPr="00A81CFC">
              <w:rPr>
                <w:rFonts w:hint="eastAsia"/>
                <w:b/>
                <w:color w:val="auto"/>
                <w:sz w:val="24"/>
                <w:szCs w:val="24"/>
                <w:u w:val="single"/>
              </w:rPr>
              <w:t>）</w:t>
            </w:r>
            <w:r w:rsidR="00A81CFC" w:rsidRPr="00A81CFC">
              <w:rPr>
                <w:rFonts w:hint="eastAsia"/>
                <w:b/>
                <w:color w:val="auto"/>
                <w:sz w:val="24"/>
                <w:szCs w:val="24"/>
                <w:u w:val="single"/>
              </w:rPr>
              <w:t>C</w:t>
            </w:r>
            <w:r w:rsidR="00A81CFC" w:rsidRPr="00A81CFC">
              <w:rPr>
                <w:rFonts w:hint="eastAsia"/>
                <w:b/>
                <w:color w:val="auto"/>
                <w:sz w:val="24"/>
                <w:szCs w:val="24"/>
                <w:u w:val="single"/>
              </w:rPr>
              <w:t>级标准</w:t>
            </w:r>
            <w:r w:rsidR="00A81CFC" w:rsidRPr="00A81CFC">
              <w:rPr>
                <w:b/>
                <w:color w:val="auto"/>
                <w:sz w:val="24"/>
                <w:szCs w:val="24"/>
                <w:u w:val="single"/>
              </w:rPr>
              <w:t>COD</w:t>
            </w:r>
            <w:r w:rsidR="00E76B8F">
              <w:rPr>
                <w:rFonts w:hint="eastAsia"/>
                <w:b/>
                <w:color w:val="auto"/>
                <w:sz w:val="24"/>
                <w:szCs w:val="24"/>
                <w:u w:val="single"/>
              </w:rPr>
              <w:t xml:space="preserve"> </w:t>
            </w:r>
            <w:r w:rsidR="00A81CFC" w:rsidRPr="00A81CFC">
              <w:rPr>
                <w:rFonts w:hint="eastAsia"/>
                <w:b/>
                <w:color w:val="auto"/>
                <w:sz w:val="24"/>
                <w:szCs w:val="24"/>
                <w:u w:val="single"/>
              </w:rPr>
              <w:t>30</w:t>
            </w:r>
            <w:r w:rsidR="00A81CFC" w:rsidRPr="00A81CFC">
              <w:rPr>
                <w:b/>
                <w:color w:val="auto"/>
                <w:sz w:val="24"/>
                <w:szCs w:val="24"/>
                <w:u w:val="single"/>
              </w:rPr>
              <w:t>0mg/L</w:t>
            </w:r>
            <w:r w:rsidR="00A81CFC" w:rsidRPr="00A81CFC">
              <w:rPr>
                <w:rFonts w:hint="eastAsia"/>
                <w:b/>
                <w:color w:val="auto"/>
                <w:sz w:val="24"/>
                <w:szCs w:val="24"/>
                <w:u w:val="single"/>
              </w:rPr>
              <w:t>、</w:t>
            </w:r>
            <w:r w:rsidR="00A81CFC" w:rsidRPr="00A81CFC">
              <w:rPr>
                <w:b/>
                <w:color w:val="auto"/>
                <w:sz w:val="24"/>
                <w:szCs w:val="24"/>
                <w:u w:val="single"/>
              </w:rPr>
              <w:t>NH</w:t>
            </w:r>
            <w:r w:rsidR="00A81CFC" w:rsidRPr="00A81CFC">
              <w:rPr>
                <w:b/>
                <w:color w:val="auto"/>
                <w:sz w:val="24"/>
                <w:szCs w:val="24"/>
                <w:u w:val="single"/>
                <w:vertAlign w:val="subscript"/>
              </w:rPr>
              <w:t>3</w:t>
            </w:r>
            <w:r w:rsidR="00A81CFC" w:rsidRPr="00A81CFC">
              <w:rPr>
                <w:b/>
                <w:color w:val="auto"/>
                <w:sz w:val="24"/>
                <w:szCs w:val="24"/>
                <w:u w:val="single"/>
              </w:rPr>
              <w:t>-N</w:t>
            </w:r>
            <w:r w:rsidR="00E76B8F">
              <w:rPr>
                <w:rFonts w:hint="eastAsia"/>
                <w:b/>
                <w:color w:val="auto"/>
                <w:sz w:val="24"/>
                <w:szCs w:val="24"/>
                <w:u w:val="single"/>
              </w:rPr>
              <w:t xml:space="preserve"> </w:t>
            </w:r>
            <w:r w:rsidR="00A81CFC" w:rsidRPr="00A81CFC">
              <w:rPr>
                <w:rFonts w:hint="eastAsia"/>
                <w:b/>
                <w:color w:val="auto"/>
                <w:sz w:val="24"/>
                <w:szCs w:val="24"/>
                <w:u w:val="single"/>
              </w:rPr>
              <w:t>25</w:t>
            </w:r>
            <w:r w:rsidR="00A81CFC" w:rsidRPr="00A81CFC">
              <w:rPr>
                <w:b/>
                <w:color w:val="auto"/>
                <w:sz w:val="24"/>
                <w:szCs w:val="24"/>
                <w:u w:val="single"/>
              </w:rPr>
              <w:t>mg/L</w:t>
            </w:r>
            <w:r w:rsidR="00A81CFC" w:rsidRPr="00A81CFC">
              <w:rPr>
                <w:rFonts w:hint="eastAsia"/>
                <w:b/>
                <w:color w:val="auto"/>
                <w:sz w:val="24"/>
                <w:szCs w:val="24"/>
                <w:u w:val="single"/>
              </w:rPr>
              <w:t>、</w:t>
            </w:r>
            <w:r w:rsidR="00A81CFC" w:rsidRPr="00A81CFC">
              <w:rPr>
                <w:b/>
                <w:color w:val="auto"/>
                <w:sz w:val="24"/>
                <w:szCs w:val="24"/>
                <w:u w:val="single"/>
              </w:rPr>
              <w:t>TP</w:t>
            </w:r>
            <w:r w:rsidR="00E76B8F">
              <w:rPr>
                <w:rFonts w:hint="eastAsia"/>
                <w:b/>
                <w:color w:val="auto"/>
                <w:sz w:val="24"/>
                <w:szCs w:val="24"/>
                <w:u w:val="single"/>
              </w:rPr>
              <w:t xml:space="preserve"> </w:t>
            </w:r>
            <w:r w:rsidR="00A81CFC" w:rsidRPr="00A81CFC">
              <w:rPr>
                <w:rFonts w:hint="eastAsia"/>
                <w:b/>
                <w:color w:val="auto"/>
                <w:sz w:val="24"/>
                <w:szCs w:val="24"/>
                <w:u w:val="single"/>
              </w:rPr>
              <w:t>5</w:t>
            </w:r>
            <w:r w:rsidR="00A81CFC" w:rsidRPr="00A81CFC">
              <w:rPr>
                <w:b/>
                <w:color w:val="auto"/>
                <w:sz w:val="24"/>
                <w:szCs w:val="24"/>
                <w:u w:val="single"/>
              </w:rPr>
              <w:t>mg/L</w:t>
            </w:r>
            <w:r w:rsidR="00A81CFC" w:rsidRPr="00A81CFC">
              <w:rPr>
                <w:rFonts w:hint="eastAsia"/>
                <w:b/>
                <w:color w:val="auto"/>
                <w:sz w:val="24"/>
                <w:szCs w:val="24"/>
                <w:u w:val="single"/>
              </w:rPr>
              <w:t>、</w:t>
            </w:r>
            <w:r w:rsidR="00A81CFC" w:rsidRPr="00A81CFC">
              <w:rPr>
                <w:b/>
                <w:color w:val="auto"/>
                <w:sz w:val="24"/>
                <w:szCs w:val="24"/>
                <w:u w:val="single"/>
              </w:rPr>
              <w:t>TN</w:t>
            </w:r>
            <w:r w:rsidR="00E76B8F">
              <w:rPr>
                <w:rFonts w:hint="eastAsia"/>
                <w:b/>
                <w:color w:val="auto"/>
                <w:sz w:val="24"/>
                <w:szCs w:val="24"/>
                <w:u w:val="single"/>
              </w:rPr>
              <w:t xml:space="preserve"> </w:t>
            </w:r>
            <w:r w:rsidR="00A81CFC" w:rsidRPr="00A81CFC">
              <w:rPr>
                <w:b/>
                <w:color w:val="auto"/>
                <w:sz w:val="24"/>
                <w:szCs w:val="24"/>
                <w:u w:val="single"/>
              </w:rPr>
              <w:t>45mg/L</w:t>
            </w:r>
            <w:r w:rsidR="00A81CFC" w:rsidRPr="00A81CFC">
              <w:rPr>
                <w:b/>
                <w:color w:val="auto"/>
                <w:sz w:val="24"/>
                <w:szCs w:val="24"/>
                <w:u w:val="single"/>
              </w:rPr>
              <w:t>标准</w:t>
            </w:r>
            <w:r w:rsidR="00A81CFC">
              <w:rPr>
                <w:color w:val="auto"/>
                <w:sz w:val="24"/>
                <w:szCs w:val="24"/>
              </w:rPr>
              <w:t>和</w:t>
            </w:r>
            <w:r w:rsidR="00891B55" w:rsidRPr="00CF7A4D">
              <w:rPr>
                <w:rFonts w:hint="eastAsia"/>
                <w:color w:val="000000" w:themeColor="text1"/>
                <w:sz w:val="24"/>
                <w:szCs w:val="24"/>
              </w:rPr>
              <w:t>古固寨镇</w:t>
            </w:r>
            <w:r w:rsidRPr="00CF7A4D">
              <w:rPr>
                <w:rFonts w:hint="eastAsia"/>
                <w:color w:val="000000" w:themeColor="text1"/>
                <w:sz w:val="24"/>
                <w:szCs w:val="24"/>
              </w:rPr>
              <w:t>污水处理厂的收水标准</w:t>
            </w:r>
            <w:r w:rsidRPr="00CF7A4D">
              <w:rPr>
                <w:rFonts w:hint="eastAsia"/>
                <w:color w:val="000000" w:themeColor="text1"/>
                <w:sz w:val="24"/>
                <w:szCs w:val="24"/>
              </w:rPr>
              <w:t>COD 350mg/L</w:t>
            </w:r>
            <w:r w:rsidRPr="00CF7A4D">
              <w:rPr>
                <w:rFonts w:hint="eastAsia"/>
                <w:color w:val="000000" w:themeColor="text1"/>
                <w:sz w:val="24"/>
                <w:szCs w:val="24"/>
              </w:rPr>
              <w:t>，</w:t>
            </w:r>
            <w:r w:rsidRPr="00CF7A4D">
              <w:rPr>
                <w:rFonts w:hint="eastAsia"/>
                <w:color w:val="000000" w:themeColor="text1"/>
                <w:sz w:val="24"/>
                <w:szCs w:val="24"/>
              </w:rPr>
              <w:t>NH</w:t>
            </w:r>
            <w:r w:rsidRPr="00CF7A4D">
              <w:rPr>
                <w:rFonts w:hint="eastAsia"/>
                <w:color w:val="000000" w:themeColor="text1"/>
                <w:sz w:val="24"/>
                <w:szCs w:val="24"/>
                <w:vertAlign w:val="subscript"/>
              </w:rPr>
              <w:t>3</w:t>
            </w:r>
            <w:r w:rsidRPr="00CF7A4D">
              <w:rPr>
                <w:rFonts w:hint="eastAsia"/>
                <w:color w:val="000000" w:themeColor="text1"/>
                <w:sz w:val="24"/>
                <w:szCs w:val="24"/>
              </w:rPr>
              <w:t xml:space="preserve">-N </w:t>
            </w:r>
            <w:r w:rsidR="00891B55" w:rsidRPr="00CF7A4D">
              <w:rPr>
                <w:rFonts w:hint="eastAsia"/>
                <w:color w:val="000000" w:themeColor="text1"/>
                <w:sz w:val="24"/>
                <w:szCs w:val="24"/>
              </w:rPr>
              <w:t>30</w:t>
            </w:r>
            <w:r w:rsidRPr="00CF7A4D">
              <w:rPr>
                <w:rFonts w:hint="eastAsia"/>
                <w:color w:val="000000" w:themeColor="text1"/>
                <w:sz w:val="24"/>
                <w:szCs w:val="24"/>
              </w:rPr>
              <w:t>mg/L</w:t>
            </w:r>
            <w:r w:rsidRPr="00CF7A4D">
              <w:rPr>
                <w:rFonts w:hint="eastAsia"/>
                <w:color w:val="000000" w:themeColor="text1"/>
                <w:sz w:val="24"/>
                <w:szCs w:val="24"/>
              </w:rPr>
              <w:t>，</w:t>
            </w:r>
            <w:r w:rsidRPr="00CF7A4D">
              <w:rPr>
                <w:rFonts w:hint="eastAsia"/>
                <w:color w:val="000000" w:themeColor="text1"/>
                <w:sz w:val="24"/>
                <w:szCs w:val="24"/>
              </w:rPr>
              <w:t>SS 240</w:t>
            </w:r>
            <w:r w:rsidR="0000101D">
              <w:rPr>
                <w:rFonts w:hint="eastAsia"/>
                <w:color w:val="000000" w:themeColor="text1"/>
                <w:sz w:val="24"/>
                <w:szCs w:val="24"/>
              </w:rPr>
              <w:t xml:space="preserve"> </w:t>
            </w:r>
            <w:r w:rsidRPr="00CF7A4D">
              <w:rPr>
                <w:rFonts w:hint="eastAsia"/>
                <w:color w:val="000000" w:themeColor="text1"/>
                <w:sz w:val="24"/>
                <w:szCs w:val="24"/>
              </w:rPr>
              <w:t>mg/L</w:t>
            </w:r>
            <w:r w:rsidR="0002177E" w:rsidRPr="0002177E">
              <w:rPr>
                <w:rFonts w:hint="eastAsia"/>
                <w:color w:val="000000" w:themeColor="text1"/>
                <w:sz w:val="24"/>
                <w:szCs w:val="24"/>
              </w:rPr>
              <w:t>、</w:t>
            </w:r>
            <w:r w:rsidR="0002177E" w:rsidRPr="0002177E">
              <w:rPr>
                <w:color w:val="auto"/>
                <w:sz w:val="24"/>
                <w:szCs w:val="24"/>
              </w:rPr>
              <w:t>TP</w:t>
            </w:r>
            <w:r w:rsidR="00E76B8F">
              <w:rPr>
                <w:rFonts w:hint="eastAsia"/>
                <w:color w:val="auto"/>
                <w:sz w:val="24"/>
                <w:szCs w:val="24"/>
              </w:rPr>
              <w:t xml:space="preserve"> </w:t>
            </w:r>
            <w:r w:rsidR="0002177E">
              <w:rPr>
                <w:rFonts w:hint="eastAsia"/>
                <w:color w:val="auto"/>
                <w:sz w:val="24"/>
                <w:szCs w:val="24"/>
              </w:rPr>
              <w:t>3.0</w:t>
            </w:r>
            <w:r w:rsidR="0002177E" w:rsidRPr="0002177E">
              <w:rPr>
                <w:color w:val="auto"/>
                <w:sz w:val="24"/>
                <w:szCs w:val="24"/>
              </w:rPr>
              <w:t>mg/L</w:t>
            </w:r>
            <w:r w:rsidR="0002177E" w:rsidRPr="0002177E">
              <w:rPr>
                <w:rFonts w:hint="eastAsia"/>
                <w:color w:val="auto"/>
                <w:sz w:val="24"/>
                <w:szCs w:val="24"/>
              </w:rPr>
              <w:t>、</w:t>
            </w:r>
            <w:r w:rsidR="0002177E" w:rsidRPr="0002177E">
              <w:rPr>
                <w:color w:val="auto"/>
                <w:sz w:val="24"/>
                <w:szCs w:val="24"/>
              </w:rPr>
              <w:t>TN</w:t>
            </w:r>
            <w:r w:rsidR="00E76B8F">
              <w:rPr>
                <w:rFonts w:hint="eastAsia"/>
                <w:color w:val="auto"/>
                <w:sz w:val="24"/>
                <w:szCs w:val="24"/>
              </w:rPr>
              <w:t xml:space="preserve"> </w:t>
            </w:r>
            <w:r w:rsidR="0002177E">
              <w:rPr>
                <w:rFonts w:hint="eastAsia"/>
                <w:color w:val="auto"/>
                <w:sz w:val="24"/>
                <w:szCs w:val="24"/>
              </w:rPr>
              <w:t>30</w:t>
            </w:r>
            <w:r w:rsidR="0002177E" w:rsidRPr="0002177E">
              <w:rPr>
                <w:color w:val="auto"/>
                <w:sz w:val="24"/>
                <w:szCs w:val="24"/>
              </w:rPr>
              <w:t>mg/L</w:t>
            </w:r>
            <w:r w:rsidRPr="00CF7A4D">
              <w:rPr>
                <w:color w:val="000000" w:themeColor="text1"/>
                <w:sz w:val="24"/>
                <w:szCs w:val="24"/>
              </w:rPr>
              <w:t>的限值要求的限值要求。</w:t>
            </w:r>
          </w:p>
          <w:p w:rsidR="00AA3CCE" w:rsidRPr="00CF7A4D" w:rsidRDefault="00D207FE" w:rsidP="00D207FE">
            <w:pPr>
              <w:spacing w:line="460" w:lineRule="exact"/>
              <w:ind w:firstLineChars="200" w:firstLine="480"/>
              <w:jc w:val="left"/>
              <w:rPr>
                <w:color w:val="000000" w:themeColor="text1"/>
                <w:sz w:val="24"/>
                <w:szCs w:val="24"/>
              </w:rPr>
            </w:pPr>
            <w:r w:rsidRPr="00CF7A4D">
              <w:rPr>
                <w:color w:val="000000" w:themeColor="text1"/>
                <w:sz w:val="24"/>
                <w:szCs w:val="24"/>
              </w:rPr>
              <w:t>废气：</w:t>
            </w:r>
          </w:p>
          <w:p w:rsidR="00AA3CCE" w:rsidRPr="00CF7A4D" w:rsidRDefault="00AA3CCE" w:rsidP="00D207FE">
            <w:pPr>
              <w:spacing w:line="460" w:lineRule="exact"/>
              <w:ind w:firstLineChars="200" w:firstLine="480"/>
              <w:jc w:val="left"/>
              <w:rPr>
                <w:color w:val="000000" w:themeColor="text1"/>
                <w:sz w:val="24"/>
                <w:szCs w:val="24"/>
              </w:rPr>
            </w:pPr>
            <w:r w:rsidRPr="00CF7A4D">
              <w:rPr>
                <w:rFonts w:hint="eastAsia"/>
                <w:color w:val="000000" w:themeColor="text1"/>
                <w:sz w:val="24"/>
                <w:szCs w:val="24"/>
              </w:rPr>
              <w:t>（</w:t>
            </w:r>
            <w:r w:rsidRPr="00CF7A4D">
              <w:rPr>
                <w:rFonts w:hint="eastAsia"/>
                <w:color w:val="000000" w:themeColor="text1"/>
                <w:sz w:val="24"/>
                <w:szCs w:val="24"/>
              </w:rPr>
              <w:t>1</w:t>
            </w:r>
            <w:r w:rsidRPr="00CF7A4D">
              <w:rPr>
                <w:rFonts w:hint="eastAsia"/>
                <w:color w:val="000000" w:themeColor="text1"/>
                <w:sz w:val="24"/>
                <w:szCs w:val="24"/>
              </w:rPr>
              <w:t>）有组织废气</w:t>
            </w:r>
          </w:p>
          <w:p w:rsidR="00D207FE" w:rsidRPr="00CF7A4D" w:rsidRDefault="00D207FE" w:rsidP="00D207FE">
            <w:pPr>
              <w:spacing w:line="460" w:lineRule="exact"/>
              <w:ind w:firstLineChars="200" w:firstLine="480"/>
              <w:jc w:val="left"/>
              <w:rPr>
                <w:color w:val="000000" w:themeColor="text1"/>
                <w:sz w:val="24"/>
                <w:szCs w:val="24"/>
              </w:rPr>
            </w:pPr>
            <w:r w:rsidRPr="00CF7A4D">
              <w:rPr>
                <w:rFonts w:hint="eastAsia"/>
                <w:color w:val="000000" w:themeColor="text1"/>
                <w:sz w:val="24"/>
                <w:szCs w:val="24"/>
              </w:rPr>
              <w:t>本项目生产过程中主要污染物为印刷工序</w:t>
            </w:r>
            <w:r w:rsidR="00891B55" w:rsidRPr="00CF7A4D">
              <w:rPr>
                <w:rFonts w:hint="eastAsia"/>
                <w:color w:val="000000" w:themeColor="text1"/>
                <w:sz w:val="24"/>
                <w:szCs w:val="24"/>
              </w:rPr>
              <w:t>、装订</w:t>
            </w:r>
            <w:r w:rsidRPr="00CF7A4D">
              <w:rPr>
                <w:rFonts w:hint="eastAsia"/>
                <w:color w:val="000000" w:themeColor="text1"/>
                <w:sz w:val="24"/>
                <w:szCs w:val="24"/>
              </w:rPr>
              <w:t>工序</w:t>
            </w:r>
            <w:r w:rsidR="00891B55" w:rsidRPr="00CF7A4D">
              <w:rPr>
                <w:rFonts w:hint="eastAsia"/>
                <w:color w:val="000000" w:themeColor="text1"/>
                <w:sz w:val="24"/>
                <w:szCs w:val="24"/>
              </w:rPr>
              <w:t>和覆膜工序</w:t>
            </w:r>
            <w:r w:rsidRPr="00CF7A4D">
              <w:rPr>
                <w:rFonts w:hint="eastAsia"/>
                <w:color w:val="000000" w:themeColor="text1"/>
                <w:sz w:val="24"/>
                <w:szCs w:val="24"/>
              </w:rPr>
              <w:t>产生的非甲烷总烃，在各自密闭区间内经负压收集管道收集后，经同一</w:t>
            </w:r>
            <w:r w:rsidR="00891B55" w:rsidRPr="00CF7A4D">
              <w:rPr>
                <w:rFonts w:hint="eastAsia"/>
                <w:color w:val="000000" w:themeColor="text1"/>
                <w:sz w:val="24"/>
                <w:szCs w:val="24"/>
              </w:rPr>
              <w:t>套</w:t>
            </w:r>
            <w:r w:rsidRPr="00CF7A4D">
              <w:rPr>
                <w:rFonts w:hint="eastAsia"/>
                <w:color w:val="000000" w:themeColor="text1"/>
                <w:sz w:val="24"/>
                <w:szCs w:val="24"/>
              </w:rPr>
              <w:t>“活性炭吸脱附装置</w:t>
            </w:r>
            <w:r w:rsidR="00891B55" w:rsidRPr="00CF7A4D">
              <w:rPr>
                <w:rFonts w:hint="eastAsia"/>
                <w:color w:val="000000" w:themeColor="text1"/>
                <w:sz w:val="24"/>
                <w:szCs w:val="24"/>
              </w:rPr>
              <w:t>+</w:t>
            </w:r>
            <w:r w:rsidR="00891B55" w:rsidRPr="00CF7A4D">
              <w:rPr>
                <w:rFonts w:hint="eastAsia"/>
                <w:color w:val="000000" w:themeColor="text1"/>
                <w:sz w:val="24"/>
                <w:szCs w:val="24"/>
              </w:rPr>
              <w:t>催化燃烧装置</w:t>
            </w:r>
            <w:r w:rsidRPr="00CF7A4D">
              <w:rPr>
                <w:rFonts w:hint="eastAsia"/>
                <w:color w:val="000000" w:themeColor="text1"/>
                <w:sz w:val="24"/>
                <w:szCs w:val="24"/>
              </w:rPr>
              <w:t>”处理后</w:t>
            </w:r>
            <w:r w:rsidR="00C30F9F" w:rsidRPr="00CF7A4D">
              <w:rPr>
                <w:rFonts w:hint="eastAsia"/>
                <w:color w:val="000000" w:themeColor="text1"/>
                <w:sz w:val="24"/>
                <w:szCs w:val="24"/>
              </w:rPr>
              <w:t>，</w:t>
            </w:r>
            <w:r w:rsidRPr="00CF7A4D">
              <w:rPr>
                <w:rFonts w:hint="eastAsia"/>
                <w:color w:val="000000" w:themeColor="text1"/>
                <w:sz w:val="24"/>
                <w:szCs w:val="24"/>
              </w:rPr>
              <w:t>经</w:t>
            </w:r>
            <w:r w:rsidRPr="00CF7A4D">
              <w:rPr>
                <w:rFonts w:hint="eastAsia"/>
                <w:color w:val="000000" w:themeColor="text1"/>
                <w:sz w:val="24"/>
                <w:szCs w:val="24"/>
              </w:rPr>
              <w:t>15m</w:t>
            </w:r>
            <w:r w:rsidRPr="00CF7A4D">
              <w:rPr>
                <w:rFonts w:hint="eastAsia"/>
                <w:color w:val="000000" w:themeColor="text1"/>
                <w:sz w:val="24"/>
                <w:szCs w:val="24"/>
              </w:rPr>
              <w:t>高排气筒排放</w:t>
            </w:r>
            <w:r w:rsidR="0006141C" w:rsidRPr="00CF7A4D">
              <w:rPr>
                <w:rFonts w:hint="eastAsia"/>
                <w:color w:val="000000" w:themeColor="text1"/>
                <w:sz w:val="24"/>
                <w:szCs w:val="24"/>
              </w:rPr>
              <w:t>。</w:t>
            </w:r>
            <w:r w:rsidR="0007245A" w:rsidRPr="00CF7A4D">
              <w:rPr>
                <w:rFonts w:hint="eastAsia"/>
                <w:color w:val="000000" w:themeColor="text1"/>
                <w:sz w:val="24"/>
                <w:szCs w:val="24"/>
              </w:rPr>
              <w:t>该排气筒非甲烷总烃</w:t>
            </w:r>
            <w:r w:rsidRPr="00CF7A4D">
              <w:rPr>
                <w:color w:val="000000" w:themeColor="text1"/>
                <w:sz w:val="24"/>
                <w:szCs w:val="24"/>
              </w:rPr>
              <w:t>排放</w:t>
            </w:r>
            <w:r w:rsidRPr="00CF7A4D">
              <w:rPr>
                <w:rFonts w:hint="eastAsia"/>
                <w:color w:val="000000" w:themeColor="text1"/>
                <w:sz w:val="24"/>
                <w:szCs w:val="24"/>
              </w:rPr>
              <w:t>浓度</w:t>
            </w:r>
            <w:r w:rsidR="00B84845">
              <w:rPr>
                <w:rFonts w:hint="eastAsia"/>
                <w:color w:val="000000" w:themeColor="text1"/>
                <w:sz w:val="24"/>
                <w:szCs w:val="24"/>
              </w:rPr>
              <w:t>3.</w:t>
            </w:r>
            <w:r w:rsidR="00A66D84">
              <w:rPr>
                <w:rFonts w:hint="eastAsia"/>
                <w:color w:val="000000" w:themeColor="text1"/>
                <w:sz w:val="24"/>
                <w:szCs w:val="24"/>
              </w:rPr>
              <w:t>2</w:t>
            </w:r>
            <w:r w:rsidR="0007245A" w:rsidRPr="00CF7A4D">
              <w:rPr>
                <w:color w:val="000000" w:themeColor="text1"/>
                <w:sz w:val="24"/>
                <w:szCs w:val="24"/>
              </w:rPr>
              <w:t>mg/m</w:t>
            </w:r>
            <w:r w:rsidR="0007245A" w:rsidRPr="00CF7A4D">
              <w:rPr>
                <w:color w:val="000000" w:themeColor="text1"/>
                <w:sz w:val="24"/>
                <w:szCs w:val="24"/>
                <w:vertAlign w:val="superscript"/>
              </w:rPr>
              <w:t>3</w:t>
            </w:r>
            <w:r w:rsidR="0007245A" w:rsidRPr="00CF7A4D">
              <w:rPr>
                <w:rFonts w:hint="eastAsia"/>
                <w:color w:val="000000" w:themeColor="text1"/>
                <w:sz w:val="24"/>
                <w:szCs w:val="24"/>
              </w:rPr>
              <w:t>、排放速</w:t>
            </w:r>
            <w:r w:rsidR="00A66D84">
              <w:rPr>
                <w:rFonts w:hint="eastAsia"/>
                <w:color w:val="000000" w:themeColor="text1"/>
                <w:sz w:val="24"/>
                <w:szCs w:val="24"/>
              </w:rPr>
              <w:t>0.0447</w:t>
            </w:r>
            <w:r w:rsidR="0007245A" w:rsidRPr="00CF7A4D">
              <w:rPr>
                <w:color w:val="000000" w:themeColor="text1"/>
                <w:sz w:val="24"/>
                <w:szCs w:val="24"/>
              </w:rPr>
              <w:t>kg/h</w:t>
            </w:r>
            <w:r w:rsidR="0007245A" w:rsidRPr="00CF7A4D">
              <w:rPr>
                <w:rFonts w:hint="eastAsia"/>
                <w:color w:val="000000" w:themeColor="text1"/>
                <w:sz w:val="24"/>
                <w:szCs w:val="24"/>
              </w:rPr>
              <w:t>，</w:t>
            </w:r>
            <w:r w:rsidRPr="00CF7A4D">
              <w:rPr>
                <w:rFonts w:hint="eastAsia"/>
                <w:color w:val="000000" w:themeColor="text1"/>
                <w:sz w:val="24"/>
                <w:szCs w:val="24"/>
              </w:rPr>
              <w:t>均满足</w:t>
            </w:r>
            <w:r w:rsidRPr="00CF7A4D">
              <w:rPr>
                <w:color w:val="000000" w:themeColor="text1"/>
                <w:sz w:val="24"/>
                <w:szCs w:val="24"/>
              </w:rPr>
              <w:t>河南省</w:t>
            </w:r>
            <w:r w:rsidRPr="00CF7A4D">
              <w:rPr>
                <w:rFonts w:hint="eastAsia"/>
                <w:color w:val="000000" w:themeColor="text1"/>
                <w:sz w:val="24"/>
                <w:szCs w:val="24"/>
              </w:rPr>
              <w:t>《印刷工业挥发性有机物排放标准》（</w:t>
            </w:r>
            <w:r w:rsidRPr="00CF7A4D">
              <w:rPr>
                <w:rFonts w:hint="eastAsia"/>
                <w:color w:val="000000" w:themeColor="text1"/>
                <w:sz w:val="24"/>
                <w:szCs w:val="24"/>
              </w:rPr>
              <w:t>DB41/1956-2020</w:t>
            </w:r>
            <w:r w:rsidRPr="00CF7A4D">
              <w:rPr>
                <w:rFonts w:hint="eastAsia"/>
                <w:color w:val="000000" w:themeColor="text1"/>
                <w:sz w:val="24"/>
                <w:szCs w:val="24"/>
              </w:rPr>
              <w:t>）表</w:t>
            </w:r>
            <w:r w:rsidRPr="00CF7A4D">
              <w:rPr>
                <w:rFonts w:hint="eastAsia"/>
                <w:color w:val="000000" w:themeColor="text1"/>
                <w:sz w:val="24"/>
                <w:szCs w:val="24"/>
              </w:rPr>
              <w:t>1</w:t>
            </w:r>
            <w:r w:rsidRPr="00CF7A4D">
              <w:rPr>
                <w:color w:val="000000" w:themeColor="text1"/>
                <w:sz w:val="24"/>
                <w:szCs w:val="24"/>
              </w:rPr>
              <w:t>非甲烷总烃</w:t>
            </w:r>
            <w:r w:rsidRPr="00CF7A4D">
              <w:rPr>
                <w:rFonts w:hint="eastAsia"/>
                <w:color w:val="000000" w:themeColor="text1"/>
                <w:sz w:val="24"/>
                <w:szCs w:val="24"/>
              </w:rPr>
              <w:t>有组织</w:t>
            </w:r>
            <w:r w:rsidRPr="00CF7A4D">
              <w:rPr>
                <w:rFonts w:hint="eastAsia"/>
                <w:color w:val="000000" w:themeColor="text1"/>
                <w:sz w:val="24"/>
                <w:szCs w:val="24"/>
              </w:rPr>
              <w:t>40</w:t>
            </w:r>
            <w:r w:rsidRPr="00CF7A4D">
              <w:rPr>
                <w:color w:val="000000" w:themeColor="text1"/>
                <w:sz w:val="24"/>
                <w:szCs w:val="24"/>
              </w:rPr>
              <w:t>mg/m</w:t>
            </w:r>
            <w:r w:rsidRPr="00CF7A4D">
              <w:rPr>
                <w:color w:val="000000" w:themeColor="text1"/>
                <w:sz w:val="24"/>
                <w:szCs w:val="24"/>
                <w:vertAlign w:val="superscript"/>
              </w:rPr>
              <w:t>3</w:t>
            </w:r>
            <w:r w:rsidRPr="00CF7A4D">
              <w:rPr>
                <w:color w:val="000000" w:themeColor="text1"/>
                <w:sz w:val="24"/>
                <w:szCs w:val="24"/>
              </w:rPr>
              <w:t>、</w:t>
            </w:r>
            <w:r w:rsidRPr="00CF7A4D">
              <w:rPr>
                <w:rFonts w:hint="eastAsia"/>
                <w:color w:val="000000" w:themeColor="text1"/>
                <w:sz w:val="24"/>
                <w:szCs w:val="24"/>
              </w:rPr>
              <w:t>1.0</w:t>
            </w:r>
            <w:r w:rsidRPr="00CF7A4D">
              <w:rPr>
                <w:color w:val="000000" w:themeColor="text1"/>
                <w:sz w:val="24"/>
                <w:szCs w:val="24"/>
              </w:rPr>
              <w:t>kg/h</w:t>
            </w:r>
            <w:r w:rsidRPr="00CF7A4D">
              <w:rPr>
                <w:rFonts w:hint="eastAsia"/>
                <w:color w:val="000000" w:themeColor="text1"/>
                <w:sz w:val="24"/>
                <w:szCs w:val="24"/>
              </w:rPr>
              <w:t>的标准限值要求。</w:t>
            </w:r>
          </w:p>
          <w:p w:rsidR="00C65819" w:rsidRPr="00CF7A4D" w:rsidRDefault="00C65819" w:rsidP="00D207FE">
            <w:pPr>
              <w:spacing w:line="460" w:lineRule="exact"/>
              <w:ind w:firstLineChars="200" w:firstLine="480"/>
              <w:jc w:val="left"/>
              <w:rPr>
                <w:color w:val="000000" w:themeColor="text1"/>
                <w:sz w:val="24"/>
                <w:szCs w:val="24"/>
              </w:rPr>
            </w:pPr>
            <w:r w:rsidRPr="00CF7A4D">
              <w:rPr>
                <w:rFonts w:hint="eastAsia"/>
                <w:color w:val="000000" w:themeColor="text1"/>
                <w:sz w:val="24"/>
                <w:szCs w:val="24"/>
              </w:rPr>
              <w:t>（</w:t>
            </w:r>
            <w:r w:rsidRPr="00CF7A4D">
              <w:rPr>
                <w:rFonts w:hint="eastAsia"/>
                <w:color w:val="000000" w:themeColor="text1"/>
                <w:sz w:val="24"/>
                <w:szCs w:val="24"/>
              </w:rPr>
              <w:t>2</w:t>
            </w:r>
            <w:r w:rsidRPr="00CF7A4D">
              <w:rPr>
                <w:rFonts w:hint="eastAsia"/>
                <w:color w:val="000000" w:themeColor="text1"/>
                <w:sz w:val="24"/>
                <w:szCs w:val="24"/>
              </w:rPr>
              <w:t>）无组织废气</w:t>
            </w:r>
          </w:p>
          <w:p w:rsidR="00C65819" w:rsidRPr="00CF7A4D" w:rsidRDefault="00CF0A6D" w:rsidP="00CF0A6D">
            <w:pPr>
              <w:spacing w:line="460" w:lineRule="exact"/>
              <w:ind w:firstLineChars="200" w:firstLine="480"/>
              <w:jc w:val="left"/>
              <w:rPr>
                <w:color w:val="000000" w:themeColor="text1"/>
                <w:sz w:val="24"/>
                <w:szCs w:val="24"/>
              </w:rPr>
            </w:pPr>
            <w:r>
              <w:rPr>
                <w:rFonts w:hint="eastAsia"/>
                <w:sz w:val="24"/>
                <w:szCs w:val="24"/>
              </w:rPr>
              <w:t>本项目</w:t>
            </w:r>
            <w:r w:rsidRPr="00CF0A6D">
              <w:rPr>
                <w:rFonts w:hint="eastAsia"/>
                <w:sz w:val="24"/>
                <w:szCs w:val="24"/>
              </w:rPr>
              <w:t>油墨输送采用全自动封闭供墨系统供墨；</w:t>
            </w:r>
            <w:r w:rsidRPr="00CF0A6D">
              <w:rPr>
                <w:sz w:val="24"/>
                <w:szCs w:val="24"/>
              </w:rPr>
              <w:t>含挥发性原料为液体物料</w:t>
            </w:r>
            <w:r w:rsidRPr="00CF0A6D">
              <w:rPr>
                <w:rFonts w:hint="eastAsia"/>
                <w:sz w:val="24"/>
                <w:szCs w:val="24"/>
              </w:rPr>
              <w:t>，</w:t>
            </w:r>
            <w:r w:rsidRPr="00CF0A6D">
              <w:rPr>
                <w:sz w:val="24"/>
                <w:szCs w:val="24"/>
              </w:rPr>
              <w:t>外购时采用桶装包装</w:t>
            </w:r>
            <w:r w:rsidRPr="00CF0A6D">
              <w:rPr>
                <w:rFonts w:hint="eastAsia"/>
                <w:sz w:val="24"/>
                <w:szCs w:val="24"/>
              </w:rPr>
              <w:t>，</w:t>
            </w:r>
            <w:r w:rsidRPr="00CF0A6D">
              <w:rPr>
                <w:sz w:val="24"/>
                <w:szCs w:val="24"/>
              </w:rPr>
              <w:t>非取用状态时加盖</w:t>
            </w:r>
            <w:r w:rsidRPr="00CF0A6D">
              <w:rPr>
                <w:rFonts w:hint="eastAsia"/>
                <w:sz w:val="24"/>
                <w:szCs w:val="24"/>
              </w:rPr>
              <w:t>、</w:t>
            </w:r>
            <w:r w:rsidRPr="00CF0A6D">
              <w:rPr>
                <w:sz w:val="24"/>
                <w:szCs w:val="24"/>
              </w:rPr>
              <w:t>封口</w:t>
            </w:r>
            <w:r w:rsidRPr="00CF0A6D">
              <w:rPr>
                <w:rFonts w:hint="eastAsia"/>
                <w:sz w:val="24"/>
                <w:szCs w:val="24"/>
              </w:rPr>
              <w:t>，</w:t>
            </w:r>
            <w:r w:rsidRPr="00CF0A6D">
              <w:rPr>
                <w:sz w:val="24"/>
                <w:szCs w:val="24"/>
              </w:rPr>
              <w:t>保持密闭</w:t>
            </w:r>
            <w:r w:rsidRPr="00CF0A6D">
              <w:rPr>
                <w:rFonts w:hint="eastAsia"/>
                <w:sz w:val="24"/>
                <w:szCs w:val="24"/>
              </w:rPr>
              <w:t>，</w:t>
            </w:r>
            <w:r w:rsidRPr="00CF0A6D">
              <w:rPr>
                <w:sz w:val="24"/>
                <w:szCs w:val="24"/>
              </w:rPr>
              <w:t>存放于密闭原料库内</w:t>
            </w:r>
            <w:r w:rsidRPr="00CF0A6D">
              <w:rPr>
                <w:rFonts w:hint="eastAsia"/>
                <w:sz w:val="24"/>
                <w:szCs w:val="24"/>
              </w:rPr>
              <w:t>；</w:t>
            </w:r>
            <w:r w:rsidRPr="00CF0A6D">
              <w:rPr>
                <w:sz w:val="24"/>
                <w:szCs w:val="24"/>
              </w:rPr>
              <w:t>含挥发性的危险废</w:t>
            </w:r>
            <w:r w:rsidRPr="00CF0A6D">
              <w:rPr>
                <w:sz w:val="24"/>
                <w:szCs w:val="24"/>
              </w:rPr>
              <w:lastRenderedPageBreak/>
              <w:t>物分类放置有标识的容器</w:t>
            </w:r>
            <w:r w:rsidRPr="00CF0A6D">
              <w:rPr>
                <w:rFonts w:hint="eastAsia"/>
                <w:sz w:val="24"/>
                <w:szCs w:val="24"/>
              </w:rPr>
              <w:t>内，加盖密封并暂存于危废暂存间内；</w:t>
            </w:r>
            <w:r w:rsidRPr="00CF0A6D">
              <w:rPr>
                <w:sz w:val="24"/>
                <w:szCs w:val="24"/>
              </w:rPr>
              <w:t>车间、料库四面密闭，通道口安装推拉门，在无车辆出入时将门关闭，保证空气合理流动不产生湍流，地面进行硬化</w:t>
            </w:r>
            <w:r>
              <w:rPr>
                <w:rFonts w:hint="eastAsia"/>
                <w:sz w:val="24"/>
                <w:szCs w:val="24"/>
              </w:rPr>
              <w:t>；</w:t>
            </w:r>
            <w:r w:rsidR="00C65819" w:rsidRPr="00CF0A6D">
              <w:rPr>
                <w:color w:val="000000" w:themeColor="text1"/>
                <w:sz w:val="24"/>
                <w:szCs w:val="24"/>
              </w:rPr>
              <w:t>生产过程中印刷</w:t>
            </w:r>
            <w:r w:rsidR="00C65819" w:rsidRPr="00CF0A6D">
              <w:rPr>
                <w:rFonts w:hint="eastAsia"/>
                <w:color w:val="000000" w:themeColor="text1"/>
                <w:sz w:val="24"/>
                <w:szCs w:val="24"/>
              </w:rPr>
              <w:t>、</w:t>
            </w:r>
            <w:r w:rsidR="00C65819" w:rsidRPr="00CF0A6D">
              <w:rPr>
                <w:color w:val="000000" w:themeColor="text1"/>
                <w:sz w:val="24"/>
                <w:szCs w:val="24"/>
              </w:rPr>
              <w:t>装</w:t>
            </w:r>
            <w:r w:rsidR="00C65819" w:rsidRPr="00CF7A4D">
              <w:rPr>
                <w:color w:val="000000" w:themeColor="text1"/>
                <w:sz w:val="24"/>
                <w:szCs w:val="24"/>
              </w:rPr>
              <w:t>订和覆膜工序在车间内进行二次密闭处理</w:t>
            </w:r>
            <w:r w:rsidR="00C65819" w:rsidRPr="00CF7A4D">
              <w:rPr>
                <w:rFonts w:hint="eastAsia"/>
                <w:color w:val="000000" w:themeColor="text1"/>
                <w:sz w:val="24"/>
                <w:szCs w:val="24"/>
              </w:rPr>
              <w:t>，</w:t>
            </w:r>
            <w:r w:rsidR="00C65819" w:rsidRPr="00CF7A4D">
              <w:rPr>
                <w:color w:val="000000" w:themeColor="text1"/>
                <w:sz w:val="24"/>
                <w:szCs w:val="24"/>
              </w:rPr>
              <w:t>产生的有机废气经密闭负压收集后经活性炭吸脱附装置</w:t>
            </w:r>
            <w:r w:rsidR="00C65819" w:rsidRPr="00CF7A4D">
              <w:rPr>
                <w:rFonts w:hint="eastAsia"/>
                <w:color w:val="000000" w:themeColor="text1"/>
                <w:sz w:val="24"/>
                <w:szCs w:val="24"/>
              </w:rPr>
              <w:t>+</w:t>
            </w:r>
            <w:r w:rsidR="00C65819" w:rsidRPr="00CF7A4D">
              <w:rPr>
                <w:rFonts w:hint="eastAsia"/>
                <w:color w:val="000000" w:themeColor="text1"/>
                <w:sz w:val="24"/>
                <w:szCs w:val="24"/>
              </w:rPr>
              <w:t>催化燃烧装置处理后，经</w:t>
            </w:r>
            <w:r w:rsidR="00C65819" w:rsidRPr="00CF7A4D">
              <w:rPr>
                <w:rFonts w:hint="eastAsia"/>
                <w:color w:val="000000" w:themeColor="text1"/>
                <w:sz w:val="24"/>
                <w:szCs w:val="24"/>
              </w:rPr>
              <w:t>15m</w:t>
            </w:r>
            <w:r w:rsidR="00C65819" w:rsidRPr="00CF7A4D">
              <w:rPr>
                <w:rFonts w:hint="eastAsia"/>
                <w:color w:val="000000" w:themeColor="text1"/>
                <w:sz w:val="24"/>
                <w:szCs w:val="24"/>
              </w:rPr>
              <w:t>高排气筒排放。经预测，项目厂界处非甲烷总烃厂界处</w:t>
            </w:r>
            <w:r w:rsidR="00C65819" w:rsidRPr="00CF7A4D">
              <w:rPr>
                <w:color w:val="000000" w:themeColor="text1"/>
                <w:sz w:val="24"/>
                <w:szCs w:val="24"/>
              </w:rPr>
              <w:t>排放浓度为</w:t>
            </w:r>
            <w:r w:rsidR="00C65819" w:rsidRPr="00CF7A4D">
              <w:rPr>
                <w:rFonts w:eastAsiaTheme="minorEastAsia" w:hint="eastAsia"/>
                <w:color w:val="000000" w:themeColor="text1"/>
                <w:sz w:val="24"/>
                <w:szCs w:val="24"/>
              </w:rPr>
              <w:t>0.002674</w:t>
            </w:r>
            <w:r w:rsidR="00C65819" w:rsidRPr="00CF7A4D">
              <w:rPr>
                <w:rFonts w:eastAsiaTheme="minorEastAsia"/>
                <w:color w:val="000000" w:themeColor="text1"/>
                <w:sz w:val="24"/>
                <w:szCs w:val="24"/>
              </w:rPr>
              <w:t>~</w:t>
            </w:r>
            <w:r w:rsidR="00C65819" w:rsidRPr="00CF7A4D">
              <w:rPr>
                <w:rFonts w:eastAsiaTheme="minorEastAsia" w:hint="eastAsia"/>
                <w:color w:val="000000" w:themeColor="text1"/>
                <w:sz w:val="24"/>
                <w:szCs w:val="24"/>
              </w:rPr>
              <w:t>0.003046</w:t>
            </w:r>
            <w:r w:rsidR="00C65819" w:rsidRPr="00CF7A4D">
              <w:rPr>
                <w:color w:val="000000" w:themeColor="text1"/>
                <w:sz w:val="24"/>
                <w:szCs w:val="24"/>
              </w:rPr>
              <w:t>mg/m</w:t>
            </w:r>
            <w:r w:rsidR="00C65819" w:rsidRPr="00CF7A4D">
              <w:rPr>
                <w:color w:val="000000" w:themeColor="text1"/>
                <w:sz w:val="24"/>
                <w:szCs w:val="24"/>
                <w:vertAlign w:val="superscript"/>
              </w:rPr>
              <w:t>3</w:t>
            </w:r>
            <w:r w:rsidR="001E680B" w:rsidRPr="00CF7A4D">
              <w:rPr>
                <w:rFonts w:hint="eastAsia"/>
                <w:color w:val="000000" w:themeColor="text1"/>
                <w:sz w:val="24"/>
                <w:szCs w:val="24"/>
              </w:rPr>
              <w:t>，</w:t>
            </w:r>
            <w:r w:rsidR="00620DCA" w:rsidRPr="00CF7A4D">
              <w:rPr>
                <w:color w:val="000000" w:themeColor="text1"/>
                <w:sz w:val="24"/>
                <w:szCs w:val="24"/>
              </w:rPr>
              <w:t>能够满足河南省环境污染防治攻坚战领导小组办公室文件（豫环攻坚办</w:t>
            </w:r>
            <w:r w:rsidR="00620DCA" w:rsidRPr="00CF7A4D">
              <w:rPr>
                <w:color w:val="000000" w:themeColor="text1"/>
                <w:sz w:val="24"/>
                <w:szCs w:val="24"/>
              </w:rPr>
              <w:t>[2017]162</w:t>
            </w:r>
            <w:r w:rsidR="00620DCA" w:rsidRPr="00CF7A4D">
              <w:rPr>
                <w:color w:val="000000" w:themeColor="text1"/>
                <w:sz w:val="24"/>
                <w:szCs w:val="24"/>
              </w:rPr>
              <w:t>号）《关于全省开展工业企业挥发性有机物专项治理工作中排放建议值的通知》附件</w:t>
            </w:r>
            <w:r w:rsidR="00620DCA" w:rsidRPr="00CF7A4D">
              <w:rPr>
                <w:color w:val="000000" w:themeColor="text1"/>
                <w:sz w:val="24"/>
                <w:szCs w:val="24"/>
              </w:rPr>
              <w:t>2</w:t>
            </w:r>
            <w:r w:rsidR="00620DCA" w:rsidRPr="00CF7A4D">
              <w:rPr>
                <w:color w:val="000000" w:themeColor="text1"/>
                <w:sz w:val="24"/>
                <w:szCs w:val="24"/>
              </w:rPr>
              <w:t>工业企业边界挥发性有机物排放浓度</w:t>
            </w:r>
            <w:r w:rsidR="00620DCA" w:rsidRPr="00CF7A4D">
              <w:rPr>
                <w:color w:val="000000" w:themeColor="text1"/>
                <w:sz w:val="24"/>
                <w:szCs w:val="24"/>
              </w:rPr>
              <w:t>2.0mg/m</w:t>
            </w:r>
            <w:r w:rsidR="00620DCA" w:rsidRPr="00CF7A4D">
              <w:rPr>
                <w:color w:val="000000" w:themeColor="text1"/>
                <w:sz w:val="24"/>
                <w:szCs w:val="24"/>
                <w:vertAlign w:val="superscript"/>
              </w:rPr>
              <w:t>3</w:t>
            </w:r>
            <w:r w:rsidR="0006141C" w:rsidRPr="00CF7A4D">
              <w:rPr>
                <w:color w:val="000000" w:themeColor="text1"/>
                <w:sz w:val="24"/>
                <w:szCs w:val="24"/>
              </w:rPr>
              <w:t>的排放限值要求</w:t>
            </w:r>
            <w:r w:rsidR="00C65819" w:rsidRPr="00CF7A4D">
              <w:rPr>
                <w:color w:val="000000" w:themeColor="text1"/>
                <w:sz w:val="24"/>
                <w:szCs w:val="24"/>
              </w:rPr>
              <w:t>。</w:t>
            </w:r>
          </w:p>
          <w:p w:rsidR="00D207FE" w:rsidRPr="00CF7A4D" w:rsidRDefault="00D207FE" w:rsidP="00D207FE">
            <w:pPr>
              <w:spacing w:line="460" w:lineRule="exact"/>
              <w:ind w:firstLineChars="200" w:firstLine="480"/>
              <w:jc w:val="left"/>
              <w:rPr>
                <w:color w:val="000000" w:themeColor="text1"/>
                <w:sz w:val="24"/>
                <w:szCs w:val="24"/>
              </w:rPr>
            </w:pPr>
            <w:r w:rsidRPr="00CF7A4D">
              <w:rPr>
                <w:color w:val="000000" w:themeColor="text1"/>
                <w:sz w:val="24"/>
                <w:szCs w:val="24"/>
              </w:rPr>
              <w:t>噪声：</w:t>
            </w:r>
            <w:r w:rsidRPr="00CF7A4D">
              <w:rPr>
                <w:rFonts w:hint="eastAsia"/>
                <w:color w:val="000000" w:themeColor="text1"/>
                <w:sz w:val="24"/>
                <w:szCs w:val="24"/>
              </w:rPr>
              <w:t>本项目高噪声设备主要为</w:t>
            </w:r>
            <w:r w:rsidR="00D3007F" w:rsidRPr="00CF7A4D">
              <w:rPr>
                <w:rFonts w:hint="eastAsia"/>
                <w:color w:val="000000" w:themeColor="text1"/>
                <w:sz w:val="24"/>
                <w:szCs w:val="24"/>
              </w:rPr>
              <w:t>印刷机、切纸机、覆膜机、胶订机和风机等</w:t>
            </w:r>
            <w:r w:rsidRPr="00CF7A4D">
              <w:rPr>
                <w:rFonts w:hint="eastAsia"/>
                <w:color w:val="000000" w:themeColor="text1"/>
                <w:sz w:val="24"/>
                <w:szCs w:val="24"/>
              </w:rPr>
              <w:t>，声源强度在</w:t>
            </w:r>
            <w:r w:rsidRPr="00CF7A4D">
              <w:rPr>
                <w:rFonts w:hint="eastAsia"/>
                <w:color w:val="000000" w:themeColor="text1"/>
                <w:sz w:val="24"/>
                <w:szCs w:val="24"/>
              </w:rPr>
              <w:t>7</w:t>
            </w:r>
            <w:r w:rsidR="00A91C4F" w:rsidRPr="00CF7A4D">
              <w:rPr>
                <w:rFonts w:hint="eastAsia"/>
                <w:color w:val="000000" w:themeColor="text1"/>
                <w:sz w:val="24"/>
                <w:szCs w:val="24"/>
              </w:rPr>
              <w:t>5</w:t>
            </w:r>
            <w:r w:rsidRPr="00CF7A4D">
              <w:rPr>
                <w:rFonts w:hint="eastAsia"/>
                <w:color w:val="000000" w:themeColor="text1"/>
                <w:sz w:val="24"/>
                <w:szCs w:val="24"/>
              </w:rPr>
              <w:t>~</w:t>
            </w:r>
            <w:r w:rsidR="00A91C4F" w:rsidRPr="00CF7A4D">
              <w:rPr>
                <w:rFonts w:hint="eastAsia"/>
                <w:color w:val="000000" w:themeColor="text1"/>
                <w:sz w:val="24"/>
                <w:szCs w:val="24"/>
              </w:rPr>
              <w:t>90</w:t>
            </w:r>
            <w:r w:rsidRPr="00CF7A4D">
              <w:rPr>
                <w:rFonts w:hint="eastAsia"/>
                <w:color w:val="000000" w:themeColor="text1"/>
                <w:sz w:val="24"/>
                <w:szCs w:val="24"/>
              </w:rPr>
              <w:t>dB(A)</w:t>
            </w:r>
            <w:r w:rsidRPr="00CF7A4D">
              <w:rPr>
                <w:rFonts w:hint="eastAsia"/>
                <w:color w:val="000000" w:themeColor="text1"/>
                <w:sz w:val="24"/>
                <w:szCs w:val="24"/>
              </w:rPr>
              <w:t>之间。设备</w:t>
            </w:r>
            <w:r w:rsidRPr="00CF7A4D">
              <w:rPr>
                <w:color w:val="000000" w:themeColor="text1"/>
                <w:sz w:val="24"/>
                <w:szCs w:val="24"/>
              </w:rPr>
              <w:t>经基础</w:t>
            </w:r>
            <w:r w:rsidRPr="00CF7A4D">
              <w:rPr>
                <w:rFonts w:hint="eastAsia"/>
                <w:color w:val="000000" w:themeColor="text1"/>
                <w:sz w:val="24"/>
                <w:szCs w:val="24"/>
              </w:rPr>
              <w:t>减振、厂房隔声</w:t>
            </w:r>
            <w:r w:rsidRPr="00CF7A4D">
              <w:rPr>
                <w:color w:val="000000" w:themeColor="text1"/>
                <w:sz w:val="24"/>
                <w:szCs w:val="24"/>
              </w:rPr>
              <w:t>后，</w:t>
            </w:r>
            <w:r w:rsidRPr="00CF7A4D">
              <w:rPr>
                <w:rFonts w:hint="eastAsia"/>
                <w:color w:val="000000" w:themeColor="text1"/>
                <w:sz w:val="24"/>
                <w:szCs w:val="24"/>
              </w:rPr>
              <w:t>预计</w:t>
            </w:r>
            <w:r w:rsidRPr="00CF7A4D">
              <w:rPr>
                <w:color w:val="000000" w:themeColor="text1"/>
                <w:sz w:val="24"/>
                <w:szCs w:val="24"/>
              </w:rPr>
              <w:t>厂界噪声能达到《工业</w:t>
            </w:r>
            <w:r w:rsidRPr="00CF7A4D">
              <w:rPr>
                <w:rFonts w:hint="eastAsia"/>
                <w:color w:val="000000" w:themeColor="text1"/>
                <w:sz w:val="24"/>
                <w:szCs w:val="24"/>
              </w:rPr>
              <w:t>企</w:t>
            </w:r>
            <w:r w:rsidRPr="00CF7A4D">
              <w:rPr>
                <w:color w:val="000000" w:themeColor="text1"/>
                <w:sz w:val="24"/>
                <w:szCs w:val="24"/>
              </w:rPr>
              <w:t>业厂界环境噪声排放标准》（</w:t>
            </w:r>
            <w:r w:rsidRPr="00CF7A4D">
              <w:rPr>
                <w:color w:val="000000" w:themeColor="text1"/>
                <w:sz w:val="24"/>
                <w:szCs w:val="24"/>
              </w:rPr>
              <w:t>GB12348-2008</w:t>
            </w:r>
            <w:r w:rsidRPr="00CF7A4D">
              <w:rPr>
                <w:color w:val="000000" w:themeColor="text1"/>
                <w:sz w:val="24"/>
                <w:szCs w:val="24"/>
              </w:rPr>
              <w:t>）</w:t>
            </w:r>
            <w:r w:rsidRPr="00CF7A4D">
              <w:rPr>
                <w:rFonts w:hint="eastAsia"/>
                <w:color w:val="000000" w:themeColor="text1"/>
                <w:sz w:val="24"/>
                <w:szCs w:val="24"/>
              </w:rPr>
              <w:t>2</w:t>
            </w:r>
            <w:r w:rsidRPr="00CF7A4D">
              <w:rPr>
                <w:color w:val="000000" w:themeColor="text1"/>
                <w:sz w:val="24"/>
                <w:szCs w:val="24"/>
              </w:rPr>
              <w:t>类标准要求。</w:t>
            </w:r>
          </w:p>
          <w:p w:rsidR="00D207FE" w:rsidRDefault="00D207FE" w:rsidP="00D207FE">
            <w:pPr>
              <w:spacing w:line="460" w:lineRule="exact"/>
              <w:ind w:firstLineChars="200" w:firstLine="480"/>
              <w:rPr>
                <w:color w:val="000000" w:themeColor="text1"/>
                <w:sz w:val="24"/>
                <w:szCs w:val="24"/>
              </w:rPr>
            </w:pPr>
            <w:r w:rsidRPr="00CF7A4D">
              <w:rPr>
                <w:color w:val="000000" w:themeColor="text1"/>
                <w:sz w:val="24"/>
                <w:szCs w:val="24"/>
              </w:rPr>
              <w:t>固废：</w:t>
            </w:r>
            <w:r w:rsidRPr="00CF7A4D">
              <w:rPr>
                <w:rFonts w:hint="eastAsia"/>
                <w:color w:val="000000" w:themeColor="text1"/>
                <w:sz w:val="24"/>
                <w:szCs w:val="24"/>
              </w:rPr>
              <w:t>本项目</w:t>
            </w:r>
            <w:r w:rsidR="009312BE" w:rsidRPr="00CF7A4D">
              <w:rPr>
                <w:rFonts w:hint="eastAsia"/>
                <w:color w:val="000000" w:themeColor="text1"/>
                <w:sz w:val="24"/>
                <w:szCs w:val="24"/>
              </w:rPr>
              <w:t>生产过程中</w:t>
            </w:r>
            <w:r w:rsidRPr="00CF7A4D">
              <w:rPr>
                <w:rFonts w:hint="eastAsia"/>
                <w:color w:val="000000" w:themeColor="text1"/>
                <w:sz w:val="24"/>
                <w:szCs w:val="24"/>
              </w:rPr>
              <w:t>产生的废边角料</w:t>
            </w:r>
            <w:r w:rsidR="009312BE" w:rsidRPr="00CF7A4D">
              <w:rPr>
                <w:rFonts w:hint="eastAsia"/>
                <w:color w:val="000000" w:themeColor="text1"/>
                <w:sz w:val="24"/>
                <w:szCs w:val="24"/>
              </w:rPr>
              <w:t>及残次品</w:t>
            </w:r>
            <w:r w:rsidR="002E3528" w:rsidRPr="00CF7A4D">
              <w:rPr>
                <w:rFonts w:hint="eastAsia"/>
                <w:color w:val="000000" w:themeColor="text1"/>
                <w:sz w:val="24"/>
                <w:szCs w:val="24"/>
              </w:rPr>
              <w:t>为</w:t>
            </w:r>
            <w:r w:rsidR="009312BE" w:rsidRPr="00CF7A4D">
              <w:rPr>
                <w:rFonts w:hint="eastAsia"/>
                <w:color w:val="000000" w:themeColor="text1"/>
                <w:sz w:val="24"/>
                <w:szCs w:val="24"/>
              </w:rPr>
              <w:t>2t</w:t>
            </w:r>
            <w:r w:rsidR="009312BE" w:rsidRPr="00CF7A4D">
              <w:rPr>
                <w:rFonts w:hint="eastAsia"/>
                <w:color w:val="000000" w:themeColor="text1"/>
                <w:sz w:val="24"/>
                <w:szCs w:val="24"/>
              </w:rPr>
              <w:t>和印刷机产生的废刮刀为</w:t>
            </w:r>
            <w:r w:rsidR="009312BE" w:rsidRPr="00CF7A4D">
              <w:rPr>
                <w:rFonts w:hint="eastAsia"/>
                <w:color w:val="000000" w:themeColor="text1"/>
                <w:sz w:val="24"/>
                <w:szCs w:val="24"/>
              </w:rPr>
              <w:t>0.2t</w:t>
            </w:r>
            <w:r w:rsidR="002E3528" w:rsidRPr="00CF7A4D">
              <w:rPr>
                <w:rFonts w:hint="eastAsia"/>
                <w:color w:val="000000" w:themeColor="text1"/>
                <w:sz w:val="24"/>
                <w:szCs w:val="24"/>
              </w:rPr>
              <w:t>，</w:t>
            </w:r>
            <w:r w:rsidRPr="00CF7A4D">
              <w:rPr>
                <w:rFonts w:hint="eastAsia"/>
                <w:color w:val="000000" w:themeColor="text1"/>
                <w:sz w:val="24"/>
                <w:szCs w:val="24"/>
              </w:rPr>
              <w:t>经一般固废</w:t>
            </w:r>
            <w:r w:rsidR="006C1041" w:rsidRPr="00CF7A4D">
              <w:rPr>
                <w:rFonts w:hint="eastAsia"/>
                <w:color w:val="000000" w:themeColor="text1"/>
                <w:sz w:val="24"/>
                <w:szCs w:val="24"/>
              </w:rPr>
              <w:t>间（</w:t>
            </w:r>
            <w:r w:rsidR="00B65FD9">
              <w:rPr>
                <w:rFonts w:hint="eastAsia"/>
                <w:color w:val="000000" w:themeColor="text1"/>
                <w:sz w:val="24"/>
                <w:szCs w:val="24"/>
              </w:rPr>
              <w:t>30</w:t>
            </w:r>
            <w:r w:rsidR="006C1041" w:rsidRPr="00CF7A4D">
              <w:rPr>
                <w:color w:val="000000" w:themeColor="text1"/>
                <w:sz w:val="24"/>
                <w:szCs w:val="24"/>
              </w:rPr>
              <w:t>m</w:t>
            </w:r>
            <w:r w:rsidR="006C1041" w:rsidRPr="00CF7A4D">
              <w:rPr>
                <w:color w:val="000000" w:themeColor="text1"/>
                <w:sz w:val="24"/>
                <w:szCs w:val="24"/>
                <w:vertAlign w:val="superscript"/>
              </w:rPr>
              <w:t>2</w:t>
            </w:r>
            <w:r w:rsidR="00267D08" w:rsidRPr="00CF7A4D">
              <w:rPr>
                <w:color w:val="000000" w:themeColor="text1"/>
                <w:sz w:val="24"/>
                <w:szCs w:val="24"/>
              </w:rPr>
              <w:t>新建</w:t>
            </w:r>
            <w:r w:rsidR="006C1041" w:rsidRPr="00CF7A4D">
              <w:rPr>
                <w:rFonts w:hint="eastAsia"/>
                <w:color w:val="000000" w:themeColor="text1"/>
                <w:sz w:val="24"/>
                <w:szCs w:val="24"/>
              </w:rPr>
              <w:t>）</w:t>
            </w:r>
            <w:r w:rsidRPr="00CF7A4D">
              <w:rPr>
                <w:rFonts w:hint="eastAsia"/>
                <w:color w:val="000000" w:themeColor="text1"/>
                <w:sz w:val="24"/>
                <w:szCs w:val="24"/>
              </w:rPr>
              <w:t>暂存后定期外售；印刷、</w:t>
            </w:r>
            <w:r w:rsidR="00FD1F97" w:rsidRPr="00CF7A4D">
              <w:rPr>
                <w:rFonts w:hint="eastAsia"/>
                <w:color w:val="000000" w:themeColor="text1"/>
                <w:sz w:val="24"/>
                <w:szCs w:val="24"/>
              </w:rPr>
              <w:t>装订</w:t>
            </w:r>
            <w:r w:rsidRPr="00CF7A4D">
              <w:rPr>
                <w:rFonts w:hint="eastAsia"/>
                <w:color w:val="000000" w:themeColor="text1"/>
                <w:sz w:val="24"/>
                <w:szCs w:val="24"/>
              </w:rPr>
              <w:t>过程中产生的废</w:t>
            </w:r>
            <w:r w:rsidR="00760EB6" w:rsidRPr="00CF7A4D">
              <w:rPr>
                <w:rFonts w:hint="eastAsia"/>
                <w:color w:val="000000" w:themeColor="text1"/>
                <w:sz w:val="24"/>
                <w:szCs w:val="24"/>
              </w:rPr>
              <w:t>油墨罐</w:t>
            </w:r>
            <w:r w:rsidR="009312BE" w:rsidRPr="00CF7A4D">
              <w:rPr>
                <w:rFonts w:hint="eastAsia"/>
                <w:color w:val="000000" w:themeColor="text1"/>
                <w:sz w:val="24"/>
                <w:szCs w:val="24"/>
              </w:rPr>
              <w:t>0.1</w:t>
            </w:r>
            <w:r w:rsidR="00760EB6" w:rsidRPr="00CF7A4D">
              <w:rPr>
                <w:rFonts w:hint="eastAsia"/>
                <w:color w:val="000000" w:themeColor="text1"/>
                <w:sz w:val="24"/>
                <w:szCs w:val="24"/>
              </w:rPr>
              <w:t>t</w:t>
            </w:r>
            <w:r w:rsidRPr="00CF7A4D">
              <w:rPr>
                <w:rFonts w:hint="eastAsia"/>
                <w:color w:val="000000" w:themeColor="text1"/>
                <w:sz w:val="24"/>
                <w:szCs w:val="24"/>
              </w:rPr>
              <w:t>、</w:t>
            </w:r>
            <w:r w:rsidR="00760EB6" w:rsidRPr="00CF7A4D">
              <w:rPr>
                <w:rFonts w:hint="eastAsia"/>
                <w:color w:val="000000" w:themeColor="text1"/>
                <w:sz w:val="24"/>
                <w:szCs w:val="24"/>
              </w:rPr>
              <w:t>废</w:t>
            </w:r>
            <w:r w:rsidR="00760EB6" w:rsidRPr="00CF7A4D">
              <w:rPr>
                <w:rFonts w:hint="eastAsia"/>
                <w:color w:val="000000" w:themeColor="text1"/>
                <w:sz w:val="24"/>
                <w:szCs w:val="24"/>
              </w:rPr>
              <w:t>P</w:t>
            </w:r>
            <w:r w:rsidR="00774CD1" w:rsidRPr="00CF7A4D">
              <w:rPr>
                <w:rFonts w:hint="eastAsia"/>
                <w:color w:val="000000" w:themeColor="text1"/>
                <w:sz w:val="24"/>
                <w:szCs w:val="24"/>
              </w:rPr>
              <w:t>S</w:t>
            </w:r>
            <w:r w:rsidR="00760EB6" w:rsidRPr="00CF7A4D">
              <w:rPr>
                <w:rFonts w:hint="eastAsia"/>
                <w:color w:val="000000" w:themeColor="text1"/>
                <w:sz w:val="24"/>
                <w:szCs w:val="24"/>
              </w:rPr>
              <w:t>版</w:t>
            </w:r>
            <w:r w:rsidR="00760EB6" w:rsidRPr="00CF7A4D">
              <w:rPr>
                <w:rFonts w:hint="eastAsia"/>
                <w:color w:val="000000" w:themeColor="text1"/>
                <w:sz w:val="24"/>
                <w:szCs w:val="24"/>
              </w:rPr>
              <w:t>0.05t</w:t>
            </w:r>
            <w:r w:rsidR="00760EB6" w:rsidRPr="00CF7A4D">
              <w:rPr>
                <w:rFonts w:hint="eastAsia"/>
                <w:color w:val="000000" w:themeColor="text1"/>
                <w:sz w:val="24"/>
                <w:szCs w:val="24"/>
              </w:rPr>
              <w:t>、废显影液</w:t>
            </w:r>
            <w:r w:rsidR="008F2570">
              <w:rPr>
                <w:rFonts w:hint="eastAsia"/>
                <w:color w:val="000000" w:themeColor="text1"/>
                <w:sz w:val="24"/>
                <w:szCs w:val="24"/>
              </w:rPr>
              <w:t>0.04</w:t>
            </w:r>
            <w:r w:rsidR="00760EB6" w:rsidRPr="00CF7A4D">
              <w:rPr>
                <w:rFonts w:hint="eastAsia"/>
                <w:color w:val="000000" w:themeColor="text1"/>
                <w:sz w:val="24"/>
                <w:szCs w:val="24"/>
              </w:rPr>
              <w:t>t</w:t>
            </w:r>
            <w:r w:rsidR="00760EB6" w:rsidRPr="00CF7A4D">
              <w:rPr>
                <w:rFonts w:hint="eastAsia"/>
                <w:color w:val="000000" w:themeColor="text1"/>
                <w:sz w:val="24"/>
                <w:szCs w:val="24"/>
              </w:rPr>
              <w:t>、</w:t>
            </w:r>
            <w:r w:rsidR="007E13E9">
              <w:rPr>
                <w:rFonts w:hint="eastAsia"/>
                <w:color w:val="000000" w:themeColor="text1"/>
                <w:sz w:val="24"/>
                <w:szCs w:val="24"/>
              </w:rPr>
              <w:t>废机油</w:t>
            </w:r>
            <w:r w:rsidR="007E13E9">
              <w:rPr>
                <w:rFonts w:hint="eastAsia"/>
                <w:color w:val="000000" w:themeColor="text1"/>
                <w:sz w:val="24"/>
                <w:szCs w:val="24"/>
              </w:rPr>
              <w:t>0.06t/a</w:t>
            </w:r>
            <w:r w:rsidR="007E13E9">
              <w:rPr>
                <w:rFonts w:hint="eastAsia"/>
                <w:color w:val="000000" w:themeColor="text1"/>
                <w:sz w:val="24"/>
                <w:szCs w:val="24"/>
              </w:rPr>
              <w:t>、废润版液</w:t>
            </w:r>
            <w:r w:rsidR="007E13E9">
              <w:rPr>
                <w:rFonts w:hint="eastAsia"/>
                <w:color w:val="000000" w:themeColor="text1"/>
                <w:sz w:val="24"/>
                <w:szCs w:val="24"/>
              </w:rPr>
              <w:t>0.06t/a</w:t>
            </w:r>
            <w:r w:rsidR="007E13E9">
              <w:rPr>
                <w:rFonts w:hint="eastAsia"/>
                <w:color w:val="000000" w:themeColor="text1"/>
                <w:sz w:val="24"/>
                <w:szCs w:val="24"/>
              </w:rPr>
              <w:t>、废胶</w:t>
            </w:r>
            <w:r w:rsidR="007E13E9">
              <w:rPr>
                <w:rFonts w:hint="eastAsia"/>
                <w:color w:val="000000" w:themeColor="text1"/>
                <w:sz w:val="24"/>
                <w:szCs w:val="24"/>
              </w:rPr>
              <w:t>0.05t/a</w:t>
            </w:r>
            <w:r w:rsidR="007E13E9">
              <w:rPr>
                <w:rFonts w:hint="eastAsia"/>
                <w:color w:val="000000" w:themeColor="text1"/>
                <w:sz w:val="24"/>
                <w:szCs w:val="24"/>
              </w:rPr>
              <w:t>、</w:t>
            </w:r>
            <w:r w:rsidR="00760EB6" w:rsidRPr="00CF7A4D">
              <w:rPr>
                <w:rFonts w:hint="eastAsia"/>
                <w:color w:val="000000" w:themeColor="text1"/>
                <w:sz w:val="24"/>
                <w:szCs w:val="24"/>
              </w:rPr>
              <w:t>废抹布</w:t>
            </w:r>
            <w:r w:rsidR="008F2570">
              <w:rPr>
                <w:rFonts w:hint="eastAsia"/>
                <w:color w:val="000000" w:themeColor="text1"/>
                <w:sz w:val="24"/>
                <w:szCs w:val="24"/>
              </w:rPr>
              <w:t>0.02</w:t>
            </w:r>
            <w:r w:rsidR="00760EB6" w:rsidRPr="00CF7A4D">
              <w:rPr>
                <w:rFonts w:hint="eastAsia"/>
                <w:color w:val="000000" w:themeColor="text1"/>
                <w:sz w:val="24"/>
                <w:szCs w:val="24"/>
              </w:rPr>
              <w:t>t</w:t>
            </w:r>
            <w:r w:rsidR="00D17072" w:rsidRPr="00CF7A4D">
              <w:rPr>
                <w:rFonts w:hint="eastAsia"/>
                <w:color w:val="000000" w:themeColor="text1"/>
                <w:sz w:val="24"/>
                <w:szCs w:val="24"/>
              </w:rPr>
              <w:t>、</w:t>
            </w:r>
            <w:r w:rsidR="00D17072" w:rsidRPr="00DB038C">
              <w:rPr>
                <w:rFonts w:hint="eastAsia"/>
                <w:b/>
                <w:color w:val="000000" w:themeColor="text1"/>
                <w:sz w:val="24"/>
                <w:szCs w:val="24"/>
                <w:u w:val="single"/>
              </w:rPr>
              <w:t>洗版废</w:t>
            </w:r>
            <w:r w:rsidR="003B5FB2">
              <w:rPr>
                <w:rFonts w:hint="eastAsia"/>
                <w:b/>
                <w:color w:val="000000" w:themeColor="text1"/>
                <w:sz w:val="24"/>
                <w:szCs w:val="24"/>
                <w:u w:val="single"/>
              </w:rPr>
              <w:t>液</w:t>
            </w:r>
            <w:r w:rsidR="00E76B8F">
              <w:rPr>
                <w:rFonts w:hint="eastAsia"/>
                <w:b/>
                <w:color w:val="000000" w:themeColor="text1"/>
                <w:sz w:val="24"/>
                <w:szCs w:val="24"/>
                <w:u w:val="single"/>
              </w:rPr>
              <w:t>0.3</w:t>
            </w:r>
            <w:r w:rsidR="00D17072" w:rsidRPr="00DB038C">
              <w:rPr>
                <w:rFonts w:hint="eastAsia"/>
                <w:b/>
                <w:color w:val="000000" w:themeColor="text1"/>
                <w:sz w:val="24"/>
                <w:szCs w:val="24"/>
                <w:u w:val="single"/>
              </w:rPr>
              <w:t>t</w:t>
            </w:r>
            <w:r w:rsidR="00D17072" w:rsidRPr="00CF7A4D">
              <w:rPr>
                <w:rFonts w:hint="eastAsia"/>
                <w:color w:val="000000" w:themeColor="text1"/>
                <w:sz w:val="24"/>
                <w:szCs w:val="24"/>
              </w:rPr>
              <w:t>、</w:t>
            </w:r>
            <w:r w:rsidR="00760EB6" w:rsidRPr="00CF7A4D">
              <w:rPr>
                <w:rFonts w:hint="eastAsia"/>
                <w:color w:val="000000" w:themeColor="text1"/>
                <w:sz w:val="24"/>
                <w:szCs w:val="24"/>
              </w:rPr>
              <w:t>废橡皮布</w:t>
            </w:r>
            <w:r w:rsidR="00760EB6" w:rsidRPr="00CF7A4D">
              <w:rPr>
                <w:rFonts w:hint="eastAsia"/>
                <w:color w:val="000000" w:themeColor="text1"/>
                <w:sz w:val="24"/>
                <w:szCs w:val="24"/>
              </w:rPr>
              <w:t>20</w:t>
            </w:r>
            <w:r w:rsidR="00760EB6" w:rsidRPr="00CF7A4D">
              <w:rPr>
                <w:rFonts w:hint="eastAsia"/>
                <w:color w:val="000000" w:themeColor="text1"/>
                <w:sz w:val="24"/>
                <w:szCs w:val="24"/>
              </w:rPr>
              <w:t>张</w:t>
            </w:r>
            <w:r w:rsidR="00760EB6" w:rsidRPr="00CF7A4D">
              <w:rPr>
                <w:rFonts w:hint="eastAsia"/>
                <w:color w:val="000000" w:themeColor="text1"/>
                <w:sz w:val="24"/>
                <w:szCs w:val="24"/>
              </w:rPr>
              <w:t>/a</w:t>
            </w:r>
            <w:r w:rsidRPr="00CF7A4D">
              <w:rPr>
                <w:rFonts w:hint="eastAsia"/>
                <w:color w:val="000000" w:themeColor="text1"/>
                <w:sz w:val="24"/>
                <w:szCs w:val="24"/>
              </w:rPr>
              <w:t>和</w:t>
            </w:r>
            <w:r w:rsidR="0006141C" w:rsidRPr="00CF7A4D">
              <w:rPr>
                <w:rFonts w:hint="eastAsia"/>
                <w:color w:val="000000" w:themeColor="text1"/>
                <w:sz w:val="24"/>
                <w:szCs w:val="24"/>
              </w:rPr>
              <w:t>废气处理</w:t>
            </w:r>
            <w:r w:rsidR="00CC68DC" w:rsidRPr="00CF7A4D">
              <w:rPr>
                <w:rFonts w:hint="eastAsia"/>
                <w:color w:val="000000" w:themeColor="text1"/>
                <w:sz w:val="24"/>
                <w:szCs w:val="24"/>
              </w:rPr>
              <w:t>装置</w:t>
            </w:r>
            <w:r w:rsidRPr="00CF7A4D">
              <w:rPr>
                <w:rFonts w:hint="eastAsia"/>
                <w:color w:val="000000" w:themeColor="text1"/>
                <w:sz w:val="24"/>
                <w:szCs w:val="24"/>
              </w:rPr>
              <w:t>产生的废活性炭</w:t>
            </w:r>
            <w:r w:rsidR="008F2570">
              <w:rPr>
                <w:rFonts w:hint="eastAsia"/>
                <w:color w:val="000000" w:themeColor="text1"/>
                <w:sz w:val="24"/>
                <w:szCs w:val="24"/>
              </w:rPr>
              <w:t>1.375</w:t>
            </w:r>
            <w:r w:rsidR="00760EB6" w:rsidRPr="00CF7A4D">
              <w:rPr>
                <w:rFonts w:hint="eastAsia"/>
                <w:color w:val="000000" w:themeColor="text1"/>
                <w:sz w:val="24"/>
                <w:szCs w:val="24"/>
              </w:rPr>
              <w:t>t</w:t>
            </w:r>
            <w:r w:rsidRPr="00CF7A4D">
              <w:rPr>
                <w:rFonts w:hint="eastAsia"/>
                <w:color w:val="000000" w:themeColor="text1"/>
                <w:sz w:val="24"/>
                <w:szCs w:val="24"/>
              </w:rPr>
              <w:t>、废催化</w:t>
            </w:r>
            <w:r w:rsidR="00CC68DC" w:rsidRPr="00CF7A4D">
              <w:rPr>
                <w:rFonts w:hint="eastAsia"/>
                <w:color w:val="000000" w:themeColor="text1"/>
                <w:sz w:val="24"/>
                <w:szCs w:val="24"/>
              </w:rPr>
              <w:t>剂</w:t>
            </w:r>
            <w:r w:rsidR="00AA3CCE" w:rsidRPr="00CF7A4D">
              <w:rPr>
                <w:color w:val="000000" w:themeColor="text1"/>
                <w:sz w:val="24"/>
                <w:szCs w:val="24"/>
              </w:rPr>
              <w:t>0.35m</w:t>
            </w:r>
            <w:r w:rsidR="00AA3CCE" w:rsidRPr="00CF7A4D">
              <w:rPr>
                <w:color w:val="000000" w:themeColor="text1"/>
                <w:sz w:val="24"/>
                <w:szCs w:val="24"/>
                <w:vertAlign w:val="superscript"/>
              </w:rPr>
              <w:t>3</w:t>
            </w:r>
            <w:r w:rsidR="00AA3CCE" w:rsidRPr="00CF7A4D">
              <w:rPr>
                <w:color w:val="000000" w:themeColor="text1"/>
                <w:sz w:val="24"/>
                <w:szCs w:val="24"/>
              </w:rPr>
              <w:t>/a</w:t>
            </w:r>
            <w:r w:rsidRPr="00CF7A4D">
              <w:rPr>
                <w:rFonts w:hint="eastAsia"/>
                <w:color w:val="000000" w:themeColor="text1"/>
                <w:sz w:val="24"/>
                <w:szCs w:val="24"/>
              </w:rPr>
              <w:t>均为</w:t>
            </w:r>
            <w:r w:rsidRPr="00CF7A4D">
              <w:rPr>
                <w:color w:val="000000" w:themeColor="text1"/>
                <w:sz w:val="24"/>
                <w:szCs w:val="24"/>
              </w:rPr>
              <w:t>危险废物，</w:t>
            </w:r>
            <w:r w:rsidR="007E13E9">
              <w:rPr>
                <w:color w:val="000000" w:themeColor="text1"/>
                <w:sz w:val="24"/>
                <w:szCs w:val="24"/>
              </w:rPr>
              <w:t>危险废物分类放置于</w:t>
            </w:r>
            <w:r w:rsidR="00931828">
              <w:rPr>
                <w:rFonts w:hint="eastAsia"/>
                <w:color w:val="000000" w:themeColor="text1"/>
                <w:sz w:val="24"/>
                <w:szCs w:val="24"/>
              </w:rPr>
              <w:t>贴有</w:t>
            </w:r>
            <w:r w:rsidR="007E13E9">
              <w:rPr>
                <w:color w:val="000000" w:themeColor="text1"/>
                <w:sz w:val="24"/>
                <w:szCs w:val="24"/>
              </w:rPr>
              <w:t>标识的容器内</w:t>
            </w:r>
            <w:r w:rsidR="007E13E9">
              <w:rPr>
                <w:rFonts w:hint="eastAsia"/>
                <w:color w:val="000000" w:themeColor="text1"/>
                <w:sz w:val="24"/>
                <w:szCs w:val="24"/>
              </w:rPr>
              <w:t>，于</w:t>
            </w:r>
            <w:r w:rsidRPr="00CF7A4D">
              <w:rPr>
                <w:rFonts w:hint="eastAsia"/>
                <w:color w:val="000000" w:themeColor="text1"/>
                <w:sz w:val="24"/>
                <w:szCs w:val="24"/>
              </w:rPr>
              <w:t>危废暂存间</w:t>
            </w:r>
            <w:r w:rsidR="006C1041" w:rsidRPr="00CF7A4D">
              <w:rPr>
                <w:rFonts w:hint="eastAsia"/>
                <w:color w:val="000000" w:themeColor="text1"/>
                <w:sz w:val="24"/>
                <w:szCs w:val="24"/>
              </w:rPr>
              <w:t>（</w:t>
            </w:r>
            <w:r w:rsidR="006C1041" w:rsidRPr="00CF7A4D">
              <w:rPr>
                <w:rFonts w:hint="eastAsia"/>
                <w:color w:val="000000" w:themeColor="text1"/>
                <w:sz w:val="24"/>
                <w:szCs w:val="24"/>
              </w:rPr>
              <w:t>12</w:t>
            </w:r>
            <w:r w:rsidR="006C1041" w:rsidRPr="00CF7A4D">
              <w:rPr>
                <w:color w:val="000000" w:themeColor="text1"/>
                <w:sz w:val="24"/>
                <w:szCs w:val="24"/>
              </w:rPr>
              <w:t>m</w:t>
            </w:r>
            <w:r w:rsidR="006C1041" w:rsidRPr="00CF7A4D">
              <w:rPr>
                <w:color w:val="000000" w:themeColor="text1"/>
                <w:sz w:val="24"/>
                <w:szCs w:val="24"/>
                <w:vertAlign w:val="superscript"/>
              </w:rPr>
              <w:t>2</w:t>
            </w:r>
            <w:r w:rsidR="00267D08" w:rsidRPr="00CF7A4D">
              <w:rPr>
                <w:color w:val="000000" w:themeColor="text1"/>
                <w:sz w:val="24"/>
                <w:szCs w:val="24"/>
              </w:rPr>
              <w:t>依托现有</w:t>
            </w:r>
            <w:r w:rsidR="006C1041" w:rsidRPr="00CF7A4D">
              <w:rPr>
                <w:rFonts w:hint="eastAsia"/>
                <w:color w:val="000000" w:themeColor="text1"/>
                <w:sz w:val="24"/>
                <w:szCs w:val="24"/>
              </w:rPr>
              <w:t>）</w:t>
            </w:r>
            <w:r w:rsidR="007E13E9">
              <w:rPr>
                <w:rFonts w:hint="eastAsia"/>
                <w:color w:val="000000" w:themeColor="text1"/>
                <w:sz w:val="24"/>
                <w:szCs w:val="24"/>
              </w:rPr>
              <w:t>暂存</w:t>
            </w:r>
            <w:r w:rsidRPr="00CF7A4D">
              <w:rPr>
                <w:color w:val="000000" w:themeColor="text1"/>
                <w:sz w:val="24"/>
                <w:szCs w:val="24"/>
              </w:rPr>
              <w:t>后</w:t>
            </w:r>
            <w:r w:rsidR="007E13E9">
              <w:rPr>
                <w:color w:val="000000" w:themeColor="text1"/>
                <w:sz w:val="24"/>
                <w:szCs w:val="24"/>
              </w:rPr>
              <w:t>定期</w:t>
            </w:r>
            <w:r w:rsidRPr="00CF7A4D">
              <w:rPr>
                <w:color w:val="000000" w:themeColor="text1"/>
                <w:sz w:val="24"/>
                <w:szCs w:val="24"/>
              </w:rPr>
              <w:t>委托有相应资质的危废处置单位处置。</w:t>
            </w:r>
          </w:p>
          <w:p w:rsidR="009A5B2A" w:rsidRPr="00CD29F6" w:rsidRDefault="009A5B2A" w:rsidP="00CD29F6">
            <w:pPr>
              <w:tabs>
                <w:tab w:val="left" w:pos="6607"/>
              </w:tabs>
              <w:snapToGrid w:val="0"/>
              <w:spacing w:line="440" w:lineRule="exact"/>
              <w:ind w:firstLineChars="200" w:firstLine="482"/>
              <w:rPr>
                <w:rFonts w:ascii="宋体" w:hAnsi="宋体"/>
                <w:b/>
                <w:color w:val="auto"/>
                <w:sz w:val="24"/>
                <w:szCs w:val="24"/>
                <w:u w:val="single"/>
              </w:rPr>
            </w:pPr>
            <w:r w:rsidRPr="00CD29F6">
              <w:rPr>
                <w:rFonts w:eastAsia="楷体"/>
                <w:b/>
                <w:color w:val="auto"/>
                <w:sz w:val="24"/>
                <w:szCs w:val="24"/>
                <w:u w:val="single"/>
              </w:rPr>
              <w:t>4</w:t>
            </w:r>
            <w:r w:rsidRPr="00CD29F6">
              <w:rPr>
                <w:rFonts w:eastAsia="楷体"/>
                <w:b/>
                <w:color w:val="auto"/>
                <w:sz w:val="24"/>
                <w:szCs w:val="24"/>
                <w:u w:val="single"/>
              </w:rPr>
              <w:t>、</w:t>
            </w:r>
            <w:r w:rsidRPr="00CD29F6">
              <w:rPr>
                <w:rFonts w:ascii="宋体" w:hAnsi="宋体"/>
                <w:b/>
                <w:color w:val="auto"/>
                <w:sz w:val="24"/>
                <w:szCs w:val="24"/>
                <w:u w:val="single"/>
              </w:rPr>
              <w:t>卫生防护距离</w:t>
            </w:r>
          </w:p>
          <w:p w:rsidR="009A5B2A" w:rsidRPr="00CF7A4D" w:rsidRDefault="009A5B2A" w:rsidP="00CD29F6">
            <w:pPr>
              <w:spacing w:line="460" w:lineRule="exact"/>
              <w:ind w:firstLineChars="200" w:firstLine="482"/>
              <w:rPr>
                <w:color w:val="000000" w:themeColor="text1"/>
                <w:sz w:val="24"/>
                <w:szCs w:val="24"/>
              </w:rPr>
            </w:pPr>
            <w:r w:rsidRPr="00CD29F6">
              <w:rPr>
                <w:b/>
                <w:color w:val="auto"/>
                <w:sz w:val="24"/>
                <w:szCs w:val="24"/>
                <w:u w:val="single"/>
              </w:rPr>
              <w:t>本项目生产车间卫生防护距离</w:t>
            </w:r>
            <w:r w:rsidRPr="00CD29F6">
              <w:rPr>
                <w:rFonts w:hint="eastAsia"/>
                <w:b/>
                <w:color w:val="auto"/>
                <w:sz w:val="24"/>
                <w:szCs w:val="24"/>
                <w:u w:val="single"/>
              </w:rPr>
              <w:t>50</w:t>
            </w:r>
            <w:r w:rsidRPr="00CD29F6">
              <w:rPr>
                <w:b/>
                <w:color w:val="auto"/>
                <w:sz w:val="24"/>
                <w:szCs w:val="24"/>
                <w:u w:val="single"/>
              </w:rPr>
              <w:t>m</w:t>
            </w:r>
            <w:r w:rsidRPr="00CD29F6">
              <w:rPr>
                <w:rFonts w:hint="eastAsia"/>
                <w:b/>
                <w:color w:val="auto"/>
                <w:sz w:val="24"/>
                <w:szCs w:val="24"/>
                <w:u w:val="single"/>
              </w:rPr>
              <w:t>，</w:t>
            </w:r>
            <w:r w:rsidR="003A532B" w:rsidRPr="00CD29F6">
              <w:rPr>
                <w:b/>
                <w:color w:val="auto"/>
                <w:sz w:val="24"/>
                <w:szCs w:val="24"/>
                <w:u w:val="single"/>
              </w:rPr>
              <w:t>各个厂界外的环境防护距离分别为：东厂界外</w:t>
            </w:r>
            <w:r w:rsidR="003A532B" w:rsidRPr="00CD29F6">
              <w:rPr>
                <w:rFonts w:hint="eastAsia"/>
                <w:b/>
                <w:color w:val="auto"/>
                <w:sz w:val="24"/>
                <w:szCs w:val="24"/>
                <w:u w:val="single"/>
              </w:rPr>
              <w:t>25</w:t>
            </w:r>
            <w:r w:rsidR="003A532B" w:rsidRPr="00CD29F6">
              <w:rPr>
                <w:b/>
                <w:color w:val="auto"/>
                <w:sz w:val="24"/>
                <w:szCs w:val="24"/>
                <w:u w:val="single"/>
              </w:rPr>
              <w:t>m</w:t>
            </w:r>
            <w:r w:rsidR="003A532B" w:rsidRPr="00CD29F6">
              <w:rPr>
                <w:b/>
                <w:color w:val="auto"/>
                <w:sz w:val="24"/>
                <w:szCs w:val="24"/>
                <w:u w:val="single"/>
              </w:rPr>
              <w:t>、南厂界外</w:t>
            </w:r>
            <w:r w:rsidR="00480309">
              <w:rPr>
                <w:rFonts w:hint="eastAsia"/>
                <w:b/>
                <w:color w:val="auto"/>
                <w:sz w:val="24"/>
                <w:szCs w:val="24"/>
                <w:u w:val="single"/>
              </w:rPr>
              <w:t>0</w:t>
            </w:r>
            <w:r w:rsidR="003A532B" w:rsidRPr="00CD29F6">
              <w:rPr>
                <w:b/>
                <w:color w:val="auto"/>
                <w:sz w:val="24"/>
                <w:szCs w:val="24"/>
                <w:u w:val="single"/>
              </w:rPr>
              <w:t>m</w:t>
            </w:r>
            <w:r w:rsidR="003A532B" w:rsidRPr="00CD29F6">
              <w:rPr>
                <w:b/>
                <w:color w:val="auto"/>
                <w:sz w:val="24"/>
                <w:szCs w:val="24"/>
                <w:u w:val="single"/>
              </w:rPr>
              <w:t>，西厂界外</w:t>
            </w:r>
            <w:r w:rsidR="003A532B" w:rsidRPr="00CD29F6">
              <w:rPr>
                <w:rFonts w:hint="eastAsia"/>
                <w:b/>
                <w:color w:val="auto"/>
                <w:sz w:val="24"/>
                <w:szCs w:val="24"/>
                <w:u w:val="single"/>
              </w:rPr>
              <w:t>27</w:t>
            </w:r>
            <w:r w:rsidR="003A532B" w:rsidRPr="00CD29F6">
              <w:rPr>
                <w:b/>
                <w:color w:val="auto"/>
                <w:sz w:val="24"/>
                <w:szCs w:val="24"/>
                <w:u w:val="single"/>
              </w:rPr>
              <w:t>m</w:t>
            </w:r>
            <w:r w:rsidR="003A532B" w:rsidRPr="00CD29F6">
              <w:rPr>
                <w:b/>
                <w:color w:val="auto"/>
                <w:sz w:val="24"/>
                <w:szCs w:val="24"/>
                <w:u w:val="single"/>
              </w:rPr>
              <w:t>，北厂界外</w:t>
            </w:r>
            <w:r w:rsidR="00480309">
              <w:rPr>
                <w:rFonts w:hint="eastAsia"/>
                <w:b/>
                <w:color w:val="auto"/>
                <w:sz w:val="24"/>
                <w:szCs w:val="24"/>
                <w:u w:val="single"/>
              </w:rPr>
              <w:t>13</w:t>
            </w:r>
            <w:r w:rsidR="003A532B" w:rsidRPr="00CD29F6">
              <w:rPr>
                <w:b/>
                <w:color w:val="auto"/>
                <w:sz w:val="24"/>
                <w:szCs w:val="24"/>
                <w:u w:val="single"/>
              </w:rPr>
              <w:t>m</w:t>
            </w:r>
            <w:r w:rsidR="003A532B" w:rsidRPr="00CD29F6">
              <w:rPr>
                <w:b/>
                <w:color w:val="auto"/>
                <w:sz w:val="24"/>
                <w:szCs w:val="24"/>
                <w:u w:val="single"/>
              </w:rPr>
              <w:t>。</w:t>
            </w:r>
            <w:r w:rsidR="003A532B" w:rsidRPr="00CD29F6">
              <w:rPr>
                <w:b/>
                <w:color w:val="auto"/>
                <w:sz w:val="24"/>
                <w:u w:val="single"/>
              </w:rPr>
              <w:t>根据现场调查，卫生防护距离内</w:t>
            </w:r>
            <w:r w:rsidR="003A532B" w:rsidRPr="00CD29F6">
              <w:rPr>
                <w:rFonts w:hint="eastAsia"/>
                <w:b/>
                <w:color w:val="auto"/>
                <w:sz w:val="24"/>
                <w:u w:val="single"/>
              </w:rPr>
              <w:t>北面为闲置空厂房、东面和西面为农田、南面为本项目厂区内</w:t>
            </w:r>
            <w:r w:rsidR="003A532B" w:rsidRPr="00CD29F6">
              <w:rPr>
                <w:b/>
                <w:color w:val="auto"/>
                <w:sz w:val="24"/>
                <w:u w:val="single"/>
              </w:rPr>
              <w:t>，本项目卫生防护距离内没有敏感点，满足设防要求。</w:t>
            </w:r>
            <w:r w:rsidR="003A532B" w:rsidRPr="00CD29F6">
              <w:rPr>
                <w:b/>
                <w:color w:val="auto"/>
                <w:kern w:val="0"/>
                <w:sz w:val="24"/>
                <w:u w:val="single"/>
              </w:rPr>
              <w:t>评价提出，防护距离内不宜再规划新建医院、学校、居住区等环境敏感点。</w:t>
            </w:r>
          </w:p>
          <w:p w:rsidR="00FF75D0" w:rsidRPr="007F1D52" w:rsidRDefault="00FF75D0" w:rsidP="007F1D52">
            <w:pPr>
              <w:spacing w:line="460" w:lineRule="exact"/>
              <w:ind w:firstLineChars="200" w:firstLine="482"/>
              <w:rPr>
                <w:b/>
                <w:color w:val="auto"/>
                <w:sz w:val="24"/>
                <w:szCs w:val="24"/>
                <w:u w:val="single"/>
              </w:rPr>
            </w:pPr>
            <w:r w:rsidRPr="007F1D52">
              <w:rPr>
                <w:rFonts w:hint="eastAsia"/>
                <w:b/>
                <w:color w:val="auto"/>
                <w:sz w:val="24"/>
                <w:szCs w:val="24"/>
                <w:u w:val="single"/>
              </w:rPr>
              <w:t>5</w:t>
            </w:r>
            <w:r w:rsidRPr="007F1D52">
              <w:rPr>
                <w:rFonts w:hint="eastAsia"/>
                <w:b/>
                <w:color w:val="auto"/>
                <w:sz w:val="24"/>
                <w:szCs w:val="24"/>
                <w:u w:val="single"/>
              </w:rPr>
              <w:t>、公众参与</w:t>
            </w:r>
          </w:p>
          <w:p w:rsidR="00FF75D0" w:rsidRPr="007F1D52" w:rsidRDefault="00FF75D0" w:rsidP="007F1D52">
            <w:pPr>
              <w:spacing w:line="460" w:lineRule="exact"/>
              <w:ind w:firstLineChars="200" w:firstLine="482"/>
              <w:rPr>
                <w:b/>
                <w:color w:val="auto"/>
                <w:sz w:val="24"/>
                <w:szCs w:val="24"/>
                <w:u w:val="single"/>
              </w:rPr>
            </w:pPr>
            <w:r w:rsidRPr="007F1D52">
              <w:rPr>
                <w:rFonts w:hint="eastAsia"/>
                <w:b/>
                <w:bCs/>
                <w:color w:val="auto"/>
                <w:sz w:val="24"/>
                <w:szCs w:val="24"/>
                <w:u w:val="single"/>
              </w:rPr>
              <w:t>距本项目最近的环境保护目标为</w:t>
            </w:r>
            <w:r w:rsidR="00D20EB0" w:rsidRPr="007F1D52">
              <w:rPr>
                <w:rFonts w:hint="eastAsia"/>
                <w:b/>
                <w:bCs/>
                <w:color w:val="auto"/>
                <w:sz w:val="24"/>
                <w:szCs w:val="24"/>
                <w:u w:val="single"/>
              </w:rPr>
              <w:t>距离生产车间</w:t>
            </w:r>
            <w:r w:rsidR="00D20EB0" w:rsidRPr="007F1D52">
              <w:rPr>
                <w:rFonts w:hint="eastAsia"/>
                <w:b/>
                <w:bCs/>
                <w:color w:val="auto"/>
                <w:sz w:val="24"/>
                <w:szCs w:val="24"/>
                <w:u w:val="single"/>
              </w:rPr>
              <w:t>100m</w:t>
            </w:r>
            <w:r w:rsidR="00D20EB0" w:rsidRPr="007F1D52">
              <w:rPr>
                <w:rFonts w:hint="eastAsia"/>
                <w:b/>
                <w:bCs/>
                <w:color w:val="auto"/>
                <w:sz w:val="24"/>
                <w:szCs w:val="24"/>
                <w:u w:val="single"/>
              </w:rPr>
              <w:t>处的三王庄村和</w:t>
            </w:r>
            <w:r w:rsidR="00D20EB0" w:rsidRPr="007F1D52">
              <w:rPr>
                <w:rFonts w:hint="eastAsia"/>
                <w:b/>
                <w:bCs/>
                <w:color w:val="auto"/>
                <w:sz w:val="24"/>
                <w:szCs w:val="24"/>
                <w:u w:val="single"/>
              </w:rPr>
              <w:t>120m</w:t>
            </w:r>
            <w:r w:rsidR="00D20EB0" w:rsidRPr="007F1D52">
              <w:rPr>
                <w:rFonts w:hint="eastAsia"/>
                <w:b/>
                <w:bCs/>
                <w:color w:val="auto"/>
                <w:sz w:val="24"/>
                <w:szCs w:val="24"/>
                <w:u w:val="single"/>
              </w:rPr>
              <w:t>处的古固寨中学。</w:t>
            </w:r>
            <w:r w:rsidR="000442C9" w:rsidRPr="007F1D52">
              <w:rPr>
                <w:rFonts w:hint="eastAsia"/>
                <w:b/>
                <w:bCs/>
                <w:color w:val="auto"/>
                <w:sz w:val="24"/>
                <w:szCs w:val="24"/>
                <w:u w:val="single"/>
              </w:rPr>
              <w:t>企业</w:t>
            </w:r>
            <w:r w:rsidRPr="007F1D52">
              <w:rPr>
                <w:rFonts w:hint="eastAsia"/>
                <w:b/>
                <w:bCs/>
                <w:color w:val="auto"/>
                <w:sz w:val="24"/>
                <w:szCs w:val="24"/>
                <w:u w:val="single"/>
              </w:rPr>
              <w:t>对距离</w:t>
            </w:r>
            <w:r w:rsidR="000442C9" w:rsidRPr="007F1D52">
              <w:rPr>
                <w:rFonts w:hint="eastAsia"/>
                <w:b/>
                <w:bCs/>
                <w:color w:val="auto"/>
                <w:sz w:val="24"/>
                <w:szCs w:val="24"/>
                <w:u w:val="single"/>
              </w:rPr>
              <w:t>项目</w:t>
            </w:r>
            <w:r w:rsidRPr="007F1D52">
              <w:rPr>
                <w:rFonts w:hint="eastAsia"/>
                <w:b/>
                <w:bCs/>
                <w:color w:val="auto"/>
                <w:sz w:val="24"/>
                <w:szCs w:val="24"/>
                <w:u w:val="single"/>
              </w:rPr>
              <w:t>最近的</w:t>
            </w:r>
            <w:r w:rsidRPr="007F1D52">
              <w:rPr>
                <w:rFonts w:hint="eastAsia"/>
                <w:b/>
                <w:bCs/>
                <w:color w:val="auto"/>
                <w:sz w:val="24"/>
                <w:szCs w:val="24"/>
                <w:u w:val="single"/>
              </w:rPr>
              <w:t>10</w:t>
            </w:r>
            <w:r w:rsidRPr="007F1D52">
              <w:rPr>
                <w:rFonts w:hint="eastAsia"/>
                <w:b/>
                <w:bCs/>
                <w:color w:val="auto"/>
                <w:sz w:val="24"/>
                <w:szCs w:val="24"/>
                <w:u w:val="single"/>
              </w:rPr>
              <w:t>户居民进行公众参与调查，结果显示，居民同意该项目建设，无反对意见。</w:t>
            </w:r>
          </w:p>
          <w:p w:rsidR="00D207FE" w:rsidRPr="00CF7A4D" w:rsidRDefault="00D20EB0" w:rsidP="00D207FE">
            <w:pPr>
              <w:tabs>
                <w:tab w:val="left" w:pos="6607"/>
              </w:tabs>
              <w:snapToGrid w:val="0"/>
              <w:spacing w:line="460" w:lineRule="exact"/>
              <w:ind w:firstLineChars="200" w:firstLine="482"/>
              <w:rPr>
                <w:rFonts w:eastAsia="楷体"/>
                <w:b/>
                <w:color w:val="000000" w:themeColor="text1"/>
                <w:sz w:val="24"/>
                <w:szCs w:val="24"/>
              </w:rPr>
            </w:pPr>
            <w:r>
              <w:rPr>
                <w:rFonts w:eastAsia="楷体" w:hint="eastAsia"/>
                <w:b/>
                <w:color w:val="000000" w:themeColor="text1"/>
                <w:sz w:val="24"/>
                <w:szCs w:val="24"/>
              </w:rPr>
              <w:t>6</w:t>
            </w:r>
            <w:r w:rsidR="00D207FE" w:rsidRPr="00CF7A4D">
              <w:rPr>
                <w:rFonts w:eastAsia="楷体" w:hAnsi="楷体"/>
                <w:b/>
                <w:color w:val="000000" w:themeColor="text1"/>
                <w:sz w:val="24"/>
                <w:szCs w:val="24"/>
              </w:rPr>
              <w:t>、</w:t>
            </w:r>
            <w:r w:rsidR="00D207FE" w:rsidRPr="00CF7A4D">
              <w:rPr>
                <w:rFonts w:ascii="宋体" w:hAnsi="宋体"/>
                <w:b/>
                <w:color w:val="000000" w:themeColor="text1"/>
                <w:sz w:val="24"/>
                <w:szCs w:val="24"/>
              </w:rPr>
              <w:t>总量指标</w:t>
            </w:r>
          </w:p>
          <w:p w:rsidR="00086631" w:rsidRPr="00CF7A4D" w:rsidRDefault="00805143" w:rsidP="00086631">
            <w:pPr>
              <w:spacing w:line="460" w:lineRule="exact"/>
              <w:ind w:firstLineChars="200" w:firstLine="480"/>
              <w:rPr>
                <w:color w:val="000000" w:themeColor="text1"/>
                <w:sz w:val="24"/>
                <w:szCs w:val="24"/>
                <w:highlight w:val="yellow"/>
              </w:rPr>
            </w:pPr>
            <w:r w:rsidRPr="00CF7A4D">
              <w:rPr>
                <w:color w:val="000000" w:themeColor="text1"/>
                <w:sz w:val="24"/>
                <w:szCs w:val="24"/>
              </w:rPr>
              <w:t>根据</w:t>
            </w:r>
            <w:r>
              <w:rPr>
                <w:rFonts w:hint="eastAsia"/>
                <w:color w:val="000000" w:themeColor="text1"/>
                <w:sz w:val="24"/>
                <w:szCs w:val="24"/>
              </w:rPr>
              <w:t>《</w:t>
            </w:r>
            <w:r w:rsidRPr="00CF7A4D">
              <w:rPr>
                <w:color w:val="000000" w:themeColor="text1"/>
                <w:sz w:val="24"/>
                <w:szCs w:val="24"/>
              </w:rPr>
              <w:t>新乡市生态环境局关于转发</w:t>
            </w:r>
            <w:r>
              <w:rPr>
                <w:rFonts w:hint="eastAsia"/>
                <w:color w:val="000000" w:themeColor="text1"/>
                <w:sz w:val="24"/>
                <w:szCs w:val="24"/>
              </w:rPr>
              <w:t>&lt;</w:t>
            </w:r>
            <w:r w:rsidRPr="00CF7A4D">
              <w:rPr>
                <w:color w:val="000000" w:themeColor="text1"/>
                <w:sz w:val="24"/>
                <w:szCs w:val="24"/>
              </w:rPr>
              <w:t>河南省生态环境厅关于印发建设项目主要污染物排放总量指标管理工作内部规程的通知</w:t>
            </w:r>
            <w:r>
              <w:rPr>
                <w:rFonts w:hint="eastAsia"/>
                <w:color w:val="000000" w:themeColor="text1"/>
                <w:sz w:val="24"/>
                <w:szCs w:val="24"/>
              </w:rPr>
              <w:t>&gt;</w:t>
            </w:r>
            <w:r w:rsidRPr="00CF7A4D">
              <w:rPr>
                <w:color w:val="000000" w:themeColor="text1"/>
                <w:sz w:val="24"/>
                <w:szCs w:val="24"/>
              </w:rPr>
              <w:t>的通知</w:t>
            </w:r>
            <w:r>
              <w:rPr>
                <w:rFonts w:hint="eastAsia"/>
                <w:color w:val="000000" w:themeColor="text1"/>
                <w:sz w:val="24"/>
                <w:szCs w:val="24"/>
              </w:rPr>
              <w:t>》，建设项目环境影响评价文件中应明确建设项目</w:t>
            </w:r>
            <w:r>
              <w:rPr>
                <w:rFonts w:hint="eastAsia"/>
                <w:color w:val="000000" w:themeColor="text1"/>
                <w:sz w:val="24"/>
                <w:szCs w:val="24"/>
              </w:rPr>
              <w:lastRenderedPageBreak/>
              <w:t>主要污染物排放总量指标及替代方案。本项目属于新建项目，本项目新增污染物排放量为</w:t>
            </w:r>
            <w:r w:rsidRPr="00CF7A4D">
              <w:rPr>
                <w:color w:val="000000" w:themeColor="text1"/>
                <w:sz w:val="24"/>
                <w:szCs w:val="24"/>
              </w:rPr>
              <w:t>COD</w:t>
            </w:r>
            <w:r w:rsidRPr="00CF7A4D">
              <w:rPr>
                <w:rFonts w:hint="eastAsia"/>
                <w:color w:val="000000" w:themeColor="text1"/>
                <w:sz w:val="24"/>
                <w:szCs w:val="24"/>
              </w:rPr>
              <w:t xml:space="preserve"> 0.01</w:t>
            </w:r>
            <w:r w:rsidRPr="00CF7A4D">
              <w:rPr>
                <w:color w:val="000000" w:themeColor="text1"/>
                <w:sz w:val="24"/>
                <w:szCs w:val="24"/>
              </w:rPr>
              <w:t>t/a</w:t>
            </w:r>
            <w:r w:rsidRPr="00CF7A4D">
              <w:rPr>
                <w:color w:val="000000" w:themeColor="text1"/>
                <w:sz w:val="24"/>
                <w:szCs w:val="24"/>
              </w:rPr>
              <w:t>、</w:t>
            </w:r>
            <w:r w:rsidRPr="00CF7A4D">
              <w:rPr>
                <w:color w:val="000000" w:themeColor="text1"/>
                <w:sz w:val="24"/>
                <w:szCs w:val="24"/>
              </w:rPr>
              <w:t>NH</w:t>
            </w:r>
            <w:r w:rsidRPr="00CF7A4D">
              <w:rPr>
                <w:color w:val="000000" w:themeColor="text1"/>
                <w:sz w:val="24"/>
                <w:szCs w:val="24"/>
                <w:vertAlign w:val="subscript"/>
              </w:rPr>
              <w:t>3</w:t>
            </w:r>
            <w:r w:rsidRPr="00CF7A4D">
              <w:rPr>
                <w:color w:val="000000" w:themeColor="text1"/>
                <w:sz w:val="24"/>
                <w:szCs w:val="24"/>
              </w:rPr>
              <w:t xml:space="preserve">-N </w:t>
            </w:r>
            <w:r w:rsidRPr="00CF7A4D">
              <w:rPr>
                <w:rFonts w:hint="eastAsia"/>
                <w:color w:val="000000" w:themeColor="text1"/>
                <w:sz w:val="24"/>
                <w:szCs w:val="24"/>
              </w:rPr>
              <w:t>0.0005</w:t>
            </w:r>
            <w:r w:rsidRPr="00CF7A4D">
              <w:rPr>
                <w:color w:val="000000" w:themeColor="text1"/>
                <w:sz w:val="24"/>
                <w:szCs w:val="24"/>
              </w:rPr>
              <w:t>t/a</w:t>
            </w:r>
            <w:r w:rsidRPr="00CF7A4D">
              <w:rPr>
                <w:color w:val="000000" w:themeColor="text1"/>
                <w:sz w:val="24"/>
                <w:szCs w:val="24"/>
              </w:rPr>
              <w:t>、</w:t>
            </w:r>
            <w:r w:rsidRPr="00CF7A4D">
              <w:rPr>
                <w:color w:val="000000" w:themeColor="text1"/>
                <w:sz w:val="24"/>
                <w:szCs w:val="24"/>
              </w:rPr>
              <w:t xml:space="preserve">TP </w:t>
            </w:r>
            <w:r w:rsidRPr="00CF7A4D">
              <w:rPr>
                <w:rFonts w:hint="eastAsia"/>
                <w:color w:val="000000" w:themeColor="text1"/>
                <w:sz w:val="24"/>
                <w:szCs w:val="24"/>
              </w:rPr>
              <w:t>0.0001</w:t>
            </w:r>
            <w:r w:rsidRPr="00CF7A4D">
              <w:rPr>
                <w:color w:val="000000" w:themeColor="text1"/>
                <w:sz w:val="24"/>
                <w:szCs w:val="24"/>
              </w:rPr>
              <w:t>t/a</w:t>
            </w:r>
            <w:r w:rsidRPr="00CF7A4D">
              <w:rPr>
                <w:color w:val="000000" w:themeColor="text1"/>
                <w:sz w:val="24"/>
                <w:szCs w:val="24"/>
              </w:rPr>
              <w:t>、</w:t>
            </w:r>
            <w:r w:rsidRPr="00CF7A4D">
              <w:rPr>
                <w:color w:val="000000" w:themeColor="text1"/>
                <w:sz w:val="24"/>
                <w:szCs w:val="24"/>
              </w:rPr>
              <w:t xml:space="preserve">TN </w:t>
            </w:r>
            <w:r w:rsidRPr="00CF7A4D">
              <w:rPr>
                <w:rFonts w:hint="eastAsia"/>
                <w:color w:val="000000" w:themeColor="text1"/>
                <w:sz w:val="24"/>
                <w:szCs w:val="24"/>
              </w:rPr>
              <w:t>0.0038</w:t>
            </w:r>
            <w:r w:rsidRPr="00CF7A4D">
              <w:rPr>
                <w:color w:val="000000" w:themeColor="text1"/>
                <w:sz w:val="24"/>
                <w:szCs w:val="24"/>
              </w:rPr>
              <w:t>t/a</w:t>
            </w:r>
            <w:r w:rsidRPr="00CF7A4D">
              <w:rPr>
                <w:rFonts w:hAnsi="宋体"/>
                <w:color w:val="000000" w:themeColor="text1"/>
                <w:sz w:val="24"/>
                <w:szCs w:val="24"/>
              </w:rPr>
              <w:t>、</w:t>
            </w:r>
            <w:r w:rsidRPr="00CF7A4D">
              <w:rPr>
                <w:rFonts w:hAnsi="宋体" w:hint="eastAsia"/>
                <w:color w:val="000000" w:themeColor="text1"/>
                <w:sz w:val="24"/>
                <w:szCs w:val="24"/>
              </w:rPr>
              <w:t>非甲烷总烃</w:t>
            </w:r>
            <w:r>
              <w:rPr>
                <w:rFonts w:hint="eastAsia"/>
                <w:color w:val="000000" w:themeColor="text1"/>
                <w:sz w:val="24"/>
                <w:szCs w:val="24"/>
              </w:rPr>
              <w:t>0.0503</w:t>
            </w:r>
            <w:r w:rsidRPr="00CF7A4D">
              <w:rPr>
                <w:color w:val="000000" w:themeColor="text1"/>
                <w:sz w:val="24"/>
                <w:szCs w:val="24"/>
              </w:rPr>
              <w:t>t/a</w:t>
            </w:r>
            <w:r>
              <w:rPr>
                <w:rFonts w:hint="eastAsia"/>
                <w:color w:val="000000" w:themeColor="text1"/>
                <w:sz w:val="24"/>
                <w:szCs w:val="24"/>
              </w:rPr>
              <w:t>（有组织量为</w:t>
            </w:r>
            <w:r w:rsidR="00A66D84">
              <w:rPr>
                <w:rFonts w:hint="eastAsia"/>
                <w:color w:val="000000" w:themeColor="text1"/>
                <w:sz w:val="24"/>
                <w:szCs w:val="24"/>
              </w:rPr>
              <w:t>0.0353</w:t>
            </w:r>
            <w:r w:rsidRPr="00CF7A4D">
              <w:rPr>
                <w:color w:val="000000" w:themeColor="text1"/>
                <w:sz w:val="24"/>
                <w:szCs w:val="24"/>
              </w:rPr>
              <w:t>t/a</w:t>
            </w:r>
            <w:r>
              <w:rPr>
                <w:rFonts w:hint="eastAsia"/>
                <w:color w:val="000000" w:themeColor="text1"/>
                <w:sz w:val="24"/>
                <w:szCs w:val="24"/>
              </w:rPr>
              <w:t>、</w:t>
            </w:r>
            <w:r>
              <w:rPr>
                <w:color w:val="000000" w:themeColor="text1"/>
                <w:sz w:val="24"/>
                <w:szCs w:val="24"/>
              </w:rPr>
              <w:t>无组织量为</w:t>
            </w:r>
            <w:r w:rsidR="00A66D84">
              <w:rPr>
                <w:rFonts w:hint="eastAsia"/>
                <w:color w:val="000000" w:themeColor="text1"/>
                <w:sz w:val="24"/>
                <w:szCs w:val="24"/>
              </w:rPr>
              <w:t>0.015</w:t>
            </w:r>
            <w:r w:rsidRPr="00CF7A4D">
              <w:rPr>
                <w:color w:val="000000" w:themeColor="text1"/>
                <w:sz w:val="24"/>
                <w:szCs w:val="24"/>
              </w:rPr>
              <w:t>t/a</w:t>
            </w:r>
            <w:r>
              <w:rPr>
                <w:rFonts w:hint="eastAsia"/>
                <w:color w:val="000000" w:themeColor="text1"/>
                <w:sz w:val="24"/>
                <w:szCs w:val="24"/>
              </w:rPr>
              <w:t>）、</w:t>
            </w:r>
            <w:r>
              <w:rPr>
                <w:color w:val="000000" w:themeColor="text1"/>
                <w:sz w:val="24"/>
                <w:szCs w:val="24"/>
              </w:rPr>
              <w:t>铅</w:t>
            </w:r>
            <w:r>
              <w:rPr>
                <w:rFonts w:hint="eastAsia"/>
                <w:color w:val="000000" w:themeColor="text1"/>
                <w:sz w:val="24"/>
                <w:szCs w:val="24"/>
              </w:rPr>
              <w:t>0</w:t>
            </w:r>
            <w:r w:rsidRPr="00CF7A4D">
              <w:rPr>
                <w:color w:val="000000" w:themeColor="text1"/>
                <w:sz w:val="24"/>
                <w:szCs w:val="24"/>
              </w:rPr>
              <w:t>t/a</w:t>
            </w:r>
            <w:r>
              <w:rPr>
                <w:rFonts w:hint="eastAsia"/>
                <w:color w:val="000000" w:themeColor="text1"/>
                <w:sz w:val="24"/>
                <w:szCs w:val="24"/>
              </w:rPr>
              <w:t>、</w:t>
            </w:r>
            <w:r>
              <w:rPr>
                <w:color w:val="000000" w:themeColor="text1"/>
                <w:sz w:val="24"/>
                <w:szCs w:val="24"/>
              </w:rPr>
              <w:t>铬</w:t>
            </w:r>
            <w:r>
              <w:rPr>
                <w:rFonts w:hint="eastAsia"/>
                <w:color w:val="000000" w:themeColor="text1"/>
                <w:sz w:val="24"/>
                <w:szCs w:val="24"/>
              </w:rPr>
              <w:t>0</w:t>
            </w:r>
            <w:r w:rsidRPr="00CF7A4D">
              <w:rPr>
                <w:color w:val="000000" w:themeColor="text1"/>
                <w:sz w:val="24"/>
                <w:szCs w:val="24"/>
              </w:rPr>
              <w:t>t/a</w:t>
            </w:r>
            <w:r>
              <w:rPr>
                <w:rFonts w:hint="eastAsia"/>
                <w:color w:val="000000" w:themeColor="text1"/>
                <w:sz w:val="24"/>
                <w:szCs w:val="24"/>
              </w:rPr>
              <w:t>、</w:t>
            </w:r>
            <w:r>
              <w:rPr>
                <w:color w:val="000000" w:themeColor="text1"/>
                <w:sz w:val="24"/>
                <w:szCs w:val="24"/>
              </w:rPr>
              <w:t>镉</w:t>
            </w:r>
            <w:r>
              <w:rPr>
                <w:rFonts w:hint="eastAsia"/>
                <w:color w:val="000000" w:themeColor="text1"/>
                <w:sz w:val="24"/>
                <w:szCs w:val="24"/>
              </w:rPr>
              <w:t>0</w:t>
            </w:r>
            <w:r w:rsidRPr="00CF7A4D">
              <w:rPr>
                <w:color w:val="000000" w:themeColor="text1"/>
                <w:sz w:val="24"/>
                <w:szCs w:val="24"/>
              </w:rPr>
              <w:t>t/a</w:t>
            </w:r>
            <w:r>
              <w:rPr>
                <w:rFonts w:hint="eastAsia"/>
                <w:color w:val="000000" w:themeColor="text1"/>
                <w:sz w:val="24"/>
                <w:szCs w:val="24"/>
              </w:rPr>
              <w:t>、</w:t>
            </w:r>
            <w:r>
              <w:rPr>
                <w:color w:val="000000" w:themeColor="text1"/>
                <w:sz w:val="24"/>
                <w:szCs w:val="24"/>
              </w:rPr>
              <w:t>汞</w:t>
            </w:r>
            <w:r>
              <w:rPr>
                <w:rFonts w:hint="eastAsia"/>
                <w:color w:val="000000" w:themeColor="text1"/>
                <w:sz w:val="24"/>
                <w:szCs w:val="24"/>
              </w:rPr>
              <w:t>0</w:t>
            </w:r>
            <w:r w:rsidRPr="00CF7A4D">
              <w:rPr>
                <w:color w:val="000000" w:themeColor="text1"/>
                <w:sz w:val="24"/>
                <w:szCs w:val="24"/>
              </w:rPr>
              <w:t>t/a</w:t>
            </w:r>
            <w:r>
              <w:rPr>
                <w:rFonts w:hint="eastAsia"/>
                <w:color w:val="000000" w:themeColor="text1"/>
                <w:sz w:val="24"/>
                <w:szCs w:val="24"/>
              </w:rPr>
              <w:t>、</w:t>
            </w:r>
            <w:r>
              <w:rPr>
                <w:color w:val="000000" w:themeColor="text1"/>
                <w:sz w:val="24"/>
                <w:szCs w:val="24"/>
              </w:rPr>
              <w:t>砷</w:t>
            </w:r>
            <w:r>
              <w:rPr>
                <w:rFonts w:hint="eastAsia"/>
                <w:color w:val="000000" w:themeColor="text1"/>
                <w:sz w:val="24"/>
                <w:szCs w:val="24"/>
              </w:rPr>
              <w:t>0</w:t>
            </w:r>
            <w:r w:rsidRPr="00CF7A4D">
              <w:rPr>
                <w:color w:val="000000" w:themeColor="text1"/>
                <w:sz w:val="24"/>
                <w:szCs w:val="24"/>
              </w:rPr>
              <w:t>t/a</w:t>
            </w:r>
            <w:r>
              <w:rPr>
                <w:rFonts w:hint="eastAsia"/>
                <w:color w:val="000000" w:themeColor="text1"/>
                <w:sz w:val="24"/>
                <w:szCs w:val="24"/>
              </w:rPr>
              <w:t>。该项目重点污染物需进行双倍替代，项目所需替代量为</w:t>
            </w:r>
            <w:r w:rsidRPr="00CF7A4D">
              <w:rPr>
                <w:color w:val="000000" w:themeColor="text1"/>
                <w:sz w:val="24"/>
                <w:szCs w:val="24"/>
              </w:rPr>
              <w:t>COD</w:t>
            </w:r>
            <w:r w:rsidRPr="00CF7A4D">
              <w:rPr>
                <w:rFonts w:hint="eastAsia"/>
                <w:color w:val="000000" w:themeColor="text1"/>
                <w:sz w:val="24"/>
                <w:szCs w:val="24"/>
              </w:rPr>
              <w:t xml:space="preserve"> 0.0</w:t>
            </w:r>
            <w:r>
              <w:rPr>
                <w:rFonts w:hint="eastAsia"/>
                <w:color w:val="000000" w:themeColor="text1"/>
                <w:sz w:val="24"/>
                <w:szCs w:val="24"/>
              </w:rPr>
              <w:t>2</w:t>
            </w:r>
            <w:r w:rsidRPr="00CF7A4D">
              <w:rPr>
                <w:color w:val="000000" w:themeColor="text1"/>
                <w:sz w:val="24"/>
                <w:szCs w:val="24"/>
              </w:rPr>
              <w:t>t/a</w:t>
            </w:r>
            <w:r w:rsidRPr="00CF7A4D">
              <w:rPr>
                <w:color w:val="000000" w:themeColor="text1"/>
                <w:sz w:val="24"/>
                <w:szCs w:val="24"/>
              </w:rPr>
              <w:t>、</w:t>
            </w:r>
            <w:r w:rsidRPr="00CF7A4D">
              <w:rPr>
                <w:color w:val="000000" w:themeColor="text1"/>
                <w:sz w:val="24"/>
                <w:szCs w:val="24"/>
              </w:rPr>
              <w:t>NH</w:t>
            </w:r>
            <w:r w:rsidRPr="00CF7A4D">
              <w:rPr>
                <w:color w:val="000000" w:themeColor="text1"/>
                <w:sz w:val="24"/>
                <w:szCs w:val="24"/>
                <w:vertAlign w:val="subscript"/>
              </w:rPr>
              <w:t>3</w:t>
            </w:r>
            <w:r w:rsidRPr="00CF7A4D">
              <w:rPr>
                <w:color w:val="000000" w:themeColor="text1"/>
                <w:sz w:val="24"/>
                <w:szCs w:val="24"/>
              </w:rPr>
              <w:t xml:space="preserve">-N </w:t>
            </w:r>
            <w:r w:rsidRPr="00CF7A4D">
              <w:rPr>
                <w:rFonts w:hint="eastAsia"/>
                <w:color w:val="000000" w:themeColor="text1"/>
                <w:sz w:val="24"/>
                <w:szCs w:val="24"/>
              </w:rPr>
              <w:t>0.00</w:t>
            </w:r>
            <w:r>
              <w:rPr>
                <w:rFonts w:hint="eastAsia"/>
                <w:color w:val="000000" w:themeColor="text1"/>
                <w:sz w:val="24"/>
                <w:szCs w:val="24"/>
              </w:rPr>
              <w:t>1</w:t>
            </w:r>
            <w:r w:rsidRPr="00CF7A4D">
              <w:rPr>
                <w:color w:val="000000" w:themeColor="text1"/>
                <w:sz w:val="24"/>
                <w:szCs w:val="24"/>
              </w:rPr>
              <w:t>t/a</w:t>
            </w:r>
            <w:r>
              <w:rPr>
                <w:rFonts w:hint="eastAsia"/>
                <w:color w:val="000000" w:themeColor="text1"/>
                <w:sz w:val="24"/>
                <w:szCs w:val="24"/>
              </w:rPr>
              <w:t>，</w:t>
            </w:r>
            <w:r>
              <w:rPr>
                <w:color w:val="000000" w:themeColor="text1"/>
                <w:sz w:val="24"/>
                <w:szCs w:val="24"/>
              </w:rPr>
              <w:t>从翟坡污水处理厂的减排量</w:t>
            </w:r>
            <w:r>
              <w:rPr>
                <w:rFonts w:hint="eastAsia"/>
                <w:color w:val="000000" w:themeColor="text1"/>
                <w:sz w:val="24"/>
                <w:szCs w:val="24"/>
              </w:rPr>
              <w:t>（</w:t>
            </w:r>
            <w:r w:rsidRPr="00CF7A4D">
              <w:rPr>
                <w:color w:val="000000" w:themeColor="text1"/>
                <w:sz w:val="24"/>
                <w:szCs w:val="24"/>
              </w:rPr>
              <w:t>COD</w:t>
            </w:r>
            <w:r w:rsidRPr="00CF7A4D">
              <w:rPr>
                <w:rFonts w:hint="eastAsia"/>
                <w:color w:val="000000" w:themeColor="text1"/>
                <w:sz w:val="24"/>
                <w:szCs w:val="24"/>
              </w:rPr>
              <w:t xml:space="preserve"> </w:t>
            </w:r>
            <w:r>
              <w:rPr>
                <w:rFonts w:hint="eastAsia"/>
                <w:color w:val="000000" w:themeColor="text1"/>
                <w:sz w:val="24"/>
                <w:szCs w:val="24"/>
              </w:rPr>
              <w:t>16.12644</w:t>
            </w:r>
            <w:r w:rsidRPr="00CF7A4D">
              <w:rPr>
                <w:color w:val="000000" w:themeColor="text1"/>
                <w:sz w:val="24"/>
                <w:szCs w:val="24"/>
              </w:rPr>
              <w:t>t/a</w:t>
            </w:r>
            <w:r w:rsidRPr="00CF7A4D">
              <w:rPr>
                <w:color w:val="000000" w:themeColor="text1"/>
                <w:sz w:val="24"/>
                <w:szCs w:val="24"/>
              </w:rPr>
              <w:t>、</w:t>
            </w:r>
            <w:r w:rsidRPr="00CF7A4D">
              <w:rPr>
                <w:color w:val="000000" w:themeColor="text1"/>
                <w:sz w:val="24"/>
                <w:szCs w:val="24"/>
              </w:rPr>
              <w:t>NH</w:t>
            </w:r>
            <w:r w:rsidRPr="00CF7A4D">
              <w:rPr>
                <w:color w:val="000000" w:themeColor="text1"/>
                <w:sz w:val="24"/>
                <w:szCs w:val="24"/>
                <w:vertAlign w:val="subscript"/>
              </w:rPr>
              <w:t>3</w:t>
            </w:r>
            <w:r w:rsidRPr="00CF7A4D">
              <w:rPr>
                <w:color w:val="000000" w:themeColor="text1"/>
                <w:sz w:val="24"/>
                <w:szCs w:val="24"/>
              </w:rPr>
              <w:t xml:space="preserve">-N </w:t>
            </w:r>
            <w:r>
              <w:rPr>
                <w:rFonts w:hint="eastAsia"/>
                <w:color w:val="000000" w:themeColor="text1"/>
                <w:sz w:val="24"/>
                <w:szCs w:val="24"/>
              </w:rPr>
              <w:t>3.453752</w:t>
            </w:r>
            <w:r w:rsidRPr="00CF7A4D">
              <w:rPr>
                <w:color w:val="000000" w:themeColor="text1"/>
                <w:sz w:val="24"/>
                <w:szCs w:val="24"/>
              </w:rPr>
              <w:t>t/a</w:t>
            </w:r>
            <w:r>
              <w:rPr>
                <w:rFonts w:hint="eastAsia"/>
                <w:color w:val="000000" w:themeColor="text1"/>
                <w:sz w:val="24"/>
                <w:szCs w:val="24"/>
              </w:rPr>
              <w:t>）中扣除；非甲烷总烃</w:t>
            </w:r>
            <w:r>
              <w:rPr>
                <w:rFonts w:hint="eastAsia"/>
                <w:color w:val="000000" w:themeColor="text1"/>
                <w:sz w:val="24"/>
                <w:szCs w:val="24"/>
              </w:rPr>
              <w:t>0.1006</w:t>
            </w:r>
            <w:r w:rsidRPr="00CF7A4D">
              <w:rPr>
                <w:color w:val="000000" w:themeColor="text1"/>
                <w:sz w:val="24"/>
                <w:szCs w:val="24"/>
              </w:rPr>
              <w:t>t/a</w:t>
            </w:r>
            <w:r>
              <w:rPr>
                <w:rFonts w:hint="eastAsia"/>
                <w:color w:val="000000" w:themeColor="text1"/>
                <w:sz w:val="24"/>
                <w:szCs w:val="24"/>
              </w:rPr>
              <w:t>，从新乡市威远机械有限公司的减排量（非甲烷总烃</w:t>
            </w:r>
            <w:r>
              <w:rPr>
                <w:rFonts w:hint="eastAsia"/>
                <w:color w:val="000000" w:themeColor="text1"/>
                <w:sz w:val="24"/>
                <w:szCs w:val="24"/>
              </w:rPr>
              <w:t>2.5703</w:t>
            </w:r>
            <w:r w:rsidRPr="00CF7A4D">
              <w:rPr>
                <w:color w:val="000000" w:themeColor="text1"/>
                <w:sz w:val="24"/>
                <w:szCs w:val="24"/>
              </w:rPr>
              <w:t>t/a</w:t>
            </w:r>
            <w:r>
              <w:rPr>
                <w:rFonts w:hint="eastAsia"/>
                <w:color w:val="000000" w:themeColor="text1"/>
                <w:sz w:val="24"/>
                <w:szCs w:val="24"/>
              </w:rPr>
              <w:t>）中扣除。</w:t>
            </w:r>
          </w:p>
          <w:p w:rsidR="00D207FE" w:rsidRPr="00CF7A4D" w:rsidRDefault="00D20EB0" w:rsidP="00D207FE">
            <w:pPr>
              <w:tabs>
                <w:tab w:val="left" w:pos="6607"/>
              </w:tabs>
              <w:snapToGrid w:val="0"/>
              <w:spacing w:line="460" w:lineRule="exact"/>
              <w:ind w:firstLineChars="200" w:firstLine="482"/>
              <w:rPr>
                <w:rFonts w:eastAsia="楷体"/>
                <w:b/>
                <w:color w:val="000000" w:themeColor="text1"/>
                <w:sz w:val="24"/>
                <w:szCs w:val="24"/>
              </w:rPr>
            </w:pPr>
            <w:r>
              <w:rPr>
                <w:rFonts w:eastAsia="楷体" w:hint="eastAsia"/>
                <w:b/>
                <w:color w:val="000000" w:themeColor="text1"/>
                <w:sz w:val="24"/>
                <w:szCs w:val="24"/>
              </w:rPr>
              <w:t>7</w:t>
            </w:r>
            <w:r w:rsidR="00D207FE" w:rsidRPr="00CF7A4D">
              <w:rPr>
                <w:rFonts w:eastAsia="楷体" w:hAnsi="楷体"/>
                <w:b/>
                <w:color w:val="000000" w:themeColor="text1"/>
                <w:sz w:val="24"/>
                <w:szCs w:val="24"/>
              </w:rPr>
              <w:t>、</w:t>
            </w:r>
            <w:r w:rsidR="00D207FE" w:rsidRPr="00CF7A4D">
              <w:rPr>
                <w:rFonts w:ascii="宋体" w:hAnsi="宋体"/>
                <w:b/>
                <w:color w:val="000000" w:themeColor="text1"/>
                <w:sz w:val="24"/>
                <w:szCs w:val="24"/>
              </w:rPr>
              <w:t>环保投资</w:t>
            </w:r>
          </w:p>
          <w:p w:rsidR="00D207FE" w:rsidRPr="00CF7A4D" w:rsidRDefault="00D207FE" w:rsidP="00D207FE">
            <w:pPr>
              <w:spacing w:line="460" w:lineRule="exact"/>
              <w:ind w:firstLineChars="200" w:firstLine="480"/>
              <w:rPr>
                <w:color w:val="000000" w:themeColor="text1"/>
                <w:sz w:val="24"/>
                <w:szCs w:val="24"/>
              </w:rPr>
            </w:pPr>
            <w:r w:rsidRPr="00CF7A4D">
              <w:rPr>
                <w:color w:val="000000" w:themeColor="text1"/>
                <w:sz w:val="24"/>
                <w:szCs w:val="24"/>
              </w:rPr>
              <w:t>本项目总投资为</w:t>
            </w:r>
            <w:r w:rsidR="00BB46FB" w:rsidRPr="00CF7A4D">
              <w:rPr>
                <w:rFonts w:hint="eastAsia"/>
                <w:color w:val="000000" w:themeColor="text1"/>
                <w:sz w:val="24"/>
                <w:szCs w:val="24"/>
              </w:rPr>
              <w:t>500</w:t>
            </w:r>
            <w:r w:rsidRPr="00CF7A4D">
              <w:rPr>
                <w:color w:val="000000" w:themeColor="text1"/>
                <w:sz w:val="24"/>
                <w:szCs w:val="24"/>
              </w:rPr>
              <w:t>万元，环保投资为</w:t>
            </w:r>
            <w:r w:rsidR="002E3528" w:rsidRPr="00CF7A4D">
              <w:rPr>
                <w:rFonts w:hint="eastAsia"/>
                <w:color w:val="000000" w:themeColor="text1"/>
                <w:sz w:val="24"/>
                <w:szCs w:val="24"/>
              </w:rPr>
              <w:t>42</w:t>
            </w:r>
            <w:r w:rsidRPr="00CF7A4D">
              <w:rPr>
                <w:color w:val="000000" w:themeColor="text1"/>
                <w:sz w:val="24"/>
                <w:szCs w:val="24"/>
              </w:rPr>
              <w:t>万元，</w:t>
            </w:r>
            <w:r w:rsidRPr="00CF7A4D">
              <w:rPr>
                <w:rFonts w:hint="eastAsia"/>
                <w:color w:val="000000" w:themeColor="text1"/>
                <w:sz w:val="24"/>
                <w:szCs w:val="24"/>
              </w:rPr>
              <w:t>其中，废气治理</w:t>
            </w:r>
            <w:r w:rsidR="00154BFE" w:rsidRPr="00CF7A4D">
              <w:rPr>
                <w:rFonts w:hint="eastAsia"/>
                <w:color w:val="000000" w:themeColor="text1"/>
                <w:sz w:val="24"/>
                <w:szCs w:val="24"/>
              </w:rPr>
              <w:t>10</w:t>
            </w:r>
            <w:r w:rsidR="00154BFE" w:rsidRPr="00CF7A4D">
              <w:rPr>
                <w:rFonts w:hint="eastAsia"/>
                <w:color w:val="000000" w:themeColor="text1"/>
                <w:sz w:val="24"/>
                <w:szCs w:val="24"/>
              </w:rPr>
              <w:t>万，废水治理</w:t>
            </w:r>
            <w:r w:rsidR="00154BFE" w:rsidRPr="00CF7A4D">
              <w:rPr>
                <w:rFonts w:hint="eastAsia"/>
                <w:color w:val="000000" w:themeColor="text1"/>
                <w:sz w:val="24"/>
                <w:szCs w:val="24"/>
              </w:rPr>
              <w:t>2</w:t>
            </w:r>
            <w:r w:rsidR="00154BFE" w:rsidRPr="00CF7A4D">
              <w:rPr>
                <w:rFonts w:hint="eastAsia"/>
                <w:color w:val="000000" w:themeColor="text1"/>
                <w:sz w:val="24"/>
                <w:szCs w:val="24"/>
              </w:rPr>
              <w:t>万，</w:t>
            </w:r>
            <w:r w:rsidRPr="00CF7A4D">
              <w:rPr>
                <w:rFonts w:hint="eastAsia"/>
                <w:color w:val="000000" w:themeColor="text1"/>
                <w:sz w:val="24"/>
                <w:szCs w:val="24"/>
              </w:rPr>
              <w:t>噪声治理</w:t>
            </w:r>
            <w:r w:rsidRPr="00CF7A4D">
              <w:rPr>
                <w:rFonts w:hint="eastAsia"/>
                <w:color w:val="000000" w:themeColor="text1"/>
                <w:sz w:val="24"/>
                <w:szCs w:val="24"/>
              </w:rPr>
              <w:t>2</w:t>
            </w:r>
            <w:r w:rsidRPr="00CF7A4D">
              <w:rPr>
                <w:rFonts w:hint="eastAsia"/>
                <w:color w:val="000000" w:themeColor="text1"/>
                <w:sz w:val="24"/>
                <w:szCs w:val="24"/>
              </w:rPr>
              <w:t>万，固废处理</w:t>
            </w:r>
            <w:r w:rsidR="002E3528" w:rsidRPr="00CF7A4D">
              <w:rPr>
                <w:rFonts w:hint="eastAsia"/>
                <w:color w:val="000000" w:themeColor="text1"/>
                <w:sz w:val="24"/>
                <w:szCs w:val="24"/>
              </w:rPr>
              <w:t>2</w:t>
            </w:r>
            <w:r w:rsidRPr="00CF7A4D">
              <w:rPr>
                <w:rFonts w:hint="eastAsia"/>
                <w:color w:val="000000" w:themeColor="text1"/>
                <w:sz w:val="24"/>
                <w:szCs w:val="24"/>
              </w:rPr>
              <w:t>万，风险治理</w:t>
            </w:r>
            <w:r w:rsidR="003C190D" w:rsidRPr="00CF7A4D">
              <w:rPr>
                <w:rFonts w:hint="eastAsia"/>
                <w:color w:val="000000" w:themeColor="text1"/>
                <w:sz w:val="24"/>
                <w:szCs w:val="24"/>
              </w:rPr>
              <w:t>1</w:t>
            </w:r>
            <w:r w:rsidRPr="00CF7A4D">
              <w:rPr>
                <w:rFonts w:hint="eastAsia"/>
                <w:color w:val="000000" w:themeColor="text1"/>
                <w:sz w:val="24"/>
                <w:szCs w:val="24"/>
              </w:rPr>
              <w:t>万，</w:t>
            </w:r>
            <w:r w:rsidR="003C190D" w:rsidRPr="00CF7A4D">
              <w:rPr>
                <w:rFonts w:hint="eastAsia"/>
                <w:color w:val="000000" w:themeColor="text1"/>
                <w:sz w:val="24"/>
                <w:szCs w:val="24"/>
              </w:rPr>
              <w:t>管理</w:t>
            </w:r>
            <w:r w:rsidRPr="00CF7A4D">
              <w:rPr>
                <w:rFonts w:hint="eastAsia"/>
                <w:color w:val="000000" w:themeColor="text1"/>
                <w:sz w:val="24"/>
                <w:szCs w:val="24"/>
              </w:rPr>
              <w:t>设施</w:t>
            </w:r>
            <w:r w:rsidR="003C190D" w:rsidRPr="00CF7A4D">
              <w:rPr>
                <w:rFonts w:hint="eastAsia"/>
                <w:color w:val="000000" w:themeColor="text1"/>
                <w:sz w:val="24"/>
                <w:szCs w:val="24"/>
              </w:rPr>
              <w:t>25</w:t>
            </w:r>
            <w:r w:rsidRPr="00CF7A4D">
              <w:rPr>
                <w:rFonts w:hint="eastAsia"/>
                <w:color w:val="000000" w:themeColor="text1"/>
                <w:sz w:val="24"/>
                <w:szCs w:val="24"/>
              </w:rPr>
              <w:t>万，环保投资占总投资的</w:t>
            </w:r>
            <w:r w:rsidR="00BB46FB" w:rsidRPr="00CF7A4D">
              <w:rPr>
                <w:rFonts w:hint="eastAsia"/>
                <w:color w:val="000000" w:themeColor="text1"/>
                <w:sz w:val="24"/>
                <w:szCs w:val="24"/>
              </w:rPr>
              <w:t>8.</w:t>
            </w:r>
            <w:r w:rsidR="002E3528" w:rsidRPr="00CF7A4D">
              <w:rPr>
                <w:rFonts w:hint="eastAsia"/>
                <w:color w:val="000000" w:themeColor="text1"/>
                <w:sz w:val="24"/>
                <w:szCs w:val="24"/>
              </w:rPr>
              <w:t>4</w:t>
            </w:r>
            <w:r w:rsidRPr="00CF7A4D">
              <w:rPr>
                <w:rFonts w:hint="eastAsia"/>
                <w:color w:val="000000" w:themeColor="text1"/>
                <w:sz w:val="24"/>
                <w:szCs w:val="24"/>
              </w:rPr>
              <w:t>%</w:t>
            </w:r>
            <w:r w:rsidRPr="00CF7A4D">
              <w:rPr>
                <w:rFonts w:hint="eastAsia"/>
                <w:color w:val="000000" w:themeColor="text1"/>
                <w:sz w:val="24"/>
                <w:szCs w:val="24"/>
              </w:rPr>
              <w:t>。</w:t>
            </w:r>
          </w:p>
          <w:p w:rsidR="00D207FE" w:rsidRPr="00CF7A4D" w:rsidRDefault="00D20EB0" w:rsidP="00D20EB0">
            <w:pPr>
              <w:spacing w:line="460" w:lineRule="exact"/>
              <w:ind w:firstLineChars="200" w:firstLine="482"/>
              <w:rPr>
                <w:rFonts w:ascii="黑体" w:eastAsia="黑体" w:hAnsi="黑体"/>
                <w:color w:val="000000" w:themeColor="text1"/>
                <w:sz w:val="24"/>
                <w:szCs w:val="24"/>
              </w:rPr>
            </w:pPr>
            <w:r>
              <w:rPr>
                <w:rFonts w:eastAsia="黑体" w:hint="eastAsia"/>
                <w:b/>
                <w:color w:val="000000" w:themeColor="text1"/>
                <w:sz w:val="24"/>
                <w:szCs w:val="24"/>
              </w:rPr>
              <w:t>8</w:t>
            </w:r>
            <w:r w:rsidR="00D207FE" w:rsidRPr="00CF7A4D">
              <w:rPr>
                <w:rFonts w:ascii="黑体" w:eastAsia="黑体" w:hAnsi="黑体" w:hint="eastAsia"/>
                <w:color w:val="000000" w:themeColor="text1"/>
                <w:sz w:val="24"/>
                <w:szCs w:val="24"/>
              </w:rPr>
              <w:t>、</w:t>
            </w:r>
            <w:r w:rsidR="00D207FE" w:rsidRPr="00CF7A4D">
              <w:rPr>
                <w:rFonts w:ascii="宋体" w:hAnsi="宋体" w:hint="eastAsia"/>
                <w:b/>
                <w:color w:val="000000" w:themeColor="text1"/>
                <w:sz w:val="24"/>
                <w:szCs w:val="24"/>
              </w:rPr>
              <w:t>在线监测与视频监控要求</w:t>
            </w:r>
          </w:p>
          <w:p w:rsidR="00086631" w:rsidRPr="00CF7A4D" w:rsidRDefault="00086631" w:rsidP="00086631">
            <w:pPr>
              <w:spacing w:line="460" w:lineRule="exact"/>
              <w:ind w:firstLineChars="200" w:firstLine="480"/>
              <w:rPr>
                <w:bCs/>
                <w:color w:val="000000" w:themeColor="text1"/>
                <w:kern w:val="0"/>
                <w:sz w:val="24"/>
              </w:rPr>
            </w:pPr>
            <w:r w:rsidRPr="00CF7A4D">
              <w:rPr>
                <w:bCs/>
                <w:color w:val="000000" w:themeColor="text1"/>
                <w:kern w:val="0"/>
                <w:sz w:val="24"/>
              </w:rPr>
              <w:t>根据《新乡市环境污染防治攻坚指挥部办公室关于印发新乡市</w:t>
            </w:r>
            <w:r w:rsidRPr="00CF7A4D">
              <w:rPr>
                <w:bCs/>
                <w:color w:val="000000" w:themeColor="text1"/>
                <w:kern w:val="0"/>
                <w:sz w:val="24"/>
              </w:rPr>
              <w:t>2020</w:t>
            </w:r>
            <w:r w:rsidRPr="00CF7A4D">
              <w:rPr>
                <w:bCs/>
                <w:color w:val="000000" w:themeColor="text1"/>
                <w:kern w:val="0"/>
                <w:sz w:val="24"/>
              </w:rPr>
              <w:t>年大气、水、土壤污染防治攻坚战实施方案的通知》（新环攻坚办〔</w:t>
            </w:r>
            <w:r w:rsidRPr="00CF7A4D">
              <w:rPr>
                <w:bCs/>
                <w:color w:val="000000" w:themeColor="text1"/>
                <w:kern w:val="0"/>
                <w:sz w:val="24"/>
              </w:rPr>
              <w:t>2020</w:t>
            </w:r>
            <w:r w:rsidRPr="00CF7A4D">
              <w:rPr>
                <w:bCs/>
                <w:color w:val="000000" w:themeColor="text1"/>
                <w:kern w:val="0"/>
                <w:sz w:val="24"/>
              </w:rPr>
              <w:t>〕</w:t>
            </w:r>
            <w:r w:rsidRPr="00CF7A4D">
              <w:rPr>
                <w:bCs/>
                <w:color w:val="000000" w:themeColor="text1"/>
                <w:kern w:val="0"/>
                <w:sz w:val="24"/>
              </w:rPr>
              <w:t>10</w:t>
            </w:r>
            <w:r w:rsidRPr="00CF7A4D">
              <w:rPr>
                <w:bCs/>
                <w:color w:val="000000" w:themeColor="text1"/>
                <w:kern w:val="0"/>
                <w:sz w:val="24"/>
              </w:rPr>
              <w:t>号）的要求，本项目</w:t>
            </w:r>
            <w:r w:rsidRPr="00CF7A4D">
              <w:rPr>
                <w:rFonts w:hint="eastAsia"/>
                <w:bCs/>
                <w:color w:val="000000" w:themeColor="text1"/>
                <w:kern w:val="0"/>
                <w:sz w:val="24"/>
              </w:rPr>
              <w:t>印刷、</w:t>
            </w:r>
            <w:r w:rsidR="00267D08" w:rsidRPr="00CF7A4D">
              <w:rPr>
                <w:rFonts w:hint="eastAsia"/>
                <w:bCs/>
                <w:color w:val="000000" w:themeColor="text1"/>
                <w:kern w:val="0"/>
                <w:sz w:val="24"/>
              </w:rPr>
              <w:t>装订和覆膜</w:t>
            </w:r>
            <w:r w:rsidRPr="00CF7A4D">
              <w:rPr>
                <w:rFonts w:hint="eastAsia"/>
                <w:bCs/>
                <w:color w:val="000000" w:themeColor="text1"/>
                <w:kern w:val="0"/>
                <w:sz w:val="24"/>
              </w:rPr>
              <w:t>工序</w:t>
            </w:r>
            <w:r w:rsidRPr="00CF7A4D">
              <w:rPr>
                <w:bCs/>
                <w:color w:val="000000" w:themeColor="text1"/>
                <w:kern w:val="0"/>
                <w:sz w:val="24"/>
              </w:rPr>
              <w:t>污染物为非甲烷总烃，评价提出项目建成后企业应根据要求在排气筒安装</w:t>
            </w:r>
            <w:r w:rsidRPr="00CF7A4D">
              <w:rPr>
                <w:rFonts w:hint="eastAsia"/>
                <w:bCs/>
                <w:color w:val="000000" w:themeColor="text1"/>
                <w:kern w:val="0"/>
                <w:sz w:val="24"/>
              </w:rPr>
              <w:t>VOCs</w:t>
            </w:r>
            <w:r w:rsidRPr="00CF7A4D">
              <w:rPr>
                <w:bCs/>
                <w:color w:val="000000" w:themeColor="text1"/>
                <w:kern w:val="0"/>
                <w:sz w:val="24"/>
              </w:rPr>
              <w:t>在线监控设施，并与环保部门联网。</w:t>
            </w:r>
          </w:p>
          <w:p w:rsidR="00086631" w:rsidRPr="00CF7A4D" w:rsidRDefault="00086631" w:rsidP="00086631">
            <w:pPr>
              <w:spacing w:line="460" w:lineRule="exact"/>
              <w:ind w:firstLineChars="200" w:firstLine="480"/>
              <w:rPr>
                <w:bCs/>
                <w:color w:val="000000" w:themeColor="text1"/>
                <w:kern w:val="0"/>
                <w:sz w:val="24"/>
              </w:rPr>
            </w:pPr>
            <w:r w:rsidRPr="00CF7A4D">
              <w:rPr>
                <w:color w:val="000000" w:themeColor="text1"/>
                <w:sz w:val="24"/>
                <w:szCs w:val="24"/>
              </w:rPr>
              <w:t>根据</w:t>
            </w:r>
            <w:r w:rsidRPr="00CF7A4D">
              <w:rPr>
                <w:rFonts w:hint="eastAsia"/>
                <w:color w:val="000000" w:themeColor="text1"/>
                <w:sz w:val="24"/>
                <w:szCs w:val="24"/>
              </w:rPr>
              <w:t>《新乡市生态环境局关于安装工业企业视频监控系统的通知》，</w:t>
            </w:r>
            <w:r w:rsidRPr="00CF7A4D">
              <w:rPr>
                <w:bCs/>
                <w:color w:val="000000" w:themeColor="text1"/>
                <w:kern w:val="0"/>
                <w:sz w:val="24"/>
              </w:rPr>
              <w:t>2020</w:t>
            </w:r>
            <w:r w:rsidRPr="00CF7A4D">
              <w:rPr>
                <w:bCs/>
                <w:color w:val="000000" w:themeColor="text1"/>
                <w:kern w:val="0"/>
                <w:sz w:val="24"/>
              </w:rPr>
              <w:t>年</w:t>
            </w:r>
            <w:r w:rsidRPr="00CF7A4D">
              <w:rPr>
                <w:bCs/>
                <w:color w:val="000000" w:themeColor="text1"/>
                <w:kern w:val="0"/>
                <w:sz w:val="24"/>
              </w:rPr>
              <w:t>10</w:t>
            </w:r>
            <w:r w:rsidRPr="00CF7A4D">
              <w:rPr>
                <w:bCs/>
                <w:color w:val="000000" w:themeColor="text1"/>
                <w:kern w:val="0"/>
                <w:sz w:val="24"/>
              </w:rPr>
              <w:t>月底前，新乡市辖区内工业企业要完成主要污染物排放口、监测取样处等重点部位视频监控设施建设，并与市局联网共享，视频监控数据保存三个月</w:t>
            </w:r>
            <w:r w:rsidRPr="00CF7A4D">
              <w:rPr>
                <w:color w:val="000000" w:themeColor="text1"/>
                <w:sz w:val="24"/>
                <w:szCs w:val="24"/>
              </w:rPr>
              <w:t>，</w:t>
            </w:r>
            <w:r w:rsidRPr="00CF7A4D">
              <w:rPr>
                <w:bCs/>
                <w:color w:val="000000" w:themeColor="text1"/>
                <w:kern w:val="0"/>
                <w:sz w:val="24"/>
              </w:rPr>
              <w:t>评价提出本项目建成后需要在废气排气筒排放口处及监测取样处安装视频监控并与市局联网共享</w:t>
            </w:r>
            <w:r w:rsidRPr="00CF7A4D">
              <w:rPr>
                <w:rFonts w:hint="eastAsia"/>
                <w:bCs/>
                <w:color w:val="000000" w:themeColor="text1"/>
                <w:kern w:val="0"/>
                <w:sz w:val="24"/>
              </w:rPr>
              <w:t>。</w:t>
            </w:r>
          </w:p>
          <w:p w:rsidR="00D207FE" w:rsidRPr="00CF7A4D" w:rsidRDefault="00086631" w:rsidP="00086631">
            <w:pPr>
              <w:spacing w:line="460" w:lineRule="exact"/>
              <w:ind w:firstLineChars="200" w:firstLine="480"/>
              <w:jc w:val="left"/>
              <w:rPr>
                <w:color w:val="000000" w:themeColor="text1"/>
                <w:sz w:val="24"/>
                <w:szCs w:val="24"/>
              </w:rPr>
            </w:pPr>
            <w:r w:rsidRPr="00CF7A4D">
              <w:rPr>
                <w:bCs/>
                <w:color w:val="000000" w:themeColor="text1"/>
                <w:kern w:val="0"/>
                <w:sz w:val="24"/>
              </w:rPr>
              <w:t>根据《新乡市生态环境局关于部署安装工业企业用电量监控系统的通知》（新环</w:t>
            </w:r>
            <w:r w:rsidRPr="00CF7A4D">
              <w:rPr>
                <w:bCs/>
                <w:color w:val="000000" w:themeColor="text1"/>
                <w:kern w:val="0"/>
                <w:sz w:val="24"/>
              </w:rPr>
              <w:t>[2019]154</w:t>
            </w:r>
            <w:r w:rsidRPr="00CF7A4D">
              <w:rPr>
                <w:bCs/>
                <w:color w:val="000000" w:themeColor="text1"/>
                <w:kern w:val="0"/>
                <w:sz w:val="24"/>
              </w:rPr>
              <w:t>号）要求，在项目的总用电控制位置、主要生产设施和污染治理设施必须安装用电量监控系统终端，因此评价提出本项目总用电</w:t>
            </w:r>
            <w:r w:rsidR="00E87BB0" w:rsidRPr="00CF7A4D">
              <w:rPr>
                <w:bCs/>
                <w:color w:val="000000" w:themeColor="text1"/>
                <w:kern w:val="0"/>
                <w:sz w:val="24"/>
              </w:rPr>
              <w:t>控制位置</w:t>
            </w:r>
            <w:r w:rsidRPr="00CF7A4D">
              <w:rPr>
                <w:bCs/>
                <w:color w:val="000000" w:themeColor="text1"/>
                <w:kern w:val="0"/>
                <w:sz w:val="24"/>
              </w:rPr>
              <w:t>、</w:t>
            </w:r>
            <w:r w:rsidR="00E87BB0" w:rsidRPr="00CF7A4D">
              <w:rPr>
                <w:bCs/>
                <w:color w:val="000000" w:themeColor="text1"/>
                <w:kern w:val="0"/>
                <w:sz w:val="24"/>
              </w:rPr>
              <w:t>主要</w:t>
            </w:r>
            <w:r w:rsidRPr="00CF7A4D">
              <w:rPr>
                <w:bCs/>
                <w:color w:val="000000" w:themeColor="text1"/>
                <w:kern w:val="0"/>
                <w:sz w:val="24"/>
              </w:rPr>
              <w:t>生产设施和</w:t>
            </w:r>
            <w:r w:rsidR="00E87BB0" w:rsidRPr="00CF7A4D">
              <w:rPr>
                <w:bCs/>
                <w:color w:val="000000" w:themeColor="text1"/>
                <w:kern w:val="0"/>
                <w:sz w:val="24"/>
              </w:rPr>
              <w:t>污染治理</w:t>
            </w:r>
            <w:r w:rsidRPr="00CF7A4D">
              <w:rPr>
                <w:bCs/>
                <w:color w:val="000000" w:themeColor="text1"/>
                <w:kern w:val="0"/>
                <w:sz w:val="24"/>
              </w:rPr>
              <w:t>设施处安装</w:t>
            </w:r>
            <w:r w:rsidR="00E87BB0" w:rsidRPr="00CF7A4D">
              <w:rPr>
                <w:bCs/>
                <w:color w:val="000000" w:themeColor="text1"/>
                <w:kern w:val="0"/>
                <w:sz w:val="24"/>
              </w:rPr>
              <w:t>用电量监控系统终端</w:t>
            </w:r>
            <w:r w:rsidRPr="00CF7A4D">
              <w:rPr>
                <w:bCs/>
                <w:color w:val="000000" w:themeColor="text1"/>
                <w:kern w:val="0"/>
                <w:sz w:val="24"/>
              </w:rPr>
              <w:t>，并与环保部门联网</w:t>
            </w:r>
            <w:r w:rsidRPr="00CF7A4D">
              <w:rPr>
                <w:rFonts w:hint="eastAsia"/>
                <w:bCs/>
                <w:color w:val="000000" w:themeColor="text1"/>
                <w:kern w:val="0"/>
                <w:sz w:val="24"/>
              </w:rPr>
              <w:t>。</w:t>
            </w:r>
          </w:p>
          <w:p w:rsidR="00D207FE" w:rsidRPr="00CF7A4D" w:rsidRDefault="00D207FE" w:rsidP="00D207FE">
            <w:pPr>
              <w:spacing w:line="460" w:lineRule="exact"/>
              <w:rPr>
                <w:rFonts w:ascii="宋体" w:hAnsi="宋体"/>
                <w:b/>
                <w:color w:val="000000" w:themeColor="text1"/>
                <w:sz w:val="24"/>
              </w:rPr>
            </w:pPr>
            <w:r w:rsidRPr="00CF7A4D">
              <w:rPr>
                <w:rFonts w:ascii="宋体" w:hAnsi="宋体"/>
                <w:b/>
                <w:color w:val="000000" w:themeColor="text1"/>
                <w:sz w:val="24"/>
              </w:rPr>
              <w:t>二、建议</w:t>
            </w:r>
          </w:p>
          <w:p w:rsidR="00D207FE" w:rsidRPr="00CF7A4D" w:rsidRDefault="00D207FE" w:rsidP="00D207FE">
            <w:pPr>
              <w:spacing w:line="460" w:lineRule="exact"/>
              <w:ind w:firstLineChars="250" w:firstLine="600"/>
              <w:jc w:val="left"/>
              <w:rPr>
                <w:color w:val="000000" w:themeColor="text1"/>
                <w:sz w:val="24"/>
                <w:szCs w:val="24"/>
              </w:rPr>
            </w:pPr>
            <w:r w:rsidRPr="00CF7A4D">
              <w:rPr>
                <w:color w:val="000000" w:themeColor="text1"/>
                <w:sz w:val="24"/>
                <w:szCs w:val="24"/>
              </w:rPr>
              <w:t>（</w:t>
            </w:r>
            <w:r w:rsidRPr="00CF7A4D">
              <w:rPr>
                <w:color w:val="000000" w:themeColor="text1"/>
                <w:sz w:val="24"/>
                <w:szCs w:val="24"/>
              </w:rPr>
              <w:t>1</w:t>
            </w:r>
            <w:r w:rsidRPr="00CF7A4D">
              <w:rPr>
                <w:color w:val="000000" w:themeColor="text1"/>
                <w:sz w:val="24"/>
                <w:szCs w:val="24"/>
              </w:rPr>
              <w:t>）建设单位应严格执行环保</w:t>
            </w:r>
            <w:r w:rsidRPr="00CF7A4D">
              <w:rPr>
                <w:color w:val="000000" w:themeColor="text1"/>
                <w:sz w:val="24"/>
                <w:szCs w:val="24"/>
              </w:rPr>
              <w:t>“</w:t>
            </w:r>
            <w:r w:rsidRPr="00CF7A4D">
              <w:rPr>
                <w:color w:val="000000" w:themeColor="text1"/>
                <w:sz w:val="24"/>
                <w:szCs w:val="24"/>
              </w:rPr>
              <w:t>三同时</w:t>
            </w:r>
            <w:r w:rsidRPr="00CF7A4D">
              <w:rPr>
                <w:color w:val="000000" w:themeColor="text1"/>
                <w:sz w:val="24"/>
                <w:szCs w:val="24"/>
              </w:rPr>
              <w:t>”</w:t>
            </w:r>
            <w:r w:rsidRPr="00CF7A4D">
              <w:rPr>
                <w:color w:val="000000" w:themeColor="text1"/>
                <w:sz w:val="24"/>
                <w:szCs w:val="24"/>
              </w:rPr>
              <w:t>制度，严格落实环保资金，确保各种污染物的达标排放。</w:t>
            </w:r>
          </w:p>
          <w:p w:rsidR="00D207FE" w:rsidRPr="00CF7A4D" w:rsidRDefault="00D207FE" w:rsidP="00D207FE">
            <w:pPr>
              <w:spacing w:line="460" w:lineRule="exact"/>
              <w:ind w:firstLineChars="250" w:firstLine="600"/>
              <w:jc w:val="left"/>
              <w:rPr>
                <w:color w:val="000000" w:themeColor="text1"/>
                <w:sz w:val="24"/>
                <w:szCs w:val="24"/>
              </w:rPr>
            </w:pPr>
            <w:r w:rsidRPr="00CF7A4D">
              <w:rPr>
                <w:color w:val="000000" w:themeColor="text1"/>
                <w:sz w:val="24"/>
                <w:szCs w:val="24"/>
              </w:rPr>
              <w:t>（</w:t>
            </w:r>
            <w:r w:rsidRPr="00CF7A4D">
              <w:rPr>
                <w:color w:val="000000" w:themeColor="text1"/>
                <w:sz w:val="24"/>
                <w:szCs w:val="24"/>
              </w:rPr>
              <w:t>2</w:t>
            </w:r>
            <w:r w:rsidRPr="00CF7A4D">
              <w:rPr>
                <w:color w:val="000000" w:themeColor="text1"/>
                <w:sz w:val="24"/>
                <w:szCs w:val="24"/>
              </w:rPr>
              <w:t>）健全环保规章制度，加强对各种污染防治设施的运行管理，定期维护检修，确保其正常稳定运行。</w:t>
            </w:r>
          </w:p>
          <w:p w:rsidR="00D207FE" w:rsidRPr="00CF7A4D" w:rsidRDefault="00D207FE" w:rsidP="00D207FE">
            <w:pPr>
              <w:spacing w:line="460" w:lineRule="exact"/>
              <w:ind w:firstLineChars="250" w:firstLine="600"/>
              <w:jc w:val="left"/>
              <w:rPr>
                <w:color w:val="000000" w:themeColor="text1"/>
                <w:sz w:val="24"/>
                <w:szCs w:val="24"/>
              </w:rPr>
            </w:pPr>
            <w:r w:rsidRPr="00CF7A4D">
              <w:rPr>
                <w:color w:val="000000" w:themeColor="text1"/>
                <w:sz w:val="24"/>
                <w:szCs w:val="24"/>
              </w:rPr>
              <w:t>（</w:t>
            </w:r>
            <w:r w:rsidRPr="00CF7A4D">
              <w:rPr>
                <w:color w:val="000000" w:themeColor="text1"/>
                <w:sz w:val="24"/>
                <w:szCs w:val="24"/>
              </w:rPr>
              <w:t>3</w:t>
            </w:r>
            <w:r w:rsidRPr="00CF7A4D">
              <w:rPr>
                <w:color w:val="000000" w:themeColor="text1"/>
                <w:sz w:val="24"/>
                <w:szCs w:val="24"/>
              </w:rPr>
              <w:t>）如产品方案、工艺、设备、原辅材料消耗等生产情况有大的变动，应向有关部门及时申报。</w:t>
            </w:r>
          </w:p>
          <w:p w:rsidR="00D207FE" w:rsidRPr="00CF7A4D" w:rsidRDefault="00D207FE" w:rsidP="00D207FE">
            <w:pPr>
              <w:spacing w:line="460" w:lineRule="exact"/>
              <w:rPr>
                <w:b/>
                <w:color w:val="000000" w:themeColor="text1"/>
                <w:sz w:val="24"/>
              </w:rPr>
            </w:pPr>
            <w:r w:rsidRPr="00CF7A4D">
              <w:rPr>
                <w:b/>
                <w:color w:val="000000" w:themeColor="text1"/>
                <w:sz w:val="24"/>
              </w:rPr>
              <w:lastRenderedPageBreak/>
              <w:t>三、总结论</w:t>
            </w:r>
          </w:p>
          <w:p w:rsidR="00FB177D" w:rsidRPr="00CF7A4D" w:rsidRDefault="00D207FE" w:rsidP="00276A6E">
            <w:pPr>
              <w:pStyle w:val="a6"/>
              <w:ind w:firstLine="480"/>
            </w:pPr>
            <w:r w:rsidRPr="00CF7A4D">
              <w:rPr>
                <w:rFonts w:cs="Times New Roman" w:hint="eastAsia"/>
                <w:szCs w:val="24"/>
              </w:rPr>
              <w:t>新乡市</w:t>
            </w:r>
            <w:r w:rsidR="003C190D" w:rsidRPr="00CF7A4D">
              <w:rPr>
                <w:rFonts w:cs="Times New Roman" w:hint="eastAsia"/>
                <w:szCs w:val="24"/>
              </w:rPr>
              <w:t>伟宏</w:t>
            </w:r>
            <w:r w:rsidRPr="00CF7A4D">
              <w:rPr>
                <w:rFonts w:cs="Times New Roman" w:hint="eastAsia"/>
                <w:szCs w:val="24"/>
              </w:rPr>
              <w:t>印务有限公司</w:t>
            </w:r>
            <w:r w:rsidR="003C190D" w:rsidRPr="00CF7A4D">
              <w:rPr>
                <w:rFonts w:hint="eastAsia"/>
              </w:rPr>
              <w:t>年产</w:t>
            </w:r>
            <w:r w:rsidR="003C190D" w:rsidRPr="00CF7A4D">
              <w:rPr>
                <w:rFonts w:hint="eastAsia"/>
              </w:rPr>
              <w:t>8</w:t>
            </w:r>
            <w:r w:rsidR="003C190D" w:rsidRPr="00CF7A4D">
              <w:rPr>
                <w:rFonts w:hint="eastAsia"/>
              </w:rPr>
              <w:t>万令胶印装订纸项目</w:t>
            </w:r>
            <w:r w:rsidRPr="00CF7A4D">
              <w:rPr>
                <w:rFonts w:cs="Times New Roman"/>
                <w:szCs w:val="24"/>
              </w:rPr>
              <w:t>符合国家相关产业政策要求。厂址所在地符合当地规划要求，选址可行。</w:t>
            </w:r>
            <w:r w:rsidRPr="00CF7A4D">
              <w:rPr>
                <w:rFonts w:cs="Times New Roman" w:hint="eastAsia"/>
                <w:szCs w:val="24"/>
              </w:rPr>
              <w:t>项目</w:t>
            </w:r>
            <w:r w:rsidR="00086631" w:rsidRPr="00CF7A4D">
              <w:rPr>
                <w:rFonts w:cs="Times New Roman" w:hint="eastAsia"/>
                <w:szCs w:val="24"/>
              </w:rPr>
              <w:t>施工和</w:t>
            </w:r>
            <w:r w:rsidRPr="00CF7A4D">
              <w:rPr>
                <w:rFonts w:cs="Times New Roman"/>
                <w:szCs w:val="24"/>
              </w:rPr>
              <w:t>营运过程中产生的污染物经治理后均能够达标排放，固废处置措施可行。建设单位应认真做好环评中提出的各项污染防治措施，确保各项污染物达标排放。从环保角度分析，该项目可行。</w:t>
            </w:r>
          </w:p>
          <w:p w:rsidR="0000101D" w:rsidRDefault="0000101D" w:rsidP="004047AE">
            <w:pPr>
              <w:spacing w:line="460" w:lineRule="exact"/>
              <w:ind w:firstLineChars="1750" w:firstLine="4200"/>
              <w:jc w:val="right"/>
              <w:rPr>
                <w:color w:val="000000" w:themeColor="text1"/>
                <w:sz w:val="24"/>
              </w:rPr>
            </w:pPr>
          </w:p>
          <w:p w:rsidR="0000101D" w:rsidRDefault="0000101D" w:rsidP="004047AE">
            <w:pPr>
              <w:spacing w:line="460" w:lineRule="exact"/>
              <w:ind w:firstLineChars="1750" w:firstLine="4200"/>
              <w:jc w:val="right"/>
              <w:rPr>
                <w:color w:val="000000" w:themeColor="text1"/>
                <w:sz w:val="24"/>
              </w:rPr>
            </w:pPr>
          </w:p>
          <w:p w:rsidR="0000101D" w:rsidRDefault="0000101D" w:rsidP="004047AE">
            <w:pPr>
              <w:spacing w:line="460" w:lineRule="exact"/>
              <w:ind w:firstLineChars="1750" w:firstLine="4200"/>
              <w:jc w:val="right"/>
              <w:rPr>
                <w:color w:val="000000" w:themeColor="text1"/>
                <w:sz w:val="24"/>
              </w:rPr>
            </w:pPr>
          </w:p>
          <w:p w:rsidR="0000101D" w:rsidRDefault="0000101D" w:rsidP="004047AE">
            <w:pPr>
              <w:spacing w:line="460" w:lineRule="exact"/>
              <w:ind w:firstLineChars="1750" w:firstLine="4200"/>
              <w:jc w:val="right"/>
              <w:rPr>
                <w:color w:val="000000" w:themeColor="text1"/>
                <w:sz w:val="24"/>
              </w:rPr>
            </w:pPr>
          </w:p>
          <w:p w:rsidR="004047AE" w:rsidRPr="00CF7A4D" w:rsidRDefault="008D2E4E" w:rsidP="004047AE">
            <w:pPr>
              <w:spacing w:line="460" w:lineRule="exact"/>
              <w:ind w:firstLineChars="1750" w:firstLine="4200"/>
              <w:jc w:val="right"/>
              <w:rPr>
                <w:color w:val="000000" w:themeColor="text1"/>
                <w:sz w:val="24"/>
              </w:rPr>
            </w:pPr>
            <w:r w:rsidRPr="00CF7A4D">
              <w:rPr>
                <w:rFonts w:hint="eastAsia"/>
                <w:color w:val="000000" w:themeColor="text1"/>
                <w:sz w:val="24"/>
              </w:rPr>
              <w:t>新乡市蓝天环境技术有限公司</w:t>
            </w:r>
          </w:p>
          <w:p w:rsidR="00466D66" w:rsidRPr="00A00C0A" w:rsidRDefault="00043EBF" w:rsidP="00E67455">
            <w:pPr>
              <w:spacing w:line="460" w:lineRule="exact"/>
              <w:ind w:right="480"/>
              <w:jc w:val="right"/>
              <w:rPr>
                <w:color w:val="000000" w:themeColor="text1"/>
                <w:sz w:val="24"/>
              </w:rPr>
            </w:pPr>
            <w:r w:rsidRPr="00CF7A4D">
              <w:rPr>
                <w:rFonts w:hint="eastAsia"/>
                <w:color w:val="000000" w:themeColor="text1"/>
                <w:sz w:val="24"/>
              </w:rPr>
              <w:t>2020.</w:t>
            </w:r>
            <w:r w:rsidR="00E67455">
              <w:rPr>
                <w:rFonts w:hint="eastAsia"/>
                <w:color w:val="000000" w:themeColor="text1"/>
                <w:sz w:val="24"/>
              </w:rPr>
              <w:t>12</w:t>
            </w:r>
            <w:r w:rsidR="00D23486">
              <w:rPr>
                <w:rFonts w:hint="eastAsia"/>
                <w:color w:val="000000" w:themeColor="text1"/>
                <w:sz w:val="24"/>
              </w:rPr>
              <w:t>.</w:t>
            </w:r>
            <w:r w:rsidR="00E67455">
              <w:rPr>
                <w:rFonts w:hint="eastAsia"/>
                <w:color w:val="000000" w:themeColor="text1"/>
                <w:sz w:val="24"/>
              </w:rPr>
              <w:t>11</w:t>
            </w:r>
          </w:p>
        </w:tc>
      </w:tr>
      <w:tr w:rsidR="00794D45" w:rsidRPr="00CF7A4D" w:rsidTr="0000101D">
        <w:trPr>
          <w:gridAfter w:val="1"/>
          <w:wAfter w:w="6" w:type="dxa"/>
          <w:trHeight w:val="1548"/>
          <w:jc w:val="center"/>
        </w:trPr>
        <w:tc>
          <w:tcPr>
            <w:tcW w:w="9849" w:type="dxa"/>
            <w:vAlign w:val="center"/>
          </w:tcPr>
          <w:p w:rsidR="00794D45" w:rsidRPr="00CF7A4D" w:rsidRDefault="00794D45">
            <w:pPr>
              <w:jc w:val="left"/>
              <w:rPr>
                <w:color w:val="000000" w:themeColor="text1"/>
                <w:sz w:val="24"/>
                <w:szCs w:val="24"/>
              </w:rPr>
            </w:pPr>
            <w:r w:rsidRPr="00CF7A4D">
              <w:rPr>
                <w:color w:val="000000" w:themeColor="text1"/>
                <w:sz w:val="24"/>
                <w:szCs w:val="24"/>
              </w:rPr>
              <w:lastRenderedPageBreak/>
              <w:t xml:space="preserve"> </w:t>
            </w:r>
            <w:r w:rsidRPr="00CF7A4D">
              <w:rPr>
                <w:color w:val="000000" w:themeColor="text1"/>
                <w:sz w:val="24"/>
                <w:szCs w:val="24"/>
              </w:rPr>
              <w:t>预审意见：</w:t>
            </w: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466D66" w:rsidRPr="00CF7A4D" w:rsidRDefault="00466D66">
            <w:pPr>
              <w:jc w:val="left"/>
              <w:rPr>
                <w:color w:val="000000" w:themeColor="text1"/>
                <w:sz w:val="24"/>
                <w:szCs w:val="24"/>
              </w:rPr>
            </w:pPr>
          </w:p>
          <w:p w:rsidR="00466D66" w:rsidRPr="00CF7A4D" w:rsidRDefault="00466D66">
            <w:pPr>
              <w:jc w:val="left"/>
              <w:rPr>
                <w:color w:val="000000" w:themeColor="text1"/>
                <w:sz w:val="24"/>
                <w:szCs w:val="24"/>
              </w:rPr>
            </w:pPr>
          </w:p>
          <w:p w:rsidR="00466D66" w:rsidRPr="00CF7A4D" w:rsidRDefault="00466D66">
            <w:pPr>
              <w:jc w:val="left"/>
              <w:rPr>
                <w:color w:val="000000" w:themeColor="text1"/>
                <w:sz w:val="24"/>
                <w:szCs w:val="24"/>
              </w:rPr>
            </w:pPr>
          </w:p>
          <w:p w:rsidR="00466D66" w:rsidRPr="00CF7A4D" w:rsidRDefault="00466D66">
            <w:pPr>
              <w:jc w:val="left"/>
              <w:rPr>
                <w:color w:val="000000" w:themeColor="text1"/>
                <w:sz w:val="24"/>
                <w:szCs w:val="24"/>
              </w:rPr>
            </w:pPr>
          </w:p>
          <w:p w:rsidR="00466D66" w:rsidRPr="00CF7A4D" w:rsidRDefault="00466D66">
            <w:pPr>
              <w:jc w:val="left"/>
              <w:rPr>
                <w:color w:val="000000" w:themeColor="text1"/>
                <w:sz w:val="24"/>
                <w:szCs w:val="24"/>
              </w:rPr>
            </w:pPr>
          </w:p>
          <w:p w:rsidR="00466D66" w:rsidRPr="00CF7A4D" w:rsidRDefault="00466D66">
            <w:pPr>
              <w:jc w:val="left"/>
              <w:rPr>
                <w:color w:val="000000" w:themeColor="text1"/>
                <w:sz w:val="24"/>
                <w:szCs w:val="24"/>
              </w:rPr>
            </w:pPr>
          </w:p>
          <w:p w:rsidR="00466D66" w:rsidRPr="00CF7A4D" w:rsidRDefault="00466D66">
            <w:pPr>
              <w:jc w:val="left"/>
              <w:rPr>
                <w:color w:val="000000" w:themeColor="text1"/>
                <w:sz w:val="24"/>
                <w:szCs w:val="24"/>
              </w:rPr>
            </w:pPr>
          </w:p>
          <w:p w:rsidR="00466D66" w:rsidRPr="00CF7A4D" w:rsidRDefault="00466D66">
            <w:pPr>
              <w:jc w:val="left"/>
              <w:rPr>
                <w:color w:val="000000" w:themeColor="text1"/>
                <w:sz w:val="24"/>
                <w:szCs w:val="24"/>
              </w:rPr>
            </w:pPr>
          </w:p>
          <w:p w:rsidR="00466D66" w:rsidRPr="00CF7A4D" w:rsidRDefault="00466D66">
            <w:pPr>
              <w:jc w:val="left"/>
              <w:rPr>
                <w:color w:val="000000" w:themeColor="text1"/>
                <w:sz w:val="24"/>
                <w:szCs w:val="24"/>
              </w:rPr>
            </w:pPr>
          </w:p>
          <w:p w:rsidR="00466D66" w:rsidRPr="00CF7A4D" w:rsidRDefault="00466D66">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ind w:firstLineChars="2550" w:firstLine="6120"/>
              <w:jc w:val="left"/>
              <w:rPr>
                <w:color w:val="000000" w:themeColor="text1"/>
                <w:sz w:val="24"/>
                <w:szCs w:val="24"/>
              </w:rPr>
            </w:pPr>
          </w:p>
          <w:p w:rsidR="00794D45" w:rsidRPr="00CF7A4D" w:rsidRDefault="00794D45">
            <w:pPr>
              <w:ind w:firstLineChars="2550" w:firstLine="6120"/>
              <w:jc w:val="left"/>
              <w:rPr>
                <w:color w:val="000000" w:themeColor="text1"/>
                <w:sz w:val="24"/>
                <w:szCs w:val="24"/>
              </w:rPr>
            </w:pPr>
          </w:p>
          <w:p w:rsidR="00794D45" w:rsidRPr="00CF7A4D" w:rsidRDefault="00794D45">
            <w:pPr>
              <w:ind w:firstLineChars="3050" w:firstLine="7320"/>
              <w:jc w:val="left"/>
              <w:rPr>
                <w:color w:val="000000" w:themeColor="text1"/>
                <w:sz w:val="24"/>
                <w:szCs w:val="24"/>
              </w:rPr>
            </w:pPr>
            <w:r w:rsidRPr="00CF7A4D">
              <w:rPr>
                <w:color w:val="000000" w:themeColor="text1"/>
                <w:sz w:val="24"/>
                <w:szCs w:val="24"/>
              </w:rPr>
              <w:t xml:space="preserve"> </w:t>
            </w:r>
            <w:r w:rsidRPr="00CF7A4D">
              <w:rPr>
                <w:color w:val="000000" w:themeColor="text1"/>
                <w:sz w:val="24"/>
                <w:szCs w:val="24"/>
              </w:rPr>
              <w:t>公</w:t>
            </w:r>
            <w:r w:rsidRPr="00CF7A4D">
              <w:rPr>
                <w:color w:val="000000" w:themeColor="text1"/>
                <w:sz w:val="24"/>
                <w:szCs w:val="24"/>
              </w:rPr>
              <w:t xml:space="preserve">   </w:t>
            </w:r>
            <w:r w:rsidRPr="00CF7A4D">
              <w:rPr>
                <w:color w:val="000000" w:themeColor="text1"/>
                <w:sz w:val="24"/>
                <w:szCs w:val="24"/>
              </w:rPr>
              <w:t>章</w:t>
            </w:r>
          </w:p>
          <w:p w:rsidR="00794D45" w:rsidRPr="00CF7A4D" w:rsidRDefault="00794D45">
            <w:pPr>
              <w:jc w:val="left"/>
              <w:rPr>
                <w:color w:val="000000" w:themeColor="text1"/>
                <w:sz w:val="24"/>
                <w:szCs w:val="24"/>
              </w:rPr>
            </w:pPr>
            <w:r w:rsidRPr="00CF7A4D">
              <w:rPr>
                <w:color w:val="000000" w:themeColor="text1"/>
                <w:sz w:val="24"/>
                <w:szCs w:val="24"/>
              </w:rPr>
              <w:t xml:space="preserve"> </w:t>
            </w:r>
            <w:r w:rsidRPr="00CF7A4D">
              <w:rPr>
                <w:color w:val="000000" w:themeColor="text1"/>
                <w:sz w:val="24"/>
                <w:szCs w:val="24"/>
              </w:rPr>
              <w:t>经办人：</w:t>
            </w:r>
            <w:r w:rsidRPr="00CF7A4D">
              <w:rPr>
                <w:color w:val="000000" w:themeColor="text1"/>
                <w:sz w:val="24"/>
                <w:szCs w:val="24"/>
              </w:rPr>
              <w:t xml:space="preserve">                                                  </w:t>
            </w:r>
            <w:r w:rsidRPr="00CF7A4D">
              <w:rPr>
                <w:color w:val="000000" w:themeColor="text1"/>
                <w:sz w:val="24"/>
                <w:szCs w:val="24"/>
              </w:rPr>
              <w:t>年</w:t>
            </w:r>
            <w:r w:rsidRPr="00CF7A4D">
              <w:rPr>
                <w:color w:val="000000" w:themeColor="text1"/>
                <w:sz w:val="24"/>
                <w:szCs w:val="24"/>
              </w:rPr>
              <w:t xml:space="preserve">    </w:t>
            </w:r>
            <w:r w:rsidRPr="00CF7A4D">
              <w:rPr>
                <w:color w:val="000000" w:themeColor="text1"/>
                <w:sz w:val="24"/>
                <w:szCs w:val="24"/>
              </w:rPr>
              <w:t>月</w:t>
            </w:r>
            <w:r w:rsidRPr="00CF7A4D">
              <w:rPr>
                <w:color w:val="000000" w:themeColor="text1"/>
                <w:sz w:val="24"/>
                <w:szCs w:val="24"/>
              </w:rPr>
              <w:t xml:space="preserve">    </w:t>
            </w:r>
            <w:r w:rsidRPr="00CF7A4D">
              <w:rPr>
                <w:color w:val="000000" w:themeColor="text1"/>
                <w:sz w:val="24"/>
                <w:szCs w:val="24"/>
              </w:rPr>
              <w:t>日</w:t>
            </w:r>
          </w:p>
          <w:p w:rsidR="00794D45" w:rsidRPr="00CF7A4D" w:rsidRDefault="00794D45">
            <w:pPr>
              <w:jc w:val="left"/>
              <w:rPr>
                <w:color w:val="000000" w:themeColor="text1"/>
                <w:sz w:val="24"/>
                <w:szCs w:val="24"/>
              </w:rPr>
            </w:pPr>
          </w:p>
        </w:tc>
      </w:tr>
      <w:tr w:rsidR="00794D45" w:rsidRPr="00CF7A4D" w:rsidTr="0000101D">
        <w:trPr>
          <w:gridAfter w:val="1"/>
          <w:wAfter w:w="6" w:type="dxa"/>
          <w:trHeight w:val="6296"/>
          <w:jc w:val="center"/>
        </w:trPr>
        <w:tc>
          <w:tcPr>
            <w:tcW w:w="9849" w:type="dxa"/>
            <w:vAlign w:val="center"/>
          </w:tcPr>
          <w:p w:rsidR="00794D45" w:rsidRPr="00CF7A4D" w:rsidRDefault="00794D45">
            <w:pPr>
              <w:jc w:val="left"/>
              <w:rPr>
                <w:b/>
                <w:color w:val="000000" w:themeColor="text1"/>
                <w:sz w:val="24"/>
                <w:szCs w:val="24"/>
              </w:rPr>
            </w:pPr>
          </w:p>
          <w:p w:rsidR="00794D45" w:rsidRPr="00CF7A4D" w:rsidRDefault="00794D45">
            <w:pPr>
              <w:jc w:val="left"/>
              <w:rPr>
                <w:color w:val="000000" w:themeColor="text1"/>
                <w:sz w:val="24"/>
                <w:szCs w:val="24"/>
              </w:rPr>
            </w:pPr>
            <w:r w:rsidRPr="00CF7A4D">
              <w:rPr>
                <w:b/>
                <w:color w:val="000000" w:themeColor="text1"/>
                <w:sz w:val="24"/>
                <w:szCs w:val="24"/>
              </w:rPr>
              <w:t xml:space="preserve"> </w:t>
            </w:r>
            <w:r w:rsidRPr="00CF7A4D">
              <w:rPr>
                <w:color w:val="000000" w:themeColor="text1"/>
                <w:sz w:val="24"/>
                <w:szCs w:val="24"/>
              </w:rPr>
              <w:t>下一级环境保护行政主管部门审查意见：</w:t>
            </w: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466D66" w:rsidRPr="00CF7A4D" w:rsidRDefault="00466D66">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ind w:firstLineChars="2500" w:firstLine="6000"/>
              <w:jc w:val="left"/>
              <w:rPr>
                <w:color w:val="000000" w:themeColor="text1"/>
                <w:sz w:val="24"/>
                <w:szCs w:val="24"/>
              </w:rPr>
            </w:pPr>
            <w:r w:rsidRPr="00CF7A4D">
              <w:rPr>
                <w:color w:val="000000" w:themeColor="text1"/>
                <w:sz w:val="24"/>
                <w:szCs w:val="24"/>
              </w:rPr>
              <w:t xml:space="preserve">            </w:t>
            </w:r>
            <w:r w:rsidRPr="00CF7A4D">
              <w:rPr>
                <w:color w:val="000000" w:themeColor="text1"/>
                <w:sz w:val="24"/>
                <w:szCs w:val="24"/>
              </w:rPr>
              <w:t>公</w:t>
            </w:r>
            <w:r w:rsidRPr="00CF7A4D">
              <w:rPr>
                <w:color w:val="000000" w:themeColor="text1"/>
                <w:sz w:val="24"/>
                <w:szCs w:val="24"/>
              </w:rPr>
              <w:t xml:space="preserve">  </w:t>
            </w:r>
            <w:r w:rsidRPr="00CF7A4D">
              <w:rPr>
                <w:color w:val="000000" w:themeColor="text1"/>
                <w:sz w:val="24"/>
                <w:szCs w:val="24"/>
              </w:rPr>
              <w:t>章</w:t>
            </w:r>
          </w:p>
          <w:p w:rsidR="00794D45" w:rsidRPr="00CF7A4D" w:rsidRDefault="00794D45" w:rsidP="0082327B">
            <w:pPr>
              <w:jc w:val="left"/>
              <w:rPr>
                <w:color w:val="000000" w:themeColor="text1"/>
                <w:sz w:val="24"/>
                <w:szCs w:val="24"/>
              </w:rPr>
            </w:pPr>
            <w:r w:rsidRPr="00CF7A4D">
              <w:rPr>
                <w:color w:val="000000" w:themeColor="text1"/>
                <w:sz w:val="24"/>
                <w:szCs w:val="24"/>
              </w:rPr>
              <w:t xml:space="preserve"> </w:t>
            </w:r>
            <w:r w:rsidRPr="00CF7A4D">
              <w:rPr>
                <w:color w:val="000000" w:themeColor="text1"/>
                <w:sz w:val="24"/>
                <w:szCs w:val="24"/>
              </w:rPr>
              <w:t>经办人：</w:t>
            </w:r>
            <w:r w:rsidRPr="00CF7A4D">
              <w:rPr>
                <w:color w:val="000000" w:themeColor="text1"/>
                <w:sz w:val="24"/>
                <w:szCs w:val="24"/>
              </w:rPr>
              <w:t xml:space="preserve">                                                 </w:t>
            </w:r>
            <w:r w:rsidRPr="00CF7A4D">
              <w:rPr>
                <w:color w:val="000000" w:themeColor="text1"/>
                <w:sz w:val="24"/>
                <w:szCs w:val="24"/>
              </w:rPr>
              <w:t>年</w:t>
            </w:r>
            <w:r w:rsidRPr="00CF7A4D">
              <w:rPr>
                <w:color w:val="000000" w:themeColor="text1"/>
                <w:sz w:val="24"/>
                <w:szCs w:val="24"/>
              </w:rPr>
              <w:t xml:space="preserve">    </w:t>
            </w:r>
            <w:r w:rsidRPr="00CF7A4D">
              <w:rPr>
                <w:color w:val="000000" w:themeColor="text1"/>
                <w:sz w:val="24"/>
                <w:szCs w:val="24"/>
              </w:rPr>
              <w:t>月</w:t>
            </w:r>
            <w:r w:rsidRPr="00CF7A4D">
              <w:rPr>
                <w:color w:val="000000" w:themeColor="text1"/>
                <w:sz w:val="24"/>
                <w:szCs w:val="24"/>
              </w:rPr>
              <w:t xml:space="preserve">    </w:t>
            </w:r>
            <w:r w:rsidRPr="00CF7A4D">
              <w:rPr>
                <w:color w:val="000000" w:themeColor="text1"/>
                <w:sz w:val="24"/>
                <w:szCs w:val="24"/>
              </w:rPr>
              <w:t>日</w:t>
            </w:r>
          </w:p>
          <w:p w:rsidR="00A00210" w:rsidRPr="00CF7A4D" w:rsidRDefault="00A00210" w:rsidP="0082327B">
            <w:pPr>
              <w:jc w:val="left"/>
              <w:rPr>
                <w:color w:val="000000" w:themeColor="text1"/>
                <w:sz w:val="24"/>
                <w:szCs w:val="24"/>
              </w:rPr>
            </w:pPr>
          </w:p>
        </w:tc>
      </w:tr>
      <w:tr w:rsidR="00794D45" w:rsidRPr="00CF7A4D" w:rsidTr="0000101D">
        <w:trPr>
          <w:gridAfter w:val="1"/>
          <w:wAfter w:w="6" w:type="dxa"/>
          <w:trHeight w:val="13218"/>
          <w:jc w:val="center"/>
        </w:trPr>
        <w:tc>
          <w:tcPr>
            <w:tcW w:w="9849" w:type="dxa"/>
            <w:vAlign w:val="center"/>
          </w:tcPr>
          <w:p w:rsidR="00794D45" w:rsidRPr="00CF7A4D" w:rsidRDefault="00794D45">
            <w:pPr>
              <w:jc w:val="left"/>
              <w:rPr>
                <w:color w:val="000000" w:themeColor="text1"/>
                <w:sz w:val="24"/>
                <w:szCs w:val="24"/>
              </w:rPr>
            </w:pPr>
            <w:r w:rsidRPr="00CF7A4D">
              <w:rPr>
                <w:b/>
                <w:color w:val="000000" w:themeColor="text1"/>
                <w:sz w:val="24"/>
                <w:szCs w:val="24"/>
              </w:rPr>
              <w:lastRenderedPageBreak/>
              <w:t xml:space="preserve"> </w:t>
            </w:r>
            <w:r w:rsidRPr="00CF7A4D">
              <w:rPr>
                <w:color w:val="000000" w:themeColor="text1"/>
                <w:sz w:val="24"/>
                <w:szCs w:val="24"/>
              </w:rPr>
              <w:t>审批意见：</w:t>
            </w: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jc w:val="left"/>
              <w:rPr>
                <w:color w:val="000000" w:themeColor="text1"/>
                <w:sz w:val="24"/>
                <w:szCs w:val="24"/>
              </w:rPr>
            </w:pPr>
          </w:p>
          <w:p w:rsidR="00043EBF" w:rsidRDefault="00043EBF">
            <w:pPr>
              <w:jc w:val="left"/>
              <w:rPr>
                <w:color w:val="000000" w:themeColor="text1"/>
                <w:sz w:val="24"/>
                <w:szCs w:val="24"/>
              </w:rPr>
            </w:pPr>
          </w:p>
          <w:p w:rsidR="00CF7A4D" w:rsidRDefault="00CF7A4D">
            <w:pPr>
              <w:jc w:val="left"/>
              <w:rPr>
                <w:color w:val="000000" w:themeColor="text1"/>
                <w:sz w:val="24"/>
                <w:szCs w:val="24"/>
              </w:rPr>
            </w:pPr>
          </w:p>
          <w:p w:rsidR="00CF7A4D" w:rsidRPr="00CF7A4D" w:rsidRDefault="00CF7A4D">
            <w:pPr>
              <w:jc w:val="left"/>
              <w:rPr>
                <w:color w:val="000000" w:themeColor="text1"/>
                <w:sz w:val="24"/>
                <w:szCs w:val="24"/>
              </w:rPr>
            </w:pPr>
          </w:p>
          <w:p w:rsidR="00043EBF" w:rsidRPr="00CF7A4D" w:rsidRDefault="00043EBF">
            <w:pPr>
              <w:jc w:val="left"/>
              <w:rPr>
                <w:color w:val="000000" w:themeColor="text1"/>
                <w:sz w:val="24"/>
                <w:szCs w:val="24"/>
              </w:rPr>
            </w:pPr>
          </w:p>
          <w:p w:rsidR="00794D45" w:rsidRPr="00CF7A4D" w:rsidRDefault="00794D45">
            <w:pPr>
              <w:jc w:val="left"/>
              <w:rPr>
                <w:color w:val="000000" w:themeColor="text1"/>
                <w:sz w:val="24"/>
                <w:szCs w:val="24"/>
              </w:rPr>
            </w:pPr>
          </w:p>
          <w:p w:rsidR="00794D45" w:rsidRPr="00CF7A4D" w:rsidRDefault="00794D45">
            <w:pPr>
              <w:ind w:firstLineChars="3100" w:firstLine="7440"/>
              <w:jc w:val="left"/>
              <w:rPr>
                <w:color w:val="000000" w:themeColor="text1"/>
                <w:sz w:val="24"/>
                <w:szCs w:val="24"/>
              </w:rPr>
            </w:pPr>
            <w:r w:rsidRPr="00CF7A4D">
              <w:rPr>
                <w:color w:val="000000" w:themeColor="text1"/>
                <w:sz w:val="24"/>
                <w:szCs w:val="24"/>
              </w:rPr>
              <w:t>公</w:t>
            </w:r>
            <w:r w:rsidRPr="00CF7A4D">
              <w:rPr>
                <w:color w:val="000000" w:themeColor="text1"/>
                <w:sz w:val="24"/>
                <w:szCs w:val="24"/>
              </w:rPr>
              <w:t xml:space="preserve">   </w:t>
            </w:r>
            <w:r w:rsidRPr="00CF7A4D">
              <w:rPr>
                <w:color w:val="000000" w:themeColor="text1"/>
                <w:sz w:val="24"/>
                <w:szCs w:val="24"/>
              </w:rPr>
              <w:t>章</w:t>
            </w:r>
          </w:p>
          <w:p w:rsidR="00466D66" w:rsidRPr="00CF7A4D" w:rsidRDefault="00466D66" w:rsidP="0082327B">
            <w:pPr>
              <w:jc w:val="left"/>
              <w:rPr>
                <w:color w:val="000000" w:themeColor="text1"/>
                <w:sz w:val="24"/>
                <w:szCs w:val="24"/>
              </w:rPr>
            </w:pPr>
          </w:p>
          <w:p w:rsidR="00466D66" w:rsidRPr="00CF7A4D" w:rsidRDefault="00466D66" w:rsidP="0082327B">
            <w:pPr>
              <w:jc w:val="left"/>
              <w:rPr>
                <w:color w:val="000000" w:themeColor="text1"/>
                <w:sz w:val="24"/>
                <w:szCs w:val="24"/>
              </w:rPr>
            </w:pPr>
          </w:p>
          <w:p w:rsidR="00466D66" w:rsidRPr="00CF7A4D" w:rsidRDefault="00466D66" w:rsidP="0082327B">
            <w:pPr>
              <w:jc w:val="left"/>
              <w:rPr>
                <w:color w:val="000000" w:themeColor="text1"/>
                <w:sz w:val="24"/>
                <w:szCs w:val="24"/>
              </w:rPr>
            </w:pPr>
          </w:p>
          <w:p w:rsidR="00794D45" w:rsidRPr="00CF7A4D" w:rsidRDefault="00794D45" w:rsidP="0082327B">
            <w:pPr>
              <w:jc w:val="left"/>
              <w:rPr>
                <w:color w:val="000000" w:themeColor="text1"/>
                <w:sz w:val="24"/>
                <w:szCs w:val="24"/>
              </w:rPr>
            </w:pPr>
            <w:r w:rsidRPr="00CF7A4D">
              <w:rPr>
                <w:color w:val="000000" w:themeColor="text1"/>
                <w:sz w:val="24"/>
                <w:szCs w:val="24"/>
              </w:rPr>
              <w:t>经办人：</w:t>
            </w:r>
            <w:r w:rsidRPr="00CF7A4D">
              <w:rPr>
                <w:color w:val="000000" w:themeColor="text1"/>
                <w:sz w:val="24"/>
                <w:szCs w:val="24"/>
              </w:rPr>
              <w:t xml:space="preserve">                                                  </w:t>
            </w:r>
            <w:r w:rsidRPr="00CF7A4D">
              <w:rPr>
                <w:color w:val="000000" w:themeColor="text1"/>
                <w:sz w:val="24"/>
                <w:szCs w:val="24"/>
              </w:rPr>
              <w:t>年</w:t>
            </w:r>
            <w:r w:rsidRPr="00CF7A4D">
              <w:rPr>
                <w:color w:val="000000" w:themeColor="text1"/>
                <w:sz w:val="24"/>
                <w:szCs w:val="24"/>
              </w:rPr>
              <w:t xml:space="preserve">    </w:t>
            </w:r>
            <w:r w:rsidRPr="00CF7A4D">
              <w:rPr>
                <w:color w:val="000000" w:themeColor="text1"/>
                <w:sz w:val="24"/>
                <w:szCs w:val="24"/>
              </w:rPr>
              <w:t>月</w:t>
            </w:r>
            <w:r w:rsidRPr="00CF7A4D">
              <w:rPr>
                <w:color w:val="000000" w:themeColor="text1"/>
                <w:sz w:val="24"/>
                <w:szCs w:val="24"/>
              </w:rPr>
              <w:t xml:space="preserve">    </w:t>
            </w:r>
            <w:r w:rsidRPr="00CF7A4D">
              <w:rPr>
                <w:color w:val="000000" w:themeColor="text1"/>
                <w:sz w:val="24"/>
                <w:szCs w:val="24"/>
              </w:rPr>
              <w:t>日</w:t>
            </w:r>
          </w:p>
        </w:tc>
      </w:tr>
    </w:tbl>
    <w:p w:rsidR="00E43C01" w:rsidRDefault="00E43C01" w:rsidP="00A00C0A">
      <w:pPr>
        <w:rPr>
          <w:color w:val="000000" w:themeColor="text1"/>
        </w:rPr>
        <w:sectPr w:rsidR="00E43C01" w:rsidSect="00D626F7">
          <w:footerReference w:type="default" r:id="rId34"/>
          <w:pgSz w:w="11907" w:h="16840"/>
          <w:pgMar w:top="1418" w:right="1134" w:bottom="1701" w:left="1134" w:header="851" w:footer="992" w:gutter="0"/>
          <w:pgNumType w:start="1"/>
          <w:cols w:space="720"/>
          <w:docGrid w:type="lines" w:linePitch="381"/>
        </w:sectPr>
      </w:pPr>
    </w:p>
    <w:p w:rsidR="005A43E2" w:rsidRDefault="005A43E2" w:rsidP="00A00C0A">
      <w:pPr>
        <w:rPr>
          <w:color w:val="000000" w:themeColor="text1"/>
        </w:rPr>
      </w:pPr>
    </w:p>
    <w:p w:rsidR="005A43E2" w:rsidRDefault="005A43E2">
      <w:pPr>
        <w:widowControl/>
        <w:jc w:val="left"/>
        <w:rPr>
          <w:color w:val="000000" w:themeColor="text1"/>
        </w:rPr>
      </w:pPr>
      <w:r w:rsidRPr="005A43E2">
        <w:rPr>
          <w:color w:val="000000" w:themeColor="text1"/>
        </w:rPr>
        <w:drawing>
          <wp:anchor distT="0" distB="0" distL="114300" distR="114300" simplePos="0" relativeHeight="251792384" behindDoc="0" locked="0" layoutInCell="1" allowOverlap="1">
            <wp:simplePos x="0" y="0"/>
            <wp:positionH relativeFrom="column">
              <wp:posOffset>22860</wp:posOffset>
            </wp:positionH>
            <wp:positionV relativeFrom="paragraph">
              <wp:posOffset>109220</wp:posOffset>
            </wp:positionV>
            <wp:extent cx="5962650" cy="8248650"/>
            <wp:effectExtent l="19050" t="0" r="0"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srcRect/>
                    <a:stretch>
                      <a:fillRect/>
                    </a:stretch>
                  </pic:blipFill>
                  <pic:spPr bwMode="auto">
                    <a:xfrm>
                      <a:off x="0" y="0"/>
                      <a:ext cx="5962650" cy="8248650"/>
                    </a:xfrm>
                    <a:prstGeom prst="rect">
                      <a:avLst/>
                    </a:prstGeom>
                    <a:noFill/>
                    <a:ln w="9525">
                      <a:noFill/>
                      <a:miter lim="800000"/>
                      <a:headEnd/>
                      <a:tailEnd/>
                    </a:ln>
                  </pic:spPr>
                </pic:pic>
              </a:graphicData>
            </a:graphic>
          </wp:anchor>
        </w:drawing>
      </w:r>
      <w:r>
        <w:rPr>
          <w:color w:val="000000" w:themeColor="text1"/>
        </w:rPr>
        <w:br w:type="page"/>
      </w:r>
    </w:p>
    <w:p w:rsidR="005A43E2" w:rsidRDefault="005A43E2" w:rsidP="00A00C0A">
      <w:pPr>
        <w:rPr>
          <w:color w:val="000000" w:themeColor="text1"/>
        </w:rPr>
      </w:pPr>
      <w:r w:rsidRPr="005A43E2">
        <w:rPr>
          <w:color w:val="000000" w:themeColor="text1"/>
        </w:rPr>
        <w:lastRenderedPageBreak/>
        <w:drawing>
          <wp:anchor distT="0" distB="0" distL="114300" distR="114300" simplePos="0" relativeHeight="251793408" behindDoc="0" locked="0" layoutInCell="1" allowOverlap="1">
            <wp:simplePos x="0" y="0"/>
            <wp:positionH relativeFrom="column">
              <wp:posOffset>22860</wp:posOffset>
            </wp:positionH>
            <wp:positionV relativeFrom="paragraph">
              <wp:posOffset>33020</wp:posOffset>
            </wp:positionV>
            <wp:extent cx="5445125" cy="8410575"/>
            <wp:effectExtent l="19050" t="0" r="3175" b="0"/>
            <wp:wrapNone/>
            <wp:docPr id="1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cstate="print"/>
                    <a:srcRect/>
                    <a:stretch>
                      <a:fillRect/>
                    </a:stretch>
                  </pic:blipFill>
                  <pic:spPr bwMode="auto">
                    <a:xfrm>
                      <a:off x="0" y="0"/>
                      <a:ext cx="5445125" cy="8410575"/>
                    </a:xfrm>
                    <a:prstGeom prst="rect">
                      <a:avLst/>
                    </a:prstGeom>
                    <a:noFill/>
                    <a:ln w="9525">
                      <a:noFill/>
                      <a:miter lim="800000"/>
                      <a:headEnd/>
                      <a:tailEnd/>
                    </a:ln>
                  </pic:spPr>
                </pic:pic>
              </a:graphicData>
            </a:graphic>
          </wp:anchor>
        </w:drawing>
      </w:r>
    </w:p>
    <w:p w:rsidR="005A43E2" w:rsidRDefault="005A43E2">
      <w:pPr>
        <w:widowControl/>
        <w:jc w:val="left"/>
        <w:rPr>
          <w:color w:val="000000" w:themeColor="text1"/>
        </w:rPr>
      </w:pPr>
      <w:r>
        <w:rPr>
          <w:color w:val="000000" w:themeColor="text1"/>
        </w:rPr>
        <w:br w:type="page"/>
      </w:r>
    </w:p>
    <w:p w:rsidR="005A43E2" w:rsidRDefault="005A43E2" w:rsidP="00A00C0A">
      <w:pPr>
        <w:rPr>
          <w:color w:val="000000" w:themeColor="text1"/>
        </w:rPr>
      </w:pPr>
      <w:r w:rsidRPr="005A43E2">
        <w:rPr>
          <w:color w:val="000000" w:themeColor="text1"/>
        </w:rPr>
        <w:lastRenderedPageBreak/>
        <w:drawing>
          <wp:anchor distT="0" distB="0" distL="114300" distR="114300" simplePos="0" relativeHeight="251795456" behindDoc="0" locked="0" layoutInCell="1" allowOverlap="1">
            <wp:simplePos x="0" y="0"/>
            <wp:positionH relativeFrom="column">
              <wp:posOffset>-643890</wp:posOffset>
            </wp:positionH>
            <wp:positionV relativeFrom="paragraph">
              <wp:posOffset>1023620</wp:posOffset>
            </wp:positionV>
            <wp:extent cx="7334250" cy="5838190"/>
            <wp:effectExtent l="0" t="742950" r="0" b="734060"/>
            <wp:wrapNone/>
            <wp:docPr id="1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cstate="print"/>
                    <a:srcRect/>
                    <a:stretch>
                      <a:fillRect/>
                    </a:stretch>
                  </pic:blipFill>
                  <pic:spPr bwMode="auto">
                    <a:xfrm rot="16200000">
                      <a:off x="0" y="0"/>
                      <a:ext cx="7334250" cy="5838190"/>
                    </a:xfrm>
                    <a:prstGeom prst="rect">
                      <a:avLst/>
                    </a:prstGeom>
                    <a:noFill/>
                    <a:ln w="9525">
                      <a:noFill/>
                      <a:miter lim="800000"/>
                      <a:headEnd/>
                      <a:tailEnd/>
                    </a:ln>
                  </pic:spPr>
                </pic:pic>
              </a:graphicData>
            </a:graphic>
          </wp:anchor>
        </w:drawing>
      </w:r>
    </w:p>
    <w:p w:rsidR="005A43E2" w:rsidRDefault="005A43E2">
      <w:pPr>
        <w:widowControl/>
        <w:jc w:val="left"/>
        <w:rPr>
          <w:color w:val="000000" w:themeColor="text1"/>
        </w:rPr>
      </w:pPr>
      <w:r>
        <w:rPr>
          <w:color w:val="000000" w:themeColor="text1"/>
        </w:rPr>
        <w:br w:type="page"/>
      </w:r>
    </w:p>
    <w:p w:rsidR="005A43E2" w:rsidRDefault="005A43E2" w:rsidP="00A00C0A">
      <w:pPr>
        <w:rPr>
          <w:color w:val="000000" w:themeColor="text1"/>
        </w:rPr>
      </w:pPr>
    </w:p>
    <w:p w:rsidR="005A43E2" w:rsidRDefault="005A43E2">
      <w:pPr>
        <w:widowControl/>
        <w:jc w:val="left"/>
        <w:rPr>
          <w:color w:val="000000" w:themeColor="text1"/>
        </w:rPr>
      </w:pPr>
      <w:r>
        <w:rPr>
          <w:noProof/>
          <w:color w:val="000000" w:themeColor="text1"/>
        </w:rPr>
        <w:drawing>
          <wp:anchor distT="0" distB="0" distL="114300" distR="114300" simplePos="0" relativeHeight="251797504" behindDoc="0" locked="0" layoutInCell="1" allowOverlap="1">
            <wp:simplePos x="0" y="0"/>
            <wp:positionH relativeFrom="column">
              <wp:posOffset>-920115</wp:posOffset>
            </wp:positionH>
            <wp:positionV relativeFrom="paragraph">
              <wp:posOffset>953136</wp:posOffset>
            </wp:positionV>
            <wp:extent cx="7829550" cy="5852795"/>
            <wp:effectExtent l="0" t="990600" r="0" b="967105"/>
            <wp:wrapNone/>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srcRect/>
                    <a:stretch>
                      <a:fillRect/>
                    </a:stretch>
                  </pic:blipFill>
                  <pic:spPr bwMode="auto">
                    <a:xfrm rot="16200000">
                      <a:off x="0" y="0"/>
                      <a:ext cx="7829550" cy="5852795"/>
                    </a:xfrm>
                    <a:prstGeom prst="rect">
                      <a:avLst/>
                    </a:prstGeom>
                    <a:noFill/>
                    <a:ln w="9525">
                      <a:noFill/>
                      <a:miter lim="800000"/>
                      <a:headEnd/>
                      <a:tailEnd/>
                    </a:ln>
                  </pic:spPr>
                </pic:pic>
              </a:graphicData>
            </a:graphic>
          </wp:anchor>
        </w:drawing>
      </w:r>
      <w:r>
        <w:rPr>
          <w:color w:val="000000" w:themeColor="text1"/>
        </w:rPr>
        <w:br w:type="page"/>
      </w:r>
    </w:p>
    <w:p w:rsidR="005A43E2" w:rsidRDefault="005A43E2" w:rsidP="00A00C0A">
      <w:pPr>
        <w:rPr>
          <w:color w:val="000000" w:themeColor="text1"/>
        </w:rPr>
      </w:pPr>
      <w:r w:rsidRPr="005A43E2">
        <w:rPr>
          <w:color w:val="000000" w:themeColor="text1"/>
        </w:rPr>
        <w:lastRenderedPageBreak/>
        <w:drawing>
          <wp:anchor distT="0" distB="0" distL="114300" distR="114300" simplePos="0" relativeHeight="251798528" behindDoc="0" locked="0" layoutInCell="1" allowOverlap="1">
            <wp:simplePos x="0" y="0"/>
            <wp:positionH relativeFrom="column">
              <wp:posOffset>22860</wp:posOffset>
            </wp:positionH>
            <wp:positionV relativeFrom="paragraph">
              <wp:posOffset>42545</wp:posOffset>
            </wp:positionV>
            <wp:extent cx="5905500" cy="8134350"/>
            <wp:effectExtent l="19050" t="0" r="0" b="0"/>
            <wp:wrapNone/>
            <wp:docPr id="20" name="图片 9" descr="附件1 委托书（已盖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附件1 委托书（已盖章）"/>
                    <pic:cNvPicPr>
                      <a:picLocks noChangeAspect="1" noChangeArrowheads="1"/>
                    </pic:cNvPicPr>
                  </pic:nvPicPr>
                  <pic:blipFill>
                    <a:blip r:embed="rId39" cstate="print"/>
                    <a:srcRect/>
                    <a:stretch>
                      <a:fillRect/>
                    </a:stretch>
                  </pic:blipFill>
                  <pic:spPr bwMode="auto">
                    <a:xfrm>
                      <a:off x="0" y="0"/>
                      <a:ext cx="5905500" cy="8134350"/>
                    </a:xfrm>
                    <a:prstGeom prst="rect">
                      <a:avLst/>
                    </a:prstGeom>
                    <a:noFill/>
                    <a:ln w="9525">
                      <a:noFill/>
                      <a:miter lim="800000"/>
                      <a:headEnd/>
                      <a:tailEnd/>
                    </a:ln>
                  </pic:spPr>
                </pic:pic>
              </a:graphicData>
            </a:graphic>
          </wp:anchor>
        </w:drawing>
      </w:r>
    </w:p>
    <w:p w:rsidR="005A43E2" w:rsidRDefault="005A43E2">
      <w:pPr>
        <w:widowControl/>
        <w:jc w:val="left"/>
        <w:rPr>
          <w:color w:val="000000" w:themeColor="text1"/>
        </w:rPr>
      </w:pPr>
      <w:r>
        <w:rPr>
          <w:color w:val="000000" w:themeColor="text1"/>
        </w:rPr>
        <w:br w:type="page"/>
      </w:r>
    </w:p>
    <w:p w:rsidR="005A43E2" w:rsidRDefault="005A43E2" w:rsidP="005A43E2">
      <w:pPr>
        <w:ind w:firstLineChars="200" w:firstLine="560"/>
        <w:rPr>
          <w:color w:val="000000" w:themeColor="text1"/>
        </w:rPr>
      </w:pPr>
      <w:r w:rsidRPr="005A43E2">
        <w:rPr>
          <w:color w:val="000000" w:themeColor="text1"/>
        </w:rPr>
        <w:lastRenderedPageBreak/>
        <w:drawing>
          <wp:anchor distT="0" distB="0" distL="114300" distR="114300" simplePos="0" relativeHeight="251799552" behindDoc="0" locked="0" layoutInCell="1" allowOverlap="1">
            <wp:simplePos x="0" y="0"/>
            <wp:positionH relativeFrom="column">
              <wp:posOffset>375285</wp:posOffset>
            </wp:positionH>
            <wp:positionV relativeFrom="paragraph">
              <wp:posOffset>71120</wp:posOffset>
            </wp:positionV>
            <wp:extent cx="5762625" cy="8324850"/>
            <wp:effectExtent l="19050" t="0" r="9525" b="0"/>
            <wp:wrapNone/>
            <wp:docPr id="2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srcRect/>
                    <a:stretch>
                      <a:fillRect/>
                    </a:stretch>
                  </pic:blipFill>
                  <pic:spPr bwMode="auto">
                    <a:xfrm>
                      <a:off x="0" y="0"/>
                      <a:ext cx="5762625" cy="8324850"/>
                    </a:xfrm>
                    <a:prstGeom prst="rect">
                      <a:avLst/>
                    </a:prstGeom>
                    <a:noFill/>
                    <a:ln w="9525">
                      <a:noFill/>
                      <a:miter lim="800000"/>
                      <a:headEnd/>
                      <a:tailEnd/>
                    </a:ln>
                  </pic:spPr>
                </pic:pic>
              </a:graphicData>
            </a:graphic>
          </wp:anchor>
        </w:drawing>
      </w:r>
    </w:p>
    <w:p w:rsidR="005A43E2" w:rsidRDefault="005A43E2">
      <w:pPr>
        <w:widowControl/>
        <w:jc w:val="left"/>
        <w:rPr>
          <w:color w:val="000000" w:themeColor="text1"/>
        </w:rPr>
      </w:pPr>
      <w:r>
        <w:rPr>
          <w:color w:val="000000" w:themeColor="text1"/>
        </w:rPr>
        <w:br w:type="page"/>
      </w:r>
    </w:p>
    <w:p w:rsidR="005A43E2" w:rsidRDefault="005A43E2" w:rsidP="00A00C0A">
      <w:pPr>
        <w:rPr>
          <w:color w:val="000000" w:themeColor="text1"/>
        </w:rPr>
      </w:pPr>
      <w:r w:rsidRPr="005A43E2">
        <w:rPr>
          <w:color w:val="000000" w:themeColor="text1"/>
        </w:rPr>
        <w:lastRenderedPageBreak/>
        <w:drawing>
          <wp:inline distT="0" distB="0" distL="0" distR="0">
            <wp:extent cx="6064250" cy="8333105"/>
            <wp:effectExtent l="19050" t="0" r="0" b="0"/>
            <wp:docPr id="34" name="图片 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
                    <pic:cNvPicPr>
                      <a:picLocks noChangeAspect="1" noChangeArrowheads="1"/>
                    </pic:cNvPicPr>
                  </pic:nvPicPr>
                  <pic:blipFill>
                    <a:blip r:embed="rId41" cstate="print"/>
                    <a:srcRect/>
                    <a:stretch>
                      <a:fillRect/>
                    </a:stretch>
                  </pic:blipFill>
                  <pic:spPr bwMode="auto">
                    <a:xfrm>
                      <a:off x="0" y="0"/>
                      <a:ext cx="6064250" cy="8333105"/>
                    </a:xfrm>
                    <a:prstGeom prst="rect">
                      <a:avLst/>
                    </a:prstGeom>
                    <a:noFill/>
                    <a:ln w="9525">
                      <a:noFill/>
                      <a:miter lim="800000"/>
                      <a:headEnd/>
                      <a:tailEnd/>
                    </a:ln>
                  </pic:spPr>
                </pic:pic>
              </a:graphicData>
            </a:graphic>
          </wp:inline>
        </w:drawing>
      </w:r>
    </w:p>
    <w:p w:rsidR="005A43E2" w:rsidRDefault="005A43E2">
      <w:pPr>
        <w:widowControl/>
        <w:jc w:val="left"/>
        <w:rPr>
          <w:color w:val="000000" w:themeColor="text1"/>
        </w:rPr>
      </w:pPr>
      <w:r>
        <w:rPr>
          <w:color w:val="000000" w:themeColor="text1"/>
        </w:rPr>
        <w:br w:type="page"/>
      </w:r>
    </w:p>
    <w:p w:rsidR="005A43E2" w:rsidRDefault="005A43E2" w:rsidP="00A00C0A">
      <w:pPr>
        <w:rPr>
          <w:color w:val="000000" w:themeColor="text1"/>
        </w:rPr>
      </w:pPr>
      <w:r w:rsidRPr="005A43E2">
        <w:rPr>
          <w:color w:val="000000" w:themeColor="text1"/>
        </w:rPr>
        <w:lastRenderedPageBreak/>
        <w:drawing>
          <wp:anchor distT="0" distB="0" distL="114300" distR="114300" simplePos="0" relativeHeight="251801600" behindDoc="0" locked="0" layoutInCell="1" allowOverlap="1">
            <wp:simplePos x="0" y="0"/>
            <wp:positionH relativeFrom="column">
              <wp:posOffset>-91440</wp:posOffset>
            </wp:positionH>
            <wp:positionV relativeFrom="paragraph">
              <wp:posOffset>71120</wp:posOffset>
            </wp:positionV>
            <wp:extent cx="6257925" cy="8620125"/>
            <wp:effectExtent l="19050" t="0" r="9525" b="0"/>
            <wp:wrapNone/>
            <wp:docPr id="163" name="图片 16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2"/>
                    <pic:cNvPicPr>
                      <a:picLocks noChangeAspect="1" noChangeArrowheads="1"/>
                    </pic:cNvPicPr>
                  </pic:nvPicPr>
                  <pic:blipFill>
                    <a:blip r:embed="rId42" cstate="print"/>
                    <a:srcRect/>
                    <a:stretch>
                      <a:fillRect/>
                    </a:stretch>
                  </pic:blipFill>
                  <pic:spPr bwMode="auto">
                    <a:xfrm>
                      <a:off x="0" y="0"/>
                      <a:ext cx="6257925" cy="8620125"/>
                    </a:xfrm>
                    <a:prstGeom prst="rect">
                      <a:avLst/>
                    </a:prstGeom>
                    <a:noFill/>
                  </pic:spPr>
                </pic:pic>
              </a:graphicData>
            </a:graphic>
          </wp:anchor>
        </w:drawing>
      </w:r>
    </w:p>
    <w:p w:rsidR="005A43E2" w:rsidRDefault="005A43E2">
      <w:pPr>
        <w:widowControl/>
        <w:jc w:val="left"/>
        <w:rPr>
          <w:color w:val="000000" w:themeColor="text1"/>
        </w:rPr>
      </w:pPr>
      <w:r>
        <w:rPr>
          <w:color w:val="000000" w:themeColor="text1"/>
        </w:rPr>
        <w:br w:type="page"/>
      </w:r>
    </w:p>
    <w:p w:rsidR="005A43E2" w:rsidRDefault="005A43E2" w:rsidP="00A00C0A">
      <w:pPr>
        <w:rPr>
          <w:color w:val="000000" w:themeColor="text1"/>
        </w:rPr>
      </w:pPr>
      <w:r w:rsidRPr="005A43E2">
        <w:rPr>
          <w:color w:val="000000" w:themeColor="text1"/>
        </w:rPr>
        <w:lastRenderedPageBreak/>
        <w:drawing>
          <wp:inline distT="0" distB="0" distL="0" distR="0">
            <wp:extent cx="6076950" cy="8105775"/>
            <wp:effectExtent l="19050" t="0" r="0" b="0"/>
            <wp:docPr id="26" name="图片 10" descr="附件4 爱迪生油墨成分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附件4 爱迪生油墨成分表"/>
                    <pic:cNvPicPr>
                      <a:picLocks noChangeAspect="1" noChangeArrowheads="1"/>
                    </pic:cNvPicPr>
                  </pic:nvPicPr>
                  <pic:blipFill>
                    <a:blip r:embed="rId43" cstate="print"/>
                    <a:srcRect/>
                    <a:stretch>
                      <a:fillRect/>
                    </a:stretch>
                  </pic:blipFill>
                  <pic:spPr bwMode="auto">
                    <a:xfrm>
                      <a:off x="0" y="0"/>
                      <a:ext cx="6076950" cy="8105775"/>
                    </a:xfrm>
                    <a:prstGeom prst="rect">
                      <a:avLst/>
                    </a:prstGeom>
                    <a:noFill/>
                    <a:ln w="9525">
                      <a:noFill/>
                      <a:miter lim="800000"/>
                      <a:headEnd/>
                      <a:tailEnd/>
                    </a:ln>
                  </pic:spPr>
                </pic:pic>
              </a:graphicData>
            </a:graphic>
          </wp:inline>
        </w:drawing>
      </w:r>
    </w:p>
    <w:p w:rsidR="005A43E2" w:rsidRDefault="005A43E2">
      <w:pPr>
        <w:widowControl/>
        <w:jc w:val="left"/>
        <w:rPr>
          <w:color w:val="000000" w:themeColor="text1"/>
        </w:rPr>
      </w:pPr>
      <w:r>
        <w:rPr>
          <w:color w:val="000000" w:themeColor="text1"/>
        </w:rPr>
        <w:br w:type="page"/>
      </w:r>
    </w:p>
    <w:p w:rsidR="005A43E2" w:rsidRDefault="005A43E2">
      <w:pPr>
        <w:widowControl/>
        <w:jc w:val="left"/>
        <w:rPr>
          <w:color w:val="000000" w:themeColor="text1"/>
        </w:rPr>
      </w:pPr>
      <w:r w:rsidRPr="005A43E2">
        <w:rPr>
          <w:color w:val="000000" w:themeColor="text1"/>
        </w:rPr>
        <w:lastRenderedPageBreak/>
        <w:drawing>
          <wp:inline distT="0" distB="0" distL="0" distR="0">
            <wp:extent cx="5619750" cy="8203178"/>
            <wp:effectExtent l="1905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srcRect/>
                    <a:stretch>
                      <a:fillRect/>
                    </a:stretch>
                  </pic:blipFill>
                  <pic:spPr bwMode="auto">
                    <a:xfrm>
                      <a:off x="0" y="0"/>
                      <a:ext cx="5625141" cy="8211047"/>
                    </a:xfrm>
                    <a:prstGeom prst="rect">
                      <a:avLst/>
                    </a:prstGeom>
                    <a:noFill/>
                    <a:ln w="9525">
                      <a:noFill/>
                      <a:miter lim="800000"/>
                      <a:headEnd/>
                      <a:tailEnd/>
                    </a:ln>
                  </pic:spPr>
                </pic:pic>
              </a:graphicData>
            </a:graphic>
          </wp:inline>
        </w:drawing>
      </w:r>
      <w:r>
        <w:rPr>
          <w:color w:val="000000" w:themeColor="text1"/>
        </w:rPr>
        <w:br w:type="page"/>
      </w:r>
    </w:p>
    <w:p w:rsidR="005A43E2" w:rsidRDefault="005A43E2" w:rsidP="00A00C0A">
      <w:pPr>
        <w:rPr>
          <w:color w:val="000000" w:themeColor="text1"/>
        </w:rPr>
      </w:pPr>
      <w:r w:rsidRPr="005A43E2">
        <w:rPr>
          <w:color w:val="000000" w:themeColor="text1"/>
        </w:rPr>
        <w:lastRenderedPageBreak/>
        <w:drawing>
          <wp:inline distT="0" distB="0" distL="0" distR="0">
            <wp:extent cx="5724525" cy="8285951"/>
            <wp:effectExtent l="19050" t="0" r="952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srcRect/>
                    <a:stretch>
                      <a:fillRect/>
                    </a:stretch>
                  </pic:blipFill>
                  <pic:spPr bwMode="auto">
                    <a:xfrm>
                      <a:off x="0" y="0"/>
                      <a:ext cx="5727640" cy="8290460"/>
                    </a:xfrm>
                    <a:prstGeom prst="rect">
                      <a:avLst/>
                    </a:prstGeom>
                    <a:noFill/>
                    <a:ln w="9525">
                      <a:noFill/>
                      <a:miter lim="800000"/>
                      <a:headEnd/>
                      <a:tailEnd/>
                    </a:ln>
                  </pic:spPr>
                </pic:pic>
              </a:graphicData>
            </a:graphic>
          </wp:inline>
        </w:drawing>
      </w:r>
    </w:p>
    <w:p w:rsidR="005A43E2" w:rsidRDefault="005A43E2">
      <w:pPr>
        <w:widowControl/>
        <w:jc w:val="left"/>
        <w:rPr>
          <w:color w:val="000000" w:themeColor="text1"/>
        </w:rPr>
      </w:pPr>
      <w:r>
        <w:rPr>
          <w:color w:val="000000" w:themeColor="text1"/>
        </w:rPr>
        <w:br w:type="page"/>
      </w:r>
    </w:p>
    <w:p w:rsidR="005A43E2" w:rsidRDefault="005A43E2" w:rsidP="00A00C0A">
      <w:pPr>
        <w:rPr>
          <w:color w:val="000000" w:themeColor="text1"/>
        </w:rPr>
      </w:pPr>
      <w:r w:rsidRPr="005A43E2">
        <w:rPr>
          <w:color w:val="000000" w:themeColor="text1"/>
        </w:rPr>
        <w:lastRenderedPageBreak/>
        <w:drawing>
          <wp:inline distT="0" distB="0" distL="0" distR="0">
            <wp:extent cx="5683531" cy="8391525"/>
            <wp:effectExtent l="1905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srcRect/>
                    <a:stretch>
                      <a:fillRect/>
                    </a:stretch>
                  </pic:blipFill>
                  <pic:spPr bwMode="auto">
                    <a:xfrm>
                      <a:off x="0" y="0"/>
                      <a:ext cx="5686522" cy="8395941"/>
                    </a:xfrm>
                    <a:prstGeom prst="rect">
                      <a:avLst/>
                    </a:prstGeom>
                    <a:noFill/>
                    <a:ln w="9525">
                      <a:noFill/>
                      <a:miter lim="800000"/>
                      <a:headEnd/>
                      <a:tailEnd/>
                    </a:ln>
                  </pic:spPr>
                </pic:pic>
              </a:graphicData>
            </a:graphic>
          </wp:inline>
        </w:drawing>
      </w:r>
    </w:p>
    <w:p w:rsidR="005A43E2" w:rsidRDefault="005A43E2">
      <w:pPr>
        <w:widowControl/>
        <w:jc w:val="left"/>
        <w:rPr>
          <w:color w:val="000000" w:themeColor="text1"/>
        </w:rPr>
      </w:pPr>
      <w:r>
        <w:rPr>
          <w:color w:val="000000" w:themeColor="text1"/>
        </w:rPr>
        <w:br w:type="page"/>
      </w:r>
    </w:p>
    <w:p w:rsidR="005A43E2" w:rsidRDefault="005A43E2" w:rsidP="00A00C0A">
      <w:pPr>
        <w:rPr>
          <w:color w:val="000000" w:themeColor="text1"/>
        </w:rPr>
      </w:pPr>
      <w:r w:rsidRPr="005A43E2">
        <w:rPr>
          <w:color w:val="000000" w:themeColor="text1"/>
        </w:rPr>
        <w:lastRenderedPageBreak/>
        <w:drawing>
          <wp:inline distT="0" distB="0" distL="0" distR="0">
            <wp:extent cx="5734050" cy="8403415"/>
            <wp:effectExtent l="1905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cstate="print"/>
                    <a:srcRect/>
                    <a:stretch>
                      <a:fillRect/>
                    </a:stretch>
                  </pic:blipFill>
                  <pic:spPr bwMode="auto">
                    <a:xfrm>
                      <a:off x="0" y="0"/>
                      <a:ext cx="5734050" cy="8403415"/>
                    </a:xfrm>
                    <a:prstGeom prst="rect">
                      <a:avLst/>
                    </a:prstGeom>
                    <a:noFill/>
                    <a:ln w="9525">
                      <a:noFill/>
                      <a:miter lim="800000"/>
                      <a:headEnd/>
                      <a:tailEnd/>
                    </a:ln>
                  </pic:spPr>
                </pic:pic>
              </a:graphicData>
            </a:graphic>
          </wp:inline>
        </w:drawing>
      </w:r>
    </w:p>
    <w:p w:rsidR="005A43E2" w:rsidRDefault="005A43E2">
      <w:pPr>
        <w:widowControl/>
        <w:jc w:val="left"/>
        <w:rPr>
          <w:color w:val="000000" w:themeColor="text1"/>
        </w:rPr>
      </w:pPr>
      <w:r>
        <w:rPr>
          <w:color w:val="000000" w:themeColor="text1"/>
        </w:rPr>
        <w:br w:type="page"/>
      </w:r>
    </w:p>
    <w:p w:rsidR="005A43E2" w:rsidRDefault="005A43E2" w:rsidP="00A00C0A">
      <w:pPr>
        <w:rPr>
          <w:color w:val="000000" w:themeColor="text1"/>
        </w:rPr>
      </w:pPr>
      <w:r w:rsidRPr="005A43E2">
        <w:rPr>
          <w:color w:val="000000" w:themeColor="text1"/>
        </w:rPr>
        <w:lastRenderedPageBreak/>
        <w:drawing>
          <wp:inline distT="0" distB="0" distL="0" distR="0">
            <wp:extent cx="5724525" cy="8315411"/>
            <wp:effectExtent l="19050" t="0" r="9525"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8" cstate="print"/>
                    <a:srcRect/>
                    <a:stretch>
                      <a:fillRect/>
                    </a:stretch>
                  </pic:blipFill>
                  <pic:spPr bwMode="auto">
                    <a:xfrm>
                      <a:off x="0" y="0"/>
                      <a:ext cx="5730474" cy="8324052"/>
                    </a:xfrm>
                    <a:prstGeom prst="rect">
                      <a:avLst/>
                    </a:prstGeom>
                    <a:noFill/>
                    <a:ln w="9525">
                      <a:noFill/>
                      <a:miter lim="800000"/>
                      <a:headEnd/>
                      <a:tailEnd/>
                    </a:ln>
                  </pic:spPr>
                </pic:pic>
              </a:graphicData>
            </a:graphic>
          </wp:inline>
        </w:drawing>
      </w:r>
    </w:p>
    <w:p w:rsidR="005A43E2" w:rsidRDefault="005A43E2">
      <w:pPr>
        <w:widowControl/>
        <w:jc w:val="left"/>
        <w:rPr>
          <w:color w:val="000000" w:themeColor="text1"/>
        </w:rPr>
      </w:pPr>
      <w:r>
        <w:rPr>
          <w:color w:val="000000" w:themeColor="text1"/>
        </w:rPr>
        <w:br w:type="page"/>
      </w:r>
    </w:p>
    <w:p w:rsidR="005A43E2" w:rsidRDefault="005A43E2" w:rsidP="00A00C0A">
      <w:pPr>
        <w:rPr>
          <w:color w:val="000000" w:themeColor="text1"/>
        </w:rPr>
      </w:pPr>
      <w:r w:rsidRPr="005A43E2">
        <w:rPr>
          <w:color w:val="000000" w:themeColor="text1"/>
        </w:rPr>
        <w:lastRenderedPageBreak/>
        <w:drawing>
          <wp:inline distT="0" distB="0" distL="0" distR="0">
            <wp:extent cx="5819775" cy="8440287"/>
            <wp:effectExtent l="19050" t="0" r="9525"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9" cstate="print"/>
                    <a:srcRect/>
                    <a:stretch>
                      <a:fillRect/>
                    </a:stretch>
                  </pic:blipFill>
                  <pic:spPr bwMode="auto">
                    <a:xfrm>
                      <a:off x="0" y="0"/>
                      <a:ext cx="5819775" cy="8440287"/>
                    </a:xfrm>
                    <a:prstGeom prst="rect">
                      <a:avLst/>
                    </a:prstGeom>
                    <a:noFill/>
                    <a:ln w="9525">
                      <a:noFill/>
                      <a:miter lim="800000"/>
                      <a:headEnd/>
                      <a:tailEnd/>
                    </a:ln>
                  </pic:spPr>
                </pic:pic>
              </a:graphicData>
            </a:graphic>
          </wp:inline>
        </w:drawing>
      </w:r>
    </w:p>
    <w:p w:rsidR="005A43E2" w:rsidRDefault="005A43E2">
      <w:pPr>
        <w:widowControl/>
        <w:jc w:val="left"/>
        <w:rPr>
          <w:color w:val="000000" w:themeColor="text1"/>
        </w:rPr>
      </w:pPr>
      <w:r>
        <w:rPr>
          <w:color w:val="000000" w:themeColor="text1"/>
        </w:rPr>
        <w:br w:type="page"/>
      </w:r>
    </w:p>
    <w:p w:rsidR="005A43E2" w:rsidRDefault="005A43E2" w:rsidP="00A00C0A">
      <w:pPr>
        <w:rPr>
          <w:color w:val="000000" w:themeColor="text1"/>
        </w:rPr>
      </w:pPr>
      <w:r w:rsidRPr="005A43E2">
        <w:rPr>
          <w:color w:val="000000" w:themeColor="text1"/>
        </w:rPr>
        <w:lastRenderedPageBreak/>
        <w:drawing>
          <wp:inline distT="0" distB="0" distL="0" distR="0">
            <wp:extent cx="5926972" cy="8382000"/>
            <wp:effectExtent l="19050" t="0" r="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0" cstate="print"/>
                    <a:srcRect/>
                    <a:stretch>
                      <a:fillRect/>
                    </a:stretch>
                  </pic:blipFill>
                  <pic:spPr bwMode="auto">
                    <a:xfrm>
                      <a:off x="0" y="0"/>
                      <a:ext cx="5928916" cy="8384749"/>
                    </a:xfrm>
                    <a:prstGeom prst="rect">
                      <a:avLst/>
                    </a:prstGeom>
                    <a:noFill/>
                    <a:ln w="9525">
                      <a:noFill/>
                      <a:miter lim="800000"/>
                      <a:headEnd/>
                      <a:tailEnd/>
                    </a:ln>
                  </pic:spPr>
                </pic:pic>
              </a:graphicData>
            </a:graphic>
          </wp:inline>
        </w:drawing>
      </w:r>
    </w:p>
    <w:p w:rsidR="005A43E2" w:rsidRDefault="005A43E2">
      <w:pPr>
        <w:widowControl/>
        <w:jc w:val="left"/>
        <w:rPr>
          <w:color w:val="000000" w:themeColor="text1"/>
        </w:rPr>
      </w:pPr>
      <w:r>
        <w:rPr>
          <w:color w:val="000000" w:themeColor="text1"/>
        </w:rPr>
        <w:br w:type="page"/>
      </w:r>
    </w:p>
    <w:p w:rsidR="005A43E2" w:rsidRDefault="005A43E2" w:rsidP="00A00C0A">
      <w:pPr>
        <w:rPr>
          <w:color w:val="000000" w:themeColor="text1"/>
        </w:rPr>
      </w:pPr>
      <w:r w:rsidRPr="005A43E2">
        <w:rPr>
          <w:color w:val="000000" w:themeColor="text1"/>
        </w:rPr>
        <w:lastRenderedPageBreak/>
        <w:drawing>
          <wp:inline distT="0" distB="0" distL="0" distR="0">
            <wp:extent cx="5724525" cy="8304612"/>
            <wp:effectExtent l="19050" t="0" r="9525"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1" cstate="print"/>
                    <a:srcRect/>
                    <a:stretch>
                      <a:fillRect/>
                    </a:stretch>
                  </pic:blipFill>
                  <pic:spPr bwMode="auto">
                    <a:xfrm>
                      <a:off x="0" y="0"/>
                      <a:ext cx="5726403" cy="8307336"/>
                    </a:xfrm>
                    <a:prstGeom prst="rect">
                      <a:avLst/>
                    </a:prstGeom>
                    <a:noFill/>
                    <a:ln w="9525">
                      <a:noFill/>
                      <a:miter lim="800000"/>
                      <a:headEnd/>
                      <a:tailEnd/>
                    </a:ln>
                  </pic:spPr>
                </pic:pic>
              </a:graphicData>
            </a:graphic>
          </wp:inline>
        </w:drawing>
      </w:r>
    </w:p>
    <w:p w:rsidR="005A43E2" w:rsidRDefault="005A43E2">
      <w:pPr>
        <w:widowControl/>
        <w:jc w:val="left"/>
        <w:rPr>
          <w:color w:val="000000" w:themeColor="text1"/>
        </w:rPr>
      </w:pPr>
      <w:r>
        <w:rPr>
          <w:color w:val="000000" w:themeColor="text1"/>
        </w:rPr>
        <w:br w:type="page"/>
      </w:r>
    </w:p>
    <w:p w:rsidR="005A43E2" w:rsidRDefault="005A43E2" w:rsidP="00A00C0A">
      <w:pPr>
        <w:rPr>
          <w:color w:val="000000" w:themeColor="text1"/>
        </w:rPr>
      </w:pPr>
      <w:r w:rsidRPr="005A43E2">
        <w:rPr>
          <w:color w:val="000000" w:themeColor="text1"/>
        </w:rPr>
        <w:lastRenderedPageBreak/>
        <w:drawing>
          <wp:inline distT="0" distB="0" distL="0" distR="0">
            <wp:extent cx="5762625" cy="8295722"/>
            <wp:effectExtent l="19050" t="0" r="9525"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2" cstate="print"/>
                    <a:srcRect/>
                    <a:stretch>
                      <a:fillRect/>
                    </a:stretch>
                  </pic:blipFill>
                  <pic:spPr bwMode="auto">
                    <a:xfrm>
                      <a:off x="0" y="0"/>
                      <a:ext cx="5760749" cy="8293021"/>
                    </a:xfrm>
                    <a:prstGeom prst="rect">
                      <a:avLst/>
                    </a:prstGeom>
                    <a:noFill/>
                    <a:ln w="9525">
                      <a:noFill/>
                      <a:miter lim="800000"/>
                      <a:headEnd/>
                      <a:tailEnd/>
                    </a:ln>
                  </pic:spPr>
                </pic:pic>
              </a:graphicData>
            </a:graphic>
          </wp:inline>
        </w:drawing>
      </w:r>
    </w:p>
    <w:p w:rsidR="005A43E2" w:rsidRDefault="005A43E2">
      <w:pPr>
        <w:widowControl/>
        <w:jc w:val="left"/>
        <w:rPr>
          <w:color w:val="000000" w:themeColor="text1"/>
        </w:rPr>
      </w:pPr>
      <w:r>
        <w:rPr>
          <w:color w:val="000000" w:themeColor="text1"/>
        </w:rPr>
        <w:br w:type="page"/>
      </w:r>
    </w:p>
    <w:p w:rsidR="005A43E2" w:rsidRDefault="005A43E2" w:rsidP="00A00C0A">
      <w:pPr>
        <w:rPr>
          <w:color w:val="000000" w:themeColor="text1"/>
        </w:rPr>
      </w:pPr>
      <w:r w:rsidRPr="005A43E2">
        <w:rPr>
          <w:color w:val="000000" w:themeColor="text1"/>
        </w:rPr>
        <w:lastRenderedPageBreak/>
        <w:drawing>
          <wp:inline distT="0" distB="0" distL="0" distR="0">
            <wp:extent cx="5810250" cy="8304488"/>
            <wp:effectExtent l="1905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3" cstate="print"/>
                    <a:srcRect/>
                    <a:stretch>
                      <a:fillRect/>
                    </a:stretch>
                  </pic:blipFill>
                  <pic:spPr bwMode="auto">
                    <a:xfrm>
                      <a:off x="0" y="0"/>
                      <a:ext cx="5812133" cy="8307179"/>
                    </a:xfrm>
                    <a:prstGeom prst="rect">
                      <a:avLst/>
                    </a:prstGeom>
                    <a:noFill/>
                    <a:ln w="9525">
                      <a:noFill/>
                      <a:miter lim="800000"/>
                      <a:headEnd/>
                      <a:tailEnd/>
                    </a:ln>
                  </pic:spPr>
                </pic:pic>
              </a:graphicData>
            </a:graphic>
          </wp:inline>
        </w:drawing>
      </w:r>
    </w:p>
    <w:p w:rsidR="005A43E2" w:rsidRDefault="005A43E2">
      <w:pPr>
        <w:widowControl/>
        <w:jc w:val="left"/>
        <w:rPr>
          <w:color w:val="000000" w:themeColor="text1"/>
        </w:rPr>
      </w:pPr>
      <w:r>
        <w:rPr>
          <w:color w:val="000000" w:themeColor="text1"/>
        </w:rPr>
        <w:br w:type="page"/>
      </w:r>
    </w:p>
    <w:p w:rsidR="005A43E2" w:rsidRDefault="005A43E2" w:rsidP="00A00C0A">
      <w:pPr>
        <w:rPr>
          <w:color w:val="000000" w:themeColor="text1"/>
        </w:rPr>
      </w:pPr>
      <w:r w:rsidRPr="005A43E2">
        <w:rPr>
          <w:color w:val="000000" w:themeColor="text1"/>
        </w:rPr>
        <w:lastRenderedPageBreak/>
        <w:drawing>
          <wp:inline distT="0" distB="0" distL="0" distR="0">
            <wp:extent cx="5844438" cy="8334375"/>
            <wp:effectExtent l="19050" t="0" r="3912"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4" cstate="print"/>
                    <a:srcRect/>
                    <a:stretch>
                      <a:fillRect/>
                    </a:stretch>
                  </pic:blipFill>
                  <pic:spPr bwMode="auto">
                    <a:xfrm>
                      <a:off x="0" y="0"/>
                      <a:ext cx="5846864" cy="8337835"/>
                    </a:xfrm>
                    <a:prstGeom prst="rect">
                      <a:avLst/>
                    </a:prstGeom>
                    <a:noFill/>
                    <a:ln w="9525">
                      <a:noFill/>
                      <a:miter lim="800000"/>
                      <a:headEnd/>
                      <a:tailEnd/>
                    </a:ln>
                  </pic:spPr>
                </pic:pic>
              </a:graphicData>
            </a:graphic>
          </wp:inline>
        </w:drawing>
      </w:r>
    </w:p>
    <w:p w:rsidR="005A43E2" w:rsidRDefault="005A43E2">
      <w:pPr>
        <w:widowControl/>
        <w:jc w:val="left"/>
        <w:rPr>
          <w:color w:val="000000" w:themeColor="text1"/>
        </w:rPr>
      </w:pPr>
      <w:r>
        <w:rPr>
          <w:color w:val="000000" w:themeColor="text1"/>
        </w:rPr>
        <w:br w:type="page"/>
      </w:r>
    </w:p>
    <w:p w:rsidR="005A43E2" w:rsidRDefault="005A43E2">
      <w:pPr>
        <w:widowControl/>
        <w:jc w:val="left"/>
        <w:rPr>
          <w:color w:val="000000" w:themeColor="text1"/>
        </w:rPr>
      </w:pPr>
      <w:r w:rsidRPr="005A43E2">
        <w:rPr>
          <w:color w:val="000000" w:themeColor="text1"/>
        </w:rPr>
        <w:lastRenderedPageBreak/>
        <w:drawing>
          <wp:inline distT="0" distB="0" distL="0" distR="0">
            <wp:extent cx="5648325" cy="8194741"/>
            <wp:effectExtent l="19050" t="0" r="952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5" cstate="print"/>
                    <a:srcRect/>
                    <a:stretch>
                      <a:fillRect/>
                    </a:stretch>
                  </pic:blipFill>
                  <pic:spPr bwMode="auto">
                    <a:xfrm>
                      <a:off x="0" y="0"/>
                      <a:ext cx="5651786" cy="8199762"/>
                    </a:xfrm>
                    <a:prstGeom prst="rect">
                      <a:avLst/>
                    </a:prstGeom>
                    <a:noFill/>
                    <a:ln w="9525">
                      <a:noFill/>
                      <a:miter lim="800000"/>
                      <a:headEnd/>
                      <a:tailEnd/>
                    </a:ln>
                  </pic:spPr>
                </pic:pic>
              </a:graphicData>
            </a:graphic>
          </wp:inline>
        </w:drawing>
      </w:r>
      <w:r>
        <w:rPr>
          <w:color w:val="000000" w:themeColor="text1"/>
        </w:rPr>
        <w:br w:type="page"/>
      </w:r>
    </w:p>
    <w:p w:rsidR="005A43E2" w:rsidRDefault="005A43E2" w:rsidP="00A00C0A">
      <w:pPr>
        <w:rPr>
          <w:color w:val="000000" w:themeColor="text1"/>
        </w:rPr>
      </w:pPr>
      <w:r w:rsidRPr="005A43E2">
        <w:rPr>
          <w:rFonts w:hint="eastAsia"/>
          <w:color w:val="000000" w:themeColor="text1"/>
        </w:rPr>
        <w:lastRenderedPageBreak/>
        <w:drawing>
          <wp:inline distT="0" distB="0" distL="0" distR="0">
            <wp:extent cx="6120765" cy="8413282"/>
            <wp:effectExtent l="19050" t="0" r="0" b="0"/>
            <wp:docPr id="74" name="图片 1" descr="4132024513bf4f141a42b53995dbc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4132024513bf4f141a42b53995dbc99"/>
                    <pic:cNvPicPr>
                      <a:picLocks noChangeAspect="1" noChangeArrowheads="1"/>
                    </pic:cNvPicPr>
                  </pic:nvPicPr>
                  <pic:blipFill>
                    <a:blip r:embed="rId56" cstate="print"/>
                    <a:srcRect/>
                    <a:stretch>
                      <a:fillRect/>
                    </a:stretch>
                  </pic:blipFill>
                  <pic:spPr bwMode="auto">
                    <a:xfrm>
                      <a:off x="0" y="0"/>
                      <a:ext cx="6120765" cy="8413282"/>
                    </a:xfrm>
                    <a:prstGeom prst="rect">
                      <a:avLst/>
                    </a:prstGeom>
                    <a:noFill/>
                    <a:ln w="9525" cmpd="sng">
                      <a:noFill/>
                      <a:miter lim="800000"/>
                      <a:headEnd/>
                      <a:tailEnd/>
                    </a:ln>
                  </pic:spPr>
                </pic:pic>
              </a:graphicData>
            </a:graphic>
          </wp:inline>
        </w:drawing>
      </w:r>
    </w:p>
    <w:p w:rsidR="005A43E2" w:rsidRDefault="005A43E2">
      <w:pPr>
        <w:widowControl/>
        <w:jc w:val="left"/>
        <w:rPr>
          <w:color w:val="000000" w:themeColor="text1"/>
        </w:rPr>
      </w:pPr>
      <w:r>
        <w:rPr>
          <w:color w:val="000000" w:themeColor="text1"/>
        </w:rPr>
        <w:br w:type="page"/>
      </w:r>
    </w:p>
    <w:p w:rsidR="005A43E2" w:rsidRDefault="005A43E2" w:rsidP="00A00C0A">
      <w:pPr>
        <w:rPr>
          <w:color w:val="000000" w:themeColor="text1"/>
        </w:rPr>
      </w:pPr>
      <w:r w:rsidRPr="005A43E2">
        <w:rPr>
          <w:rFonts w:hint="eastAsia"/>
          <w:color w:val="000000" w:themeColor="text1"/>
        </w:rPr>
        <w:lastRenderedPageBreak/>
        <w:drawing>
          <wp:inline distT="0" distB="0" distL="0" distR="0">
            <wp:extent cx="6120765" cy="8413282"/>
            <wp:effectExtent l="19050" t="0" r="0" b="0"/>
            <wp:docPr id="77" name="图片 6" descr="780a3ba04d660b46436d2eaed14b7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780a3ba04d660b46436d2eaed14b7f3"/>
                    <pic:cNvPicPr>
                      <a:picLocks noChangeAspect="1" noChangeArrowheads="1"/>
                    </pic:cNvPicPr>
                  </pic:nvPicPr>
                  <pic:blipFill>
                    <a:blip r:embed="rId57" cstate="print"/>
                    <a:srcRect/>
                    <a:stretch>
                      <a:fillRect/>
                    </a:stretch>
                  </pic:blipFill>
                  <pic:spPr bwMode="auto">
                    <a:xfrm>
                      <a:off x="0" y="0"/>
                      <a:ext cx="6120765" cy="8413282"/>
                    </a:xfrm>
                    <a:prstGeom prst="rect">
                      <a:avLst/>
                    </a:prstGeom>
                    <a:noFill/>
                    <a:ln w="9525">
                      <a:noFill/>
                      <a:miter lim="800000"/>
                      <a:headEnd/>
                      <a:tailEnd/>
                    </a:ln>
                  </pic:spPr>
                </pic:pic>
              </a:graphicData>
            </a:graphic>
          </wp:inline>
        </w:drawing>
      </w:r>
    </w:p>
    <w:p w:rsidR="005A43E2" w:rsidRDefault="005A43E2">
      <w:pPr>
        <w:widowControl/>
        <w:jc w:val="left"/>
        <w:rPr>
          <w:color w:val="000000" w:themeColor="text1"/>
        </w:rPr>
      </w:pPr>
      <w:r>
        <w:rPr>
          <w:color w:val="000000" w:themeColor="text1"/>
        </w:rPr>
        <w:br w:type="page"/>
      </w:r>
    </w:p>
    <w:p w:rsidR="005A43E2" w:rsidRDefault="005A43E2" w:rsidP="00A00C0A">
      <w:pPr>
        <w:rPr>
          <w:color w:val="000000" w:themeColor="text1"/>
        </w:rPr>
      </w:pPr>
      <w:r w:rsidRPr="005A43E2">
        <w:rPr>
          <w:color w:val="000000" w:themeColor="text1"/>
        </w:rPr>
        <w:lastRenderedPageBreak/>
        <w:drawing>
          <wp:anchor distT="0" distB="0" distL="114300" distR="114300" simplePos="0" relativeHeight="251802624" behindDoc="0" locked="0" layoutInCell="1" allowOverlap="1">
            <wp:simplePos x="0" y="0"/>
            <wp:positionH relativeFrom="column">
              <wp:posOffset>575310</wp:posOffset>
            </wp:positionH>
            <wp:positionV relativeFrom="paragraph">
              <wp:posOffset>4445</wp:posOffset>
            </wp:positionV>
            <wp:extent cx="5010150" cy="8705850"/>
            <wp:effectExtent l="19050" t="0" r="0" b="0"/>
            <wp:wrapNone/>
            <wp:docPr id="28" name="图片 11" descr="附件9 乐晨润版液成分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附件9 乐晨润版液成分表"/>
                    <pic:cNvPicPr>
                      <a:picLocks noChangeAspect="1" noChangeArrowheads="1"/>
                    </pic:cNvPicPr>
                  </pic:nvPicPr>
                  <pic:blipFill>
                    <a:blip r:embed="rId58" cstate="print"/>
                    <a:srcRect/>
                    <a:stretch>
                      <a:fillRect/>
                    </a:stretch>
                  </pic:blipFill>
                  <pic:spPr bwMode="auto">
                    <a:xfrm>
                      <a:off x="0" y="0"/>
                      <a:ext cx="5010150" cy="8705850"/>
                    </a:xfrm>
                    <a:prstGeom prst="rect">
                      <a:avLst/>
                    </a:prstGeom>
                    <a:noFill/>
                    <a:ln w="9525">
                      <a:noFill/>
                      <a:miter lim="800000"/>
                      <a:headEnd/>
                      <a:tailEnd/>
                    </a:ln>
                  </pic:spPr>
                </pic:pic>
              </a:graphicData>
            </a:graphic>
          </wp:anchor>
        </w:drawing>
      </w:r>
    </w:p>
    <w:p w:rsidR="005A43E2" w:rsidRDefault="005A43E2">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772150" cy="8447803"/>
            <wp:effectExtent l="1905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9" cstate="print"/>
                    <a:srcRect/>
                    <a:stretch>
                      <a:fillRect/>
                    </a:stretch>
                  </pic:blipFill>
                  <pic:spPr bwMode="auto">
                    <a:xfrm>
                      <a:off x="0" y="0"/>
                      <a:ext cx="5776186" cy="8453711"/>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686425" cy="8388779"/>
            <wp:effectExtent l="19050" t="0" r="9525"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0" cstate="print"/>
                    <a:srcRect/>
                    <a:stretch>
                      <a:fillRect/>
                    </a:stretch>
                  </pic:blipFill>
                  <pic:spPr bwMode="auto">
                    <a:xfrm>
                      <a:off x="0" y="0"/>
                      <a:ext cx="5686425" cy="8388779"/>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657850" cy="8414921"/>
            <wp:effectExtent l="1905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1" cstate="print"/>
                    <a:srcRect/>
                    <a:stretch>
                      <a:fillRect/>
                    </a:stretch>
                  </pic:blipFill>
                  <pic:spPr bwMode="auto">
                    <a:xfrm>
                      <a:off x="0" y="0"/>
                      <a:ext cx="5659192" cy="8416917"/>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296535" cy="8013700"/>
            <wp:effectExtent l="1905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2" cstate="print"/>
                    <a:srcRect/>
                    <a:stretch>
                      <a:fillRect/>
                    </a:stretch>
                  </pic:blipFill>
                  <pic:spPr bwMode="auto">
                    <a:xfrm>
                      <a:off x="0" y="0"/>
                      <a:ext cx="5296535" cy="8013700"/>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391785" cy="8048625"/>
            <wp:effectExtent l="1905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3" cstate="print"/>
                    <a:srcRect/>
                    <a:stretch>
                      <a:fillRect/>
                    </a:stretch>
                  </pic:blipFill>
                  <pic:spPr bwMode="auto">
                    <a:xfrm>
                      <a:off x="0" y="0"/>
                      <a:ext cx="5391785" cy="8048625"/>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305425" cy="7988300"/>
            <wp:effectExtent l="19050" t="0" r="9525"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4" cstate="print"/>
                    <a:srcRect/>
                    <a:stretch>
                      <a:fillRect/>
                    </a:stretch>
                  </pic:blipFill>
                  <pic:spPr bwMode="auto">
                    <a:xfrm>
                      <a:off x="0" y="0"/>
                      <a:ext cx="5305425" cy="7988300"/>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715000" cy="8221172"/>
            <wp:effectExtent l="1905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5" cstate="print"/>
                    <a:srcRect/>
                    <a:stretch>
                      <a:fillRect/>
                    </a:stretch>
                  </pic:blipFill>
                  <pic:spPr bwMode="auto">
                    <a:xfrm>
                      <a:off x="0" y="0"/>
                      <a:ext cx="5715750" cy="8222251"/>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648325" cy="7978036"/>
            <wp:effectExtent l="19050" t="0" r="9525"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6" cstate="print"/>
                    <a:srcRect/>
                    <a:stretch>
                      <a:fillRect/>
                    </a:stretch>
                  </pic:blipFill>
                  <pic:spPr bwMode="auto">
                    <a:xfrm>
                      <a:off x="0" y="0"/>
                      <a:ext cx="5653516" cy="7985368"/>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772150" cy="8288470"/>
            <wp:effectExtent l="1905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7" cstate="print"/>
                    <a:srcRect/>
                    <a:stretch>
                      <a:fillRect/>
                    </a:stretch>
                  </pic:blipFill>
                  <pic:spPr bwMode="auto">
                    <a:xfrm>
                      <a:off x="0" y="0"/>
                      <a:ext cx="5773373" cy="8290227"/>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629275" cy="8130588"/>
            <wp:effectExtent l="19050" t="0" r="9525"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8" cstate="print"/>
                    <a:srcRect/>
                    <a:stretch>
                      <a:fillRect/>
                    </a:stretch>
                  </pic:blipFill>
                  <pic:spPr bwMode="auto">
                    <a:xfrm>
                      <a:off x="0" y="0"/>
                      <a:ext cx="5629275" cy="8130588"/>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719736" cy="8239125"/>
            <wp:effectExtent l="1905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9" cstate="print"/>
                    <a:srcRect/>
                    <a:stretch>
                      <a:fillRect/>
                    </a:stretch>
                  </pic:blipFill>
                  <pic:spPr bwMode="auto">
                    <a:xfrm>
                      <a:off x="0" y="0"/>
                      <a:ext cx="5719736" cy="8239125"/>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621462" cy="8286750"/>
            <wp:effectExtent l="1905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0" cstate="print"/>
                    <a:srcRect/>
                    <a:stretch>
                      <a:fillRect/>
                    </a:stretch>
                  </pic:blipFill>
                  <pic:spPr bwMode="auto">
                    <a:xfrm>
                      <a:off x="0" y="0"/>
                      <a:ext cx="5619935" cy="8284500"/>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582062" cy="8020050"/>
            <wp:effectExtent l="1905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1" cstate="print"/>
                    <a:srcRect/>
                    <a:stretch>
                      <a:fillRect/>
                    </a:stretch>
                  </pic:blipFill>
                  <pic:spPr bwMode="auto">
                    <a:xfrm>
                      <a:off x="0" y="0"/>
                      <a:ext cx="5579259" cy="8016022"/>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B164BB">
      <w:pPr>
        <w:tabs>
          <w:tab w:val="left" w:pos="750"/>
        </w:tabs>
        <w:rPr>
          <w:color w:val="000000" w:themeColor="text1"/>
        </w:rPr>
      </w:pPr>
      <w:r>
        <w:rPr>
          <w:color w:val="000000" w:themeColor="text1"/>
        </w:rPr>
        <w:lastRenderedPageBreak/>
        <w:tab/>
      </w:r>
      <w:r w:rsidRPr="00B164BB">
        <w:rPr>
          <w:color w:val="000000" w:themeColor="text1"/>
        </w:rPr>
        <w:drawing>
          <wp:inline distT="0" distB="0" distL="0" distR="0">
            <wp:extent cx="5741014" cy="8153400"/>
            <wp:effectExtent l="1905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2" cstate="print"/>
                    <a:srcRect/>
                    <a:stretch>
                      <a:fillRect/>
                    </a:stretch>
                  </pic:blipFill>
                  <pic:spPr bwMode="auto">
                    <a:xfrm>
                      <a:off x="0" y="0"/>
                      <a:ext cx="5741014" cy="8153400"/>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666516" cy="8134350"/>
            <wp:effectExtent l="1905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3" cstate="print"/>
                    <a:srcRect/>
                    <a:stretch>
                      <a:fillRect/>
                    </a:stretch>
                  </pic:blipFill>
                  <pic:spPr bwMode="auto">
                    <a:xfrm>
                      <a:off x="0" y="0"/>
                      <a:ext cx="5667490" cy="8135748"/>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850132" cy="8229600"/>
            <wp:effectExtent l="1905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4" cstate="print"/>
                    <a:srcRect/>
                    <a:stretch>
                      <a:fillRect/>
                    </a:stretch>
                  </pic:blipFill>
                  <pic:spPr bwMode="auto">
                    <a:xfrm>
                      <a:off x="0" y="0"/>
                      <a:ext cx="5853784" cy="8234737"/>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858613" cy="8239125"/>
            <wp:effectExtent l="19050" t="0" r="8787"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5" cstate="print"/>
                    <a:srcRect/>
                    <a:stretch>
                      <a:fillRect/>
                    </a:stretch>
                  </pic:blipFill>
                  <pic:spPr bwMode="auto">
                    <a:xfrm>
                      <a:off x="0" y="0"/>
                      <a:ext cx="5858613" cy="8239125"/>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839118" cy="8229600"/>
            <wp:effectExtent l="19050" t="0" r="9232"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6" cstate="print"/>
                    <a:srcRect/>
                    <a:stretch>
                      <a:fillRect/>
                    </a:stretch>
                  </pic:blipFill>
                  <pic:spPr bwMode="auto">
                    <a:xfrm>
                      <a:off x="0" y="0"/>
                      <a:ext cx="5842216" cy="8233966"/>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908860" cy="8410575"/>
            <wp:effectExtent l="1905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7" cstate="print"/>
                    <a:srcRect/>
                    <a:stretch>
                      <a:fillRect/>
                    </a:stretch>
                  </pic:blipFill>
                  <pic:spPr bwMode="auto">
                    <a:xfrm>
                      <a:off x="0" y="0"/>
                      <a:ext cx="5912427" cy="8415653"/>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962363" cy="8324850"/>
            <wp:effectExtent l="19050" t="0" r="287"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78" cstate="print"/>
                    <a:srcRect/>
                    <a:stretch>
                      <a:fillRect/>
                    </a:stretch>
                  </pic:blipFill>
                  <pic:spPr bwMode="auto">
                    <a:xfrm>
                      <a:off x="0" y="0"/>
                      <a:ext cx="5963940" cy="8327052"/>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851514" cy="8229600"/>
            <wp:effectExtent l="1905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79" cstate="print"/>
                    <a:srcRect/>
                    <a:stretch>
                      <a:fillRect/>
                    </a:stretch>
                  </pic:blipFill>
                  <pic:spPr bwMode="auto">
                    <a:xfrm>
                      <a:off x="0" y="0"/>
                      <a:ext cx="5854097" cy="8233233"/>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845451" cy="8296275"/>
            <wp:effectExtent l="19050" t="0" r="2899" b="0"/>
            <wp:docPr id="29"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0" cstate="print"/>
                    <a:srcRect/>
                    <a:stretch>
                      <a:fillRect/>
                    </a:stretch>
                  </pic:blipFill>
                  <pic:spPr bwMode="auto">
                    <a:xfrm>
                      <a:off x="0" y="0"/>
                      <a:ext cx="5846481" cy="8297736"/>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B164BB">
      <w:pPr>
        <w:ind w:firstLineChars="200" w:firstLine="560"/>
        <w:rPr>
          <w:color w:val="000000" w:themeColor="text1"/>
        </w:rPr>
      </w:pPr>
      <w:r w:rsidRPr="00B164BB">
        <w:rPr>
          <w:color w:val="000000" w:themeColor="text1"/>
        </w:rPr>
        <w:lastRenderedPageBreak/>
        <w:drawing>
          <wp:anchor distT="0" distB="0" distL="114300" distR="114300" simplePos="0" relativeHeight="251803648" behindDoc="0" locked="0" layoutInCell="1" allowOverlap="1">
            <wp:simplePos x="0" y="0"/>
            <wp:positionH relativeFrom="column">
              <wp:posOffset>89535</wp:posOffset>
            </wp:positionH>
            <wp:positionV relativeFrom="paragraph">
              <wp:posOffset>90170</wp:posOffset>
            </wp:positionV>
            <wp:extent cx="5829300" cy="8296275"/>
            <wp:effectExtent l="19050" t="0" r="0" b="0"/>
            <wp:wrapNone/>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1" cstate="print"/>
                    <a:srcRect/>
                    <a:stretch>
                      <a:fillRect/>
                    </a:stretch>
                  </pic:blipFill>
                  <pic:spPr bwMode="auto">
                    <a:xfrm>
                      <a:off x="0" y="0"/>
                      <a:ext cx="5829300" cy="8296275"/>
                    </a:xfrm>
                    <a:prstGeom prst="rect">
                      <a:avLst/>
                    </a:prstGeom>
                    <a:noFill/>
                    <a:ln w="9525">
                      <a:noFill/>
                      <a:miter lim="800000"/>
                      <a:headEnd/>
                      <a:tailEnd/>
                    </a:ln>
                  </pic:spPr>
                </pic:pic>
              </a:graphicData>
            </a:graphic>
          </wp:anchor>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969773" cy="8229600"/>
            <wp:effectExtent l="19050" t="0" r="0" b="0"/>
            <wp:docPr id="3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2" cstate="print"/>
                    <a:srcRect/>
                    <a:stretch>
                      <a:fillRect/>
                    </a:stretch>
                  </pic:blipFill>
                  <pic:spPr bwMode="auto">
                    <a:xfrm>
                      <a:off x="0" y="0"/>
                      <a:ext cx="5972444" cy="8233282"/>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821750" cy="8324850"/>
            <wp:effectExtent l="19050" t="0" r="755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83" cstate="print"/>
                    <a:srcRect/>
                    <a:stretch>
                      <a:fillRect/>
                    </a:stretch>
                  </pic:blipFill>
                  <pic:spPr bwMode="auto">
                    <a:xfrm>
                      <a:off x="0" y="0"/>
                      <a:ext cx="5823309" cy="8327079"/>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654964" cy="8153400"/>
            <wp:effectExtent l="19050" t="0" r="2886"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84" cstate="print"/>
                    <a:srcRect/>
                    <a:stretch>
                      <a:fillRect/>
                    </a:stretch>
                  </pic:blipFill>
                  <pic:spPr bwMode="auto">
                    <a:xfrm>
                      <a:off x="0" y="0"/>
                      <a:ext cx="5653458" cy="8151229"/>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654363" cy="8248650"/>
            <wp:effectExtent l="19050" t="0" r="3487"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5" cstate="print"/>
                    <a:srcRect/>
                    <a:stretch>
                      <a:fillRect/>
                    </a:stretch>
                  </pic:blipFill>
                  <pic:spPr bwMode="auto">
                    <a:xfrm>
                      <a:off x="0" y="0"/>
                      <a:ext cx="5657363" cy="8253026"/>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724565" cy="8362950"/>
            <wp:effectExtent l="19050" t="0" r="9485"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86" cstate="print"/>
                    <a:srcRect/>
                    <a:stretch>
                      <a:fillRect/>
                    </a:stretch>
                  </pic:blipFill>
                  <pic:spPr bwMode="auto">
                    <a:xfrm>
                      <a:off x="0" y="0"/>
                      <a:ext cx="5722559" cy="8360019"/>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776866" cy="8210550"/>
            <wp:effectExtent l="1905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7" cstate="print"/>
                    <a:srcRect/>
                    <a:stretch>
                      <a:fillRect/>
                    </a:stretch>
                  </pic:blipFill>
                  <pic:spPr bwMode="auto">
                    <a:xfrm>
                      <a:off x="0" y="0"/>
                      <a:ext cx="5774274" cy="8206866"/>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762497" cy="8334375"/>
            <wp:effectExtent l="1905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8" cstate="print"/>
                    <a:srcRect/>
                    <a:stretch>
                      <a:fillRect/>
                    </a:stretch>
                  </pic:blipFill>
                  <pic:spPr bwMode="auto">
                    <a:xfrm>
                      <a:off x="0" y="0"/>
                      <a:ext cx="5765075" cy="8338104"/>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811895" cy="8248650"/>
            <wp:effectExtent l="1905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9" cstate="print"/>
                    <a:srcRect/>
                    <a:stretch>
                      <a:fillRect/>
                    </a:stretch>
                  </pic:blipFill>
                  <pic:spPr bwMode="auto">
                    <a:xfrm>
                      <a:off x="0" y="0"/>
                      <a:ext cx="5812919" cy="8250103"/>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sidRPr="00B164BB">
        <w:rPr>
          <w:color w:val="000000" w:themeColor="text1"/>
        </w:rPr>
        <w:lastRenderedPageBreak/>
        <w:drawing>
          <wp:inline distT="0" distB="0" distL="0" distR="0">
            <wp:extent cx="5991225" cy="8345234"/>
            <wp:effectExtent l="19050" t="0" r="9525"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90" cstate="print"/>
                    <a:srcRect/>
                    <a:stretch>
                      <a:fillRect/>
                    </a:stretch>
                  </pic:blipFill>
                  <pic:spPr bwMode="auto">
                    <a:xfrm>
                      <a:off x="0" y="0"/>
                      <a:ext cx="5994403" cy="8349661"/>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B164BB" w:rsidRDefault="00B164BB" w:rsidP="00B164BB">
      <w:pPr>
        <w:jc w:val="center"/>
        <w:rPr>
          <w:color w:val="000000" w:themeColor="text1"/>
        </w:rPr>
      </w:pPr>
      <w:r>
        <w:rPr>
          <w:rFonts w:ascii="黑体" w:eastAsia="黑体" w:hAnsi="黑体" w:hint="eastAsia"/>
          <w:sz w:val="21"/>
        </w:rPr>
        <w:lastRenderedPageBreak/>
        <w:t>表</w:t>
      </w:r>
      <w:r>
        <w:rPr>
          <w:rFonts w:eastAsia="Times New Roman"/>
          <w:sz w:val="21"/>
        </w:rPr>
        <w:t>E.1</w:t>
      </w:r>
      <w:r>
        <w:rPr>
          <w:rFonts w:hint="eastAsia"/>
          <w:sz w:val="21"/>
        </w:rPr>
        <w:t xml:space="preserve"> </w:t>
      </w:r>
      <w:r>
        <w:rPr>
          <w:rFonts w:ascii="黑体" w:eastAsia="黑体" w:hAnsi="黑体" w:hint="eastAsia"/>
          <w:sz w:val="21"/>
        </w:rPr>
        <w:t xml:space="preserve"> 建设项目大气环境影响评价自查表</w:t>
      </w:r>
    </w:p>
    <w:tbl>
      <w:tblPr>
        <w:tblW w:w="9520" w:type="dxa"/>
        <w:jc w:val="center"/>
        <w:tblInd w:w="1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0" w:type="dxa"/>
          <w:right w:w="0" w:type="dxa"/>
        </w:tblCellMar>
        <w:tblLook w:val="04A0"/>
      </w:tblPr>
      <w:tblGrid>
        <w:gridCol w:w="1040"/>
        <w:gridCol w:w="1780"/>
        <w:gridCol w:w="906"/>
        <w:gridCol w:w="567"/>
        <w:gridCol w:w="67"/>
        <w:gridCol w:w="280"/>
        <w:gridCol w:w="240"/>
        <w:gridCol w:w="547"/>
        <w:gridCol w:w="1134"/>
        <w:gridCol w:w="1134"/>
        <w:gridCol w:w="565"/>
        <w:gridCol w:w="500"/>
        <w:gridCol w:w="760"/>
      </w:tblGrid>
      <w:tr w:rsidR="00B164BB" w:rsidRPr="00F80804" w:rsidTr="00235608">
        <w:trPr>
          <w:trHeight w:val="369"/>
          <w:jc w:val="center"/>
        </w:trPr>
        <w:tc>
          <w:tcPr>
            <w:tcW w:w="2820" w:type="dxa"/>
            <w:gridSpan w:val="2"/>
            <w:vAlign w:val="center"/>
          </w:tcPr>
          <w:p w:rsidR="00B164BB" w:rsidRPr="00F80804" w:rsidRDefault="00B164BB" w:rsidP="00235608">
            <w:pPr>
              <w:jc w:val="center"/>
              <w:rPr>
                <w:rFonts w:ascii="宋体" w:hAnsi="宋体"/>
                <w:b/>
                <w:sz w:val="18"/>
              </w:rPr>
            </w:pPr>
            <w:r w:rsidRPr="00F80804">
              <w:rPr>
                <w:rFonts w:ascii="宋体" w:hAnsi="宋体"/>
                <w:b/>
                <w:sz w:val="18"/>
              </w:rPr>
              <w:t>工作内容</w:t>
            </w:r>
          </w:p>
        </w:tc>
        <w:tc>
          <w:tcPr>
            <w:tcW w:w="6700" w:type="dxa"/>
            <w:gridSpan w:val="11"/>
            <w:vAlign w:val="center"/>
          </w:tcPr>
          <w:p w:rsidR="00B164BB" w:rsidRPr="00F80804" w:rsidRDefault="00B164BB" w:rsidP="00235608">
            <w:pPr>
              <w:jc w:val="center"/>
              <w:rPr>
                <w:rFonts w:ascii="宋体" w:hAnsi="宋体"/>
                <w:b/>
                <w:sz w:val="22"/>
              </w:rPr>
            </w:pPr>
            <w:r w:rsidRPr="00F80804">
              <w:rPr>
                <w:rFonts w:ascii="宋体" w:hAnsi="宋体"/>
                <w:b/>
                <w:sz w:val="18"/>
              </w:rPr>
              <w:t>自查项目</w:t>
            </w:r>
          </w:p>
        </w:tc>
      </w:tr>
      <w:tr w:rsidR="00B164BB" w:rsidRPr="00F80804" w:rsidTr="00235608">
        <w:trPr>
          <w:trHeight w:val="369"/>
          <w:jc w:val="center"/>
        </w:trPr>
        <w:tc>
          <w:tcPr>
            <w:tcW w:w="1040" w:type="dxa"/>
            <w:vMerge w:val="restart"/>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评价等级与</w:t>
            </w:r>
          </w:p>
          <w:p w:rsidR="00B164BB" w:rsidRPr="00F80804" w:rsidRDefault="00B164BB" w:rsidP="00235608">
            <w:pPr>
              <w:jc w:val="center"/>
              <w:rPr>
                <w:rFonts w:ascii="宋体" w:hAnsi="宋体"/>
                <w:w w:val="99"/>
                <w:sz w:val="18"/>
              </w:rPr>
            </w:pPr>
            <w:r w:rsidRPr="00F80804">
              <w:rPr>
                <w:rFonts w:ascii="宋体" w:hAnsi="宋体"/>
                <w:w w:val="99"/>
                <w:sz w:val="18"/>
              </w:rPr>
              <w:t>范围</w:t>
            </w: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评价等级</w:t>
            </w:r>
          </w:p>
        </w:tc>
        <w:tc>
          <w:tcPr>
            <w:tcW w:w="2607" w:type="dxa"/>
            <w:gridSpan w:val="6"/>
            <w:vAlign w:val="center"/>
          </w:tcPr>
          <w:p w:rsidR="00B164BB" w:rsidRPr="00F80804" w:rsidRDefault="00B164BB" w:rsidP="00235608">
            <w:pPr>
              <w:jc w:val="center"/>
              <w:rPr>
                <w:rFonts w:ascii="宋体" w:hAnsi="宋体"/>
                <w:w w:val="99"/>
                <w:sz w:val="18"/>
              </w:rPr>
            </w:pPr>
            <w:r w:rsidRPr="00F80804">
              <w:rPr>
                <w:rFonts w:ascii="宋体" w:hAnsi="宋体"/>
                <w:w w:val="99"/>
                <w:sz w:val="18"/>
              </w:rPr>
              <w:t>一级□</w:t>
            </w:r>
          </w:p>
        </w:tc>
        <w:tc>
          <w:tcPr>
            <w:tcW w:w="2268" w:type="dxa"/>
            <w:gridSpan w:val="2"/>
            <w:vAlign w:val="center"/>
          </w:tcPr>
          <w:p w:rsidR="00B164BB" w:rsidRPr="00F80804" w:rsidRDefault="00B164BB" w:rsidP="00235608">
            <w:pPr>
              <w:jc w:val="center"/>
              <w:rPr>
                <w:rFonts w:ascii="宋体" w:hAnsi="宋体"/>
                <w:w w:val="99"/>
                <w:sz w:val="18"/>
              </w:rPr>
            </w:pPr>
            <w:r w:rsidRPr="00F80804">
              <w:rPr>
                <w:rFonts w:ascii="宋体" w:hAnsi="宋体"/>
                <w:w w:val="99"/>
                <w:sz w:val="18"/>
              </w:rPr>
              <w:t>二级□</w:t>
            </w:r>
          </w:p>
        </w:tc>
        <w:tc>
          <w:tcPr>
            <w:tcW w:w="1825" w:type="dxa"/>
            <w:gridSpan w:val="3"/>
            <w:vAlign w:val="center"/>
          </w:tcPr>
          <w:p w:rsidR="00B164BB" w:rsidRPr="00F80804" w:rsidRDefault="00B164BB" w:rsidP="00235608">
            <w:pPr>
              <w:jc w:val="center"/>
              <w:rPr>
                <w:rFonts w:ascii="宋体" w:hAnsi="宋体"/>
                <w:w w:val="99"/>
                <w:sz w:val="18"/>
              </w:rPr>
            </w:pPr>
            <w:r w:rsidRPr="00F80804">
              <w:rPr>
                <w:rFonts w:ascii="宋体" w:hAnsi="宋体"/>
                <w:w w:val="99"/>
                <w:sz w:val="18"/>
              </w:rPr>
              <w:t>三级</w:t>
            </w:r>
            <w:r w:rsidRPr="00F80804">
              <w:rPr>
                <w:rFonts w:ascii="宋体" w:hAnsi="宋体"/>
                <w:w w:val="99"/>
                <w:sz w:val="18"/>
              </w:rPr>
              <w:sym w:font="Wingdings" w:char="F0FE"/>
            </w:r>
          </w:p>
        </w:tc>
      </w:tr>
      <w:tr w:rsidR="00B164BB" w:rsidRPr="00F80804" w:rsidTr="00235608">
        <w:trPr>
          <w:trHeight w:val="369"/>
          <w:jc w:val="center"/>
        </w:trPr>
        <w:tc>
          <w:tcPr>
            <w:tcW w:w="1040" w:type="dxa"/>
            <w:vMerge/>
            <w:vAlign w:val="center"/>
            <w:hideMark/>
          </w:tcPr>
          <w:p w:rsidR="00B164BB" w:rsidRPr="00F80804" w:rsidRDefault="00B164BB" w:rsidP="00235608">
            <w:pPr>
              <w:jc w:val="center"/>
              <w:rPr>
                <w:rFonts w:ascii="宋体" w:hAnsi="宋体"/>
                <w:w w:val="99"/>
                <w:sz w:val="18"/>
              </w:rPr>
            </w:pP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评价范围</w:t>
            </w:r>
          </w:p>
        </w:tc>
        <w:tc>
          <w:tcPr>
            <w:tcW w:w="2607" w:type="dxa"/>
            <w:gridSpan w:val="6"/>
            <w:vAlign w:val="center"/>
          </w:tcPr>
          <w:p w:rsidR="00B164BB" w:rsidRPr="00F80804" w:rsidRDefault="00B164BB" w:rsidP="00235608">
            <w:pPr>
              <w:jc w:val="center"/>
              <w:rPr>
                <w:rFonts w:ascii="宋体" w:hAnsi="宋体"/>
                <w:w w:val="99"/>
                <w:sz w:val="18"/>
              </w:rPr>
            </w:pPr>
            <w:r w:rsidRPr="00F80804">
              <w:rPr>
                <w:rFonts w:ascii="宋体" w:hAnsi="宋体"/>
                <w:w w:val="99"/>
                <w:sz w:val="18"/>
              </w:rPr>
              <w:t>边长=50km□</w:t>
            </w:r>
          </w:p>
        </w:tc>
        <w:tc>
          <w:tcPr>
            <w:tcW w:w="2268" w:type="dxa"/>
            <w:gridSpan w:val="2"/>
            <w:vAlign w:val="center"/>
          </w:tcPr>
          <w:p w:rsidR="00B164BB" w:rsidRPr="00F80804" w:rsidRDefault="00B164BB" w:rsidP="00235608">
            <w:pPr>
              <w:jc w:val="center"/>
              <w:rPr>
                <w:rFonts w:ascii="宋体" w:hAnsi="宋体"/>
                <w:w w:val="99"/>
                <w:sz w:val="18"/>
              </w:rPr>
            </w:pPr>
            <w:r w:rsidRPr="00F80804">
              <w:rPr>
                <w:rFonts w:ascii="宋体" w:hAnsi="宋体"/>
                <w:w w:val="99"/>
                <w:sz w:val="18"/>
              </w:rPr>
              <w:t>边长5～50km□</w:t>
            </w:r>
          </w:p>
        </w:tc>
        <w:tc>
          <w:tcPr>
            <w:tcW w:w="1825" w:type="dxa"/>
            <w:gridSpan w:val="3"/>
            <w:vAlign w:val="center"/>
          </w:tcPr>
          <w:p w:rsidR="00B164BB" w:rsidRPr="00F80804" w:rsidRDefault="00B164BB" w:rsidP="00235608">
            <w:pPr>
              <w:jc w:val="center"/>
              <w:rPr>
                <w:rFonts w:ascii="宋体" w:hAnsi="宋体"/>
                <w:w w:val="99"/>
                <w:sz w:val="18"/>
              </w:rPr>
            </w:pPr>
            <w:r w:rsidRPr="00F80804">
              <w:rPr>
                <w:rFonts w:ascii="宋体" w:hAnsi="宋体"/>
                <w:w w:val="99"/>
                <w:sz w:val="18"/>
              </w:rPr>
              <w:t>边长=5km□</w:t>
            </w:r>
          </w:p>
        </w:tc>
      </w:tr>
      <w:tr w:rsidR="00B164BB" w:rsidRPr="00F80804" w:rsidTr="00235608">
        <w:trPr>
          <w:trHeight w:val="369"/>
          <w:jc w:val="center"/>
        </w:trPr>
        <w:tc>
          <w:tcPr>
            <w:tcW w:w="1040" w:type="dxa"/>
            <w:vMerge w:val="restart"/>
            <w:vAlign w:val="center"/>
          </w:tcPr>
          <w:p w:rsidR="00B164BB" w:rsidRPr="00F80804" w:rsidRDefault="00B164BB" w:rsidP="00235608">
            <w:pPr>
              <w:jc w:val="center"/>
              <w:rPr>
                <w:rFonts w:ascii="宋体" w:hAnsi="宋体"/>
                <w:w w:val="99"/>
                <w:sz w:val="18"/>
              </w:rPr>
            </w:pPr>
            <w:r w:rsidRPr="00F80804">
              <w:rPr>
                <w:rFonts w:ascii="宋体" w:hAnsi="宋体"/>
                <w:w w:val="99"/>
                <w:sz w:val="18"/>
              </w:rPr>
              <w:t>评价因子</w:t>
            </w: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SO</w:t>
            </w:r>
            <w:r w:rsidRPr="00F80804">
              <w:rPr>
                <w:rFonts w:ascii="宋体" w:hAnsi="宋体"/>
                <w:w w:val="99"/>
                <w:sz w:val="18"/>
                <w:vertAlign w:val="subscript"/>
              </w:rPr>
              <w:t>2</w:t>
            </w:r>
            <w:r w:rsidRPr="00F80804">
              <w:rPr>
                <w:rFonts w:ascii="宋体" w:hAnsi="宋体"/>
                <w:w w:val="99"/>
                <w:sz w:val="18"/>
              </w:rPr>
              <w:t>+NO</w:t>
            </w:r>
            <w:r w:rsidRPr="00F80804">
              <w:rPr>
                <w:rFonts w:ascii="宋体" w:hAnsi="宋体"/>
                <w:w w:val="99"/>
                <w:sz w:val="18"/>
                <w:vertAlign w:val="subscript"/>
              </w:rPr>
              <w:t>x</w:t>
            </w:r>
            <w:r w:rsidRPr="00F80804">
              <w:rPr>
                <w:rFonts w:ascii="宋体" w:hAnsi="宋体"/>
                <w:w w:val="99"/>
                <w:sz w:val="18"/>
              </w:rPr>
              <w:t>排放量</w:t>
            </w:r>
          </w:p>
        </w:tc>
        <w:tc>
          <w:tcPr>
            <w:tcW w:w="2607" w:type="dxa"/>
            <w:gridSpan w:val="6"/>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2000t/a□</w:t>
            </w:r>
          </w:p>
        </w:tc>
        <w:tc>
          <w:tcPr>
            <w:tcW w:w="2268" w:type="dxa"/>
            <w:gridSpan w:val="2"/>
            <w:vAlign w:val="center"/>
          </w:tcPr>
          <w:p w:rsidR="00B164BB" w:rsidRPr="00F80804" w:rsidRDefault="00B164BB" w:rsidP="00235608">
            <w:pPr>
              <w:jc w:val="center"/>
              <w:rPr>
                <w:rFonts w:ascii="宋体" w:hAnsi="宋体"/>
                <w:w w:val="99"/>
                <w:sz w:val="18"/>
              </w:rPr>
            </w:pPr>
            <w:r w:rsidRPr="00F80804">
              <w:rPr>
                <w:rFonts w:ascii="宋体" w:hAnsi="宋体"/>
                <w:w w:val="99"/>
                <w:sz w:val="18"/>
              </w:rPr>
              <w:t>500～2000t/a□</w:t>
            </w:r>
          </w:p>
        </w:tc>
        <w:tc>
          <w:tcPr>
            <w:tcW w:w="1825" w:type="dxa"/>
            <w:gridSpan w:val="3"/>
            <w:vAlign w:val="center"/>
          </w:tcPr>
          <w:p w:rsidR="00B164BB" w:rsidRPr="00F80804" w:rsidRDefault="00B164BB" w:rsidP="00235608">
            <w:pPr>
              <w:jc w:val="center"/>
              <w:rPr>
                <w:rFonts w:ascii="宋体" w:hAnsi="宋体"/>
                <w:w w:val="99"/>
                <w:sz w:val="18"/>
              </w:rPr>
            </w:pPr>
            <w:r w:rsidRPr="00F80804">
              <w:rPr>
                <w:rFonts w:ascii="宋体" w:hAnsi="宋体"/>
                <w:w w:val="99"/>
                <w:sz w:val="18"/>
              </w:rPr>
              <w:t>＜500t/a</w:t>
            </w:r>
            <w:r w:rsidRPr="00936198">
              <w:rPr>
                <w:rFonts w:ascii="宋体" w:hAnsi="宋体"/>
                <w:w w:val="99"/>
                <w:sz w:val="18"/>
              </w:rPr>
              <w:t>□</w:t>
            </w:r>
          </w:p>
        </w:tc>
      </w:tr>
      <w:tr w:rsidR="00B164BB" w:rsidRPr="00F80804" w:rsidTr="00235608">
        <w:trPr>
          <w:trHeight w:val="369"/>
          <w:jc w:val="center"/>
        </w:trPr>
        <w:tc>
          <w:tcPr>
            <w:tcW w:w="1040" w:type="dxa"/>
            <w:vMerge/>
            <w:vAlign w:val="center"/>
            <w:hideMark/>
          </w:tcPr>
          <w:p w:rsidR="00B164BB" w:rsidRPr="00F80804" w:rsidRDefault="00B164BB" w:rsidP="00235608">
            <w:pPr>
              <w:jc w:val="center"/>
              <w:rPr>
                <w:rFonts w:ascii="宋体" w:hAnsi="宋体"/>
                <w:w w:val="99"/>
                <w:sz w:val="18"/>
              </w:rPr>
            </w:pP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评价因子</w:t>
            </w:r>
          </w:p>
        </w:tc>
        <w:tc>
          <w:tcPr>
            <w:tcW w:w="3741" w:type="dxa"/>
            <w:gridSpan w:val="7"/>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基本污染物(</w:t>
            </w:r>
            <w:r>
              <w:rPr>
                <w:rFonts w:ascii="宋体" w:hAnsi="宋体" w:hint="eastAsia"/>
                <w:w w:val="99"/>
                <w:sz w:val="18"/>
              </w:rPr>
              <w:t>/</w:t>
            </w:r>
            <w:r w:rsidRPr="00F80804">
              <w:rPr>
                <w:rFonts w:ascii="宋体" w:hAnsi="宋体"/>
                <w:w w:val="99"/>
                <w:sz w:val="18"/>
              </w:rPr>
              <w:t>)</w:t>
            </w:r>
          </w:p>
          <w:p w:rsidR="00B164BB" w:rsidRPr="00F80804" w:rsidRDefault="00B164BB" w:rsidP="00235608">
            <w:pPr>
              <w:ind w:firstLine="532"/>
              <w:jc w:val="center"/>
              <w:rPr>
                <w:rFonts w:ascii="宋体" w:hAnsi="宋体"/>
                <w:w w:val="99"/>
                <w:sz w:val="18"/>
              </w:rPr>
            </w:pPr>
            <w:r w:rsidRPr="00F80804">
              <w:rPr>
                <w:rFonts w:ascii="宋体" w:hAnsi="宋体"/>
                <w:w w:val="99"/>
                <w:sz w:val="18"/>
              </w:rPr>
              <w:t>其他污染物（</w:t>
            </w:r>
            <w:r>
              <w:rPr>
                <w:rFonts w:ascii="宋体" w:hAnsi="宋体" w:hint="eastAsia"/>
                <w:w w:val="99"/>
                <w:sz w:val="18"/>
              </w:rPr>
              <w:t>VOCs</w:t>
            </w:r>
            <w:r w:rsidRPr="00F80804">
              <w:rPr>
                <w:rFonts w:ascii="宋体" w:hAnsi="宋体"/>
                <w:w w:val="99"/>
                <w:sz w:val="18"/>
              </w:rPr>
              <w:t>）</w:t>
            </w:r>
          </w:p>
        </w:tc>
        <w:tc>
          <w:tcPr>
            <w:tcW w:w="2959" w:type="dxa"/>
            <w:gridSpan w:val="4"/>
            <w:vAlign w:val="center"/>
          </w:tcPr>
          <w:p w:rsidR="00B164BB" w:rsidRPr="00F80804" w:rsidRDefault="00B164BB" w:rsidP="00235608">
            <w:pPr>
              <w:jc w:val="center"/>
              <w:rPr>
                <w:rFonts w:ascii="宋体" w:hAnsi="宋体"/>
                <w:w w:val="99"/>
                <w:sz w:val="18"/>
              </w:rPr>
            </w:pPr>
            <w:r w:rsidRPr="00F80804">
              <w:rPr>
                <w:rFonts w:ascii="宋体" w:hAnsi="宋体"/>
                <w:w w:val="99"/>
                <w:sz w:val="18"/>
              </w:rPr>
              <w:t>包括二次PM</w:t>
            </w:r>
            <w:r w:rsidRPr="00F80804">
              <w:rPr>
                <w:rFonts w:ascii="宋体" w:hAnsi="宋体"/>
                <w:w w:val="99"/>
                <w:sz w:val="18"/>
                <w:vertAlign w:val="subscript"/>
              </w:rPr>
              <w:t>2.5</w:t>
            </w:r>
            <w:r w:rsidRPr="00F80804">
              <w:rPr>
                <w:rFonts w:ascii="宋体" w:hAnsi="宋体"/>
                <w:w w:val="99"/>
                <w:sz w:val="18"/>
              </w:rPr>
              <w:t>□</w:t>
            </w:r>
          </w:p>
          <w:p w:rsidR="00B164BB" w:rsidRPr="00F80804" w:rsidRDefault="00B164BB" w:rsidP="00235608">
            <w:pPr>
              <w:jc w:val="center"/>
              <w:rPr>
                <w:rFonts w:ascii="宋体" w:hAnsi="宋体"/>
                <w:w w:val="99"/>
                <w:sz w:val="18"/>
              </w:rPr>
            </w:pPr>
            <w:r w:rsidRPr="00F80804">
              <w:rPr>
                <w:rFonts w:ascii="宋体" w:hAnsi="宋体"/>
                <w:w w:val="99"/>
                <w:sz w:val="18"/>
              </w:rPr>
              <w:t>不包括二次PM</w:t>
            </w:r>
            <w:r w:rsidRPr="00F80804">
              <w:rPr>
                <w:rFonts w:ascii="宋体" w:hAnsi="宋体"/>
                <w:w w:val="99"/>
                <w:sz w:val="18"/>
                <w:vertAlign w:val="subscript"/>
              </w:rPr>
              <w:t>2.5</w:t>
            </w:r>
            <w:r w:rsidRPr="00F80804">
              <w:rPr>
                <w:rFonts w:ascii="宋体" w:hAnsi="宋体"/>
                <w:w w:val="99"/>
                <w:sz w:val="18"/>
              </w:rPr>
              <w:sym w:font="Wingdings" w:char="F0FE"/>
            </w:r>
          </w:p>
        </w:tc>
      </w:tr>
      <w:tr w:rsidR="00B164BB" w:rsidRPr="00F80804" w:rsidTr="00235608">
        <w:trPr>
          <w:trHeight w:val="369"/>
          <w:jc w:val="center"/>
        </w:trPr>
        <w:tc>
          <w:tcPr>
            <w:tcW w:w="104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评价标准</w:t>
            </w: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评价标准</w:t>
            </w:r>
          </w:p>
        </w:tc>
        <w:tc>
          <w:tcPr>
            <w:tcW w:w="2060" w:type="dxa"/>
            <w:gridSpan w:val="5"/>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国家标准□</w:t>
            </w:r>
          </w:p>
        </w:tc>
        <w:tc>
          <w:tcPr>
            <w:tcW w:w="1681" w:type="dxa"/>
            <w:gridSpan w:val="2"/>
            <w:vAlign w:val="center"/>
          </w:tcPr>
          <w:p w:rsidR="00B164BB" w:rsidRPr="00F80804" w:rsidRDefault="00B164BB" w:rsidP="00235608">
            <w:pPr>
              <w:jc w:val="center"/>
              <w:rPr>
                <w:rFonts w:ascii="宋体" w:hAnsi="宋体"/>
                <w:w w:val="99"/>
                <w:sz w:val="18"/>
              </w:rPr>
            </w:pPr>
            <w:r w:rsidRPr="00F80804">
              <w:rPr>
                <w:rFonts w:ascii="宋体" w:hAnsi="宋体"/>
                <w:w w:val="99"/>
                <w:sz w:val="18"/>
              </w:rPr>
              <w:t>地方标准□</w:t>
            </w:r>
          </w:p>
        </w:tc>
        <w:tc>
          <w:tcPr>
            <w:tcW w:w="1699" w:type="dxa"/>
            <w:gridSpan w:val="2"/>
            <w:vAlign w:val="center"/>
          </w:tcPr>
          <w:p w:rsidR="00B164BB" w:rsidRPr="00F80804" w:rsidRDefault="00B164BB" w:rsidP="00235608">
            <w:pPr>
              <w:jc w:val="center"/>
              <w:rPr>
                <w:rFonts w:ascii="宋体" w:hAnsi="宋体"/>
                <w:w w:val="99"/>
                <w:sz w:val="18"/>
              </w:rPr>
            </w:pPr>
            <w:r w:rsidRPr="00F80804">
              <w:rPr>
                <w:rFonts w:ascii="宋体" w:hAnsi="宋体"/>
                <w:w w:val="99"/>
                <w:sz w:val="18"/>
              </w:rPr>
              <w:t>附录D□</w:t>
            </w:r>
          </w:p>
        </w:tc>
        <w:tc>
          <w:tcPr>
            <w:tcW w:w="1260" w:type="dxa"/>
            <w:gridSpan w:val="2"/>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其他标准</w:t>
            </w:r>
            <w:r w:rsidRPr="00F80804">
              <w:rPr>
                <w:rFonts w:ascii="宋体" w:hAnsi="宋体"/>
                <w:w w:val="99"/>
                <w:sz w:val="18"/>
              </w:rPr>
              <w:sym w:font="Wingdings" w:char="F0FE"/>
            </w:r>
          </w:p>
        </w:tc>
      </w:tr>
      <w:tr w:rsidR="00B164BB" w:rsidRPr="00F80804" w:rsidTr="00235608">
        <w:trPr>
          <w:trHeight w:val="369"/>
          <w:jc w:val="center"/>
        </w:trPr>
        <w:tc>
          <w:tcPr>
            <w:tcW w:w="1040" w:type="dxa"/>
            <w:vMerge w:val="restart"/>
            <w:vAlign w:val="center"/>
          </w:tcPr>
          <w:p w:rsidR="00B164BB" w:rsidRPr="00F80804" w:rsidRDefault="00B164BB" w:rsidP="00235608">
            <w:pPr>
              <w:jc w:val="center"/>
              <w:rPr>
                <w:rFonts w:ascii="宋体" w:hAnsi="宋体"/>
                <w:w w:val="99"/>
                <w:sz w:val="18"/>
              </w:rPr>
            </w:pPr>
            <w:r w:rsidRPr="00F80804">
              <w:rPr>
                <w:rFonts w:ascii="宋体" w:hAnsi="宋体"/>
                <w:w w:val="99"/>
                <w:sz w:val="18"/>
              </w:rPr>
              <w:t>现状评价</w:t>
            </w: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环境功能区</w:t>
            </w:r>
          </w:p>
        </w:tc>
        <w:tc>
          <w:tcPr>
            <w:tcW w:w="2607" w:type="dxa"/>
            <w:gridSpan w:val="6"/>
            <w:vAlign w:val="center"/>
          </w:tcPr>
          <w:p w:rsidR="00B164BB" w:rsidRPr="00F80804" w:rsidRDefault="00B164BB" w:rsidP="00235608">
            <w:pPr>
              <w:jc w:val="center"/>
              <w:rPr>
                <w:rFonts w:ascii="宋体" w:hAnsi="宋体"/>
                <w:w w:val="99"/>
                <w:sz w:val="18"/>
              </w:rPr>
            </w:pPr>
            <w:r w:rsidRPr="00F80804">
              <w:rPr>
                <w:rFonts w:ascii="宋体" w:hAnsi="宋体"/>
                <w:w w:val="99"/>
                <w:sz w:val="18"/>
              </w:rPr>
              <w:t>一类区□</w:t>
            </w:r>
          </w:p>
        </w:tc>
        <w:tc>
          <w:tcPr>
            <w:tcW w:w="2268" w:type="dxa"/>
            <w:gridSpan w:val="2"/>
            <w:vAlign w:val="center"/>
          </w:tcPr>
          <w:p w:rsidR="00B164BB" w:rsidRPr="00F80804" w:rsidRDefault="00B164BB" w:rsidP="00235608">
            <w:pPr>
              <w:jc w:val="center"/>
              <w:rPr>
                <w:rFonts w:ascii="宋体" w:hAnsi="宋体"/>
                <w:w w:val="99"/>
                <w:sz w:val="18"/>
              </w:rPr>
            </w:pPr>
            <w:r w:rsidRPr="00F80804">
              <w:rPr>
                <w:rFonts w:ascii="宋体" w:hAnsi="宋体"/>
                <w:w w:val="99"/>
                <w:sz w:val="18"/>
              </w:rPr>
              <w:t>二类区</w:t>
            </w:r>
            <w:r w:rsidRPr="00F80804">
              <w:rPr>
                <w:rFonts w:ascii="宋体" w:hAnsi="宋体"/>
                <w:w w:val="99"/>
                <w:sz w:val="18"/>
              </w:rPr>
              <w:sym w:font="Wingdings" w:char="F0FE"/>
            </w:r>
          </w:p>
        </w:tc>
        <w:tc>
          <w:tcPr>
            <w:tcW w:w="1825" w:type="dxa"/>
            <w:gridSpan w:val="3"/>
            <w:vAlign w:val="center"/>
          </w:tcPr>
          <w:p w:rsidR="00B164BB" w:rsidRPr="00F80804" w:rsidRDefault="00B164BB" w:rsidP="00235608">
            <w:pPr>
              <w:jc w:val="center"/>
              <w:rPr>
                <w:rFonts w:ascii="宋体" w:hAnsi="宋体"/>
                <w:w w:val="99"/>
                <w:sz w:val="18"/>
              </w:rPr>
            </w:pPr>
            <w:r w:rsidRPr="00F80804">
              <w:rPr>
                <w:rFonts w:ascii="宋体" w:hAnsi="宋体"/>
                <w:w w:val="99"/>
                <w:sz w:val="18"/>
              </w:rPr>
              <w:t>一类区和二类区□</w:t>
            </w:r>
          </w:p>
        </w:tc>
      </w:tr>
      <w:tr w:rsidR="00B164BB" w:rsidRPr="00F80804" w:rsidTr="00235608">
        <w:trPr>
          <w:trHeight w:val="369"/>
          <w:jc w:val="center"/>
        </w:trPr>
        <w:tc>
          <w:tcPr>
            <w:tcW w:w="1040" w:type="dxa"/>
            <w:vMerge/>
            <w:vAlign w:val="center"/>
          </w:tcPr>
          <w:p w:rsidR="00B164BB" w:rsidRPr="00F80804" w:rsidRDefault="00B164BB" w:rsidP="00235608">
            <w:pPr>
              <w:jc w:val="center"/>
              <w:rPr>
                <w:rFonts w:ascii="宋体" w:hAnsi="宋体"/>
                <w:w w:val="99"/>
                <w:sz w:val="18"/>
              </w:rPr>
            </w:pP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评价基准年</w:t>
            </w:r>
          </w:p>
        </w:tc>
        <w:tc>
          <w:tcPr>
            <w:tcW w:w="6700" w:type="dxa"/>
            <w:gridSpan w:val="11"/>
            <w:vAlign w:val="center"/>
          </w:tcPr>
          <w:p w:rsidR="00B164BB" w:rsidRPr="00F80804" w:rsidRDefault="00B164BB" w:rsidP="00235608">
            <w:pPr>
              <w:jc w:val="center"/>
              <w:rPr>
                <w:rFonts w:ascii="宋体" w:hAnsi="宋体"/>
                <w:w w:val="99"/>
                <w:sz w:val="18"/>
              </w:rPr>
            </w:pPr>
            <w:r w:rsidRPr="00F80804">
              <w:rPr>
                <w:rFonts w:ascii="宋体" w:hAnsi="宋体"/>
                <w:w w:val="99"/>
                <w:sz w:val="18"/>
              </w:rPr>
              <w:t>（201</w:t>
            </w:r>
            <w:r>
              <w:rPr>
                <w:rFonts w:ascii="宋体" w:hAnsi="宋体" w:hint="eastAsia"/>
                <w:w w:val="99"/>
                <w:sz w:val="18"/>
              </w:rPr>
              <w:t>9</w:t>
            </w:r>
            <w:r w:rsidRPr="00F80804">
              <w:rPr>
                <w:rFonts w:ascii="宋体" w:hAnsi="宋体"/>
                <w:w w:val="99"/>
                <w:sz w:val="18"/>
              </w:rPr>
              <w:t>）年</w:t>
            </w:r>
          </w:p>
        </w:tc>
      </w:tr>
      <w:tr w:rsidR="00B164BB" w:rsidRPr="00F80804" w:rsidTr="00235608">
        <w:trPr>
          <w:trHeight w:val="369"/>
          <w:jc w:val="center"/>
        </w:trPr>
        <w:tc>
          <w:tcPr>
            <w:tcW w:w="1040" w:type="dxa"/>
            <w:vMerge/>
            <w:vAlign w:val="center"/>
            <w:hideMark/>
          </w:tcPr>
          <w:p w:rsidR="00B164BB" w:rsidRPr="00F80804" w:rsidRDefault="00B164BB" w:rsidP="00235608">
            <w:pPr>
              <w:jc w:val="center"/>
              <w:rPr>
                <w:rFonts w:ascii="宋体" w:hAnsi="宋体"/>
                <w:w w:val="99"/>
                <w:sz w:val="18"/>
              </w:rPr>
            </w:pP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环境空气质量</w:t>
            </w:r>
          </w:p>
        </w:tc>
        <w:tc>
          <w:tcPr>
            <w:tcW w:w="2607" w:type="dxa"/>
            <w:gridSpan w:val="6"/>
            <w:vMerge w:val="restart"/>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长期例行监测数据□</w:t>
            </w:r>
          </w:p>
        </w:tc>
        <w:tc>
          <w:tcPr>
            <w:tcW w:w="2268" w:type="dxa"/>
            <w:gridSpan w:val="2"/>
            <w:vMerge w:val="restart"/>
            <w:vAlign w:val="center"/>
          </w:tcPr>
          <w:p w:rsidR="00B164BB" w:rsidRPr="00F80804" w:rsidRDefault="00B164BB" w:rsidP="00235608">
            <w:pPr>
              <w:jc w:val="center"/>
              <w:rPr>
                <w:rFonts w:ascii="宋体" w:hAnsi="宋体"/>
                <w:w w:val="99"/>
                <w:sz w:val="18"/>
              </w:rPr>
            </w:pPr>
            <w:r w:rsidRPr="00F80804">
              <w:rPr>
                <w:rFonts w:ascii="宋体" w:hAnsi="宋体"/>
                <w:w w:val="99"/>
                <w:sz w:val="18"/>
              </w:rPr>
              <w:t>主管部门发布的数据</w:t>
            </w:r>
            <w:r w:rsidRPr="00F80804">
              <w:rPr>
                <w:rFonts w:ascii="宋体" w:hAnsi="宋体"/>
                <w:w w:val="99"/>
                <w:sz w:val="18"/>
              </w:rPr>
              <w:sym w:font="Wingdings" w:char="F0FE"/>
            </w:r>
          </w:p>
        </w:tc>
        <w:tc>
          <w:tcPr>
            <w:tcW w:w="1825" w:type="dxa"/>
            <w:gridSpan w:val="3"/>
            <w:vMerge w:val="restart"/>
            <w:vAlign w:val="center"/>
          </w:tcPr>
          <w:p w:rsidR="00B164BB" w:rsidRPr="00F80804" w:rsidRDefault="00B164BB" w:rsidP="00235608">
            <w:pPr>
              <w:jc w:val="center"/>
              <w:rPr>
                <w:rFonts w:ascii="宋体" w:hAnsi="宋体"/>
                <w:w w:val="99"/>
                <w:sz w:val="18"/>
              </w:rPr>
            </w:pPr>
            <w:r w:rsidRPr="00F80804">
              <w:rPr>
                <w:rFonts w:ascii="宋体" w:hAnsi="宋体"/>
                <w:w w:val="99"/>
                <w:sz w:val="18"/>
              </w:rPr>
              <w:t>现状补充监测□</w:t>
            </w:r>
          </w:p>
        </w:tc>
      </w:tr>
      <w:tr w:rsidR="00B164BB" w:rsidRPr="00F80804" w:rsidTr="00235608">
        <w:trPr>
          <w:trHeight w:val="369"/>
          <w:jc w:val="center"/>
        </w:trPr>
        <w:tc>
          <w:tcPr>
            <w:tcW w:w="1040" w:type="dxa"/>
            <w:vMerge/>
            <w:vAlign w:val="center"/>
          </w:tcPr>
          <w:p w:rsidR="00B164BB" w:rsidRPr="00F80804" w:rsidRDefault="00B164BB" w:rsidP="00235608">
            <w:pPr>
              <w:jc w:val="center"/>
              <w:rPr>
                <w:rFonts w:ascii="宋体" w:hAnsi="宋体"/>
                <w:w w:val="99"/>
                <w:sz w:val="18"/>
              </w:rPr>
            </w:pP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现状调查数据来源</w:t>
            </w:r>
          </w:p>
        </w:tc>
        <w:tc>
          <w:tcPr>
            <w:tcW w:w="2607" w:type="dxa"/>
            <w:gridSpan w:val="6"/>
            <w:vMerge/>
            <w:vAlign w:val="center"/>
            <w:hideMark/>
          </w:tcPr>
          <w:p w:rsidR="00B164BB" w:rsidRPr="00F80804" w:rsidRDefault="00B164BB" w:rsidP="00235608">
            <w:pPr>
              <w:jc w:val="center"/>
              <w:rPr>
                <w:rFonts w:ascii="宋体" w:hAnsi="宋体"/>
                <w:w w:val="99"/>
                <w:sz w:val="18"/>
              </w:rPr>
            </w:pPr>
          </w:p>
        </w:tc>
        <w:tc>
          <w:tcPr>
            <w:tcW w:w="2268" w:type="dxa"/>
            <w:gridSpan w:val="2"/>
            <w:vMerge/>
            <w:vAlign w:val="center"/>
          </w:tcPr>
          <w:p w:rsidR="00B164BB" w:rsidRPr="00F80804" w:rsidRDefault="00B164BB" w:rsidP="00235608">
            <w:pPr>
              <w:jc w:val="center"/>
              <w:rPr>
                <w:rFonts w:ascii="宋体" w:hAnsi="宋体"/>
                <w:w w:val="99"/>
                <w:sz w:val="18"/>
              </w:rPr>
            </w:pPr>
          </w:p>
        </w:tc>
        <w:tc>
          <w:tcPr>
            <w:tcW w:w="1825" w:type="dxa"/>
            <w:gridSpan w:val="3"/>
            <w:vMerge/>
            <w:vAlign w:val="center"/>
          </w:tcPr>
          <w:p w:rsidR="00B164BB" w:rsidRPr="00F80804" w:rsidRDefault="00B164BB" w:rsidP="00235608">
            <w:pPr>
              <w:jc w:val="center"/>
              <w:rPr>
                <w:rFonts w:ascii="宋体" w:hAnsi="宋体"/>
                <w:w w:val="99"/>
                <w:sz w:val="18"/>
              </w:rPr>
            </w:pPr>
          </w:p>
        </w:tc>
      </w:tr>
      <w:tr w:rsidR="00B164BB" w:rsidRPr="00F80804" w:rsidTr="00235608">
        <w:trPr>
          <w:trHeight w:val="369"/>
          <w:jc w:val="center"/>
        </w:trPr>
        <w:tc>
          <w:tcPr>
            <w:tcW w:w="1040" w:type="dxa"/>
            <w:vMerge/>
            <w:vAlign w:val="center"/>
          </w:tcPr>
          <w:p w:rsidR="00B164BB" w:rsidRPr="00F80804" w:rsidRDefault="00B164BB" w:rsidP="00235608">
            <w:pPr>
              <w:jc w:val="center"/>
              <w:rPr>
                <w:rFonts w:ascii="宋体" w:hAnsi="宋体"/>
                <w:w w:val="99"/>
                <w:sz w:val="18"/>
              </w:rPr>
            </w:pP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现状评价</w:t>
            </w:r>
          </w:p>
        </w:tc>
        <w:tc>
          <w:tcPr>
            <w:tcW w:w="3741" w:type="dxa"/>
            <w:gridSpan w:val="7"/>
            <w:vAlign w:val="center"/>
          </w:tcPr>
          <w:p w:rsidR="00B164BB" w:rsidRPr="00F80804" w:rsidRDefault="00B164BB" w:rsidP="00235608">
            <w:pPr>
              <w:jc w:val="center"/>
              <w:rPr>
                <w:rFonts w:ascii="宋体" w:hAnsi="宋体"/>
                <w:w w:val="99"/>
                <w:sz w:val="18"/>
              </w:rPr>
            </w:pPr>
            <w:r w:rsidRPr="00F80804">
              <w:rPr>
                <w:rFonts w:ascii="宋体" w:hAnsi="宋体"/>
                <w:w w:val="99"/>
                <w:sz w:val="18"/>
              </w:rPr>
              <w:t>达标区□</w:t>
            </w:r>
          </w:p>
        </w:tc>
        <w:tc>
          <w:tcPr>
            <w:tcW w:w="2959" w:type="dxa"/>
            <w:gridSpan w:val="4"/>
            <w:vAlign w:val="center"/>
          </w:tcPr>
          <w:p w:rsidR="00B164BB" w:rsidRPr="00F80804" w:rsidRDefault="00B164BB" w:rsidP="00235608">
            <w:pPr>
              <w:jc w:val="center"/>
              <w:rPr>
                <w:rFonts w:ascii="宋体" w:hAnsi="宋体"/>
                <w:w w:val="99"/>
                <w:sz w:val="18"/>
              </w:rPr>
            </w:pPr>
            <w:r w:rsidRPr="00F80804">
              <w:rPr>
                <w:rFonts w:ascii="宋体" w:hAnsi="宋体"/>
                <w:w w:val="99"/>
                <w:sz w:val="18"/>
              </w:rPr>
              <w:t>不达标区</w:t>
            </w:r>
            <w:r w:rsidRPr="00F80804">
              <w:rPr>
                <w:rFonts w:ascii="宋体" w:hAnsi="宋体"/>
                <w:w w:val="99"/>
                <w:sz w:val="18"/>
              </w:rPr>
              <w:sym w:font="Wingdings" w:char="F0FE"/>
            </w:r>
          </w:p>
        </w:tc>
      </w:tr>
      <w:tr w:rsidR="00B164BB" w:rsidRPr="00F80804" w:rsidTr="00235608">
        <w:trPr>
          <w:trHeight w:val="369"/>
          <w:jc w:val="center"/>
        </w:trPr>
        <w:tc>
          <w:tcPr>
            <w:tcW w:w="104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污染源调查</w:t>
            </w:r>
          </w:p>
        </w:tc>
        <w:tc>
          <w:tcPr>
            <w:tcW w:w="1780" w:type="dxa"/>
            <w:vAlign w:val="center"/>
          </w:tcPr>
          <w:p w:rsidR="00B164BB" w:rsidRPr="00F80804" w:rsidRDefault="00B164BB" w:rsidP="00235608">
            <w:pPr>
              <w:jc w:val="center"/>
              <w:rPr>
                <w:rFonts w:ascii="宋体" w:hAnsi="宋体"/>
                <w:w w:val="99"/>
                <w:sz w:val="18"/>
              </w:rPr>
            </w:pPr>
            <w:r w:rsidRPr="00F80804">
              <w:rPr>
                <w:rFonts w:ascii="宋体" w:hAnsi="宋体"/>
                <w:w w:val="99"/>
                <w:sz w:val="18"/>
              </w:rPr>
              <w:t>调查内容</w:t>
            </w:r>
          </w:p>
        </w:tc>
        <w:tc>
          <w:tcPr>
            <w:tcW w:w="2060" w:type="dxa"/>
            <w:gridSpan w:val="5"/>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 xml:space="preserve">本项目正常排放源 </w:t>
            </w:r>
            <w:r>
              <w:rPr>
                <w:rFonts w:ascii="宋体" w:hAnsi="宋体" w:hint="eastAsia"/>
                <w:w w:val="99"/>
                <w:sz w:val="18"/>
              </w:rPr>
              <w:t xml:space="preserve"> </w:t>
            </w:r>
            <w:r w:rsidRPr="00F80804">
              <w:rPr>
                <w:rFonts w:ascii="宋体" w:hAnsi="宋体"/>
                <w:w w:val="99"/>
                <w:sz w:val="18"/>
              </w:rPr>
              <w:sym w:font="Wingdings" w:char="F0FE"/>
            </w:r>
          </w:p>
          <w:p w:rsidR="00B164BB" w:rsidRPr="00F80804" w:rsidRDefault="00B164BB" w:rsidP="00235608">
            <w:pPr>
              <w:jc w:val="center"/>
              <w:rPr>
                <w:rFonts w:ascii="宋体" w:hAnsi="宋体"/>
                <w:w w:val="99"/>
                <w:sz w:val="18"/>
              </w:rPr>
            </w:pPr>
            <w:r w:rsidRPr="00F80804">
              <w:rPr>
                <w:rFonts w:ascii="宋体" w:hAnsi="宋体"/>
                <w:w w:val="99"/>
                <w:sz w:val="18"/>
              </w:rPr>
              <w:t>本项目非正常排放源□</w:t>
            </w:r>
          </w:p>
          <w:p w:rsidR="00B164BB" w:rsidRPr="00F80804" w:rsidRDefault="00B164BB" w:rsidP="00235608">
            <w:pPr>
              <w:jc w:val="center"/>
              <w:rPr>
                <w:rFonts w:ascii="宋体" w:hAnsi="宋体"/>
                <w:w w:val="99"/>
                <w:sz w:val="18"/>
              </w:rPr>
            </w:pPr>
            <w:r w:rsidRPr="00F80804">
              <w:rPr>
                <w:rFonts w:ascii="宋体" w:hAnsi="宋体"/>
                <w:w w:val="99"/>
                <w:sz w:val="18"/>
              </w:rPr>
              <w:t>现有污染源□</w:t>
            </w:r>
          </w:p>
        </w:tc>
        <w:tc>
          <w:tcPr>
            <w:tcW w:w="1681" w:type="dxa"/>
            <w:gridSpan w:val="2"/>
            <w:vAlign w:val="center"/>
          </w:tcPr>
          <w:p w:rsidR="00B164BB" w:rsidRPr="00F80804" w:rsidRDefault="00B164BB" w:rsidP="00235608">
            <w:pPr>
              <w:jc w:val="center"/>
              <w:rPr>
                <w:rFonts w:ascii="宋体" w:hAnsi="宋体"/>
                <w:w w:val="99"/>
                <w:sz w:val="18"/>
              </w:rPr>
            </w:pPr>
            <w:r w:rsidRPr="00F80804">
              <w:rPr>
                <w:rFonts w:ascii="宋体" w:hAnsi="宋体"/>
                <w:w w:val="99"/>
                <w:sz w:val="18"/>
              </w:rPr>
              <w:t>拟替代的污染源□</w:t>
            </w:r>
          </w:p>
        </w:tc>
        <w:tc>
          <w:tcPr>
            <w:tcW w:w="1699" w:type="dxa"/>
            <w:gridSpan w:val="2"/>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其他在建、拟建项目污染源□</w:t>
            </w:r>
          </w:p>
        </w:tc>
        <w:tc>
          <w:tcPr>
            <w:tcW w:w="1260" w:type="dxa"/>
            <w:gridSpan w:val="2"/>
            <w:vAlign w:val="center"/>
          </w:tcPr>
          <w:p w:rsidR="00B164BB" w:rsidRPr="00F80804" w:rsidRDefault="00B164BB" w:rsidP="00235608">
            <w:pPr>
              <w:jc w:val="center"/>
              <w:rPr>
                <w:rFonts w:ascii="宋体" w:hAnsi="宋体"/>
                <w:w w:val="99"/>
                <w:sz w:val="18"/>
              </w:rPr>
            </w:pPr>
            <w:r w:rsidRPr="00F80804">
              <w:rPr>
                <w:rFonts w:ascii="宋体" w:hAnsi="宋体"/>
                <w:w w:val="99"/>
                <w:sz w:val="18"/>
              </w:rPr>
              <w:t>区域污染源□</w:t>
            </w:r>
          </w:p>
        </w:tc>
      </w:tr>
      <w:tr w:rsidR="00B164BB" w:rsidRPr="00F80804" w:rsidTr="00235608">
        <w:trPr>
          <w:trHeight w:val="369"/>
          <w:jc w:val="center"/>
        </w:trPr>
        <w:tc>
          <w:tcPr>
            <w:tcW w:w="1040" w:type="dxa"/>
            <w:vMerge w:val="restart"/>
            <w:vAlign w:val="center"/>
          </w:tcPr>
          <w:p w:rsidR="00B164BB" w:rsidRPr="00F80804" w:rsidRDefault="00B164BB" w:rsidP="00235608">
            <w:pPr>
              <w:jc w:val="center"/>
              <w:rPr>
                <w:rFonts w:ascii="宋体" w:hAnsi="宋体"/>
                <w:w w:val="99"/>
                <w:sz w:val="18"/>
              </w:rPr>
            </w:pPr>
            <w:r w:rsidRPr="00F80804">
              <w:rPr>
                <w:rFonts w:ascii="宋体" w:hAnsi="宋体"/>
                <w:w w:val="99"/>
                <w:sz w:val="18"/>
              </w:rPr>
              <w:t>大气环境影</w:t>
            </w:r>
          </w:p>
          <w:p w:rsidR="00B164BB" w:rsidRPr="00F80804" w:rsidRDefault="00B164BB" w:rsidP="00235608">
            <w:pPr>
              <w:jc w:val="center"/>
              <w:rPr>
                <w:rFonts w:ascii="宋体" w:hAnsi="宋体"/>
                <w:w w:val="99"/>
                <w:sz w:val="18"/>
              </w:rPr>
            </w:pPr>
            <w:r w:rsidRPr="00F80804">
              <w:rPr>
                <w:rFonts w:ascii="宋体" w:hAnsi="宋体"/>
                <w:w w:val="99"/>
                <w:sz w:val="18"/>
              </w:rPr>
              <w:t>响预测与评价</w:t>
            </w: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预测模型</w:t>
            </w:r>
          </w:p>
        </w:tc>
        <w:tc>
          <w:tcPr>
            <w:tcW w:w="906"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AERMOD</w:t>
            </w:r>
          </w:p>
          <w:p w:rsidR="00B164BB" w:rsidRPr="00F80804" w:rsidRDefault="00B164BB" w:rsidP="00235608">
            <w:pPr>
              <w:jc w:val="center"/>
              <w:rPr>
                <w:rFonts w:ascii="宋体" w:hAnsi="宋体"/>
                <w:w w:val="99"/>
                <w:sz w:val="18"/>
              </w:rPr>
            </w:pPr>
            <w:r w:rsidRPr="00F80804">
              <w:rPr>
                <w:rFonts w:ascii="宋体" w:hAnsi="宋体"/>
                <w:w w:val="99"/>
                <w:sz w:val="18"/>
              </w:rPr>
              <w:t>□</w:t>
            </w:r>
          </w:p>
        </w:tc>
        <w:tc>
          <w:tcPr>
            <w:tcW w:w="567"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ADMS</w:t>
            </w:r>
          </w:p>
          <w:p w:rsidR="00B164BB" w:rsidRPr="00F80804" w:rsidRDefault="00B164BB" w:rsidP="00235608">
            <w:pPr>
              <w:jc w:val="center"/>
              <w:rPr>
                <w:rFonts w:ascii="宋体" w:hAnsi="宋体"/>
                <w:w w:val="99"/>
                <w:sz w:val="18"/>
              </w:rPr>
            </w:pPr>
            <w:r w:rsidRPr="00F80804">
              <w:rPr>
                <w:rFonts w:ascii="宋体" w:hAnsi="宋体"/>
                <w:w w:val="99"/>
                <w:sz w:val="18"/>
              </w:rPr>
              <w:t>□</w:t>
            </w:r>
          </w:p>
        </w:tc>
        <w:tc>
          <w:tcPr>
            <w:tcW w:w="1134" w:type="dxa"/>
            <w:gridSpan w:val="4"/>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AUSTAL2000</w:t>
            </w:r>
          </w:p>
          <w:p w:rsidR="00B164BB" w:rsidRPr="00F80804" w:rsidRDefault="00B164BB" w:rsidP="00235608">
            <w:pPr>
              <w:jc w:val="center"/>
              <w:rPr>
                <w:rFonts w:ascii="宋体" w:hAnsi="宋体"/>
                <w:w w:val="99"/>
                <w:sz w:val="18"/>
              </w:rPr>
            </w:pPr>
            <w:r w:rsidRPr="00F80804">
              <w:rPr>
                <w:rFonts w:ascii="宋体" w:hAnsi="宋体"/>
                <w:w w:val="99"/>
                <w:sz w:val="18"/>
              </w:rPr>
              <w:t>□</w:t>
            </w:r>
          </w:p>
        </w:tc>
        <w:tc>
          <w:tcPr>
            <w:tcW w:w="1134"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EDMS/AEDT</w:t>
            </w:r>
          </w:p>
          <w:p w:rsidR="00B164BB" w:rsidRPr="00F80804" w:rsidRDefault="00B164BB" w:rsidP="00235608">
            <w:pPr>
              <w:jc w:val="center"/>
              <w:rPr>
                <w:rFonts w:ascii="宋体" w:hAnsi="宋体"/>
                <w:w w:val="99"/>
                <w:sz w:val="18"/>
              </w:rPr>
            </w:pPr>
            <w:r w:rsidRPr="00F80804">
              <w:rPr>
                <w:rFonts w:ascii="宋体" w:hAnsi="宋体"/>
                <w:w w:val="99"/>
                <w:sz w:val="18"/>
              </w:rPr>
              <w:t>□</w:t>
            </w:r>
          </w:p>
        </w:tc>
        <w:tc>
          <w:tcPr>
            <w:tcW w:w="1134"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CALPUFF</w:t>
            </w:r>
          </w:p>
          <w:p w:rsidR="00B164BB" w:rsidRPr="00F80804" w:rsidRDefault="00B164BB" w:rsidP="00235608">
            <w:pPr>
              <w:jc w:val="center"/>
              <w:rPr>
                <w:rFonts w:ascii="宋体" w:hAnsi="宋体"/>
                <w:w w:val="99"/>
                <w:sz w:val="18"/>
              </w:rPr>
            </w:pPr>
            <w:r w:rsidRPr="00F80804">
              <w:rPr>
                <w:rFonts w:ascii="宋体" w:hAnsi="宋体"/>
                <w:w w:val="99"/>
                <w:sz w:val="18"/>
              </w:rPr>
              <w:t>□</w:t>
            </w:r>
          </w:p>
        </w:tc>
        <w:tc>
          <w:tcPr>
            <w:tcW w:w="1065" w:type="dxa"/>
            <w:gridSpan w:val="2"/>
            <w:vAlign w:val="center"/>
          </w:tcPr>
          <w:p w:rsidR="00B164BB" w:rsidRPr="00F80804" w:rsidRDefault="00B164BB" w:rsidP="00235608">
            <w:pPr>
              <w:jc w:val="center"/>
              <w:rPr>
                <w:rFonts w:ascii="宋体" w:hAnsi="宋体"/>
                <w:w w:val="99"/>
                <w:sz w:val="18"/>
              </w:rPr>
            </w:pPr>
            <w:r w:rsidRPr="00F80804">
              <w:rPr>
                <w:rFonts w:ascii="宋体" w:hAnsi="宋体"/>
                <w:w w:val="99"/>
                <w:sz w:val="18"/>
              </w:rPr>
              <w:t>网格模型</w:t>
            </w:r>
          </w:p>
          <w:p w:rsidR="00B164BB" w:rsidRPr="00F80804" w:rsidRDefault="00B164BB" w:rsidP="00235608">
            <w:pPr>
              <w:jc w:val="center"/>
              <w:rPr>
                <w:rFonts w:ascii="宋体" w:hAnsi="宋体"/>
                <w:w w:val="99"/>
                <w:sz w:val="18"/>
              </w:rPr>
            </w:pPr>
            <w:r w:rsidRPr="00F80804">
              <w:rPr>
                <w:rFonts w:ascii="宋体" w:hAnsi="宋体"/>
                <w:w w:val="99"/>
                <w:sz w:val="18"/>
              </w:rPr>
              <w:t>□</w:t>
            </w:r>
          </w:p>
        </w:tc>
        <w:tc>
          <w:tcPr>
            <w:tcW w:w="76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其他</w:t>
            </w:r>
          </w:p>
          <w:p w:rsidR="00B164BB" w:rsidRPr="00F80804" w:rsidRDefault="00B164BB" w:rsidP="00235608">
            <w:pPr>
              <w:jc w:val="center"/>
              <w:rPr>
                <w:rFonts w:ascii="宋体" w:hAnsi="宋体"/>
                <w:w w:val="99"/>
                <w:sz w:val="18"/>
              </w:rPr>
            </w:pPr>
            <w:r w:rsidRPr="00F80804">
              <w:rPr>
                <w:rFonts w:ascii="宋体" w:hAnsi="宋体"/>
                <w:w w:val="99"/>
                <w:sz w:val="18"/>
              </w:rPr>
              <w:t>□</w:t>
            </w:r>
          </w:p>
        </w:tc>
      </w:tr>
      <w:tr w:rsidR="00B164BB" w:rsidRPr="00F80804" w:rsidTr="00235608">
        <w:trPr>
          <w:trHeight w:val="369"/>
          <w:jc w:val="center"/>
        </w:trPr>
        <w:tc>
          <w:tcPr>
            <w:tcW w:w="1040" w:type="dxa"/>
            <w:vMerge/>
            <w:vAlign w:val="center"/>
          </w:tcPr>
          <w:p w:rsidR="00B164BB" w:rsidRPr="00F80804" w:rsidRDefault="00B164BB" w:rsidP="00235608">
            <w:pPr>
              <w:jc w:val="center"/>
              <w:rPr>
                <w:rFonts w:ascii="宋体" w:hAnsi="宋体"/>
                <w:w w:val="99"/>
                <w:sz w:val="18"/>
              </w:rPr>
            </w:pP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预测范围</w:t>
            </w:r>
          </w:p>
        </w:tc>
        <w:tc>
          <w:tcPr>
            <w:tcW w:w="1473" w:type="dxa"/>
            <w:gridSpan w:val="2"/>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边长≥50km□</w:t>
            </w:r>
          </w:p>
        </w:tc>
        <w:tc>
          <w:tcPr>
            <w:tcW w:w="3402" w:type="dxa"/>
            <w:gridSpan w:val="6"/>
            <w:vAlign w:val="center"/>
          </w:tcPr>
          <w:p w:rsidR="00B164BB" w:rsidRPr="00F80804" w:rsidRDefault="00B164BB" w:rsidP="00235608">
            <w:pPr>
              <w:jc w:val="center"/>
              <w:rPr>
                <w:rFonts w:ascii="宋体" w:hAnsi="宋体"/>
                <w:w w:val="99"/>
                <w:sz w:val="18"/>
              </w:rPr>
            </w:pPr>
            <w:r w:rsidRPr="00F80804">
              <w:rPr>
                <w:rFonts w:ascii="宋体" w:hAnsi="宋体"/>
                <w:w w:val="99"/>
                <w:sz w:val="18"/>
              </w:rPr>
              <w:t>边长5～50km□</w:t>
            </w:r>
          </w:p>
        </w:tc>
        <w:tc>
          <w:tcPr>
            <w:tcW w:w="1825" w:type="dxa"/>
            <w:gridSpan w:val="3"/>
            <w:vAlign w:val="center"/>
          </w:tcPr>
          <w:p w:rsidR="00B164BB" w:rsidRPr="00F80804" w:rsidRDefault="00B164BB" w:rsidP="00235608">
            <w:pPr>
              <w:jc w:val="center"/>
              <w:rPr>
                <w:rFonts w:ascii="宋体" w:hAnsi="宋体"/>
                <w:w w:val="99"/>
                <w:sz w:val="18"/>
              </w:rPr>
            </w:pPr>
            <w:r w:rsidRPr="00F80804">
              <w:rPr>
                <w:rFonts w:ascii="宋体" w:hAnsi="宋体"/>
                <w:w w:val="99"/>
                <w:sz w:val="18"/>
              </w:rPr>
              <w:t>边长5km□</w:t>
            </w:r>
          </w:p>
        </w:tc>
      </w:tr>
      <w:tr w:rsidR="00B164BB" w:rsidRPr="00F80804" w:rsidTr="00235608">
        <w:trPr>
          <w:trHeight w:val="369"/>
          <w:jc w:val="center"/>
        </w:trPr>
        <w:tc>
          <w:tcPr>
            <w:tcW w:w="1040" w:type="dxa"/>
            <w:vMerge/>
            <w:vAlign w:val="center"/>
          </w:tcPr>
          <w:p w:rsidR="00B164BB" w:rsidRPr="00F80804" w:rsidRDefault="00B164BB" w:rsidP="00235608">
            <w:pPr>
              <w:jc w:val="center"/>
              <w:rPr>
                <w:rFonts w:ascii="宋体" w:hAnsi="宋体"/>
                <w:w w:val="99"/>
                <w:sz w:val="18"/>
              </w:rPr>
            </w:pP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预测因子</w:t>
            </w:r>
          </w:p>
        </w:tc>
        <w:tc>
          <w:tcPr>
            <w:tcW w:w="3741" w:type="dxa"/>
            <w:gridSpan w:val="7"/>
            <w:vAlign w:val="center"/>
          </w:tcPr>
          <w:p w:rsidR="00B164BB" w:rsidRPr="00F80804" w:rsidRDefault="00B164BB" w:rsidP="00235608">
            <w:pPr>
              <w:ind w:firstLine="532"/>
              <w:jc w:val="center"/>
              <w:rPr>
                <w:rFonts w:ascii="宋体" w:hAnsi="宋体"/>
                <w:w w:val="99"/>
                <w:sz w:val="18"/>
              </w:rPr>
            </w:pPr>
            <w:r w:rsidRPr="00F80804">
              <w:rPr>
                <w:rFonts w:ascii="宋体" w:hAnsi="宋体"/>
                <w:w w:val="99"/>
                <w:sz w:val="18"/>
              </w:rPr>
              <w:t>预测因子（        ）</w:t>
            </w:r>
          </w:p>
        </w:tc>
        <w:tc>
          <w:tcPr>
            <w:tcW w:w="2959" w:type="dxa"/>
            <w:gridSpan w:val="4"/>
            <w:vAlign w:val="center"/>
          </w:tcPr>
          <w:p w:rsidR="00B164BB" w:rsidRPr="00F80804" w:rsidRDefault="00B164BB" w:rsidP="00235608">
            <w:pPr>
              <w:jc w:val="center"/>
              <w:rPr>
                <w:rFonts w:ascii="宋体" w:hAnsi="宋体"/>
                <w:w w:val="99"/>
                <w:sz w:val="18"/>
              </w:rPr>
            </w:pPr>
            <w:r w:rsidRPr="00F80804">
              <w:rPr>
                <w:rFonts w:ascii="宋体" w:hAnsi="宋体"/>
                <w:w w:val="99"/>
                <w:sz w:val="18"/>
              </w:rPr>
              <w:t>包括二次 PM</w:t>
            </w:r>
            <w:r w:rsidRPr="00F80804">
              <w:rPr>
                <w:rFonts w:ascii="宋体" w:hAnsi="宋体"/>
                <w:w w:val="99"/>
                <w:sz w:val="18"/>
                <w:vertAlign w:val="subscript"/>
              </w:rPr>
              <w:t>2.5</w:t>
            </w:r>
            <w:r w:rsidRPr="00F80804">
              <w:rPr>
                <w:rFonts w:ascii="宋体" w:hAnsi="宋体"/>
                <w:w w:val="99"/>
                <w:sz w:val="18"/>
              </w:rPr>
              <w:t>□</w:t>
            </w:r>
          </w:p>
          <w:p w:rsidR="00B164BB" w:rsidRPr="00F80804" w:rsidRDefault="00B164BB" w:rsidP="00235608">
            <w:pPr>
              <w:jc w:val="center"/>
              <w:rPr>
                <w:rFonts w:ascii="宋体" w:hAnsi="宋体"/>
                <w:w w:val="99"/>
                <w:sz w:val="18"/>
              </w:rPr>
            </w:pPr>
            <w:r w:rsidRPr="00F80804">
              <w:rPr>
                <w:rFonts w:ascii="宋体" w:hAnsi="宋体"/>
                <w:w w:val="99"/>
                <w:sz w:val="18"/>
              </w:rPr>
              <w:t>不包括二次 PM</w:t>
            </w:r>
            <w:r w:rsidRPr="00F80804">
              <w:rPr>
                <w:rFonts w:ascii="宋体" w:hAnsi="宋体"/>
                <w:w w:val="99"/>
                <w:sz w:val="18"/>
                <w:vertAlign w:val="subscript"/>
              </w:rPr>
              <w:t>2.5</w:t>
            </w:r>
            <w:r w:rsidRPr="00F80804">
              <w:rPr>
                <w:rFonts w:ascii="宋体" w:hAnsi="宋体"/>
                <w:w w:val="99"/>
                <w:sz w:val="18"/>
              </w:rPr>
              <w:t>□</w:t>
            </w:r>
          </w:p>
        </w:tc>
      </w:tr>
      <w:tr w:rsidR="00B164BB" w:rsidRPr="00F80804" w:rsidTr="00235608">
        <w:trPr>
          <w:trHeight w:val="369"/>
          <w:jc w:val="center"/>
        </w:trPr>
        <w:tc>
          <w:tcPr>
            <w:tcW w:w="1040" w:type="dxa"/>
            <w:vMerge/>
            <w:vAlign w:val="center"/>
          </w:tcPr>
          <w:p w:rsidR="00B164BB" w:rsidRPr="00F80804" w:rsidRDefault="00B164BB" w:rsidP="00235608">
            <w:pPr>
              <w:jc w:val="center"/>
              <w:rPr>
                <w:rFonts w:ascii="宋体" w:hAnsi="宋体"/>
                <w:w w:val="99"/>
                <w:sz w:val="18"/>
              </w:rPr>
            </w:pP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正常排放短期浓度</w:t>
            </w:r>
          </w:p>
          <w:p w:rsidR="00B164BB" w:rsidRPr="00F80804" w:rsidRDefault="00B164BB" w:rsidP="00235608">
            <w:pPr>
              <w:jc w:val="center"/>
              <w:rPr>
                <w:rFonts w:ascii="宋体" w:hAnsi="宋体"/>
                <w:w w:val="99"/>
                <w:sz w:val="18"/>
              </w:rPr>
            </w:pPr>
            <w:r w:rsidRPr="00F80804">
              <w:rPr>
                <w:rFonts w:ascii="宋体" w:hAnsi="宋体"/>
                <w:w w:val="99"/>
                <w:sz w:val="18"/>
              </w:rPr>
              <w:t>贡献值</w:t>
            </w:r>
          </w:p>
        </w:tc>
        <w:tc>
          <w:tcPr>
            <w:tcW w:w="3741" w:type="dxa"/>
            <w:gridSpan w:val="7"/>
            <w:vAlign w:val="center"/>
          </w:tcPr>
          <w:p w:rsidR="00B164BB" w:rsidRPr="00F80804" w:rsidRDefault="00B164BB" w:rsidP="00235608">
            <w:pPr>
              <w:jc w:val="center"/>
              <w:rPr>
                <w:rFonts w:ascii="宋体" w:hAnsi="宋体"/>
                <w:w w:val="99"/>
                <w:sz w:val="18"/>
              </w:rPr>
            </w:pPr>
            <w:r w:rsidRPr="00F80804">
              <w:rPr>
                <w:rFonts w:ascii="宋体" w:hAnsi="宋体"/>
                <w:w w:val="99"/>
                <w:sz w:val="18"/>
              </w:rPr>
              <w:t>本项目最大占标率≤100%□</w:t>
            </w:r>
          </w:p>
        </w:tc>
        <w:tc>
          <w:tcPr>
            <w:tcW w:w="2959" w:type="dxa"/>
            <w:gridSpan w:val="4"/>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本项目最大占标率＞100%□</w:t>
            </w:r>
          </w:p>
        </w:tc>
      </w:tr>
      <w:tr w:rsidR="00B164BB" w:rsidRPr="00F80804" w:rsidTr="00235608">
        <w:trPr>
          <w:trHeight w:val="369"/>
          <w:jc w:val="center"/>
        </w:trPr>
        <w:tc>
          <w:tcPr>
            <w:tcW w:w="1040" w:type="dxa"/>
            <w:vMerge/>
            <w:vAlign w:val="center"/>
            <w:hideMark/>
          </w:tcPr>
          <w:p w:rsidR="00B164BB" w:rsidRPr="00F80804" w:rsidRDefault="00B164BB" w:rsidP="00235608">
            <w:pPr>
              <w:jc w:val="center"/>
              <w:rPr>
                <w:rFonts w:ascii="宋体" w:hAnsi="宋体"/>
                <w:w w:val="99"/>
                <w:sz w:val="18"/>
              </w:rPr>
            </w:pPr>
          </w:p>
        </w:tc>
        <w:tc>
          <w:tcPr>
            <w:tcW w:w="1780" w:type="dxa"/>
            <w:vMerge w:val="restart"/>
            <w:vAlign w:val="center"/>
          </w:tcPr>
          <w:p w:rsidR="00B164BB" w:rsidRPr="00F80804" w:rsidRDefault="00B164BB" w:rsidP="00235608">
            <w:pPr>
              <w:jc w:val="center"/>
              <w:rPr>
                <w:rFonts w:ascii="宋体" w:hAnsi="宋体"/>
                <w:w w:val="99"/>
                <w:sz w:val="18"/>
              </w:rPr>
            </w:pPr>
            <w:r w:rsidRPr="00F80804">
              <w:rPr>
                <w:rFonts w:ascii="宋体" w:hAnsi="宋体"/>
                <w:w w:val="99"/>
                <w:sz w:val="18"/>
              </w:rPr>
              <w:t>正常排放年均浓度</w:t>
            </w:r>
          </w:p>
          <w:p w:rsidR="00B164BB" w:rsidRPr="00F80804" w:rsidRDefault="00B164BB" w:rsidP="00235608">
            <w:pPr>
              <w:jc w:val="center"/>
              <w:rPr>
                <w:rFonts w:ascii="宋体" w:hAnsi="宋体"/>
                <w:w w:val="99"/>
                <w:sz w:val="18"/>
              </w:rPr>
            </w:pPr>
            <w:r w:rsidRPr="00F80804">
              <w:rPr>
                <w:rFonts w:ascii="宋体" w:hAnsi="宋体"/>
                <w:w w:val="99"/>
                <w:sz w:val="18"/>
              </w:rPr>
              <w:t>贡献值</w:t>
            </w:r>
          </w:p>
        </w:tc>
        <w:tc>
          <w:tcPr>
            <w:tcW w:w="906"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一类区</w:t>
            </w:r>
          </w:p>
        </w:tc>
        <w:tc>
          <w:tcPr>
            <w:tcW w:w="2835" w:type="dxa"/>
            <w:gridSpan w:val="6"/>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本项目最大占标率≤10%□</w:t>
            </w:r>
          </w:p>
        </w:tc>
        <w:tc>
          <w:tcPr>
            <w:tcW w:w="2959" w:type="dxa"/>
            <w:gridSpan w:val="4"/>
            <w:vAlign w:val="center"/>
          </w:tcPr>
          <w:p w:rsidR="00B164BB" w:rsidRPr="00F80804" w:rsidRDefault="00B164BB" w:rsidP="00235608">
            <w:pPr>
              <w:jc w:val="center"/>
              <w:rPr>
                <w:rFonts w:ascii="宋体" w:hAnsi="宋体"/>
                <w:w w:val="99"/>
                <w:sz w:val="18"/>
              </w:rPr>
            </w:pPr>
            <w:r w:rsidRPr="00F80804">
              <w:rPr>
                <w:rFonts w:ascii="宋体" w:hAnsi="宋体"/>
                <w:w w:val="99"/>
                <w:sz w:val="18"/>
              </w:rPr>
              <w:t>本项目最大标率＞10%□</w:t>
            </w:r>
          </w:p>
        </w:tc>
      </w:tr>
      <w:tr w:rsidR="00B164BB" w:rsidRPr="00F80804" w:rsidTr="00235608">
        <w:trPr>
          <w:trHeight w:val="369"/>
          <w:jc w:val="center"/>
        </w:trPr>
        <w:tc>
          <w:tcPr>
            <w:tcW w:w="1040" w:type="dxa"/>
            <w:vMerge/>
            <w:vAlign w:val="center"/>
            <w:hideMark/>
          </w:tcPr>
          <w:p w:rsidR="00B164BB" w:rsidRPr="00F80804" w:rsidRDefault="00B164BB" w:rsidP="00235608">
            <w:pPr>
              <w:jc w:val="center"/>
              <w:rPr>
                <w:rFonts w:ascii="宋体" w:hAnsi="宋体"/>
                <w:w w:val="99"/>
                <w:sz w:val="18"/>
              </w:rPr>
            </w:pPr>
          </w:p>
        </w:tc>
        <w:tc>
          <w:tcPr>
            <w:tcW w:w="1780" w:type="dxa"/>
            <w:vMerge/>
            <w:vAlign w:val="center"/>
            <w:hideMark/>
          </w:tcPr>
          <w:p w:rsidR="00B164BB" w:rsidRPr="00F80804" w:rsidRDefault="00B164BB" w:rsidP="00235608">
            <w:pPr>
              <w:jc w:val="center"/>
              <w:rPr>
                <w:rFonts w:ascii="宋体" w:hAnsi="宋体"/>
                <w:w w:val="99"/>
                <w:sz w:val="18"/>
              </w:rPr>
            </w:pPr>
          </w:p>
        </w:tc>
        <w:tc>
          <w:tcPr>
            <w:tcW w:w="906"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二类区</w:t>
            </w:r>
          </w:p>
        </w:tc>
        <w:tc>
          <w:tcPr>
            <w:tcW w:w="2835" w:type="dxa"/>
            <w:gridSpan w:val="6"/>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本项目最大占标率≤30%□</w:t>
            </w:r>
          </w:p>
        </w:tc>
        <w:tc>
          <w:tcPr>
            <w:tcW w:w="2959" w:type="dxa"/>
            <w:gridSpan w:val="4"/>
            <w:vAlign w:val="center"/>
          </w:tcPr>
          <w:p w:rsidR="00B164BB" w:rsidRPr="00F80804" w:rsidRDefault="00B164BB" w:rsidP="00235608">
            <w:pPr>
              <w:jc w:val="center"/>
              <w:rPr>
                <w:rFonts w:ascii="宋体" w:hAnsi="宋体"/>
                <w:w w:val="99"/>
                <w:sz w:val="18"/>
              </w:rPr>
            </w:pPr>
            <w:r w:rsidRPr="00F80804">
              <w:rPr>
                <w:rFonts w:ascii="宋体" w:hAnsi="宋体"/>
                <w:w w:val="99"/>
                <w:sz w:val="18"/>
              </w:rPr>
              <w:t>本项目最大标率＞30%□</w:t>
            </w:r>
          </w:p>
        </w:tc>
      </w:tr>
      <w:tr w:rsidR="00B164BB" w:rsidRPr="00F80804" w:rsidTr="00235608">
        <w:trPr>
          <w:trHeight w:val="369"/>
          <w:jc w:val="center"/>
        </w:trPr>
        <w:tc>
          <w:tcPr>
            <w:tcW w:w="1040" w:type="dxa"/>
            <w:vMerge/>
            <w:vAlign w:val="center"/>
          </w:tcPr>
          <w:p w:rsidR="00B164BB" w:rsidRPr="00F80804" w:rsidRDefault="00B164BB" w:rsidP="00235608">
            <w:pPr>
              <w:jc w:val="center"/>
              <w:rPr>
                <w:rFonts w:ascii="宋体" w:hAnsi="宋体"/>
                <w:w w:val="99"/>
                <w:sz w:val="18"/>
              </w:rPr>
            </w:pP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非正常排放1h浓度</w:t>
            </w:r>
          </w:p>
          <w:p w:rsidR="00B164BB" w:rsidRPr="00F80804" w:rsidRDefault="00B164BB" w:rsidP="00235608">
            <w:pPr>
              <w:jc w:val="center"/>
              <w:rPr>
                <w:rFonts w:ascii="宋体" w:hAnsi="宋体"/>
                <w:w w:val="99"/>
                <w:sz w:val="18"/>
              </w:rPr>
            </w:pPr>
            <w:r w:rsidRPr="00F80804">
              <w:rPr>
                <w:rFonts w:ascii="宋体" w:hAnsi="宋体"/>
                <w:w w:val="99"/>
                <w:sz w:val="18"/>
              </w:rPr>
              <w:t>贡献值</w:t>
            </w:r>
          </w:p>
        </w:tc>
        <w:tc>
          <w:tcPr>
            <w:tcW w:w="1540" w:type="dxa"/>
            <w:gridSpan w:val="3"/>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非正常持续时长（ ）h</w:t>
            </w:r>
          </w:p>
        </w:tc>
        <w:tc>
          <w:tcPr>
            <w:tcW w:w="2201" w:type="dxa"/>
            <w:gridSpan w:val="4"/>
            <w:vAlign w:val="center"/>
          </w:tcPr>
          <w:p w:rsidR="00B164BB" w:rsidRPr="00F80804" w:rsidRDefault="00B164BB" w:rsidP="00235608">
            <w:pPr>
              <w:jc w:val="center"/>
              <w:rPr>
                <w:rFonts w:ascii="宋体" w:hAnsi="宋体"/>
                <w:w w:val="99"/>
                <w:sz w:val="18"/>
              </w:rPr>
            </w:pPr>
            <w:r w:rsidRPr="00F80804">
              <w:rPr>
                <w:rFonts w:ascii="宋体" w:hAnsi="宋体"/>
                <w:w w:val="99"/>
                <w:sz w:val="18"/>
              </w:rPr>
              <w:t>非正常占标率≤100%□</w:t>
            </w:r>
          </w:p>
        </w:tc>
        <w:tc>
          <w:tcPr>
            <w:tcW w:w="2959" w:type="dxa"/>
            <w:gridSpan w:val="4"/>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非正常占标率＞100%□</w:t>
            </w:r>
          </w:p>
        </w:tc>
      </w:tr>
      <w:tr w:rsidR="00B164BB" w:rsidRPr="00F80804" w:rsidTr="00235608">
        <w:trPr>
          <w:trHeight w:val="369"/>
          <w:jc w:val="center"/>
        </w:trPr>
        <w:tc>
          <w:tcPr>
            <w:tcW w:w="1040" w:type="dxa"/>
            <w:vMerge/>
            <w:vAlign w:val="center"/>
          </w:tcPr>
          <w:p w:rsidR="00B164BB" w:rsidRPr="00F80804" w:rsidRDefault="00B164BB" w:rsidP="00235608">
            <w:pPr>
              <w:jc w:val="center"/>
              <w:rPr>
                <w:rFonts w:ascii="宋体" w:hAnsi="宋体"/>
                <w:w w:val="99"/>
                <w:sz w:val="18"/>
              </w:rPr>
            </w:pP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保证率日平均浓度和</w:t>
            </w:r>
          </w:p>
          <w:p w:rsidR="00B164BB" w:rsidRPr="00F80804" w:rsidRDefault="00B164BB" w:rsidP="00235608">
            <w:pPr>
              <w:jc w:val="center"/>
              <w:rPr>
                <w:rFonts w:ascii="宋体" w:hAnsi="宋体"/>
                <w:w w:val="99"/>
                <w:sz w:val="18"/>
              </w:rPr>
            </w:pPr>
            <w:r w:rsidRPr="00F80804">
              <w:rPr>
                <w:rFonts w:ascii="宋体" w:hAnsi="宋体"/>
                <w:w w:val="99"/>
                <w:sz w:val="18"/>
              </w:rPr>
              <w:t>年平均浓度叠加值</w:t>
            </w:r>
          </w:p>
        </w:tc>
        <w:tc>
          <w:tcPr>
            <w:tcW w:w="2607" w:type="dxa"/>
            <w:gridSpan w:val="6"/>
            <w:vAlign w:val="center"/>
          </w:tcPr>
          <w:p w:rsidR="00B164BB" w:rsidRPr="00F80804" w:rsidRDefault="00B164BB" w:rsidP="00235608">
            <w:pPr>
              <w:jc w:val="center"/>
              <w:rPr>
                <w:rFonts w:ascii="宋体" w:hAnsi="宋体"/>
                <w:w w:val="99"/>
                <w:sz w:val="18"/>
              </w:rPr>
            </w:pPr>
            <w:r w:rsidRPr="00F80804">
              <w:rPr>
                <w:rFonts w:ascii="宋体" w:hAnsi="宋体"/>
                <w:w w:val="99"/>
                <w:sz w:val="18"/>
              </w:rPr>
              <w:t>叠加达标□</w:t>
            </w:r>
          </w:p>
        </w:tc>
        <w:tc>
          <w:tcPr>
            <w:tcW w:w="4093" w:type="dxa"/>
            <w:gridSpan w:val="5"/>
            <w:vAlign w:val="center"/>
          </w:tcPr>
          <w:p w:rsidR="00B164BB" w:rsidRPr="00F80804" w:rsidRDefault="00B164BB" w:rsidP="00235608">
            <w:pPr>
              <w:jc w:val="center"/>
              <w:rPr>
                <w:rFonts w:ascii="宋体" w:hAnsi="宋体"/>
                <w:w w:val="99"/>
                <w:sz w:val="18"/>
              </w:rPr>
            </w:pPr>
            <w:r w:rsidRPr="00F80804">
              <w:rPr>
                <w:rFonts w:ascii="宋体" w:hAnsi="宋体"/>
                <w:w w:val="99"/>
                <w:sz w:val="18"/>
              </w:rPr>
              <w:t>叠加不达标□</w:t>
            </w:r>
          </w:p>
        </w:tc>
      </w:tr>
      <w:tr w:rsidR="00B164BB" w:rsidRPr="00F80804" w:rsidTr="00235608">
        <w:trPr>
          <w:trHeight w:val="369"/>
          <w:jc w:val="center"/>
        </w:trPr>
        <w:tc>
          <w:tcPr>
            <w:tcW w:w="1040" w:type="dxa"/>
            <w:vMerge/>
            <w:vAlign w:val="center"/>
          </w:tcPr>
          <w:p w:rsidR="00B164BB" w:rsidRPr="00F80804" w:rsidRDefault="00B164BB" w:rsidP="00235608">
            <w:pPr>
              <w:jc w:val="center"/>
              <w:rPr>
                <w:rFonts w:ascii="宋体" w:hAnsi="宋体"/>
                <w:w w:val="99"/>
                <w:sz w:val="18"/>
              </w:rPr>
            </w:pP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区域环境质量的整体</w:t>
            </w:r>
          </w:p>
          <w:p w:rsidR="00B164BB" w:rsidRPr="00F80804" w:rsidRDefault="00B164BB" w:rsidP="00235608">
            <w:pPr>
              <w:jc w:val="center"/>
              <w:rPr>
                <w:rFonts w:ascii="宋体" w:hAnsi="宋体"/>
                <w:w w:val="99"/>
                <w:sz w:val="18"/>
              </w:rPr>
            </w:pPr>
            <w:r w:rsidRPr="00F80804">
              <w:rPr>
                <w:rFonts w:ascii="宋体" w:hAnsi="宋体"/>
                <w:w w:val="99"/>
                <w:sz w:val="18"/>
              </w:rPr>
              <w:t>变化情况</w:t>
            </w:r>
          </w:p>
        </w:tc>
        <w:tc>
          <w:tcPr>
            <w:tcW w:w="2607" w:type="dxa"/>
            <w:gridSpan w:val="6"/>
            <w:vAlign w:val="center"/>
          </w:tcPr>
          <w:p w:rsidR="00B164BB" w:rsidRPr="00F80804" w:rsidRDefault="00B164BB" w:rsidP="00235608">
            <w:pPr>
              <w:jc w:val="center"/>
              <w:rPr>
                <w:rFonts w:ascii="宋体" w:hAnsi="宋体"/>
                <w:w w:val="99"/>
                <w:sz w:val="18"/>
              </w:rPr>
            </w:pPr>
            <w:r w:rsidRPr="00F80804">
              <w:rPr>
                <w:rFonts w:ascii="宋体" w:hAnsi="宋体"/>
                <w:w w:val="99"/>
                <w:sz w:val="18"/>
              </w:rPr>
              <w:t>k ≤-20%□</w:t>
            </w:r>
          </w:p>
        </w:tc>
        <w:tc>
          <w:tcPr>
            <w:tcW w:w="4093" w:type="dxa"/>
            <w:gridSpan w:val="5"/>
            <w:vAlign w:val="center"/>
          </w:tcPr>
          <w:p w:rsidR="00B164BB" w:rsidRPr="00F80804" w:rsidRDefault="00B164BB" w:rsidP="00235608">
            <w:pPr>
              <w:jc w:val="center"/>
              <w:rPr>
                <w:rFonts w:ascii="宋体" w:hAnsi="宋体"/>
                <w:w w:val="99"/>
                <w:sz w:val="18"/>
              </w:rPr>
            </w:pPr>
            <w:r w:rsidRPr="00F80804">
              <w:rPr>
                <w:rFonts w:ascii="宋体" w:hAnsi="宋体"/>
                <w:w w:val="99"/>
                <w:sz w:val="18"/>
              </w:rPr>
              <w:t>k ＞-20%□</w:t>
            </w:r>
          </w:p>
        </w:tc>
      </w:tr>
      <w:tr w:rsidR="00B164BB" w:rsidRPr="00F80804" w:rsidTr="00235608">
        <w:trPr>
          <w:trHeight w:val="369"/>
          <w:jc w:val="center"/>
        </w:trPr>
        <w:tc>
          <w:tcPr>
            <w:tcW w:w="1040" w:type="dxa"/>
            <w:vMerge w:val="restart"/>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环境监测</w:t>
            </w:r>
          </w:p>
          <w:p w:rsidR="00B164BB" w:rsidRPr="00F80804" w:rsidRDefault="00B164BB" w:rsidP="00235608">
            <w:pPr>
              <w:jc w:val="center"/>
              <w:rPr>
                <w:rFonts w:ascii="宋体" w:hAnsi="宋体"/>
                <w:w w:val="99"/>
                <w:sz w:val="18"/>
              </w:rPr>
            </w:pPr>
            <w:r w:rsidRPr="00F80804">
              <w:rPr>
                <w:rFonts w:ascii="宋体" w:hAnsi="宋体"/>
                <w:w w:val="99"/>
                <w:sz w:val="18"/>
              </w:rPr>
              <w:t>计划</w:t>
            </w: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污染源监测</w:t>
            </w:r>
          </w:p>
        </w:tc>
        <w:tc>
          <w:tcPr>
            <w:tcW w:w="2607" w:type="dxa"/>
            <w:gridSpan w:val="6"/>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监测因子：（</w:t>
            </w:r>
            <w:r>
              <w:rPr>
                <w:rFonts w:ascii="宋体" w:hAnsi="宋体" w:hint="eastAsia"/>
                <w:w w:val="99"/>
                <w:sz w:val="18"/>
              </w:rPr>
              <w:t>VOCs）</w:t>
            </w:r>
          </w:p>
        </w:tc>
        <w:tc>
          <w:tcPr>
            <w:tcW w:w="2833" w:type="dxa"/>
            <w:gridSpan w:val="3"/>
            <w:vAlign w:val="center"/>
          </w:tcPr>
          <w:p w:rsidR="00B164BB" w:rsidRPr="00F80804" w:rsidRDefault="00B164BB" w:rsidP="00235608">
            <w:pPr>
              <w:jc w:val="center"/>
              <w:rPr>
                <w:rFonts w:ascii="宋体" w:hAnsi="宋体"/>
                <w:w w:val="99"/>
                <w:sz w:val="18"/>
              </w:rPr>
            </w:pPr>
            <w:r w:rsidRPr="00F80804">
              <w:rPr>
                <w:rFonts w:ascii="宋体" w:hAnsi="宋体"/>
                <w:w w:val="99"/>
                <w:sz w:val="18"/>
              </w:rPr>
              <w:t xml:space="preserve">有组织废气监测 </w:t>
            </w:r>
            <w:r w:rsidRPr="00F80804">
              <w:rPr>
                <w:rFonts w:ascii="宋体" w:hAnsi="宋体"/>
                <w:w w:val="99"/>
                <w:sz w:val="18"/>
              </w:rPr>
              <w:sym w:font="Wingdings" w:char="F0FE"/>
            </w:r>
          </w:p>
          <w:p w:rsidR="00B164BB" w:rsidRPr="00F80804" w:rsidRDefault="00B164BB" w:rsidP="00235608">
            <w:pPr>
              <w:jc w:val="center"/>
              <w:rPr>
                <w:rFonts w:ascii="宋体" w:hAnsi="宋体"/>
                <w:w w:val="99"/>
                <w:sz w:val="18"/>
              </w:rPr>
            </w:pPr>
            <w:r w:rsidRPr="00F80804">
              <w:rPr>
                <w:rFonts w:ascii="宋体" w:hAnsi="宋体"/>
                <w:w w:val="99"/>
                <w:sz w:val="18"/>
              </w:rPr>
              <w:t>无组织废气监测</w:t>
            </w:r>
            <w:r>
              <w:rPr>
                <w:rFonts w:ascii="宋体" w:hAnsi="宋体" w:hint="eastAsia"/>
                <w:w w:val="99"/>
                <w:sz w:val="18"/>
              </w:rPr>
              <w:t xml:space="preserve"> </w:t>
            </w:r>
            <w:r w:rsidRPr="00F80804">
              <w:rPr>
                <w:rFonts w:ascii="宋体" w:hAnsi="宋体"/>
                <w:w w:val="99"/>
                <w:sz w:val="18"/>
              </w:rPr>
              <w:sym w:font="Wingdings" w:char="F0FE"/>
            </w:r>
          </w:p>
        </w:tc>
        <w:tc>
          <w:tcPr>
            <w:tcW w:w="1260" w:type="dxa"/>
            <w:gridSpan w:val="2"/>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无监测□</w:t>
            </w:r>
          </w:p>
        </w:tc>
      </w:tr>
      <w:tr w:rsidR="00B164BB" w:rsidRPr="00F80804" w:rsidTr="00235608">
        <w:trPr>
          <w:trHeight w:val="369"/>
          <w:jc w:val="center"/>
        </w:trPr>
        <w:tc>
          <w:tcPr>
            <w:tcW w:w="1040" w:type="dxa"/>
            <w:vMerge/>
            <w:vAlign w:val="center"/>
            <w:hideMark/>
          </w:tcPr>
          <w:p w:rsidR="00B164BB" w:rsidRPr="00F80804" w:rsidRDefault="00B164BB" w:rsidP="00235608">
            <w:pPr>
              <w:jc w:val="center"/>
              <w:rPr>
                <w:rFonts w:ascii="宋体" w:hAnsi="宋体"/>
                <w:w w:val="99"/>
                <w:sz w:val="18"/>
              </w:rPr>
            </w:pP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环境质量监测</w:t>
            </w:r>
          </w:p>
        </w:tc>
        <w:tc>
          <w:tcPr>
            <w:tcW w:w="2607" w:type="dxa"/>
            <w:gridSpan w:val="6"/>
            <w:vAlign w:val="center"/>
            <w:hideMark/>
          </w:tcPr>
          <w:p w:rsidR="00B164BB" w:rsidRPr="00F80804" w:rsidRDefault="00B164BB" w:rsidP="00235608">
            <w:pPr>
              <w:ind w:firstLine="177"/>
              <w:jc w:val="center"/>
              <w:rPr>
                <w:rFonts w:ascii="宋体" w:hAnsi="宋体"/>
                <w:w w:val="99"/>
                <w:sz w:val="18"/>
              </w:rPr>
            </w:pPr>
            <w:r w:rsidRPr="00F80804">
              <w:rPr>
                <w:rFonts w:ascii="宋体" w:hAnsi="宋体"/>
                <w:w w:val="99"/>
                <w:sz w:val="18"/>
              </w:rPr>
              <w:t>监测因子：（</w:t>
            </w:r>
            <w:r>
              <w:rPr>
                <w:rFonts w:ascii="宋体" w:hAnsi="宋体" w:hint="eastAsia"/>
                <w:w w:val="99"/>
                <w:sz w:val="18"/>
              </w:rPr>
              <w:t xml:space="preserve"> </w:t>
            </w:r>
            <w:r w:rsidRPr="00F80804">
              <w:rPr>
                <w:rFonts w:ascii="宋体" w:hAnsi="宋体"/>
                <w:w w:val="99"/>
                <w:sz w:val="18"/>
              </w:rPr>
              <w:t>）</w:t>
            </w:r>
          </w:p>
        </w:tc>
        <w:tc>
          <w:tcPr>
            <w:tcW w:w="2833" w:type="dxa"/>
            <w:gridSpan w:val="3"/>
            <w:vAlign w:val="center"/>
          </w:tcPr>
          <w:p w:rsidR="00B164BB" w:rsidRPr="00F80804" w:rsidRDefault="00B164BB" w:rsidP="00235608">
            <w:pPr>
              <w:jc w:val="center"/>
              <w:rPr>
                <w:rFonts w:ascii="宋体" w:hAnsi="宋体"/>
                <w:w w:val="99"/>
                <w:sz w:val="18"/>
              </w:rPr>
            </w:pPr>
            <w:r w:rsidRPr="00F80804">
              <w:rPr>
                <w:rFonts w:ascii="宋体" w:hAnsi="宋体"/>
                <w:w w:val="99"/>
                <w:sz w:val="18"/>
              </w:rPr>
              <w:t>监测点位数（</w:t>
            </w:r>
            <w:r>
              <w:rPr>
                <w:rFonts w:ascii="宋体" w:hAnsi="宋体" w:hint="eastAsia"/>
                <w:w w:val="99"/>
                <w:sz w:val="18"/>
              </w:rPr>
              <w:t xml:space="preserve"> </w:t>
            </w:r>
            <w:r w:rsidRPr="00F80804">
              <w:rPr>
                <w:rFonts w:ascii="宋体" w:hAnsi="宋体"/>
                <w:w w:val="99"/>
                <w:sz w:val="18"/>
              </w:rPr>
              <w:t>）</w:t>
            </w:r>
          </w:p>
        </w:tc>
        <w:tc>
          <w:tcPr>
            <w:tcW w:w="1260" w:type="dxa"/>
            <w:gridSpan w:val="2"/>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无监测</w:t>
            </w:r>
            <w:r w:rsidRPr="00F80804">
              <w:rPr>
                <w:rFonts w:ascii="宋体" w:hAnsi="宋体"/>
                <w:w w:val="99"/>
                <w:sz w:val="18"/>
              </w:rPr>
              <w:sym w:font="Wingdings" w:char="F0FE"/>
            </w:r>
          </w:p>
        </w:tc>
      </w:tr>
      <w:tr w:rsidR="00B164BB" w:rsidRPr="00F80804" w:rsidTr="00235608">
        <w:trPr>
          <w:trHeight w:val="369"/>
          <w:jc w:val="center"/>
        </w:trPr>
        <w:tc>
          <w:tcPr>
            <w:tcW w:w="1040" w:type="dxa"/>
            <w:vMerge w:val="restart"/>
            <w:vAlign w:val="center"/>
          </w:tcPr>
          <w:p w:rsidR="00B164BB" w:rsidRPr="00F80804" w:rsidRDefault="00B164BB" w:rsidP="00235608">
            <w:pPr>
              <w:jc w:val="center"/>
              <w:rPr>
                <w:rFonts w:ascii="宋体" w:hAnsi="宋体"/>
                <w:w w:val="99"/>
                <w:sz w:val="18"/>
              </w:rPr>
            </w:pPr>
            <w:r w:rsidRPr="00F80804">
              <w:rPr>
                <w:rFonts w:ascii="宋体" w:hAnsi="宋体"/>
                <w:w w:val="99"/>
                <w:sz w:val="18"/>
              </w:rPr>
              <w:t>评价结论</w:t>
            </w: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环境影响</w:t>
            </w:r>
          </w:p>
        </w:tc>
        <w:tc>
          <w:tcPr>
            <w:tcW w:w="6700" w:type="dxa"/>
            <w:gridSpan w:val="11"/>
            <w:vAlign w:val="center"/>
          </w:tcPr>
          <w:p w:rsidR="00B164BB" w:rsidRPr="00F80804" w:rsidRDefault="00B164BB" w:rsidP="00235608">
            <w:pPr>
              <w:jc w:val="center"/>
              <w:rPr>
                <w:rFonts w:ascii="宋体" w:hAnsi="宋体"/>
                <w:w w:val="99"/>
                <w:sz w:val="18"/>
              </w:rPr>
            </w:pPr>
            <w:r w:rsidRPr="00F80804">
              <w:rPr>
                <w:rFonts w:ascii="宋体" w:hAnsi="宋体"/>
                <w:w w:val="99"/>
                <w:sz w:val="18"/>
              </w:rPr>
              <w:t xml:space="preserve">可以接受 </w:t>
            </w:r>
            <w:r w:rsidRPr="00F80804">
              <w:rPr>
                <w:rFonts w:ascii="宋体" w:hAnsi="宋体"/>
                <w:w w:val="99"/>
                <w:sz w:val="18"/>
              </w:rPr>
              <w:sym w:font="Wingdings" w:char="F0FE"/>
            </w:r>
            <w:r w:rsidRPr="00F80804">
              <w:rPr>
                <w:rFonts w:ascii="宋体" w:hAnsi="宋体"/>
                <w:w w:val="99"/>
                <w:sz w:val="18"/>
              </w:rPr>
              <w:t xml:space="preserve">                       不可以接受 □</w:t>
            </w:r>
          </w:p>
        </w:tc>
      </w:tr>
      <w:tr w:rsidR="00B164BB" w:rsidRPr="00F80804" w:rsidTr="00235608">
        <w:trPr>
          <w:trHeight w:val="369"/>
          <w:jc w:val="center"/>
        </w:trPr>
        <w:tc>
          <w:tcPr>
            <w:tcW w:w="1040" w:type="dxa"/>
            <w:vMerge/>
            <w:vAlign w:val="center"/>
            <w:hideMark/>
          </w:tcPr>
          <w:p w:rsidR="00B164BB" w:rsidRPr="00F80804" w:rsidRDefault="00B164BB" w:rsidP="00235608">
            <w:pPr>
              <w:jc w:val="center"/>
              <w:rPr>
                <w:rFonts w:ascii="宋体" w:hAnsi="宋体"/>
                <w:w w:val="99"/>
                <w:sz w:val="18"/>
              </w:rPr>
            </w:pP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大气环境防护距离</w:t>
            </w:r>
          </w:p>
        </w:tc>
        <w:tc>
          <w:tcPr>
            <w:tcW w:w="6700" w:type="dxa"/>
            <w:gridSpan w:val="11"/>
            <w:vAlign w:val="center"/>
          </w:tcPr>
          <w:p w:rsidR="00B164BB" w:rsidRPr="00F80804" w:rsidRDefault="00B164BB" w:rsidP="00235608">
            <w:pPr>
              <w:jc w:val="center"/>
              <w:rPr>
                <w:rFonts w:ascii="宋体" w:hAnsi="宋体"/>
                <w:w w:val="99"/>
                <w:sz w:val="18"/>
              </w:rPr>
            </w:pPr>
            <w:r>
              <w:rPr>
                <w:rFonts w:ascii="宋体" w:hAnsi="宋体" w:hint="eastAsia"/>
                <w:w w:val="99"/>
                <w:sz w:val="18"/>
              </w:rPr>
              <w:t>无</w:t>
            </w:r>
          </w:p>
        </w:tc>
      </w:tr>
      <w:tr w:rsidR="00B164BB" w:rsidRPr="00F80804" w:rsidTr="00235608">
        <w:trPr>
          <w:trHeight w:val="522"/>
          <w:jc w:val="center"/>
        </w:trPr>
        <w:tc>
          <w:tcPr>
            <w:tcW w:w="1040" w:type="dxa"/>
            <w:vMerge/>
            <w:vAlign w:val="center"/>
          </w:tcPr>
          <w:p w:rsidR="00B164BB" w:rsidRPr="00F80804" w:rsidRDefault="00B164BB" w:rsidP="00235608">
            <w:pPr>
              <w:jc w:val="center"/>
              <w:rPr>
                <w:rFonts w:ascii="宋体" w:hAnsi="宋体"/>
                <w:w w:val="99"/>
                <w:sz w:val="18"/>
              </w:rPr>
            </w:pPr>
          </w:p>
        </w:tc>
        <w:tc>
          <w:tcPr>
            <w:tcW w:w="1780" w:type="dxa"/>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污染源年排放量</w:t>
            </w:r>
          </w:p>
        </w:tc>
        <w:tc>
          <w:tcPr>
            <w:tcW w:w="1820" w:type="dxa"/>
            <w:gridSpan w:val="4"/>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SO</w:t>
            </w:r>
            <w:r w:rsidRPr="00F80804">
              <w:rPr>
                <w:rFonts w:ascii="宋体" w:hAnsi="宋体"/>
                <w:w w:val="99"/>
                <w:sz w:val="18"/>
                <w:vertAlign w:val="subscript"/>
              </w:rPr>
              <w:t>2</w:t>
            </w:r>
            <w:r w:rsidRPr="00F80804">
              <w:rPr>
                <w:rFonts w:ascii="宋体" w:hAnsi="宋体"/>
                <w:w w:val="99"/>
                <w:sz w:val="18"/>
              </w:rPr>
              <w:t>:（</w:t>
            </w:r>
            <w:r>
              <w:rPr>
                <w:rFonts w:ascii="宋体" w:hAnsi="宋体" w:hint="eastAsia"/>
                <w:w w:val="99"/>
                <w:sz w:val="18"/>
              </w:rPr>
              <w:t>0</w:t>
            </w:r>
            <w:r w:rsidRPr="00F80804">
              <w:rPr>
                <w:rFonts w:ascii="宋体" w:hAnsi="宋体"/>
                <w:w w:val="99"/>
                <w:sz w:val="18"/>
              </w:rPr>
              <w:t>）t/a</w:t>
            </w:r>
          </w:p>
        </w:tc>
        <w:tc>
          <w:tcPr>
            <w:tcW w:w="1921" w:type="dxa"/>
            <w:gridSpan w:val="3"/>
            <w:vAlign w:val="center"/>
          </w:tcPr>
          <w:p w:rsidR="00B164BB" w:rsidRPr="00F80804" w:rsidRDefault="00B164BB" w:rsidP="00235608">
            <w:pPr>
              <w:jc w:val="center"/>
              <w:rPr>
                <w:rFonts w:ascii="宋体" w:hAnsi="宋体"/>
                <w:w w:val="99"/>
                <w:sz w:val="18"/>
              </w:rPr>
            </w:pPr>
            <w:r w:rsidRPr="00F80804">
              <w:rPr>
                <w:rFonts w:ascii="宋体" w:hAnsi="宋体"/>
                <w:w w:val="99"/>
                <w:sz w:val="18"/>
              </w:rPr>
              <w:t>NO</w:t>
            </w:r>
            <w:r w:rsidRPr="00F80804">
              <w:rPr>
                <w:rFonts w:ascii="宋体" w:hAnsi="宋体"/>
                <w:w w:val="99"/>
                <w:sz w:val="18"/>
                <w:vertAlign w:val="subscript"/>
              </w:rPr>
              <w:t>x</w:t>
            </w:r>
            <w:r w:rsidRPr="00F80804">
              <w:rPr>
                <w:rFonts w:ascii="宋体" w:hAnsi="宋体"/>
                <w:w w:val="99"/>
                <w:sz w:val="18"/>
              </w:rPr>
              <w:t>:（</w:t>
            </w:r>
            <w:r>
              <w:rPr>
                <w:rFonts w:ascii="宋体" w:hAnsi="宋体" w:hint="eastAsia"/>
                <w:w w:val="99"/>
                <w:sz w:val="18"/>
              </w:rPr>
              <w:t>0</w:t>
            </w:r>
            <w:r w:rsidRPr="00F80804">
              <w:rPr>
                <w:rFonts w:ascii="宋体" w:hAnsi="宋体"/>
                <w:w w:val="99"/>
                <w:sz w:val="18"/>
              </w:rPr>
              <w:t>）t/a</w:t>
            </w:r>
          </w:p>
        </w:tc>
        <w:tc>
          <w:tcPr>
            <w:tcW w:w="1134" w:type="dxa"/>
            <w:vAlign w:val="center"/>
            <w:hideMark/>
          </w:tcPr>
          <w:p w:rsidR="00B164BB" w:rsidRPr="00F80804" w:rsidRDefault="00B164BB" w:rsidP="00235608">
            <w:pPr>
              <w:spacing w:line="280" w:lineRule="exact"/>
              <w:jc w:val="center"/>
              <w:rPr>
                <w:rFonts w:ascii="宋体" w:hAnsi="宋体"/>
                <w:w w:val="99"/>
                <w:sz w:val="18"/>
              </w:rPr>
            </w:pPr>
            <w:r w:rsidRPr="00F80804">
              <w:rPr>
                <w:rFonts w:ascii="宋体" w:hAnsi="宋体"/>
                <w:w w:val="99"/>
                <w:sz w:val="18"/>
              </w:rPr>
              <w:t>颗粒物:（</w:t>
            </w:r>
            <w:r>
              <w:rPr>
                <w:rFonts w:ascii="宋体" w:hAnsi="宋体" w:hint="eastAsia"/>
                <w:w w:val="99"/>
                <w:sz w:val="18"/>
              </w:rPr>
              <w:t>0</w:t>
            </w:r>
            <w:r w:rsidRPr="00F80804">
              <w:rPr>
                <w:rFonts w:ascii="宋体" w:hAnsi="宋体"/>
                <w:w w:val="99"/>
                <w:sz w:val="18"/>
              </w:rPr>
              <w:t>）t/a</w:t>
            </w:r>
          </w:p>
        </w:tc>
        <w:tc>
          <w:tcPr>
            <w:tcW w:w="1825" w:type="dxa"/>
            <w:gridSpan w:val="3"/>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VOCs:（</w:t>
            </w:r>
            <w:r>
              <w:rPr>
                <w:rFonts w:ascii="宋体" w:hAnsi="宋体" w:hint="eastAsia"/>
                <w:w w:val="99"/>
                <w:sz w:val="18"/>
              </w:rPr>
              <w:t>0.0503</w:t>
            </w:r>
            <w:r w:rsidRPr="00F80804">
              <w:rPr>
                <w:rFonts w:ascii="宋体" w:hAnsi="宋体"/>
                <w:w w:val="99"/>
                <w:sz w:val="18"/>
              </w:rPr>
              <w:t>）t/a</w:t>
            </w:r>
          </w:p>
        </w:tc>
      </w:tr>
      <w:tr w:rsidR="00B164BB" w:rsidRPr="00F80804" w:rsidTr="00235608">
        <w:trPr>
          <w:trHeight w:val="369"/>
          <w:jc w:val="center"/>
        </w:trPr>
        <w:tc>
          <w:tcPr>
            <w:tcW w:w="9520" w:type="dxa"/>
            <w:gridSpan w:val="13"/>
            <w:vAlign w:val="center"/>
            <w:hideMark/>
          </w:tcPr>
          <w:p w:rsidR="00B164BB" w:rsidRPr="00F80804" w:rsidRDefault="00B164BB" w:rsidP="00235608">
            <w:pPr>
              <w:jc w:val="center"/>
              <w:rPr>
                <w:rFonts w:ascii="宋体" w:hAnsi="宋体"/>
                <w:w w:val="99"/>
                <w:sz w:val="18"/>
              </w:rPr>
            </w:pPr>
            <w:r w:rsidRPr="00F80804">
              <w:rPr>
                <w:rFonts w:ascii="宋体" w:hAnsi="宋体"/>
                <w:w w:val="99"/>
                <w:sz w:val="18"/>
              </w:rPr>
              <w:t>注：“□” 为勾选项 ，填“√” ；“（）”为内容填写项</w:t>
            </w:r>
          </w:p>
        </w:tc>
      </w:tr>
    </w:tbl>
    <w:p w:rsidR="00B164BB" w:rsidRDefault="00B164BB">
      <w:pPr>
        <w:widowControl/>
        <w:jc w:val="left"/>
        <w:rPr>
          <w:color w:val="000000" w:themeColor="text1"/>
        </w:rPr>
      </w:pPr>
      <w:r>
        <w:rPr>
          <w:color w:val="000000" w:themeColor="text1"/>
        </w:rPr>
        <w:br w:type="page"/>
      </w:r>
    </w:p>
    <w:p w:rsidR="00B164BB" w:rsidRDefault="00B164BB" w:rsidP="00B164BB">
      <w:pPr>
        <w:jc w:val="center"/>
        <w:rPr>
          <w:color w:val="000000" w:themeColor="text1"/>
        </w:rPr>
      </w:pPr>
      <w:r w:rsidRPr="00996483">
        <w:rPr>
          <w:rFonts w:eastAsia="黑体"/>
          <w:sz w:val="21"/>
          <w:szCs w:val="21"/>
        </w:rPr>
        <w:lastRenderedPageBreak/>
        <w:t>附表</w:t>
      </w:r>
      <w:r w:rsidRPr="00996483">
        <w:rPr>
          <w:sz w:val="21"/>
          <w:szCs w:val="21"/>
        </w:rPr>
        <w:t xml:space="preserve">2 </w:t>
      </w:r>
      <w:r w:rsidRPr="00996483">
        <w:rPr>
          <w:rFonts w:eastAsia="黑体"/>
          <w:sz w:val="21"/>
          <w:szCs w:val="21"/>
        </w:rPr>
        <w:t xml:space="preserve">  </w:t>
      </w:r>
      <w:r w:rsidRPr="00996483">
        <w:rPr>
          <w:rFonts w:eastAsia="黑体"/>
          <w:sz w:val="21"/>
          <w:szCs w:val="21"/>
        </w:rPr>
        <w:t>地表水环境影响评价自查表</w:t>
      </w:r>
    </w:p>
    <w:tbl>
      <w:tblPr>
        <w:tblStyle w:val="TableNormal"/>
        <w:tblW w:w="5000" w:type="pct"/>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403"/>
        <w:gridCol w:w="1957"/>
        <w:gridCol w:w="1492"/>
        <w:gridCol w:w="372"/>
        <w:gridCol w:w="287"/>
        <w:gridCol w:w="307"/>
        <w:gridCol w:w="485"/>
        <w:gridCol w:w="777"/>
        <w:gridCol w:w="672"/>
        <w:gridCol w:w="187"/>
        <w:gridCol w:w="301"/>
        <w:gridCol w:w="963"/>
        <w:gridCol w:w="30"/>
        <w:gridCol w:w="396"/>
        <w:gridCol w:w="1030"/>
      </w:tblGrid>
      <w:tr w:rsidR="00B164BB" w:rsidRPr="00981DC4" w:rsidTr="00235608">
        <w:trPr>
          <w:trHeight w:val="374"/>
          <w:jc w:val="center"/>
        </w:trPr>
        <w:tc>
          <w:tcPr>
            <w:tcW w:w="3412" w:type="dxa"/>
            <w:gridSpan w:val="2"/>
            <w:vAlign w:val="center"/>
            <w:hideMark/>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工作内容</w:t>
            </w:r>
          </w:p>
        </w:tc>
        <w:tc>
          <w:tcPr>
            <w:tcW w:w="10566" w:type="dxa"/>
            <w:gridSpan w:val="13"/>
            <w:vAlign w:val="center"/>
            <w:hideMark/>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自查项目</w:t>
            </w:r>
          </w:p>
        </w:tc>
      </w:tr>
      <w:tr w:rsidR="00B164BB" w:rsidRPr="00981DC4" w:rsidTr="00235608">
        <w:trPr>
          <w:trHeight w:val="374"/>
          <w:jc w:val="center"/>
        </w:trPr>
        <w:tc>
          <w:tcPr>
            <w:tcW w:w="571" w:type="dxa"/>
            <w:vMerge w:val="restart"/>
            <w:vAlign w:val="center"/>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影响</w:t>
            </w:r>
            <w:r w:rsidRPr="00981DC4">
              <w:rPr>
                <w:rFonts w:ascii="Times New Roman" w:hAnsi="Times New Roman" w:cs="Times New Roman"/>
                <w:sz w:val="18"/>
                <w:szCs w:val="18"/>
              </w:rPr>
              <w:t xml:space="preserve"> </w:t>
            </w:r>
            <w:r w:rsidRPr="00981DC4">
              <w:rPr>
                <w:rFonts w:ascii="Times New Roman" w:hAnsiTheme="minorEastAsia" w:cs="Times New Roman"/>
                <w:sz w:val="18"/>
                <w:szCs w:val="18"/>
              </w:rPr>
              <w:t>识别</w:t>
            </w:r>
          </w:p>
        </w:tc>
        <w:tc>
          <w:tcPr>
            <w:tcW w:w="2841" w:type="dxa"/>
            <w:vAlign w:val="center"/>
            <w:hideMark/>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影响类型</w:t>
            </w:r>
          </w:p>
        </w:tc>
        <w:tc>
          <w:tcPr>
            <w:tcW w:w="10566" w:type="dxa"/>
            <w:gridSpan w:val="13"/>
            <w:vAlign w:val="center"/>
            <w:hideMark/>
          </w:tcPr>
          <w:p w:rsidR="00B164BB" w:rsidRPr="00981DC4" w:rsidRDefault="00B164BB" w:rsidP="00235608">
            <w:pPr>
              <w:pStyle w:val="TableParagraph"/>
              <w:rPr>
                <w:rFonts w:ascii="Times New Roman" w:hAnsi="Times New Roman" w:cs="Times New Roman"/>
                <w:sz w:val="18"/>
                <w:szCs w:val="18"/>
                <w:lang w:eastAsia="zh-CN"/>
              </w:rPr>
            </w:pPr>
            <w:r w:rsidRPr="00981DC4">
              <w:rPr>
                <w:rFonts w:ascii="Times New Roman" w:hAnsiTheme="minorEastAsia" w:cs="Times New Roman"/>
                <w:sz w:val="18"/>
                <w:szCs w:val="18"/>
                <w:lang w:eastAsia="zh-CN"/>
              </w:rPr>
              <w:t>水污染影响型</w:t>
            </w:r>
            <w:r w:rsidRPr="00981DC4">
              <w:rPr>
                <w:rFonts w:ascii="Times New Roman" w:hAnsi="Times New Roman" w:cs="Times New Roman"/>
                <w:sz w:val="18"/>
                <w:szCs w:val="18"/>
                <w:lang w:eastAsia="zh-CN"/>
              </w:rPr>
              <w:t xml:space="preserve"> </w:t>
            </w:r>
            <w:r>
              <w:rPr>
                <w:rFonts w:ascii="Times New Roman" w:eastAsia="宋体" w:hAnsi="Times New Roman" w:cs="Times New Roman"/>
                <w:w w:val="99"/>
                <w:sz w:val="18"/>
              </w:rPr>
              <w:sym w:font="Wingdings" w:char="00FE"/>
            </w:r>
            <w:r w:rsidRPr="00981DC4">
              <w:rPr>
                <w:rFonts w:ascii="Times New Roman" w:hAnsiTheme="minorEastAsia" w:cs="Times New Roman"/>
                <w:sz w:val="18"/>
                <w:szCs w:val="18"/>
                <w:lang w:eastAsia="zh-CN"/>
              </w:rPr>
              <w:t>；水文要素影响型</w:t>
            </w:r>
            <w:r w:rsidRPr="00981DC4">
              <w:rPr>
                <w:rFonts w:ascii="Times New Roman" w:hAnsi="Times New Roman" w:cs="Times New Roman"/>
                <w:spacing w:val="2"/>
                <w:sz w:val="18"/>
                <w:szCs w:val="18"/>
                <w:lang w:eastAsia="zh-CN"/>
              </w:rPr>
              <w:t xml:space="preserve"> </w:t>
            </w:r>
            <w:r w:rsidRPr="00981DC4">
              <w:rPr>
                <w:rFonts w:ascii="Times New Roman" w:hAnsi="Times New Roman" w:cs="Times New Roman"/>
                <w:sz w:val="18"/>
                <w:szCs w:val="18"/>
                <w:lang w:eastAsia="zh-CN"/>
              </w:rPr>
              <w:t>□</w:t>
            </w:r>
          </w:p>
        </w:tc>
      </w:tr>
      <w:tr w:rsidR="00B164BB" w:rsidRPr="00981DC4" w:rsidTr="00235608">
        <w:trPr>
          <w:trHeight w:val="374"/>
          <w:jc w:val="center"/>
        </w:trPr>
        <w:tc>
          <w:tcPr>
            <w:tcW w:w="571" w:type="dxa"/>
            <w:vMerge/>
            <w:vAlign w:val="center"/>
            <w:hideMark/>
          </w:tcPr>
          <w:p w:rsidR="00B164BB" w:rsidRPr="00981DC4" w:rsidRDefault="00B164BB" w:rsidP="00235608">
            <w:pPr>
              <w:widowControl/>
              <w:rPr>
                <w:rFonts w:ascii="Times New Roman" w:eastAsiaTheme="minorEastAsia" w:hAnsi="Times New Roman" w:cs="Times New Roman"/>
                <w:sz w:val="18"/>
                <w:szCs w:val="18"/>
                <w:lang w:eastAsia="zh-CN"/>
              </w:rPr>
            </w:pPr>
          </w:p>
        </w:tc>
        <w:tc>
          <w:tcPr>
            <w:tcW w:w="2841" w:type="dxa"/>
            <w:vAlign w:val="center"/>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水环境保护目标</w:t>
            </w:r>
          </w:p>
        </w:tc>
        <w:tc>
          <w:tcPr>
            <w:tcW w:w="10566" w:type="dxa"/>
            <w:gridSpan w:val="13"/>
            <w:vAlign w:val="center"/>
            <w:hideMark/>
          </w:tcPr>
          <w:p w:rsidR="00B164BB" w:rsidRPr="00981DC4" w:rsidRDefault="00B164BB" w:rsidP="00235608">
            <w:pPr>
              <w:pStyle w:val="TableParagraph"/>
              <w:rPr>
                <w:rFonts w:ascii="Times New Roman" w:hAnsi="Times New Roman" w:cs="Times New Roman"/>
                <w:sz w:val="18"/>
                <w:szCs w:val="18"/>
                <w:lang w:eastAsia="zh-CN"/>
              </w:rPr>
            </w:pPr>
            <w:r w:rsidRPr="00981DC4">
              <w:rPr>
                <w:rFonts w:ascii="Times New Roman" w:hAnsiTheme="minorEastAsia" w:cs="Times New Roman"/>
                <w:sz w:val="18"/>
                <w:szCs w:val="18"/>
                <w:lang w:eastAsia="zh-CN"/>
              </w:rPr>
              <w:t>饮用水水源保护区</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；饮用水取水口</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；涉水的自然保护区</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；重要湿地</w:t>
            </w:r>
            <w:r w:rsidRPr="00981DC4">
              <w:rPr>
                <w:rFonts w:ascii="Times New Roman" w:hAnsi="Times New Roman" w:cs="Times New Roman"/>
                <w:spacing w:val="4"/>
                <w:sz w:val="18"/>
                <w:szCs w:val="18"/>
                <w:lang w:eastAsia="zh-CN"/>
              </w:rPr>
              <w:t xml:space="preserve"> </w:t>
            </w:r>
            <w:r w:rsidRPr="00981DC4">
              <w:rPr>
                <w:rFonts w:ascii="Times New Roman" w:hAnsi="Times New Roman" w:cs="Times New Roman"/>
                <w:sz w:val="18"/>
                <w:szCs w:val="18"/>
                <w:lang w:eastAsia="zh-CN"/>
              </w:rPr>
              <w:t>□</w:t>
            </w:r>
            <w:r w:rsidRPr="00981DC4">
              <w:rPr>
                <w:rFonts w:ascii="Times New Roman" w:hAnsiTheme="minorEastAsia" w:cs="Times New Roman"/>
                <w:sz w:val="18"/>
                <w:szCs w:val="18"/>
                <w:lang w:eastAsia="zh-CN"/>
              </w:rPr>
              <w:t>；</w:t>
            </w:r>
          </w:p>
          <w:p w:rsidR="00B164BB" w:rsidRPr="00981DC4" w:rsidRDefault="00B164BB" w:rsidP="00235608">
            <w:pPr>
              <w:pStyle w:val="TableParagraph"/>
              <w:rPr>
                <w:rFonts w:ascii="Times New Roman" w:hAnsi="Times New Roman" w:cs="Times New Roman"/>
                <w:sz w:val="18"/>
                <w:szCs w:val="18"/>
                <w:lang w:eastAsia="zh-CN"/>
              </w:rPr>
            </w:pPr>
            <w:r w:rsidRPr="00981DC4">
              <w:rPr>
                <w:rFonts w:ascii="Times New Roman" w:hAnsiTheme="minorEastAsia" w:cs="Times New Roman"/>
                <w:sz w:val="18"/>
                <w:szCs w:val="18"/>
                <w:lang w:eastAsia="zh-CN"/>
              </w:rPr>
              <w:t>重点保护与珍稀水生生物的栖息地</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；重要水生生物的自然产卵场及索饵场、越冬场和洄游通道、天然渔场等渔业水体</w:t>
            </w:r>
            <w:r w:rsidRPr="00981DC4">
              <w:rPr>
                <w:rFonts w:ascii="Times New Roman" w:hAnsi="Times New Roman" w:cs="Times New Roman"/>
                <w:spacing w:val="-37"/>
                <w:sz w:val="18"/>
                <w:szCs w:val="18"/>
                <w:lang w:eastAsia="zh-CN"/>
              </w:rPr>
              <w:t xml:space="preserve"> </w:t>
            </w:r>
            <w:r w:rsidRPr="00981DC4">
              <w:rPr>
                <w:rFonts w:ascii="Times New Roman" w:hAnsi="Times New Roman" w:cs="Times New Roman"/>
                <w:spacing w:val="-5"/>
                <w:sz w:val="18"/>
                <w:szCs w:val="18"/>
                <w:lang w:eastAsia="zh-CN"/>
              </w:rPr>
              <w:t>□</w:t>
            </w:r>
            <w:r w:rsidRPr="00981DC4">
              <w:rPr>
                <w:rFonts w:ascii="Times New Roman" w:hAnsiTheme="minorEastAsia" w:cs="Times New Roman"/>
                <w:spacing w:val="-5"/>
                <w:sz w:val="18"/>
                <w:szCs w:val="18"/>
                <w:lang w:eastAsia="zh-CN"/>
              </w:rPr>
              <w:t>；涉</w:t>
            </w:r>
            <w:r w:rsidRPr="00981DC4">
              <w:rPr>
                <w:rFonts w:ascii="Times New Roman" w:hAnsiTheme="minorEastAsia" w:cs="Times New Roman"/>
                <w:sz w:val="18"/>
                <w:szCs w:val="18"/>
                <w:lang w:eastAsia="zh-CN"/>
              </w:rPr>
              <w:t>水的风景名胜区</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；其他</w:t>
            </w:r>
            <w:r w:rsidRPr="00981DC4">
              <w:rPr>
                <w:rFonts w:ascii="Times New Roman" w:hAnsi="Times New Roman" w:cs="Times New Roman"/>
                <w:spacing w:val="2"/>
                <w:sz w:val="18"/>
                <w:szCs w:val="18"/>
                <w:lang w:eastAsia="zh-CN"/>
              </w:rPr>
              <w:t xml:space="preserve"> </w:t>
            </w:r>
            <w:r w:rsidRPr="00981DC4">
              <w:rPr>
                <w:rFonts w:ascii="Times New Roman" w:hAnsi="Times New Roman" w:cs="Times New Roman"/>
                <w:sz w:val="18"/>
                <w:szCs w:val="18"/>
                <w:lang w:eastAsia="zh-CN"/>
              </w:rPr>
              <w:t>□</w:t>
            </w:r>
          </w:p>
        </w:tc>
      </w:tr>
      <w:tr w:rsidR="00B164BB" w:rsidRPr="00981DC4" w:rsidTr="00235608">
        <w:trPr>
          <w:trHeight w:val="374"/>
          <w:jc w:val="center"/>
        </w:trPr>
        <w:tc>
          <w:tcPr>
            <w:tcW w:w="571" w:type="dxa"/>
            <w:vMerge/>
            <w:vAlign w:val="center"/>
            <w:hideMark/>
          </w:tcPr>
          <w:p w:rsidR="00B164BB" w:rsidRPr="00981DC4" w:rsidRDefault="00B164BB" w:rsidP="00235608">
            <w:pPr>
              <w:widowControl/>
              <w:rPr>
                <w:rFonts w:ascii="Times New Roman" w:eastAsiaTheme="minorEastAsia" w:hAnsi="Times New Roman" w:cs="Times New Roman"/>
                <w:sz w:val="18"/>
                <w:szCs w:val="18"/>
                <w:lang w:eastAsia="zh-CN"/>
              </w:rPr>
            </w:pPr>
          </w:p>
        </w:tc>
        <w:tc>
          <w:tcPr>
            <w:tcW w:w="2841" w:type="dxa"/>
            <w:vMerge w:val="restart"/>
            <w:vAlign w:val="center"/>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影响途径</w:t>
            </w:r>
          </w:p>
        </w:tc>
        <w:tc>
          <w:tcPr>
            <w:tcW w:w="5387" w:type="dxa"/>
            <w:gridSpan w:val="6"/>
            <w:vAlign w:val="center"/>
            <w:hideMark/>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水污染影响型</w:t>
            </w:r>
          </w:p>
        </w:tc>
        <w:tc>
          <w:tcPr>
            <w:tcW w:w="5179" w:type="dxa"/>
            <w:gridSpan w:val="7"/>
            <w:vAlign w:val="center"/>
            <w:hideMark/>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水文要素影响型</w:t>
            </w:r>
          </w:p>
        </w:tc>
      </w:tr>
      <w:tr w:rsidR="00B164BB" w:rsidRPr="00981DC4" w:rsidTr="00235608">
        <w:trPr>
          <w:trHeight w:val="374"/>
          <w:jc w:val="center"/>
        </w:trPr>
        <w:tc>
          <w:tcPr>
            <w:tcW w:w="571" w:type="dxa"/>
            <w:vMerge/>
            <w:vAlign w:val="center"/>
            <w:hideMark/>
          </w:tcPr>
          <w:p w:rsidR="00B164BB" w:rsidRPr="00981DC4" w:rsidRDefault="00B164BB" w:rsidP="00235608">
            <w:pPr>
              <w:widowControl/>
              <w:rPr>
                <w:rFonts w:ascii="Times New Roman" w:eastAsiaTheme="minorEastAsia" w:hAnsi="Times New Roman" w:cs="Times New Roman"/>
                <w:sz w:val="18"/>
                <w:szCs w:val="18"/>
              </w:rPr>
            </w:pPr>
          </w:p>
        </w:tc>
        <w:tc>
          <w:tcPr>
            <w:tcW w:w="2841" w:type="dxa"/>
            <w:vMerge/>
            <w:vAlign w:val="center"/>
            <w:hideMark/>
          </w:tcPr>
          <w:p w:rsidR="00B164BB" w:rsidRPr="00981DC4" w:rsidRDefault="00B164BB" w:rsidP="00235608">
            <w:pPr>
              <w:widowControl/>
              <w:rPr>
                <w:rFonts w:ascii="Times New Roman" w:eastAsiaTheme="minorEastAsia" w:hAnsi="Times New Roman" w:cs="Times New Roman"/>
                <w:sz w:val="18"/>
                <w:szCs w:val="18"/>
              </w:rPr>
            </w:pPr>
          </w:p>
        </w:tc>
        <w:tc>
          <w:tcPr>
            <w:tcW w:w="5387" w:type="dxa"/>
            <w:gridSpan w:val="6"/>
            <w:vAlign w:val="center"/>
            <w:hideMark/>
          </w:tcPr>
          <w:p w:rsidR="00B164BB" w:rsidRPr="00981DC4" w:rsidRDefault="00B164BB" w:rsidP="00235608">
            <w:pPr>
              <w:pStyle w:val="TableParagraph"/>
              <w:rPr>
                <w:rFonts w:ascii="Times New Roman" w:hAnsi="Times New Roman" w:cs="Times New Roman"/>
                <w:sz w:val="18"/>
                <w:szCs w:val="18"/>
                <w:lang w:eastAsia="zh-CN"/>
              </w:rPr>
            </w:pPr>
            <w:r w:rsidRPr="00981DC4">
              <w:rPr>
                <w:rFonts w:ascii="Times New Roman" w:hAnsiTheme="minorEastAsia" w:cs="Times New Roman"/>
                <w:sz w:val="18"/>
                <w:szCs w:val="18"/>
                <w:lang w:eastAsia="zh-CN"/>
              </w:rPr>
              <w:t>直接排放</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；间接排放</w:t>
            </w:r>
            <w:r w:rsidRPr="00981DC4">
              <w:rPr>
                <w:rFonts w:ascii="Times New Roman" w:hAnsi="Times New Roman" w:cs="Times New Roman"/>
                <w:sz w:val="18"/>
                <w:szCs w:val="18"/>
                <w:lang w:eastAsia="zh-CN"/>
              </w:rPr>
              <w:t xml:space="preserve"> </w:t>
            </w:r>
            <w:r>
              <w:rPr>
                <w:rFonts w:ascii="Times New Roman" w:eastAsia="宋体" w:hAnsi="Times New Roman" w:cs="Times New Roman"/>
                <w:w w:val="99"/>
                <w:sz w:val="18"/>
              </w:rPr>
              <w:sym w:font="Wingdings" w:char="00FE"/>
            </w:r>
            <w:r w:rsidRPr="00981DC4">
              <w:rPr>
                <w:rFonts w:ascii="Times New Roman" w:hAnsiTheme="minorEastAsia" w:cs="Times New Roman"/>
                <w:sz w:val="18"/>
                <w:szCs w:val="18"/>
                <w:lang w:eastAsia="zh-CN"/>
              </w:rPr>
              <w:t>；其他</w:t>
            </w:r>
            <w:r w:rsidRPr="00981DC4">
              <w:rPr>
                <w:rFonts w:ascii="Times New Roman" w:hAnsi="Times New Roman" w:cs="Times New Roman"/>
                <w:sz w:val="18"/>
                <w:szCs w:val="18"/>
                <w:lang w:eastAsia="zh-CN"/>
              </w:rPr>
              <w:t xml:space="preserve"> □</w:t>
            </w:r>
          </w:p>
        </w:tc>
        <w:tc>
          <w:tcPr>
            <w:tcW w:w="5179" w:type="dxa"/>
            <w:gridSpan w:val="7"/>
            <w:vAlign w:val="center"/>
            <w:hideMark/>
          </w:tcPr>
          <w:p w:rsidR="00B164BB" w:rsidRPr="00981DC4" w:rsidRDefault="00B164BB" w:rsidP="00235608">
            <w:pPr>
              <w:pStyle w:val="TableParagraph"/>
              <w:rPr>
                <w:rFonts w:ascii="Times New Roman" w:hAnsi="Times New Roman" w:cs="Times New Roman"/>
                <w:sz w:val="18"/>
                <w:szCs w:val="18"/>
                <w:lang w:eastAsia="zh-CN"/>
              </w:rPr>
            </w:pPr>
            <w:r w:rsidRPr="00981DC4">
              <w:rPr>
                <w:rFonts w:ascii="Times New Roman" w:hAnsiTheme="minorEastAsia" w:cs="Times New Roman"/>
                <w:sz w:val="18"/>
                <w:szCs w:val="18"/>
                <w:lang w:eastAsia="zh-CN"/>
              </w:rPr>
              <w:t>水温</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；径流</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；水域面积</w:t>
            </w:r>
            <w:r w:rsidRPr="00981DC4">
              <w:rPr>
                <w:rFonts w:ascii="Times New Roman" w:hAnsi="Times New Roman" w:cs="Times New Roman"/>
                <w:sz w:val="18"/>
                <w:szCs w:val="18"/>
                <w:lang w:eastAsia="zh-CN"/>
              </w:rPr>
              <w:t xml:space="preserve"> □</w:t>
            </w:r>
          </w:p>
        </w:tc>
      </w:tr>
      <w:tr w:rsidR="00B164BB" w:rsidRPr="00981DC4" w:rsidTr="00235608">
        <w:trPr>
          <w:trHeight w:val="374"/>
          <w:jc w:val="center"/>
        </w:trPr>
        <w:tc>
          <w:tcPr>
            <w:tcW w:w="571" w:type="dxa"/>
            <w:vMerge/>
            <w:vAlign w:val="center"/>
            <w:hideMark/>
          </w:tcPr>
          <w:p w:rsidR="00B164BB" w:rsidRPr="00981DC4" w:rsidRDefault="00B164BB" w:rsidP="00235608">
            <w:pPr>
              <w:widowControl/>
              <w:rPr>
                <w:rFonts w:ascii="Times New Roman" w:eastAsiaTheme="minorEastAsia" w:hAnsi="Times New Roman" w:cs="Times New Roman"/>
                <w:sz w:val="18"/>
                <w:szCs w:val="18"/>
                <w:lang w:eastAsia="zh-CN"/>
              </w:rPr>
            </w:pPr>
          </w:p>
        </w:tc>
        <w:tc>
          <w:tcPr>
            <w:tcW w:w="2841" w:type="dxa"/>
            <w:vAlign w:val="center"/>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影响因子</w:t>
            </w:r>
          </w:p>
        </w:tc>
        <w:tc>
          <w:tcPr>
            <w:tcW w:w="5387" w:type="dxa"/>
            <w:gridSpan w:val="6"/>
            <w:vAlign w:val="center"/>
            <w:hideMark/>
          </w:tcPr>
          <w:p w:rsidR="00B164BB" w:rsidRPr="00981DC4" w:rsidRDefault="00B164BB" w:rsidP="00235608">
            <w:pPr>
              <w:pStyle w:val="TableParagraph"/>
              <w:rPr>
                <w:rFonts w:ascii="Times New Roman" w:hAnsi="Times New Roman" w:cs="Times New Roman"/>
                <w:sz w:val="18"/>
                <w:szCs w:val="18"/>
              </w:rPr>
            </w:pPr>
            <w:r w:rsidRPr="00981DC4">
              <w:rPr>
                <w:rFonts w:ascii="Times New Roman" w:hAnsiTheme="minorEastAsia" w:cs="Times New Roman"/>
                <w:sz w:val="18"/>
                <w:szCs w:val="18"/>
              </w:rPr>
              <w:t>持久性污染物</w:t>
            </w:r>
            <w:r>
              <w:rPr>
                <w:rFonts w:ascii="Times New Roman" w:hAnsiTheme="minorEastAsia" w:cs="Times New Roman" w:hint="eastAsia"/>
                <w:sz w:val="18"/>
                <w:szCs w:val="18"/>
                <w:lang w:eastAsia="zh-CN"/>
              </w:rPr>
              <w:t xml:space="preserve"> </w:t>
            </w:r>
            <w:r w:rsidRPr="00981DC4">
              <w:rPr>
                <w:rFonts w:ascii="Times New Roman" w:hAnsi="Times New Roman" w:cs="Times New Roman"/>
                <w:sz w:val="18"/>
                <w:szCs w:val="18"/>
                <w:lang w:eastAsia="zh-CN"/>
              </w:rPr>
              <w:t>□</w:t>
            </w:r>
            <w:r w:rsidRPr="00981DC4">
              <w:rPr>
                <w:rFonts w:ascii="Times New Roman" w:hAnsiTheme="minorEastAsia" w:cs="Times New Roman"/>
                <w:sz w:val="18"/>
                <w:szCs w:val="18"/>
              </w:rPr>
              <w:t>；有毒有害污染物</w:t>
            </w:r>
            <w:r w:rsidRPr="00981DC4">
              <w:rPr>
                <w:rFonts w:ascii="Times New Roman" w:hAnsi="Times New Roman" w:cs="Times New Roman"/>
                <w:sz w:val="18"/>
                <w:szCs w:val="18"/>
              </w:rPr>
              <w:t xml:space="preserve"> □</w:t>
            </w:r>
            <w:r w:rsidRPr="00981DC4">
              <w:rPr>
                <w:rFonts w:ascii="Times New Roman" w:hAnsiTheme="minorEastAsia" w:cs="Times New Roman"/>
                <w:sz w:val="18"/>
                <w:szCs w:val="18"/>
              </w:rPr>
              <w:t>；非持久性污染物</w:t>
            </w:r>
            <w:r>
              <w:rPr>
                <w:rFonts w:ascii="Times New Roman" w:eastAsia="宋体" w:hAnsi="Times New Roman" w:cs="Times New Roman"/>
                <w:w w:val="99"/>
                <w:sz w:val="18"/>
              </w:rPr>
              <w:sym w:font="Wingdings" w:char="00FE"/>
            </w:r>
            <w:r w:rsidRPr="00981DC4">
              <w:rPr>
                <w:rFonts w:ascii="Times New Roman" w:hAnsiTheme="minorEastAsia" w:cs="Times New Roman"/>
                <w:sz w:val="18"/>
                <w:szCs w:val="18"/>
              </w:rPr>
              <w:t>；</w:t>
            </w:r>
          </w:p>
          <w:p w:rsidR="00B164BB" w:rsidRPr="00981DC4" w:rsidRDefault="00B164BB" w:rsidP="00235608">
            <w:pPr>
              <w:pStyle w:val="TableParagraph"/>
              <w:rPr>
                <w:rFonts w:ascii="Times New Roman" w:hAnsi="Times New Roman" w:cs="Times New Roman"/>
                <w:sz w:val="18"/>
                <w:szCs w:val="18"/>
                <w:lang w:eastAsia="zh-CN"/>
              </w:rPr>
            </w:pPr>
            <w:r w:rsidRPr="00981DC4">
              <w:rPr>
                <w:rFonts w:ascii="Times New Roman" w:hAnsi="Times New Roman" w:cs="Times New Roman"/>
                <w:sz w:val="18"/>
                <w:szCs w:val="18"/>
                <w:lang w:eastAsia="zh-CN"/>
              </w:rPr>
              <w:t>pH</w:t>
            </w:r>
            <w:r w:rsidRPr="00981DC4">
              <w:rPr>
                <w:rFonts w:ascii="Times New Roman" w:hAnsiTheme="minorEastAsia" w:cs="Times New Roman"/>
                <w:sz w:val="18"/>
                <w:szCs w:val="18"/>
                <w:lang w:eastAsia="zh-CN"/>
              </w:rPr>
              <w:t>值</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；热污染</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；富营养化</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；其他</w:t>
            </w:r>
            <w:r w:rsidRPr="00981DC4">
              <w:rPr>
                <w:rFonts w:ascii="Times New Roman" w:hAnsi="Times New Roman" w:cs="Times New Roman"/>
                <w:spacing w:val="-1"/>
                <w:sz w:val="18"/>
                <w:szCs w:val="18"/>
                <w:lang w:eastAsia="zh-CN"/>
              </w:rPr>
              <w:t xml:space="preserve"> </w:t>
            </w:r>
            <w:r w:rsidRPr="00981DC4">
              <w:rPr>
                <w:rFonts w:ascii="Times New Roman" w:hAnsi="Times New Roman" w:cs="Times New Roman"/>
                <w:sz w:val="18"/>
                <w:szCs w:val="18"/>
                <w:lang w:eastAsia="zh-CN"/>
              </w:rPr>
              <w:t>□</w:t>
            </w:r>
          </w:p>
        </w:tc>
        <w:tc>
          <w:tcPr>
            <w:tcW w:w="5179" w:type="dxa"/>
            <w:gridSpan w:val="7"/>
            <w:vAlign w:val="center"/>
          </w:tcPr>
          <w:p w:rsidR="00B164BB" w:rsidRPr="00981DC4" w:rsidRDefault="00B164BB" w:rsidP="00235608">
            <w:pPr>
              <w:pStyle w:val="TableParagraph"/>
              <w:rPr>
                <w:rFonts w:ascii="Times New Roman" w:hAnsi="Times New Roman" w:cs="Times New Roman"/>
                <w:sz w:val="18"/>
                <w:szCs w:val="18"/>
                <w:lang w:eastAsia="zh-CN"/>
              </w:rPr>
            </w:pPr>
            <w:r w:rsidRPr="00981DC4">
              <w:rPr>
                <w:rFonts w:ascii="Times New Roman" w:hAnsiTheme="minorEastAsia" w:cs="Times New Roman"/>
                <w:sz w:val="18"/>
                <w:szCs w:val="18"/>
                <w:lang w:eastAsia="zh-CN"/>
              </w:rPr>
              <w:t>水温</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；水位（水深）</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；流速</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；流量</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；其他</w:t>
            </w:r>
            <w:r w:rsidRPr="00981DC4">
              <w:rPr>
                <w:rFonts w:ascii="Times New Roman" w:hAnsi="Times New Roman" w:cs="Times New Roman"/>
                <w:spacing w:val="2"/>
                <w:sz w:val="18"/>
                <w:szCs w:val="18"/>
                <w:lang w:eastAsia="zh-CN"/>
              </w:rPr>
              <w:t xml:space="preserve"> </w:t>
            </w:r>
            <w:r w:rsidRPr="00981DC4">
              <w:rPr>
                <w:rFonts w:ascii="Times New Roman" w:hAnsi="Times New Roman" w:cs="Times New Roman"/>
                <w:sz w:val="18"/>
                <w:szCs w:val="18"/>
                <w:lang w:eastAsia="zh-CN"/>
              </w:rPr>
              <w:t>□</w:t>
            </w:r>
          </w:p>
        </w:tc>
      </w:tr>
      <w:tr w:rsidR="00B164BB" w:rsidRPr="00981DC4" w:rsidTr="00235608">
        <w:trPr>
          <w:trHeight w:val="374"/>
          <w:jc w:val="center"/>
        </w:trPr>
        <w:tc>
          <w:tcPr>
            <w:tcW w:w="3412" w:type="dxa"/>
            <w:gridSpan w:val="2"/>
            <w:vMerge w:val="restart"/>
            <w:vAlign w:val="center"/>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评价等级</w:t>
            </w:r>
          </w:p>
        </w:tc>
        <w:tc>
          <w:tcPr>
            <w:tcW w:w="5387" w:type="dxa"/>
            <w:gridSpan w:val="6"/>
            <w:vAlign w:val="center"/>
            <w:hideMark/>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水污染影响型</w:t>
            </w:r>
          </w:p>
        </w:tc>
        <w:tc>
          <w:tcPr>
            <w:tcW w:w="5179" w:type="dxa"/>
            <w:gridSpan w:val="7"/>
            <w:vAlign w:val="center"/>
            <w:hideMark/>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水文要素影响型</w:t>
            </w:r>
          </w:p>
        </w:tc>
      </w:tr>
      <w:tr w:rsidR="00B164BB" w:rsidRPr="00981DC4" w:rsidTr="00235608">
        <w:trPr>
          <w:trHeight w:val="374"/>
          <w:jc w:val="center"/>
        </w:trPr>
        <w:tc>
          <w:tcPr>
            <w:tcW w:w="3412" w:type="dxa"/>
            <w:gridSpan w:val="2"/>
            <w:vMerge/>
            <w:vAlign w:val="center"/>
            <w:hideMark/>
          </w:tcPr>
          <w:p w:rsidR="00B164BB" w:rsidRPr="00981DC4" w:rsidRDefault="00B164BB" w:rsidP="00235608">
            <w:pPr>
              <w:widowControl/>
              <w:rPr>
                <w:rFonts w:ascii="Times New Roman" w:eastAsiaTheme="minorEastAsia" w:hAnsi="Times New Roman" w:cs="Times New Roman"/>
                <w:sz w:val="18"/>
                <w:szCs w:val="18"/>
              </w:rPr>
            </w:pPr>
          </w:p>
        </w:tc>
        <w:tc>
          <w:tcPr>
            <w:tcW w:w="5387" w:type="dxa"/>
            <w:gridSpan w:val="6"/>
            <w:vAlign w:val="center"/>
            <w:hideMark/>
          </w:tcPr>
          <w:p w:rsidR="00B164BB" w:rsidRPr="00981DC4" w:rsidRDefault="00B164BB" w:rsidP="00235608">
            <w:pPr>
              <w:pStyle w:val="TableParagraph"/>
              <w:rPr>
                <w:rFonts w:ascii="Times New Roman" w:hAnsi="Times New Roman" w:cs="Times New Roman"/>
                <w:sz w:val="18"/>
                <w:szCs w:val="18"/>
              </w:rPr>
            </w:pPr>
            <w:r w:rsidRPr="00981DC4">
              <w:rPr>
                <w:rFonts w:ascii="Times New Roman" w:hAnsiTheme="minorEastAsia" w:cs="Times New Roman"/>
                <w:sz w:val="18"/>
                <w:szCs w:val="18"/>
              </w:rPr>
              <w:t>一级</w:t>
            </w:r>
            <w:r w:rsidRPr="00981DC4">
              <w:rPr>
                <w:rFonts w:ascii="Times New Roman" w:hAnsi="Times New Roman" w:cs="Times New Roman"/>
                <w:spacing w:val="1"/>
                <w:sz w:val="18"/>
                <w:szCs w:val="18"/>
              </w:rPr>
              <w:t xml:space="preserve"> </w:t>
            </w:r>
            <w:r w:rsidRPr="00981DC4">
              <w:rPr>
                <w:rFonts w:ascii="Times New Roman" w:hAnsi="Times New Roman" w:cs="Times New Roman"/>
                <w:sz w:val="18"/>
                <w:szCs w:val="18"/>
              </w:rPr>
              <w:t>□</w:t>
            </w:r>
            <w:r w:rsidRPr="00981DC4">
              <w:rPr>
                <w:rFonts w:ascii="Times New Roman" w:hAnsiTheme="minorEastAsia" w:cs="Times New Roman"/>
                <w:sz w:val="18"/>
                <w:szCs w:val="18"/>
              </w:rPr>
              <w:t>；二级</w:t>
            </w:r>
            <w:r w:rsidRPr="00981DC4">
              <w:rPr>
                <w:rFonts w:ascii="Times New Roman" w:hAnsi="Times New Roman" w:cs="Times New Roman"/>
                <w:spacing w:val="1"/>
                <w:sz w:val="18"/>
                <w:szCs w:val="18"/>
              </w:rPr>
              <w:t xml:space="preserve"> </w:t>
            </w:r>
            <w:r w:rsidRPr="00981DC4">
              <w:rPr>
                <w:rFonts w:ascii="Times New Roman" w:hAnsi="Times New Roman" w:cs="Times New Roman"/>
                <w:sz w:val="18"/>
                <w:szCs w:val="18"/>
              </w:rPr>
              <w:t>□</w:t>
            </w:r>
            <w:r w:rsidRPr="00981DC4">
              <w:rPr>
                <w:rFonts w:ascii="Times New Roman" w:hAnsiTheme="minorEastAsia" w:cs="Times New Roman"/>
                <w:sz w:val="18"/>
                <w:szCs w:val="18"/>
              </w:rPr>
              <w:t>；三级</w:t>
            </w:r>
            <w:r w:rsidRPr="00981DC4">
              <w:rPr>
                <w:rFonts w:ascii="Times New Roman" w:hAnsi="Times New Roman" w:cs="Times New Roman"/>
                <w:spacing w:val="-45"/>
                <w:sz w:val="18"/>
                <w:szCs w:val="18"/>
              </w:rPr>
              <w:t xml:space="preserve"> </w:t>
            </w:r>
            <w:r w:rsidRPr="00981DC4">
              <w:rPr>
                <w:rFonts w:ascii="Times New Roman" w:hAnsi="Times New Roman" w:cs="Times New Roman"/>
                <w:sz w:val="18"/>
                <w:szCs w:val="18"/>
              </w:rPr>
              <w:t>A</w:t>
            </w:r>
            <w:r w:rsidRPr="00981DC4">
              <w:rPr>
                <w:rFonts w:ascii="Times New Roman" w:hAnsi="Times New Roman" w:cs="Times New Roman"/>
                <w:spacing w:val="-3"/>
                <w:sz w:val="18"/>
                <w:szCs w:val="18"/>
              </w:rPr>
              <w:t xml:space="preserve"> </w:t>
            </w:r>
            <w:r w:rsidRPr="00981DC4">
              <w:rPr>
                <w:rFonts w:ascii="Times New Roman" w:hAnsi="Times New Roman" w:cs="Times New Roman"/>
                <w:sz w:val="18"/>
                <w:szCs w:val="18"/>
              </w:rPr>
              <w:t>□</w:t>
            </w:r>
            <w:r w:rsidRPr="00981DC4">
              <w:rPr>
                <w:rFonts w:ascii="Times New Roman" w:hAnsiTheme="minorEastAsia" w:cs="Times New Roman"/>
                <w:sz w:val="18"/>
                <w:szCs w:val="18"/>
              </w:rPr>
              <w:t>；三级</w:t>
            </w:r>
            <w:r w:rsidRPr="00981DC4">
              <w:rPr>
                <w:rFonts w:ascii="Times New Roman" w:hAnsi="Times New Roman" w:cs="Times New Roman"/>
                <w:spacing w:val="-45"/>
                <w:sz w:val="18"/>
                <w:szCs w:val="18"/>
              </w:rPr>
              <w:t xml:space="preserve"> </w:t>
            </w:r>
            <w:r w:rsidRPr="00981DC4">
              <w:rPr>
                <w:rFonts w:ascii="Times New Roman" w:hAnsi="Times New Roman" w:cs="Times New Roman"/>
                <w:sz w:val="18"/>
                <w:szCs w:val="18"/>
              </w:rPr>
              <w:t xml:space="preserve">B </w:t>
            </w:r>
            <w:r>
              <w:rPr>
                <w:rFonts w:ascii="Times New Roman" w:eastAsia="宋体" w:hAnsi="Times New Roman" w:cs="Times New Roman"/>
                <w:w w:val="99"/>
                <w:sz w:val="18"/>
              </w:rPr>
              <w:sym w:font="Wingdings" w:char="00FE"/>
            </w:r>
          </w:p>
        </w:tc>
        <w:tc>
          <w:tcPr>
            <w:tcW w:w="5179" w:type="dxa"/>
            <w:gridSpan w:val="7"/>
            <w:vAlign w:val="center"/>
            <w:hideMark/>
          </w:tcPr>
          <w:p w:rsidR="00B164BB" w:rsidRPr="00981DC4" w:rsidRDefault="00B164BB" w:rsidP="00235608">
            <w:pPr>
              <w:pStyle w:val="TableParagraph"/>
              <w:rPr>
                <w:rFonts w:ascii="Times New Roman" w:hAnsi="Times New Roman" w:cs="Times New Roman"/>
                <w:sz w:val="18"/>
                <w:szCs w:val="18"/>
                <w:lang w:eastAsia="zh-CN"/>
              </w:rPr>
            </w:pPr>
            <w:r w:rsidRPr="00981DC4">
              <w:rPr>
                <w:rFonts w:ascii="Times New Roman" w:hAnsiTheme="minorEastAsia" w:cs="Times New Roman"/>
                <w:sz w:val="18"/>
                <w:szCs w:val="18"/>
                <w:lang w:eastAsia="zh-CN"/>
              </w:rPr>
              <w:t>一级</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；二级</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；三级</w:t>
            </w:r>
            <w:r w:rsidRPr="00981DC4">
              <w:rPr>
                <w:rFonts w:ascii="Times New Roman" w:hAnsi="Times New Roman" w:cs="Times New Roman"/>
                <w:spacing w:val="3"/>
                <w:sz w:val="18"/>
                <w:szCs w:val="18"/>
                <w:lang w:eastAsia="zh-CN"/>
              </w:rPr>
              <w:t xml:space="preserve"> </w:t>
            </w:r>
            <w:r w:rsidRPr="00981DC4">
              <w:rPr>
                <w:rFonts w:ascii="Times New Roman" w:hAnsi="Times New Roman" w:cs="Times New Roman"/>
                <w:sz w:val="18"/>
                <w:szCs w:val="18"/>
                <w:lang w:eastAsia="zh-CN"/>
              </w:rPr>
              <w:t>□</w:t>
            </w:r>
          </w:p>
        </w:tc>
      </w:tr>
      <w:tr w:rsidR="00B164BB" w:rsidRPr="00981DC4" w:rsidTr="00235608">
        <w:trPr>
          <w:trHeight w:val="374"/>
          <w:jc w:val="center"/>
        </w:trPr>
        <w:tc>
          <w:tcPr>
            <w:tcW w:w="571" w:type="dxa"/>
            <w:vMerge w:val="restart"/>
            <w:vAlign w:val="center"/>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现状</w:t>
            </w:r>
            <w:r w:rsidRPr="00981DC4">
              <w:rPr>
                <w:rFonts w:ascii="Times New Roman" w:hAnsi="Times New Roman" w:cs="Times New Roman"/>
                <w:sz w:val="18"/>
                <w:szCs w:val="18"/>
              </w:rPr>
              <w:t xml:space="preserve"> </w:t>
            </w:r>
            <w:r w:rsidRPr="00981DC4">
              <w:rPr>
                <w:rFonts w:ascii="Times New Roman" w:hAnsiTheme="minorEastAsia" w:cs="Times New Roman"/>
                <w:sz w:val="18"/>
                <w:szCs w:val="18"/>
              </w:rPr>
              <w:t>调查</w:t>
            </w:r>
          </w:p>
        </w:tc>
        <w:tc>
          <w:tcPr>
            <w:tcW w:w="2841" w:type="dxa"/>
            <w:vMerge w:val="restart"/>
            <w:vAlign w:val="center"/>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区域污染源</w:t>
            </w:r>
          </w:p>
        </w:tc>
        <w:tc>
          <w:tcPr>
            <w:tcW w:w="5387" w:type="dxa"/>
            <w:gridSpan w:val="6"/>
            <w:vAlign w:val="center"/>
            <w:hideMark/>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调查项目</w:t>
            </w:r>
          </w:p>
        </w:tc>
        <w:tc>
          <w:tcPr>
            <w:tcW w:w="5179" w:type="dxa"/>
            <w:gridSpan w:val="7"/>
            <w:vAlign w:val="center"/>
            <w:hideMark/>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数据来源</w:t>
            </w:r>
          </w:p>
        </w:tc>
      </w:tr>
      <w:tr w:rsidR="00B164BB" w:rsidRPr="00981DC4" w:rsidTr="00235608">
        <w:trPr>
          <w:trHeight w:val="374"/>
          <w:jc w:val="center"/>
        </w:trPr>
        <w:tc>
          <w:tcPr>
            <w:tcW w:w="571" w:type="dxa"/>
            <w:vMerge/>
            <w:vAlign w:val="center"/>
            <w:hideMark/>
          </w:tcPr>
          <w:p w:rsidR="00B164BB" w:rsidRPr="00981DC4" w:rsidRDefault="00B164BB" w:rsidP="00235608">
            <w:pPr>
              <w:widowControl/>
              <w:rPr>
                <w:rFonts w:ascii="Times New Roman" w:eastAsiaTheme="minorEastAsia" w:hAnsi="Times New Roman" w:cs="Times New Roman"/>
                <w:sz w:val="18"/>
                <w:szCs w:val="18"/>
              </w:rPr>
            </w:pPr>
          </w:p>
        </w:tc>
        <w:tc>
          <w:tcPr>
            <w:tcW w:w="2841" w:type="dxa"/>
            <w:vMerge/>
            <w:vAlign w:val="center"/>
            <w:hideMark/>
          </w:tcPr>
          <w:p w:rsidR="00B164BB" w:rsidRPr="00981DC4" w:rsidRDefault="00B164BB" w:rsidP="00235608">
            <w:pPr>
              <w:widowControl/>
              <w:rPr>
                <w:rFonts w:ascii="Times New Roman" w:eastAsiaTheme="minorEastAsia" w:hAnsi="Times New Roman" w:cs="Times New Roman"/>
                <w:sz w:val="18"/>
                <w:szCs w:val="18"/>
              </w:rPr>
            </w:pPr>
          </w:p>
        </w:tc>
        <w:tc>
          <w:tcPr>
            <w:tcW w:w="3119" w:type="dxa"/>
            <w:gridSpan w:val="3"/>
            <w:vAlign w:val="center"/>
            <w:hideMark/>
          </w:tcPr>
          <w:p w:rsidR="00B164BB" w:rsidRPr="00981DC4" w:rsidRDefault="00B164BB" w:rsidP="00235608">
            <w:pPr>
              <w:pStyle w:val="TableParagraph"/>
              <w:rPr>
                <w:rFonts w:ascii="Times New Roman" w:hAnsi="Times New Roman" w:cs="Times New Roman"/>
                <w:sz w:val="18"/>
                <w:szCs w:val="18"/>
                <w:lang w:eastAsia="zh-CN"/>
              </w:rPr>
            </w:pPr>
            <w:r w:rsidRPr="00981DC4">
              <w:rPr>
                <w:rFonts w:ascii="Times New Roman" w:hAnsiTheme="minorEastAsia" w:cs="Times New Roman"/>
                <w:sz w:val="18"/>
                <w:szCs w:val="18"/>
                <w:lang w:eastAsia="zh-CN"/>
              </w:rPr>
              <w:t>已建</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；在建</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；拟建</w:t>
            </w:r>
            <w:r w:rsidRPr="00981DC4">
              <w:rPr>
                <w:rFonts w:ascii="Times New Roman" w:hAnsi="Times New Roman" w:cs="Times New Roman"/>
                <w:spacing w:val="3"/>
                <w:sz w:val="18"/>
                <w:szCs w:val="18"/>
                <w:lang w:eastAsia="zh-CN"/>
              </w:rPr>
              <w:t xml:space="preserve"> </w:t>
            </w:r>
            <w:r w:rsidRPr="00981DC4">
              <w:rPr>
                <w:rFonts w:ascii="Times New Roman" w:hAnsi="Times New Roman" w:cs="Times New Roman"/>
                <w:sz w:val="18"/>
                <w:szCs w:val="18"/>
                <w:lang w:eastAsia="zh-CN"/>
              </w:rPr>
              <w:t>□</w:t>
            </w:r>
            <w:r w:rsidRPr="00981DC4">
              <w:rPr>
                <w:rFonts w:ascii="Times New Roman" w:hAnsiTheme="minorEastAsia" w:cs="Times New Roman"/>
                <w:sz w:val="18"/>
                <w:szCs w:val="18"/>
                <w:lang w:eastAsia="zh-CN"/>
              </w:rPr>
              <w:t>；</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其他</w:t>
            </w:r>
            <w:r w:rsidRPr="00981DC4">
              <w:rPr>
                <w:rFonts w:ascii="Times New Roman" w:hAnsi="Times New Roman" w:cs="Times New Roman"/>
                <w:spacing w:val="1"/>
                <w:sz w:val="18"/>
                <w:szCs w:val="18"/>
                <w:lang w:eastAsia="zh-CN"/>
              </w:rPr>
              <w:t xml:space="preserve"> </w:t>
            </w:r>
            <w:r w:rsidRPr="00981DC4">
              <w:rPr>
                <w:rFonts w:ascii="Times New Roman" w:hAnsi="Times New Roman" w:cs="Times New Roman"/>
                <w:sz w:val="18"/>
                <w:szCs w:val="18"/>
                <w:lang w:eastAsia="zh-CN"/>
              </w:rPr>
              <w:t>□</w:t>
            </w:r>
          </w:p>
        </w:tc>
        <w:tc>
          <w:tcPr>
            <w:tcW w:w="2268" w:type="dxa"/>
            <w:gridSpan w:val="3"/>
            <w:vAlign w:val="center"/>
          </w:tcPr>
          <w:p w:rsidR="00B164BB" w:rsidRPr="00981DC4" w:rsidRDefault="00B164BB" w:rsidP="00235608">
            <w:pPr>
              <w:pStyle w:val="TableParagraph"/>
              <w:rPr>
                <w:rFonts w:ascii="Times New Roman" w:hAnsi="Times New Roman" w:cs="Times New Roman"/>
                <w:sz w:val="18"/>
                <w:szCs w:val="18"/>
              </w:rPr>
            </w:pPr>
            <w:r w:rsidRPr="00981DC4">
              <w:rPr>
                <w:rFonts w:ascii="Times New Roman" w:hAnsiTheme="minorEastAsia" w:cs="Times New Roman"/>
                <w:sz w:val="18"/>
                <w:szCs w:val="18"/>
              </w:rPr>
              <w:t>拟替代的污染源</w:t>
            </w:r>
            <w:r w:rsidRPr="00981DC4">
              <w:rPr>
                <w:rFonts w:ascii="Times New Roman" w:hAnsi="Times New Roman" w:cs="Times New Roman"/>
                <w:spacing w:val="1"/>
                <w:sz w:val="18"/>
                <w:szCs w:val="18"/>
              </w:rPr>
              <w:t xml:space="preserve"> </w:t>
            </w:r>
            <w:r w:rsidRPr="00981DC4">
              <w:rPr>
                <w:rFonts w:ascii="Times New Roman" w:hAnsi="Times New Roman" w:cs="Times New Roman"/>
                <w:sz w:val="18"/>
                <w:szCs w:val="18"/>
              </w:rPr>
              <w:t>□</w:t>
            </w:r>
          </w:p>
        </w:tc>
        <w:tc>
          <w:tcPr>
            <w:tcW w:w="5179" w:type="dxa"/>
            <w:gridSpan w:val="7"/>
            <w:vAlign w:val="center"/>
            <w:hideMark/>
          </w:tcPr>
          <w:p w:rsidR="00B164BB" w:rsidRPr="00981DC4" w:rsidRDefault="00B164BB" w:rsidP="00235608">
            <w:pPr>
              <w:pStyle w:val="TableParagraph"/>
              <w:rPr>
                <w:rFonts w:ascii="Times New Roman" w:hAnsi="Times New Roman" w:cs="Times New Roman"/>
                <w:sz w:val="18"/>
                <w:szCs w:val="18"/>
                <w:lang w:eastAsia="zh-CN"/>
              </w:rPr>
            </w:pPr>
            <w:r w:rsidRPr="00981DC4">
              <w:rPr>
                <w:rFonts w:ascii="Times New Roman" w:hAnsiTheme="minorEastAsia" w:cs="Times New Roman"/>
                <w:sz w:val="18"/>
                <w:szCs w:val="18"/>
                <w:lang w:eastAsia="zh-CN"/>
              </w:rPr>
              <w:t>排污许可证</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；环评</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；环保验收</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；既有实测</w:t>
            </w:r>
            <w:r w:rsidRPr="00981DC4">
              <w:rPr>
                <w:rFonts w:ascii="Times New Roman" w:hAnsi="Times New Roman" w:cs="Times New Roman"/>
                <w:spacing w:val="-5"/>
                <w:sz w:val="18"/>
                <w:szCs w:val="18"/>
                <w:lang w:eastAsia="zh-CN"/>
              </w:rPr>
              <w:t xml:space="preserve"> </w:t>
            </w:r>
            <w:r w:rsidRPr="00981DC4">
              <w:rPr>
                <w:rFonts w:ascii="Times New Roman" w:hAnsi="Times New Roman" w:cs="Times New Roman"/>
                <w:sz w:val="18"/>
                <w:szCs w:val="18"/>
                <w:lang w:eastAsia="zh-CN"/>
              </w:rPr>
              <w:t>□</w:t>
            </w:r>
            <w:r w:rsidRPr="00981DC4">
              <w:rPr>
                <w:rFonts w:ascii="Times New Roman" w:hAnsiTheme="minorEastAsia" w:cs="Times New Roman"/>
                <w:sz w:val="18"/>
                <w:szCs w:val="18"/>
                <w:lang w:eastAsia="zh-CN"/>
              </w:rPr>
              <w:t>；现场监测</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；入河排放口数据</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；其他</w:t>
            </w:r>
            <w:r w:rsidRPr="00981DC4">
              <w:rPr>
                <w:rFonts w:ascii="Times New Roman" w:hAnsi="Times New Roman" w:cs="Times New Roman"/>
                <w:sz w:val="18"/>
                <w:szCs w:val="18"/>
                <w:lang w:eastAsia="zh-CN"/>
              </w:rPr>
              <w:t xml:space="preserve"> □</w:t>
            </w:r>
          </w:p>
        </w:tc>
      </w:tr>
      <w:tr w:rsidR="00B164BB" w:rsidRPr="00981DC4" w:rsidTr="00235608">
        <w:trPr>
          <w:trHeight w:val="374"/>
          <w:jc w:val="center"/>
        </w:trPr>
        <w:tc>
          <w:tcPr>
            <w:tcW w:w="571" w:type="dxa"/>
            <w:vMerge/>
            <w:vAlign w:val="center"/>
            <w:hideMark/>
          </w:tcPr>
          <w:p w:rsidR="00B164BB" w:rsidRPr="00981DC4" w:rsidRDefault="00B164BB" w:rsidP="00235608">
            <w:pPr>
              <w:widowControl/>
              <w:rPr>
                <w:rFonts w:ascii="Times New Roman" w:eastAsiaTheme="minorEastAsia" w:hAnsi="Times New Roman" w:cs="Times New Roman"/>
                <w:sz w:val="18"/>
                <w:szCs w:val="18"/>
                <w:lang w:eastAsia="zh-CN"/>
              </w:rPr>
            </w:pPr>
          </w:p>
        </w:tc>
        <w:tc>
          <w:tcPr>
            <w:tcW w:w="2841" w:type="dxa"/>
            <w:vMerge w:val="restart"/>
            <w:vAlign w:val="center"/>
          </w:tcPr>
          <w:p w:rsidR="00B164BB" w:rsidRPr="00981DC4" w:rsidRDefault="00B164BB" w:rsidP="00235608">
            <w:pPr>
              <w:pStyle w:val="TableParagraph"/>
              <w:jc w:val="center"/>
              <w:rPr>
                <w:rFonts w:ascii="Times New Roman" w:hAnsi="Times New Roman" w:cs="Times New Roman"/>
                <w:sz w:val="18"/>
                <w:szCs w:val="18"/>
                <w:lang w:eastAsia="zh-CN"/>
              </w:rPr>
            </w:pPr>
            <w:r w:rsidRPr="00981DC4">
              <w:rPr>
                <w:rFonts w:ascii="Times New Roman" w:hAnsiTheme="minorEastAsia" w:cs="Times New Roman"/>
                <w:sz w:val="18"/>
                <w:szCs w:val="18"/>
                <w:lang w:eastAsia="zh-CN"/>
              </w:rPr>
              <w:t>受影响水体水环境质量</w:t>
            </w:r>
          </w:p>
        </w:tc>
        <w:tc>
          <w:tcPr>
            <w:tcW w:w="5387" w:type="dxa"/>
            <w:gridSpan w:val="6"/>
            <w:vAlign w:val="center"/>
            <w:hideMark/>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调查时期</w:t>
            </w:r>
          </w:p>
        </w:tc>
        <w:tc>
          <w:tcPr>
            <w:tcW w:w="5179" w:type="dxa"/>
            <w:gridSpan w:val="7"/>
            <w:vAlign w:val="center"/>
            <w:hideMark/>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数据来源</w:t>
            </w:r>
          </w:p>
        </w:tc>
      </w:tr>
      <w:tr w:rsidR="00B164BB" w:rsidRPr="00981DC4" w:rsidTr="00235608">
        <w:trPr>
          <w:trHeight w:val="374"/>
          <w:jc w:val="center"/>
        </w:trPr>
        <w:tc>
          <w:tcPr>
            <w:tcW w:w="571" w:type="dxa"/>
            <w:vMerge/>
            <w:vAlign w:val="center"/>
            <w:hideMark/>
          </w:tcPr>
          <w:p w:rsidR="00B164BB" w:rsidRPr="00981DC4" w:rsidRDefault="00B164BB" w:rsidP="00235608">
            <w:pPr>
              <w:widowControl/>
              <w:rPr>
                <w:rFonts w:ascii="Times New Roman" w:eastAsiaTheme="minorEastAsia" w:hAnsi="Times New Roman" w:cs="Times New Roman"/>
                <w:sz w:val="18"/>
                <w:szCs w:val="18"/>
              </w:rPr>
            </w:pPr>
          </w:p>
        </w:tc>
        <w:tc>
          <w:tcPr>
            <w:tcW w:w="2841" w:type="dxa"/>
            <w:vMerge/>
            <w:vAlign w:val="center"/>
            <w:hideMark/>
          </w:tcPr>
          <w:p w:rsidR="00B164BB" w:rsidRPr="00981DC4" w:rsidRDefault="00B164BB" w:rsidP="00235608">
            <w:pPr>
              <w:widowControl/>
              <w:jc w:val="center"/>
              <w:rPr>
                <w:rFonts w:ascii="Times New Roman" w:eastAsiaTheme="minorEastAsia" w:hAnsi="Times New Roman" w:cs="Times New Roman"/>
                <w:sz w:val="18"/>
                <w:szCs w:val="18"/>
                <w:lang w:eastAsia="zh-CN"/>
              </w:rPr>
            </w:pPr>
          </w:p>
        </w:tc>
        <w:tc>
          <w:tcPr>
            <w:tcW w:w="5387" w:type="dxa"/>
            <w:gridSpan w:val="6"/>
            <w:vAlign w:val="center"/>
            <w:hideMark/>
          </w:tcPr>
          <w:p w:rsidR="00B164BB" w:rsidRPr="00981DC4" w:rsidRDefault="00B164BB" w:rsidP="00235608">
            <w:pPr>
              <w:pStyle w:val="TableParagraph"/>
              <w:rPr>
                <w:rFonts w:ascii="Times New Roman" w:hAnsi="Times New Roman" w:cs="Times New Roman"/>
                <w:sz w:val="18"/>
                <w:szCs w:val="18"/>
              </w:rPr>
            </w:pPr>
            <w:r w:rsidRPr="00981DC4">
              <w:rPr>
                <w:rFonts w:ascii="Times New Roman" w:hAnsiTheme="minorEastAsia" w:cs="Times New Roman"/>
                <w:sz w:val="18"/>
                <w:szCs w:val="18"/>
              </w:rPr>
              <w:t>丰水期</w:t>
            </w:r>
            <w:r w:rsidRPr="00981DC4">
              <w:rPr>
                <w:rFonts w:ascii="Times New Roman" w:hAnsi="Times New Roman" w:cs="Times New Roman"/>
                <w:sz w:val="18"/>
                <w:szCs w:val="18"/>
              </w:rPr>
              <w:t xml:space="preserve"> □</w:t>
            </w:r>
            <w:r w:rsidRPr="00981DC4">
              <w:rPr>
                <w:rFonts w:ascii="Times New Roman" w:hAnsiTheme="minorEastAsia" w:cs="Times New Roman"/>
                <w:sz w:val="18"/>
                <w:szCs w:val="18"/>
              </w:rPr>
              <w:t>；平水期</w:t>
            </w:r>
            <w:r w:rsidRPr="00981DC4">
              <w:rPr>
                <w:rFonts w:ascii="Times New Roman" w:hAnsi="Times New Roman" w:cs="Times New Roman"/>
                <w:sz w:val="18"/>
                <w:szCs w:val="18"/>
              </w:rPr>
              <w:t xml:space="preserve"> □</w:t>
            </w:r>
            <w:r w:rsidRPr="00981DC4">
              <w:rPr>
                <w:rFonts w:ascii="Times New Roman" w:hAnsiTheme="minorEastAsia" w:cs="Times New Roman"/>
                <w:sz w:val="18"/>
                <w:szCs w:val="18"/>
              </w:rPr>
              <w:t>；枯水期</w:t>
            </w:r>
            <w:r w:rsidRPr="00981DC4">
              <w:rPr>
                <w:rFonts w:ascii="Times New Roman" w:hAnsi="Times New Roman" w:cs="Times New Roman"/>
                <w:sz w:val="18"/>
                <w:szCs w:val="18"/>
              </w:rPr>
              <w:t xml:space="preserve"> □</w:t>
            </w:r>
            <w:r w:rsidRPr="00981DC4">
              <w:rPr>
                <w:rFonts w:ascii="Times New Roman" w:hAnsiTheme="minorEastAsia" w:cs="Times New Roman"/>
                <w:sz w:val="18"/>
                <w:szCs w:val="18"/>
              </w:rPr>
              <w:t>；冰封期</w:t>
            </w:r>
            <w:r w:rsidRPr="00981DC4">
              <w:rPr>
                <w:rFonts w:ascii="Times New Roman" w:hAnsi="Times New Roman" w:cs="Times New Roman"/>
                <w:spacing w:val="1"/>
                <w:sz w:val="18"/>
                <w:szCs w:val="18"/>
              </w:rPr>
              <w:t xml:space="preserve"> </w:t>
            </w:r>
            <w:r w:rsidRPr="00981DC4">
              <w:rPr>
                <w:rFonts w:ascii="Times New Roman" w:hAnsi="Times New Roman" w:cs="Times New Roman"/>
                <w:sz w:val="18"/>
                <w:szCs w:val="18"/>
              </w:rPr>
              <w:t xml:space="preserve">□ </w:t>
            </w:r>
            <w:r w:rsidRPr="00981DC4">
              <w:rPr>
                <w:rFonts w:ascii="Times New Roman" w:hAnsiTheme="minorEastAsia" w:cs="Times New Roman"/>
                <w:sz w:val="18"/>
                <w:szCs w:val="18"/>
              </w:rPr>
              <w:t>春季</w:t>
            </w:r>
            <w:r w:rsidRPr="00981DC4">
              <w:rPr>
                <w:rFonts w:ascii="Times New Roman" w:hAnsi="Times New Roman" w:cs="Times New Roman"/>
                <w:sz w:val="18"/>
                <w:szCs w:val="18"/>
              </w:rPr>
              <w:t xml:space="preserve"> □</w:t>
            </w:r>
            <w:r w:rsidRPr="00981DC4">
              <w:rPr>
                <w:rFonts w:ascii="Times New Roman" w:hAnsiTheme="minorEastAsia" w:cs="Times New Roman"/>
                <w:sz w:val="18"/>
                <w:szCs w:val="18"/>
              </w:rPr>
              <w:t>；夏季</w:t>
            </w:r>
            <w:r w:rsidRPr="00981DC4">
              <w:rPr>
                <w:rFonts w:ascii="Times New Roman" w:hAnsi="Times New Roman" w:cs="Times New Roman"/>
                <w:sz w:val="18"/>
                <w:szCs w:val="18"/>
              </w:rPr>
              <w:t xml:space="preserve"> □</w:t>
            </w:r>
            <w:r w:rsidRPr="00981DC4">
              <w:rPr>
                <w:rFonts w:ascii="Times New Roman" w:hAnsiTheme="minorEastAsia" w:cs="Times New Roman"/>
                <w:sz w:val="18"/>
                <w:szCs w:val="18"/>
              </w:rPr>
              <w:t>；秋季</w:t>
            </w:r>
            <w:r w:rsidRPr="00981DC4">
              <w:rPr>
                <w:rFonts w:ascii="Times New Roman" w:hAnsi="Times New Roman" w:cs="Times New Roman"/>
                <w:sz w:val="18"/>
                <w:szCs w:val="18"/>
              </w:rPr>
              <w:t xml:space="preserve"> □</w:t>
            </w:r>
            <w:r w:rsidRPr="00981DC4">
              <w:rPr>
                <w:rFonts w:ascii="Times New Roman" w:hAnsiTheme="minorEastAsia" w:cs="Times New Roman"/>
                <w:sz w:val="18"/>
                <w:szCs w:val="18"/>
              </w:rPr>
              <w:t>；冬季</w:t>
            </w:r>
            <w:r w:rsidRPr="00981DC4">
              <w:rPr>
                <w:rFonts w:ascii="Times New Roman" w:hAnsi="Times New Roman" w:cs="Times New Roman"/>
                <w:spacing w:val="1"/>
                <w:sz w:val="18"/>
                <w:szCs w:val="18"/>
              </w:rPr>
              <w:t xml:space="preserve"> </w:t>
            </w:r>
            <w:r w:rsidRPr="00981DC4">
              <w:rPr>
                <w:rFonts w:ascii="Times New Roman" w:hAnsi="Times New Roman" w:cs="Times New Roman"/>
                <w:sz w:val="18"/>
                <w:szCs w:val="18"/>
              </w:rPr>
              <w:t>□</w:t>
            </w:r>
          </w:p>
        </w:tc>
        <w:tc>
          <w:tcPr>
            <w:tcW w:w="5179" w:type="dxa"/>
            <w:gridSpan w:val="7"/>
            <w:vAlign w:val="center"/>
          </w:tcPr>
          <w:p w:rsidR="00B164BB" w:rsidRPr="00981DC4" w:rsidRDefault="00B164BB" w:rsidP="00235608">
            <w:pPr>
              <w:pStyle w:val="TableParagraph"/>
              <w:rPr>
                <w:rFonts w:ascii="Times New Roman" w:hAnsi="Times New Roman" w:cs="Times New Roman"/>
                <w:sz w:val="18"/>
                <w:szCs w:val="18"/>
                <w:lang w:eastAsia="zh-CN"/>
              </w:rPr>
            </w:pPr>
            <w:r w:rsidRPr="00981DC4">
              <w:rPr>
                <w:rFonts w:ascii="Times New Roman" w:hAnsiTheme="minorEastAsia" w:cs="Times New Roman"/>
                <w:sz w:val="18"/>
                <w:szCs w:val="18"/>
                <w:lang w:eastAsia="zh-CN"/>
              </w:rPr>
              <w:t>生态环境保护主管部门</w:t>
            </w:r>
            <w:r w:rsidRPr="00981DC4">
              <w:rPr>
                <w:rFonts w:ascii="Times New Roman" w:hAnsi="Times New Roman" w:cs="Times New Roman"/>
                <w:sz w:val="18"/>
                <w:szCs w:val="18"/>
                <w:lang w:eastAsia="zh-CN"/>
              </w:rPr>
              <w:t xml:space="preserve"> </w:t>
            </w:r>
            <w:r>
              <w:rPr>
                <w:rFonts w:ascii="Times New Roman" w:eastAsia="宋体" w:hAnsi="Times New Roman" w:cs="Times New Roman"/>
                <w:w w:val="99"/>
                <w:sz w:val="18"/>
              </w:rPr>
              <w:sym w:font="Wingdings" w:char="00FE"/>
            </w:r>
            <w:r w:rsidRPr="00981DC4">
              <w:rPr>
                <w:rFonts w:ascii="Times New Roman" w:hAnsiTheme="minorEastAsia" w:cs="Times New Roman"/>
                <w:sz w:val="18"/>
                <w:szCs w:val="18"/>
                <w:lang w:eastAsia="zh-CN"/>
              </w:rPr>
              <w:t>；补充监测</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；其他</w:t>
            </w:r>
            <w:r w:rsidRPr="00981DC4">
              <w:rPr>
                <w:rFonts w:ascii="Times New Roman" w:hAnsi="Times New Roman" w:cs="Times New Roman"/>
                <w:spacing w:val="3"/>
                <w:sz w:val="18"/>
                <w:szCs w:val="18"/>
                <w:lang w:eastAsia="zh-CN"/>
              </w:rPr>
              <w:t xml:space="preserve"> </w:t>
            </w:r>
            <w:r w:rsidRPr="00981DC4">
              <w:rPr>
                <w:rFonts w:ascii="Times New Roman" w:hAnsi="Times New Roman" w:cs="Times New Roman"/>
                <w:sz w:val="18"/>
                <w:szCs w:val="18"/>
                <w:lang w:eastAsia="zh-CN"/>
              </w:rPr>
              <w:t>□</w:t>
            </w:r>
          </w:p>
        </w:tc>
      </w:tr>
      <w:tr w:rsidR="00B164BB" w:rsidRPr="00981DC4" w:rsidTr="00235608">
        <w:trPr>
          <w:trHeight w:val="374"/>
          <w:jc w:val="center"/>
        </w:trPr>
        <w:tc>
          <w:tcPr>
            <w:tcW w:w="571" w:type="dxa"/>
            <w:vMerge/>
            <w:vAlign w:val="center"/>
            <w:hideMark/>
          </w:tcPr>
          <w:p w:rsidR="00B164BB" w:rsidRPr="00981DC4" w:rsidRDefault="00B164BB" w:rsidP="00235608">
            <w:pPr>
              <w:widowControl/>
              <w:rPr>
                <w:rFonts w:ascii="Times New Roman" w:eastAsiaTheme="minorEastAsia" w:hAnsi="Times New Roman" w:cs="Times New Roman"/>
                <w:sz w:val="18"/>
                <w:szCs w:val="18"/>
                <w:lang w:eastAsia="zh-CN"/>
              </w:rPr>
            </w:pPr>
          </w:p>
        </w:tc>
        <w:tc>
          <w:tcPr>
            <w:tcW w:w="2841" w:type="dxa"/>
            <w:vAlign w:val="center"/>
            <w:hideMark/>
          </w:tcPr>
          <w:p w:rsidR="00B164BB" w:rsidRPr="00981DC4" w:rsidRDefault="00B164BB" w:rsidP="00235608">
            <w:pPr>
              <w:pStyle w:val="TableParagraph"/>
              <w:jc w:val="center"/>
              <w:rPr>
                <w:rFonts w:ascii="Times New Roman" w:hAnsi="Times New Roman" w:cs="Times New Roman"/>
                <w:sz w:val="18"/>
                <w:szCs w:val="18"/>
                <w:lang w:eastAsia="zh-CN"/>
              </w:rPr>
            </w:pPr>
            <w:r w:rsidRPr="00981DC4">
              <w:rPr>
                <w:rFonts w:ascii="Times New Roman" w:hAnsiTheme="minorEastAsia" w:cs="Times New Roman"/>
                <w:sz w:val="18"/>
                <w:szCs w:val="18"/>
                <w:lang w:eastAsia="zh-CN"/>
              </w:rPr>
              <w:t>区域水资源开发利用状况</w:t>
            </w:r>
          </w:p>
        </w:tc>
        <w:tc>
          <w:tcPr>
            <w:tcW w:w="10566" w:type="dxa"/>
            <w:gridSpan w:val="13"/>
            <w:vAlign w:val="center"/>
            <w:hideMark/>
          </w:tcPr>
          <w:p w:rsidR="00B164BB" w:rsidRPr="00981DC4" w:rsidRDefault="00B164BB" w:rsidP="00235608">
            <w:pPr>
              <w:pStyle w:val="TableParagraph"/>
              <w:rPr>
                <w:rFonts w:ascii="Times New Roman" w:hAnsi="Times New Roman" w:cs="Times New Roman"/>
                <w:sz w:val="18"/>
                <w:szCs w:val="18"/>
                <w:lang w:eastAsia="zh-CN"/>
              </w:rPr>
            </w:pPr>
            <w:r w:rsidRPr="00981DC4">
              <w:rPr>
                <w:rFonts w:ascii="Times New Roman" w:hAnsiTheme="minorEastAsia" w:cs="Times New Roman"/>
                <w:sz w:val="18"/>
                <w:szCs w:val="18"/>
                <w:lang w:eastAsia="zh-CN"/>
              </w:rPr>
              <w:t>未开发</w:t>
            </w:r>
            <w:r w:rsidRPr="00981DC4">
              <w:rPr>
                <w:rFonts w:ascii="Times New Roman" w:hAnsi="Times New Roman" w:cs="Times New Roman"/>
                <w:sz w:val="18"/>
                <w:szCs w:val="18"/>
                <w:lang w:eastAsia="zh-CN"/>
              </w:rPr>
              <w:t xml:space="preserve"> □</w:t>
            </w:r>
            <w:r w:rsidRPr="00981DC4">
              <w:rPr>
                <w:rFonts w:ascii="Times New Roman" w:hAnsiTheme="minorEastAsia" w:cs="Times New Roman"/>
                <w:sz w:val="18"/>
                <w:szCs w:val="18"/>
                <w:lang w:eastAsia="zh-CN"/>
              </w:rPr>
              <w:t>；开发量</w:t>
            </w:r>
            <w:r w:rsidRPr="00981DC4">
              <w:rPr>
                <w:rFonts w:ascii="Times New Roman" w:hAnsi="Times New Roman" w:cs="Times New Roman"/>
                <w:spacing w:val="-46"/>
                <w:sz w:val="18"/>
                <w:szCs w:val="18"/>
                <w:lang w:eastAsia="zh-CN"/>
              </w:rPr>
              <w:t xml:space="preserve"> </w:t>
            </w:r>
            <w:r w:rsidRPr="00981DC4">
              <w:rPr>
                <w:rFonts w:ascii="Times New Roman" w:hAnsi="Times New Roman" w:cs="Times New Roman"/>
                <w:sz w:val="18"/>
                <w:szCs w:val="18"/>
                <w:lang w:eastAsia="zh-CN"/>
              </w:rPr>
              <w:t>40%</w:t>
            </w:r>
            <w:r w:rsidRPr="00981DC4">
              <w:rPr>
                <w:rFonts w:ascii="Times New Roman" w:hAnsiTheme="minorEastAsia" w:cs="Times New Roman"/>
                <w:sz w:val="18"/>
                <w:szCs w:val="18"/>
                <w:lang w:eastAsia="zh-CN"/>
              </w:rPr>
              <w:t>以下</w:t>
            </w:r>
            <w:r w:rsidRPr="00981DC4">
              <w:rPr>
                <w:rFonts w:ascii="Times New Roman" w:hAnsi="Times New Roman" w:cs="Times New Roman"/>
                <w:spacing w:val="-3"/>
                <w:sz w:val="18"/>
                <w:szCs w:val="18"/>
                <w:lang w:eastAsia="zh-CN"/>
              </w:rPr>
              <w:t xml:space="preserve"> </w:t>
            </w:r>
            <w:r w:rsidRPr="00981DC4">
              <w:rPr>
                <w:rFonts w:ascii="Times New Roman" w:hAnsi="Times New Roman" w:cs="Times New Roman"/>
                <w:sz w:val="18"/>
                <w:szCs w:val="18"/>
                <w:lang w:eastAsia="zh-CN"/>
              </w:rPr>
              <w:t>□</w:t>
            </w:r>
            <w:r w:rsidRPr="00981DC4">
              <w:rPr>
                <w:rFonts w:ascii="Times New Roman" w:hAnsiTheme="minorEastAsia" w:cs="Times New Roman"/>
                <w:sz w:val="18"/>
                <w:szCs w:val="18"/>
                <w:lang w:eastAsia="zh-CN"/>
              </w:rPr>
              <w:t>；开发量</w:t>
            </w:r>
            <w:r w:rsidRPr="00981DC4">
              <w:rPr>
                <w:rFonts w:ascii="Times New Roman" w:hAnsi="Times New Roman" w:cs="Times New Roman"/>
                <w:spacing w:val="-46"/>
                <w:sz w:val="18"/>
                <w:szCs w:val="18"/>
                <w:lang w:eastAsia="zh-CN"/>
              </w:rPr>
              <w:t xml:space="preserve"> </w:t>
            </w:r>
            <w:r w:rsidRPr="00981DC4">
              <w:rPr>
                <w:rFonts w:ascii="Times New Roman" w:hAnsi="Times New Roman" w:cs="Times New Roman"/>
                <w:sz w:val="18"/>
                <w:szCs w:val="18"/>
                <w:lang w:eastAsia="zh-CN"/>
              </w:rPr>
              <w:t>40%</w:t>
            </w:r>
            <w:r w:rsidRPr="00981DC4">
              <w:rPr>
                <w:rFonts w:ascii="Times New Roman" w:hAnsiTheme="minorEastAsia" w:cs="Times New Roman"/>
                <w:sz w:val="18"/>
                <w:szCs w:val="18"/>
                <w:lang w:eastAsia="zh-CN"/>
              </w:rPr>
              <w:t>以上</w:t>
            </w:r>
            <w:r w:rsidRPr="00981DC4">
              <w:rPr>
                <w:rFonts w:ascii="Times New Roman" w:hAnsi="Times New Roman" w:cs="Times New Roman"/>
                <w:sz w:val="18"/>
                <w:szCs w:val="18"/>
                <w:lang w:eastAsia="zh-CN"/>
              </w:rPr>
              <w:t xml:space="preserve"> □</w:t>
            </w:r>
          </w:p>
        </w:tc>
      </w:tr>
      <w:tr w:rsidR="00B164BB" w:rsidRPr="00981DC4" w:rsidTr="00235608">
        <w:trPr>
          <w:trHeight w:val="374"/>
          <w:jc w:val="center"/>
        </w:trPr>
        <w:tc>
          <w:tcPr>
            <w:tcW w:w="571" w:type="dxa"/>
            <w:vMerge/>
            <w:vAlign w:val="center"/>
            <w:hideMark/>
          </w:tcPr>
          <w:p w:rsidR="00B164BB" w:rsidRPr="00981DC4" w:rsidRDefault="00B164BB" w:rsidP="00235608">
            <w:pPr>
              <w:widowControl/>
              <w:rPr>
                <w:rFonts w:ascii="Times New Roman" w:eastAsiaTheme="minorEastAsia" w:hAnsi="Times New Roman" w:cs="Times New Roman"/>
                <w:sz w:val="18"/>
                <w:szCs w:val="18"/>
                <w:lang w:eastAsia="zh-CN"/>
              </w:rPr>
            </w:pPr>
          </w:p>
        </w:tc>
        <w:tc>
          <w:tcPr>
            <w:tcW w:w="2841" w:type="dxa"/>
            <w:vMerge w:val="restart"/>
            <w:vAlign w:val="center"/>
            <w:hideMark/>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水文情势调查</w:t>
            </w:r>
          </w:p>
        </w:tc>
        <w:tc>
          <w:tcPr>
            <w:tcW w:w="5387" w:type="dxa"/>
            <w:gridSpan w:val="6"/>
            <w:vAlign w:val="center"/>
            <w:hideMark/>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调查时期</w:t>
            </w:r>
          </w:p>
        </w:tc>
        <w:tc>
          <w:tcPr>
            <w:tcW w:w="5179" w:type="dxa"/>
            <w:gridSpan w:val="7"/>
            <w:vAlign w:val="center"/>
            <w:hideMark/>
          </w:tcPr>
          <w:p w:rsidR="00B164BB" w:rsidRPr="00981DC4" w:rsidRDefault="00B164BB" w:rsidP="00235608">
            <w:pPr>
              <w:pStyle w:val="TableParagraph"/>
              <w:jc w:val="center"/>
              <w:rPr>
                <w:rFonts w:ascii="Times New Roman" w:hAnsi="Times New Roman" w:cs="Times New Roman"/>
                <w:sz w:val="18"/>
                <w:szCs w:val="18"/>
              </w:rPr>
            </w:pPr>
            <w:r w:rsidRPr="00981DC4">
              <w:rPr>
                <w:rFonts w:ascii="Times New Roman" w:hAnsiTheme="minorEastAsia" w:cs="Times New Roman"/>
                <w:sz w:val="18"/>
                <w:szCs w:val="18"/>
              </w:rPr>
              <w:t>数据来源</w:t>
            </w:r>
          </w:p>
        </w:tc>
      </w:tr>
      <w:tr w:rsidR="00B164BB" w:rsidRPr="00425686" w:rsidTr="00235608">
        <w:trPr>
          <w:trHeight w:val="374"/>
          <w:jc w:val="center"/>
        </w:trPr>
        <w:tc>
          <w:tcPr>
            <w:tcW w:w="571" w:type="dxa"/>
            <w:vMerge/>
            <w:vAlign w:val="center"/>
          </w:tcPr>
          <w:p w:rsidR="00B164BB" w:rsidRPr="00425686" w:rsidRDefault="00B164BB" w:rsidP="00235608">
            <w:pPr>
              <w:rPr>
                <w:rFonts w:eastAsiaTheme="minorEastAsia"/>
                <w:sz w:val="18"/>
                <w:szCs w:val="18"/>
              </w:rPr>
            </w:pPr>
          </w:p>
        </w:tc>
        <w:tc>
          <w:tcPr>
            <w:tcW w:w="2841" w:type="dxa"/>
            <w:vMerge/>
            <w:vAlign w:val="center"/>
          </w:tcPr>
          <w:p w:rsidR="00B164BB" w:rsidRPr="00425686" w:rsidRDefault="00B164BB" w:rsidP="00235608">
            <w:pPr>
              <w:rPr>
                <w:rFonts w:eastAsiaTheme="minorEastAsia"/>
                <w:sz w:val="18"/>
                <w:szCs w:val="18"/>
              </w:rPr>
            </w:pPr>
          </w:p>
        </w:tc>
        <w:tc>
          <w:tcPr>
            <w:tcW w:w="5387" w:type="dxa"/>
            <w:gridSpan w:val="6"/>
            <w:vAlign w:val="center"/>
            <w:hideMark/>
          </w:tcPr>
          <w:p w:rsidR="00B164BB" w:rsidRDefault="00B164BB" w:rsidP="00235608">
            <w:pPr>
              <w:pStyle w:val="TableParagraph"/>
              <w:rPr>
                <w:rFonts w:ascii="宋体" w:eastAsia="宋体" w:hAnsi="宋体" w:cs="宋体"/>
                <w:sz w:val="18"/>
                <w:szCs w:val="18"/>
                <w:lang w:eastAsia="zh-CN"/>
              </w:rPr>
            </w:pPr>
            <w:r w:rsidRPr="00425686">
              <w:rPr>
                <w:rFonts w:ascii="宋体" w:eastAsia="宋体" w:hAnsi="宋体" w:cs="宋体" w:hint="eastAsia"/>
                <w:sz w:val="18"/>
                <w:szCs w:val="18"/>
              </w:rPr>
              <w:t>丰水期 □；平水期 □；枯水期 □；冰封期</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 xml:space="preserve">□ </w:t>
            </w:r>
          </w:p>
          <w:p w:rsidR="00B164BB" w:rsidRPr="00425686" w:rsidRDefault="00B164BB" w:rsidP="00235608">
            <w:pPr>
              <w:pStyle w:val="TableParagraph"/>
              <w:rPr>
                <w:rFonts w:ascii="宋体" w:eastAsia="宋体" w:hAnsi="宋体" w:cs="宋体"/>
                <w:sz w:val="18"/>
                <w:szCs w:val="18"/>
              </w:rPr>
            </w:pPr>
            <w:r w:rsidRPr="00425686">
              <w:rPr>
                <w:rFonts w:ascii="宋体" w:eastAsia="宋体" w:hAnsi="宋体" w:cs="宋体" w:hint="eastAsia"/>
                <w:sz w:val="18"/>
                <w:szCs w:val="18"/>
              </w:rPr>
              <w:t>春季 □；夏季 □；秋季 □；冬季</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w:t>
            </w:r>
          </w:p>
        </w:tc>
        <w:tc>
          <w:tcPr>
            <w:tcW w:w="5179" w:type="dxa"/>
            <w:gridSpan w:val="7"/>
            <w:vAlign w:val="center"/>
          </w:tcPr>
          <w:p w:rsidR="00B164BB" w:rsidRPr="00425686" w:rsidRDefault="00B164BB" w:rsidP="00235608">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水行政主管部门 □；补充监测 □；其他</w:t>
            </w:r>
            <w:r w:rsidRPr="00425686">
              <w:rPr>
                <w:rFonts w:ascii="宋体" w:eastAsia="宋体" w:hAnsi="宋体" w:cs="宋体" w:hint="eastAsia"/>
                <w:spacing w:val="3"/>
                <w:sz w:val="18"/>
                <w:szCs w:val="18"/>
                <w:lang w:eastAsia="zh-CN"/>
              </w:rPr>
              <w:t xml:space="preserve"> </w:t>
            </w:r>
            <w:r w:rsidRPr="00425686">
              <w:rPr>
                <w:rFonts w:ascii="宋体" w:eastAsia="宋体" w:hAnsi="宋体" w:cs="宋体" w:hint="eastAsia"/>
                <w:sz w:val="18"/>
                <w:szCs w:val="18"/>
                <w:lang w:eastAsia="zh-CN"/>
              </w:rPr>
              <w:t>□</w:t>
            </w:r>
          </w:p>
        </w:tc>
      </w:tr>
      <w:tr w:rsidR="00B164BB" w:rsidRPr="00425686" w:rsidTr="00235608">
        <w:trPr>
          <w:trHeight w:val="374"/>
          <w:jc w:val="center"/>
        </w:trPr>
        <w:tc>
          <w:tcPr>
            <w:tcW w:w="571" w:type="dxa"/>
            <w:vMerge/>
            <w:vAlign w:val="center"/>
            <w:hideMark/>
          </w:tcPr>
          <w:p w:rsidR="00B164BB" w:rsidRPr="00425686" w:rsidRDefault="00B164BB" w:rsidP="00235608">
            <w:pPr>
              <w:widowControl/>
              <w:rPr>
                <w:rFonts w:eastAsiaTheme="minorEastAsia"/>
                <w:sz w:val="18"/>
                <w:szCs w:val="18"/>
                <w:lang w:eastAsia="zh-CN"/>
              </w:rPr>
            </w:pPr>
          </w:p>
        </w:tc>
        <w:tc>
          <w:tcPr>
            <w:tcW w:w="2841" w:type="dxa"/>
            <w:vMerge w:val="restart"/>
            <w:vAlign w:val="center"/>
          </w:tcPr>
          <w:p w:rsidR="00B164BB" w:rsidRPr="00425686" w:rsidRDefault="00B164BB" w:rsidP="00235608">
            <w:pPr>
              <w:pStyle w:val="TableParagraph"/>
              <w:jc w:val="center"/>
              <w:rPr>
                <w:rFonts w:ascii="宋体" w:eastAsia="宋体" w:hAnsi="宋体" w:cs="宋体"/>
                <w:sz w:val="18"/>
                <w:szCs w:val="18"/>
              </w:rPr>
            </w:pPr>
            <w:r w:rsidRPr="00425686">
              <w:rPr>
                <w:rFonts w:ascii="宋体" w:eastAsia="宋体" w:hAnsi="宋体" w:cs="宋体" w:hint="eastAsia"/>
                <w:sz w:val="18"/>
                <w:szCs w:val="18"/>
              </w:rPr>
              <w:t xml:space="preserve">补充监测 </w:t>
            </w:r>
          </w:p>
        </w:tc>
        <w:tc>
          <w:tcPr>
            <w:tcW w:w="5387" w:type="dxa"/>
            <w:gridSpan w:val="6"/>
            <w:vAlign w:val="center"/>
            <w:hideMark/>
          </w:tcPr>
          <w:p w:rsidR="00B164BB" w:rsidRPr="00425686" w:rsidRDefault="00B164BB" w:rsidP="00235608">
            <w:pPr>
              <w:pStyle w:val="TableParagraph"/>
              <w:jc w:val="center"/>
              <w:rPr>
                <w:rFonts w:ascii="宋体" w:eastAsia="宋体" w:hAnsi="宋体" w:cs="宋体"/>
                <w:sz w:val="18"/>
                <w:szCs w:val="18"/>
              </w:rPr>
            </w:pPr>
            <w:r w:rsidRPr="00425686">
              <w:rPr>
                <w:rFonts w:ascii="宋体" w:eastAsia="宋体" w:hAnsi="宋体" w:cs="宋体" w:hint="eastAsia"/>
                <w:sz w:val="18"/>
                <w:szCs w:val="18"/>
              </w:rPr>
              <w:t>监测时期</w:t>
            </w:r>
          </w:p>
        </w:tc>
        <w:tc>
          <w:tcPr>
            <w:tcW w:w="3115" w:type="dxa"/>
            <w:gridSpan w:val="5"/>
            <w:vAlign w:val="center"/>
            <w:hideMark/>
          </w:tcPr>
          <w:p w:rsidR="00B164BB" w:rsidRPr="00425686" w:rsidRDefault="00B164BB" w:rsidP="00235608">
            <w:pPr>
              <w:pStyle w:val="TableParagraph"/>
              <w:jc w:val="center"/>
              <w:rPr>
                <w:rFonts w:ascii="宋体" w:eastAsia="宋体" w:hAnsi="宋体" w:cs="宋体"/>
                <w:sz w:val="18"/>
                <w:szCs w:val="18"/>
              </w:rPr>
            </w:pPr>
            <w:r w:rsidRPr="00425686">
              <w:rPr>
                <w:rFonts w:ascii="宋体" w:eastAsia="宋体" w:hAnsi="宋体" w:cs="宋体" w:hint="eastAsia"/>
                <w:sz w:val="18"/>
                <w:szCs w:val="18"/>
              </w:rPr>
              <w:t>监测因子</w:t>
            </w:r>
          </w:p>
        </w:tc>
        <w:tc>
          <w:tcPr>
            <w:tcW w:w="2064" w:type="dxa"/>
            <w:gridSpan w:val="2"/>
            <w:vAlign w:val="center"/>
            <w:hideMark/>
          </w:tcPr>
          <w:p w:rsidR="00B164BB" w:rsidRPr="00425686" w:rsidRDefault="00B164BB" w:rsidP="00235608">
            <w:pPr>
              <w:pStyle w:val="TableParagraph"/>
              <w:rPr>
                <w:rFonts w:ascii="宋体" w:eastAsia="宋体" w:hAnsi="宋体" w:cs="宋体"/>
                <w:sz w:val="18"/>
                <w:szCs w:val="18"/>
              </w:rPr>
            </w:pPr>
            <w:r w:rsidRPr="00425686">
              <w:rPr>
                <w:rFonts w:ascii="宋体" w:eastAsia="宋体" w:hAnsi="宋体" w:cs="宋体" w:hint="eastAsia"/>
                <w:sz w:val="18"/>
                <w:szCs w:val="18"/>
              </w:rPr>
              <w:t>监测断面或点位</w:t>
            </w:r>
          </w:p>
        </w:tc>
      </w:tr>
      <w:tr w:rsidR="00B164BB" w:rsidRPr="00425686" w:rsidTr="00235608">
        <w:trPr>
          <w:trHeight w:val="374"/>
          <w:jc w:val="center"/>
        </w:trPr>
        <w:tc>
          <w:tcPr>
            <w:tcW w:w="571" w:type="dxa"/>
            <w:vMerge/>
            <w:vAlign w:val="center"/>
            <w:hideMark/>
          </w:tcPr>
          <w:p w:rsidR="00B164BB" w:rsidRPr="00425686" w:rsidRDefault="00B164BB" w:rsidP="00235608">
            <w:pPr>
              <w:widowControl/>
              <w:rPr>
                <w:rFonts w:eastAsiaTheme="minorEastAsia"/>
                <w:sz w:val="18"/>
                <w:szCs w:val="18"/>
              </w:rPr>
            </w:pPr>
          </w:p>
        </w:tc>
        <w:tc>
          <w:tcPr>
            <w:tcW w:w="2841" w:type="dxa"/>
            <w:vMerge/>
            <w:vAlign w:val="center"/>
            <w:hideMark/>
          </w:tcPr>
          <w:p w:rsidR="00B164BB" w:rsidRPr="00425686" w:rsidRDefault="00B164BB" w:rsidP="00235608">
            <w:pPr>
              <w:widowControl/>
              <w:rPr>
                <w:rFonts w:ascii="宋体" w:eastAsia="宋体" w:hAnsi="宋体" w:cs="宋体"/>
                <w:sz w:val="18"/>
                <w:szCs w:val="18"/>
              </w:rPr>
            </w:pPr>
          </w:p>
        </w:tc>
        <w:tc>
          <w:tcPr>
            <w:tcW w:w="5387" w:type="dxa"/>
            <w:gridSpan w:val="6"/>
            <w:vAlign w:val="center"/>
            <w:hideMark/>
          </w:tcPr>
          <w:p w:rsidR="00B164BB" w:rsidRDefault="00B164BB" w:rsidP="00235608">
            <w:pPr>
              <w:pStyle w:val="TableParagraph"/>
              <w:rPr>
                <w:rFonts w:ascii="宋体" w:eastAsia="宋体" w:hAnsi="宋体" w:cs="宋体"/>
                <w:sz w:val="18"/>
                <w:szCs w:val="18"/>
                <w:lang w:eastAsia="zh-CN"/>
              </w:rPr>
            </w:pPr>
            <w:r w:rsidRPr="00425686">
              <w:rPr>
                <w:rFonts w:ascii="宋体" w:eastAsia="宋体" w:hAnsi="宋体" w:cs="宋体" w:hint="eastAsia"/>
                <w:sz w:val="18"/>
                <w:szCs w:val="18"/>
              </w:rPr>
              <w:t>丰水期 □；平水期 □；枯水期 □；冰封期</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 xml:space="preserve">□ </w:t>
            </w:r>
          </w:p>
          <w:p w:rsidR="00B164BB" w:rsidRPr="00425686" w:rsidRDefault="00B164BB" w:rsidP="00235608">
            <w:pPr>
              <w:pStyle w:val="TableParagraph"/>
              <w:rPr>
                <w:rFonts w:ascii="宋体" w:eastAsia="宋体" w:hAnsi="宋体" w:cs="宋体"/>
                <w:sz w:val="18"/>
                <w:szCs w:val="18"/>
              </w:rPr>
            </w:pPr>
            <w:r w:rsidRPr="00425686">
              <w:rPr>
                <w:rFonts w:ascii="宋体" w:eastAsia="宋体" w:hAnsi="宋体" w:cs="宋体" w:hint="eastAsia"/>
                <w:sz w:val="18"/>
                <w:szCs w:val="18"/>
              </w:rPr>
              <w:t>春季 □；夏季 □；秋季 □；冬季</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w:t>
            </w:r>
          </w:p>
        </w:tc>
        <w:tc>
          <w:tcPr>
            <w:tcW w:w="3115" w:type="dxa"/>
            <w:gridSpan w:val="5"/>
            <w:vAlign w:val="center"/>
          </w:tcPr>
          <w:p w:rsidR="00B164BB" w:rsidRPr="00425686" w:rsidRDefault="00B164BB" w:rsidP="00235608">
            <w:pPr>
              <w:pStyle w:val="TableParagraph"/>
              <w:tabs>
                <w:tab w:val="left" w:pos="551"/>
              </w:tabs>
              <w:jc w:val="center"/>
              <w:rPr>
                <w:rFonts w:ascii="宋体" w:eastAsia="宋体" w:hAnsi="宋体" w:cs="宋体"/>
                <w:sz w:val="18"/>
                <w:szCs w:val="18"/>
              </w:rPr>
            </w:pPr>
            <w:r w:rsidRPr="00425686">
              <w:rPr>
                <w:rFonts w:ascii="宋体" w:eastAsia="宋体" w:hAnsi="宋体" w:cs="宋体" w:hint="eastAsia"/>
                <w:sz w:val="18"/>
                <w:szCs w:val="18"/>
              </w:rPr>
              <w:t>（</w:t>
            </w:r>
            <w:r w:rsidRPr="00425686">
              <w:rPr>
                <w:rFonts w:ascii="宋体" w:eastAsia="宋体" w:hAnsi="宋体" w:cs="宋体" w:hint="eastAsia"/>
                <w:sz w:val="18"/>
                <w:szCs w:val="18"/>
              </w:rPr>
              <w:tab/>
              <w:t>）</w:t>
            </w:r>
          </w:p>
        </w:tc>
        <w:tc>
          <w:tcPr>
            <w:tcW w:w="2064" w:type="dxa"/>
            <w:gridSpan w:val="2"/>
            <w:vAlign w:val="center"/>
            <w:hideMark/>
          </w:tcPr>
          <w:p w:rsidR="00B164BB" w:rsidRPr="00425686" w:rsidRDefault="00B164BB" w:rsidP="00235608">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监测断面或点位个数</w:t>
            </w:r>
          </w:p>
          <w:p w:rsidR="00B164BB" w:rsidRPr="00425686" w:rsidRDefault="00B164BB" w:rsidP="00235608">
            <w:pPr>
              <w:pStyle w:val="TableParagraph"/>
              <w:tabs>
                <w:tab w:val="left" w:pos="554"/>
              </w:tabs>
              <w:rPr>
                <w:rFonts w:ascii="宋体" w:eastAsia="宋体" w:hAnsi="宋体" w:cs="宋体"/>
                <w:sz w:val="18"/>
                <w:szCs w:val="18"/>
                <w:lang w:eastAsia="zh-CN"/>
              </w:rPr>
            </w:pPr>
            <w:r w:rsidRPr="00425686">
              <w:rPr>
                <w:rFonts w:ascii="宋体" w:eastAsia="宋体" w:hAnsi="宋体" w:cs="宋体" w:hint="eastAsia"/>
                <w:sz w:val="18"/>
                <w:szCs w:val="18"/>
                <w:lang w:eastAsia="zh-CN"/>
              </w:rPr>
              <w:t>（</w:t>
            </w:r>
            <w:r w:rsidRPr="00425686">
              <w:rPr>
                <w:rFonts w:ascii="宋体" w:eastAsia="宋体" w:hAnsi="宋体" w:cs="宋体" w:hint="eastAsia"/>
                <w:sz w:val="18"/>
                <w:szCs w:val="18"/>
                <w:lang w:eastAsia="zh-CN"/>
              </w:rPr>
              <w:tab/>
              <w:t>）个</w:t>
            </w:r>
          </w:p>
        </w:tc>
      </w:tr>
      <w:tr w:rsidR="00B164BB" w:rsidRPr="00425686" w:rsidTr="00235608">
        <w:trPr>
          <w:trHeight w:val="374"/>
          <w:jc w:val="center"/>
        </w:trPr>
        <w:tc>
          <w:tcPr>
            <w:tcW w:w="571" w:type="dxa"/>
            <w:vMerge w:val="restart"/>
            <w:vAlign w:val="center"/>
          </w:tcPr>
          <w:p w:rsidR="00B164BB" w:rsidRPr="00425686" w:rsidRDefault="00B164BB" w:rsidP="00235608">
            <w:pPr>
              <w:pStyle w:val="TableParagraph"/>
              <w:jc w:val="center"/>
              <w:rPr>
                <w:rFonts w:ascii="宋体" w:eastAsia="宋体" w:hAnsi="宋体" w:cs="宋体"/>
                <w:sz w:val="18"/>
                <w:szCs w:val="18"/>
              </w:rPr>
            </w:pPr>
            <w:r w:rsidRPr="00425686">
              <w:rPr>
                <w:rFonts w:ascii="宋体" w:eastAsia="宋体" w:hAnsi="宋体" w:cs="宋体" w:hint="eastAsia"/>
                <w:sz w:val="18"/>
                <w:szCs w:val="18"/>
              </w:rPr>
              <w:t>现状 评价</w:t>
            </w:r>
          </w:p>
        </w:tc>
        <w:tc>
          <w:tcPr>
            <w:tcW w:w="2841" w:type="dxa"/>
            <w:vAlign w:val="center"/>
            <w:hideMark/>
          </w:tcPr>
          <w:p w:rsidR="00B164BB" w:rsidRPr="00425686" w:rsidRDefault="00B164BB" w:rsidP="00235608">
            <w:pPr>
              <w:pStyle w:val="TableParagraph"/>
              <w:jc w:val="center"/>
              <w:rPr>
                <w:rFonts w:ascii="宋体" w:eastAsia="宋体" w:hAnsi="宋体" w:cs="宋体"/>
                <w:sz w:val="18"/>
                <w:szCs w:val="18"/>
              </w:rPr>
            </w:pPr>
            <w:r w:rsidRPr="00425686">
              <w:rPr>
                <w:rFonts w:ascii="宋体" w:eastAsia="宋体" w:hAnsi="宋体" w:cs="宋体" w:hint="eastAsia"/>
                <w:sz w:val="18"/>
                <w:szCs w:val="18"/>
              </w:rPr>
              <w:t>评价范围</w:t>
            </w:r>
          </w:p>
        </w:tc>
        <w:tc>
          <w:tcPr>
            <w:tcW w:w="10566" w:type="dxa"/>
            <w:gridSpan w:val="13"/>
            <w:vAlign w:val="center"/>
            <w:hideMark/>
          </w:tcPr>
          <w:p w:rsidR="00B164BB" w:rsidRPr="00425686" w:rsidRDefault="00B164BB" w:rsidP="00235608">
            <w:pPr>
              <w:pStyle w:val="TableParagraph"/>
              <w:tabs>
                <w:tab w:val="left" w:pos="1454"/>
                <w:tab w:val="left" w:pos="4832"/>
              </w:tabs>
              <w:rPr>
                <w:rFonts w:ascii="Times New Roman" w:hAnsi="Times New Roman" w:cs="Times New Roman"/>
                <w:sz w:val="18"/>
                <w:szCs w:val="18"/>
                <w:lang w:eastAsia="zh-CN"/>
              </w:rPr>
            </w:pPr>
            <w:r w:rsidRPr="00425686">
              <w:rPr>
                <w:rFonts w:ascii="宋体" w:eastAsia="宋体" w:hAnsi="宋体" w:cs="宋体" w:hint="eastAsia"/>
                <w:sz w:val="18"/>
                <w:szCs w:val="18"/>
                <w:lang w:eastAsia="zh-CN"/>
              </w:rPr>
              <w:t>河流：长度（</w:t>
            </w:r>
            <w:r w:rsidRPr="00425686">
              <w:rPr>
                <w:rFonts w:ascii="宋体" w:eastAsia="宋体" w:hAnsi="宋体" w:cs="宋体" w:hint="eastAsia"/>
                <w:sz w:val="18"/>
                <w:szCs w:val="18"/>
                <w:lang w:eastAsia="zh-CN"/>
              </w:rPr>
              <w:tab/>
            </w:r>
            <w:r w:rsidRPr="00425686">
              <w:rPr>
                <w:rFonts w:ascii="宋体" w:eastAsia="宋体" w:hAnsi="宋体" w:cs="宋体" w:hint="eastAsia"/>
                <w:spacing w:val="-1"/>
                <w:sz w:val="18"/>
                <w:szCs w:val="18"/>
                <w:lang w:eastAsia="zh-CN"/>
              </w:rPr>
              <w:t>）</w:t>
            </w:r>
            <w:r w:rsidRPr="00425686">
              <w:rPr>
                <w:rFonts w:ascii="Times New Roman" w:hAnsi="Times New Roman" w:cs="Times New Roman"/>
                <w:spacing w:val="-1"/>
                <w:sz w:val="18"/>
                <w:szCs w:val="18"/>
                <w:lang w:eastAsia="zh-CN"/>
              </w:rPr>
              <w:t>km</w:t>
            </w:r>
            <w:r w:rsidRPr="00425686">
              <w:rPr>
                <w:rFonts w:ascii="宋体" w:eastAsia="宋体" w:hAnsi="宋体" w:cs="宋体" w:hint="eastAsia"/>
                <w:spacing w:val="-1"/>
                <w:sz w:val="18"/>
                <w:szCs w:val="18"/>
                <w:lang w:eastAsia="zh-CN"/>
              </w:rPr>
              <w:t>；湖库、河口及近岸海域：面积（</w:t>
            </w:r>
            <w:r w:rsidRPr="00425686">
              <w:rPr>
                <w:rFonts w:ascii="宋体" w:eastAsia="宋体" w:hAnsi="宋体" w:cs="宋体" w:hint="eastAsia"/>
                <w:spacing w:val="-1"/>
                <w:sz w:val="18"/>
                <w:szCs w:val="18"/>
                <w:lang w:eastAsia="zh-CN"/>
              </w:rPr>
              <w:tab/>
              <w:t>）</w:t>
            </w:r>
            <w:r w:rsidRPr="00425686">
              <w:rPr>
                <w:rFonts w:ascii="Times New Roman" w:hAnsi="Times New Roman" w:cs="Times New Roman"/>
                <w:spacing w:val="-1"/>
                <w:sz w:val="18"/>
                <w:szCs w:val="18"/>
                <w:lang w:eastAsia="zh-CN"/>
              </w:rPr>
              <w:t>km</w:t>
            </w:r>
            <w:r w:rsidRPr="00425686">
              <w:rPr>
                <w:rFonts w:ascii="Times New Roman" w:hAnsi="Times New Roman" w:cs="Times New Roman"/>
                <w:spacing w:val="-1"/>
                <w:position w:val="6"/>
                <w:sz w:val="18"/>
                <w:szCs w:val="18"/>
                <w:lang w:eastAsia="zh-CN"/>
              </w:rPr>
              <w:t>2</w:t>
            </w:r>
          </w:p>
        </w:tc>
      </w:tr>
      <w:tr w:rsidR="00B164BB" w:rsidRPr="00425686" w:rsidTr="00235608">
        <w:trPr>
          <w:trHeight w:val="374"/>
          <w:jc w:val="center"/>
        </w:trPr>
        <w:tc>
          <w:tcPr>
            <w:tcW w:w="571" w:type="dxa"/>
            <w:vMerge/>
            <w:vAlign w:val="center"/>
            <w:hideMark/>
          </w:tcPr>
          <w:p w:rsidR="00B164BB" w:rsidRPr="00425686" w:rsidRDefault="00B164BB" w:rsidP="00235608">
            <w:pPr>
              <w:widowControl/>
              <w:rPr>
                <w:rFonts w:ascii="宋体" w:eastAsia="宋体" w:hAnsi="宋体" w:cs="宋体"/>
                <w:sz w:val="18"/>
                <w:szCs w:val="18"/>
                <w:lang w:eastAsia="zh-CN"/>
              </w:rPr>
            </w:pPr>
          </w:p>
        </w:tc>
        <w:tc>
          <w:tcPr>
            <w:tcW w:w="2841" w:type="dxa"/>
            <w:vAlign w:val="center"/>
            <w:hideMark/>
          </w:tcPr>
          <w:p w:rsidR="00B164BB" w:rsidRPr="00425686" w:rsidRDefault="00B164BB" w:rsidP="00235608">
            <w:pPr>
              <w:pStyle w:val="TableParagraph"/>
              <w:jc w:val="center"/>
              <w:rPr>
                <w:rFonts w:ascii="宋体" w:eastAsia="宋体" w:hAnsi="宋体" w:cs="宋体"/>
                <w:sz w:val="18"/>
                <w:szCs w:val="18"/>
              </w:rPr>
            </w:pPr>
            <w:r w:rsidRPr="00425686">
              <w:rPr>
                <w:rFonts w:ascii="宋体" w:eastAsia="宋体" w:hAnsi="宋体" w:cs="宋体" w:hint="eastAsia"/>
                <w:sz w:val="18"/>
                <w:szCs w:val="18"/>
              </w:rPr>
              <w:t>评价因子</w:t>
            </w:r>
          </w:p>
        </w:tc>
        <w:tc>
          <w:tcPr>
            <w:tcW w:w="10566" w:type="dxa"/>
            <w:gridSpan w:val="13"/>
            <w:vAlign w:val="center"/>
            <w:hideMark/>
          </w:tcPr>
          <w:p w:rsidR="00B164BB" w:rsidRPr="00425686" w:rsidRDefault="00B164BB" w:rsidP="00235608">
            <w:pPr>
              <w:pStyle w:val="TableParagraph"/>
              <w:tabs>
                <w:tab w:val="left" w:pos="554"/>
              </w:tabs>
              <w:rPr>
                <w:rFonts w:ascii="宋体" w:eastAsia="宋体" w:hAnsi="宋体" w:cs="宋体"/>
                <w:sz w:val="18"/>
                <w:szCs w:val="18"/>
              </w:rPr>
            </w:pPr>
            <w:r w:rsidRPr="00425686">
              <w:rPr>
                <w:rFonts w:ascii="宋体" w:eastAsia="宋体" w:hAnsi="宋体" w:cs="宋体" w:hint="eastAsia"/>
                <w:sz w:val="18"/>
                <w:szCs w:val="18"/>
              </w:rPr>
              <w:t>（</w:t>
            </w:r>
            <w:r w:rsidRPr="00425686">
              <w:rPr>
                <w:rFonts w:ascii="宋体" w:eastAsia="宋体" w:hAnsi="宋体" w:cs="宋体" w:hint="eastAsia"/>
                <w:sz w:val="18"/>
                <w:szCs w:val="18"/>
              </w:rPr>
              <w:tab/>
              <w:t>）</w:t>
            </w:r>
          </w:p>
        </w:tc>
      </w:tr>
      <w:tr w:rsidR="00B164BB" w:rsidRPr="00425686" w:rsidTr="00235608">
        <w:trPr>
          <w:trHeight w:val="374"/>
          <w:jc w:val="center"/>
        </w:trPr>
        <w:tc>
          <w:tcPr>
            <w:tcW w:w="571" w:type="dxa"/>
            <w:vMerge/>
            <w:vAlign w:val="center"/>
            <w:hideMark/>
          </w:tcPr>
          <w:p w:rsidR="00B164BB" w:rsidRPr="00425686" w:rsidRDefault="00B164BB" w:rsidP="00235608">
            <w:pPr>
              <w:widowControl/>
              <w:rPr>
                <w:rFonts w:ascii="宋体" w:eastAsia="宋体" w:hAnsi="宋体" w:cs="宋体"/>
                <w:sz w:val="18"/>
                <w:szCs w:val="18"/>
              </w:rPr>
            </w:pPr>
          </w:p>
        </w:tc>
        <w:tc>
          <w:tcPr>
            <w:tcW w:w="2841" w:type="dxa"/>
            <w:vAlign w:val="center"/>
          </w:tcPr>
          <w:p w:rsidR="00B164BB" w:rsidRPr="00425686" w:rsidRDefault="00B164BB" w:rsidP="00235608">
            <w:pPr>
              <w:pStyle w:val="TableParagraph"/>
              <w:jc w:val="center"/>
              <w:rPr>
                <w:rFonts w:ascii="宋体" w:eastAsia="宋体" w:hAnsi="宋体" w:cs="宋体"/>
                <w:sz w:val="18"/>
                <w:szCs w:val="18"/>
              </w:rPr>
            </w:pPr>
            <w:r w:rsidRPr="00425686">
              <w:rPr>
                <w:rFonts w:ascii="宋体" w:eastAsia="宋体" w:hAnsi="宋体" w:cs="宋体" w:hint="eastAsia"/>
                <w:sz w:val="18"/>
                <w:szCs w:val="18"/>
              </w:rPr>
              <w:t>评价标准</w:t>
            </w:r>
          </w:p>
        </w:tc>
        <w:tc>
          <w:tcPr>
            <w:tcW w:w="10566" w:type="dxa"/>
            <w:gridSpan w:val="13"/>
            <w:vAlign w:val="center"/>
            <w:hideMark/>
          </w:tcPr>
          <w:p w:rsidR="00B164BB" w:rsidRDefault="00B164BB" w:rsidP="00235608">
            <w:pPr>
              <w:pStyle w:val="TableParagraph"/>
              <w:tabs>
                <w:tab w:val="left" w:pos="1814"/>
              </w:tabs>
              <w:rPr>
                <w:rFonts w:ascii="宋体" w:eastAsia="宋体" w:hAnsi="宋体" w:cs="宋体"/>
                <w:sz w:val="18"/>
                <w:szCs w:val="18"/>
                <w:lang w:eastAsia="zh-CN"/>
              </w:rPr>
            </w:pPr>
            <w:r w:rsidRPr="00425686">
              <w:rPr>
                <w:rFonts w:ascii="宋体" w:eastAsia="宋体" w:hAnsi="宋体" w:cs="宋体" w:hint="eastAsia"/>
                <w:sz w:val="18"/>
                <w:szCs w:val="18"/>
                <w:lang w:eastAsia="zh-CN"/>
              </w:rPr>
              <w:t xml:space="preserve">河流、湖库、河口：Ⅰ类 □；Ⅱ类 □；Ⅲ类 □；Ⅳ类 </w:t>
            </w:r>
            <w:r w:rsidRPr="00E773F3">
              <w:rPr>
                <w:rFonts w:ascii="宋体" w:eastAsia="宋体" w:hAnsi="宋体" w:cs="宋体" w:hint="eastAsia"/>
                <w:sz w:val="18"/>
                <w:szCs w:val="18"/>
                <w:lang w:eastAsia="zh-CN"/>
              </w:rPr>
              <w:t>□</w:t>
            </w:r>
            <w:r w:rsidRPr="00425686">
              <w:rPr>
                <w:rFonts w:ascii="宋体" w:eastAsia="宋体" w:hAnsi="宋体" w:cs="宋体" w:hint="eastAsia"/>
                <w:sz w:val="18"/>
                <w:szCs w:val="18"/>
                <w:lang w:eastAsia="zh-CN"/>
              </w:rPr>
              <w:t xml:space="preserve">；Ⅴ类 </w:t>
            </w:r>
            <w:r w:rsidRPr="00E773F3">
              <w:rPr>
                <w:rFonts w:ascii="宋体" w:eastAsia="宋体" w:hAnsi="宋体" w:cs="宋体"/>
                <w:sz w:val="18"/>
                <w:szCs w:val="18"/>
                <w:lang w:eastAsia="zh-CN"/>
              </w:rPr>
              <w:sym w:font="Wingdings" w:char="00FE"/>
            </w:r>
            <w:r w:rsidRPr="00425686">
              <w:rPr>
                <w:rFonts w:ascii="宋体" w:eastAsia="宋体" w:hAnsi="宋体" w:cs="宋体" w:hint="eastAsia"/>
                <w:sz w:val="18"/>
                <w:szCs w:val="18"/>
                <w:lang w:eastAsia="zh-CN"/>
              </w:rPr>
              <w:t xml:space="preserve"> 近岸海域：第一类 □；第二类 □；第三类 □；第四类</w:t>
            </w:r>
            <w:r w:rsidRPr="00425686">
              <w:rPr>
                <w:rFonts w:ascii="宋体" w:eastAsia="宋体" w:hAnsi="宋体" w:cs="宋体" w:hint="eastAsia"/>
                <w:spacing w:val="4"/>
                <w:sz w:val="18"/>
                <w:szCs w:val="18"/>
                <w:lang w:eastAsia="zh-CN"/>
              </w:rPr>
              <w:t xml:space="preserve"> </w:t>
            </w:r>
            <w:r w:rsidRPr="00425686">
              <w:rPr>
                <w:rFonts w:ascii="宋体" w:eastAsia="宋体" w:hAnsi="宋体" w:cs="宋体" w:hint="eastAsia"/>
                <w:sz w:val="18"/>
                <w:szCs w:val="18"/>
                <w:lang w:eastAsia="zh-CN"/>
              </w:rPr>
              <w:t xml:space="preserve">□ </w:t>
            </w:r>
          </w:p>
          <w:p w:rsidR="00B164BB" w:rsidRPr="00425686" w:rsidRDefault="00B164BB" w:rsidP="00235608">
            <w:pPr>
              <w:pStyle w:val="TableParagraph"/>
              <w:tabs>
                <w:tab w:val="left" w:pos="1814"/>
              </w:tabs>
              <w:rPr>
                <w:rFonts w:ascii="宋体" w:eastAsia="宋体" w:hAnsi="宋体" w:cs="宋体"/>
                <w:sz w:val="18"/>
                <w:szCs w:val="18"/>
                <w:lang w:eastAsia="zh-CN"/>
              </w:rPr>
            </w:pPr>
            <w:r w:rsidRPr="00425686">
              <w:rPr>
                <w:rFonts w:ascii="宋体" w:eastAsia="宋体" w:hAnsi="宋体" w:cs="宋体" w:hint="eastAsia"/>
                <w:sz w:val="18"/>
                <w:szCs w:val="18"/>
                <w:lang w:eastAsia="zh-CN"/>
              </w:rPr>
              <w:t>规划年评价标准（</w:t>
            </w:r>
            <w:r w:rsidRPr="00425686">
              <w:rPr>
                <w:rFonts w:ascii="宋体" w:eastAsia="宋体" w:hAnsi="宋体" w:cs="宋体" w:hint="eastAsia"/>
                <w:sz w:val="18"/>
                <w:szCs w:val="18"/>
                <w:lang w:eastAsia="zh-CN"/>
              </w:rPr>
              <w:tab/>
              <w:t>）</w:t>
            </w:r>
          </w:p>
        </w:tc>
      </w:tr>
      <w:tr w:rsidR="00B164BB" w:rsidRPr="00425686" w:rsidTr="00235608">
        <w:trPr>
          <w:trHeight w:val="374"/>
          <w:jc w:val="center"/>
        </w:trPr>
        <w:tc>
          <w:tcPr>
            <w:tcW w:w="571" w:type="dxa"/>
            <w:vMerge/>
            <w:vAlign w:val="center"/>
            <w:hideMark/>
          </w:tcPr>
          <w:p w:rsidR="00B164BB" w:rsidRPr="00425686" w:rsidRDefault="00B164BB" w:rsidP="00235608">
            <w:pPr>
              <w:widowControl/>
              <w:rPr>
                <w:rFonts w:ascii="宋体" w:eastAsia="宋体" w:hAnsi="宋体" w:cs="宋体"/>
                <w:sz w:val="18"/>
                <w:szCs w:val="18"/>
                <w:lang w:eastAsia="zh-CN"/>
              </w:rPr>
            </w:pPr>
          </w:p>
        </w:tc>
        <w:tc>
          <w:tcPr>
            <w:tcW w:w="2841" w:type="dxa"/>
            <w:vAlign w:val="center"/>
          </w:tcPr>
          <w:p w:rsidR="00B164BB" w:rsidRPr="00425686" w:rsidRDefault="00B164BB" w:rsidP="00235608">
            <w:pPr>
              <w:pStyle w:val="TableParagraph"/>
              <w:jc w:val="center"/>
              <w:rPr>
                <w:rFonts w:ascii="宋体" w:eastAsia="宋体" w:hAnsi="宋体" w:cs="宋体"/>
                <w:sz w:val="18"/>
                <w:szCs w:val="18"/>
              </w:rPr>
            </w:pPr>
            <w:r w:rsidRPr="00425686">
              <w:rPr>
                <w:rFonts w:ascii="宋体" w:eastAsia="宋体" w:hAnsi="宋体" w:cs="宋体" w:hint="eastAsia"/>
                <w:sz w:val="18"/>
                <w:szCs w:val="18"/>
              </w:rPr>
              <w:t>评价时期</w:t>
            </w:r>
          </w:p>
        </w:tc>
        <w:tc>
          <w:tcPr>
            <w:tcW w:w="10566" w:type="dxa"/>
            <w:gridSpan w:val="13"/>
            <w:vAlign w:val="center"/>
            <w:hideMark/>
          </w:tcPr>
          <w:p w:rsidR="00B164BB" w:rsidRDefault="00B164BB" w:rsidP="00235608">
            <w:pPr>
              <w:pStyle w:val="TableParagraph"/>
              <w:rPr>
                <w:rFonts w:ascii="宋体" w:eastAsia="宋体" w:hAnsi="宋体" w:cs="宋体"/>
                <w:sz w:val="18"/>
                <w:szCs w:val="18"/>
                <w:lang w:eastAsia="zh-CN"/>
              </w:rPr>
            </w:pPr>
            <w:r w:rsidRPr="00425686">
              <w:rPr>
                <w:rFonts w:ascii="宋体" w:eastAsia="宋体" w:hAnsi="宋体" w:cs="宋体" w:hint="eastAsia"/>
                <w:sz w:val="18"/>
                <w:szCs w:val="18"/>
              </w:rPr>
              <w:t>丰水期 □；平水期 □；枯水期 □；冰封期</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 xml:space="preserve">□ </w:t>
            </w:r>
          </w:p>
          <w:p w:rsidR="00B164BB" w:rsidRPr="00425686" w:rsidRDefault="00B164BB" w:rsidP="00235608">
            <w:pPr>
              <w:pStyle w:val="TableParagraph"/>
              <w:rPr>
                <w:rFonts w:ascii="宋体" w:eastAsia="宋体" w:hAnsi="宋体" w:cs="宋体"/>
                <w:sz w:val="18"/>
                <w:szCs w:val="18"/>
              </w:rPr>
            </w:pPr>
            <w:r w:rsidRPr="00425686">
              <w:rPr>
                <w:rFonts w:ascii="宋体" w:eastAsia="宋体" w:hAnsi="宋体" w:cs="宋体" w:hint="eastAsia"/>
                <w:sz w:val="18"/>
                <w:szCs w:val="18"/>
              </w:rPr>
              <w:t>春季 □；夏季 □；秋季 □；冬季</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w:t>
            </w:r>
          </w:p>
        </w:tc>
      </w:tr>
      <w:tr w:rsidR="00B164BB" w:rsidRPr="00425686" w:rsidTr="00235608">
        <w:trPr>
          <w:trHeight w:val="374"/>
          <w:jc w:val="center"/>
        </w:trPr>
        <w:tc>
          <w:tcPr>
            <w:tcW w:w="571" w:type="dxa"/>
            <w:vMerge/>
            <w:vAlign w:val="center"/>
            <w:hideMark/>
          </w:tcPr>
          <w:p w:rsidR="00B164BB" w:rsidRPr="00425686" w:rsidRDefault="00B164BB" w:rsidP="00235608">
            <w:pPr>
              <w:widowControl/>
              <w:rPr>
                <w:rFonts w:ascii="宋体" w:eastAsia="宋体" w:hAnsi="宋体" w:cs="宋体"/>
                <w:sz w:val="18"/>
                <w:szCs w:val="18"/>
              </w:rPr>
            </w:pPr>
          </w:p>
        </w:tc>
        <w:tc>
          <w:tcPr>
            <w:tcW w:w="2841" w:type="dxa"/>
            <w:vAlign w:val="center"/>
          </w:tcPr>
          <w:p w:rsidR="00B164BB" w:rsidRPr="00425686" w:rsidRDefault="00B164BB" w:rsidP="00235608">
            <w:pPr>
              <w:pStyle w:val="TableParagraph"/>
              <w:jc w:val="center"/>
              <w:rPr>
                <w:rFonts w:ascii="宋体" w:eastAsia="宋体" w:hAnsi="宋体" w:cs="宋体"/>
                <w:sz w:val="18"/>
                <w:szCs w:val="18"/>
              </w:rPr>
            </w:pPr>
            <w:r w:rsidRPr="00425686">
              <w:rPr>
                <w:rFonts w:ascii="宋体" w:eastAsia="宋体" w:hAnsi="宋体" w:cs="宋体" w:hint="eastAsia"/>
                <w:sz w:val="18"/>
                <w:szCs w:val="18"/>
              </w:rPr>
              <w:t>评价结论</w:t>
            </w:r>
          </w:p>
        </w:tc>
        <w:tc>
          <w:tcPr>
            <w:tcW w:w="9079" w:type="dxa"/>
            <w:gridSpan w:val="12"/>
            <w:vAlign w:val="center"/>
            <w:hideMark/>
          </w:tcPr>
          <w:p w:rsidR="00B164BB" w:rsidRDefault="00B164BB" w:rsidP="00235608">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水环境功能区或水功能区、近岸海域环境功能区水质达标状况 □：达标 □；不达标</w:t>
            </w:r>
            <w:r>
              <w:rPr>
                <w:rFonts w:ascii="宋体" w:eastAsia="宋体" w:hAnsi="宋体" w:cs="宋体" w:hint="eastAsia"/>
                <w:sz w:val="18"/>
                <w:szCs w:val="18"/>
                <w:lang w:eastAsia="zh-CN"/>
              </w:rPr>
              <w:t xml:space="preserve"> </w:t>
            </w:r>
            <w:r w:rsidRPr="00425686">
              <w:rPr>
                <w:rFonts w:ascii="宋体" w:eastAsia="宋体" w:hAnsi="宋体" w:cs="宋体" w:hint="eastAsia"/>
                <w:sz w:val="18"/>
                <w:szCs w:val="18"/>
                <w:lang w:eastAsia="zh-CN"/>
              </w:rPr>
              <w:t xml:space="preserve">□ </w:t>
            </w:r>
          </w:p>
          <w:p w:rsidR="00B164BB" w:rsidRPr="00425686" w:rsidRDefault="00B164BB" w:rsidP="00235608">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水环境控制单元或断面水质达标状况 □：达标</w:t>
            </w:r>
            <w:r>
              <w:rPr>
                <w:rFonts w:ascii="宋体" w:eastAsia="宋体" w:hAnsi="宋体" w:cs="宋体" w:hint="eastAsia"/>
                <w:sz w:val="18"/>
                <w:szCs w:val="18"/>
                <w:lang w:eastAsia="zh-CN"/>
              </w:rPr>
              <w:t xml:space="preserve"> </w:t>
            </w:r>
            <w:r>
              <w:rPr>
                <w:rFonts w:ascii="Times New Roman" w:eastAsia="宋体" w:hAnsi="Times New Roman" w:cs="Times New Roman"/>
                <w:w w:val="99"/>
                <w:sz w:val="18"/>
              </w:rPr>
              <w:sym w:font="Wingdings" w:char="00FE"/>
            </w:r>
            <w:r w:rsidRPr="00425686">
              <w:rPr>
                <w:rFonts w:ascii="宋体" w:eastAsia="宋体" w:hAnsi="宋体" w:cs="宋体" w:hint="eastAsia"/>
                <w:sz w:val="18"/>
                <w:szCs w:val="18"/>
                <w:lang w:eastAsia="zh-CN"/>
              </w:rPr>
              <w:t>；不达标</w:t>
            </w:r>
            <w:r>
              <w:rPr>
                <w:rFonts w:ascii="宋体" w:eastAsia="宋体" w:hAnsi="宋体" w:cs="宋体" w:hint="eastAsia"/>
                <w:sz w:val="18"/>
                <w:szCs w:val="18"/>
                <w:lang w:eastAsia="zh-CN"/>
              </w:rPr>
              <w:t xml:space="preserve"> </w:t>
            </w:r>
            <w:r w:rsidRPr="00425686">
              <w:rPr>
                <w:rFonts w:ascii="宋体" w:eastAsia="宋体" w:hAnsi="宋体" w:cs="宋体" w:hint="eastAsia"/>
                <w:sz w:val="18"/>
                <w:szCs w:val="18"/>
                <w:lang w:eastAsia="zh-CN"/>
              </w:rPr>
              <w:t>□</w:t>
            </w:r>
          </w:p>
          <w:p w:rsidR="00B164BB" w:rsidRDefault="00B164BB" w:rsidP="00235608">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水环境保护目标质量状况 □：达标 □；不达标</w:t>
            </w:r>
            <w:r w:rsidRPr="00425686">
              <w:rPr>
                <w:rFonts w:ascii="宋体" w:eastAsia="宋体" w:hAnsi="宋体" w:cs="宋体" w:hint="eastAsia"/>
                <w:spacing w:val="3"/>
                <w:sz w:val="18"/>
                <w:szCs w:val="18"/>
                <w:lang w:eastAsia="zh-CN"/>
              </w:rPr>
              <w:t xml:space="preserve"> </w:t>
            </w:r>
            <w:r w:rsidRPr="00425686">
              <w:rPr>
                <w:rFonts w:ascii="宋体" w:eastAsia="宋体" w:hAnsi="宋体" w:cs="宋体" w:hint="eastAsia"/>
                <w:sz w:val="18"/>
                <w:szCs w:val="18"/>
                <w:lang w:eastAsia="zh-CN"/>
              </w:rPr>
              <w:t xml:space="preserve">□ </w:t>
            </w:r>
          </w:p>
          <w:p w:rsidR="00B164BB" w:rsidRDefault="00B164BB" w:rsidP="00235608">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 xml:space="preserve">对照断面、控制断面等代表性断面的水质状况 □：达标 □；不达标 □ </w:t>
            </w:r>
          </w:p>
          <w:p w:rsidR="00B164BB" w:rsidRDefault="00B164BB" w:rsidP="00235608">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底泥污染评价</w:t>
            </w:r>
            <w:r w:rsidRPr="00425686">
              <w:rPr>
                <w:rFonts w:ascii="宋体" w:eastAsia="宋体" w:hAnsi="宋体" w:cs="宋体" w:hint="eastAsia"/>
                <w:spacing w:val="1"/>
                <w:sz w:val="18"/>
                <w:szCs w:val="18"/>
                <w:lang w:eastAsia="zh-CN"/>
              </w:rPr>
              <w:t xml:space="preserve"> </w:t>
            </w:r>
            <w:r w:rsidRPr="00425686">
              <w:rPr>
                <w:rFonts w:ascii="宋体" w:eastAsia="宋体" w:hAnsi="宋体" w:cs="宋体" w:hint="eastAsia"/>
                <w:sz w:val="18"/>
                <w:szCs w:val="18"/>
                <w:lang w:eastAsia="zh-CN"/>
              </w:rPr>
              <w:t>□</w:t>
            </w:r>
          </w:p>
          <w:p w:rsidR="00B164BB" w:rsidRDefault="00B164BB" w:rsidP="00235608">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水资源与开发利用程度及其水文情势评价</w:t>
            </w:r>
            <w:r w:rsidRPr="00425686">
              <w:rPr>
                <w:rFonts w:ascii="宋体" w:eastAsia="宋体" w:hAnsi="宋体" w:cs="宋体" w:hint="eastAsia"/>
                <w:spacing w:val="1"/>
                <w:sz w:val="18"/>
                <w:szCs w:val="18"/>
                <w:lang w:eastAsia="zh-CN"/>
              </w:rPr>
              <w:t xml:space="preserve"> </w:t>
            </w:r>
            <w:r w:rsidRPr="00425686">
              <w:rPr>
                <w:rFonts w:ascii="宋体" w:eastAsia="宋体" w:hAnsi="宋体" w:cs="宋体" w:hint="eastAsia"/>
                <w:sz w:val="18"/>
                <w:szCs w:val="18"/>
                <w:lang w:eastAsia="zh-CN"/>
              </w:rPr>
              <w:t xml:space="preserve">□ </w:t>
            </w:r>
          </w:p>
          <w:p w:rsidR="00B164BB" w:rsidRPr="00425686" w:rsidRDefault="00B164BB" w:rsidP="00235608">
            <w:pPr>
              <w:pStyle w:val="TableParagraph"/>
              <w:rPr>
                <w:rFonts w:ascii="宋体" w:eastAsia="宋体" w:hAnsi="宋体" w:cs="宋体"/>
                <w:sz w:val="18"/>
                <w:szCs w:val="18"/>
                <w:lang w:eastAsia="zh-CN"/>
              </w:rPr>
            </w:pPr>
            <w:r w:rsidRPr="00425686">
              <w:rPr>
                <w:rFonts w:ascii="宋体" w:eastAsia="宋体" w:hAnsi="宋体" w:cs="宋体" w:hint="eastAsia"/>
                <w:sz w:val="18"/>
                <w:szCs w:val="18"/>
                <w:lang w:eastAsia="zh-CN"/>
              </w:rPr>
              <w:t>水环境质量回顾评价</w:t>
            </w:r>
            <w:r w:rsidRPr="00425686">
              <w:rPr>
                <w:rFonts w:ascii="宋体" w:eastAsia="宋体" w:hAnsi="宋体" w:cs="宋体" w:hint="eastAsia"/>
                <w:spacing w:val="1"/>
                <w:sz w:val="18"/>
                <w:szCs w:val="18"/>
                <w:lang w:eastAsia="zh-CN"/>
              </w:rPr>
              <w:t xml:space="preserve"> </w:t>
            </w:r>
            <w:r w:rsidRPr="00425686">
              <w:rPr>
                <w:rFonts w:ascii="宋体" w:eastAsia="宋体" w:hAnsi="宋体" w:cs="宋体" w:hint="eastAsia"/>
                <w:sz w:val="18"/>
                <w:szCs w:val="18"/>
                <w:lang w:eastAsia="zh-CN"/>
              </w:rPr>
              <w:t>□</w:t>
            </w:r>
          </w:p>
          <w:p w:rsidR="00B164BB" w:rsidRPr="00425686" w:rsidRDefault="00B164BB" w:rsidP="00235608">
            <w:pPr>
              <w:pStyle w:val="TableParagraph"/>
              <w:rPr>
                <w:rFonts w:ascii="宋体" w:eastAsia="宋体" w:hAnsi="宋体" w:cs="宋体"/>
                <w:sz w:val="18"/>
                <w:szCs w:val="18"/>
                <w:lang w:eastAsia="zh-CN"/>
              </w:rPr>
            </w:pPr>
            <w:r w:rsidRPr="00425686">
              <w:rPr>
                <w:rFonts w:ascii="宋体" w:eastAsia="宋体" w:hAnsi="宋体" w:cs="宋体" w:hint="eastAsia"/>
                <w:spacing w:val="-2"/>
                <w:sz w:val="18"/>
                <w:szCs w:val="18"/>
                <w:lang w:eastAsia="zh-CN"/>
              </w:rPr>
              <w:t>流域（区域）水资源（包括水能资源）与开发利用总体状况、生态流量管理要求与现状满足程度、建设项目占</w:t>
            </w:r>
            <w:r w:rsidRPr="00425686">
              <w:rPr>
                <w:rFonts w:ascii="宋体" w:eastAsia="宋体" w:hAnsi="宋体" w:cs="宋体" w:hint="eastAsia"/>
                <w:spacing w:val="-45"/>
                <w:sz w:val="18"/>
                <w:szCs w:val="18"/>
                <w:lang w:eastAsia="zh-CN"/>
              </w:rPr>
              <w:t xml:space="preserve"> </w:t>
            </w:r>
            <w:r w:rsidRPr="00425686">
              <w:rPr>
                <w:rFonts w:ascii="宋体" w:eastAsia="宋体" w:hAnsi="宋体" w:cs="宋体" w:hint="eastAsia"/>
                <w:sz w:val="18"/>
                <w:szCs w:val="18"/>
                <w:lang w:eastAsia="zh-CN"/>
              </w:rPr>
              <w:t>用水域空间的水流状况与河湖演变状况</w:t>
            </w:r>
            <w:r w:rsidRPr="00425686">
              <w:rPr>
                <w:rFonts w:ascii="宋体" w:eastAsia="宋体" w:hAnsi="宋体" w:cs="宋体" w:hint="eastAsia"/>
                <w:spacing w:val="1"/>
                <w:sz w:val="18"/>
                <w:szCs w:val="18"/>
                <w:lang w:eastAsia="zh-CN"/>
              </w:rPr>
              <w:t xml:space="preserve"> </w:t>
            </w:r>
            <w:r w:rsidRPr="00425686">
              <w:rPr>
                <w:rFonts w:ascii="宋体" w:eastAsia="宋体" w:hAnsi="宋体" w:cs="宋体" w:hint="eastAsia"/>
                <w:sz w:val="18"/>
                <w:szCs w:val="18"/>
                <w:lang w:eastAsia="zh-CN"/>
              </w:rPr>
              <w:t>□</w:t>
            </w:r>
          </w:p>
        </w:tc>
        <w:tc>
          <w:tcPr>
            <w:tcW w:w="1487" w:type="dxa"/>
            <w:vAlign w:val="center"/>
          </w:tcPr>
          <w:p w:rsidR="00B164BB" w:rsidRDefault="00B164BB" w:rsidP="00235608">
            <w:pPr>
              <w:pStyle w:val="TableParagraph"/>
              <w:rPr>
                <w:rFonts w:ascii="宋体" w:eastAsia="宋体" w:hAnsi="宋体" w:cs="宋体"/>
                <w:sz w:val="18"/>
                <w:szCs w:val="18"/>
                <w:lang w:eastAsia="zh-CN"/>
              </w:rPr>
            </w:pPr>
            <w:r w:rsidRPr="00425686">
              <w:rPr>
                <w:rFonts w:ascii="宋体" w:eastAsia="宋体" w:hAnsi="宋体" w:cs="宋体" w:hint="eastAsia"/>
                <w:sz w:val="18"/>
                <w:szCs w:val="18"/>
              </w:rPr>
              <w:t>达标区</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 xml:space="preserve">□ </w:t>
            </w:r>
          </w:p>
          <w:p w:rsidR="00B164BB" w:rsidRPr="00425686" w:rsidRDefault="00B164BB" w:rsidP="00235608">
            <w:pPr>
              <w:pStyle w:val="TableParagraph"/>
              <w:rPr>
                <w:rFonts w:ascii="宋体" w:eastAsia="宋体" w:hAnsi="宋体" w:cs="宋体"/>
                <w:sz w:val="18"/>
                <w:szCs w:val="18"/>
              </w:rPr>
            </w:pPr>
            <w:r w:rsidRPr="00425686">
              <w:rPr>
                <w:rFonts w:ascii="宋体" w:eastAsia="宋体" w:hAnsi="宋体" w:cs="宋体" w:hint="eastAsia"/>
                <w:sz w:val="18"/>
                <w:szCs w:val="18"/>
              </w:rPr>
              <w:t>不达标区</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w:t>
            </w:r>
          </w:p>
        </w:tc>
      </w:tr>
      <w:tr w:rsidR="00B164BB" w:rsidRPr="00425686" w:rsidTr="00235608">
        <w:trPr>
          <w:trHeight w:val="374"/>
          <w:jc w:val="center"/>
        </w:trPr>
        <w:tc>
          <w:tcPr>
            <w:tcW w:w="571" w:type="dxa"/>
            <w:vMerge w:val="restart"/>
            <w:vAlign w:val="center"/>
            <w:hideMark/>
          </w:tcPr>
          <w:p w:rsidR="00B164BB" w:rsidRPr="00425686" w:rsidRDefault="00B164BB" w:rsidP="00235608">
            <w:pPr>
              <w:pStyle w:val="TableParagraph"/>
              <w:jc w:val="center"/>
              <w:rPr>
                <w:rFonts w:ascii="宋体" w:eastAsia="宋体" w:hAnsi="宋体" w:cs="宋体"/>
                <w:sz w:val="18"/>
                <w:szCs w:val="18"/>
              </w:rPr>
            </w:pPr>
            <w:r w:rsidRPr="00425686">
              <w:rPr>
                <w:rFonts w:ascii="宋体" w:eastAsia="宋体" w:hAnsi="宋体" w:cs="宋体" w:hint="eastAsia"/>
                <w:sz w:val="18"/>
                <w:szCs w:val="18"/>
              </w:rPr>
              <w:t xml:space="preserve">影响 </w:t>
            </w:r>
            <w:r w:rsidRPr="00425686">
              <w:rPr>
                <w:rFonts w:ascii="宋体" w:eastAsia="宋体" w:hAnsi="宋体" w:cs="宋体" w:hint="eastAsia"/>
                <w:sz w:val="18"/>
                <w:szCs w:val="18"/>
              </w:rPr>
              <w:lastRenderedPageBreak/>
              <w:t>预测</w:t>
            </w:r>
          </w:p>
        </w:tc>
        <w:tc>
          <w:tcPr>
            <w:tcW w:w="2841" w:type="dxa"/>
            <w:vAlign w:val="center"/>
            <w:hideMark/>
          </w:tcPr>
          <w:p w:rsidR="00B164BB" w:rsidRPr="00425686" w:rsidRDefault="00B164BB" w:rsidP="00235608">
            <w:pPr>
              <w:pStyle w:val="TableParagraph"/>
              <w:jc w:val="center"/>
              <w:rPr>
                <w:rFonts w:ascii="宋体" w:eastAsia="宋体" w:hAnsi="宋体" w:cs="宋体"/>
                <w:sz w:val="18"/>
                <w:szCs w:val="18"/>
              </w:rPr>
            </w:pPr>
            <w:r w:rsidRPr="00425686">
              <w:rPr>
                <w:rFonts w:ascii="宋体" w:eastAsia="宋体" w:hAnsi="宋体" w:cs="宋体" w:hint="eastAsia"/>
                <w:sz w:val="18"/>
                <w:szCs w:val="18"/>
              </w:rPr>
              <w:lastRenderedPageBreak/>
              <w:t>预测范围</w:t>
            </w:r>
          </w:p>
        </w:tc>
        <w:tc>
          <w:tcPr>
            <w:tcW w:w="10566" w:type="dxa"/>
            <w:gridSpan w:val="13"/>
            <w:vAlign w:val="center"/>
            <w:hideMark/>
          </w:tcPr>
          <w:p w:rsidR="00B164BB" w:rsidRPr="00425686" w:rsidRDefault="00B164BB" w:rsidP="00235608">
            <w:pPr>
              <w:pStyle w:val="TableParagraph"/>
              <w:tabs>
                <w:tab w:val="left" w:pos="1454"/>
                <w:tab w:val="left" w:pos="4832"/>
              </w:tabs>
              <w:rPr>
                <w:rFonts w:ascii="Times New Roman" w:hAnsi="Times New Roman" w:cs="Times New Roman"/>
                <w:sz w:val="18"/>
                <w:szCs w:val="18"/>
                <w:lang w:eastAsia="zh-CN"/>
              </w:rPr>
            </w:pPr>
            <w:r w:rsidRPr="00425686">
              <w:rPr>
                <w:rFonts w:ascii="宋体" w:eastAsia="宋体" w:hAnsi="宋体" w:cs="宋体" w:hint="eastAsia"/>
                <w:sz w:val="18"/>
                <w:szCs w:val="18"/>
                <w:lang w:eastAsia="zh-CN"/>
              </w:rPr>
              <w:t>河流：长度（</w:t>
            </w:r>
            <w:r w:rsidRPr="00425686">
              <w:rPr>
                <w:rFonts w:ascii="宋体" w:eastAsia="宋体" w:hAnsi="宋体" w:cs="宋体" w:hint="eastAsia"/>
                <w:sz w:val="18"/>
                <w:szCs w:val="18"/>
                <w:lang w:eastAsia="zh-CN"/>
              </w:rPr>
              <w:tab/>
            </w:r>
            <w:r w:rsidRPr="00425686">
              <w:rPr>
                <w:rFonts w:ascii="宋体" w:eastAsia="宋体" w:hAnsi="宋体" w:cs="宋体" w:hint="eastAsia"/>
                <w:spacing w:val="-1"/>
                <w:sz w:val="18"/>
                <w:szCs w:val="18"/>
                <w:lang w:eastAsia="zh-CN"/>
              </w:rPr>
              <w:t>）</w:t>
            </w:r>
            <w:r w:rsidRPr="00425686">
              <w:rPr>
                <w:rFonts w:ascii="Times New Roman" w:hAnsi="Times New Roman" w:cs="Times New Roman"/>
                <w:spacing w:val="-1"/>
                <w:sz w:val="18"/>
                <w:szCs w:val="18"/>
                <w:lang w:eastAsia="zh-CN"/>
              </w:rPr>
              <w:t>km</w:t>
            </w:r>
            <w:r w:rsidRPr="00425686">
              <w:rPr>
                <w:rFonts w:ascii="宋体" w:eastAsia="宋体" w:hAnsi="宋体" w:cs="宋体" w:hint="eastAsia"/>
                <w:spacing w:val="-1"/>
                <w:sz w:val="18"/>
                <w:szCs w:val="18"/>
                <w:lang w:eastAsia="zh-CN"/>
              </w:rPr>
              <w:t>；湖库、河口及近岸海域：面积（</w:t>
            </w:r>
            <w:r w:rsidRPr="00425686">
              <w:rPr>
                <w:rFonts w:ascii="宋体" w:eastAsia="宋体" w:hAnsi="宋体" w:cs="宋体" w:hint="eastAsia"/>
                <w:spacing w:val="-1"/>
                <w:sz w:val="18"/>
                <w:szCs w:val="18"/>
                <w:lang w:eastAsia="zh-CN"/>
              </w:rPr>
              <w:tab/>
              <w:t>）</w:t>
            </w:r>
            <w:r w:rsidRPr="00425686">
              <w:rPr>
                <w:rFonts w:ascii="Times New Roman" w:hAnsi="Times New Roman" w:cs="Times New Roman"/>
                <w:spacing w:val="-1"/>
                <w:sz w:val="18"/>
                <w:szCs w:val="18"/>
                <w:lang w:eastAsia="zh-CN"/>
              </w:rPr>
              <w:t>km</w:t>
            </w:r>
            <w:r w:rsidRPr="00425686">
              <w:rPr>
                <w:rFonts w:ascii="Times New Roman" w:hAnsi="Times New Roman" w:cs="Times New Roman"/>
                <w:spacing w:val="-1"/>
                <w:position w:val="6"/>
                <w:sz w:val="18"/>
                <w:szCs w:val="18"/>
                <w:lang w:eastAsia="zh-CN"/>
              </w:rPr>
              <w:t>2</w:t>
            </w:r>
          </w:p>
        </w:tc>
      </w:tr>
      <w:tr w:rsidR="00B164BB" w:rsidRPr="00425686" w:rsidTr="00235608">
        <w:trPr>
          <w:trHeight w:val="374"/>
          <w:jc w:val="center"/>
        </w:trPr>
        <w:tc>
          <w:tcPr>
            <w:tcW w:w="571" w:type="dxa"/>
            <w:vMerge/>
            <w:vAlign w:val="center"/>
            <w:hideMark/>
          </w:tcPr>
          <w:p w:rsidR="00B164BB" w:rsidRPr="00425686" w:rsidRDefault="00B164BB" w:rsidP="00235608">
            <w:pPr>
              <w:widowControl/>
              <w:rPr>
                <w:rFonts w:ascii="宋体" w:eastAsia="宋体" w:hAnsi="宋体" w:cs="宋体"/>
                <w:sz w:val="18"/>
                <w:szCs w:val="18"/>
                <w:lang w:eastAsia="zh-CN"/>
              </w:rPr>
            </w:pPr>
          </w:p>
        </w:tc>
        <w:tc>
          <w:tcPr>
            <w:tcW w:w="2841" w:type="dxa"/>
            <w:vAlign w:val="center"/>
            <w:hideMark/>
          </w:tcPr>
          <w:p w:rsidR="00B164BB" w:rsidRPr="00425686" w:rsidRDefault="00B164BB" w:rsidP="00235608">
            <w:pPr>
              <w:pStyle w:val="TableParagraph"/>
              <w:jc w:val="center"/>
              <w:rPr>
                <w:rFonts w:ascii="宋体" w:eastAsia="宋体" w:hAnsi="宋体" w:cs="宋体"/>
                <w:sz w:val="18"/>
                <w:szCs w:val="18"/>
              </w:rPr>
            </w:pPr>
            <w:r w:rsidRPr="00425686">
              <w:rPr>
                <w:rFonts w:ascii="宋体" w:eastAsia="宋体" w:hAnsi="宋体" w:cs="宋体" w:hint="eastAsia"/>
                <w:sz w:val="18"/>
                <w:szCs w:val="18"/>
              </w:rPr>
              <w:t>预测因子</w:t>
            </w:r>
          </w:p>
        </w:tc>
        <w:tc>
          <w:tcPr>
            <w:tcW w:w="10566" w:type="dxa"/>
            <w:gridSpan w:val="13"/>
            <w:vAlign w:val="center"/>
            <w:hideMark/>
          </w:tcPr>
          <w:p w:rsidR="00B164BB" w:rsidRPr="00425686" w:rsidRDefault="00B164BB" w:rsidP="00235608">
            <w:pPr>
              <w:pStyle w:val="TableParagraph"/>
              <w:tabs>
                <w:tab w:val="left" w:pos="554"/>
              </w:tabs>
              <w:rPr>
                <w:rFonts w:ascii="宋体" w:eastAsia="宋体" w:hAnsi="宋体" w:cs="宋体"/>
                <w:sz w:val="18"/>
                <w:szCs w:val="18"/>
              </w:rPr>
            </w:pPr>
            <w:r w:rsidRPr="00425686">
              <w:rPr>
                <w:rFonts w:ascii="宋体" w:eastAsia="宋体" w:hAnsi="宋体" w:cs="宋体" w:hint="eastAsia"/>
                <w:sz w:val="18"/>
                <w:szCs w:val="18"/>
              </w:rPr>
              <w:t>（</w:t>
            </w:r>
            <w:r w:rsidRPr="00425686">
              <w:rPr>
                <w:rFonts w:ascii="宋体" w:eastAsia="宋体" w:hAnsi="宋体" w:cs="宋体" w:hint="eastAsia"/>
                <w:sz w:val="18"/>
                <w:szCs w:val="18"/>
              </w:rPr>
              <w:tab/>
              <w:t>）</w:t>
            </w:r>
          </w:p>
        </w:tc>
      </w:tr>
      <w:tr w:rsidR="00B164BB" w:rsidRPr="00425686" w:rsidTr="00235608">
        <w:trPr>
          <w:cantSplit/>
          <w:trHeight w:val="374"/>
          <w:jc w:val="center"/>
        </w:trPr>
        <w:tc>
          <w:tcPr>
            <w:tcW w:w="571" w:type="dxa"/>
            <w:vMerge/>
            <w:vAlign w:val="center"/>
            <w:hideMark/>
          </w:tcPr>
          <w:p w:rsidR="00B164BB" w:rsidRPr="00425686" w:rsidRDefault="00B164BB" w:rsidP="00235608">
            <w:pPr>
              <w:widowControl/>
              <w:rPr>
                <w:rFonts w:ascii="宋体" w:eastAsia="宋体" w:hAnsi="宋体" w:cs="宋体"/>
                <w:sz w:val="18"/>
                <w:szCs w:val="18"/>
              </w:rPr>
            </w:pPr>
          </w:p>
        </w:tc>
        <w:tc>
          <w:tcPr>
            <w:tcW w:w="2841" w:type="dxa"/>
            <w:vMerge w:val="restart"/>
            <w:vAlign w:val="center"/>
            <w:hideMark/>
          </w:tcPr>
          <w:p w:rsidR="00B164BB" w:rsidRPr="00425686" w:rsidRDefault="00B164BB" w:rsidP="00235608">
            <w:pPr>
              <w:pStyle w:val="TableParagraph"/>
              <w:jc w:val="center"/>
              <w:rPr>
                <w:rFonts w:ascii="宋体" w:eastAsia="宋体" w:hAnsi="宋体" w:cs="宋体"/>
                <w:sz w:val="18"/>
                <w:szCs w:val="18"/>
              </w:rPr>
            </w:pPr>
            <w:r w:rsidRPr="00425686">
              <w:rPr>
                <w:rFonts w:ascii="宋体" w:eastAsia="宋体" w:hAnsi="宋体" w:cs="宋体" w:hint="eastAsia"/>
                <w:sz w:val="18"/>
                <w:szCs w:val="18"/>
              </w:rPr>
              <w:t>预测时期</w:t>
            </w:r>
          </w:p>
        </w:tc>
        <w:tc>
          <w:tcPr>
            <w:tcW w:w="10566" w:type="dxa"/>
            <w:gridSpan w:val="13"/>
            <w:vAlign w:val="center"/>
            <w:hideMark/>
          </w:tcPr>
          <w:p w:rsidR="00B164BB" w:rsidRPr="00425686" w:rsidRDefault="00B164BB" w:rsidP="00235608">
            <w:pPr>
              <w:pStyle w:val="TableParagraph"/>
              <w:rPr>
                <w:rFonts w:ascii="宋体" w:eastAsia="宋体" w:hAnsi="宋体" w:cs="宋体"/>
                <w:sz w:val="18"/>
                <w:szCs w:val="18"/>
              </w:rPr>
            </w:pPr>
            <w:r w:rsidRPr="00425686">
              <w:rPr>
                <w:rFonts w:ascii="宋体" w:eastAsia="宋体" w:hAnsi="宋体" w:cs="宋体" w:hint="eastAsia"/>
                <w:sz w:val="18"/>
                <w:szCs w:val="18"/>
              </w:rPr>
              <w:t>丰水期 □；平水期 □；枯水期 □；冰封期</w:t>
            </w:r>
            <w:r w:rsidRPr="00425686">
              <w:rPr>
                <w:rFonts w:ascii="宋体" w:eastAsia="宋体" w:hAnsi="宋体" w:cs="宋体" w:hint="eastAsia"/>
                <w:spacing w:val="1"/>
                <w:sz w:val="18"/>
                <w:szCs w:val="18"/>
              </w:rPr>
              <w:t xml:space="preserve"> </w:t>
            </w:r>
            <w:r w:rsidRPr="00425686">
              <w:rPr>
                <w:rFonts w:ascii="宋体" w:eastAsia="宋体" w:hAnsi="宋体" w:cs="宋体" w:hint="eastAsia"/>
                <w:sz w:val="18"/>
                <w:szCs w:val="18"/>
              </w:rPr>
              <w:t>□</w:t>
            </w:r>
          </w:p>
        </w:tc>
      </w:tr>
      <w:tr w:rsidR="00B164BB" w:rsidTr="00235608">
        <w:trPr>
          <w:cantSplit/>
          <w:trHeight w:val="374"/>
          <w:jc w:val="center"/>
        </w:trPr>
        <w:tc>
          <w:tcPr>
            <w:tcW w:w="571" w:type="dxa"/>
            <w:vMerge/>
            <w:vAlign w:val="center"/>
          </w:tcPr>
          <w:p w:rsidR="00B164BB" w:rsidRDefault="00B164BB" w:rsidP="00235608">
            <w:pPr>
              <w:jc w:val="center"/>
              <w:rPr>
                <w:rFonts w:eastAsiaTheme="minorEastAsia"/>
              </w:rPr>
            </w:pPr>
          </w:p>
        </w:tc>
        <w:tc>
          <w:tcPr>
            <w:tcW w:w="2841" w:type="dxa"/>
            <w:vMerge/>
            <w:vAlign w:val="center"/>
          </w:tcPr>
          <w:p w:rsidR="00B164BB" w:rsidRDefault="00B164BB" w:rsidP="00235608">
            <w:pPr>
              <w:rPr>
                <w:rFonts w:eastAsiaTheme="minorEastAsia"/>
                <w:lang w:eastAsia="zh-CN"/>
              </w:rPr>
            </w:pPr>
          </w:p>
        </w:tc>
        <w:tc>
          <w:tcPr>
            <w:tcW w:w="10566" w:type="dxa"/>
            <w:gridSpan w:val="13"/>
            <w:vAlign w:val="center"/>
            <w:hideMark/>
          </w:tcPr>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春季 □；夏季 □；秋季 □；冬季</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设计水文条件</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w:t>
            </w:r>
          </w:p>
        </w:tc>
      </w:tr>
      <w:tr w:rsidR="00B164BB" w:rsidTr="00235608">
        <w:trPr>
          <w:trHeight w:val="374"/>
          <w:jc w:val="center"/>
        </w:trPr>
        <w:tc>
          <w:tcPr>
            <w:tcW w:w="571" w:type="dxa"/>
            <w:vMerge/>
            <w:vAlign w:val="center"/>
            <w:hideMark/>
          </w:tcPr>
          <w:p w:rsidR="00B164BB" w:rsidRDefault="00B164BB" w:rsidP="00235608">
            <w:pPr>
              <w:widowControl/>
              <w:jc w:val="center"/>
              <w:rPr>
                <w:rFonts w:eastAsiaTheme="minorEastAsia"/>
                <w:lang w:eastAsia="zh-CN"/>
              </w:rPr>
            </w:pPr>
          </w:p>
        </w:tc>
        <w:tc>
          <w:tcPr>
            <w:tcW w:w="2841" w:type="dxa"/>
            <w:vAlign w:val="center"/>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预测情景</w:t>
            </w:r>
          </w:p>
        </w:tc>
        <w:tc>
          <w:tcPr>
            <w:tcW w:w="10566" w:type="dxa"/>
            <w:gridSpan w:val="13"/>
            <w:vAlign w:val="center"/>
            <w:hideMark/>
          </w:tcPr>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 xml:space="preserve">建设期 □；生产运行期 □；服务期满后 □ </w:t>
            </w:r>
          </w:p>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正常工况 □；非正常工况</w:t>
            </w:r>
            <w:r>
              <w:rPr>
                <w:rFonts w:ascii="宋体" w:eastAsia="宋体" w:hAnsi="宋体" w:cs="宋体" w:hint="eastAsia"/>
                <w:spacing w:val="2"/>
                <w:sz w:val="18"/>
                <w:szCs w:val="18"/>
                <w:lang w:eastAsia="zh-CN"/>
              </w:rPr>
              <w:t xml:space="preserve"> </w:t>
            </w:r>
            <w:r>
              <w:rPr>
                <w:rFonts w:ascii="宋体" w:eastAsia="宋体" w:hAnsi="宋体" w:cs="宋体" w:hint="eastAsia"/>
                <w:sz w:val="18"/>
                <w:szCs w:val="18"/>
                <w:lang w:eastAsia="zh-CN"/>
              </w:rPr>
              <w:t xml:space="preserve">□ </w:t>
            </w:r>
          </w:p>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污染控制和减缓措施方案</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区（流）域环境质量改善目标要求情景</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w:t>
            </w:r>
          </w:p>
        </w:tc>
      </w:tr>
      <w:tr w:rsidR="00B164BB" w:rsidTr="00235608">
        <w:trPr>
          <w:trHeight w:val="374"/>
          <w:jc w:val="center"/>
        </w:trPr>
        <w:tc>
          <w:tcPr>
            <w:tcW w:w="571" w:type="dxa"/>
            <w:vMerge/>
            <w:vAlign w:val="center"/>
            <w:hideMark/>
          </w:tcPr>
          <w:p w:rsidR="00B164BB" w:rsidRDefault="00B164BB" w:rsidP="00235608">
            <w:pPr>
              <w:widowControl/>
              <w:jc w:val="center"/>
              <w:rPr>
                <w:rFonts w:eastAsiaTheme="minorEastAsia"/>
                <w:lang w:eastAsia="zh-CN"/>
              </w:rPr>
            </w:pPr>
          </w:p>
        </w:tc>
        <w:tc>
          <w:tcPr>
            <w:tcW w:w="2841" w:type="dxa"/>
            <w:vAlign w:val="center"/>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预测方法</w:t>
            </w:r>
          </w:p>
        </w:tc>
        <w:tc>
          <w:tcPr>
            <w:tcW w:w="10566" w:type="dxa"/>
            <w:gridSpan w:val="13"/>
            <w:vAlign w:val="center"/>
            <w:hideMark/>
          </w:tcPr>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 xml:space="preserve">数值解 □：解析解 □；其他 □ </w:t>
            </w:r>
          </w:p>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导则推荐模式 □：其他</w:t>
            </w:r>
            <w:r>
              <w:rPr>
                <w:rFonts w:ascii="宋体" w:eastAsia="宋体" w:hAnsi="宋体" w:cs="宋体" w:hint="eastAsia"/>
                <w:spacing w:val="2"/>
                <w:sz w:val="18"/>
                <w:szCs w:val="18"/>
                <w:lang w:eastAsia="zh-CN"/>
              </w:rPr>
              <w:t xml:space="preserve"> </w:t>
            </w:r>
            <w:r>
              <w:rPr>
                <w:rFonts w:ascii="宋体" w:eastAsia="宋体" w:hAnsi="宋体" w:cs="宋体" w:hint="eastAsia"/>
                <w:sz w:val="18"/>
                <w:szCs w:val="18"/>
                <w:lang w:eastAsia="zh-CN"/>
              </w:rPr>
              <w:t>□</w:t>
            </w:r>
          </w:p>
        </w:tc>
      </w:tr>
      <w:tr w:rsidR="00B164BB" w:rsidTr="00235608">
        <w:trPr>
          <w:trHeight w:val="374"/>
          <w:jc w:val="center"/>
        </w:trPr>
        <w:tc>
          <w:tcPr>
            <w:tcW w:w="571" w:type="dxa"/>
            <w:vMerge w:val="restart"/>
            <w:vAlign w:val="center"/>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影响 评价</w:t>
            </w:r>
          </w:p>
        </w:tc>
        <w:tc>
          <w:tcPr>
            <w:tcW w:w="2841" w:type="dxa"/>
            <w:vAlign w:val="center"/>
            <w:hideMark/>
          </w:tcPr>
          <w:p w:rsidR="00B164BB" w:rsidRDefault="00B164BB" w:rsidP="00235608">
            <w:pPr>
              <w:pStyle w:val="TableParagraph"/>
              <w:jc w:val="center"/>
              <w:rPr>
                <w:rFonts w:ascii="宋体" w:eastAsia="宋体" w:hAnsi="宋体" w:cs="宋体"/>
                <w:sz w:val="18"/>
                <w:szCs w:val="18"/>
                <w:lang w:eastAsia="zh-CN"/>
              </w:rPr>
            </w:pPr>
            <w:r>
              <w:rPr>
                <w:rFonts w:ascii="宋体" w:eastAsia="宋体" w:hAnsi="宋体" w:cs="宋体" w:hint="eastAsia"/>
                <w:sz w:val="18"/>
                <w:szCs w:val="18"/>
                <w:lang w:eastAsia="zh-CN"/>
              </w:rPr>
              <w:t>水污染控制和水环境影响减缓措 施有效性评价</w:t>
            </w:r>
          </w:p>
        </w:tc>
        <w:tc>
          <w:tcPr>
            <w:tcW w:w="10566" w:type="dxa"/>
            <w:gridSpan w:val="13"/>
            <w:vAlign w:val="center"/>
          </w:tcPr>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区（流）域水环境质量改善目标 □；替代削减源</w:t>
            </w:r>
            <w:r>
              <w:rPr>
                <w:rFonts w:ascii="宋体" w:eastAsia="宋体" w:hAnsi="宋体" w:cs="宋体" w:hint="eastAsia"/>
                <w:spacing w:val="2"/>
                <w:sz w:val="18"/>
                <w:szCs w:val="18"/>
                <w:lang w:eastAsia="zh-CN"/>
              </w:rPr>
              <w:t xml:space="preserve"> </w:t>
            </w:r>
            <w:r>
              <w:rPr>
                <w:rFonts w:ascii="宋体" w:eastAsia="宋体" w:hAnsi="宋体" w:cs="宋体" w:hint="eastAsia"/>
                <w:sz w:val="18"/>
                <w:szCs w:val="18"/>
                <w:lang w:eastAsia="zh-CN"/>
              </w:rPr>
              <w:t>□</w:t>
            </w:r>
          </w:p>
        </w:tc>
      </w:tr>
      <w:tr w:rsidR="00B164BB" w:rsidTr="00235608">
        <w:trPr>
          <w:trHeight w:val="374"/>
          <w:jc w:val="center"/>
        </w:trPr>
        <w:tc>
          <w:tcPr>
            <w:tcW w:w="571" w:type="dxa"/>
            <w:vMerge/>
            <w:vAlign w:val="center"/>
            <w:hideMark/>
          </w:tcPr>
          <w:p w:rsidR="00B164BB" w:rsidRDefault="00B164BB" w:rsidP="00235608">
            <w:pPr>
              <w:widowControl/>
              <w:jc w:val="center"/>
              <w:rPr>
                <w:rFonts w:ascii="宋体" w:eastAsia="宋体" w:hAnsi="宋体" w:cs="宋体"/>
                <w:sz w:val="18"/>
                <w:szCs w:val="18"/>
                <w:lang w:eastAsia="zh-CN"/>
              </w:rPr>
            </w:pPr>
          </w:p>
        </w:tc>
        <w:tc>
          <w:tcPr>
            <w:tcW w:w="2841" w:type="dxa"/>
            <w:vAlign w:val="center"/>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水环境影响评价</w:t>
            </w:r>
          </w:p>
        </w:tc>
        <w:tc>
          <w:tcPr>
            <w:tcW w:w="10566" w:type="dxa"/>
            <w:gridSpan w:val="13"/>
            <w:vAlign w:val="center"/>
            <w:hideMark/>
          </w:tcPr>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排放口混合区外满足水环境管理要求</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水环境功能区或水功能区、近岸海域环境功能区水质达标</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满足水环境保护目标水域水环境质量要求</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水环境控制单元或断面水质达标</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满足重点水污染物排放总量控制指标要求，重点行业建设项目， 主要污染物排放满足等量或减量替代要求</w:t>
            </w:r>
            <w:r>
              <w:rPr>
                <w:rFonts w:ascii="宋体" w:eastAsia="宋体" w:hAnsi="宋体" w:cs="宋体" w:hint="eastAsia"/>
                <w:spacing w:val="2"/>
                <w:sz w:val="18"/>
                <w:szCs w:val="18"/>
                <w:lang w:eastAsia="zh-CN"/>
              </w:rPr>
              <w:t xml:space="preserve"> </w:t>
            </w:r>
            <w:r>
              <w:rPr>
                <w:rFonts w:ascii="宋体" w:eastAsia="宋体" w:hAnsi="宋体" w:cs="宋体" w:hint="eastAsia"/>
                <w:sz w:val="18"/>
                <w:szCs w:val="18"/>
                <w:lang w:eastAsia="zh-CN"/>
              </w:rPr>
              <w:t xml:space="preserve">□ </w:t>
            </w:r>
          </w:p>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满足区（流）域水环境质量改善目标要求</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水文要素影响型建设项目同时应包括水文情势变化评价、主要水文特征值影响评价、生态流量符合性评价</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对于新设或调整入河（湖库、近岸海域）排放口的建设项目，应包括排放口设置的环境合理性评价</w:t>
            </w:r>
            <w:r>
              <w:rPr>
                <w:rFonts w:ascii="宋体" w:eastAsia="宋体" w:hAnsi="宋体" w:cs="宋体" w:hint="eastAsia"/>
                <w:spacing w:val="1"/>
                <w:sz w:val="18"/>
                <w:szCs w:val="18"/>
                <w:lang w:eastAsia="zh-CN"/>
              </w:rPr>
              <w:t xml:space="preserve"> </w:t>
            </w:r>
            <w:r>
              <w:rPr>
                <w:rFonts w:ascii="宋体" w:eastAsia="宋体" w:hAnsi="宋体" w:cs="宋体" w:hint="eastAsia"/>
                <w:sz w:val="18"/>
                <w:szCs w:val="18"/>
                <w:lang w:eastAsia="zh-CN"/>
              </w:rPr>
              <w:t xml:space="preserve">□ </w:t>
            </w:r>
          </w:p>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满足生态保护红线、水环境质量底线、资源利用上线和环境准入清单管理要求</w:t>
            </w:r>
            <w:r>
              <w:rPr>
                <w:rFonts w:ascii="宋体" w:eastAsia="宋体" w:hAnsi="宋体" w:cs="宋体" w:hint="eastAsia"/>
                <w:spacing w:val="2"/>
                <w:sz w:val="18"/>
                <w:szCs w:val="18"/>
                <w:lang w:eastAsia="zh-CN"/>
              </w:rPr>
              <w:t xml:space="preserve"> </w:t>
            </w:r>
            <w:r>
              <w:rPr>
                <w:rFonts w:ascii="宋体" w:eastAsia="宋体" w:hAnsi="宋体" w:cs="宋体" w:hint="eastAsia"/>
                <w:sz w:val="18"/>
                <w:szCs w:val="18"/>
                <w:lang w:eastAsia="zh-CN"/>
              </w:rPr>
              <w:t>□</w:t>
            </w:r>
          </w:p>
        </w:tc>
      </w:tr>
      <w:tr w:rsidR="00B164BB" w:rsidTr="00235608">
        <w:trPr>
          <w:trHeight w:val="374"/>
          <w:jc w:val="center"/>
        </w:trPr>
        <w:tc>
          <w:tcPr>
            <w:tcW w:w="571" w:type="dxa"/>
            <w:vMerge/>
            <w:vAlign w:val="center"/>
            <w:hideMark/>
          </w:tcPr>
          <w:p w:rsidR="00B164BB" w:rsidRDefault="00B164BB" w:rsidP="00235608">
            <w:pPr>
              <w:widowControl/>
              <w:jc w:val="center"/>
              <w:rPr>
                <w:rFonts w:ascii="宋体" w:eastAsia="宋体" w:hAnsi="宋体" w:cs="宋体"/>
                <w:sz w:val="18"/>
                <w:szCs w:val="18"/>
                <w:lang w:eastAsia="zh-CN"/>
              </w:rPr>
            </w:pPr>
          </w:p>
        </w:tc>
        <w:tc>
          <w:tcPr>
            <w:tcW w:w="2841" w:type="dxa"/>
            <w:vMerge w:val="restart"/>
            <w:vAlign w:val="center"/>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污染源排放量核算</w:t>
            </w:r>
          </w:p>
        </w:tc>
        <w:tc>
          <w:tcPr>
            <w:tcW w:w="3562" w:type="dxa"/>
            <w:gridSpan w:val="4"/>
            <w:vAlign w:val="center"/>
            <w:hideMark/>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污染物名称</w:t>
            </w:r>
          </w:p>
        </w:tc>
        <w:tc>
          <w:tcPr>
            <w:tcW w:w="3502" w:type="dxa"/>
            <w:gridSpan w:val="5"/>
            <w:vAlign w:val="center"/>
            <w:hideMark/>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排放量</w:t>
            </w:r>
            <w:r>
              <w:rPr>
                <w:rFonts w:ascii="Times New Roman" w:hAnsi="Times New Roman" w:cs="Times New Roman"/>
                <w:sz w:val="18"/>
                <w:szCs w:val="18"/>
              </w:rPr>
              <w:t>/</w:t>
            </w:r>
            <w:r>
              <w:rPr>
                <w:rFonts w:ascii="宋体" w:eastAsia="宋体" w:hAnsi="宋体" w:cs="宋体" w:hint="eastAsia"/>
                <w:sz w:val="18"/>
                <w:szCs w:val="18"/>
              </w:rPr>
              <w:t>（t/a）</w:t>
            </w:r>
          </w:p>
        </w:tc>
        <w:tc>
          <w:tcPr>
            <w:tcW w:w="3502" w:type="dxa"/>
            <w:gridSpan w:val="4"/>
            <w:vAlign w:val="center"/>
            <w:hideMark/>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排放浓度</w:t>
            </w:r>
            <w:r>
              <w:rPr>
                <w:rFonts w:ascii="Times New Roman" w:hAnsi="Times New Roman" w:cs="Times New Roman"/>
                <w:sz w:val="18"/>
                <w:szCs w:val="18"/>
              </w:rPr>
              <w:t>/</w:t>
            </w:r>
            <w:r>
              <w:rPr>
                <w:rFonts w:ascii="宋体" w:eastAsia="宋体" w:hAnsi="宋体" w:cs="宋体" w:hint="eastAsia"/>
                <w:sz w:val="18"/>
                <w:szCs w:val="18"/>
              </w:rPr>
              <w:t>（</w:t>
            </w:r>
            <w:r>
              <w:rPr>
                <w:rFonts w:ascii="Times New Roman" w:hAnsi="Times New Roman" w:cs="Times New Roman"/>
                <w:sz w:val="18"/>
                <w:szCs w:val="18"/>
              </w:rPr>
              <w:t>mg/L</w:t>
            </w:r>
            <w:r>
              <w:rPr>
                <w:rFonts w:ascii="宋体" w:eastAsia="宋体" w:hAnsi="宋体" w:cs="宋体" w:hint="eastAsia"/>
                <w:sz w:val="18"/>
                <w:szCs w:val="18"/>
              </w:rPr>
              <w:t>）</w:t>
            </w:r>
          </w:p>
        </w:tc>
      </w:tr>
      <w:tr w:rsidR="00B164BB" w:rsidTr="00235608">
        <w:trPr>
          <w:trHeight w:val="374"/>
          <w:jc w:val="center"/>
        </w:trPr>
        <w:tc>
          <w:tcPr>
            <w:tcW w:w="571" w:type="dxa"/>
            <w:vMerge/>
            <w:vAlign w:val="center"/>
            <w:hideMark/>
          </w:tcPr>
          <w:p w:rsidR="00B164BB" w:rsidRDefault="00B164BB" w:rsidP="00235608">
            <w:pPr>
              <w:widowControl/>
              <w:jc w:val="center"/>
              <w:rPr>
                <w:rFonts w:ascii="宋体" w:eastAsia="宋体" w:hAnsi="宋体" w:cs="宋体"/>
                <w:sz w:val="18"/>
                <w:szCs w:val="18"/>
              </w:rPr>
            </w:pPr>
          </w:p>
        </w:tc>
        <w:tc>
          <w:tcPr>
            <w:tcW w:w="2841" w:type="dxa"/>
            <w:vMerge/>
            <w:vAlign w:val="center"/>
          </w:tcPr>
          <w:p w:rsidR="00B164BB" w:rsidRDefault="00B164BB" w:rsidP="00235608">
            <w:pPr>
              <w:pStyle w:val="TableParagraph"/>
              <w:jc w:val="center"/>
              <w:rPr>
                <w:rFonts w:ascii="宋体" w:eastAsia="宋体" w:hAnsi="宋体" w:cs="宋体"/>
                <w:sz w:val="18"/>
                <w:szCs w:val="18"/>
              </w:rPr>
            </w:pPr>
          </w:p>
        </w:tc>
        <w:tc>
          <w:tcPr>
            <w:tcW w:w="3562" w:type="dxa"/>
            <w:gridSpan w:val="4"/>
            <w:vAlign w:val="center"/>
            <w:hideMark/>
          </w:tcPr>
          <w:p w:rsidR="00B164BB" w:rsidRPr="00BD1AC1" w:rsidRDefault="00B164BB" w:rsidP="00235608">
            <w:pPr>
              <w:pStyle w:val="TableParagraph"/>
              <w:tabs>
                <w:tab w:val="left" w:pos="554"/>
              </w:tabs>
              <w:jc w:val="center"/>
              <w:rPr>
                <w:rFonts w:ascii="Times New Roman" w:eastAsia="宋体" w:hAnsi="Times New Roman" w:cs="Times New Roman"/>
                <w:sz w:val="18"/>
                <w:szCs w:val="18"/>
              </w:rPr>
            </w:pPr>
            <w:r w:rsidRPr="00BD1AC1">
              <w:rPr>
                <w:rFonts w:ascii="Times New Roman" w:eastAsia="宋体" w:hAnsi="宋体" w:cs="Times New Roman"/>
                <w:sz w:val="18"/>
                <w:szCs w:val="18"/>
              </w:rPr>
              <w:t>（</w:t>
            </w:r>
            <w:r w:rsidRPr="00BD1AC1">
              <w:rPr>
                <w:rFonts w:ascii="Times New Roman" w:eastAsia="宋体" w:hAnsi="Times New Roman" w:cs="Times New Roman"/>
                <w:sz w:val="18"/>
                <w:szCs w:val="18"/>
                <w:lang w:eastAsia="zh-CN"/>
              </w:rPr>
              <w:t>SS</w:t>
            </w:r>
            <w:r w:rsidRPr="00BD1AC1">
              <w:rPr>
                <w:rFonts w:ascii="Times New Roman" w:eastAsia="宋体" w:hAnsi="宋体" w:cs="Times New Roman"/>
                <w:sz w:val="18"/>
                <w:szCs w:val="18"/>
              </w:rPr>
              <w:t>）</w:t>
            </w:r>
          </w:p>
        </w:tc>
        <w:tc>
          <w:tcPr>
            <w:tcW w:w="3502" w:type="dxa"/>
            <w:gridSpan w:val="5"/>
            <w:vAlign w:val="center"/>
            <w:hideMark/>
          </w:tcPr>
          <w:p w:rsidR="00B164BB" w:rsidRPr="00193539" w:rsidRDefault="00B164BB" w:rsidP="00235608">
            <w:pPr>
              <w:pStyle w:val="TableParagraph"/>
              <w:tabs>
                <w:tab w:val="left" w:pos="554"/>
              </w:tabs>
              <w:jc w:val="center"/>
              <w:rPr>
                <w:rFonts w:ascii="Times New Roman" w:eastAsia="宋体" w:hAnsi="Times New Roman" w:cs="Times New Roman"/>
                <w:sz w:val="18"/>
                <w:szCs w:val="18"/>
              </w:rPr>
            </w:pPr>
            <w:r w:rsidRPr="00193539">
              <w:rPr>
                <w:rFonts w:ascii="Times New Roman" w:eastAsia="宋体" w:hAnsi="宋体" w:cs="Times New Roman"/>
                <w:sz w:val="18"/>
                <w:szCs w:val="18"/>
              </w:rPr>
              <w:t>（</w:t>
            </w:r>
            <w:r>
              <w:rPr>
                <w:rFonts w:ascii="Times New Roman" w:eastAsia="宋体" w:hAnsi="Times New Roman" w:cs="Times New Roman" w:hint="eastAsia"/>
                <w:sz w:val="18"/>
                <w:szCs w:val="18"/>
                <w:lang w:eastAsia="zh-CN"/>
              </w:rPr>
              <w:t>0.0025</w:t>
            </w:r>
            <w:r w:rsidRPr="00193539">
              <w:rPr>
                <w:rFonts w:ascii="Times New Roman" w:eastAsia="宋体" w:hAnsi="宋体" w:cs="Times New Roman"/>
                <w:sz w:val="18"/>
                <w:szCs w:val="18"/>
              </w:rPr>
              <w:t>）</w:t>
            </w:r>
          </w:p>
        </w:tc>
        <w:tc>
          <w:tcPr>
            <w:tcW w:w="3502" w:type="dxa"/>
            <w:gridSpan w:val="4"/>
            <w:vAlign w:val="center"/>
            <w:hideMark/>
          </w:tcPr>
          <w:p w:rsidR="00B164BB" w:rsidRPr="00193539" w:rsidRDefault="00B164BB" w:rsidP="00235608">
            <w:pPr>
              <w:pStyle w:val="TableParagraph"/>
              <w:tabs>
                <w:tab w:val="left" w:pos="554"/>
              </w:tabs>
              <w:jc w:val="center"/>
              <w:rPr>
                <w:rFonts w:ascii="Times New Roman" w:eastAsia="宋体" w:hAnsi="Times New Roman" w:cs="Times New Roman"/>
                <w:sz w:val="18"/>
                <w:szCs w:val="18"/>
              </w:rPr>
            </w:pPr>
            <w:r w:rsidRPr="00193539">
              <w:rPr>
                <w:rFonts w:ascii="Times New Roman" w:eastAsia="宋体" w:hAnsi="宋体" w:cs="Times New Roman"/>
                <w:sz w:val="18"/>
                <w:szCs w:val="18"/>
              </w:rPr>
              <w:t>（</w:t>
            </w:r>
            <w:r w:rsidRPr="00193539">
              <w:rPr>
                <w:rFonts w:ascii="Times New Roman" w:eastAsia="宋体" w:hAnsi="Times New Roman" w:cs="Times New Roman" w:hint="eastAsia"/>
                <w:sz w:val="18"/>
                <w:szCs w:val="18"/>
                <w:lang w:eastAsia="zh-CN"/>
              </w:rPr>
              <w:t>10</w:t>
            </w:r>
            <w:r w:rsidRPr="00193539">
              <w:rPr>
                <w:rFonts w:ascii="Times New Roman" w:eastAsia="宋体" w:hAnsi="宋体" w:cs="Times New Roman"/>
                <w:sz w:val="18"/>
                <w:szCs w:val="18"/>
              </w:rPr>
              <w:t>）</w:t>
            </w:r>
          </w:p>
        </w:tc>
      </w:tr>
      <w:tr w:rsidR="00B164BB" w:rsidTr="00235608">
        <w:trPr>
          <w:trHeight w:val="374"/>
          <w:jc w:val="center"/>
        </w:trPr>
        <w:tc>
          <w:tcPr>
            <w:tcW w:w="571" w:type="dxa"/>
            <w:vMerge/>
            <w:vAlign w:val="center"/>
            <w:hideMark/>
          </w:tcPr>
          <w:p w:rsidR="00B164BB" w:rsidRDefault="00B164BB" w:rsidP="00235608">
            <w:pPr>
              <w:widowControl/>
              <w:jc w:val="center"/>
              <w:rPr>
                <w:rFonts w:ascii="宋体" w:eastAsia="宋体" w:hAnsi="宋体" w:cs="宋体"/>
                <w:sz w:val="18"/>
                <w:szCs w:val="18"/>
              </w:rPr>
            </w:pPr>
          </w:p>
        </w:tc>
        <w:tc>
          <w:tcPr>
            <w:tcW w:w="2841" w:type="dxa"/>
            <w:vMerge/>
            <w:vAlign w:val="center"/>
          </w:tcPr>
          <w:p w:rsidR="00B164BB" w:rsidRDefault="00B164BB" w:rsidP="00235608">
            <w:pPr>
              <w:pStyle w:val="TableParagraph"/>
              <w:jc w:val="center"/>
              <w:rPr>
                <w:rFonts w:ascii="宋体" w:eastAsia="宋体" w:hAnsi="宋体" w:cs="宋体"/>
                <w:sz w:val="18"/>
                <w:szCs w:val="18"/>
              </w:rPr>
            </w:pPr>
          </w:p>
        </w:tc>
        <w:tc>
          <w:tcPr>
            <w:tcW w:w="3562" w:type="dxa"/>
            <w:gridSpan w:val="4"/>
            <w:vAlign w:val="center"/>
            <w:hideMark/>
          </w:tcPr>
          <w:p w:rsidR="00B164BB" w:rsidRPr="00BD1AC1" w:rsidRDefault="00B164BB" w:rsidP="00235608">
            <w:pPr>
              <w:pStyle w:val="TableParagraph"/>
              <w:tabs>
                <w:tab w:val="left" w:pos="554"/>
              </w:tabs>
              <w:jc w:val="center"/>
              <w:rPr>
                <w:rFonts w:ascii="Times New Roman" w:eastAsia="宋体" w:hAnsi="Times New Roman" w:cs="Times New Roman"/>
                <w:sz w:val="18"/>
                <w:szCs w:val="18"/>
              </w:rPr>
            </w:pPr>
            <w:r w:rsidRPr="00BD1AC1">
              <w:rPr>
                <w:rFonts w:ascii="Times New Roman" w:eastAsia="宋体" w:hAnsi="宋体" w:cs="Times New Roman"/>
                <w:sz w:val="18"/>
                <w:szCs w:val="18"/>
              </w:rPr>
              <w:t>（</w:t>
            </w:r>
            <w:r w:rsidRPr="00BD1AC1">
              <w:rPr>
                <w:rFonts w:ascii="Times New Roman" w:eastAsia="宋体" w:hAnsi="Times New Roman" w:cs="Times New Roman"/>
                <w:sz w:val="18"/>
                <w:szCs w:val="18"/>
              </w:rPr>
              <w:t>COD</w:t>
            </w:r>
            <w:r w:rsidRPr="00BD1AC1">
              <w:rPr>
                <w:rFonts w:ascii="Times New Roman" w:eastAsia="宋体" w:hAnsi="宋体" w:cs="Times New Roman"/>
                <w:sz w:val="18"/>
                <w:szCs w:val="18"/>
              </w:rPr>
              <w:t>）</w:t>
            </w:r>
          </w:p>
        </w:tc>
        <w:tc>
          <w:tcPr>
            <w:tcW w:w="3502" w:type="dxa"/>
            <w:gridSpan w:val="5"/>
            <w:vAlign w:val="center"/>
            <w:hideMark/>
          </w:tcPr>
          <w:p w:rsidR="00B164BB" w:rsidRPr="00193539" w:rsidRDefault="00B164BB" w:rsidP="00235608">
            <w:pPr>
              <w:pStyle w:val="TableParagraph"/>
              <w:tabs>
                <w:tab w:val="left" w:pos="554"/>
              </w:tabs>
              <w:jc w:val="center"/>
              <w:rPr>
                <w:rFonts w:ascii="Times New Roman" w:eastAsia="宋体" w:hAnsi="Times New Roman" w:cs="Times New Roman"/>
                <w:sz w:val="18"/>
                <w:szCs w:val="18"/>
              </w:rPr>
            </w:pPr>
            <w:r w:rsidRPr="00193539">
              <w:rPr>
                <w:rFonts w:ascii="Times New Roman" w:eastAsia="宋体" w:hAnsi="宋体" w:cs="Times New Roman"/>
                <w:sz w:val="18"/>
                <w:szCs w:val="18"/>
              </w:rPr>
              <w:t>（</w:t>
            </w:r>
            <w:r>
              <w:rPr>
                <w:rFonts w:ascii="Times New Roman" w:eastAsia="宋体" w:hAnsi="Times New Roman" w:cs="Times New Roman" w:hint="eastAsia"/>
                <w:sz w:val="18"/>
                <w:szCs w:val="18"/>
                <w:lang w:eastAsia="zh-CN"/>
              </w:rPr>
              <w:t>0.01</w:t>
            </w:r>
            <w:r w:rsidRPr="00193539">
              <w:rPr>
                <w:rFonts w:ascii="Times New Roman" w:eastAsia="宋体" w:hAnsi="宋体" w:cs="Times New Roman"/>
                <w:sz w:val="18"/>
                <w:szCs w:val="18"/>
              </w:rPr>
              <w:t>）</w:t>
            </w:r>
          </w:p>
        </w:tc>
        <w:tc>
          <w:tcPr>
            <w:tcW w:w="3502" w:type="dxa"/>
            <w:gridSpan w:val="4"/>
            <w:vAlign w:val="center"/>
            <w:hideMark/>
          </w:tcPr>
          <w:p w:rsidR="00B164BB" w:rsidRPr="00193539" w:rsidRDefault="00B164BB" w:rsidP="00235608">
            <w:pPr>
              <w:pStyle w:val="TableParagraph"/>
              <w:tabs>
                <w:tab w:val="left" w:pos="554"/>
              </w:tabs>
              <w:jc w:val="center"/>
              <w:rPr>
                <w:rFonts w:ascii="Times New Roman" w:eastAsia="宋体" w:hAnsi="Times New Roman" w:cs="Times New Roman"/>
                <w:sz w:val="18"/>
                <w:szCs w:val="18"/>
              </w:rPr>
            </w:pPr>
            <w:r w:rsidRPr="00193539">
              <w:rPr>
                <w:rFonts w:ascii="Times New Roman" w:eastAsia="宋体" w:hAnsi="宋体" w:cs="Times New Roman"/>
                <w:sz w:val="18"/>
                <w:szCs w:val="18"/>
              </w:rPr>
              <w:t>（</w:t>
            </w:r>
            <w:r>
              <w:rPr>
                <w:rFonts w:ascii="Times New Roman" w:eastAsia="宋体" w:hAnsi="Times New Roman" w:cs="Times New Roman" w:hint="eastAsia"/>
                <w:sz w:val="18"/>
                <w:szCs w:val="18"/>
                <w:lang w:eastAsia="zh-CN"/>
              </w:rPr>
              <w:t>40</w:t>
            </w:r>
            <w:r w:rsidRPr="00193539">
              <w:rPr>
                <w:rFonts w:ascii="Times New Roman" w:eastAsia="宋体" w:hAnsi="宋体" w:cs="Times New Roman"/>
                <w:sz w:val="18"/>
                <w:szCs w:val="18"/>
              </w:rPr>
              <w:t>）</w:t>
            </w:r>
          </w:p>
        </w:tc>
      </w:tr>
      <w:tr w:rsidR="00B164BB" w:rsidTr="00235608">
        <w:trPr>
          <w:trHeight w:val="374"/>
          <w:jc w:val="center"/>
        </w:trPr>
        <w:tc>
          <w:tcPr>
            <w:tcW w:w="571" w:type="dxa"/>
            <w:vMerge/>
            <w:vAlign w:val="center"/>
            <w:hideMark/>
          </w:tcPr>
          <w:p w:rsidR="00B164BB" w:rsidRDefault="00B164BB" w:rsidP="00235608">
            <w:pPr>
              <w:widowControl/>
              <w:jc w:val="center"/>
              <w:rPr>
                <w:rFonts w:ascii="宋体" w:eastAsia="宋体" w:hAnsi="宋体" w:cs="宋体"/>
                <w:sz w:val="18"/>
                <w:szCs w:val="18"/>
              </w:rPr>
            </w:pPr>
          </w:p>
        </w:tc>
        <w:tc>
          <w:tcPr>
            <w:tcW w:w="2841" w:type="dxa"/>
            <w:vMerge/>
            <w:vAlign w:val="center"/>
            <w:hideMark/>
          </w:tcPr>
          <w:p w:rsidR="00B164BB" w:rsidRDefault="00B164BB" w:rsidP="00235608">
            <w:pPr>
              <w:widowControl/>
              <w:jc w:val="center"/>
              <w:rPr>
                <w:rFonts w:ascii="宋体" w:eastAsia="宋体" w:hAnsi="宋体" w:cs="宋体"/>
                <w:sz w:val="18"/>
                <w:szCs w:val="18"/>
              </w:rPr>
            </w:pPr>
          </w:p>
        </w:tc>
        <w:tc>
          <w:tcPr>
            <w:tcW w:w="3562" w:type="dxa"/>
            <w:gridSpan w:val="4"/>
            <w:vAlign w:val="center"/>
            <w:hideMark/>
          </w:tcPr>
          <w:p w:rsidR="00B164BB" w:rsidRPr="00BD1AC1" w:rsidRDefault="00B164BB" w:rsidP="00235608">
            <w:pPr>
              <w:pStyle w:val="TableParagraph"/>
              <w:tabs>
                <w:tab w:val="left" w:pos="554"/>
              </w:tabs>
              <w:jc w:val="center"/>
              <w:rPr>
                <w:rFonts w:ascii="Times New Roman" w:eastAsia="宋体" w:hAnsi="Times New Roman" w:cs="Times New Roman"/>
                <w:sz w:val="18"/>
                <w:szCs w:val="18"/>
              </w:rPr>
            </w:pPr>
            <w:r w:rsidRPr="00BD1AC1">
              <w:rPr>
                <w:rFonts w:ascii="Times New Roman" w:eastAsia="宋体" w:hAnsi="宋体" w:cs="Times New Roman"/>
                <w:sz w:val="18"/>
                <w:szCs w:val="18"/>
              </w:rPr>
              <w:t>（</w:t>
            </w:r>
            <w:r w:rsidRPr="00BD1AC1">
              <w:rPr>
                <w:rFonts w:ascii="Times New Roman" w:eastAsia="宋体" w:hAnsi="Times New Roman" w:cs="Times New Roman"/>
                <w:sz w:val="18"/>
                <w:szCs w:val="18"/>
              </w:rPr>
              <w:t>NH</w:t>
            </w:r>
            <w:r w:rsidRPr="00BD1AC1">
              <w:rPr>
                <w:rFonts w:ascii="Times New Roman" w:eastAsia="宋体" w:hAnsi="Times New Roman" w:cs="Times New Roman"/>
                <w:sz w:val="18"/>
                <w:szCs w:val="18"/>
                <w:vertAlign w:val="subscript"/>
              </w:rPr>
              <w:t>3</w:t>
            </w:r>
            <w:r w:rsidRPr="00BD1AC1">
              <w:rPr>
                <w:rFonts w:ascii="Times New Roman" w:eastAsia="宋体" w:hAnsi="Times New Roman" w:cs="Times New Roman"/>
                <w:sz w:val="18"/>
                <w:szCs w:val="18"/>
              </w:rPr>
              <w:t>-N</w:t>
            </w:r>
            <w:r w:rsidRPr="00BD1AC1">
              <w:rPr>
                <w:rFonts w:ascii="Times New Roman" w:eastAsia="宋体" w:hAnsi="宋体" w:cs="Times New Roman"/>
                <w:sz w:val="18"/>
                <w:szCs w:val="18"/>
              </w:rPr>
              <w:t>）</w:t>
            </w:r>
          </w:p>
        </w:tc>
        <w:tc>
          <w:tcPr>
            <w:tcW w:w="3502" w:type="dxa"/>
            <w:gridSpan w:val="5"/>
            <w:vAlign w:val="center"/>
            <w:hideMark/>
          </w:tcPr>
          <w:p w:rsidR="00B164BB" w:rsidRPr="00193539" w:rsidRDefault="00B164BB" w:rsidP="00235608">
            <w:pPr>
              <w:pStyle w:val="TableParagraph"/>
              <w:tabs>
                <w:tab w:val="left" w:pos="554"/>
              </w:tabs>
              <w:jc w:val="center"/>
              <w:rPr>
                <w:rFonts w:ascii="Times New Roman" w:eastAsia="宋体" w:hAnsi="Times New Roman" w:cs="Times New Roman"/>
                <w:sz w:val="18"/>
                <w:szCs w:val="18"/>
              </w:rPr>
            </w:pPr>
            <w:r w:rsidRPr="00193539">
              <w:rPr>
                <w:rFonts w:ascii="Times New Roman" w:eastAsia="宋体" w:hAnsi="宋体" w:cs="Times New Roman"/>
                <w:sz w:val="18"/>
                <w:szCs w:val="18"/>
              </w:rPr>
              <w:t>（</w:t>
            </w:r>
            <w:r>
              <w:rPr>
                <w:rFonts w:ascii="Times New Roman" w:eastAsia="宋体" w:hAnsi="Times New Roman" w:cs="Times New Roman" w:hint="eastAsia"/>
                <w:sz w:val="18"/>
                <w:szCs w:val="18"/>
                <w:lang w:eastAsia="zh-CN"/>
              </w:rPr>
              <w:t>0.0005</w:t>
            </w:r>
            <w:r w:rsidRPr="00193539">
              <w:rPr>
                <w:rFonts w:ascii="Times New Roman" w:eastAsia="宋体" w:hAnsi="宋体" w:cs="Times New Roman"/>
                <w:sz w:val="18"/>
                <w:szCs w:val="18"/>
              </w:rPr>
              <w:t>）</w:t>
            </w:r>
          </w:p>
        </w:tc>
        <w:tc>
          <w:tcPr>
            <w:tcW w:w="3502" w:type="dxa"/>
            <w:gridSpan w:val="4"/>
            <w:vAlign w:val="center"/>
            <w:hideMark/>
          </w:tcPr>
          <w:p w:rsidR="00B164BB" w:rsidRPr="00193539" w:rsidRDefault="00B164BB" w:rsidP="00235608">
            <w:pPr>
              <w:pStyle w:val="TableParagraph"/>
              <w:tabs>
                <w:tab w:val="left" w:pos="554"/>
              </w:tabs>
              <w:jc w:val="center"/>
              <w:rPr>
                <w:rFonts w:ascii="Times New Roman" w:eastAsia="宋体" w:hAnsi="Times New Roman" w:cs="Times New Roman"/>
                <w:sz w:val="18"/>
                <w:szCs w:val="18"/>
              </w:rPr>
            </w:pPr>
            <w:r w:rsidRPr="00193539">
              <w:rPr>
                <w:rFonts w:ascii="Times New Roman" w:eastAsia="宋体" w:hAnsi="宋体" w:cs="Times New Roman"/>
                <w:sz w:val="18"/>
                <w:szCs w:val="18"/>
              </w:rPr>
              <w:t>（</w:t>
            </w:r>
            <w:r>
              <w:rPr>
                <w:rFonts w:ascii="Times New Roman" w:eastAsia="宋体" w:hAnsi="Times New Roman" w:cs="Times New Roman" w:hint="eastAsia"/>
                <w:sz w:val="18"/>
                <w:szCs w:val="18"/>
                <w:lang w:eastAsia="zh-CN"/>
              </w:rPr>
              <w:t>2.0</w:t>
            </w:r>
            <w:r w:rsidRPr="00193539">
              <w:rPr>
                <w:rFonts w:ascii="Times New Roman" w:eastAsia="宋体" w:hAnsi="宋体" w:cs="Times New Roman"/>
                <w:sz w:val="18"/>
                <w:szCs w:val="18"/>
              </w:rPr>
              <w:t>）</w:t>
            </w:r>
          </w:p>
        </w:tc>
      </w:tr>
      <w:tr w:rsidR="00B164BB" w:rsidTr="00235608">
        <w:trPr>
          <w:trHeight w:val="374"/>
          <w:jc w:val="center"/>
        </w:trPr>
        <w:tc>
          <w:tcPr>
            <w:tcW w:w="571" w:type="dxa"/>
            <w:vMerge/>
            <w:vAlign w:val="center"/>
            <w:hideMark/>
          </w:tcPr>
          <w:p w:rsidR="00B164BB" w:rsidRDefault="00B164BB" w:rsidP="00235608">
            <w:pPr>
              <w:widowControl/>
              <w:jc w:val="center"/>
              <w:rPr>
                <w:rFonts w:ascii="宋体" w:eastAsia="宋体" w:hAnsi="宋体" w:cs="宋体"/>
                <w:sz w:val="18"/>
                <w:szCs w:val="18"/>
              </w:rPr>
            </w:pPr>
          </w:p>
        </w:tc>
        <w:tc>
          <w:tcPr>
            <w:tcW w:w="2841" w:type="dxa"/>
            <w:vMerge/>
            <w:vAlign w:val="center"/>
            <w:hideMark/>
          </w:tcPr>
          <w:p w:rsidR="00B164BB" w:rsidRDefault="00B164BB" w:rsidP="00235608">
            <w:pPr>
              <w:widowControl/>
              <w:jc w:val="center"/>
              <w:rPr>
                <w:rFonts w:ascii="宋体" w:eastAsia="宋体" w:hAnsi="宋体" w:cs="宋体"/>
                <w:sz w:val="18"/>
                <w:szCs w:val="18"/>
              </w:rPr>
            </w:pPr>
          </w:p>
        </w:tc>
        <w:tc>
          <w:tcPr>
            <w:tcW w:w="3562" w:type="dxa"/>
            <w:gridSpan w:val="4"/>
            <w:vAlign w:val="center"/>
            <w:hideMark/>
          </w:tcPr>
          <w:p w:rsidR="00B164BB" w:rsidRPr="00BD1AC1" w:rsidRDefault="00B164BB" w:rsidP="00235608">
            <w:pPr>
              <w:pStyle w:val="TableParagraph"/>
              <w:tabs>
                <w:tab w:val="left" w:pos="554"/>
              </w:tabs>
              <w:jc w:val="center"/>
              <w:rPr>
                <w:rFonts w:ascii="Times New Roman" w:eastAsia="宋体" w:hAnsi="Times New Roman" w:cs="Times New Roman"/>
                <w:sz w:val="18"/>
                <w:szCs w:val="18"/>
              </w:rPr>
            </w:pPr>
            <w:r w:rsidRPr="00BD1AC1">
              <w:rPr>
                <w:rFonts w:ascii="Times New Roman" w:eastAsia="宋体" w:hAnsi="宋体" w:cs="Times New Roman"/>
                <w:sz w:val="18"/>
                <w:szCs w:val="18"/>
              </w:rPr>
              <w:t>（</w:t>
            </w:r>
            <w:r w:rsidRPr="00BD1AC1">
              <w:rPr>
                <w:rFonts w:ascii="Times New Roman" w:eastAsia="宋体" w:hAnsi="Times New Roman" w:cs="Times New Roman"/>
                <w:sz w:val="18"/>
                <w:szCs w:val="18"/>
                <w:lang w:eastAsia="zh-CN"/>
              </w:rPr>
              <w:t>TP</w:t>
            </w:r>
            <w:r w:rsidRPr="00BD1AC1">
              <w:rPr>
                <w:rFonts w:ascii="Times New Roman" w:eastAsia="宋体" w:hAnsi="宋体" w:cs="Times New Roman"/>
                <w:sz w:val="18"/>
                <w:szCs w:val="18"/>
              </w:rPr>
              <w:t>）</w:t>
            </w:r>
          </w:p>
        </w:tc>
        <w:tc>
          <w:tcPr>
            <w:tcW w:w="3502" w:type="dxa"/>
            <w:gridSpan w:val="5"/>
            <w:vAlign w:val="center"/>
            <w:hideMark/>
          </w:tcPr>
          <w:p w:rsidR="00B164BB" w:rsidRPr="00193539" w:rsidRDefault="00B164BB" w:rsidP="00235608">
            <w:pPr>
              <w:pStyle w:val="TableParagraph"/>
              <w:tabs>
                <w:tab w:val="left" w:pos="554"/>
              </w:tabs>
              <w:jc w:val="center"/>
              <w:rPr>
                <w:rFonts w:ascii="Times New Roman" w:eastAsia="宋体" w:hAnsi="Times New Roman" w:cs="Times New Roman"/>
                <w:sz w:val="18"/>
                <w:szCs w:val="18"/>
              </w:rPr>
            </w:pPr>
            <w:r w:rsidRPr="00193539">
              <w:rPr>
                <w:rFonts w:ascii="Times New Roman" w:eastAsia="宋体" w:hAnsi="宋体" w:cs="Times New Roman"/>
                <w:sz w:val="18"/>
                <w:szCs w:val="18"/>
              </w:rPr>
              <w:t>（</w:t>
            </w:r>
            <w:r>
              <w:rPr>
                <w:rFonts w:ascii="Times New Roman" w:eastAsia="宋体" w:hAnsi="Times New Roman" w:cs="Times New Roman" w:hint="eastAsia"/>
                <w:sz w:val="18"/>
                <w:szCs w:val="18"/>
                <w:lang w:eastAsia="zh-CN"/>
              </w:rPr>
              <w:t>0.0001</w:t>
            </w:r>
            <w:r w:rsidRPr="00193539">
              <w:rPr>
                <w:rFonts w:ascii="Times New Roman" w:eastAsia="宋体" w:hAnsi="宋体" w:cs="Times New Roman"/>
                <w:sz w:val="18"/>
                <w:szCs w:val="18"/>
              </w:rPr>
              <w:t>）</w:t>
            </w:r>
          </w:p>
        </w:tc>
        <w:tc>
          <w:tcPr>
            <w:tcW w:w="3502" w:type="dxa"/>
            <w:gridSpan w:val="4"/>
            <w:vAlign w:val="center"/>
            <w:hideMark/>
          </w:tcPr>
          <w:p w:rsidR="00B164BB" w:rsidRPr="00193539" w:rsidRDefault="00B164BB" w:rsidP="00235608">
            <w:pPr>
              <w:pStyle w:val="TableParagraph"/>
              <w:tabs>
                <w:tab w:val="left" w:pos="554"/>
              </w:tabs>
              <w:jc w:val="center"/>
              <w:rPr>
                <w:rFonts w:ascii="Times New Roman" w:eastAsia="宋体" w:hAnsi="Times New Roman" w:cs="Times New Roman"/>
                <w:sz w:val="18"/>
                <w:szCs w:val="18"/>
              </w:rPr>
            </w:pPr>
            <w:r w:rsidRPr="00193539">
              <w:rPr>
                <w:rFonts w:ascii="Times New Roman" w:eastAsia="宋体" w:hAnsi="宋体" w:cs="Times New Roman"/>
                <w:sz w:val="18"/>
                <w:szCs w:val="18"/>
              </w:rPr>
              <w:t>（</w:t>
            </w:r>
            <w:r>
              <w:rPr>
                <w:rFonts w:ascii="Times New Roman" w:eastAsia="宋体" w:hAnsi="Times New Roman" w:cs="Times New Roman" w:hint="eastAsia"/>
                <w:sz w:val="18"/>
                <w:szCs w:val="18"/>
                <w:lang w:eastAsia="zh-CN"/>
              </w:rPr>
              <w:t>0.4</w:t>
            </w:r>
            <w:r w:rsidRPr="00193539">
              <w:rPr>
                <w:rFonts w:ascii="Times New Roman" w:eastAsia="宋体" w:hAnsi="宋体" w:cs="Times New Roman"/>
                <w:sz w:val="18"/>
                <w:szCs w:val="18"/>
              </w:rPr>
              <w:t>）</w:t>
            </w:r>
          </w:p>
        </w:tc>
      </w:tr>
      <w:tr w:rsidR="00B164BB" w:rsidTr="00235608">
        <w:trPr>
          <w:trHeight w:val="374"/>
          <w:jc w:val="center"/>
        </w:trPr>
        <w:tc>
          <w:tcPr>
            <w:tcW w:w="571" w:type="dxa"/>
            <w:vMerge/>
            <w:vAlign w:val="center"/>
            <w:hideMark/>
          </w:tcPr>
          <w:p w:rsidR="00B164BB" w:rsidRDefault="00B164BB" w:rsidP="00235608">
            <w:pPr>
              <w:widowControl/>
              <w:jc w:val="center"/>
              <w:rPr>
                <w:rFonts w:ascii="宋体" w:eastAsia="宋体" w:hAnsi="宋体" w:cs="宋体"/>
                <w:sz w:val="18"/>
                <w:szCs w:val="18"/>
              </w:rPr>
            </w:pPr>
          </w:p>
        </w:tc>
        <w:tc>
          <w:tcPr>
            <w:tcW w:w="2841" w:type="dxa"/>
            <w:vMerge/>
            <w:vAlign w:val="center"/>
            <w:hideMark/>
          </w:tcPr>
          <w:p w:rsidR="00B164BB" w:rsidRDefault="00B164BB" w:rsidP="00235608">
            <w:pPr>
              <w:widowControl/>
              <w:jc w:val="center"/>
              <w:rPr>
                <w:rFonts w:ascii="宋体" w:eastAsia="宋体" w:hAnsi="宋体" w:cs="宋体"/>
                <w:sz w:val="18"/>
                <w:szCs w:val="18"/>
              </w:rPr>
            </w:pPr>
          </w:p>
        </w:tc>
        <w:tc>
          <w:tcPr>
            <w:tcW w:w="3562" w:type="dxa"/>
            <w:gridSpan w:val="4"/>
            <w:vAlign w:val="center"/>
            <w:hideMark/>
          </w:tcPr>
          <w:p w:rsidR="00B164BB" w:rsidRPr="00BD1AC1" w:rsidRDefault="00B164BB" w:rsidP="00235608">
            <w:pPr>
              <w:pStyle w:val="TableParagraph"/>
              <w:tabs>
                <w:tab w:val="left" w:pos="554"/>
              </w:tabs>
              <w:jc w:val="center"/>
              <w:rPr>
                <w:rFonts w:ascii="Times New Roman" w:eastAsia="宋体" w:hAnsi="Times New Roman" w:cs="Times New Roman"/>
                <w:sz w:val="18"/>
                <w:szCs w:val="18"/>
              </w:rPr>
            </w:pPr>
            <w:r w:rsidRPr="00BD1AC1">
              <w:rPr>
                <w:rFonts w:ascii="Times New Roman" w:eastAsia="宋体" w:hAnsi="宋体" w:cs="Times New Roman"/>
                <w:sz w:val="18"/>
                <w:szCs w:val="18"/>
              </w:rPr>
              <w:t>（</w:t>
            </w:r>
            <w:r w:rsidRPr="00BD1AC1">
              <w:rPr>
                <w:rFonts w:ascii="Times New Roman" w:eastAsia="宋体" w:hAnsi="Times New Roman" w:cs="Times New Roman"/>
                <w:sz w:val="18"/>
                <w:szCs w:val="18"/>
                <w:lang w:eastAsia="zh-CN"/>
              </w:rPr>
              <w:t>TN</w:t>
            </w:r>
            <w:r w:rsidRPr="00BD1AC1">
              <w:rPr>
                <w:rFonts w:ascii="Times New Roman" w:eastAsia="宋体" w:hAnsi="宋体" w:cs="Times New Roman"/>
                <w:sz w:val="18"/>
                <w:szCs w:val="18"/>
              </w:rPr>
              <w:t>）</w:t>
            </w:r>
          </w:p>
        </w:tc>
        <w:tc>
          <w:tcPr>
            <w:tcW w:w="3502" w:type="dxa"/>
            <w:gridSpan w:val="5"/>
            <w:vAlign w:val="center"/>
            <w:hideMark/>
          </w:tcPr>
          <w:p w:rsidR="00B164BB" w:rsidRPr="00193539" w:rsidRDefault="00B164BB" w:rsidP="00235608">
            <w:pPr>
              <w:pStyle w:val="TableParagraph"/>
              <w:tabs>
                <w:tab w:val="left" w:pos="554"/>
              </w:tabs>
              <w:jc w:val="center"/>
              <w:rPr>
                <w:rFonts w:ascii="Times New Roman" w:eastAsia="宋体" w:hAnsi="Times New Roman" w:cs="Times New Roman"/>
                <w:sz w:val="18"/>
                <w:szCs w:val="18"/>
              </w:rPr>
            </w:pPr>
            <w:r w:rsidRPr="00193539">
              <w:rPr>
                <w:rFonts w:ascii="Times New Roman" w:eastAsia="宋体" w:hAnsi="宋体" w:cs="Times New Roman"/>
                <w:sz w:val="18"/>
                <w:szCs w:val="18"/>
              </w:rPr>
              <w:t>（</w:t>
            </w:r>
            <w:r>
              <w:rPr>
                <w:rFonts w:ascii="Times New Roman" w:eastAsia="宋体" w:hAnsi="宋体" w:cs="Times New Roman" w:hint="eastAsia"/>
                <w:sz w:val="18"/>
                <w:szCs w:val="18"/>
                <w:lang w:eastAsia="zh-CN"/>
              </w:rPr>
              <w:t>0.0038</w:t>
            </w:r>
            <w:r w:rsidRPr="00193539">
              <w:rPr>
                <w:rFonts w:ascii="Times New Roman" w:eastAsia="宋体" w:hAnsi="宋体" w:cs="Times New Roman"/>
                <w:sz w:val="18"/>
                <w:szCs w:val="18"/>
              </w:rPr>
              <w:t>）</w:t>
            </w:r>
          </w:p>
        </w:tc>
        <w:tc>
          <w:tcPr>
            <w:tcW w:w="3502" w:type="dxa"/>
            <w:gridSpan w:val="4"/>
            <w:vAlign w:val="center"/>
            <w:hideMark/>
          </w:tcPr>
          <w:p w:rsidR="00B164BB" w:rsidRPr="00193539" w:rsidRDefault="00B164BB" w:rsidP="00235608">
            <w:pPr>
              <w:pStyle w:val="TableParagraph"/>
              <w:tabs>
                <w:tab w:val="left" w:pos="554"/>
              </w:tabs>
              <w:jc w:val="center"/>
              <w:rPr>
                <w:rFonts w:ascii="Times New Roman" w:eastAsia="宋体" w:hAnsi="Times New Roman" w:cs="Times New Roman"/>
                <w:sz w:val="18"/>
                <w:szCs w:val="18"/>
              </w:rPr>
            </w:pPr>
            <w:r w:rsidRPr="00193539">
              <w:rPr>
                <w:rFonts w:ascii="Times New Roman" w:eastAsia="宋体" w:hAnsi="宋体" w:cs="Times New Roman"/>
                <w:sz w:val="18"/>
                <w:szCs w:val="18"/>
              </w:rPr>
              <w:t>（</w:t>
            </w:r>
            <w:r w:rsidRPr="00193539">
              <w:rPr>
                <w:rFonts w:ascii="Times New Roman" w:eastAsia="宋体" w:hAnsi="Times New Roman" w:cs="Times New Roman" w:hint="eastAsia"/>
                <w:sz w:val="18"/>
                <w:szCs w:val="18"/>
                <w:lang w:eastAsia="zh-CN"/>
              </w:rPr>
              <w:t>15</w:t>
            </w:r>
            <w:r w:rsidRPr="00193539">
              <w:rPr>
                <w:rFonts w:ascii="Times New Roman" w:eastAsia="宋体" w:hAnsi="宋体" w:cs="Times New Roman"/>
                <w:sz w:val="18"/>
                <w:szCs w:val="18"/>
              </w:rPr>
              <w:t>）</w:t>
            </w:r>
          </w:p>
        </w:tc>
      </w:tr>
      <w:tr w:rsidR="00B164BB" w:rsidTr="00235608">
        <w:trPr>
          <w:trHeight w:val="374"/>
          <w:jc w:val="center"/>
        </w:trPr>
        <w:tc>
          <w:tcPr>
            <w:tcW w:w="571" w:type="dxa"/>
            <w:vMerge/>
            <w:vAlign w:val="center"/>
            <w:hideMark/>
          </w:tcPr>
          <w:p w:rsidR="00B164BB" w:rsidRDefault="00B164BB" w:rsidP="00235608">
            <w:pPr>
              <w:widowControl/>
              <w:jc w:val="center"/>
              <w:rPr>
                <w:rFonts w:ascii="宋体" w:eastAsia="宋体" w:hAnsi="宋体" w:cs="宋体"/>
                <w:sz w:val="18"/>
                <w:szCs w:val="18"/>
              </w:rPr>
            </w:pPr>
          </w:p>
        </w:tc>
        <w:tc>
          <w:tcPr>
            <w:tcW w:w="2841" w:type="dxa"/>
            <w:vMerge w:val="restart"/>
            <w:vAlign w:val="center"/>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替代源排放情况</w:t>
            </w:r>
          </w:p>
        </w:tc>
        <w:tc>
          <w:tcPr>
            <w:tcW w:w="2162" w:type="dxa"/>
            <w:vAlign w:val="center"/>
            <w:hideMark/>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污染源名称</w:t>
            </w:r>
          </w:p>
        </w:tc>
        <w:tc>
          <w:tcPr>
            <w:tcW w:w="2101" w:type="dxa"/>
            <w:gridSpan w:val="4"/>
            <w:vAlign w:val="center"/>
            <w:hideMark/>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排污许可证编号</w:t>
            </w:r>
          </w:p>
        </w:tc>
        <w:tc>
          <w:tcPr>
            <w:tcW w:w="2099" w:type="dxa"/>
            <w:gridSpan w:val="2"/>
            <w:vAlign w:val="center"/>
            <w:hideMark/>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污染物名称</w:t>
            </w:r>
          </w:p>
        </w:tc>
        <w:tc>
          <w:tcPr>
            <w:tcW w:w="2100" w:type="dxa"/>
            <w:gridSpan w:val="3"/>
            <w:vAlign w:val="center"/>
            <w:hideMark/>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排放量</w:t>
            </w:r>
            <w:r>
              <w:rPr>
                <w:rFonts w:ascii="Times New Roman" w:hAnsi="Times New Roman" w:cs="Times New Roman"/>
                <w:sz w:val="18"/>
                <w:szCs w:val="18"/>
              </w:rPr>
              <w:t>/</w:t>
            </w:r>
            <w:r>
              <w:rPr>
                <w:rFonts w:ascii="宋体" w:eastAsia="宋体" w:hAnsi="宋体" w:cs="宋体" w:hint="eastAsia"/>
                <w:sz w:val="18"/>
                <w:szCs w:val="18"/>
              </w:rPr>
              <w:t>（t/a）</w:t>
            </w:r>
          </w:p>
        </w:tc>
        <w:tc>
          <w:tcPr>
            <w:tcW w:w="2104" w:type="dxa"/>
            <w:gridSpan w:val="3"/>
            <w:vAlign w:val="center"/>
            <w:hideMark/>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排放浓度</w:t>
            </w:r>
            <w:r>
              <w:rPr>
                <w:rFonts w:ascii="Times New Roman" w:hAnsi="Times New Roman" w:cs="Times New Roman"/>
                <w:sz w:val="18"/>
                <w:szCs w:val="18"/>
              </w:rPr>
              <w:t>/</w:t>
            </w:r>
            <w:r>
              <w:rPr>
                <w:rFonts w:ascii="宋体" w:eastAsia="宋体" w:hAnsi="宋体" w:cs="宋体" w:hint="eastAsia"/>
                <w:sz w:val="18"/>
                <w:szCs w:val="18"/>
              </w:rPr>
              <w:t>（</w:t>
            </w:r>
            <w:r>
              <w:rPr>
                <w:rFonts w:ascii="Times New Roman" w:hAnsi="Times New Roman" w:cs="Times New Roman"/>
                <w:sz w:val="18"/>
                <w:szCs w:val="18"/>
              </w:rPr>
              <w:t>mg/L</w:t>
            </w:r>
            <w:r>
              <w:rPr>
                <w:rFonts w:ascii="宋体" w:eastAsia="宋体" w:hAnsi="宋体" w:cs="宋体" w:hint="eastAsia"/>
                <w:sz w:val="18"/>
                <w:szCs w:val="18"/>
              </w:rPr>
              <w:t>）</w:t>
            </w:r>
          </w:p>
        </w:tc>
      </w:tr>
      <w:tr w:rsidR="00B164BB" w:rsidTr="00235608">
        <w:trPr>
          <w:trHeight w:val="374"/>
          <w:jc w:val="center"/>
        </w:trPr>
        <w:tc>
          <w:tcPr>
            <w:tcW w:w="571" w:type="dxa"/>
            <w:vMerge/>
            <w:vAlign w:val="center"/>
            <w:hideMark/>
          </w:tcPr>
          <w:p w:rsidR="00B164BB" w:rsidRDefault="00B164BB" w:rsidP="00235608">
            <w:pPr>
              <w:widowControl/>
              <w:jc w:val="center"/>
              <w:rPr>
                <w:rFonts w:ascii="宋体" w:eastAsia="宋体" w:hAnsi="宋体" w:cs="宋体"/>
                <w:sz w:val="18"/>
                <w:szCs w:val="18"/>
              </w:rPr>
            </w:pPr>
          </w:p>
        </w:tc>
        <w:tc>
          <w:tcPr>
            <w:tcW w:w="2841" w:type="dxa"/>
            <w:vMerge/>
            <w:vAlign w:val="center"/>
            <w:hideMark/>
          </w:tcPr>
          <w:p w:rsidR="00B164BB" w:rsidRDefault="00B164BB" w:rsidP="00235608">
            <w:pPr>
              <w:widowControl/>
              <w:jc w:val="center"/>
              <w:rPr>
                <w:rFonts w:ascii="宋体" w:eastAsia="宋体" w:hAnsi="宋体" w:cs="宋体"/>
                <w:sz w:val="18"/>
                <w:szCs w:val="18"/>
              </w:rPr>
            </w:pPr>
          </w:p>
        </w:tc>
        <w:tc>
          <w:tcPr>
            <w:tcW w:w="2162" w:type="dxa"/>
            <w:vAlign w:val="center"/>
            <w:hideMark/>
          </w:tcPr>
          <w:p w:rsidR="00B164BB" w:rsidRDefault="00B164BB" w:rsidP="00235608">
            <w:pPr>
              <w:pStyle w:val="TableParagraph"/>
              <w:tabs>
                <w:tab w:val="left" w:pos="554"/>
              </w:tabs>
              <w:jc w:val="center"/>
              <w:rPr>
                <w:rFonts w:ascii="宋体" w:eastAsia="宋体" w:hAnsi="宋体" w:cs="宋体"/>
                <w:sz w:val="18"/>
                <w:szCs w:val="18"/>
              </w:rPr>
            </w:pPr>
            <w:r>
              <w:rPr>
                <w:rFonts w:ascii="宋体" w:eastAsia="宋体" w:hAnsi="宋体" w:cs="宋体" w:hint="eastAsia"/>
                <w:sz w:val="18"/>
                <w:szCs w:val="18"/>
              </w:rPr>
              <w:t>（</w:t>
            </w:r>
            <w:r>
              <w:rPr>
                <w:rFonts w:ascii="宋体" w:eastAsia="宋体" w:hAnsi="宋体" w:cs="宋体" w:hint="eastAsia"/>
                <w:sz w:val="18"/>
                <w:szCs w:val="18"/>
              </w:rPr>
              <w:tab/>
              <w:t>）</w:t>
            </w:r>
          </w:p>
        </w:tc>
        <w:tc>
          <w:tcPr>
            <w:tcW w:w="2101" w:type="dxa"/>
            <w:gridSpan w:val="4"/>
            <w:vAlign w:val="center"/>
            <w:hideMark/>
          </w:tcPr>
          <w:p w:rsidR="00B164BB" w:rsidRDefault="00B164BB" w:rsidP="00235608">
            <w:pPr>
              <w:pStyle w:val="TableParagraph"/>
              <w:tabs>
                <w:tab w:val="left" w:pos="554"/>
              </w:tabs>
              <w:jc w:val="center"/>
              <w:rPr>
                <w:rFonts w:ascii="宋体" w:eastAsia="宋体" w:hAnsi="宋体" w:cs="宋体"/>
                <w:sz w:val="18"/>
                <w:szCs w:val="18"/>
              </w:rPr>
            </w:pPr>
            <w:r>
              <w:rPr>
                <w:rFonts w:ascii="宋体" w:eastAsia="宋体" w:hAnsi="宋体" w:cs="宋体" w:hint="eastAsia"/>
                <w:sz w:val="18"/>
                <w:szCs w:val="18"/>
              </w:rPr>
              <w:t>（</w:t>
            </w:r>
            <w:r>
              <w:rPr>
                <w:rFonts w:ascii="宋体" w:eastAsia="宋体" w:hAnsi="宋体" w:cs="宋体" w:hint="eastAsia"/>
                <w:sz w:val="18"/>
                <w:szCs w:val="18"/>
              </w:rPr>
              <w:tab/>
              <w:t>）</w:t>
            </w:r>
          </w:p>
        </w:tc>
        <w:tc>
          <w:tcPr>
            <w:tcW w:w="2099" w:type="dxa"/>
            <w:gridSpan w:val="2"/>
            <w:vAlign w:val="center"/>
            <w:hideMark/>
          </w:tcPr>
          <w:p w:rsidR="00B164BB" w:rsidRDefault="00B164BB" w:rsidP="00235608">
            <w:pPr>
              <w:pStyle w:val="TableParagraph"/>
              <w:tabs>
                <w:tab w:val="left" w:pos="552"/>
              </w:tabs>
              <w:jc w:val="center"/>
              <w:rPr>
                <w:rFonts w:ascii="宋体" w:eastAsia="宋体" w:hAnsi="宋体" w:cs="宋体"/>
                <w:sz w:val="18"/>
                <w:szCs w:val="18"/>
              </w:rPr>
            </w:pPr>
            <w:r>
              <w:rPr>
                <w:rFonts w:ascii="宋体" w:eastAsia="宋体" w:hAnsi="宋体" w:cs="宋体" w:hint="eastAsia"/>
                <w:sz w:val="18"/>
                <w:szCs w:val="18"/>
              </w:rPr>
              <w:t>（</w:t>
            </w:r>
            <w:r>
              <w:rPr>
                <w:rFonts w:ascii="宋体" w:eastAsia="宋体" w:hAnsi="宋体" w:cs="宋体" w:hint="eastAsia"/>
                <w:sz w:val="18"/>
                <w:szCs w:val="18"/>
              </w:rPr>
              <w:tab/>
              <w:t>）</w:t>
            </w:r>
          </w:p>
        </w:tc>
        <w:tc>
          <w:tcPr>
            <w:tcW w:w="2100" w:type="dxa"/>
            <w:gridSpan w:val="3"/>
            <w:vAlign w:val="center"/>
            <w:hideMark/>
          </w:tcPr>
          <w:p w:rsidR="00B164BB" w:rsidRDefault="00B164BB" w:rsidP="00235608">
            <w:pPr>
              <w:pStyle w:val="TableParagraph"/>
              <w:tabs>
                <w:tab w:val="left" w:pos="554"/>
              </w:tabs>
              <w:jc w:val="center"/>
              <w:rPr>
                <w:rFonts w:ascii="宋体" w:eastAsia="宋体" w:hAnsi="宋体" w:cs="宋体"/>
                <w:sz w:val="18"/>
                <w:szCs w:val="18"/>
              </w:rPr>
            </w:pPr>
            <w:r>
              <w:rPr>
                <w:rFonts w:ascii="宋体" w:eastAsia="宋体" w:hAnsi="宋体" w:cs="宋体" w:hint="eastAsia"/>
                <w:sz w:val="18"/>
                <w:szCs w:val="18"/>
              </w:rPr>
              <w:t>（</w:t>
            </w:r>
            <w:r>
              <w:rPr>
                <w:rFonts w:ascii="宋体" w:eastAsia="宋体" w:hAnsi="宋体" w:cs="宋体" w:hint="eastAsia"/>
                <w:sz w:val="18"/>
                <w:szCs w:val="18"/>
              </w:rPr>
              <w:tab/>
              <w:t>）</w:t>
            </w:r>
          </w:p>
        </w:tc>
        <w:tc>
          <w:tcPr>
            <w:tcW w:w="2104" w:type="dxa"/>
            <w:gridSpan w:val="3"/>
            <w:vAlign w:val="center"/>
            <w:hideMark/>
          </w:tcPr>
          <w:p w:rsidR="00B164BB" w:rsidRDefault="00B164BB" w:rsidP="00235608">
            <w:pPr>
              <w:pStyle w:val="TableParagraph"/>
              <w:tabs>
                <w:tab w:val="left" w:pos="551"/>
              </w:tabs>
              <w:jc w:val="center"/>
              <w:rPr>
                <w:rFonts w:ascii="宋体" w:eastAsia="宋体" w:hAnsi="宋体" w:cs="宋体"/>
                <w:sz w:val="18"/>
                <w:szCs w:val="18"/>
              </w:rPr>
            </w:pPr>
            <w:r>
              <w:rPr>
                <w:rFonts w:ascii="宋体" w:eastAsia="宋体" w:hAnsi="宋体" w:cs="宋体" w:hint="eastAsia"/>
                <w:sz w:val="18"/>
                <w:szCs w:val="18"/>
              </w:rPr>
              <w:t>（</w:t>
            </w:r>
            <w:r>
              <w:rPr>
                <w:rFonts w:ascii="宋体" w:eastAsia="宋体" w:hAnsi="宋体" w:cs="宋体" w:hint="eastAsia"/>
                <w:sz w:val="18"/>
                <w:szCs w:val="18"/>
              </w:rPr>
              <w:tab/>
              <w:t>）</w:t>
            </w:r>
          </w:p>
        </w:tc>
      </w:tr>
      <w:tr w:rsidR="00B164BB" w:rsidTr="00235608">
        <w:trPr>
          <w:trHeight w:val="374"/>
          <w:jc w:val="center"/>
        </w:trPr>
        <w:tc>
          <w:tcPr>
            <w:tcW w:w="571" w:type="dxa"/>
            <w:vMerge/>
            <w:vAlign w:val="center"/>
            <w:hideMark/>
          </w:tcPr>
          <w:p w:rsidR="00B164BB" w:rsidRDefault="00B164BB" w:rsidP="00235608">
            <w:pPr>
              <w:widowControl/>
              <w:jc w:val="center"/>
              <w:rPr>
                <w:rFonts w:ascii="宋体" w:eastAsia="宋体" w:hAnsi="宋体" w:cs="宋体"/>
                <w:sz w:val="18"/>
                <w:szCs w:val="18"/>
              </w:rPr>
            </w:pPr>
          </w:p>
        </w:tc>
        <w:tc>
          <w:tcPr>
            <w:tcW w:w="2841" w:type="dxa"/>
            <w:vAlign w:val="center"/>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生态流量确定</w:t>
            </w:r>
          </w:p>
        </w:tc>
        <w:tc>
          <w:tcPr>
            <w:tcW w:w="10566" w:type="dxa"/>
            <w:gridSpan w:val="13"/>
            <w:vAlign w:val="center"/>
            <w:hideMark/>
          </w:tcPr>
          <w:p w:rsidR="00B164BB" w:rsidRDefault="00B164BB" w:rsidP="00235608">
            <w:pPr>
              <w:pStyle w:val="TableParagraph"/>
              <w:tabs>
                <w:tab w:val="left" w:pos="2174"/>
                <w:tab w:val="left" w:pos="4025"/>
                <w:tab w:val="left" w:pos="4205"/>
                <w:tab w:val="left" w:pos="5336"/>
                <w:tab w:val="left" w:pos="5696"/>
              </w:tabs>
              <w:rPr>
                <w:rFonts w:ascii="Times New Roman" w:hAnsi="Times New Roman" w:cs="Times New Roman"/>
                <w:sz w:val="18"/>
                <w:szCs w:val="18"/>
                <w:lang w:eastAsia="zh-CN"/>
              </w:rPr>
            </w:pPr>
            <w:r>
              <w:rPr>
                <w:rFonts w:ascii="宋体" w:eastAsia="宋体" w:hAnsi="宋体" w:cs="宋体" w:hint="eastAsia"/>
                <w:sz w:val="18"/>
                <w:szCs w:val="18"/>
                <w:lang w:eastAsia="zh-CN"/>
              </w:rPr>
              <w:t>生态流量：一般水期（</w:t>
            </w:r>
            <w:r>
              <w:rPr>
                <w:rFonts w:ascii="宋体" w:eastAsia="宋体" w:hAnsi="宋体" w:cs="宋体" w:hint="eastAsia"/>
                <w:sz w:val="18"/>
                <w:szCs w:val="18"/>
                <w:lang w:eastAsia="zh-CN"/>
              </w:rPr>
              <w:tab/>
            </w:r>
            <w:r>
              <w:rPr>
                <w:rFonts w:ascii="宋体" w:eastAsia="宋体" w:hAnsi="宋体" w:cs="宋体" w:hint="eastAsia"/>
                <w:spacing w:val="-1"/>
                <w:sz w:val="18"/>
                <w:szCs w:val="18"/>
                <w:lang w:eastAsia="zh-CN"/>
              </w:rPr>
              <w:t>）</w:t>
            </w:r>
            <w:r>
              <w:rPr>
                <w:rFonts w:ascii="Times New Roman" w:hAnsi="Times New Roman" w:cs="Times New Roman"/>
                <w:spacing w:val="-1"/>
                <w:sz w:val="18"/>
                <w:szCs w:val="18"/>
                <w:lang w:eastAsia="zh-CN"/>
              </w:rPr>
              <w:t>m</w:t>
            </w:r>
            <w:r>
              <w:rPr>
                <w:rFonts w:ascii="Times New Roman" w:hAnsi="Times New Roman" w:cs="Times New Roman"/>
                <w:spacing w:val="-1"/>
                <w:position w:val="6"/>
                <w:sz w:val="12"/>
                <w:szCs w:val="12"/>
                <w:lang w:eastAsia="zh-CN"/>
              </w:rPr>
              <w:t>3</w:t>
            </w:r>
            <w:r>
              <w:rPr>
                <w:rFonts w:ascii="Times New Roman" w:hAnsi="Times New Roman" w:cs="Times New Roman"/>
                <w:spacing w:val="-1"/>
                <w:sz w:val="18"/>
                <w:szCs w:val="18"/>
                <w:lang w:eastAsia="zh-CN"/>
              </w:rPr>
              <w:t>/s</w:t>
            </w:r>
            <w:r>
              <w:rPr>
                <w:rFonts w:ascii="宋体" w:eastAsia="宋体" w:hAnsi="宋体" w:cs="宋体" w:hint="eastAsia"/>
                <w:spacing w:val="-1"/>
                <w:sz w:val="18"/>
                <w:szCs w:val="18"/>
                <w:lang w:eastAsia="zh-CN"/>
              </w:rPr>
              <w:t>；鱼类繁殖期（</w:t>
            </w:r>
            <w:r>
              <w:rPr>
                <w:rFonts w:ascii="宋体" w:eastAsia="宋体" w:hAnsi="宋体" w:cs="宋体" w:hint="eastAsia"/>
                <w:spacing w:val="-1"/>
                <w:sz w:val="18"/>
                <w:szCs w:val="18"/>
                <w:lang w:eastAsia="zh-CN"/>
              </w:rPr>
              <w:tab/>
            </w:r>
            <w:r>
              <w:rPr>
                <w:rFonts w:ascii="宋体" w:eastAsia="宋体" w:hAnsi="宋体" w:cs="宋体" w:hint="eastAsia"/>
                <w:spacing w:val="-1"/>
                <w:sz w:val="18"/>
                <w:szCs w:val="18"/>
                <w:lang w:eastAsia="zh-CN"/>
              </w:rPr>
              <w:tab/>
              <w:t>）</w:t>
            </w:r>
            <w:r>
              <w:rPr>
                <w:rFonts w:ascii="Times New Roman" w:hAnsi="Times New Roman" w:cs="Times New Roman"/>
                <w:spacing w:val="-1"/>
                <w:sz w:val="18"/>
                <w:szCs w:val="18"/>
                <w:lang w:eastAsia="zh-CN"/>
              </w:rPr>
              <w:t>m</w:t>
            </w:r>
            <w:r>
              <w:rPr>
                <w:rFonts w:ascii="Times New Roman" w:hAnsi="Times New Roman" w:cs="Times New Roman"/>
                <w:spacing w:val="-1"/>
                <w:position w:val="6"/>
                <w:sz w:val="12"/>
                <w:szCs w:val="12"/>
                <w:lang w:eastAsia="zh-CN"/>
              </w:rPr>
              <w:t>3</w:t>
            </w:r>
            <w:r>
              <w:rPr>
                <w:rFonts w:ascii="Times New Roman" w:hAnsi="Times New Roman" w:cs="Times New Roman"/>
                <w:spacing w:val="-1"/>
                <w:sz w:val="18"/>
                <w:szCs w:val="18"/>
                <w:lang w:eastAsia="zh-CN"/>
              </w:rPr>
              <w:t>/s</w:t>
            </w:r>
            <w:r>
              <w:rPr>
                <w:rFonts w:ascii="宋体" w:eastAsia="宋体" w:hAnsi="宋体" w:cs="宋体" w:hint="eastAsia"/>
                <w:spacing w:val="-1"/>
                <w:sz w:val="18"/>
                <w:szCs w:val="18"/>
                <w:lang w:eastAsia="zh-CN"/>
              </w:rPr>
              <w:t>；其他（</w:t>
            </w:r>
            <w:r>
              <w:rPr>
                <w:rFonts w:ascii="宋体" w:eastAsia="宋体" w:hAnsi="宋体" w:cs="宋体" w:hint="eastAsia"/>
                <w:spacing w:val="-1"/>
                <w:sz w:val="18"/>
                <w:szCs w:val="18"/>
                <w:lang w:eastAsia="zh-CN"/>
              </w:rPr>
              <w:tab/>
              <w:t>）</w:t>
            </w:r>
            <w:r>
              <w:rPr>
                <w:rFonts w:ascii="Times New Roman" w:hAnsi="Times New Roman" w:cs="Times New Roman"/>
                <w:spacing w:val="-1"/>
                <w:sz w:val="18"/>
                <w:szCs w:val="18"/>
                <w:lang w:eastAsia="zh-CN"/>
              </w:rPr>
              <w:t>m</w:t>
            </w:r>
            <w:r>
              <w:rPr>
                <w:rFonts w:ascii="Times New Roman" w:hAnsi="Times New Roman" w:cs="Times New Roman"/>
                <w:spacing w:val="-1"/>
                <w:position w:val="6"/>
                <w:sz w:val="12"/>
                <w:szCs w:val="12"/>
                <w:lang w:eastAsia="zh-CN"/>
              </w:rPr>
              <w:t>3</w:t>
            </w:r>
            <w:r>
              <w:rPr>
                <w:rFonts w:ascii="Times New Roman" w:hAnsi="Times New Roman" w:cs="Times New Roman"/>
                <w:spacing w:val="-1"/>
                <w:sz w:val="18"/>
                <w:szCs w:val="18"/>
                <w:lang w:eastAsia="zh-CN"/>
              </w:rPr>
              <w:t>/s</w:t>
            </w:r>
            <w:r>
              <w:rPr>
                <w:rFonts w:ascii="Times New Roman" w:hAnsi="Times New Roman" w:cs="Times New Roman"/>
                <w:sz w:val="18"/>
                <w:szCs w:val="18"/>
                <w:lang w:eastAsia="zh-CN"/>
              </w:rPr>
              <w:t xml:space="preserve"> </w:t>
            </w:r>
          </w:p>
          <w:p w:rsidR="00B164BB" w:rsidRPr="0033093D" w:rsidRDefault="00B164BB" w:rsidP="00235608">
            <w:pPr>
              <w:pStyle w:val="TableParagraph"/>
              <w:tabs>
                <w:tab w:val="left" w:pos="2174"/>
                <w:tab w:val="left" w:pos="4025"/>
                <w:tab w:val="left" w:pos="4205"/>
                <w:tab w:val="left" w:pos="5336"/>
                <w:tab w:val="left" w:pos="5696"/>
              </w:tabs>
              <w:rPr>
                <w:rFonts w:ascii="宋体" w:eastAsia="宋体" w:hAnsi="宋体" w:cs="宋体"/>
                <w:sz w:val="18"/>
                <w:szCs w:val="18"/>
                <w:lang w:eastAsia="zh-CN"/>
              </w:rPr>
            </w:pPr>
            <w:r>
              <w:rPr>
                <w:rFonts w:ascii="宋体" w:eastAsia="宋体" w:hAnsi="宋体" w:cs="宋体" w:hint="eastAsia"/>
                <w:sz w:val="18"/>
                <w:szCs w:val="18"/>
                <w:lang w:eastAsia="zh-CN"/>
              </w:rPr>
              <w:t>生态水位：一般水期（</w:t>
            </w:r>
            <w:r>
              <w:rPr>
                <w:rFonts w:ascii="宋体" w:eastAsia="宋体" w:hAnsi="宋体" w:cs="宋体" w:hint="eastAsia"/>
                <w:sz w:val="18"/>
                <w:szCs w:val="18"/>
                <w:lang w:eastAsia="zh-CN"/>
              </w:rPr>
              <w:tab/>
            </w:r>
            <w:r>
              <w:rPr>
                <w:rFonts w:ascii="宋体" w:eastAsia="宋体" w:hAnsi="宋体" w:cs="宋体" w:hint="eastAsia"/>
                <w:spacing w:val="-1"/>
                <w:sz w:val="18"/>
                <w:szCs w:val="18"/>
                <w:lang w:eastAsia="zh-CN"/>
              </w:rPr>
              <w:t>）</w:t>
            </w:r>
            <w:r>
              <w:rPr>
                <w:rFonts w:ascii="Times New Roman" w:hAnsi="Times New Roman" w:cs="Times New Roman"/>
                <w:spacing w:val="-1"/>
                <w:sz w:val="18"/>
                <w:szCs w:val="18"/>
                <w:lang w:eastAsia="zh-CN"/>
              </w:rPr>
              <w:t>m</w:t>
            </w:r>
            <w:r>
              <w:rPr>
                <w:rFonts w:ascii="宋体" w:eastAsia="宋体" w:hAnsi="宋体" w:cs="宋体" w:hint="eastAsia"/>
                <w:spacing w:val="-1"/>
                <w:sz w:val="18"/>
                <w:szCs w:val="18"/>
                <w:lang w:eastAsia="zh-CN"/>
              </w:rPr>
              <w:t>；鱼类繁殖期（</w:t>
            </w:r>
            <w:r>
              <w:rPr>
                <w:rFonts w:ascii="宋体" w:eastAsia="宋体" w:hAnsi="宋体" w:cs="宋体" w:hint="eastAsia"/>
                <w:spacing w:val="-1"/>
                <w:sz w:val="18"/>
                <w:szCs w:val="18"/>
                <w:lang w:eastAsia="zh-CN"/>
              </w:rPr>
              <w:tab/>
              <w:t>）</w:t>
            </w:r>
            <w:r>
              <w:rPr>
                <w:rFonts w:ascii="Times New Roman" w:hAnsi="Times New Roman" w:cs="Times New Roman"/>
                <w:spacing w:val="-1"/>
                <w:sz w:val="18"/>
                <w:szCs w:val="18"/>
                <w:lang w:eastAsia="zh-CN"/>
              </w:rPr>
              <w:t>m</w:t>
            </w:r>
            <w:r>
              <w:rPr>
                <w:rFonts w:ascii="宋体" w:eastAsia="宋体" w:hAnsi="宋体" w:cs="宋体" w:hint="eastAsia"/>
                <w:spacing w:val="-1"/>
                <w:sz w:val="18"/>
                <w:szCs w:val="18"/>
                <w:lang w:eastAsia="zh-CN"/>
              </w:rPr>
              <w:t>；其他（</w:t>
            </w:r>
            <w:r>
              <w:rPr>
                <w:rFonts w:ascii="宋体" w:eastAsia="宋体" w:hAnsi="宋体" w:cs="宋体" w:hint="eastAsia"/>
                <w:spacing w:val="-1"/>
                <w:sz w:val="18"/>
                <w:szCs w:val="18"/>
                <w:lang w:eastAsia="zh-CN"/>
              </w:rPr>
              <w:tab/>
            </w:r>
            <w:r>
              <w:rPr>
                <w:rFonts w:ascii="宋体" w:eastAsia="宋体" w:hAnsi="宋体" w:cs="宋体" w:hint="eastAsia"/>
                <w:sz w:val="18"/>
                <w:szCs w:val="18"/>
                <w:lang w:eastAsia="zh-CN"/>
              </w:rPr>
              <w:t>）</w:t>
            </w:r>
            <w:r>
              <w:rPr>
                <w:rFonts w:ascii="Times New Roman" w:hAnsi="Times New Roman" w:cs="Times New Roman"/>
                <w:sz w:val="18"/>
                <w:szCs w:val="18"/>
                <w:lang w:eastAsia="zh-CN"/>
              </w:rPr>
              <w:t>m</w:t>
            </w:r>
          </w:p>
        </w:tc>
      </w:tr>
      <w:tr w:rsidR="00B164BB" w:rsidTr="00235608">
        <w:trPr>
          <w:trHeight w:val="374"/>
          <w:jc w:val="center"/>
        </w:trPr>
        <w:tc>
          <w:tcPr>
            <w:tcW w:w="571" w:type="dxa"/>
            <w:vMerge w:val="restart"/>
            <w:vAlign w:val="center"/>
          </w:tcPr>
          <w:p w:rsidR="00B164BB" w:rsidRDefault="00B164BB" w:rsidP="00235608">
            <w:pPr>
              <w:pStyle w:val="TableParagraph"/>
              <w:jc w:val="center"/>
              <w:rPr>
                <w:rFonts w:ascii="宋体" w:eastAsia="宋体" w:hAnsi="宋体" w:cs="宋体"/>
                <w:sz w:val="18"/>
                <w:szCs w:val="18"/>
                <w:lang w:eastAsia="zh-CN"/>
              </w:rPr>
            </w:pPr>
            <w:r>
              <w:rPr>
                <w:rFonts w:ascii="宋体" w:eastAsia="宋体" w:hAnsi="宋体" w:cs="宋体" w:hint="eastAsia"/>
                <w:sz w:val="18"/>
                <w:szCs w:val="18"/>
              </w:rPr>
              <w:t>防治</w:t>
            </w:r>
          </w:p>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措施</w:t>
            </w:r>
          </w:p>
        </w:tc>
        <w:tc>
          <w:tcPr>
            <w:tcW w:w="2841" w:type="dxa"/>
            <w:vAlign w:val="center"/>
            <w:hideMark/>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环保措施</w:t>
            </w:r>
          </w:p>
        </w:tc>
        <w:tc>
          <w:tcPr>
            <w:tcW w:w="10566" w:type="dxa"/>
            <w:gridSpan w:val="13"/>
            <w:vAlign w:val="center"/>
            <w:hideMark/>
          </w:tcPr>
          <w:p w:rsidR="00B164BB" w:rsidRDefault="00B164BB" w:rsidP="00235608">
            <w:pPr>
              <w:pStyle w:val="TableParagraph"/>
              <w:rPr>
                <w:rFonts w:ascii="宋体" w:eastAsia="宋体" w:hAnsi="宋体" w:cs="宋体"/>
                <w:sz w:val="18"/>
                <w:szCs w:val="18"/>
                <w:lang w:eastAsia="zh-CN"/>
              </w:rPr>
            </w:pPr>
            <w:r>
              <w:rPr>
                <w:rFonts w:ascii="宋体" w:eastAsia="宋体" w:hAnsi="宋体" w:cs="宋体" w:hint="eastAsia"/>
                <w:sz w:val="18"/>
                <w:szCs w:val="18"/>
                <w:lang w:eastAsia="zh-CN"/>
              </w:rPr>
              <w:t>污水处理设施 □；水文减缓设施 □；生态流量保障设施 □；区域削减 □；依托其他工程措施 □；其他</w:t>
            </w:r>
            <w:r>
              <w:rPr>
                <w:rFonts w:ascii="宋体" w:eastAsia="宋体" w:hAnsi="宋体" w:cs="宋体" w:hint="eastAsia"/>
                <w:spacing w:val="3"/>
                <w:sz w:val="18"/>
                <w:szCs w:val="18"/>
                <w:lang w:eastAsia="zh-CN"/>
              </w:rPr>
              <w:t xml:space="preserve"> </w:t>
            </w:r>
            <w:r>
              <w:rPr>
                <w:rFonts w:ascii="宋体" w:eastAsia="宋体" w:hAnsi="宋体" w:cs="宋体" w:hint="eastAsia"/>
                <w:sz w:val="18"/>
                <w:szCs w:val="18"/>
                <w:lang w:eastAsia="zh-CN"/>
              </w:rPr>
              <w:t>□</w:t>
            </w:r>
          </w:p>
        </w:tc>
      </w:tr>
      <w:tr w:rsidR="00B164BB" w:rsidTr="00235608">
        <w:trPr>
          <w:trHeight w:val="374"/>
          <w:jc w:val="center"/>
        </w:trPr>
        <w:tc>
          <w:tcPr>
            <w:tcW w:w="571" w:type="dxa"/>
            <w:vMerge/>
            <w:vAlign w:val="center"/>
            <w:hideMark/>
          </w:tcPr>
          <w:p w:rsidR="00B164BB" w:rsidRDefault="00B164BB" w:rsidP="00235608">
            <w:pPr>
              <w:widowControl/>
              <w:rPr>
                <w:rFonts w:ascii="宋体" w:eastAsia="宋体" w:hAnsi="宋体" w:cs="宋体"/>
                <w:sz w:val="18"/>
                <w:szCs w:val="18"/>
                <w:lang w:eastAsia="zh-CN"/>
              </w:rPr>
            </w:pPr>
          </w:p>
        </w:tc>
        <w:tc>
          <w:tcPr>
            <w:tcW w:w="2841" w:type="dxa"/>
            <w:vMerge w:val="restart"/>
            <w:vAlign w:val="center"/>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监测计划</w:t>
            </w:r>
          </w:p>
        </w:tc>
        <w:tc>
          <w:tcPr>
            <w:tcW w:w="2702" w:type="dxa"/>
            <w:gridSpan w:val="2"/>
            <w:vAlign w:val="center"/>
          </w:tcPr>
          <w:p w:rsidR="00B164BB" w:rsidRDefault="00B164BB" w:rsidP="00235608">
            <w:pPr>
              <w:rPr>
                <w:rFonts w:eastAsiaTheme="minorEastAsia"/>
              </w:rPr>
            </w:pPr>
          </w:p>
        </w:tc>
        <w:tc>
          <w:tcPr>
            <w:tcW w:w="3928" w:type="dxa"/>
            <w:gridSpan w:val="6"/>
            <w:vAlign w:val="center"/>
            <w:hideMark/>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环境质量</w:t>
            </w:r>
          </w:p>
        </w:tc>
        <w:tc>
          <w:tcPr>
            <w:tcW w:w="3936" w:type="dxa"/>
            <w:gridSpan w:val="5"/>
            <w:vAlign w:val="center"/>
            <w:hideMark/>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污染源</w:t>
            </w:r>
          </w:p>
        </w:tc>
      </w:tr>
      <w:tr w:rsidR="00B164BB" w:rsidTr="00235608">
        <w:trPr>
          <w:trHeight w:val="374"/>
          <w:jc w:val="center"/>
        </w:trPr>
        <w:tc>
          <w:tcPr>
            <w:tcW w:w="571" w:type="dxa"/>
            <w:vMerge/>
            <w:vAlign w:val="center"/>
            <w:hideMark/>
          </w:tcPr>
          <w:p w:rsidR="00B164BB" w:rsidRDefault="00B164BB" w:rsidP="00235608">
            <w:pPr>
              <w:widowControl/>
              <w:rPr>
                <w:rFonts w:ascii="宋体" w:eastAsia="宋体" w:hAnsi="宋体" w:cs="宋体"/>
                <w:sz w:val="18"/>
                <w:szCs w:val="18"/>
              </w:rPr>
            </w:pPr>
          </w:p>
        </w:tc>
        <w:tc>
          <w:tcPr>
            <w:tcW w:w="2841" w:type="dxa"/>
            <w:vMerge/>
            <w:vAlign w:val="center"/>
            <w:hideMark/>
          </w:tcPr>
          <w:p w:rsidR="00B164BB" w:rsidRDefault="00B164BB" w:rsidP="00235608">
            <w:pPr>
              <w:widowControl/>
              <w:rPr>
                <w:rFonts w:ascii="宋体" w:eastAsia="宋体" w:hAnsi="宋体" w:cs="宋体"/>
                <w:sz w:val="18"/>
                <w:szCs w:val="18"/>
              </w:rPr>
            </w:pPr>
          </w:p>
        </w:tc>
        <w:tc>
          <w:tcPr>
            <w:tcW w:w="2702" w:type="dxa"/>
            <w:gridSpan w:val="2"/>
            <w:vAlign w:val="center"/>
            <w:hideMark/>
          </w:tcPr>
          <w:p w:rsidR="00B164BB" w:rsidRDefault="00B164BB" w:rsidP="00235608">
            <w:pPr>
              <w:pStyle w:val="TableParagraph"/>
              <w:rPr>
                <w:rFonts w:ascii="宋体" w:eastAsia="宋体" w:hAnsi="宋体" w:cs="宋体"/>
                <w:sz w:val="18"/>
                <w:szCs w:val="18"/>
              </w:rPr>
            </w:pPr>
            <w:r>
              <w:rPr>
                <w:rFonts w:ascii="宋体" w:eastAsia="宋体" w:hAnsi="宋体" w:cs="宋体" w:hint="eastAsia"/>
                <w:sz w:val="18"/>
                <w:szCs w:val="18"/>
              </w:rPr>
              <w:t xml:space="preserve">监测方式 </w:t>
            </w:r>
          </w:p>
        </w:tc>
        <w:tc>
          <w:tcPr>
            <w:tcW w:w="3928" w:type="dxa"/>
            <w:gridSpan w:val="6"/>
            <w:vAlign w:val="center"/>
            <w:hideMark/>
          </w:tcPr>
          <w:p w:rsidR="00B164BB" w:rsidRDefault="00B164BB" w:rsidP="00235608">
            <w:pPr>
              <w:pStyle w:val="TableParagraph"/>
              <w:jc w:val="center"/>
              <w:rPr>
                <w:rFonts w:ascii="宋体" w:eastAsia="宋体" w:hAnsi="宋体" w:cs="宋体"/>
                <w:sz w:val="18"/>
                <w:szCs w:val="18"/>
                <w:lang w:eastAsia="zh-CN"/>
              </w:rPr>
            </w:pPr>
            <w:r>
              <w:rPr>
                <w:rFonts w:ascii="宋体" w:eastAsia="宋体" w:hAnsi="宋体" w:cs="宋体" w:hint="eastAsia"/>
                <w:sz w:val="18"/>
                <w:szCs w:val="18"/>
                <w:lang w:eastAsia="zh-CN"/>
              </w:rPr>
              <w:t>手动 □；自动 □；无监测</w:t>
            </w:r>
            <w:r>
              <w:rPr>
                <w:rFonts w:ascii="宋体" w:eastAsia="宋体" w:hAnsi="宋体" w:cs="宋体" w:hint="eastAsia"/>
                <w:spacing w:val="3"/>
                <w:sz w:val="18"/>
                <w:szCs w:val="18"/>
                <w:lang w:eastAsia="zh-CN"/>
              </w:rPr>
              <w:t xml:space="preserve"> </w:t>
            </w:r>
            <w:r>
              <w:rPr>
                <w:rFonts w:ascii="Times New Roman" w:eastAsia="宋体" w:hAnsi="Times New Roman" w:cs="Times New Roman"/>
                <w:w w:val="99"/>
                <w:sz w:val="18"/>
              </w:rPr>
              <w:sym w:font="Wingdings" w:char="00FE"/>
            </w:r>
          </w:p>
        </w:tc>
        <w:tc>
          <w:tcPr>
            <w:tcW w:w="3936" w:type="dxa"/>
            <w:gridSpan w:val="5"/>
            <w:vAlign w:val="center"/>
            <w:hideMark/>
          </w:tcPr>
          <w:p w:rsidR="00B164BB" w:rsidRDefault="00B164BB" w:rsidP="00235608">
            <w:pPr>
              <w:pStyle w:val="TableParagraph"/>
              <w:jc w:val="center"/>
              <w:rPr>
                <w:rFonts w:ascii="宋体" w:eastAsia="宋体" w:hAnsi="宋体" w:cs="宋体"/>
                <w:sz w:val="18"/>
                <w:szCs w:val="18"/>
                <w:lang w:eastAsia="zh-CN"/>
              </w:rPr>
            </w:pPr>
            <w:r>
              <w:rPr>
                <w:rFonts w:ascii="宋体" w:eastAsia="宋体" w:hAnsi="宋体" w:cs="宋体" w:hint="eastAsia"/>
                <w:sz w:val="18"/>
                <w:szCs w:val="18"/>
                <w:lang w:eastAsia="zh-CN"/>
              </w:rPr>
              <w:t>手动</w:t>
            </w:r>
            <w:r>
              <w:rPr>
                <w:rFonts w:ascii="Times New Roman" w:eastAsia="宋体" w:hAnsi="Times New Roman" w:cs="Times New Roman"/>
                <w:w w:val="99"/>
                <w:sz w:val="18"/>
              </w:rPr>
              <w:sym w:font="Wingdings" w:char="00FE"/>
            </w:r>
            <w:r>
              <w:rPr>
                <w:rFonts w:ascii="宋体" w:eastAsia="宋体" w:hAnsi="宋体" w:cs="宋体" w:hint="eastAsia"/>
                <w:sz w:val="18"/>
                <w:szCs w:val="18"/>
                <w:lang w:eastAsia="zh-CN"/>
              </w:rPr>
              <w:t>；自动□；无监测 □</w:t>
            </w:r>
          </w:p>
        </w:tc>
      </w:tr>
      <w:tr w:rsidR="00B164BB" w:rsidTr="00235608">
        <w:trPr>
          <w:trHeight w:val="374"/>
          <w:jc w:val="center"/>
        </w:trPr>
        <w:tc>
          <w:tcPr>
            <w:tcW w:w="571" w:type="dxa"/>
            <w:vMerge/>
            <w:vAlign w:val="center"/>
            <w:hideMark/>
          </w:tcPr>
          <w:p w:rsidR="00B164BB" w:rsidRDefault="00B164BB" w:rsidP="00235608">
            <w:pPr>
              <w:widowControl/>
              <w:rPr>
                <w:rFonts w:ascii="宋体" w:eastAsia="宋体" w:hAnsi="宋体" w:cs="宋体"/>
                <w:sz w:val="18"/>
                <w:szCs w:val="18"/>
                <w:lang w:eastAsia="zh-CN"/>
              </w:rPr>
            </w:pPr>
          </w:p>
        </w:tc>
        <w:tc>
          <w:tcPr>
            <w:tcW w:w="2841" w:type="dxa"/>
            <w:vMerge/>
            <w:vAlign w:val="center"/>
            <w:hideMark/>
          </w:tcPr>
          <w:p w:rsidR="00B164BB" w:rsidRDefault="00B164BB" w:rsidP="00235608">
            <w:pPr>
              <w:widowControl/>
              <w:rPr>
                <w:rFonts w:ascii="宋体" w:eastAsia="宋体" w:hAnsi="宋体" w:cs="宋体"/>
                <w:sz w:val="18"/>
                <w:szCs w:val="18"/>
                <w:lang w:eastAsia="zh-CN"/>
              </w:rPr>
            </w:pPr>
          </w:p>
        </w:tc>
        <w:tc>
          <w:tcPr>
            <w:tcW w:w="2702" w:type="dxa"/>
            <w:gridSpan w:val="2"/>
            <w:vAlign w:val="center"/>
            <w:hideMark/>
          </w:tcPr>
          <w:p w:rsidR="00B164BB" w:rsidRDefault="00B164BB" w:rsidP="00235608">
            <w:pPr>
              <w:pStyle w:val="TableParagraph"/>
              <w:rPr>
                <w:rFonts w:ascii="宋体" w:eastAsia="宋体" w:hAnsi="宋体" w:cs="宋体"/>
                <w:sz w:val="18"/>
                <w:szCs w:val="18"/>
              </w:rPr>
            </w:pPr>
            <w:r>
              <w:rPr>
                <w:rFonts w:ascii="宋体" w:eastAsia="宋体" w:hAnsi="宋体" w:cs="宋体" w:hint="eastAsia"/>
                <w:sz w:val="18"/>
                <w:szCs w:val="18"/>
              </w:rPr>
              <w:t xml:space="preserve">监测点位 </w:t>
            </w:r>
          </w:p>
        </w:tc>
        <w:tc>
          <w:tcPr>
            <w:tcW w:w="3928" w:type="dxa"/>
            <w:gridSpan w:val="6"/>
            <w:vAlign w:val="center"/>
            <w:hideMark/>
          </w:tcPr>
          <w:p w:rsidR="00B164BB" w:rsidRDefault="00B164BB" w:rsidP="00235608">
            <w:pPr>
              <w:pStyle w:val="TableParagraph"/>
              <w:tabs>
                <w:tab w:val="left" w:pos="536"/>
              </w:tabs>
              <w:jc w:val="center"/>
              <w:rPr>
                <w:rFonts w:ascii="宋体" w:eastAsia="宋体" w:hAnsi="宋体" w:cs="宋体"/>
                <w:sz w:val="18"/>
                <w:szCs w:val="18"/>
              </w:rPr>
            </w:pPr>
            <w:r>
              <w:rPr>
                <w:rFonts w:ascii="宋体" w:eastAsia="宋体" w:hAnsi="宋体" w:cs="宋体" w:hint="eastAsia"/>
                <w:sz w:val="18"/>
                <w:szCs w:val="18"/>
              </w:rPr>
              <w:t>（</w:t>
            </w:r>
            <w:r>
              <w:rPr>
                <w:rFonts w:ascii="宋体" w:eastAsia="宋体" w:hAnsi="宋体" w:cs="宋体" w:hint="eastAsia"/>
                <w:sz w:val="18"/>
                <w:szCs w:val="18"/>
              </w:rPr>
              <w:tab/>
            </w:r>
            <w:r>
              <w:rPr>
                <w:rFonts w:ascii="宋体" w:eastAsia="宋体" w:hAnsi="宋体" w:cs="宋体" w:hint="eastAsia"/>
                <w:spacing w:val="-3"/>
                <w:sz w:val="18"/>
                <w:szCs w:val="18"/>
              </w:rPr>
              <w:t>）</w:t>
            </w:r>
            <w:r>
              <w:rPr>
                <w:rFonts w:ascii="宋体" w:eastAsia="宋体" w:hAnsi="宋体" w:cs="宋体" w:hint="eastAsia"/>
                <w:sz w:val="18"/>
                <w:szCs w:val="18"/>
              </w:rPr>
              <w:t xml:space="preserve"> </w:t>
            </w:r>
          </w:p>
        </w:tc>
        <w:tc>
          <w:tcPr>
            <w:tcW w:w="3936" w:type="dxa"/>
            <w:gridSpan w:val="5"/>
            <w:vAlign w:val="center"/>
            <w:hideMark/>
          </w:tcPr>
          <w:p w:rsidR="00B164BB" w:rsidRDefault="00B164BB" w:rsidP="00235608">
            <w:pPr>
              <w:pStyle w:val="TableParagraph"/>
              <w:tabs>
                <w:tab w:val="left" w:pos="548"/>
              </w:tabs>
              <w:jc w:val="center"/>
              <w:rPr>
                <w:rFonts w:ascii="宋体" w:eastAsia="宋体" w:hAnsi="宋体" w:cs="宋体"/>
                <w:sz w:val="18"/>
                <w:szCs w:val="18"/>
              </w:rPr>
            </w:pPr>
            <w:r>
              <w:rPr>
                <w:rFonts w:ascii="宋体" w:eastAsia="宋体" w:hAnsi="宋体" w:cs="宋体" w:hint="eastAsia"/>
                <w:sz w:val="18"/>
                <w:szCs w:val="18"/>
              </w:rPr>
              <w:t>（</w:t>
            </w:r>
            <w:r>
              <w:rPr>
                <w:rFonts w:ascii="宋体" w:eastAsia="宋体" w:hAnsi="宋体" w:cs="宋体" w:hint="eastAsia"/>
                <w:sz w:val="18"/>
                <w:szCs w:val="18"/>
                <w:lang w:eastAsia="zh-CN"/>
              </w:rPr>
              <w:t>总排口</w:t>
            </w:r>
            <w:r>
              <w:rPr>
                <w:rFonts w:ascii="宋体" w:eastAsia="宋体" w:hAnsi="宋体" w:cs="宋体" w:hint="eastAsia"/>
                <w:spacing w:val="-3"/>
                <w:sz w:val="18"/>
                <w:szCs w:val="18"/>
              </w:rPr>
              <w:t>）</w:t>
            </w:r>
            <w:r>
              <w:rPr>
                <w:rFonts w:ascii="宋体" w:eastAsia="宋体" w:hAnsi="宋体" w:cs="宋体" w:hint="eastAsia"/>
                <w:sz w:val="18"/>
                <w:szCs w:val="18"/>
              </w:rPr>
              <w:t xml:space="preserve"> </w:t>
            </w:r>
          </w:p>
        </w:tc>
      </w:tr>
      <w:tr w:rsidR="00B164BB" w:rsidTr="00235608">
        <w:trPr>
          <w:trHeight w:val="374"/>
          <w:jc w:val="center"/>
        </w:trPr>
        <w:tc>
          <w:tcPr>
            <w:tcW w:w="571" w:type="dxa"/>
            <w:vMerge/>
            <w:vAlign w:val="center"/>
            <w:hideMark/>
          </w:tcPr>
          <w:p w:rsidR="00B164BB" w:rsidRDefault="00B164BB" w:rsidP="00235608">
            <w:pPr>
              <w:widowControl/>
              <w:rPr>
                <w:rFonts w:ascii="宋体" w:eastAsia="宋体" w:hAnsi="宋体" w:cs="宋体"/>
                <w:sz w:val="18"/>
                <w:szCs w:val="18"/>
              </w:rPr>
            </w:pPr>
          </w:p>
        </w:tc>
        <w:tc>
          <w:tcPr>
            <w:tcW w:w="2841" w:type="dxa"/>
            <w:vMerge/>
            <w:vAlign w:val="center"/>
            <w:hideMark/>
          </w:tcPr>
          <w:p w:rsidR="00B164BB" w:rsidRDefault="00B164BB" w:rsidP="00235608">
            <w:pPr>
              <w:widowControl/>
              <w:rPr>
                <w:rFonts w:ascii="宋体" w:eastAsia="宋体" w:hAnsi="宋体" w:cs="宋体"/>
                <w:sz w:val="18"/>
                <w:szCs w:val="18"/>
              </w:rPr>
            </w:pPr>
          </w:p>
        </w:tc>
        <w:tc>
          <w:tcPr>
            <w:tcW w:w="2702" w:type="dxa"/>
            <w:gridSpan w:val="2"/>
            <w:vAlign w:val="center"/>
            <w:hideMark/>
          </w:tcPr>
          <w:p w:rsidR="00B164BB" w:rsidRDefault="00B164BB" w:rsidP="00235608">
            <w:pPr>
              <w:pStyle w:val="TableParagraph"/>
              <w:rPr>
                <w:rFonts w:ascii="宋体" w:eastAsia="宋体" w:hAnsi="宋体" w:cs="宋体"/>
                <w:sz w:val="18"/>
                <w:szCs w:val="18"/>
              </w:rPr>
            </w:pPr>
            <w:r>
              <w:rPr>
                <w:rFonts w:ascii="宋体" w:eastAsia="宋体" w:hAnsi="宋体" w:cs="宋体" w:hint="eastAsia"/>
                <w:sz w:val="18"/>
                <w:szCs w:val="18"/>
              </w:rPr>
              <w:t xml:space="preserve">监测因子 </w:t>
            </w:r>
          </w:p>
        </w:tc>
        <w:tc>
          <w:tcPr>
            <w:tcW w:w="3928" w:type="dxa"/>
            <w:gridSpan w:val="6"/>
            <w:vAlign w:val="center"/>
            <w:hideMark/>
          </w:tcPr>
          <w:p w:rsidR="00B164BB" w:rsidRDefault="00B164BB" w:rsidP="00235608">
            <w:pPr>
              <w:pStyle w:val="TableParagraph"/>
              <w:tabs>
                <w:tab w:val="left" w:pos="536"/>
              </w:tabs>
              <w:jc w:val="center"/>
              <w:rPr>
                <w:rFonts w:ascii="宋体" w:eastAsia="宋体" w:hAnsi="宋体" w:cs="宋体"/>
                <w:sz w:val="18"/>
                <w:szCs w:val="18"/>
              </w:rPr>
            </w:pPr>
            <w:r>
              <w:rPr>
                <w:rFonts w:ascii="宋体" w:eastAsia="宋体" w:hAnsi="宋体" w:cs="宋体" w:hint="eastAsia"/>
                <w:sz w:val="18"/>
                <w:szCs w:val="18"/>
              </w:rPr>
              <w:t>（</w:t>
            </w:r>
            <w:r>
              <w:rPr>
                <w:rFonts w:ascii="宋体" w:eastAsia="宋体" w:hAnsi="宋体" w:cs="宋体" w:hint="eastAsia"/>
                <w:sz w:val="18"/>
                <w:szCs w:val="18"/>
              </w:rPr>
              <w:tab/>
            </w:r>
            <w:r>
              <w:rPr>
                <w:rFonts w:ascii="宋体" w:eastAsia="宋体" w:hAnsi="宋体" w:cs="宋体" w:hint="eastAsia"/>
                <w:spacing w:val="-3"/>
                <w:sz w:val="18"/>
                <w:szCs w:val="18"/>
              </w:rPr>
              <w:t>）</w:t>
            </w:r>
            <w:r>
              <w:rPr>
                <w:rFonts w:ascii="宋体" w:eastAsia="宋体" w:hAnsi="宋体" w:cs="宋体" w:hint="eastAsia"/>
                <w:sz w:val="18"/>
                <w:szCs w:val="18"/>
              </w:rPr>
              <w:t xml:space="preserve"> </w:t>
            </w:r>
          </w:p>
        </w:tc>
        <w:tc>
          <w:tcPr>
            <w:tcW w:w="3936" w:type="dxa"/>
            <w:gridSpan w:val="5"/>
            <w:vAlign w:val="center"/>
            <w:hideMark/>
          </w:tcPr>
          <w:p w:rsidR="00B164BB" w:rsidRDefault="00B164BB" w:rsidP="00235608">
            <w:pPr>
              <w:pStyle w:val="TableParagraph"/>
              <w:tabs>
                <w:tab w:val="left" w:pos="548"/>
              </w:tabs>
              <w:jc w:val="center"/>
              <w:rPr>
                <w:rFonts w:ascii="宋体" w:eastAsia="宋体" w:hAnsi="宋体" w:cs="宋体"/>
                <w:sz w:val="18"/>
                <w:szCs w:val="18"/>
                <w:lang w:eastAsia="zh-CN"/>
              </w:rPr>
            </w:pPr>
            <w:r>
              <w:rPr>
                <w:rFonts w:ascii="宋体" w:eastAsia="宋体" w:hAnsi="宋体" w:cs="宋体" w:hint="eastAsia"/>
                <w:sz w:val="18"/>
                <w:szCs w:val="18"/>
                <w:lang w:eastAsia="zh-CN"/>
              </w:rPr>
              <w:t>（</w:t>
            </w:r>
            <w:r w:rsidRPr="00AC324C">
              <w:rPr>
                <w:rFonts w:ascii="宋体" w:eastAsia="宋体" w:hAnsi="宋体" w:cs="宋体" w:hint="eastAsia"/>
                <w:sz w:val="18"/>
                <w:szCs w:val="18"/>
                <w:lang w:eastAsia="zh-CN"/>
              </w:rPr>
              <w:t>COD、氨氮、总磷</w:t>
            </w:r>
            <w:r>
              <w:rPr>
                <w:rFonts w:ascii="宋体" w:eastAsia="宋体" w:hAnsi="宋体" w:cs="宋体" w:hint="eastAsia"/>
                <w:sz w:val="18"/>
                <w:szCs w:val="18"/>
                <w:lang w:eastAsia="zh-CN"/>
              </w:rPr>
              <w:t>、总氮</w:t>
            </w:r>
            <w:r>
              <w:rPr>
                <w:rFonts w:ascii="宋体" w:eastAsia="宋体" w:hAnsi="宋体" w:cs="宋体" w:hint="eastAsia"/>
                <w:spacing w:val="-3"/>
                <w:sz w:val="18"/>
                <w:szCs w:val="18"/>
                <w:lang w:eastAsia="zh-CN"/>
              </w:rPr>
              <w:t>）</w:t>
            </w:r>
          </w:p>
        </w:tc>
      </w:tr>
      <w:tr w:rsidR="00B164BB" w:rsidTr="00235608">
        <w:trPr>
          <w:trHeight w:val="374"/>
          <w:jc w:val="center"/>
        </w:trPr>
        <w:tc>
          <w:tcPr>
            <w:tcW w:w="571" w:type="dxa"/>
            <w:vMerge/>
            <w:vAlign w:val="center"/>
            <w:hideMark/>
          </w:tcPr>
          <w:p w:rsidR="00B164BB" w:rsidRDefault="00B164BB" w:rsidP="00235608">
            <w:pPr>
              <w:widowControl/>
              <w:rPr>
                <w:rFonts w:ascii="宋体" w:eastAsia="宋体" w:hAnsi="宋体" w:cs="宋体"/>
                <w:sz w:val="18"/>
                <w:szCs w:val="18"/>
                <w:lang w:eastAsia="zh-CN"/>
              </w:rPr>
            </w:pPr>
          </w:p>
        </w:tc>
        <w:tc>
          <w:tcPr>
            <w:tcW w:w="2841" w:type="dxa"/>
            <w:vAlign w:val="center"/>
            <w:hideMark/>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污染物排放清单</w:t>
            </w:r>
          </w:p>
        </w:tc>
        <w:tc>
          <w:tcPr>
            <w:tcW w:w="10566" w:type="dxa"/>
            <w:gridSpan w:val="13"/>
            <w:vAlign w:val="center"/>
            <w:hideMark/>
          </w:tcPr>
          <w:p w:rsidR="00B164BB" w:rsidRDefault="00B164BB" w:rsidP="00235608">
            <w:pPr>
              <w:pStyle w:val="TableParagraph"/>
              <w:rPr>
                <w:rFonts w:ascii="宋体" w:eastAsia="宋体" w:hAnsi="宋体" w:cs="宋体"/>
                <w:sz w:val="18"/>
                <w:szCs w:val="18"/>
              </w:rPr>
            </w:pPr>
            <w:r>
              <w:rPr>
                <w:rFonts w:ascii="宋体" w:eastAsia="宋体" w:hAnsi="宋体" w:cs="宋体" w:hint="eastAsia"/>
                <w:sz w:val="18"/>
                <w:szCs w:val="18"/>
              </w:rPr>
              <w:t>□</w:t>
            </w:r>
          </w:p>
        </w:tc>
      </w:tr>
      <w:tr w:rsidR="00B164BB" w:rsidTr="00235608">
        <w:trPr>
          <w:trHeight w:val="374"/>
          <w:jc w:val="center"/>
        </w:trPr>
        <w:tc>
          <w:tcPr>
            <w:tcW w:w="3412" w:type="dxa"/>
            <w:gridSpan w:val="2"/>
            <w:vAlign w:val="center"/>
            <w:hideMark/>
          </w:tcPr>
          <w:p w:rsidR="00B164BB" w:rsidRDefault="00B164BB" w:rsidP="00235608">
            <w:pPr>
              <w:pStyle w:val="TableParagraph"/>
              <w:jc w:val="center"/>
              <w:rPr>
                <w:rFonts w:ascii="宋体" w:eastAsia="宋体" w:hAnsi="宋体" w:cs="宋体"/>
                <w:sz w:val="18"/>
                <w:szCs w:val="18"/>
              </w:rPr>
            </w:pPr>
            <w:r>
              <w:rPr>
                <w:rFonts w:ascii="宋体" w:eastAsia="宋体" w:hAnsi="宋体" w:cs="宋体" w:hint="eastAsia"/>
                <w:sz w:val="18"/>
                <w:szCs w:val="18"/>
              </w:rPr>
              <w:t>评价结论</w:t>
            </w:r>
          </w:p>
        </w:tc>
        <w:tc>
          <w:tcPr>
            <w:tcW w:w="10566" w:type="dxa"/>
            <w:gridSpan w:val="13"/>
            <w:vAlign w:val="center"/>
            <w:hideMark/>
          </w:tcPr>
          <w:p w:rsidR="00B164BB" w:rsidRDefault="00B164BB" w:rsidP="00235608">
            <w:pPr>
              <w:pStyle w:val="TableParagraph"/>
              <w:rPr>
                <w:rFonts w:ascii="宋体" w:eastAsia="宋体" w:hAnsi="宋体" w:cs="宋体"/>
                <w:sz w:val="18"/>
                <w:szCs w:val="18"/>
              </w:rPr>
            </w:pPr>
            <w:r>
              <w:rPr>
                <w:rFonts w:ascii="宋体" w:eastAsia="宋体" w:hAnsi="宋体" w:cs="宋体" w:hint="eastAsia"/>
                <w:sz w:val="18"/>
                <w:szCs w:val="18"/>
              </w:rPr>
              <w:t>可以接受</w:t>
            </w:r>
            <w:r>
              <w:rPr>
                <w:rFonts w:ascii="Times New Roman" w:eastAsia="宋体" w:hAnsi="Times New Roman" w:cs="Times New Roman"/>
                <w:w w:val="99"/>
                <w:sz w:val="18"/>
              </w:rPr>
              <w:sym w:font="Wingdings" w:char="00FE"/>
            </w:r>
            <w:r>
              <w:rPr>
                <w:rFonts w:ascii="宋体" w:eastAsia="宋体" w:hAnsi="宋体" w:cs="宋体" w:hint="eastAsia"/>
                <w:sz w:val="18"/>
                <w:szCs w:val="18"/>
              </w:rPr>
              <w:t>；不可以接受</w:t>
            </w:r>
            <w:r>
              <w:rPr>
                <w:rFonts w:ascii="宋体" w:eastAsia="宋体" w:hAnsi="宋体" w:cs="宋体" w:hint="eastAsia"/>
                <w:spacing w:val="2"/>
                <w:sz w:val="18"/>
                <w:szCs w:val="18"/>
              </w:rPr>
              <w:t xml:space="preserve"> </w:t>
            </w:r>
            <w:r>
              <w:rPr>
                <w:rFonts w:ascii="宋体" w:eastAsia="宋体" w:hAnsi="宋体" w:cs="宋体" w:hint="eastAsia"/>
                <w:sz w:val="18"/>
                <w:szCs w:val="18"/>
              </w:rPr>
              <w:t>□</w:t>
            </w:r>
          </w:p>
        </w:tc>
      </w:tr>
      <w:tr w:rsidR="00B164BB" w:rsidTr="00235608">
        <w:trPr>
          <w:trHeight w:val="374"/>
          <w:jc w:val="center"/>
        </w:trPr>
        <w:tc>
          <w:tcPr>
            <w:tcW w:w="13978" w:type="dxa"/>
            <w:gridSpan w:val="15"/>
            <w:vAlign w:val="center"/>
            <w:hideMark/>
          </w:tcPr>
          <w:p w:rsidR="00B164BB" w:rsidRDefault="00B164BB" w:rsidP="00235608">
            <w:pPr>
              <w:pStyle w:val="TableParagraph"/>
              <w:tabs>
                <w:tab w:val="left" w:pos="3067"/>
              </w:tabs>
              <w:rPr>
                <w:rFonts w:ascii="宋体" w:eastAsia="宋体" w:hAnsi="宋体" w:cs="宋体"/>
                <w:sz w:val="18"/>
                <w:szCs w:val="18"/>
                <w:lang w:eastAsia="zh-CN"/>
              </w:rPr>
            </w:pPr>
            <w:r>
              <w:rPr>
                <w:rFonts w:ascii="宋体" w:eastAsia="宋体" w:hAnsi="宋体" w:cs="宋体" w:hint="eastAsia"/>
                <w:spacing w:val="-1"/>
                <w:sz w:val="18"/>
                <w:szCs w:val="18"/>
                <w:lang w:eastAsia="zh-CN"/>
              </w:rPr>
              <w:t>注：“□”为勾选项，可√；“（</w:t>
            </w:r>
            <w:r>
              <w:rPr>
                <w:rFonts w:ascii="宋体" w:eastAsia="宋体" w:hAnsi="宋体" w:cs="宋体" w:hint="eastAsia"/>
                <w:spacing w:val="-1"/>
                <w:sz w:val="18"/>
                <w:szCs w:val="18"/>
                <w:lang w:eastAsia="zh-CN"/>
              </w:rPr>
              <w:tab/>
              <w:t>）”为内容填写项；“备注”为其他补充内容。</w:t>
            </w:r>
          </w:p>
        </w:tc>
      </w:tr>
    </w:tbl>
    <w:p w:rsidR="00B164BB" w:rsidRDefault="00B164BB">
      <w:pPr>
        <w:widowControl/>
        <w:jc w:val="left"/>
        <w:rPr>
          <w:color w:val="000000" w:themeColor="text1"/>
        </w:rPr>
      </w:pPr>
      <w:r>
        <w:rPr>
          <w:color w:val="000000" w:themeColor="text1"/>
        </w:rPr>
        <w:br w:type="page"/>
      </w:r>
    </w:p>
    <w:p w:rsidR="00B164BB" w:rsidRDefault="00B164BB" w:rsidP="00B164BB">
      <w:pPr>
        <w:jc w:val="center"/>
        <w:rPr>
          <w:color w:val="000000" w:themeColor="text1"/>
        </w:rPr>
      </w:pPr>
      <w:r w:rsidRPr="00996483">
        <w:rPr>
          <w:rFonts w:eastAsia="黑体" w:hAnsi="黑体"/>
          <w:sz w:val="21"/>
          <w:szCs w:val="21"/>
        </w:rPr>
        <w:lastRenderedPageBreak/>
        <w:t>附表</w:t>
      </w:r>
      <w:r w:rsidRPr="00996483">
        <w:rPr>
          <w:rFonts w:hint="eastAsia"/>
          <w:sz w:val="21"/>
          <w:szCs w:val="21"/>
        </w:rPr>
        <w:t>3</w:t>
      </w:r>
      <w:r w:rsidRPr="00996483">
        <w:rPr>
          <w:sz w:val="21"/>
          <w:szCs w:val="21"/>
        </w:rPr>
        <w:t xml:space="preserve"> </w:t>
      </w:r>
      <w:r w:rsidRPr="00996483">
        <w:rPr>
          <w:rFonts w:eastAsia="黑体"/>
          <w:sz w:val="21"/>
          <w:szCs w:val="21"/>
        </w:rPr>
        <w:t xml:space="preserve"> </w:t>
      </w:r>
      <w:r w:rsidRPr="00996483">
        <w:rPr>
          <w:rFonts w:eastAsia="黑体" w:hint="eastAsia"/>
          <w:sz w:val="21"/>
          <w:szCs w:val="21"/>
        </w:rPr>
        <w:t xml:space="preserve"> </w:t>
      </w:r>
      <w:r w:rsidRPr="00996483">
        <w:rPr>
          <w:rFonts w:ascii="黑体" w:eastAsia="黑体" w:hint="eastAsia"/>
          <w:sz w:val="21"/>
          <w:szCs w:val="21"/>
        </w:rPr>
        <w:t>土壤环境影响评价自查表</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CellMar>
          <w:left w:w="0" w:type="dxa"/>
          <w:right w:w="0" w:type="dxa"/>
        </w:tblCellMar>
        <w:tblLook w:val="04A0"/>
      </w:tblPr>
      <w:tblGrid>
        <w:gridCol w:w="442"/>
        <w:gridCol w:w="1551"/>
        <w:gridCol w:w="1667"/>
        <w:gridCol w:w="1167"/>
        <w:gridCol w:w="1178"/>
        <w:gridCol w:w="941"/>
        <w:gridCol w:w="1285"/>
        <w:gridCol w:w="1428"/>
      </w:tblGrid>
      <w:tr w:rsidR="00B164BB" w:rsidTr="00235608">
        <w:trPr>
          <w:trHeight w:val="340"/>
          <w:jc w:val="center"/>
        </w:trPr>
        <w:tc>
          <w:tcPr>
            <w:tcW w:w="1032" w:type="pct"/>
            <w:gridSpan w:val="2"/>
            <w:vAlign w:val="center"/>
          </w:tcPr>
          <w:p w:rsidR="00B164BB" w:rsidRDefault="00B164BB" w:rsidP="00235608">
            <w:pPr>
              <w:pStyle w:val="TableParagraph"/>
              <w:ind w:firstLine="361"/>
              <w:jc w:val="center"/>
              <w:rPr>
                <w:rFonts w:ascii="Times New Roman" w:hAnsi="Times New Roman"/>
                <w:b/>
                <w:sz w:val="18"/>
                <w:szCs w:val="18"/>
              </w:rPr>
            </w:pPr>
            <w:r>
              <w:rPr>
                <w:rFonts w:ascii="Times New Roman"/>
                <w:b/>
                <w:sz w:val="18"/>
                <w:szCs w:val="18"/>
              </w:rPr>
              <w:t>工作内容</w:t>
            </w:r>
          </w:p>
        </w:tc>
        <w:tc>
          <w:tcPr>
            <w:tcW w:w="3229" w:type="pct"/>
            <w:gridSpan w:val="5"/>
            <w:vAlign w:val="center"/>
          </w:tcPr>
          <w:p w:rsidR="00B164BB" w:rsidRDefault="00B164BB" w:rsidP="00235608">
            <w:pPr>
              <w:pStyle w:val="TableParagraph"/>
              <w:jc w:val="center"/>
              <w:rPr>
                <w:rFonts w:ascii="Times New Roman" w:hAnsi="Times New Roman"/>
                <w:b/>
                <w:sz w:val="18"/>
                <w:szCs w:val="18"/>
              </w:rPr>
            </w:pPr>
            <w:r>
              <w:rPr>
                <w:rFonts w:ascii="Times New Roman"/>
                <w:b/>
                <w:sz w:val="18"/>
                <w:szCs w:val="18"/>
              </w:rPr>
              <w:t>完成情况</w:t>
            </w:r>
          </w:p>
        </w:tc>
        <w:tc>
          <w:tcPr>
            <w:tcW w:w="739" w:type="pct"/>
            <w:vAlign w:val="center"/>
          </w:tcPr>
          <w:p w:rsidR="00B164BB" w:rsidRDefault="00B164BB" w:rsidP="00235608">
            <w:pPr>
              <w:pStyle w:val="TableParagraph"/>
              <w:jc w:val="center"/>
              <w:rPr>
                <w:rFonts w:ascii="Times New Roman" w:hAnsi="Times New Roman"/>
                <w:b/>
                <w:sz w:val="18"/>
                <w:szCs w:val="18"/>
              </w:rPr>
            </w:pPr>
            <w:r>
              <w:rPr>
                <w:rFonts w:ascii="Times New Roman"/>
                <w:b/>
                <w:sz w:val="18"/>
                <w:szCs w:val="18"/>
              </w:rPr>
              <w:t>备注</w:t>
            </w:r>
          </w:p>
        </w:tc>
      </w:tr>
      <w:tr w:rsidR="00B164BB" w:rsidTr="00235608">
        <w:trPr>
          <w:trHeight w:val="340"/>
          <w:jc w:val="center"/>
        </w:trPr>
        <w:tc>
          <w:tcPr>
            <w:tcW w:w="229" w:type="pct"/>
            <w:vMerge w:val="restar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影响识别</w:t>
            </w: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影响类型</w:t>
            </w:r>
          </w:p>
        </w:tc>
        <w:tc>
          <w:tcPr>
            <w:tcW w:w="3229" w:type="pct"/>
            <w:gridSpan w:val="5"/>
            <w:vAlign w:val="center"/>
          </w:tcPr>
          <w:p w:rsidR="00B164BB" w:rsidRDefault="00B164BB" w:rsidP="00235608">
            <w:pPr>
              <w:pStyle w:val="TableParagraph"/>
              <w:ind w:leftChars="50" w:left="140"/>
              <w:jc w:val="center"/>
              <w:rPr>
                <w:rFonts w:ascii="Times New Roman" w:hAnsi="Times New Roman"/>
                <w:sz w:val="18"/>
                <w:szCs w:val="18"/>
              </w:rPr>
            </w:pPr>
            <w:r>
              <w:rPr>
                <w:rFonts w:ascii="Times New Roman"/>
                <w:sz w:val="18"/>
                <w:szCs w:val="18"/>
              </w:rPr>
              <w:t>污染影响型</w:t>
            </w:r>
            <w:r>
              <w:rPr>
                <w:rFonts w:ascii="Times New Roman" w:eastAsia="MS Mincho" w:hAnsi="MS Mincho"/>
                <w:sz w:val="18"/>
                <w:szCs w:val="18"/>
              </w:rPr>
              <w:t>☑</w:t>
            </w:r>
            <w:r>
              <w:rPr>
                <w:rFonts w:ascii="Times New Roman"/>
                <w:sz w:val="18"/>
                <w:szCs w:val="18"/>
              </w:rPr>
              <w:t>；生态影响型</w:t>
            </w:r>
            <w:r>
              <w:rPr>
                <w:rFonts w:ascii="Times New Roman" w:hAnsi="Times New Roman" w:hint="eastAsia"/>
                <w:sz w:val="18"/>
                <w:szCs w:val="18"/>
              </w:rPr>
              <w:t>□</w:t>
            </w:r>
            <w:r>
              <w:rPr>
                <w:rFonts w:ascii="Times New Roman"/>
                <w:sz w:val="18"/>
                <w:szCs w:val="18"/>
              </w:rPr>
              <w:t>；两种兼有</w:t>
            </w:r>
            <w:r>
              <w:rPr>
                <w:rFonts w:ascii="Times New Roman" w:hAnsi="Times New Roman" w:hint="eastAsia"/>
                <w:sz w:val="18"/>
                <w:szCs w:val="18"/>
              </w:rPr>
              <w:t>□</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土地利用类型</w:t>
            </w:r>
          </w:p>
        </w:tc>
        <w:tc>
          <w:tcPr>
            <w:tcW w:w="3229" w:type="pct"/>
            <w:gridSpan w:val="5"/>
            <w:vAlign w:val="center"/>
          </w:tcPr>
          <w:p w:rsidR="00B164BB" w:rsidRDefault="00B164BB" w:rsidP="00235608">
            <w:pPr>
              <w:pStyle w:val="TableParagraph"/>
              <w:ind w:leftChars="50" w:left="140"/>
              <w:jc w:val="center"/>
              <w:rPr>
                <w:rFonts w:ascii="Times New Roman" w:hAnsi="Times New Roman"/>
                <w:color w:val="000000" w:themeColor="text1"/>
                <w:sz w:val="18"/>
                <w:szCs w:val="18"/>
              </w:rPr>
            </w:pPr>
            <w:r>
              <w:rPr>
                <w:rFonts w:ascii="Times New Roman"/>
                <w:color w:val="000000" w:themeColor="text1"/>
                <w:sz w:val="18"/>
                <w:szCs w:val="18"/>
              </w:rPr>
              <w:t>建设用地</w:t>
            </w:r>
            <w:r>
              <w:rPr>
                <w:rFonts w:ascii="Times New Roman" w:eastAsia="MS Mincho" w:hAnsi="MS Mincho"/>
                <w:color w:val="000000" w:themeColor="text1"/>
                <w:sz w:val="18"/>
                <w:szCs w:val="18"/>
              </w:rPr>
              <w:t>☑</w:t>
            </w:r>
            <w:r>
              <w:rPr>
                <w:rFonts w:ascii="Times New Roman"/>
                <w:color w:val="000000" w:themeColor="text1"/>
                <w:sz w:val="18"/>
                <w:szCs w:val="18"/>
              </w:rPr>
              <w:t>；农用地</w:t>
            </w:r>
            <w:r>
              <w:rPr>
                <w:rFonts w:ascii="Times New Roman" w:hAnsi="Times New Roman" w:hint="eastAsia"/>
                <w:color w:val="000000" w:themeColor="text1"/>
                <w:sz w:val="18"/>
                <w:szCs w:val="18"/>
              </w:rPr>
              <w:t>□</w:t>
            </w:r>
            <w:r>
              <w:rPr>
                <w:rFonts w:ascii="Times New Roman"/>
                <w:color w:val="000000" w:themeColor="text1"/>
                <w:sz w:val="18"/>
                <w:szCs w:val="18"/>
              </w:rPr>
              <w:t>；未利用地</w:t>
            </w:r>
            <w:r>
              <w:rPr>
                <w:rFonts w:ascii="Times New Roman" w:hAnsi="Times New Roman" w:hint="eastAsia"/>
                <w:color w:val="000000" w:themeColor="text1"/>
                <w:sz w:val="18"/>
                <w:szCs w:val="18"/>
              </w:rPr>
              <w:t>□</w:t>
            </w:r>
          </w:p>
        </w:tc>
        <w:tc>
          <w:tcPr>
            <w:tcW w:w="739"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土地利用类型图</w:t>
            </w: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占地规模</w:t>
            </w:r>
          </w:p>
        </w:tc>
        <w:tc>
          <w:tcPr>
            <w:tcW w:w="3229" w:type="pct"/>
            <w:gridSpan w:val="5"/>
            <w:vAlign w:val="center"/>
          </w:tcPr>
          <w:p w:rsidR="00B164BB" w:rsidRPr="00943BC8" w:rsidRDefault="00B164BB" w:rsidP="00235608">
            <w:pPr>
              <w:pStyle w:val="TableParagraph"/>
              <w:tabs>
                <w:tab w:val="left" w:pos="1370"/>
              </w:tabs>
              <w:ind w:leftChars="50" w:left="140"/>
              <w:jc w:val="center"/>
              <w:rPr>
                <w:rFonts w:ascii="Times New Roman" w:hAnsi="Times New Roman"/>
                <w:sz w:val="18"/>
                <w:szCs w:val="18"/>
              </w:rPr>
            </w:pPr>
            <w:r>
              <w:rPr>
                <w:rFonts w:ascii="Times New Roman"/>
                <w:sz w:val="18"/>
                <w:szCs w:val="18"/>
              </w:rPr>
              <w:t>（</w:t>
            </w:r>
            <w:r>
              <w:rPr>
                <w:rFonts w:ascii="Times New Roman" w:hAnsi="Times New Roman" w:hint="eastAsia"/>
                <w:sz w:val="18"/>
                <w:szCs w:val="18"/>
              </w:rPr>
              <w:t>0.9</w:t>
            </w:r>
            <w:r>
              <w:rPr>
                <w:rFonts w:ascii="Times New Roman"/>
                <w:sz w:val="18"/>
                <w:szCs w:val="18"/>
              </w:rPr>
              <w:t>）</w:t>
            </w:r>
            <w:r>
              <w:rPr>
                <w:rFonts w:ascii="Times New Roman" w:eastAsia="Times New Roman" w:hAnsi="Times New Roman"/>
                <w:sz w:val="18"/>
                <w:szCs w:val="18"/>
              </w:rPr>
              <w:t>hm</w:t>
            </w:r>
            <w:r>
              <w:rPr>
                <w:rFonts w:ascii="Times New Roman" w:hAnsi="Times New Roman" w:hint="eastAsia"/>
                <w:position w:val="6"/>
                <w:sz w:val="18"/>
                <w:szCs w:val="18"/>
              </w:rPr>
              <w:t>2</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敏感目标信息</w:t>
            </w:r>
          </w:p>
        </w:tc>
        <w:tc>
          <w:tcPr>
            <w:tcW w:w="3229" w:type="pct"/>
            <w:gridSpan w:val="5"/>
            <w:vAlign w:val="center"/>
          </w:tcPr>
          <w:p w:rsidR="00B164BB" w:rsidRDefault="00B164BB" w:rsidP="00235608">
            <w:pPr>
              <w:pStyle w:val="TableParagraph"/>
              <w:tabs>
                <w:tab w:val="left" w:pos="1639"/>
                <w:tab w:val="left" w:pos="3530"/>
              </w:tabs>
              <w:ind w:leftChars="50" w:left="140"/>
              <w:jc w:val="center"/>
              <w:rPr>
                <w:rFonts w:ascii="Times New Roman" w:hAnsi="Times New Roman"/>
                <w:sz w:val="18"/>
                <w:szCs w:val="18"/>
              </w:rPr>
            </w:pPr>
            <w:r>
              <w:rPr>
                <w:rFonts w:ascii="Times New Roman"/>
                <w:sz w:val="18"/>
                <w:szCs w:val="18"/>
              </w:rPr>
              <w:t>敏感目标（</w:t>
            </w:r>
            <w:r>
              <w:rPr>
                <w:rFonts w:ascii="Times New Roman" w:hAnsi="Times New Roman" w:hint="eastAsia"/>
                <w:sz w:val="18"/>
                <w:szCs w:val="18"/>
              </w:rPr>
              <w:t xml:space="preserve"> </w:t>
            </w:r>
            <w:r>
              <w:rPr>
                <w:rFonts w:ascii="Times New Roman" w:hAnsi="Times New Roman" w:hint="eastAsia"/>
                <w:sz w:val="18"/>
                <w:szCs w:val="18"/>
              </w:rPr>
              <w:t>农田</w:t>
            </w:r>
            <w:r>
              <w:rPr>
                <w:rFonts w:ascii="Times New Roman" w:hAnsi="Times New Roman"/>
                <w:sz w:val="18"/>
                <w:szCs w:val="18"/>
              </w:rPr>
              <w:t xml:space="preserve"> </w:t>
            </w:r>
            <w:r>
              <w:rPr>
                <w:rFonts w:ascii="Times New Roman"/>
                <w:sz w:val="18"/>
                <w:szCs w:val="18"/>
              </w:rPr>
              <w:t>）、方位（</w:t>
            </w:r>
            <w:r>
              <w:rPr>
                <w:rFonts w:ascii="Times New Roman" w:hAnsi="Times New Roman" w:hint="eastAsia"/>
                <w:sz w:val="18"/>
                <w:szCs w:val="18"/>
              </w:rPr>
              <w:t>西、东</w:t>
            </w:r>
            <w:r>
              <w:rPr>
                <w:rFonts w:ascii="Times New Roman"/>
                <w:sz w:val="18"/>
                <w:szCs w:val="18"/>
              </w:rPr>
              <w:t>）、距离（</w:t>
            </w:r>
            <w:r>
              <w:rPr>
                <w:rFonts w:ascii="Times New Roman" w:hint="eastAsia"/>
                <w:sz w:val="18"/>
                <w:szCs w:val="18"/>
              </w:rPr>
              <w:t xml:space="preserve"> </w:t>
            </w:r>
            <w:r>
              <w:rPr>
                <w:rFonts w:ascii="Times New Roman" w:hAnsi="Times New Roman" w:hint="eastAsia"/>
                <w:sz w:val="18"/>
                <w:szCs w:val="18"/>
              </w:rPr>
              <w:t>5m</w:t>
            </w:r>
            <w:r>
              <w:rPr>
                <w:rFonts w:ascii="Times New Roman" w:hAnsi="Times New Roman" w:hint="eastAsia"/>
                <w:sz w:val="18"/>
                <w:szCs w:val="18"/>
              </w:rPr>
              <w:t>、</w:t>
            </w:r>
            <w:r>
              <w:rPr>
                <w:rFonts w:ascii="Times New Roman" w:hAnsi="Times New Roman" w:hint="eastAsia"/>
                <w:sz w:val="18"/>
                <w:szCs w:val="18"/>
              </w:rPr>
              <w:t>7m</w:t>
            </w:r>
            <w:r>
              <w:rPr>
                <w:rFonts w:ascii="Times New Roman" w:hAnsi="Times New Roman"/>
                <w:sz w:val="18"/>
                <w:szCs w:val="18"/>
              </w:rPr>
              <w:t xml:space="preserve"> </w:t>
            </w:r>
            <w:r>
              <w:rPr>
                <w:rFonts w:ascii="Times New Roman"/>
                <w:sz w:val="18"/>
                <w:szCs w:val="18"/>
              </w:rPr>
              <w:t>）</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影响途径</w:t>
            </w:r>
          </w:p>
        </w:tc>
        <w:tc>
          <w:tcPr>
            <w:tcW w:w="3229" w:type="pct"/>
            <w:gridSpan w:val="5"/>
            <w:vAlign w:val="center"/>
          </w:tcPr>
          <w:p w:rsidR="00B164BB" w:rsidRDefault="00B164BB" w:rsidP="00235608">
            <w:pPr>
              <w:pStyle w:val="TableParagraph"/>
              <w:ind w:leftChars="50" w:left="140"/>
              <w:jc w:val="center"/>
              <w:rPr>
                <w:rFonts w:ascii="Times New Roman" w:hAnsi="Times New Roman"/>
                <w:sz w:val="18"/>
                <w:szCs w:val="18"/>
              </w:rPr>
            </w:pPr>
            <w:r>
              <w:rPr>
                <w:rFonts w:ascii="Times New Roman"/>
                <w:sz w:val="18"/>
                <w:szCs w:val="18"/>
              </w:rPr>
              <w:t>大气沉降</w:t>
            </w:r>
            <w:r>
              <w:rPr>
                <w:rFonts w:ascii="Times New Roman" w:hAnsi="Times New Roman" w:hint="eastAsia"/>
                <w:sz w:val="18"/>
                <w:szCs w:val="18"/>
              </w:rPr>
              <w:t>□</w:t>
            </w:r>
            <w:r>
              <w:rPr>
                <w:rFonts w:ascii="Times New Roman"/>
                <w:sz w:val="18"/>
                <w:szCs w:val="18"/>
              </w:rPr>
              <w:t>；地面漫流</w:t>
            </w:r>
            <w:r>
              <w:rPr>
                <w:rFonts w:ascii="Times New Roman" w:hAnsi="Times New Roman" w:hint="eastAsia"/>
                <w:sz w:val="18"/>
                <w:szCs w:val="18"/>
              </w:rPr>
              <w:t>□</w:t>
            </w:r>
            <w:r>
              <w:rPr>
                <w:rFonts w:ascii="Times New Roman"/>
                <w:sz w:val="18"/>
                <w:szCs w:val="18"/>
              </w:rPr>
              <w:t>；垂直入渗</w:t>
            </w:r>
            <w:r>
              <w:rPr>
                <w:rFonts w:ascii="Times New Roman" w:eastAsia="MS Mincho" w:hAnsi="MS Mincho"/>
                <w:sz w:val="18"/>
                <w:szCs w:val="18"/>
              </w:rPr>
              <w:t>☑</w:t>
            </w:r>
            <w:r>
              <w:rPr>
                <w:rFonts w:ascii="Times New Roman"/>
                <w:sz w:val="18"/>
                <w:szCs w:val="18"/>
              </w:rPr>
              <w:t>；地下水位</w:t>
            </w:r>
            <w:r>
              <w:rPr>
                <w:rFonts w:ascii="Times New Roman" w:hAnsi="Times New Roman" w:hint="eastAsia"/>
                <w:sz w:val="18"/>
                <w:szCs w:val="18"/>
              </w:rPr>
              <w:t>□</w:t>
            </w:r>
            <w:r>
              <w:rPr>
                <w:rFonts w:ascii="Times New Roman"/>
                <w:sz w:val="18"/>
                <w:szCs w:val="18"/>
              </w:rPr>
              <w:t>；其他（</w:t>
            </w:r>
            <w:r>
              <w:rPr>
                <w:rFonts w:ascii="Times New Roman" w:hAnsi="Times New Roman"/>
                <w:sz w:val="18"/>
                <w:szCs w:val="18"/>
              </w:rPr>
              <w:t xml:space="preserve">    </w:t>
            </w:r>
            <w:r>
              <w:rPr>
                <w:rFonts w:ascii="Times New Roman"/>
                <w:sz w:val="18"/>
                <w:szCs w:val="18"/>
              </w:rPr>
              <w:t>）</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全部污染物</w:t>
            </w:r>
          </w:p>
        </w:tc>
        <w:tc>
          <w:tcPr>
            <w:tcW w:w="3229" w:type="pct"/>
            <w:gridSpan w:val="5"/>
            <w:vAlign w:val="center"/>
          </w:tcPr>
          <w:p w:rsidR="00B164BB" w:rsidRDefault="00B164BB" w:rsidP="00235608">
            <w:pPr>
              <w:pStyle w:val="TableParagraph"/>
              <w:ind w:leftChars="50" w:left="140"/>
              <w:jc w:val="center"/>
              <w:rPr>
                <w:rFonts w:ascii="Times New Roman" w:hAnsi="Times New Roman"/>
                <w:sz w:val="18"/>
                <w:szCs w:val="18"/>
              </w:rPr>
            </w:pPr>
            <w:r>
              <w:rPr>
                <w:rFonts w:ascii="Times New Roman" w:hAnsi="Times New Roman" w:hint="eastAsia"/>
                <w:sz w:val="18"/>
                <w:szCs w:val="18"/>
              </w:rPr>
              <w:t>/</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特征因子</w:t>
            </w:r>
          </w:p>
        </w:tc>
        <w:tc>
          <w:tcPr>
            <w:tcW w:w="3229" w:type="pct"/>
            <w:gridSpan w:val="5"/>
            <w:vAlign w:val="center"/>
          </w:tcPr>
          <w:p w:rsidR="00B164BB" w:rsidRDefault="00B164BB" w:rsidP="00235608">
            <w:pPr>
              <w:pStyle w:val="TableParagraph"/>
              <w:ind w:leftChars="50" w:left="140"/>
              <w:jc w:val="center"/>
              <w:rPr>
                <w:rFonts w:ascii="Times New Roman" w:hAnsi="Times New Roman"/>
                <w:sz w:val="18"/>
                <w:szCs w:val="18"/>
              </w:rPr>
            </w:pPr>
            <w:r>
              <w:rPr>
                <w:rFonts w:ascii="Times New Roman" w:hAnsi="Times New Roman" w:hint="eastAsia"/>
                <w:sz w:val="18"/>
                <w:szCs w:val="18"/>
              </w:rPr>
              <w:t>/</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所属土壤环境影响</w:t>
            </w:r>
          </w:p>
          <w:p w:rsidR="00B164BB" w:rsidRDefault="00B164BB" w:rsidP="00235608">
            <w:pPr>
              <w:pStyle w:val="TableParagraph"/>
              <w:jc w:val="center"/>
              <w:rPr>
                <w:rFonts w:ascii="Times New Roman" w:hAnsi="Times New Roman"/>
                <w:sz w:val="18"/>
                <w:szCs w:val="18"/>
              </w:rPr>
            </w:pPr>
            <w:r>
              <w:rPr>
                <w:rFonts w:ascii="Times New Roman"/>
                <w:sz w:val="18"/>
                <w:szCs w:val="18"/>
              </w:rPr>
              <w:t>评价项目类别</w:t>
            </w:r>
          </w:p>
        </w:tc>
        <w:tc>
          <w:tcPr>
            <w:tcW w:w="3229" w:type="pct"/>
            <w:gridSpan w:val="5"/>
            <w:vAlign w:val="center"/>
          </w:tcPr>
          <w:p w:rsidR="00B164BB" w:rsidRDefault="00B164BB" w:rsidP="00235608">
            <w:pPr>
              <w:pStyle w:val="TableParagraph"/>
              <w:ind w:leftChars="50" w:left="140"/>
              <w:jc w:val="center"/>
              <w:rPr>
                <w:rFonts w:ascii="Times New Roman" w:hAnsi="Times New Roman"/>
                <w:sz w:val="18"/>
                <w:szCs w:val="18"/>
              </w:rPr>
            </w:pPr>
            <w:r>
              <w:rPr>
                <w:rFonts w:ascii="宋体" w:hAnsi="宋体" w:cs="宋体" w:hint="eastAsia"/>
                <w:sz w:val="18"/>
                <w:szCs w:val="18"/>
              </w:rPr>
              <w:t>Ⅰ</w:t>
            </w:r>
            <w:r>
              <w:rPr>
                <w:rFonts w:ascii="Times New Roman"/>
                <w:sz w:val="18"/>
                <w:szCs w:val="18"/>
              </w:rPr>
              <w:t>类</w:t>
            </w:r>
            <w:r>
              <w:rPr>
                <w:rFonts w:ascii="Times New Roman" w:hAnsi="Times New Roman" w:hint="eastAsia"/>
                <w:sz w:val="18"/>
                <w:szCs w:val="18"/>
              </w:rPr>
              <w:t>□</w:t>
            </w:r>
            <w:r>
              <w:rPr>
                <w:rFonts w:ascii="Times New Roman"/>
                <w:sz w:val="18"/>
                <w:szCs w:val="18"/>
              </w:rPr>
              <w:t>；</w:t>
            </w:r>
            <w:r>
              <w:rPr>
                <w:rFonts w:ascii="宋体" w:hAnsi="宋体" w:cs="宋体" w:hint="eastAsia"/>
                <w:sz w:val="18"/>
                <w:szCs w:val="18"/>
              </w:rPr>
              <w:t>Ⅱ</w:t>
            </w:r>
            <w:r>
              <w:rPr>
                <w:rFonts w:ascii="Times New Roman"/>
                <w:sz w:val="18"/>
                <w:szCs w:val="18"/>
              </w:rPr>
              <w:t>类</w:t>
            </w:r>
            <w:r>
              <w:rPr>
                <w:rFonts w:ascii="Times New Roman" w:hAnsi="Times New Roman" w:hint="eastAsia"/>
                <w:sz w:val="18"/>
                <w:szCs w:val="18"/>
              </w:rPr>
              <w:t>□</w:t>
            </w:r>
            <w:r>
              <w:rPr>
                <w:rFonts w:ascii="Times New Roman"/>
                <w:sz w:val="18"/>
                <w:szCs w:val="18"/>
              </w:rPr>
              <w:t>；</w:t>
            </w:r>
            <w:r>
              <w:rPr>
                <w:rFonts w:ascii="宋体" w:hAnsi="宋体" w:cs="宋体" w:hint="eastAsia"/>
                <w:sz w:val="18"/>
                <w:szCs w:val="18"/>
              </w:rPr>
              <w:t>Ⅲ</w:t>
            </w:r>
            <w:r>
              <w:rPr>
                <w:rFonts w:ascii="Times New Roman"/>
                <w:sz w:val="18"/>
                <w:szCs w:val="18"/>
              </w:rPr>
              <w:t>类</w:t>
            </w:r>
            <w:r>
              <w:rPr>
                <w:rFonts w:ascii="Times New Roman" w:eastAsia="MS Mincho" w:hAnsi="MS Mincho"/>
                <w:sz w:val="18"/>
                <w:szCs w:val="18"/>
              </w:rPr>
              <w:t>☑</w:t>
            </w:r>
            <w:r>
              <w:rPr>
                <w:rFonts w:ascii="Times New Roman"/>
                <w:sz w:val="18"/>
                <w:szCs w:val="18"/>
              </w:rPr>
              <w:t>；</w:t>
            </w:r>
            <w:r>
              <w:rPr>
                <w:rFonts w:ascii="宋体" w:hAnsi="宋体" w:cs="宋体" w:hint="eastAsia"/>
                <w:sz w:val="18"/>
                <w:szCs w:val="18"/>
              </w:rPr>
              <w:t>Ⅳ</w:t>
            </w:r>
            <w:r>
              <w:rPr>
                <w:rFonts w:ascii="Times New Roman"/>
                <w:sz w:val="18"/>
                <w:szCs w:val="18"/>
              </w:rPr>
              <w:t>类</w:t>
            </w:r>
            <w:r>
              <w:rPr>
                <w:rFonts w:ascii="Times New Roman" w:hAnsi="Times New Roman" w:hint="eastAsia"/>
                <w:sz w:val="18"/>
                <w:szCs w:val="18"/>
              </w:rPr>
              <w:t>□</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敏感程度</w:t>
            </w:r>
          </w:p>
        </w:tc>
        <w:tc>
          <w:tcPr>
            <w:tcW w:w="3229" w:type="pct"/>
            <w:gridSpan w:val="5"/>
            <w:vAlign w:val="center"/>
          </w:tcPr>
          <w:p w:rsidR="00B164BB" w:rsidRDefault="00B164BB" w:rsidP="00235608">
            <w:pPr>
              <w:pStyle w:val="TableParagraph"/>
              <w:ind w:leftChars="50" w:left="140"/>
              <w:jc w:val="center"/>
              <w:rPr>
                <w:rFonts w:ascii="Times New Roman" w:hAnsi="Times New Roman"/>
                <w:sz w:val="18"/>
                <w:szCs w:val="18"/>
              </w:rPr>
            </w:pPr>
            <w:r>
              <w:rPr>
                <w:rFonts w:ascii="Times New Roman"/>
                <w:sz w:val="18"/>
                <w:szCs w:val="18"/>
              </w:rPr>
              <w:t>敏感</w:t>
            </w:r>
            <w:r>
              <w:rPr>
                <w:rFonts w:ascii="Times New Roman" w:eastAsia="MS Mincho" w:hAnsi="MS Mincho"/>
                <w:sz w:val="18"/>
                <w:szCs w:val="18"/>
              </w:rPr>
              <w:t>☑</w:t>
            </w:r>
            <w:r>
              <w:rPr>
                <w:rFonts w:ascii="Times New Roman"/>
                <w:sz w:val="18"/>
                <w:szCs w:val="18"/>
              </w:rPr>
              <w:t>；较敏感</w:t>
            </w:r>
            <w:r>
              <w:rPr>
                <w:rFonts w:ascii="Times New Roman" w:hAnsi="Times New Roman" w:hint="eastAsia"/>
                <w:sz w:val="18"/>
                <w:szCs w:val="18"/>
              </w:rPr>
              <w:t>□</w:t>
            </w:r>
            <w:r>
              <w:rPr>
                <w:rFonts w:ascii="Times New Roman"/>
                <w:sz w:val="18"/>
                <w:szCs w:val="18"/>
              </w:rPr>
              <w:t>；不敏感</w:t>
            </w:r>
            <w:r>
              <w:rPr>
                <w:rFonts w:ascii="Times New Roman" w:hAnsi="Times New Roman" w:hint="eastAsia"/>
                <w:sz w:val="18"/>
                <w:szCs w:val="18"/>
              </w:rPr>
              <w:t>□</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1032" w:type="pct"/>
            <w:gridSpan w:val="2"/>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评价工作等级</w:t>
            </w:r>
          </w:p>
        </w:tc>
        <w:tc>
          <w:tcPr>
            <w:tcW w:w="3229" w:type="pct"/>
            <w:gridSpan w:val="5"/>
            <w:vAlign w:val="center"/>
          </w:tcPr>
          <w:p w:rsidR="00B164BB" w:rsidRDefault="00B164BB" w:rsidP="00235608">
            <w:pPr>
              <w:pStyle w:val="TableParagraph"/>
              <w:ind w:leftChars="50" w:left="140"/>
              <w:jc w:val="center"/>
              <w:rPr>
                <w:rFonts w:ascii="Times New Roman" w:hAnsi="Times New Roman"/>
                <w:sz w:val="18"/>
                <w:szCs w:val="18"/>
              </w:rPr>
            </w:pPr>
            <w:r>
              <w:rPr>
                <w:rFonts w:ascii="Times New Roman"/>
                <w:sz w:val="18"/>
                <w:szCs w:val="18"/>
              </w:rPr>
              <w:t>一级</w:t>
            </w:r>
            <w:r>
              <w:rPr>
                <w:rFonts w:ascii="Times New Roman" w:hAnsi="Times New Roman" w:hint="eastAsia"/>
                <w:sz w:val="18"/>
                <w:szCs w:val="18"/>
              </w:rPr>
              <w:t>□</w:t>
            </w:r>
            <w:r>
              <w:rPr>
                <w:rFonts w:ascii="Times New Roman"/>
                <w:sz w:val="18"/>
                <w:szCs w:val="18"/>
              </w:rPr>
              <w:t>；二级</w:t>
            </w:r>
            <w:r>
              <w:rPr>
                <w:rFonts w:ascii="Times New Roman" w:hAnsi="Times New Roman" w:hint="eastAsia"/>
                <w:sz w:val="18"/>
                <w:szCs w:val="18"/>
              </w:rPr>
              <w:t>□</w:t>
            </w:r>
            <w:r>
              <w:rPr>
                <w:rFonts w:ascii="Times New Roman"/>
                <w:sz w:val="18"/>
                <w:szCs w:val="18"/>
              </w:rPr>
              <w:t>；三级</w:t>
            </w:r>
            <w:r>
              <w:rPr>
                <w:rFonts w:ascii="MS Gothic" w:eastAsia="MS Gothic" w:hAnsi="MS Gothic" w:cs="MS Gothic" w:hint="eastAsia"/>
                <w:sz w:val="18"/>
                <w:szCs w:val="18"/>
              </w:rPr>
              <w:t>☑</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restar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现状调查内容</w:t>
            </w: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资料收集</w:t>
            </w:r>
          </w:p>
        </w:tc>
        <w:tc>
          <w:tcPr>
            <w:tcW w:w="3229" w:type="pct"/>
            <w:gridSpan w:val="5"/>
            <w:vAlign w:val="center"/>
          </w:tcPr>
          <w:p w:rsidR="00B164BB" w:rsidRDefault="00B164BB" w:rsidP="00235608">
            <w:pPr>
              <w:pStyle w:val="TableParagraph"/>
              <w:ind w:leftChars="50" w:left="140"/>
              <w:jc w:val="center"/>
              <w:rPr>
                <w:rFonts w:ascii="Times New Roman" w:hAnsi="Times New Roman"/>
                <w:sz w:val="18"/>
                <w:szCs w:val="18"/>
              </w:rPr>
            </w:pPr>
            <w:r>
              <w:rPr>
                <w:rFonts w:ascii="Times New Roman" w:eastAsia="Times New Roman" w:hAnsi="Times New Roman"/>
                <w:sz w:val="18"/>
                <w:szCs w:val="18"/>
              </w:rPr>
              <w:t>a</w:t>
            </w:r>
            <w:r>
              <w:rPr>
                <w:rFonts w:ascii="Times New Roman"/>
                <w:sz w:val="18"/>
                <w:szCs w:val="18"/>
              </w:rPr>
              <w:t>）</w:t>
            </w:r>
            <w:r>
              <w:rPr>
                <w:rFonts w:ascii="Times New Roman" w:eastAsia="MS Mincho" w:hAnsi="MS Mincho"/>
                <w:sz w:val="18"/>
                <w:szCs w:val="18"/>
              </w:rPr>
              <w:t>☑</w:t>
            </w:r>
            <w:r>
              <w:rPr>
                <w:rFonts w:ascii="Times New Roman"/>
                <w:sz w:val="18"/>
                <w:szCs w:val="18"/>
              </w:rPr>
              <w:t>；</w:t>
            </w:r>
            <w:r>
              <w:rPr>
                <w:rFonts w:ascii="Times New Roman" w:eastAsia="Times New Roman" w:hAnsi="Times New Roman"/>
                <w:sz w:val="18"/>
                <w:szCs w:val="18"/>
              </w:rPr>
              <w:t>b</w:t>
            </w:r>
            <w:r>
              <w:rPr>
                <w:rFonts w:ascii="Times New Roman"/>
                <w:sz w:val="18"/>
                <w:szCs w:val="18"/>
              </w:rPr>
              <w:t>）</w:t>
            </w:r>
            <w:r>
              <w:rPr>
                <w:rFonts w:ascii="Times New Roman" w:hAnsi="Times New Roman" w:hint="eastAsia"/>
                <w:sz w:val="18"/>
                <w:szCs w:val="18"/>
              </w:rPr>
              <w:t>□</w:t>
            </w:r>
            <w:r>
              <w:rPr>
                <w:rFonts w:ascii="Times New Roman"/>
                <w:sz w:val="18"/>
                <w:szCs w:val="18"/>
              </w:rPr>
              <w:t>；</w:t>
            </w:r>
            <w:r>
              <w:rPr>
                <w:rFonts w:ascii="Times New Roman" w:eastAsia="Times New Roman" w:hAnsi="Times New Roman"/>
                <w:sz w:val="18"/>
                <w:szCs w:val="18"/>
              </w:rPr>
              <w:t>c</w:t>
            </w:r>
            <w:r>
              <w:rPr>
                <w:rFonts w:ascii="Times New Roman"/>
                <w:sz w:val="18"/>
                <w:szCs w:val="18"/>
              </w:rPr>
              <w:t>）</w:t>
            </w:r>
            <w:r>
              <w:rPr>
                <w:rFonts w:ascii="Times New Roman" w:hAnsi="Times New Roman" w:hint="eastAsia"/>
                <w:sz w:val="18"/>
                <w:szCs w:val="18"/>
              </w:rPr>
              <w:t>□</w:t>
            </w:r>
            <w:r>
              <w:rPr>
                <w:rFonts w:ascii="Times New Roman"/>
                <w:sz w:val="18"/>
                <w:szCs w:val="18"/>
              </w:rPr>
              <w:t>；</w:t>
            </w:r>
            <w:r>
              <w:rPr>
                <w:rFonts w:ascii="Times New Roman" w:hAnsi="Times New Roman"/>
                <w:sz w:val="18"/>
                <w:szCs w:val="18"/>
              </w:rPr>
              <w:t>d</w:t>
            </w:r>
            <w:r>
              <w:rPr>
                <w:rFonts w:ascii="Times New Roman"/>
                <w:sz w:val="18"/>
                <w:szCs w:val="18"/>
              </w:rPr>
              <w:t>）</w:t>
            </w:r>
            <w:r>
              <w:rPr>
                <w:rFonts w:ascii="Times New Roman" w:hAnsi="Times New Roman" w:hint="eastAsia"/>
                <w:sz w:val="18"/>
                <w:szCs w:val="18"/>
              </w:rPr>
              <w:t>□</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理化特性</w:t>
            </w:r>
          </w:p>
        </w:tc>
        <w:tc>
          <w:tcPr>
            <w:tcW w:w="3229" w:type="pct"/>
            <w:gridSpan w:val="5"/>
            <w:vAlign w:val="center"/>
          </w:tcPr>
          <w:p w:rsidR="00B164BB" w:rsidRDefault="00B164BB" w:rsidP="00235608">
            <w:pPr>
              <w:pStyle w:val="TableParagraph"/>
              <w:jc w:val="center"/>
              <w:rPr>
                <w:rFonts w:ascii="Times New Roman" w:hAnsi="Times New Roman"/>
                <w:sz w:val="18"/>
                <w:szCs w:val="18"/>
              </w:rPr>
            </w:pPr>
            <w:r>
              <w:rPr>
                <w:rFonts w:ascii="Times New Roman" w:hAnsi="Times New Roman" w:hint="eastAsia"/>
                <w:sz w:val="18"/>
                <w:szCs w:val="18"/>
              </w:rPr>
              <w:t>/</w:t>
            </w:r>
          </w:p>
        </w:tc>
        <w:tc>
          <w:tcPr>
            <w:tcW w:w="739" w:type="pct"/>
            <w:vAlign w:val="center"/>
          </w:tcPr>
          <w:p w:rsidR="00B164BB" w:rsidRDefault="00B164BB" w:rsidP="00235608">
            <w:pPr>
              <w:pStyle w:val="TableParagraph"/>
              <w:jc w:val="center"/>
              <w:rPr>
                <w:rFonts w:ascii="Times New Roman" w:eastAsia="Times New Roman" w:hAnsi="Times New Roman"/>
                <w:sz w:val="18"/>
                <w:szCs w:val="18"/>
              </w:rPr>
            </w:pPr>
            <w:r>
              <w:rPr>
                <w:rFonts w:ascii="Times New Roman"/>
                <w:sz w:val="18"/>
                <w:szCs w:val="18"/>
              </w:rPr>
              <w:t>同附录</w:t>
            </w:r>
            <w:r>
              <w:rPr>
                <w:rFonts w:ascii="Times New Roman" w:hAnsi="Times New Roman"/>
                <w:sz w:val="18"/>
                <w:szCs w:val="18"/>
              </w:rPr>
              <w:t xml:space="preserve"> </w:t>
            </w:r>
            <w:r>
              <w:rPr>
                <w:rFonts w:ascii="Times New Roman" w:eastAsia="Times New Roman" w:hAnsi="Times New Roman"/>
                <w:sz w:val="18"/>
                <w:szCs w:val="18"/>
              </w:rPr>
              <w:t>C</w:t>
            </w: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Merge w:val="restar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现状监测点位</w:t>
            </w:r>
          </w:p>
        </w:tc>
        <w:tc>
          <w:tcPr>
            <w:tcW w:w="863" w:type="pct"/>
            <w:vAlign w:val="center"/>
          </w:tcPr>
          <w:p w:rsidR="00B164BB" w:rsidRDefault="00B164BB" w:rsidP="00235608">
            <w:pPr>
              <w:pStyle w:val="TableParagraph"/>
              <w:jc w:val="center"/>
              <w:rPr>
                <w:rFonts w:ascii="Times New Roman" w:hAnsi="Times New Roman"/>
                <w:sz w:val="18"/>
                <w:szCs w:val="18"/>
              </w:rPr>
            </w:pPr>
          </w:p>
        </w:tc>
        <w:tc>
          <w:tcPr>
            <w:tcW w:w="604"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占地范围内</w:t>
            </w:r>
          </w:p>
        </w:tc>
        <w:tc>
          <w:tcPr>
            <w:tcW w:w="610"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占地范围外</w:t>
            </w:r>
          </w:p>
        </w:tc>
        <w:tc>
          <w:tcPr>
            <w:tcW w:w="1152" w:type="pct"/>
            <w:gridSpan w:val="2"/>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深度</w:t>
            </w:r>
          </w:p>
        </w:tc>
        <w:tc>
          <w:tcPr>
            <w:tcW w:w="739" w:type="pct"/>
            <w:vMerge w:val="restar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点位布置图</w:t>
            </w: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Merge/>
            <w:vAlign w:val="center"/>
          </w:tcPr>
          <w:p w:rsidR="00B164BB" w:rsidRDefault="00B164BB" w:rsidP="00235608">
            <w:pPr>
              <w:jc w:val="center"/>
              <w:rPr>
                <w:sz w:val="18"/>
                <w:szCs w:val="18"/>
              </w:rPr>
            </w:pPr>
          </w:p>
        </w:tc>
        <w:tc>
          <w:tcPr>
            <w:tcW w:w="86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表层样点数</w:t>
            </w:r>
          </w:p>
        </w:tc>
        <w:tc>
          <w:tcPr>
            <w:tcW w:w="604" w:type="pct"/>
            <w:vAlign w:val="center"/>
          </w:tcPr>
          <w:p w:rsidR="00B164BB" w:rsidRDefault="00B164BB" w:rsidP="00235608">
            <w:pPr>
              <w:pStyle w:val="TableParagraph"/>
              <w:jc w:val="center"/>
              <w:rPr>
                <w:rFonts w:ascii="Times New Roman" w:hAnsi="Times New Roman"/>
                <w:sz w:val="18"/>
                <w:szCs w:val="18"/>
              </w:rPr>
            </w:pPr>
            <w:r>
              <w:rPr>
                <w:rFonts w:ascii="Times New Roman" w:hAnsi="Times New Roman" w:hint="eastAsia"/>
                <w:sz w:val="18"/>
                <w:szCs w:val="18"/>
              </w:rPr>
              <w:t>3</w:t>
            </w:r>
          </w:p>
        </w:tc>
        <w:tc>
          <w:tcPr>
            <w:tcW w:w="610" w:type="pct"/>
            <w:vAlign w:val="center"/>
          </w:tcPr>
          <w:p w:rsidR="00B164BB" w:rsidRDefault="00B164BB" w:rsidP="00235608">
            <w:pPr>
              <w:pStyle w:val="TableParagraph"/>
              <w:jc w:val="center"/>
              <w:rPr>
                <w:rFonts w:ascii="Times New Roman" w:hAnsi="Times New Roman"/>
                <w:sz w:val="18"/>
                <w:szCs w:val="18"/>
              </w:rPr>
            </w:pPr>
            <w:r>
              <w:rPr>
                <w:rFonts w:ascii="Times New Roman" w:hAnsi="Times New Roman" w:hint="eastAsia"/>
                <w:sz w:val="18"/>
                <w:szCs w:val="18"/>
              </w:rPr>
              <w:t>0</w:t>
            </w:r>
          </w:p>
        </w:tc>
        <w:tc>
          <w:tcPr>
            <w:tcW w:w="1152" w:type="pct"/>
            <w:gridSpan w:val="2"/>
            <w:vAlign w:val="center"/>
          </w:tcPr>
          <w:p w:rsidR="00B164BB" w:rsidRDefault="00B164BB" w:rsidP="00235608">
            <w:pPr>
              <w:pStyle w:val="TableParagraph"/>
              <w:jc w:val="center"/>
              <w:rPr>
                <w:rFonts w:ascii="Times New Roman" w:hAnsi="Times New Roman"/>
                <w:sz w:val="18"/>
                <w:szCs w:val="18"/>
              </w:rPr>
            </w:pPr>
            <w:r>
              <w:rPr>
                <w:rFonts w:ascii="Times New Roman" w:hAnsi="Times New Roman"/>
                <w:sz w:val="18"/>
                <w:szCs w:val="18"/>
              </w:rPr>
              <w:t>0-0.2m</w:t>
            </w:r>
          </w:p>
        </w:tc>
        <w:tc>
          <w:tcPr>
            <w:tcW w:w="739" w:type="pct"/>
            <w:vMerge/>
            <w:vAlign w:val="center"/>
          </w:tcPr>
          <w:p w:rsidR="00B164BB" w:rsidRDefault="00B164BB" w:rsidP="00235608">
            <w:pPr>
              <w:jc w:val="center"/>
              <w:rPr>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Merge/>
            <w:vAlign w:val="center"/>
          </w:tcPr>
          <w:p w:rsidR="00B164BB" w:rsidRDefault="00B164BB" w:rsidP="00235608">
            <w:pPr>
              <w:jc w:val="center"/>
              <w:rPr>
                <w:sz w:val="18"/>
                <w:szCs w:val="18"/>
              </w:rPr>
            </w:pPr>
          </w:p>
        </w:tc>
        <w:tc>
          <w:tcPr>
            <w:tcW w:w="86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柱状样点数</w:t>
            </w:r>
          </w:p>
        </w:tc>
        <w:tc>
          <w:tcPr>
            <w:tcW w:w="604" w:type="pct"/>
            <w:vAlign w:val="center"/>
          </w:tcPr>
          <w:p w:rsidR="00B164BB" w:rsidRDefault="00B164BB" w:rsidP="00235608">
            <w:pPr>
              <w:pStyle w:val="TableParagraph"/>
              <w:jc w:val="center"/>
              <w:rPr>
                <w:rFonts w:ascii="Times New Roman" w:hAnsi="Times New Roman"/>
                <w:sz w:val="18"/>
                <w:szCs w:val="18"/>
              </w:rPr>
            </w:pPr>
            <w:r>
              <w:rPr>
                <w:rFonts w:ascii="Times New Roman" w:hAnsi="Times New Roman" w:hint="eastAsia"/>
                <w:sz w:val="18"/>
                <w:szCs w:val="18"/>
              </w:rPr>
              <w:t>/</w:t>
            </w:r>
          </w:p>
        </w:tc>
        <w:tc>
          <w:tcPr>
            <w:tcW w:w="610" w:type="pct"/>
            <w:vAlign w:val="center"/>
          </w:tcPr>
          <w:p w:rsidR="00B164BB" w:rsidRDefault="00B164BB" w:rsidP="00235608">
            <w:pPr>
              <w:pStyle w:val="TableParagraph"/>
              <w:jc w:val="center"/>
              <w:rPr>
                <w:rFonts w:ascii="Times New Roman" w:hAnsi="Times New Roman"/>
                <w:sz w:val="18"/>
                <w:szCs w:val="18"/>
              </w:rPr>
            </w:pPr>
            <w:r>
              <w:rPr>
                <w:rFonts w:ascii="Times New Roman" w:hAnsi="Times New Roman" w:hint="eastAsia"/>
                <w:sz w:val="18"/>
                <w:szCs w:val="18"/>
              </w:rPr>
              <w:t>/</w:t>
            </w:r>
          </w:p>
        </w:tc>
        <w:tc>
          <w:tcPr>
            <w:tcW w:w="1152" w:type="pct"/>
            <w:gridSpan w:val="2"/>
            <w:vAlign w:val="center"/>
          </w:tcPr>
          <w:p w:rsidR="00B164BB" w:rsidRDefault="00B164BB" w:rsidP="00235608">
            <w:pPr>
              <w:pStyle w:val="TableParagraph"/>
              <w:jc w:val="center"/>
              <w:rPr>
                <w:rFonts w:ascii="Times New Roman" w:hAnsi="Times New Roman"/>
                <w:sz w:val="18"/>
                <w:szCs w:val="18"/>
              </w:rPr>
            </w:pPr>
            <w:r>
              <w:rPr>
                <w:rFonts w:ascii="Times New Roman" w:hAnsi="Times New Roman" w:hint="eastAsia"/>
                <w:sz w:val="18"/>
                <w:szCs w:val="18"/>
              </w:rPr>
              <w:t>/</w:t>
            </w:r>
          </w:p>
        </w:tc>
        <w:tc>
          <w:tcPr>
            <w:tcW w:w="739" w:type="pct"/>
            <w:vMerge/>
            <w:vAlign w:val="center"/>
          </w:tcPr>
          <w:p w:rsidR="00B164BB" w:rsidRDefault="00B164BB" w:rsidP="00235608">
            <w:pPr>
              <w:jc w:val="center"/>
              <w:rPr>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现状监测因子</w:t>
            </w:r>
          </w:p>
        </w:tc>
        <w:tc>
          <w:tcPr>
            <w:tcW w:w="3229" w:type="pct"/>
            <w:gridSpan w:val="5"/>
            <w:vAlign w:val="center"/>
          </w:tcPr>
          <w:p w:rsidR="00B164BB" w:rsidRDefault="00B164BB" w:rsidP="00235608">
            <w:pPr>
              <w:pStyle w:val="TableParagraph"/>
              <w:jc w:val="center"/>
              <w:rPr>
                <w:rFonts w:ascii="Times New Roman" w:hAnsi="Times New Roman"/>
                <w:sz w:val="18"/>
                <w:szCs w:val="18"/>
              </w:rPr>
            </w:pPr>
            <w:r>
              <w:rPr>
                <w:rFonts w:ascii="Times New Roman" w:hAnsi="Times New Roman" w:hint="eastAsia"/>
                <w:sz w:val="18"/>
                <w:szCs w:val="18"/>
              </w:rPr>
              <w:t>《土壤环境质量</w:t>
            </w:r>
            <w:r>
              <w:rPr>
                <w:rFonts w:ascii="Times New Roman" w:hAnsi="Times New Roman"/>
                <w:sz w:val="18"/>
                <w:szCs w:val="18"/>
              </w:rPr>
              <w:t>-</w:t>
            </w:r>
            <w:r>
              <w:rPr>
                <w:rFonts w:ascii="Times New Roman" w:hAnsi="Times New Roman"/>
                <w:sz w:val="18"/>
                <w:szCs w:val="18"/>
              </w:rPr>
              <w:t>建设用地土壤污染风险管控标准（试行）》（</w:t>
            </w:r>
            <w:r>
              <w:rPr>
                <w:rFonts w:ascii="Times New Roman" w:hAnsi="Times New Roman"/>
                <w:sz w:val="18"/>
                <w:szCs w:val="18"/>
              </w:rPr>
              <w:t>GB36600-2018</w:t>
            </w:r>
            <w:r>
              <w:rPr>
                <w:rFonts w:ascii="Times New Roman" w:hAnsi="Times New Roman"/>
                <w:sz w:val="18"/>
                <w:szCs w:val="18"/>
              </w:rPr>
              <w:t>）表</w:t>
            </w:r>
            <w:r>
              <w:rPr>
                <w:rFonts w:ascii="Times New Roman" w:hAnsi="Times New Roman"/>
                <w:sz w:val="18"/>
                <w:szCs w:val="18"/>
              </w:rPr>
              <w:t>1</w:t>
            </w:r>
            <w:r w:rsidRPr="009B7037">
              <w:rPr>
                <w:rFonts w:ascii="Times New Roman" w:hAnsi="Times New Roman"/>
                <w:sz w:val="18"/>
                <w:szCs w:val="18"/>
              </w:rPr>
              <w:t>中</w:t>
            </w:r>
            <w:r w:rsidRPr="009B7037">
              <w:rPr>
                <w:rFonts w:ascii="Times New Roman" w:hAnsi="Times New Roman"/>
                <w:sz w:val="18"/>
                <w:szCs w:val="18"/>
              </w:rPr>
              <w:t>45</w:t>
            </w:r>
            <w:r w:rsidRPr="009B7037">
              <w:rPr>
                <w:rFonts w:ascii="Times New Roman" w:hAnsi="Times New Roman"/>
                <w:sz w:val="18"/>
                <w:szCs w:val="18"/>
              </w:rPr>
              <w:t>项基本因子</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restar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现状评价</w:t>
            </w: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评价因子</w:t>
            </w:r>
          </w:p>
        </w:tc>
        <w:tc>
          <w:tcPr>
            <w:tcW w:w="3229" w:type="pct"/>
            <w:gridSpan w:val="5"/>
            <w:vAlign w:val="center"/>
          </w:tcPr>
          <w:p w:rsidR="00B164BB" w:rsidRDefault="00B164BB" w:rsidP="00235608">
            <w:pPr>
              <w:pStyle w:val="TableParagraph"/>
              <w:jc w:val="center"/>
              <w:rPr>
                <w:rFonts w:ascii="Times New Roman" w:hAnsi="Times New Roman"/>
                <w:sz w:val="18"/>
                <w:szCs w:val="18"/>
              </w:rPr>
            </w:pPr>
            <w:r>
              <w:rPr>
                <w:rFonts w:ascii="Times New Roman" w:hAnsi="Times New Roman" w:hint="eastAsia"/>
                <w:sz w:val="18"/>
                <w:szCs w:val="18"/>
              </w:rPr>
              <w:t>《土壤环境质量</w:t>
            </w:r>
            <w:r>
              <w:rPr>
                <w:rFonts w:ascii="Times New Roman" w:hAnsi="Times New Roman"/>
                <w:sz w:val="18"/>
                <w:szCs w:val="18"/>
              </w:rPr>
              <w:t>-</w:t>
            </w:r>
            <w:r>
              <w:rPr>
                <w:rFonts w:ascii="Times New Roman" w:hAnsi="Times New Roman"/>
                <w:sz w:val="18"/>
                <w:szCs w:val="18"/>
              </w:rPr>
              <w:t>建设用地土壤污染风险管控标准（试行）》（</w:t>
            </w:r>
            <w:r>
              <w:rPr>
                <w:rFonts w:ascii="Times New Roman" w:hAnsi="Times New Roman"/>
                <w:sz w:val="18"/>
                <w:szCs w:val="18"/>
              </w:rPr>
              <w:t>GB36600-2018</w:t>
            </w:r>
            <w:r>
              <w:rPr>
                <w:rFonts w:ascii="Times New Roman" w:hAnsi="Times New Roman"/>
                <w:sz w:val="18"/>
                <w:szCs w:val="18"/>
              </w:rPr>
              <w:t>）表</w:t>
            </w:r>
            <w:r>
              <w:rPr>
                <w:rFonts w:ascii="Times New Roman" w:hAnsi="Times New Roman"/>
                <w:sz w:val="18"/>
                <w:szCs w:val="18"/>
              </w:rPr>
              <w:t>1</w:t>
            </w:r>
            <w:r>
              <w:rPr>
                <w:rFonts w:ascii="Times New Roman" w:hAnsi="Times New Roman" w:hint="eastAsia"/>
                <w:sz w:val="18"/>
                <w:szCs w:val="18"/>
              </w:rPr>
              <w:t>中</w:t>
            </w:r>
            <w:r w:rsidRPr="009B7037">
              <w:rPr>
                <w:rFonts w:ascii="Times New Roman" w:hAnsi="Times New Roman"/>
                <w:sz w:val="18"/>
                <w:szCs w:val="18"/>
              </w:rPr>
              <w:t>45</w:t>
            </w:r>
            <w:r w:rsidRPr="009B7037">
              <w:rPr>
                <w:rFonts w:ascii="Times New Roman" w:hAnsi="Times New Roman"/>
                <w:sz w:val="18"/>
                <w:szCs w:val="18"/>
              </w:rPr>
              <w:t>项基本因子</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评价标准</w:t>
            </w:r>
          </w:p>
        </w:tc>
        <w:tc>
          <w:tcPr>
            <w:tcW w:w="3229" w:type="pct"/>
            <w:gridSpan w:val="5"/>
            <w:vAlign w:val="center"/>
          </w:tcPr>
          <w:p w:rsidR="00B164BB" w:rsidRDefault="00B164BB" w:rsidP="00235608">
            <w:pPr>
              <w:pStyle w:val="TableParagraph"/>
              <w:ind w:leftChars="50" w:left="140"/>
              <w:jc w:val="center"/>
              <w:rPr>
                <w:rFonts w:ascii="Times New Roman" w:hAnsi="Times New Roman"/>
                <w:sz w:val="18"/>
                <w:szCs w:val="18"/>
              </w:rPr>
            </w:pPr>
            <w:r>
              <w:rPr>
                <w:rFonts w:ascii="Times New Roman" w:eastAsia="Times New Roman" w:hAnsi="Times New Roman"/>
                <w:sz w:val="18"/>
                <w:szCs w:val="18"/>
              </w:rPr>
              <w:t>GB 15618</w:t>
            </w:r>
            <w:r>
              <w:rPr>
                <w:rFonts w:ascii="Times New Roman" w:hAnsi="Times New Roman" w:hint="eastAsia"/>
                <w:sz w:val="18"/>
                <w:szCs w:val="18"/>
              </w:rPr>
              <w:t>□</w:t>
            </w:r>
            <w:r>
              <w:rPr>
                <w:rFonts w:ascii="Times New Roman"/>
                <w:sz w:val="18"/>
                <w:szCs w:val="18"/>
              </w:rPr>
              <w:t>；</w:t>
            </w:r>
            <w:r>
              <w:rPr>
                <w:rFonts w:ascii="Times New Roman" w:eastAsia="Times New Roman" w:hAnsi="Times New Roman"/>
                <w:sz w:val="18"/>
                <w:szCs w:val="18"/>
              </w:rPr>
              <w:t>GB 36600</w:t>
            </w:r>
            <w:r>
              <w:rPr>
                <w:rFonts w:ascii="Times New Roman" w:eastAsia="MS Mincho" w:hAnsi="MS Mincho"/>
                <w:sz w:val="18"/>
                <w:szCs w:val="18"/>
              </w:rPr>
              <w:t>☑</w:t>
            </w:r>
            <w:r>
              <w:rPr>
                <w:rFonts w:ascii="Times New Roman"/>
                <w:sz w:val="18"/>
                <w:szCs w:val="18"/>
              </w:rPr>
              <w:t>；表</w:t>
            </w:r>
            <w:r>
              <w:rPr>
                <w:rFonts w:ascii="Times New Roman" w:eastAsia="Times New Roman" w:hAnsi="Times New Roman"/>
                <w:sz w:val="18"/>
                <w:szCs w:val="18"/>
              </w:rPr>
              <w:t>D.1</w:t>
            </w:r>
            <w:r>
              <w:rPr>
                <w:rFonts w:ascii="Times New Roman" w:hAnsi="Times New Roman" w:hint="eastAsia"/>
                <w:sz w:val="18"/>
                <w:szCs w:val="18"/>
              </w:rPr>
              <w:t>□</w:t>
            </w:r>
            <w:r>
              <w:rPr>
                <w:rFonts w:ascii="Times New Roman"/>
                <w:sz w:val="18"/>
                <w:szCs w:val="18"/>
              </w:rPr>
              <w:t>；表</w:t>
            </w:r>
            <w:r>
              <w:rPr>
                <w:rFonts w:ascii="Times New Roman" w:hAnsi="Times New Roman"/>
                <w:sz w:val="18"/>
                <w:szCs w:val="18"/>
              </w:rPr>
              <w:t xml:space="preserve"> </w:t>
            </w:r>
            <w:r>
              <w:rPr>
                <w:rFonts w:ascii="Times New Roman" w:eastAsia="Times New Roman" w:hAnsi="Times New Roman"/>
                <w:sz w:val="18"/>
                <w:szCs w:val="18"/>
              </w:rPr>
              <w:t>D.2</w:t>
            </w:r>
            <w:r>
              <w:rPr>
                <w:rFonts w:ascii="Times New Roman" w:hAnsi="Times New Roman" w:hint="eastAsia"/>
                <w:sz w:val="18"/>
                <w:szCs w:val="18"/>
              </w:rPr>
              <w:t>□</w:t>
            </w:r>
            <w:r>
              <w:rPr>
                <w:rFonts w:ascii="Times New Roman"/>
                <w:sz w:val="18"/>
                <w:szCs w:val="18"/>
              </w:rPr>
              <w:t>；其他（</w:t>
            </w:r>
            <w:r>
              <w:rPr>
                <w:rFonts w:ascii="Times New Roman" w:hAnsi="Times New Roman"/>
                <w:sz w:val="18"/>
                <w:szCs w:val="18"/>
              </w:rPr>
              <w:t xml:space="preserve">    </w:t>
            </w:r>
            <w:r>
              <w:rPr>
                <w:rFonts w:ascii="Times New Roman"/>
                <w:sz w:val="18"/>
                <w:szCs w:val="18"/>
              </w:rPr>
              <w:t>）</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现状评价结论</w:t>
            </w:r>
          </w:p>
        </w:tc>
        <w:tc>
          <w:tcPr>
            <w:tcW w:w="3229" w:type="pct"/>
            <w:gridSpan w:val="5"/>
            <w:vAlign w:val="center"/>
          </w:tcPr>
          <w:p w:rsidR="00B164BB" w:rsidRDefault="00B164BB" w:rsidP="00235608">
            <w:pPr>
              <w:pStyle w:val="TableParagraph"/>
              <w:jc w:val="center"/>
              <w:rPr>
                <w:rFonts w:ascii="Times New Roman" w:hAnsi="Times New Roman"/>
                <w:sz w:val="18"/>
                <w:szCs w:val="18"/>
              </w:rPr>
            </w:pPr>
            <w:r>
              <w:rPr>
                <w:rFonts w:ascii="Times New Roman" w:hAnsi="Times New Roman" w:hint="eastAsia"/>
                <w:sz w:val="18"/>
                <w:szCs w:val="18"/>
              </w:rPr>
              <w:t>土壤监测值均符合《土壤环境质量</w:t>
            </w:r>
            <w:r>
              <w:rPr>
                <w:rFonts w:ascii="Times New Roman" w:hAnsi="Times New Roman"/>
                <w:sz w:val="18"/>
                <w:szCs w:val="18"/>
              </w:rPr>
              <w:t xml:space="preserve"> </w:t>
            </w:r>
            <w:r>
              <w:rPr>
                <w:rFonts w:ascii="Times New Roman" w:hAnsi="Times New Roman"/>
                <w:sz w:val="18"/>
                <w:szCs w:val="18"/>
              </w:rPr>
              <w:t>建设用地土壤污染风险管控标准（试行）（</w:t>
            </w:r>
            <w:r>
              <w:rPr>
                <w:rFonts w:ascii="Times New Roman" w:hAnsi="Times New Roman"/>
                <w:sz w:val="18"/>
                <w:szCs w:val="18"/>
              </w:rPr>
              <w:t>GB36600-2018</w:t>
            </w:r>
            <w:r>
              <w:rPr>
                <w:rFonts w:ascii="Times New Roman" w:hAnsi="Times New Roman"/>
                <w:sz w:val="18"/>
                <w:szCs w:val="18"/>
              </w:rPr>
              <w:t>）表</w:t>
            </w:r>
            <w:r>
              <w:rPr>
                <w:rFonts w:ascii="Times New Roman" w:hAnsi="Times New Roman"/>
                <w:sz w:val="18"/>
                <w:szCs w:val="18"/>
              </w:rPr>
              <w:t>1</w:t>
            </w:r>
            <w:r>
              <w:rPr>
                <w:rFonts w:ascii="Times New Roman" w:hAnsi="Times New Roman"/>
                <w:sz w:val="18"/>
                <w:szCs w:val="18"/>
              </w:rPr>
              <w:t>及表</w:t>
            </w:r>
            <w:r>
              <w:rPr>
                <w:rFonts w:ascii="Times New Roman" w:hAnsi="Times New Roman" w:hint="eastAsia"/>
                <w:sz w:val="18"/>
                <w:szCs w:val="18"/>
              </w:rPr>
              <w:t>2</w:t>
            </w:r>
            <w:r>
              <w:rPr>
                <w:rFonts w:ascii="Times New Roman" w:hAnsi="Times New Roman"/>
                <w:sz w:val="18"/>
                <w:szCs w:val="18"/>
              </w:rPr>
              <w:t>标准限值要求</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restar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影响预测</w:t>
            </w: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预测因子</w:t>
            </w:r>
          </w:p>
        </w:tc>
        <w:tc>
          <w:tcPr>
            <w:tcW w:w="3229" w:type="pct"/>
            <w:gridSpan w:val="5"/>
            <w:vAlign w:val="center"/>
          </w:tcPr>
          <w:p w:rsidR="00B164BB" w:rsidRDefault="00B164BB" w:rsidP="00235608">
            <w:pPr>
              <w:pStyle w:val="TableParagraph"/>
              <w:ind w:leftChars="50" w:left="140"/>
              <w:jc w:val="center"/>
              <w:rPr>
                <w:rFonts w:ascii="Times New Roman" w:hAnsi="Times New Roman"/>
                <w:sz w:val="18"/>
                <w:szCs w:val="18"/>
              </w:rPr>
            </w:pPr>
            <w:r>
              <w:rPr>
                <w:rFonts w:ascii="Times New Roman" w:hAnsi="Times New Roman" w:hint="eastAsia"/>
                <w:sz w:val="18"/>
                <w:szCs w:val="18"/>
              </w:rPr>
              <w:t>/</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预测方法</w:t>
            </w:r>
          </w:p>
        </w:tc>
        <w:tc>
          <w:tcPr>
            <w:tcW w:w="3229" w:type="pct"/>
            <w:gridSpan w:val="5"/>
            <w:vAlign w:val="center"/>
          </w:tcPr>
          <w:p w:rsidR="00B164BB" w:rsidRDefault="00B164BB" w:rsidP="00235608">
            <w:pPr>
              <w:pStyle w:val="TableParagraph"/>
              <w:tabs>
                <w:tab w:val="left" w:pos="2930"/>
              </w:tabs>
              <w:ind w:leftChars="50" w:left="140"/>
              <w:jc w:val="center"/>
              <w:rPr>
                <w:rFonts w:ascii="Times New Roman" w:hAnsi="Times New Roman"/>
                <w:sz w:val="18"/>
                <w:szCs w:val="18"/>
              </w:rPr>
            </w:pPr>
            <w:r>
              <w:rPr>
                <w:rFonts w:ascii="Times New Roman"/>
                <w:sz w:val="18"/>
                <w:szCs w:val="18"/>
              </w:rPr>
              <w:t>附录</w:t>
            </w:r>
            <w:r>
              <w:rPr>
                <w:rFonts w:ascii="Times New Roman" w:hAnsi="Times New Roman"/>
                <w:spacing w:val="-46"/>
                <w:sz w:val="18"/>
                <w:szCs w:val="18"/>
              </w:rPr>
              <w:t xml:space="preserve"> </w:t>
            </w:r>
            <w:r>
              <w:rPr>
                <w:rFonts w:ascii="Times New Roman" w:eastAsia="Times New Roman" w:hAnsi="Times New Roman"/>
                <w:sz w:val="18"/>
                <w:szCs w:val="18"/>
              </w:rPr>
              <w:t>E</w:t>
            </w:r>
            <w:r>
              <w:rPr>
                <w:rFonts w:ascii="Times New Roman" w:hAnsi="Times New Roman" w:hint="eastAsia"/>
                <w:sz w:val="18"/>
                <w:szCs w:val="18"/>
              </w:rPr>
              <w:t>□</w:t>
            </w:r>
            <w:r>
              <w:rPr>
                <w:rFonts w:ascii="Times New Roman"/>
                <w:sz w:val="18"/>
                <w:szCs w:val="18"/>
              </w:rPr>
              <w:t>；附录</w:t>
            </w:r>
            <w:r>
              <w:rPr>
                <w:rFonts w:ascii="Times New Roman" w:hAnsi="Times New Roman"/>
                <w:spacing w:val="-45"/>
                <w:sz w:val="18"/>
                <w:szCs w:val="18"/>
              </w:rPr>
              <w:t xml:space="preserve"> </w:t>
            </w:r>
            <w:r>
              <w:rPr>
                <w:rFonts w:ascii="Times New Roman" w:eastAsia="Times New Roman" w:hAnsi="Times New Roman"/>
                <w:sz w:val="18"/>
                <w:szCs w:val="18"/>
              </w:rPr>
              <w:t>F</w:t>
            </w:r>
            <w:r>
              <w:rPr>
                <w:rFonts w:ascii="Times New Roman" w:hAnsi="Times New Roman" w:hint="eastAsia"/>
                <w:sz w:val="18"/>
                <w:szCs w:val="18"/>
              </w:rPr>
              <w:t>□</w:t>
            </w:r>
            <w:r>
              <w:rPr>
                <w:rFonts w:ascii="Times New Roman"/>
                <w:sz w:val="18"/>
                <w:szCs w:val="18"/>
              </w:rPr>
              <w:t>；其他（</w:t>
            </w:r>
            <w:r>
              <w:rPr>
                <w:rFonts w:ascii="Times New Roman" w:hAnsi="Times New Roman"/>
                <w:sz w:val="18"/>
                <w:szCs w:val="18"/>
              </w:rPr>
              <w:t xml:space="preserve">    </w:t>
            </w:r>
            <w:r>
              <w:rPr>
                <w:rFonts w:ascii="Times New Roman"/>
                <w:sz w:val="18"/>
                <w:szCs w:val="18"/>
              </w:rPr>
              <w:t>）</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预测分析内容</w:t>
            </w:r>
          </w:p>
        </w:tc>
        <w:tc>
          <w:tcPr>
            <w:tcW w:w="3229" w:type="pct"/>
            <w:gridSpan w:val="5"/>
            <w:vAlign w:val="center"/>
          </w:tcPr>
          <w:p w:rsidR="00B164BB" w:rsidRDefault="00B164BB" w:rsidP="00235608">
            <w:pPr>
              <w:pStyle w:val="TableParagraph"/>
              <w:tabs>
                <w:tab w:val="left" w:pos="1639"/>
              </w:tabs>
              <w:ind w:leftChars="50" w:left="140"/>
              <w:jc w:val="center"/>
              <w:rPr>
                <w:rFonts w:ascii="Times New Roman" w:hAnsi="Times New Roman"/>
                <w:sz w:val="18"/>
                <w:szCs w:val="18"/>
              </w:rPr>
            </w:pPr>
            <w:r>
              <w:rPr>
                <w:rFonts w:ascii="Times New Roman"/>
                <w:sz w:val="18"/>
                <w:szCs w:val="18"/>
              </w:rPr>
              <w:t>影响范围（</w:t>
            </w:r>
            <w:r>
              <w:rPr>
                <w:rFonts w:ascii="Times New Roman" w:hAnsi="Times New Roman" w:hint="eastAsia"/>
                <w:sz w:val="18"/>
                <w:szCs w:val="18"/>
              </w:rPr>
              <w:t xml:space="preserve"> </w:t>
            </w:r>
            <w:r>
              <w:rPr>
                <w:rFonts w:ascii="Times New Roman"/>
                <w:sz w:val="18"/>
                <w:szCs w:val="18"/>
              </w:rPr>
              <w:t>）</w:t>
            </w:r>
          </w:p>
          <w:p w:rsidR="00B164BB" w:rsidRDefault="00B164BB" w:rsidP="00235608">
            <w:pPr>
              <w:pStyle w:val="TableParagraph"/>
              <w:tabs>
                <w:tab w:val="left" w:pos="1639"/>
              </w:tabs>
              <w:ind w:leftChars="50" w:left="140"/>
              <w:jc w:val="center"/>
              <w:rPr>
                <w:rFonts w:ascii="Times New Roman" w:hAnsi="Times New Roman"/>
                <w:sz w:val="18"/>
                <w:szCs w:val="18"/>
              </w:rPr>
            </w:pPr>
            <w:r>
              <w:rPr>
                <w:rFonts w:ascii="Times New Roman"/>
                <w:sz w:val="18"/>
                <w:szCs w:val="18"/>
              </w:rPr>
              <w:t>影响程度（</w:t>
            </w:r>
            <w:r>
              <w:rPr>
                <w:rFonts w:ascii="Times New Roman" w:hAnsi="Times New Roman" w:hint="eastAsia"/>
                <w:sz w:val="18"/>
                <w:szCs w:val="18"/>
              </w:rPr>
              <w:t xml:space="preserve"> </w:t>
            </w:r>
            <w:r>
              <w:rPr>
                <w:rFonts w:ascii="Times New Roman"/>
                <w:sz w:val="18"/>
                <w:szCs w:val="18"/>
              </w:rPr>
              <w:t>）</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预测结论</w:t>
            </w:r>
          </w:p>
        </w:tc>
        <w:tc>
          <w:tcPr>
            <w:tcW w:w="3229" w:type="pct"/>
            <w:gridSpan w:val="5"/>
            <w:vAlign w:val="center"/>
          </w:tcPr>
          <w:p w:rsidR="00B164BB" w:rsidRDefault="00B164BB" w:rsidP="00235608">
            <w:pPr>
              <w:pStyle w:val="TableParagraph"/>
              <w:ind w:leftChars="50" w:left="140"/>
              <w:jc w:val="center"/>
              <w:rPr>
                <w:rFonts w:ascii="Times New Roman" w:hAnsi="Times New Roman"/>
                <w:sz w:val="18"/>
                <w:szCs w:val="18"/>
              </w:rPr>
            </w:pPr>
            <w:r>
              <w:rPr>
                <w:rFonts w:ascii="Times New Roman"/>
                <w:sz w:val="18"/>
                <w:szCs w:val="18"/>
              </w:rPr>
              <w:t>达标结论：</w:t>
            </w:r>
            <w:r>
              <w:rPr>
                <w:rFonts w:ascii="Times New Roman" w:eastAsia="Times New Roman" w:hAnsi="Times New Roman"/>
                <w:sz w:val="18"/>
                <w:szCs w:val="18"/>
              </w:rPr>
              <w:t>a</w:t>
            </w:r>
            <w:r>
              <w:rPr>
                <w:rFonts w:ascii="Times New Roman"/>
                <w:sz w:val="18"/>
                <w:szCs w:val="18"/>
              </w:rPr>
              <w:t>）</w:t>
            </w:r>
            <w:r>
              <w:rPr>
                <w:rFonts w:ascii="Times New Roman" w:hAnsi="Times New Roman" w:hint="eastAsia"/>
                <w:sz w:val="18"/>
                <w:szCs w:val="18"/>
              </w:rPr>
              <w:t>□</w:t>
            </w:r>
            <w:r>
              <w:rPr>
                <w:rFonts w:ascii="Times New Roman"/>
                <w:sz w:val="18"/>
                <w:szCs w:val="18"/>
              </w:rPr>
              <w:t>；</w:t>
            </w:r>
            <w:r>
              <w:rPr>
                <w:rFonts w:ascii="Times New Roman" w:eastAsia="Times New Roman" w:hAnsi="Times New Roman"/>
                <w:sz w:val="18"/>
                <w:szCs w:val="18"/>
              </w:rPr>
              <w:t>b</w:t>
            </w:r>
            <w:r>
              <w:rPr>
                <w:rFonts w:ascii="Times New Roman"/>
                <w:sz w:val="18"/>
                <w:szCs w:val="18"/>
              </w:rPr>
              <w:t>）</w:t>
            </w:r>
            <w:r>
              <w:rPr>
                <w:rFonts w:ascii="Times New Roman" w:hAnsi="Times New Roman" w:hint="eastAsia"/>
                <w:sz w:val="18"/>
                <w:szCs w:val="18"/>
              </w:rPr>
              <w:t>□</w:t>
            </w:r>
            <w:r>
              <w:rPr>
                <w:rFonts w:ascii="Times New Roman"/>
                <w:sz w:val="18"/>
                <w:szCs w:val="18"/>
              </w:rPr>
              <w:t>；</w:t>
            </w:r>
            <w:r>
              <w:rPr>
                <w:rFonts w:ascii="Times New Roman" w:eastAsia="Times New Roman" w:hAnsi="Times New Roman"/>
                <w:sz w:val="18"/>
                <w:szCs w:val="18"/>
              </w:rPr>
              <w:t>c</w:t>
            </w:r>
            <w:r>
              <w:rPr>
                <w:rFonts w:ascii="Times New Roman"/>
                <w:sz w:val="18"/>
                <w:szCs w:val="18"/>
              </w:rPr>
              <w:t>）</w:t>
            </w:r>
            <w:r>
              <w:rPr>
                <w:rFonts w:ascii="Times New Roman" w:hAnsi="Times New Roman" w:hint="eastAsia"/>
                <w:sz w:val="18"/>
                <w:szCs w:val="18"/>
              </w:rPr>
              <w:t>□</w:t>
            </w:r>
          </w:p>
          <w:p w:rsidR="00B164BB" w:rsidRDefault="00B164BB" w:rsidP="00235608">
            <w:pPr>
              <w:pStyle w:val="TableParagraph"/>
              <w:ind w:leftChars="50" w:left="140"/>
              <w:jc w:val="center"/>
              <w:rPr>
                <w:rFonts w:ascii="Times New Roman" w:hAnsi="Times New Roman"/>
                <w:sz w:val="18"/>
                <w:szCs w:val="18"/>
              </w:rPr>
            </w:pPr>
            <w:r>
              <w:rPr>
                <w:rFonts w:ascii="Times New Roman"/>
                <w:sz w:val="18"/>
                <w:szCs w:val="18"/>
              </w:rPr>
              <w:t>不达标结论：</w:t>
            </w:r>
            <w:r>
              <w:rPr>
                <w:rFonts w:ascii="Times New Roman" w:eastAsia="Times New Roman" w:hAnsi="Times New Roman"/>
                <w:sz w:val="18"/>
                <w:szCs w:val="18"/>
              </w:rPr>
              <w:t>a</w:t>
            </w:r>
            <w:r>
              <w:rPr>
                <w:rFonts w:ascii="Times New Roman"/>
                <w:sz w:val="18"/>
                <w:szCs w:val="18"/>
              </w:rPr>
              <w:t>）</w:t>
            </w:r>
            <w:r>
              <w:rPr>
                <w:rFonts w:ascii="Times New Roman" w:hAnsi="Times New Roman" w:hint="eastAsia"/>
                <w:sz w:val="18"/>
                <w:szCs w:val="18"/>
              </w:rPr>
              <w:t>□</w:t>
            </w:r>
            <w:r>
              <w:rPr>
                <w:rFonts w:ascii="Times New Roman"/>
                <w:sz w:val="18"/>
                <w:szCs w:val="18"/>
              </w:rPr>
              <w:t>；</w:t>
            </w:r>
            <w:r>
              <w:rPr>
                <w:rFonts w:ascii="Times New Roman" w:eastAsia="Times New Roman" w:hAnsi="Times New Roman"/>
                <w:sz w:val="18"/>
                <w:szCs w:val="18"/>
              </w:rPr>
              <w:t>b</w:t>
            </w:r>
            <w:r>
              <w:rPr>
                <w:rFonts w:ascii="Times New Roman"/>
                <w:sz w:val="18"/>
                <w:szCs w:val="18"/>
              </w:rPr>
              <w:t>）</w:t>
            </w:r>
            <w:r>
              <w:rPr>
                <w:rFonts w:ascii="Times New Roman" w:hAnsi="Times New Roman" w:hint="eastAsia"/>
                <w:sz w:val="18"/>
                <w:szCs w:val="18"/>
              </w:rPr>
              <w:t>□</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restar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防治措施</w:t>
            </w: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防控措施</w:t>
            </w:r>
          </w:p>
        </w:tc>
        <w:tc>
          <w:tcPr>
            <w:tcW w:w="3229" w:type="pct"/>
            <w:gridSpan w:val="5"/>
            <w:vAlign w:val="center"/>
          </w:tcPr>
          <w:p w:rsidR="00B164BB" w:rsidRDefault="00B164BB" w:rsidP="00235608">
            <w:pPr>
              <w:pStyle w:val="TableParagraph"/>
              <w:ind w:leftChars="50" w:left="140"/>
              <w:jc w:val="center"/>
              <w:rPr>
                <w:rFonts w:ascii="Times New Roman" w:hAnsi="Times New Roman"/>
                <w:sz w:val="18"/>
                <w:szCs w:val="18"/>
              </w:rPr>
            </w:pPr>
            <w:r>
              <w:rPr>
                <w:rFonts w:ascii="Times New Roman"/>
                <w:sz w:val="18"/>
                <w:szCs w:val="18"/>
              </w:rPr>
              <w:t>土壤环境质量现状保障</w:t>
            </w:r>
            <w:r>
              <w:rPr>
                <w:rFonts w:ascii="Times New Roman" w:hAnsi="Times New Roman" w:hint="eastAsia"/>
                <w:sz w:val="18"/>
                <w:szCs w:val="18"/>
              </w:rPr>
              <w:t>□</w:t>
            </w:r>
            <w:r>
              <w:rPr>
                <w:rFonts w:ascii="Times New Roman"/>
                <w:sz w:val="18"/>
                <w:szCs w:val="18"/>
              </w:rPr>
              <w:t>；源头控制</w:t>
            </w:r>
            <w:r>
              <w:rPr>
                <w:rFonts w:ascii="Times New Roman" w:eastAsia="MS Mincho" w:hAnsi="MS Mincho"/>
                <w:sz w:val="18"/>
                <w:szCs w:val="18"/>
              </w:rPr>
              <w:t>☑</w:t>
            </w:r>
            <w:r>
              <w:rPr>
                <w:rFonts w:ascii="Times New Roman"/>
                <w:sz w:val="18"/>
                <w:szCs w:val="18"/>
              </w:rPr>
              <w:t>；过程防控</w:t>
            </w:r>
            <w:r>
              <w:rPr>
                <w:rFonts w:ascii="Times New Roman" w:eastAsia="MS Mincho" w:hAnsi="MS Mincho"/>
                <w:sz w:val="18"/>
                <w:szCs w:val="18"/>
              </w:rPr>
              <w:t>☑</w:t>
            </w:r>
            <w:r>
              <w:rPr>
                <w:rFonts w:ascii="Times New Roman"/>
                <w:sz w:val="18"/>
                <w:szCs w:val="18"/>
              </w:rPr>
              <w:t>；其他（</w:t>
            </w:r>
            <w:r>
              <w:rPr>
                <w:rFonts w:ascii="Times New Roman" w:hAnsi="Times New Roman"/>
                <w:sz w:val="18"/>
                <w:szCs w:val="18"/>
              </w:rPr>
              <w:t xml:space="preserve">     </w:t>
            </w:r>
            <w:r>
              <w:rPr>
                <w:rFonts w:ascii="Times New Roman"/>
                <w:sz w:val="18"/>
                <w:szCs w:val="18"/>
              </w:rPr>
              <w:t>）</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Merge w:val="restar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跟踪监测</w:t>
            </w:r>
          </w:p>
        </w:tc>
        <w:tc>
          <w:tcPr>
            <w:tcW w:w="1467" w:type="pct"/>
            <w:gridSpan w:val="2"/>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监测点数</w:t>
            </w:r>
          </w:p>
        </w:tc>
        <w:tc>
          <w:tcPr>
            <w:tcW w:w="1097" w:type="pct"/>
            <w:gridSpan w:val="2"/>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监测指标</w:t>
            </w:r>
          </w:p>
        </w:tc>
        <w:tc>
          <w:tcPr>
            <w:tcW w:w="665"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监测频次</w:t>
            </w:r>
          </w:p>
        </w:tc>
        <w:tc>
          <w:tcPr>
            <w:tcW w:w="739" w:type="pct"/>
            <w:vMerge w:val="restar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Merge/>
            <w:vAlign w:val="center"/>
          </w:tcPr>
          <w:p w:rsidR="00B164BB" w:rsidRDefault="00B164BB" w:rsidP="00235608">
            <w:pPr>
              <w:jc w:val="center"/>
              <w:rPr>
                <w:sz w:val="18"/>
                <w:szCs w:val="18"/>
              </w:rPr>
            </w:pPr>
          </w:p>
        </w:tc>
        <w:tc>
          <w:tcPr>
            <w:tcW w:w="1467" w:type="pct"/>
            <w:gridSpan w:val="2"/>
            <w:vAlign w:val="center"/>
          </w:tcPr>
          <w:p w:rsidR="00B164BB" w:rsidRDefault="00B164BB" w:rsidP="00235608">
            <w:pPr>
              <w:pStyle w:val="TableParagraph"/>
              <w:jc w:val="center"/>
              <w:rPr>
                <w:rFonts w:ascii="Times New Roman" w:hAnsi="Times New Roman"/>
                <w:sz w:val="18"/>
                <w:szCs w:val="18"/>
              </w:rPr>
            </w:pPr>
            <w:r>
              <w:rPr>
                <w:rFonts w:ascii="Times New Roman" w:hAnsi="Times New Roman" w:hint="eastAsia"/>
                <w:sz w:val="18"/>
                <w:szCs w:val="18"/>
              </w:rPr>
              <w:t>/</w:t>
            </w:r>
          </w:p>
        </w:tc>
        <w:tc>
          <w:tcPr>
            <w:tcW w:w="1097" w:type="pct"/>
            <w:gridSpan w:val="2"/>
            <w:vAlign w:val="center"/>
          </w:tcPr>
          <w:p w:rsidR="00B164BB" w:rsidRDefault="00B164BB" w:rsidP="00235608">
            <w:pPr>
              <w:pStyle w:val="TableParagraph"/>
              <w:jc w:val="center"/>
              <w:rPr>
                <w:rFonts w:ascii="Times New Roman" w:hAnsi="Times New Roman"/>
                <w:sz w:val="18"/>
                <w:szCs w:val="18"/>
              </w:rPr>
            </w:pPr>
            <w:r>
              <w:rPr>
                <w:rFonts w:ascii="Times New Roman" w:hAnsi="Times New Roman" w:hint="eastAsia"/>
                <w:sz w:val="18"/>
                <w:szCs w:val="18"/>
              </w:rPr>
              <w:t>/</w:t>
            </w:r>
          </w:p>
        </w:tc>
        <w:tc>
          <w:tcPr>
            <w:tcW w:w="665" w:type="pct"/>
            <w:vAlign w:val="center"/>
          </w:tcPr>
          <w:p w:rsidR="00B164BB" w:rsidRDefault="00B164BB" w:rsidP="00235608">
            <w:pPr>
              <w:pStyle w:val="TableParagraph"/>
              <w:jc w:val="center"/>
              <w:rPr>
                <w:rFonts w:ascii="Times New Roman" w:hAnsi="Times New Roman"/>
                <w:sz w:val="18"/>
                <w:szCs w:val="18"/>
              </w:rPr>
            </w:pPr>
            <w:r>
              <w:rPr>
                <w:rFonts w:ascii="Times New Roman" w:hAnsi="Times New Roman" w:hint="eastAsia"/>
                <w:sz w:val="18"/>
                <w:szCs w:val="18"/>
              </w:rPr>
              <w:t>/</w:t>
            </w:r>
          </w:p>
        </w:tc>
        <w:tc>
          <w:tcPr>
            <w:tcW w:w="739" w:type="pct"/>
            <w:vMerge/>
            <w:vAlign w:val="center"/>
          </w:tcPr>
          <w:p w:rsidR="00B164BB" w:rsidRDefault="00B164BB" w:rsidP="00235608">
            <w:pPr>
              <w:jc w:val="center"/>
              <w:rPr>
                <w:sz w:val="18"/>
                <w:szCs w:val="18"/>
              </w:rPr>
            </w:pPr>
          </w:p>
        </w:tc>
      </w:tr>
      <w:tr w:rsidR="00B164BB" w:rsidTr="00235608">
        <w:trPr>
          <w:trHeight w:val="340"/>
          <w:jc w:val="center"/>
        </w:trPr>
        <w:tc>
          <w:tcPr>
            <w:tcW w:w="229" w:type="pct"/>
            <w:vMerge/>
            <w:vAlign w:val="center"/>
          </w:tcPr>
          <w:p w:rsidR="00B164BB" w:rsidRDefault="00B164BB" w:rsidP="00235608">
            <w:pPr>
              <w:jc w:val="center"/>
              <w:rPr>
                <w:sz w:val="18"/>
                <w:szCs w:val="18"/>
              </w:rPr>
            </w:pPr>
          </w:p>
        </w:tc>
        <w:tc>
          <w:tcPr>
            <w:tcW w:w="803" w:type="pct"/>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信息公开指标</w:t>
            </w:r>
          </w:p>
        </w:tc>
        <w:tc>
          <w:tcPr>
            <w:tcW w:w="3229" w:type="pct"/>
            <w:gridSpan w:val="5"/>
            <w:vAlign w:val="center"/>
          </w:tcPr>
          <w:p w:rsidR="00B164BB" w:rsidRDefault="00B164BB" w:rsidP="00235608">
            <w:pPr>
              <w:pStyle w:val="TableParagraph"/>
              <w:jc w:val="center"/>
              <w:rPr>
                <w:rFonts w:ascii="Times New Roman" w:hAnsi="Times New Roman"/>
                <w:sz w:val="18"/>
                <w:szCs w:val="18"/>
              </w:rPr>
            </w:pPr>
            <w:r>
              <w:rPr>
                <w:rFonts w:ascii="Times New Roman" w:hAnsi="Times New Roman" w:hint="eastAsia"/>
                <w:sz w:val="18"/>
                <w:szCs w:val="18"/>
              </w:rPr>
              <w:t>/</w:t>
            </w:r>
          </w:p>
        </w:tc>
        <w:tc>
          <w:tcPr>
            <w:tcW w:w="739" w:type="pct"/>
            <w:vMerge/>
            <w:vAlign w:val="center"/>
          </w:tcPr>
          <w:p w:rsidR="00B164BB" w:rsidRDefault="00B164BB" w:rsidP="00235608">
            <w:pPr>
              <w:jc w:val="center"/>
              <w:rPr>
                <w:sz w:val="18"/>
                <w:szCs w:val="18"/>
              </w:rPr>
            </w:pPr>
          </w:p>
        </w:tc>
      </w:tr>
      <w:tr w:rsidR="00B164BB" w:rsidTr="00235608">
        <w:trPr>
          <w:trHeight w:val="340"/>
          <w:jc w:val="center"/>
        </w:trPr>
        <w:tc>
          <w:tcPr>
            <w:tcW w:w="1032" w:type="pct"/>
            <w:gridSpan w:val="2"/>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评价结论</w:t>
            </w:r>
          </w:p>
        </w:tc>
        <w:tc>
          <w:tcPr>
            <w:tcW w:w="3229" w:type="pct"/>
            <w:gridSpan w:val="5"/>
            <w:vAlign w:val="center"/>
          </w:tcPr>
          <w:p w:rsidR="00B164BB" w:rsidRDefault="00B164BB" w:rsidP="00235608">
            <w:pPr>
              <w:pStyle w:val="TableParagraph"/>
              <w:jc w:val="center"/>
              <w:rPr>
                <w:rFonts w:ascii="Times New Roman" w:hAnsi="Times New Roman"/>
                <w:sz w:val="18"/>
                <w:szCs w:val="18"/>
              </w:rPr>
            </w:pPr>
            <w:r>
              <w:rPr>
                <w:rFonts w:ascii="Times New Roman" w:hAnsi="Times New Roman" w:hint="eastAsia"/>
                <w:sz w:val="18"/>
                <w:szCs w:val="18"/>
              </w:rPr>
              <w:t>本项目建成后对土壤环境影响较小，本项目建设可行</w:t>
            </w:r>
          </w:p>
        </w:tc>
        <w:tc>
          <w:tcPr>
            <w:tcW w:w="739" w:type="pct"/>
            <w:vAlign w:val="center"/>
          </w:tcPr>
          <w:p w:rsidR="00B164BB" w:rsidRDefault="00B164BB" w:rsidP="00235608">
            <w:pPr>
              <w:pStyle w:val="TableParagraph"/>
              <w:jc w:val="center"/>
              <w:rPr>
                <w:rFonts w:ascii="Times New Roman" w:hAnsi="Times New Roman"/>
                <w:sz w:val="18"/>
                <w:szCs w:val="18"/>
              </w:rPr>
            </w:pPr>
          </w:p>
        </w:tc>
      </w:tr>
      <w:tr w:rsidR="00B164BB" w:rsidTr="00235608">
        <w:trPr>
          <w:trHeight w:val="340"/>
          <w:jc w:val="center"/>
        </w:trPr>
        <w:tc>
          <w:tcPr>
            <w:tcW w:w="5000" w:type="pct"/>
            <w:gridSpan w:val="8"/>
            <w:vAlign w:val="center"/>
          </w:tcPr>
          <w:p w:rsidR="00B164BB" w:rsidRDefault="00B164BB" w:rsidP="00235608">
            <w:pPr>
              <w:pStyle w:val="TableParagraph"/>
              <w:jc w:val="center"/>
              <w:rPr>
                <w:rFonts w:ascii="Times New Roman" w:hAnsi="Times New Roman"/>
                <w:sz w:val="18"/>
                <w:szCs w:val="18"/>
              </w:rPr>
            </w:pPr>
            <w:r>
              <w:rPr>
                <w:rFonts w:ascii="Times New Roman"/>
                <w:sz w:val="18"/>
                <w:szCs w:val="18"/>
              </w:rPr>
              <w:t>注</w:t>
            </w:r>
            <w:r>
              <w:rPr>
                <w:rFonts w:ascii="Times New Roman" w:hAnsi="Times New Roman"/>
                <w:sz w:val="18"/>
                <w:szCs w:val="18"/>
              </w:rPr>
              <w:t xml:space="preserve"> </w:t>
            </w:r>
            <w:r>
              <w:rPr>
                <w:rFonts w:ascii="Times New Roman" w:eastAsia="Times New Roman" w:hAnsi="Times New Roman"/>
                <w:sz w:val="18"/>
                <w:szCs w:val="18"/>
              </w:rPr>
              <w:t>1</w:t>
            </w:r>
            <w:r>
              <w:rPr>
                <w:rFonts w:ascii="Times New Roman"/>
                <w:sz w:val="18"/>
                <w:szCs w:val="18"/>
              </w:rPr>
              <w:t>：</w:t>
            </w:r>
            <w:r>
              <w:rPr>
                <w:rFonts w:ascii="Times New Roman" w:hAnsi="Times New Roman"/>
                <w:sz w:val="18"/>
                <w:szCs w:val="18"/>
              </w:rPr>
              <w:t>“</w:t>
            </w:r>
            <w:r>
              <w:rPr>
                <w:rFonts w:ascii="Times New Roman" w:hAnsi="Times New Roman" w:hint="eastAsia"/>
                <w:sz w:val="18"/>
                <w:szCs w:val="18"/>
              </w:rPr>
              <w:t>□</w:t>
            </w:r>
            <w:r>
              <w:rPr>
                <w:rFonts w:ascii="Times New Roman" w:hAnsi="Times New Roman"/>
                <w:sz w:val="18"/>
                <w:szCs w:val="18"/>
              </w:rPr>
              <w:t>”</w:t>
            </w:r>
            <w:r>
              <w:rPr>
                <w:rFonts w:ascii="Times New Roman"/>
                <w:sz w:val="18"/>
                <w:szCs w:val="18"/>
              </w:rPr>
              <w:t>为勾选项，可</w:t>
            </w:r>
            <w:r>
              <w:rPr>
                <w:rFonts w:ascii="Times New Roman" w:hAnsi="Times New Roman"/>
                <w:sz w:val="18"/>
                <w:szCs w:val="18"/>
              </w:rPr>
              <w:t>√</w:t>
            </w:r>
            <w:r>
              <w:rPr>
                <w:rFonts w:ascii="Times New Roman"/>
                <w:sz w:val="18"/>
                <w:szCs w:val="18"/>
              </w:rPr>
              <w:t>；</w:t>
            </w:r>
            <w:r>
              <w:rPr>
                <w:rFonts w:ascii="Times New Roman" w:hAnsi="Times New Roman"/>
                <w:sz w:val="18"/>
                <w:szCs w:val="18"/>
              </w:rPr>
              <w:t>“</w:t>
            </w:r>
            <w:r>
              <w:rPr>
                <w:rFonts w:ascii="Times New Roman"/>
                <w:sz w:val="18"/>
                <w:szCs w:val="18"/>
              </w:rPr>
              <w:t>（</w:t>
            </w:r>
            <w:r>
              <w:rPr>
                <w:rFonts w:ascii="Times New Roman" w:hAnsi="Times New Roman"/>
                <w:sz w:val="18"/>
                <w:szCs w:val="18"/>
              </w:rPr>
              <w:t xml:space="preserve"> </w:t>
            </w:r>
            <w:r>
              <w:rPr>
                <w:rFonts w:ascii="Times New Roman"/>
                <w:sz w:val="18"/>
                <w:szCs w:val="18"/>
              </w:rPr>
              <w:t>）</w:t>
            </w:r>
            <w:r>
              <w:rPr>
                <w:rFonts w:ascii="Times New Roman" w:hAnsi="Times New Roman"/>
                <w:sz w:val="18"/>
                <w:szCs w:val="18"/>
              </w:rPr>
              <w:t>”</w:t>
            </w:r>
            <w:r>
              <w:rPr>
                <w:rFonts w:ascii="Times New Roman"/>
                <w:sz w:val="18"/>
                <w:szCs w:val="18"/>
              </w:rPr>
              <w:t>为内容填写项；</w:t>
            </w:r>
            <w:r>
              <w:rPr>
                <w:rFonts w:ascii="Times New Roman" w:hAnsi="Times New Roman"/>
                <w:sz w:val="18"/>
                <w:szCs w:val="18"/>
              </w:rPr>
              <w:t>“</w:t>
            </w:r>
            <w:r>
              <w:rPr>
                <w:rFonts w:ascii="Times New Roman"/>
                <w:sz w:val="18"/>
                <w:szCs w:val="18"/>
              </w:rPr>
              <w:t>备注</w:t>
            </w:r>
            <w:r>
              <w:rPr>
                <w:rFonts w:ascii="Times New Roman" w:hAnsi="Times New Roman"/>
                <w:sz w:val="18"/>
                <w:szCs w:val="18"/>
              </w:rPr>
              <w:t>”</w:t>
            </w:r>
            <w:r>
              <w:rPr>
                <w:rFonts w:ascii="Times New Roman"/>
                <w:sz w:val="18"/>
                <w:szCs w:val="18"/>
              </w:rPr>
              <w:t>为其他补充内容。</w:t>
            </w:r>
          </w:p>
          <w:p w:rsidR="00B164BB" w:rsidRDefault="00B164BB" w:rsidP="00235608">
            <w:pPr>
              <w:pStyle w:val="TableParagraph"/>
              <w:jc w:val="center"/>
              <w:rPr>
                <w:rFonts w:ascii="Times New Roman" w:hAnsi="Times New Roman"/>
                <w:sz w:val="18"/>
                <w:szCs w:val="18"/>
              </w:rPr>
            </w:pPr>
            <w:r>
              <w:rPr>
                <w:rFonts w:ascii="Times New Roman"/>
                <w:sz w:val="18"/>
                <w:szCs w:val="18"/>
              </w:rPr>
              <w:t>注</w:t>
            </w:r>
            <w:r>
              <w:rPr>
                <w:rFonts w:ascii="Times New Roman" w:hAnsi="Times New Roman"/>
                <w:sz w:val="18"/>
                <w:szCs w:val="18"/>
              </w:rPr>
              <w:t xml:space="preserve"> </w:t>
            </w:r>
            <w:r>
              <w:rPr>
                <w:rFonts w:ascii="Times New Roman" w:eastAsia="Times New Roman" w:hAnsi="Times New Roman"/>
                <w:sz w:val="18"/>
                <w:szCs w:val="18"/>
              </w:rPr>
              <w:t>2</w:t>
            </w:r>
            <w:r>
              <w:rPr>
                <w:rFonts w:ascii="Times New Roman"/>
                <w:sz w:val="18"/>
                <w:szCs w:val="18"/>
              </w:rPr>
              <w:t>：需要分别开展土壤环境影响评级工作的，分别填写自查表。</w:t>
            </w:r>
          </w:p>
        </w:tc>
      </w:tr>
    </w:tbl>
    <w:p w:rsidR="00B164BB" w:rsidRDefault="00B164BB">
      <w:pPr>
        <w:widowControl/>
        <w:jc w:val="left"/>
        <w:rPr>
          <w:color w:val="000000" w:themeColor="text1"/>
        </w:rPr>
      </w:pPr>
      <w:r>
        <w:rPr>
          <w:color w:val="000000" w:themeColor="text1"/>
        </w:rPr>
        <w:br w:type="page"/>
      </w:r>
    </w:p>
    <w:p w:rsidR="00B164BB" w:rsidRDefault="00B164BB" w:rsidP="00B164BB">
      <w:pPr>
        <w:jc w:val="center"/>
        <w:rPr>
          <w:color w:val="000000" w:themeColor="text1"/>
        </w:rPr>
      </w:pPr>
      <w:r w:rsidRPr="00A802C5">
        <w:rPr>
          <w:rFonts w:eastAsia="黑体" w:hAnsi="黑体"/>
          <w:sz w:val="21"/>
        </w:rPr>
        <w:lastRenderedPageBreak/>
        <w:t>附表</w:t>
      </w:r>
      <w:r>
        <w:rPr>
          <w:rFonts w:hint="eastAsia"/>
          <w:sz w:val="21"/>
        </w:rPr>
        <w:t xml:space="preserve">4    </w:t>
      </w:r>
      <w:r>
        <w:rPr>
          <w:rFonts w:eastAsia="黑体" w:hAnsi="黑体" w:hint="eastAsia"/>
          <w:sz w:val="21"/>
        </w:rPr>
        <w:t>环境风险</w:t>
      </w:r>
      <w:r w:rsidRPr="00A802C5">
        <w:rPr>
          <w:rFonts w:eastAsia="黑体" w:hAnsi="黑体"/>
          <w:sz w:val="21"/>
        </w:rPr>
        <w:t>评价自查表</w:t>
      </w:r>
    </w:p>
    <w:tbl>
      <w:tblPr>
        <w:tblStyle w:val="TableNormal"/>
        <w:tblW w:w="5000" w:type="pct"/>
        <w:jc w:val="center"/>
        <w:tblInd w:w="0" w:type="dxa"/>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1E0"/>
      </w:tblPr>
      <w:tblGrid>
        <w:gridCol w:w="404"/>
        <w:gridCol w:w="1418"/>
        <w:gridCol w:w="1048"/>
        <w:gridCol w:w="320"/>
        <w:gridCol w:w="551"/>
        <w:gridCol w:w="915"/>
        <w:gridCol w:w="715"/>
        <w:gridCol w:w="843"/>
        <w:gridCol w:w="774"/>
        <w:gridCol w:w="97"/>
        <w:gridCol w:w="926"/>
        <w:gridCol w:w="827"/>
        <w:gridCol w:w="821"/>
      </w:tblGrid>
      <w:tr w:rsidR="00B164BB" w:rsidRPr="00444012" w:rsidTr="00235608">
        <w:trPr>
          <w:trHeight w:val="397"/>
          <w:jc w:val="center"/>
        </w:trPr>
        <w:tc>
          <w:tcPr>
            <w:tcW w:w="1570"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工作内容</w:t>
            </w:r>
          </w:p>
        </w:tc>
        <w:tc>
          <w:tcPr>
            <w:tcW w:w="6756" w:type="dxa"/>
            <w:gridSpan w:val="11"/>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完成情况</w:t>
            </w:r>
          </w:p>
        </w:tc>
      </w:tr>
      <w:tr w:rsidR="00B164BB" w:rsidRPr="00444012" w:rsidTr="00235608">
        <w:trPr>
          <w:trHeight w:val="397"/>
          <w:jc w:val="center"/>
        </w:trPr>
        <w:tc>
          <w:tcPr>
            <w:tcW w:w="348" w:type="dxa"/>
            <w:vMerge w:val="restart"/>
            <w:vAlign w:val="center"/>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风 险 调 查</w:t>
            </w:r>
          </w:p>
        </w:tc>
        <w:tc>
          <w:tcPr>
            <w:tcW w:w="1222" w:type="dxa"/>
            <w:vMerge w:val="restart"/>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危险物质</w:t>
            </w:r>
          </w:p>
        </w:tc>
        <w:tc>
          <w:tcPr>
            <w:tcW w:w="903" w:type="dxa"/>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名称</w:t>
            </w:r>
          </w:p>
        </w:tc>
        <w:tc>
          <w:tcPr>
            <w:tcW w:w="751" w:type="dxa"/>
            <w:gridSpan w:val="2"/>
            <w:vAlign w:val="center"/>
          </w:tcPr>
          <w:p w:rsidR="00B164BB" w:rsidRPr="00820C0C" w:rsidRDefault="00B164BB" w:rsidP="00235608">
            <w:pPr>
              <w:pStyle w:val="TableParagraph"/>
              <w:jc w:val="center"/>
              <w:rPr>
                <w:rFonts w:ascii="宋体" w:eastAsia="宋体" w:hAnsi="宋体" w:cs="宋体"/>
                <w:sz w:val="18"/>
                <w:szCs w:val="18"/>
              </w:rPr>
            </w:pPr>
            <w:r w:rsidRPr="00820C0C">
              <w:rPr>
                <w:rFonts w:ascii="宋体" w:eastAsia="宋体" w:hAnsi="宋体" w:cs="宋体" w:hint="eastAsia"/>
                <w:sz w:val="18"/>
                <w:szCs w:val="18"/>
              </w:rPr>
              <w:t>印刷胶印轮转油墨</w:t>
            </w:r>
          </w:p>
        </w:tc>
        <w:tc>
          <w:tcPr>
            <w:tcW w:w="789" w:type="dxa"/>
            <w:vAlign w:val="center"/>
          </w:tcPr>
          <w:p w:rsidR="00B164BB" w:rsidRPr="00F57202" w:rsidRDefault="00B164BB" w:rsidP="00235608">
            <w:pPr>
              <w:jc w:val="center"/>
              <w:rPr>
                <w:rFonts w:ascii="Times New Roman" w:eastAsiaTheme="minorEastAsia" w:hAnsi="Times New Roman" w:cs="Times New Roman"/>
                <w:sz w:val="18"/>
                <w:szCs w:val="18"/>
                <w:lang w:eastAsia="zh-CN"/>
              </w:rPr>
            </w:pPr>
          </w:p>
        </w:tc>
        <w:tc>
          <w:tcPr>
            <w:tcW w:w="616" w:type="dxa"/>
            <w:vAlign w:val="center"/>
          </w:tcPr>
          <w:p w:rsidR="00B164BB" w:rsidRPr="00444012" w:rsidRDefault="00B164BB" w:rsidP="00235608">
            <w:pPr>
              <w:jc w:val="center"/>
              <w:rPr>
                <w:rFonts w:eastAsiaTheme="minorEastAsia"/>
                <w:sz w:val="18"/>
                <w:szCs w:val="18"/>
                <w:lang w:eastAsia="zh-CN"/>
              </w:rPr>
            </w:pPr>
          </w:p>
        </w:tc>
        <w:tc>
          <w:tcPr>
            <w:tcW w:w="727" w:type="dxa"/>
            <w:vAlign w:val="center"/>
          </w:tcPr>
          <w:p w:rsidR="00B164BB" w:rsidRPr="00444012" w:rsidRDefault="00B164BB" w:rsidP="00235608">
            <w:pPr>
              <w:jc w:val="center"/>
              <w:rPr>
                <w:rFonts w:eastAsiaTheme="minorEastAsia"/>
                <w:sz w:val="18"/>
                <w:szCs w:val="18"/>
                <w:lang w:eastAsia="zh-CN"/>
              </w:rPr>
            </w:pPr>
          </w:p>
        </w:tc>
        <w:tc>
          <w:tcPr>
            <w:tcW w:w="751" w:type="dxa"/>
            <w:gridSpan w:val="2"/>
            <w:vAlign w:val="center"/>
          </w:tcPr>
          <w:p w:rsidR="00B164BB" w:rsidRPr="00444012" w:rsidRDefault="00B164BB" w:rsidP="00235608">
            <w:pPr>
              <w:jc w:val="center"/>
              <w:rPr>
                <w:rFonts w:eastAsiaTheme="minorEastAsia"/>
                <w:sz w:val="18"/>
                <w:szCs w:val="18"/>
                <w:lang w:eastAsia="zh-CN"/>
              </w:rPr>
            </w:pPr>
          </w:p>
        </w:tc>
        <w:tc>
          <w:tcPr>
            <w:tcW w:w="798" w:type="dxa"/>
            <w:vAlign w:val="center"/>
          </w:tcPr>
          <w:p w:rsidR="00B164BB" w:rsidRPr="00444012" w:rsidRDefault="00B164BB" w:rsidP="00235608">
            <w:pPr>
              <w:jc w:val="center"/>
              <w:rPr>
                <w:rFonts w:eastAsiaTheme="minorEastAsia"/>
                <w:sz w:val="18"/>
                <w:szCs w:val="18"/>
              </w:rPr>
            </w:pPr>
          </w:p>
        </w:tc>
        <w:tc>
          <w:tcPr>
            <w:tcW w:w="713" w:type="dxa"/>
            <w:vAlign w:val="center"/>
          </w:tcPr>
          <w:p w:rsidR="00B164BB" w:rsidRPr="00444012" w:rsidRDefault="00B164BB" w:rsidP="00235608">
            <w:pPr>
              <w:jc w:val="center"/>
              <w:rPr>
                <w:rFonts w:eastAsiaTheme="minorEastAsia"/>
                <w:sz w:val="18"/>
                <w:szCs w:val="18"/>
              </w:rPr>
            </w:pPr>
          </w:p>
        </w:tc>
        <w:tc>
          <w:tcPr>
            <w:tcW w:w="708" w:type="dxa"/>
            <w:vAlign w:val="center"/>
          </w:tcPr>
          <w:p w:rsidR="00B164BB" w:rsidRPr="00444012" w:rsidRDefault="00B164BB" w:rsidP="00235608">
            <w:pPr>
              <w:jc w:val="center"/>
              <w:rPr>
                <w:rFonts w:eastAsiaTheme="minorEastAsia"/>
                <w:sz w:val="18"/>
                <w:szCs w:val="18"/>
              </w:rPr>
            </w:pPr>
          </w:p>
        </w:tc>
      </w:tr>
      <w:tr w:rsidR="00B164BB" w:rsidRPr="00444012" w:rsidTr="00235608">
        <w:trPr>
          <w:trHeight w:val="397"/>
          <w:jc w:val="center"/>
        </w:trPr>
        <w:tc>
          <w:tcPr>
            <w:tcW w:w="348"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1222"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903" w:type="dxa"/>
            <w:vAlign w:val="center"/>
            <w:hideMark/>
          </w:tcPr>
          <w:p w:rsidR="00B164BB" w:rsidRPr="00444012" w:rsidRDefault="00B164BB" w:rsidP="00235608">
            <w:pPr>
              <w:pStyle w:val="TableParagraph"/>
              <w:jc w:val="center"/>
              <w:rPr>
                <w:rFonts w:ascii="Times New Roman" w:hAnsi="Times New Roman" w:cs="Times New Roman"/>
                <w:sz w:val="18"/>
                <w:szCs w:val="18"/>
              </w:rPr>
            </w:pPr>
            <w:r w:rsidRPr="00444012">
              <w:rPr>
                <w:rFonts w:ascii="宋体" w:eastAsia="宋体" w:hAnsi="宋体" w:cs="宋体" w:hint="eastAsia"/>
                <w:sz w:val="18"/>
                <w:szCs w:val="18"/>
              </w:rPr>
              <w:t>存在总量</w:t>
            </w:r>
            <w:r w:rsidRPr="00444012">
              <w:rPr>
                <w:rFonts w:ascii="Times New Roman" w:hAnsi="Times New Roman" w:cs="Times New Roman"/>
                <w:sz w:val="18"/>
                <w:szCs w:val="18"/>
              </w:rPr>
              <w:t>/t</w:t>
            </w:r>
          </w:p>
        </w:tc>
        <w:tc>
          <w:tcPr>
            <w:tcW w:w="751" w:type="dxa"/>
            <w:gridSpan w:val="2"/>
            <w:vAlign w:val="center"/>
          </w:tcPr>
          <w:p w:rsidR="00B164BB" w:rsidRPr="00F57202" w:rsidRDefault="00B164BB" w:rsidP="00235608">
            <w:pPr>
              <w:jc w:val="center"/>
              <w:rPr>
                <w:rFonts w:ascii="Times New Roman" w:eastAsiaTheme="minorEastAsia" w:hAnsi="Times New Roman" w:cs="Times New Roman"/>
                <w:sz w:val="18"/>
                <w:szCs w:val="18"/>
                <w:lang w:eastAsia="zh-CN"/>
              </w:rPr>
            </w:pPr>
            <w:r>
              <w:rPr>
                <w:rFonts w:ascii="Times New Roman" w:eastAsiaTheme="minorEastAsia" w:hAnsi="Times New Roman" w:cs="Times New Roman" w:hint="eastAsia"/>
                <w:sz w:val="18"/>
                <w:szCs w:val="18"/>
                <w:lang w:eastAsia="zh-CN"/>
              </w:rPr>
              <w:t>4.74</w:t>
            </w:r>
          </w:p>
        </w:tc>
        <w:tc>
          <w:tcPr>
            <w:tcW w:w="789" w:type="dxa"/>
            <w:vAlign w:val="center"/>
          </w:tcPr>
          <w:p w:rsidR="00B164BB" w:rsidRPr="00F57202" w:rsidRDefault="00B164BB" w:rsidP="00235608">
            <w:pPr>
              <w:jc w:val="center"/>
              <w:rPr>
                <w:rFonts w:ascii="Times New Roman" w:eastAsiaTheme="minorEastAsia" w:hAnsi="Times New Roman" w:cs="Times New Roman"/>
                <w:sz w:val="18"/>
                <w:szCs w:val="18"/>
              </w:rPr>
            </w:pPr>
          </w:p>
        </w:tc>
        <w:tc>
          <w:tcPr>
            <w:tcW w:w="616" w:type="dxa"/>
            <w:vAlign w:val="center"/>
          </w:tcPr>
          <w:p w:rsidR="00B164BB" w:rsidRPr="00444012" w:rsidRDefault="00B164BB" w:rsidP="00235608">
            <w:pPr>
              <w:jc w:val="center"/>
              <w:rPr>
                <w:rFonts w:eastAsiaTheme="minorEastAsia"/>
                <w:sz w:val="18"/>
                <w:szCs w:val="18"/>
                <w:lang w:eastAsia="zh-CN"/>
              </w:rPr>
            </w:pPr>
          </w:p>
        </w:tc>
        <w:tc>
          <w:tcPr>
            <w:tcW w:w="727" w:type="dxa"/>
            <w:vAlign w:val="center"/>
          </w:tcPr>
          <w:p w:rsidR="00B164BB" w:rsidRPr="00444012" w:rsidRDefault="00B164BB" w:rsidP="00235608">
            <w:pPr>
              <w:jc w:val="center"/>
              <w:rPr>
                <w:rFonts w:eastAsiaTheme="minorEastAsia"/>
                <w:sz w:val="18"/>
                <w:szCs w:val="18"/>
                <w:lang w:eastAsia="zh-CN"/>
              </w:rPr>
            </w:pPr>
          </w:p>
        </w:tc>
        <w:tc>
          <w:tcPr>
            <w:tcW w:w="751" w:type="dxa"/>
            <w:gridSpan w:val="2"/>
            <w:vAlign w:val="center"/>
          </w:tcPr>
          <w:p w:rsidR="00B164BB" w:rsidRPr="00444012" w:rsidRDefault="00B164BB" w:rsidP="00235608">
            <w:pPr>
              <w:jc w:val="center"/>
              <w:rPr>
                <w:rFonts w:eastAsiaTheme="minorEastAsia"/>
                <w:sz w:val="18"/>
                <w:szCs w:val="18"/>
                <w:lang w:eastAsia="zh-CN"/>
              </w:rPr>
            </w:pPr>
          </w:p>
        </w:tc>
        <w:tc>
          <w:tcPr>
            <w:tcW w:w="798" w:type="dxa"/>
            <w:vAlign w:val="center"/>
          </w:tcPr>
          <w:p w:rsidR="00B164BB" w:rsidRPr="00444012" w:rsidRDefault="00B164BB" w:rsidP="00235608">
            <w:pPr>
              <w:jc w:val="center"/>
              <w:rPr>
                <w:rFonts w:eastAsiaTheme="minorEastAsia"/>
                <w:sz w:val="18"/>
                <w:szCs w:val="18"/>
              </w:rPr>
            </w:pPr>
          </w:p>
        </w:tc>
        <w:tc>
          <w:tcPr>
            <w:tcW w:w="713" w:type="dxa"/>
            <w:vAlign w:val="center"/>
          </w:tcPr>
          <w:p w:rsidR="00B164BB" w:rsidRPr="00444012" w:rsidRDefault="00B164BB" w:rsidP="00235608">
            <w:pPr>
              <w:jc w:val="center"/>
              <w:rPr>
                <w:rFonts w:eastAsiaTheme="minorEastAsia"/>
                <w:sz w:val="18"/>
                <w:szCs w:val="18"/>
              </w:rPr>
            </w:pPr>
          </w:p>
        </w:tc>
        <w:tc>
          <w:tcPr>
            <w:tcW w:w="708" w:type="dxa"/>
            <w:vAlign w:val="center"/>
          </w:tcPr>
          <w:p w:rsidR="00B164BB" w:rsidRPr="00444012" w:rsidRDefault="00B164BB" w:rsidP="00235608">
            <w:pPr>
              <w:jc w:val="center"/>
              <w:rPr>
                <w:rFonts w:eastAsiaTheme="minorEastAsia"/>
                <w:sz w:val="18"/>
                <w:szCs w:val="18"/>
              </w:rPr>
            </w:pPr>
          </w:p>
        </w:tc>
      </w:tr>
      <w:tr w:rsidR="00B164BB" w:rsidRPr="00444012" w:rsidTr="00235608">
        <w:trPr>
          <w:trHeight w:val="397"/>
          <w:jc w:val="center"/>
        </w:trPr>
        <w:tc>
          <w:tcPr>
            <w:tcW w:w="348"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1222" w:type="dxa"/>
            <w:vMerge w:val="restart"/>
            <w:vAlign w:val="center"/>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环境敏感性</w:t>
            </w:r>
          </w:p>
        </w:tc>
        <w:tc>
          <w:tcPr>
            <w:tcW w:w="903" w:type="dxa"/>
            <w:vMerge w:val="restart"/>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大气</w:t>
            </w:r>
          </w:p>
        </w:tc>
        <w:tc>
          <w:tcPr>
            <w:tcW w:w="2883" w:type="dxa"/>
            <w:gridSpan w:val="5"/>
            <w:vAlign w:val="center"/>
            <w:hideMark/>
          </w:tcPr>
          <w:p w:rsidR="00B164BB" w:rsidRPr="00444012" w:rsidRDefault="00B164BB" w:rsidP="00235608">
            <w:pPr>
              <w:pStyle w:val="TableParagraph"/>
              <w:tabs>
                <w:tab w:val="left" w:pos="2611"/>
              </w:tabs>
              <w:jc w:val="center"/>
              <w:rPr>
                <w:rFonts w:ascii="宋体" w:eastAsia="宋体" w:hAnsi="宋体" w:cs="宋体"/>
                <w:sz w:val="18"/>
                <w:szCs w:val="18"/>
              </w:rPr>
            </w:pPr>
            <w:r w:rsidRPr="00444012">
              <w:rPr>
                <w:rFonts w:ascii="Times New Roman" w:hAnsi="Times New Roman" w:cs="Times New Roman"/>
                <w:sz w:val="18"/>
                <w:szCs w:val="18"/>
              </w:rPr>
              <w:t>500 m</w:t>
            </w:r>
            <w:r w:rsidRPr="00444012">
              <w:rPr>
                <w:rFonts w:ascii="宋体" w:eastAsia="宋体" w:hAnsi="宋体" w:cs="宋体" w:hint="eastAsia"/>
                <w:sz w:val="18"/>
                <w:szCs w:val="18"/>
              </w:rPr>
              <w:t>范围内人口数</w:t>
            </w:r>
            <w:r w:rsidRPr="00444012">
              <w:rPr>
                <w:rFonts w:ascii="宋体" w:eastAsia="宋体" w:hAnsi="宋体" w:cs="宋体" w:hint="eastAsia"/>
                <w:sz w:val="18"/>
                <w:szCs w:val="18"/>
              </w:rPr>
              <w:tab/>
              <w:t>人</w:t>
            </w:r>
          </w:p>
        </w:tc>
        <w:tc>
          <w:tcPr>
            <w:tcW w:w="2970" w:type="dxa"/>
            <w:gridSpan w:val="5"/>
            <w:vAlign w:val="center"/>
            <w:hideMark/>
          </w:tcPr>
          <w:p w:rsidR="00B164BB" w:rsidRPr="00444012" w:rsidRDefault="00B164BB" w:rsidP="00235608">
            <w:pPr>
              <w:pStyle w:val="TableParagraph"/>
              <w:tabs>
                <w:tab w:val="left" w:pos="2603"/>
              </w:tabs>
              <w:jc w:val="center"/>
              <w:rPr>
                <w:rFonts w:ascii="宋体" w:eastAsia="宋体" w:hAnsi="宋体" w:cs="宋体"/>
                <w:sz w:val="18"/>
                <w:szCs w:val="18"/>
              </w:rPr>
            </w:pPr>
            <w:r w:rsidRPr="00444012">
              <w:rPr>
                <w:rFonts w:ascii="Times New Roman" w:hAnsi="Times New Roman" w:cs="Times New Roman"/>
                <w:sz w:val="18"/>
                <w:szCs w:val="18"/>
              </w:rPr>
              <w:t>5 km</w:t>
            </w:r>
            <w:r w:rsidRPr="00444012">
              <w:rPr>
                <w:rFonts w:ascii="宋体" w:eastAsia="宋体" w:hAnsi="宋体" w:cs="宋体" w:hint="eastAsia"/>
                <w:sz w:val="18"/>
                <w:szCs w:val="18"/>
              </w:rPr>
              <w:t>范围内人口数</w:t>
            </w:r>
            <w:r w:rsidRPr="00444012">
              <w:rPr>
                <w:rFonts w:ascii="宋体" w:eastAsia="宋体" w:hAnsi="宋体" w:cs="宋体" w:hint="eastAsia"/>
                <w:sz w:val="18"/>
                <w:szCs w:val="18"/>
              </w:rPr>
              <w:tab/>
              <w:t>人</w:t>
            </w:r>
          </w:p>
        </w:tc>
      </w:tr>
      <w:tr w:rsidR="00B164BB" w:rsidRPr="00444012" w:rsidTr="00235608">
        <w:trPr>
          <w:trHeight w:val="397"/>
          <w:jc w:val="center"/>
        </w:trPr>
        <w:tc>
          <w:tcPr>
            <w:tcW w:w="348"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1222"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903"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4432" w:type="dxa"/>
            <w:gridSpan w:val="8"/>
            <w:vAlign w:val="center"/>
            <w:hideMark/>
          </w:tcPr>
          <w:p w:rsidR="00B164BB" w:rsidRPr="00444012" w:rsidRDefault="00B164BB" w:rsidP="00235608">
            <w:pPr>
              <w:pStyle w:val="TableParagraph"/>
              <w:jc w:val="center"/>
              <w:rPr>
                <w:rFonts w:ascii="宋体" w:eastAsia="宋体" w:hAnsi="宋体" w:cs="宋体"/>
                <w:sz w:val="18"/>
                <w:szCs w:val="18"/>
                <w:lang w:eastAsia="zh-CN"/>
              </w:rPr>
            </w:pPr>
            <w:r w:rsidRPr="00444012">
              <w:rPr>
                <w:rFonts w:ascii="宋体" w:eastAsia="宋体" w:hAnsi="宋体" w:cs="宋体" w:hint="eastAsia"/>
                <w:sz w:val="18"/>
                <w:szCs w:val="18"/>
                <w:lang w:eastAsia="zh-CN"/>
              </w:rPr>
              <w:t>每公里管段周边</w:t>
            </w:r>
            <w:r w:rsidRPr="00444012">
              <w:rPr>
                <w:rFonts w:ascii="Times New Roman" w:hAnsi="Times New Roman" w:cs="Times New Roman"/>
                <w:sz w:val="18"/>
                <w:szCs w:val="18"/>
                <w:lang w:eastAsia="zh-CN"/>
              </w:rPr>
              <w:t>200 m</w:t>
            </w:r>
            <w:r w:rsidRPr="00444012">
              <w:rPr>
                <w:rFonts w:ascii="宋体" w:eastAsia="宋体" w:hAnsi="宋体" w:cs="宋体" w:hint="eastAsia"/>
                <w:sz w:val="18"/>
                <w:szCs w:val="18"/>
                <w:lang w:eastAsia="zh-CN"/>
              </w:rPr>
              <w:t>范围内人口数（最大）</w:t>
            </w:r>
          </w:p>
        </w:tc>
        <w:tc>
          <w:tcPr>
            <w:tcW w:w="1421" w:type="dxa"/>
            <w:gridSpan w:val="2"/>
            <w:vAlign w:val="center"/>
            <w:hideMark/>
          </w:tcPr>
          <w:p w:rsidR="00B164BB" w:rsidRPr="00444012" w:rsidRDefault="00B164BB" w:rsidP="00235608">
            <w:pPr>
              <w:pStyle w:val="TableParagraph"/>
              <w:tabs>
                <w:tab w:val="left" w:pos="1070"/>
              </w:tabs>
              <w:jc w:val="center"/>
              <w:rPr>
                <w:rFonts w:ascii="宋体" w:eastAsia="宋体" w:hAnsi="宋体" w:cs="宋体"/>
                <w:sz w:val="18"/>
                <w:szCs w:val="18"/>
              </w:rPr>
            </w:pPr>
            <w:r w:rsidRPr="00444012">
              <w:rPr>
                <w:rFonts w:ascii="宋体" w:eastAsia="宋体" w:hAnsi="宋体" w:cs="宋体" w:hint="eastAsia"/>
                <w:sz w:val="18"/>
                <w:szCs w:val="18"/>
                <w:lang w:eastAsia="zh-CN"/>
              </w:rPr>
              <w:tab/>
            </w:r>
            <w:r w:rsidRPr="00444012">
              <w:rPr>
                <w:rFonts w:ascii="宋体" w:eastAsia="宋体" w:hAnsi="宋体" w:cs="宋体" w:hint="eastAsia"/>
                <w:sz w:val="18"/>
                <w:szCs w:val="18"/>
              </w:rPr>
              <w:t>人</w:t>
            </w:r>
          </w:p>
        </w:tc>
      </w:tr>
      <w:tr w:rsidR="00B164BB" w:rsidRPr="00444012" w:rsidTr="00235608">
        <w:trPr>
          <w:trHeight w:val="397"/>
          <w:jc w:val="center"/>
        </w:trPr>
        <w:tc>
          <w:tcPr>
            <w:tcW w:w="348"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1222"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903" w:type="dxa"/>
            <w:vMerge w:val="restart"/>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地表水</w:t>
            </w:r>
          </w:p>
        </w:tc>
        <w:tc>
          <w:tcPr>
            <w:tcW w:w="1540"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地表水功能敏感性</w:t>
            </w:r>
          </w:p>
        </w:tc>
        <w:tc>
          <w:tcPr>
            <w:tcW w:w="1343"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F1</w:t>
            </w:r>
            <w:r w:rsidRPr="00444012">
              <w:rPr>
                <w:rFonts w:ascii="宋体" w:eastAsia="宋体" w:hAnsi="宋体" w:cs="宋体" w:hint="eastAsia"/>
                <w:sz w:val="18"/>
                <w:szCs w:val="18"/>
              </w:rPr>
              <w:t>□</w:t>
            </w:r>
          </w:p>
        </w:tc>
        <w:tc>
          <w:tcPr>
            <w:tcW w:w="1549"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F2</w:t>
            </w:r>
            <w:r w:rsidRPr="00444012">
              <w:rPr>
                <w:rFonts w:ascii="宋体" w:eastAsia="宋体" w:hAnsi="宋体" w:cs="宋体" w:hint="eastAsia"/>
                <w:sz w:val="18"/>
                <w:szCs w:val="18"/>
              </w:rPr>
              <w:t>□</w:t>
            </w:r>
          </w:p>
        </w:tc>
        <w:tc>
          <w:tcPr>
            <w:tcW w:w="1421"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F3</w:t>
            </w:r>
            <w:r w:rsidRPr="00444012">
              <w:rPr>
                <w:rFonts w:ascii="宋体" w:eastAsia="宋体" w:hAnsi="宋体" w:cs="宋体" w:hint="eastAsia"/>
                <w:sz w:val="18"/>
                <w:szCs w:val="18"/>
              </w:rPr>
              <w:t>□</w:t>
            </w:r>
          </w:p>
        </w:tc>
      </w:tr>
      <w:tr w:rsidR="00B164BB" w:rsidRPr="00444012" w:rsidTr="00235608">
        <w:trPr>
          <w:trHeight w:val="397"/>
          <w:jc w:val="center"/>
        </w:trPr>
        <w:tc>
          <w:tcPr>
            <w:tcW w:w="348"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1222"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903"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1540"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环境敏感目标分级</w:t>
            </w:r>
          </w:p>
        </w:tc>
        <w:tc>
          <w:tcPr>
            <w:tcW w:w="1343"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S1</w:t>
            </w:r>
            <w:r w:rsidRPr="00444012">
              <w:rPr>
                <w:rFonts w:ascii="宋体" w:eastAsia="宋体" w:hAnsi="宋体" w:cs="宋体" w:hint="eastAsia"/>
                <w:sz w:val="18"/>
                <w:szCs w:val="18"/>
              </w:rPr>
              <w:t>□</w:t>
            </w:r>
          </w:p>
        </w:tc>
        <w:tc>
          <w:tcPr>
            <w:tcW w:w="1549"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S2</w:t>
            </w:r>
            <w:r w:rsidRPr="00444012">
              <w:rPr>
                <w:rFonts w:ascii="宋体" w:eastAsia="宋体" w:hAnsi="宋体" w:cs="宋体" w:hint="eastAsia"/>
                <w:sz w:val="18"/>
                <w:szCs w:val="18"/>
              </w:rPr>
              <w:t>□</w:t>
            </w:r>
          </w:p>
        </w:tc>
        <w:tc>
          <w:tcPr>
            <w:tcW w:w="1421"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S3</w:t>
            </w:r>
            <w:r w:rsidRPr="00444012">
              <w:rPr>
                <w:rFonts w:ascii="宋体" w:eastAsia="宋体" w:hAnsi="宋体" w:cs="宋体" w:hint="eastAsia"/>
                <w:sz w:val="18"/>
                <w:szCs w:val="18"/>
              </w:rPr>
              <w:t>□</w:t>
            </w:r>
          </w:p>
        </w:tc>
      </w:tr>
      <w:tr w:rsidR="00B164BB" w:rsidRPr="00444012" w:rsidTr="00235608">
        <w:trPr>
          <w:trHeight w:val="397"/>
          <w:jc w:val="center"/>
        </w:trPr>
        <w:tc>
          <w:tcPr>
            <w:tcW w:w="348"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1222"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903" w:type="dxa"/>
            <w:vMerge w:val="restart"/>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地下水</w:t>
            </w:r>
          </w:p>
        </w:tc>
        <w:tc>
          <w:tcPr>
            <w:tcW w:w="1540"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地下水功能敏感性</w:t>
            </w:r>
          </w:p>
        </w:tc>
        <w:tc>
          <w:tcPr>
            <w:tcW w:w="1343"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G1</w:t>
            </w:r>
            <w:r w:rsidRPr="00444012">
              <w:rPr>
                <w:rFonts w:ascii="宋体" w:eastAsia="宋体" w:hAnsi="宋体" w:cs="宋体" w:hint="eastAsia"/>
                <w:sz w:val="18"/>
                <w:szCs w:val="18"/>
              </w:rPr>
              <w:t>□</w:t>
            </w:r>
          </w:p>
        </w:tc>
        <w:tc>
          <w:tcPr>
            <w:tcW w:w="1549"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G2</w:t>
            </w:r>
            <w:r w:rsidRPr="00444012">
              <w:rPr>
                <w:rFonts w:ascii="宋体" w:eastAsia="宋体" w:hAnsi="宋体" w:cs="宋体" w:hint="eastAsia"/>
                <w:sz w:val="18"/>
                <w:szCs w:val="18"/>
              </w:rPr>
              <w:t>□</w:t>
            </w:r>
          </w:p>
        </w:tc>
        <w:tc>
          <w:tcPr>
            <w:tcW w:w="1421"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G3</w:t>
            </w:r>
            <w:r w:rsidRPr="00444012">
              <w:rPr>
                <w:rFonts w:ascii="宋体" w:eastAsia="宋体" w:hAnsi="宋体" w:cs="宋体" w:hint="eastAsia"/>
                <w:sz w:val="18"/>
                <w:szCs w:val="18"/>
              </w:rPr>
              <w:t>□</w:t>
            </w:r>
          </w:p>
        </w:tc>
      </w:tr>
      <w:tr w:rsidR="00B164BB" w:rsidRPr="00444012" w:rsidTr="00235608">
        <w:trPr>
          <w:trHeight w:val="397"/>
          <w:jc w:val="center"/>
        </w:trPr>
        <w:tc>
          <w:tcPr>
            <w:tcW w:w="348"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1222"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903"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1540"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包气带防污性能</w:t>
            </w:r>
          </w:p>
        </w:tc>
        <w:tc>
          <w:tcPr>
            <w:tcW w:w="1343"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D1</w:t>
            </w:r>
            <w:r w:rsidRPr="00444012">
              <w:rPr>
                <w:rFonts w:ascii="宋体" w:eastAsia="宋体" w:hAnsi="宋体" w:cs="宋体" w:hint="eastAsia"/>
                <w:sz w:val="18"/>
                <w:szCs w:val="18"/>
              </w:rPr>
              <w:t>□</w:t>
            </w:r>
          </w:p>
        </w:tc>
        <w:tc>
          <w:tcPr>
            <w:tcW w:w="1549"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D2</w:t>
            </w:r>
            <w:r w:rsidRPr="00444012">
              <w:rPr>
                <w:rFonts w:ascii="宋体" w:eastAsia="宋体" w:hAnsi="宋体" w:cs="宋体" w:hint="eastAsia"/>
                <w:sz w:val="18"/>
                <w:szCs w:val="18"/>
              </w:rPr>
              <w:t>□</w:t>
            </w:r>
          </w:p>
        </w:tc>
        <w:tc>
          <w:tcPr>
            <w:tcW w:w="1421"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D3</w:t>
            </w:r>
            <w:r w:rsidRPr="00444012">
              <w:rPr>
                <w:rFonts w:ascii="宋体" w:eastAsia="宋体" w:hAnsi="宋体" w:cs="宋体" w:hint="eastAsia"/>
                <w:sz w:val="18"/>
                <w:szCs w:val="18"/>
              </w:rPr>
              <w:t>□</w:t>
            </w:r>
          </w:p>
        </w:tc>
      </w:tr>
      <w:tr w:rsidR="00B164BB" w:rsidRPr="00444012" w:rsidTr="00235608">
        <w:trPr>
          <w:trHeight w:val="397"/>
          <w:jc w:val="center"/>
        </w:trPr>
        <w:tc>
          <w:tcPr>
            <w:tcW w:w="1570" w:type="dxa"/>
            <w:gridSpan w:val="2"/>
            <w:vMerge w:val="restart"/>
            <w:vAlign w:val="center"/>
            <w:hideMark/>
          </w:tcPr>
          <w:p w:rsidR="00B164BB" w:rsidRPr="00444012" w:rsidRDefault="00B164BB" w:rsidP="00235608">
            <w:pPr>
              <w:pStyle w:val="TableParagraph"/>
              <w:jc w:val="center"/>
              <w:rPr>
                <w:rFonts w:ascii="宋体" w:eastAsia="宋体" w:hAnsi="宋体" w:cs="宋体"/>
                <w:sz w:val="18"/>
                <w:szCs w:val="18"/>
                <w:lang w:eastAsia="zh-CN"/>
              </w:rPr>
            </w:pPr>
            <w:r w:rsidRPr="00444012">
              <w:rPr>
                <w:rFonts w:ascii="宋体" w:eastAsia="宋体" w:hAnsi="宋体" w:cs="宋体" w:hint="eastAsia"/>
                <w:sz w:val="18"/>
                <w:szCs w:val="18"/>
                <w:lang w:eastAsia="zh-CN"/>
              </w:rPr>
              <w:t>物质及工艺系统 危险性</w:t>
            </w:r>
          </w:p>
        </w:tc>
        <w:tc>
          <w:tcPr>
            <w:tcW w:w="903" w:type="dxa"/>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i/>
                <w:sz w:val="18"/>
                <w:szCs w:val="18"/>
              </w:rPr>
              <w:t>Q</w:t>
            </w:r>
            <w:r w:rsidRPr="00444012">
              <w:rPr>
                <w:rFonts w:ascii="宋体" w:eastAsia="宋体" w:hAnsi="宋体" w:cs="宋体" w:hint="eastAsia"/>
                <w:sz w:val="18"/>
                <w:szCs w:val="18"/>
              </w:rPr>
              <w:t>值</w:t>
            </w:r>
          </w:p>
        </w:tc>
        <w:tc>
          <w:tcPr>
            <w:tcW w:w="1540"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i/>
                <w:sz w:val="18"/>
                <w:szCs w:val="18"/>
              </w:rPr>
              <w:t>Q</w:t>
            </w:r>
            <w:r w:rsidRPr="00444012">
              <w:rPr>
                <w:rFonts w:ascii="宋体" w:eastAsia="宋体" w:hAnsi="宋体" w:cs="宋体" w:hint="eastAsia"/>
                <w:sz w:val="18"/>
                <w:szCs w:val="18"/>
              </w:rPr>
              <w:t>＜</w:t>
            </w:r>
            <w:r w:rsidRPr="00444012">
              <w:rPr>
                <w:rFonts w:ascii="Times New Roman" w:hAnsi="Times New Roman" w:cs="Times New Roman"/>
                <w:sz w:val="18"/>
                <w:szCs w:val="18"/>
              </w:rPr>
              <w:t>1</w:t>
            </w:r>
            <w:r>
              <w:rPr>
                <w:rFonts w:ascii="Times New Roman" w:eastAsia="宋体" w:hAnsi="Times New Roman" w:cs="Times New Roman"/>
                <w:w w:val="99"/>
                <w:sz w:val="18"/>
              </w:rPr>
              <w:sym w:font="Wingdings" w:char="00FE"/>
            </w:r>
          </w:p>
        </w:tc>
        <w:tc>
          <w:tcPr>
            <w:tcW w:w="1343"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1</w:t>
            </w:r>
            <w:r w:rsidRPr="00444012">
              <w:rPr>
                <w:rFonts w:ascii="宋体" w:eastAsia="宋体" w:hAnsi="宋体" w:cs="宋体" w:hint="eastAsia"/>
                <w:sz w:val="18"/>
                <w:szCs w:val="18"/>
              </w:rPr>
              <w:t>≤</w:t>
            </w:r>
            <w:r w:rsidRPr="00444012">
              <w:rPr>
                <w:rFonts w:ascii="Times New Roman" w:hAnsi="Times New Roman" w:cs="Times New Roman"/>
                <w:i/>
                <w:sz w:val="18"/>
                <w:szCs w:val="18"/>
              </w:rPr>
              <w:t>Q</w:t>
            </w:r>
            <w:r w:rsidRPr="00444012">
              <w:rPr>
                <w:rFonts w:ascii="宋体" w:eastAsia="宋体" w:hAnsi="宋体" w:cs="宋体" w:hint="eastAsia"/>
                <w:sz w:val="18"/>
                <w:szCs w:val="18"/>
              </w:rPr>
              <w:t>＜</w:t>
            </w:r>
            <w:r w:rsidRPr="00444012">
              <w:rPr>
                <w:rFonts w:ascii="Times New Roman" w:hAnsi="Times New Roman" w:cs="Times New Roman"/>
                <w:sz w:val="18"/>
                <w:szCs w:val="18"/>
              </w:rPr>
              <w:t>10</w:t>
            </w:r>
            <w:r w:rsidRPr="00444012">
              <w:rPr>
                <w:rFonts w:ascii="宋体" w:eastAsia="宋体" w:hAnsi="宋体" w:cs="宋体" w:hint="eastAsia"/>
                <w:sz w:val="18"/>
                <w:szCs w:val="18"/>
              </w:rPr>
              <w:t>□</w:t>
            </w:r>
          </w:p>
        </w:tc>
        <w:tc>
          <w:tcPr>
            <w:tcW w:w="1549"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10</w:t>
            </w:r>
            <w:r w:rsidRPr="00444012">
              <w:rPr>
                <w:rFonts w:ascii="宋体" w:eastAsia="宋体" w:hAnsi="宋体" w:cs="宋体" w:hint="eastAsia"/>
                <w:sz w:val="18"/>
                <w:szCs w:val="18"/>
              </w:rPr>
              <w:t>≤</w:t>
            </w:r>
            <w:r w:rsidRPr="00444012">
              <w:rPr>
                <w:rFonts w:ascii="Times New Roman" w:hAnsi="Times New Roman" w:cs="Times New Roman"/>
                <w:i/>
                <w:sz w:val="18"/>
                <w:szCs w:val="18"/>
              </w:rPr>
              <w:t>Q</w:t>
            </w:r>
            <w:r w:rsidRPr="00444012">
              <w:rPr>
                <w:rFonts w:ascii="宋体" w:eastAsia="宋体" w:hAnsi="宋体" w:cs="宋体" w:hint="eastAsia"/>
                <w:sz w:val="18"/>
                <w:szCs w:val="18"/>
              </w:rPr>
              <w:t>＜</w:t>
            </w:r>
            <w:r w:rsidRPr="00444012">
              <w:rPr>
                <w:rFonts w:ascii="Times New Roman" w:hAnsi="Times New Roman" w:cs="Times New Roman"/>
                <w:sz w:val="18"/>
                <w:szCs w:val="18"/>
              </w:rPr>
              <w:t>100</w:t>
            </w:r>
            <w:r w:rsidRPr="00444012">
              <w:rPr>
                <w:rFonts w:ascii="宋体" w:eastAsia="宋体" w:hAnsi="宋体" w:cs="宋体" w:hint="eastAsia"/>
                <w:sz w:val="18"/>
                <w:szCs w:val="18"/>
              </w:rPr>
              <w:t>□</w:t>
            </w:r>
          </w:p>
        </w:tc>
        <w:tc>
          <w:tcPr>
            <w:tcW w:w="1421"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i/>
                <w:sz w:val="18"/>
                <w:szCs w:val="18"/>
              </w:rPr>
              <w:t>Q</w:t>
            </w:r>
            <w:r w:rsidRPr="00444012">
              <w:rPr>
                <w:rFonts w:ascii="宋体" w:eastAsia="宋体" w:hAnsi="宋体" w:cs="宋体" w:hint="eastAsia"/>
                <w:sz w:val="18"/>
                <w:szCs w:val="18"/>
              </w:rPr>
              <w:t>＞</w:t>
            </w:r>
            <w:r w:rsidRPr="00444012">
              <w:rPr>
                <w:rFonts w:ascii="Times New Roman" w:hAnsi="Times New Roman" w:cs="Times New Roman"/>
                <w:sz w:val="18"/>
                <w:szCs w:val="18"/>
              </w:rPr>
              <w:t>100</w:t>
            </w:r>
            <w:r w:rsidRPr="00444012">
              <w:rPr>
                <w:rFonts w:ascii="宋体" w:eastAsia="宋体" w:hAnsi="宋体" w:cs="宋体" w:hint="eastAsia"/>
                <w:sz w:val="18"/>
                <w:szCs w:val="18"/>
              </w:rPr>
              <w:t>□</w:t>
            </w:r>
          </w:p>
        </w:tc>
      </w:tr>
      <w:tr w:rsidR="00B164BB" w:rsidRPr="00444012" w:rsidTr="00235608">
        <w:trPr>
          <w:trHeight w:val="397"/>
          <w:jc w:val="center"/>
        </w:trPr>
        <w:tc>
          <w:tcPr>
            <w:tcW w:w="1570" w:type="dxa"/>
            <w:gridSpan w:val="2"/>
            <w:vMerge/>
            <w:vAlign w:val="center"/>
            <w:hideMark/>
          </w:tcPr>
          <w:p w:rsidR="00B164BB" w:rsidRPr="00444012" w:rsidRDefault="00B164BB" w:rsidP="00235608">
            <w:pPr>
              <w:widowControl/>
              <w:jc w:val="center"/>
              <w:rPr>
                <w:rFonts w:ascii="宋体" w:eastAsia="宋体" w:hAnsi="宋体" w:cs="宋体"/>
                <w:sz w:val="18"/>
                <w:szCs w:val="18"/>
                <w:lang w:eastAsia="zh-CN"/>
              </w:rPr>
            </w:pPr>
          </w:p>
        </w:tc>
        <w:tc>
          <w:tcPr>
            <w:tcW w:w="903" w:type="dxa"/>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M</w:t>
            </w:r>
            <w:r w:rsidRPr="00444012">
              <w:rPr>
                <w:rFonts w:ascii="宋体" w:eastAsia="宋体" w:hAnsi="宋体" w:cs="宋体" w:hint="eastAsia"/>
                <w:sz w:val="18"/>
                <w:szCs w:val="18"/>
              </w:rPr>
              <w:t>值</w:t>
            </w:r>
          </w:p>
        </w:tc>
        <w:tc>
          <w:tcPr>
            <w:tcW w:w="1540"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M1</w:t>
            </w:r>
            <w:r w:rsidRPr="00444012">
              <w:rPr>
                <w:rFonts w:ascii="宋体" w:eastAsia="宋体" w:hAnsi="宋体" w:cs="宋体" w:hint="eastAsia"/>
                <w:sz w:val="18"/>
                <w:szCs w:val="18"/>
              </w:rPr>
              <w:t>□</w:t>
            </w:r>
          </w:p>
        </w:tc>
        <w:tc>
          <w:tcPr>
            <w:tcW w:w="1343"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M2</w:t>
            </w:r>
            <w:r w:rsidRPr="00444012">
              <w:rPr>
                <w:rFonts w:ascii="宋体" w:eastAsia="宋体" w:hAnsi="宋体" w:cs="宋体" w:hint="eastAsia"/>
                <w:sz w:val="18"/>
                <w:szCs w:val="18"/>
              </w:rPr>
              <w:t>□</w:t>
            </w:r>
          </w:p>
        </w:tc>
        <w:tc>
          <w:tcPr>
            <w:tcW w:w="1549"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M3</w:t>
            </w:r>
            <w:r w:rsidRPr="00444012">
              <w:rPr>
                <w:rFonts w:ascii="宋体" w:eastAsia="宋体" w:hAnsi="宋体" w:cs="宋体" w:hint="eastAsia"/>
                <w:sz w:val="18"/>
                <w:szCs w:val="18"/>
              </w:rPr>
              <w:t>□</w:t>
            </w:r>
          </w:p>
        </w:tc>
        <w:tc>
          <w:tcPr>
            <w:tcW w:w="1421"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M4</w:t>
            </w:r>
            <w:r w:rsidRPr="00444012">
              <w:rPr>
                <w:rFonts w:ascii="宋体" w:eastAsia="宋体" w:hAnsi="宋体" w:cs="宋体" w:hint="eastAsia"/>
                <w:sz w:val="18"/>
                <w:szCs w:val="18"/>
              </w:rPr>
              <w:t>□</w:t>
            </w:r>
          </w:p>
        </w:tc>
      </w:tr>
      <w:tr w:rsidR="00B164BB" w:rsidRPr="00444012" w:rsidTr="00235608">
        <w:trPr>
          <w:trHeight w:val="397"/>
          <w:jc w:val="center"/>
        </w:trPr>
        <w:tc>
          <w:tcPr>
            <w:tcW w:w="1570" w:type="dxa"/>
            <w:gridSpan w:val="2"/>
            <w:vMerge/>
            <w:vAlign w:val="center"/>
            <w:hideMark/>
          </w:tcPr>
          <w:p w:rsidR="00B164BB" w:rsidRPr="00444012" w:rsidRDefault="00B164BB" w:rsidP="00235608">
            <w:pPr>
              <w:widowControl/>
              <w:jc w:val="center"/>
              <w:rPr>
                <w:rFonts w:ascii="宋体" w:eastAsia="宋体" w:hAnsi="宋体" w:cs="宋体"/>
                <w:sz w:val="18"/>
                <w:szCs w:val="18"/>
                <w:lang w:eastAsia="zh-CN"/>
              </w:rPr>
            </w:pPr>
          </w:p>
        </w:tc>
        <w:tc>
          <w:tcPr>
            <w:tcW w:w="903" w:type="dxa"/>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P</w:t>
            </w:r>
            <w:r w:rsidRPr="00444012">
              <w:rPr>
                <w:rFonts w:ascii="宋体" w:eastAsia="宋体" w:hAnsi="宋体" w:cs="宋体" w:hint="eastAsia"/>
                <w:sz w:val="18"/>
                <w:szCs w:val="18"/>
              </w:rPr>
              <w:t>值</w:t>
            </w:r>
          </w:p>
        </w:tc>
        <w:tc>
          <w:tcPr>
            <w:tcW w:w="1540"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P1</w:t>
            </w:r>
            <w:r w:rsidRPr="00444012">
              <w:rPr>
                <w:rFonts w:ascii="宋体" w:eastAsia="宋体" w:hAnsi="宋体" w:cs="宋体" w:hint="eastAsia"/>
                <w:sz w:val="18"/>
                <w:szCs w:val="18"/>
              </w:rPr>
              <w:t>□</w:t>
            </w:r>
          </w:p>
        </w:tc>
        <w:tc>
          <w:tcPr>
            <w:tcW w:w="1343"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P2</w:t>
            </w:r>
            <w:r w:rsidRPr="00444012">
              <w:rPr>
                <w:rFonts w:ascii="宋体" w:eastAsia="宋体" w:hAnsi="宋体" w:cs="宋体" w:hint="eastAsia"/>
                <w:sz w:val="18"/>
                <w:szCs w:val="18"/>
              </w:rPr>
              <w:t>□</w:t>
            </w:r>
          </w:p>
        </w:tc>
        <w:tc>
          <w:tcPr>
            <w:tcW w:w="1549"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P3</w:t>
            </w:r>
            <w:r w:rsidRPr="00444012">
              <w:rPr>
                <w:rFonts w:ascii="宋体" w:eastAsia="宋体" w:hAnsi="宋体" w:cs="宋体" w:hint="eastAsia"/>
                <w:sz w:val="18"/>
                <w:szCs w:val="18"/>
              </w:rPr>
              <w:t>□</w:t>
            </w:r>
          </w:p>
        </w:tc>
        <w:tc>
          <w:tcPr>
            <w:tcW w:w="1421"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P4</w:t>
            </w:r>
            <w:r w:rsidRPr="00444012">
              <w:rPr>
                <w:rFonts w:ascii="宋体" w:eastAsia="宋体" w:hAnsi="宋体" w:cs="宋体" w:hint="eastAsia"/>
                <w:sz w:val="18"/>
                <w:szCs w:val="18"/>
              </w:rPr>
              <w:t>□</w:t>
            </w:r>
          </w:p>
        </w:tc>
      </w:tr>
      <w:tr w:rsidR="00B164BB" w:rsidRPr="00444012" w:rsidTr="00235608">
        <w:trPr>
          <w:trHeight w:val="397"/>
          <w:jc w:val="center"/>
        </w:trPr>
        <w:tc>
          <w:tcPr>
            <w:tcW w:w="1570" w:type="dxa"/>
            <w:gridSpan w:val="2"/>
            <w:vMerge w:val="restart"/>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环境敏感程度</w:t>
            </w:r>
          </w:p>
        </w:tc>
        <w:tc>
          <w:tcPr>
            <w:tcW w:w="903" w:type="dxa"/>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大气</w:t>
            </w:r>
          </w:p>
        </w:tc>
        <w:tc>
          <w:tcPr>
            <w:tcW w:w="1540"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E1</w:t>
            </w:r>
            <w:r w:rsidRPr="00444012">
              <w:rPr>
                <w:rFonts w:ascii="宋体" w:eastAsia="宋体" w:hAnsi="宋体" w:cs="宋体" w:hint="eastAsia"/>
                <w:sz w:val="18"/>
                <w:szCs w:val="18"/>
              </w:rPr>
              <w:t>□</w:t>
            </w:r>
          </w:p>
        </w:tc>
        <w:tc>
          <w:tcPr>
            <w:tcW w:w="2010"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E2</w:t>
            </w:r>
            <w:r w:rsidRPr="00444012">
              <w:rPr>
                <w:rFonts w:ascii="宋体" w:eastAsia="宋体" w:hAnsi="宋体" w:cs="宋体" w:hint="eastAsia"/>
                <w:sz w:val="18"/>
                <w:szCs w:val="18"/>
              </w:rPr>
              <w:t>□</w:t>
            </w:r>
          </w:p>
        </w:tc>
        <w:tc>
          <w:tcPr>
            <w:tcW w:w="2303" w:type="dxa"/>
            <w:gridSpan w:val="4"/>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E3</w:t>
            </w:r>
            <w:r w:rsidRPr="00444012">
              <w:rPr>
                <w:rFonts w:ascii="宋体" w:eastAsia="宋体" w:hAnsi="宋体" w:cs="宋体" w:hint="eastAsia"/>
                <w:sz w:val="18"/>
                <w:szCs w:val="18"/>
              </w:rPr>
              <w:t>□</w:t>
            </w:r>
          </w:p>
        </w:tc>
      </w:tr>
      <w:tr w:rsidR="00B164BB" w:rsidRPr="00444012" w:rsidTr="00235608">
        <w:trPr>
          <w:trHeight w:val="397"/>
          <w:jc w:val="center"/>
        </w:trPr>
        <w:tc>
          <w:tcPr>
            <w:tcW w:w="1570" w:type="dxa"/>
            <w:gridSpan w:val="2"/>
            <w:vMerge/>
            <w:vAlign w:val="center"/>
            <w:hideMark/>
          </w:tcPr>
          <w:p w:rsidR="00B164BB" w:rsidRPr="00444012" w:rsidRDefault="00B164BB" w:rsidP="00235608">
            <w:pPr>
              <w:widowControl/>
              <w:jc w:val="center"/>
              <w:rPr>
                <w:rFonts w:ascii="宋体" w:eastAsia="宋体" w:hAnsi="宋体" w:cs="宋体"/>
                <w:sz w:val="18"/>
                <w:szCs w:val="18"/>
              </w:rPr>
            </w:pPr>
          </w:p>
        </w:tc>
        <w:tc>
          <w:tcPr>
            <w:tcW w:w="903" w:type="dxa"/>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地表水</w:t>
            </w:r>
          </w:p>
        </w:tc>
        <w:tc>
          <w:tcPr>
            <w:tcW w:w="1540"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E1</w:t>
            </w:r>
            <w:r w:rsidRPr="00444012">
              <w:rPr>
                <w:rFonts w:ascii="宋体" w:eastAsia="宋体" w:hAnsi="宋体" w:cs="宋体" w:hint="eastAsia"/>
                <w:sz w:val="18"/>
                <w:szCs w:val="18"/>
              </w:rPr>
              <w:t>□</w:t>
            </w:r>
          </w:p>
        </w:tc>
        <w:tc>
          <w:tcPr>
            <w:tcW w:w="2010"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E2</w:t>
            </w:r>
            <w:r w:rsidRPr="00444012">
              <w:rPr>
                <w:rFonts w:ascii="宋体" w:eastAsia="宋体" w:hAnsi="宋体" w:cs="宋体" w:hint="eastAsia"/>
                <w:sz w:val="18"/>
                <w:szCs w:val="18"/>
              </w:rPr>
              <w:t>□</w:t>
            </w:r>
          </w:p>
        </w:tc>
        <w:tc>
          <w:tcPr>
            <w:tcW w:w="2303" w:type="dxa"/>
            <w:gridSpan w:val="4"/>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E3</w:t>
            </w:r>
            <w:r w:rsidRPr="00444012">
              <w:rPr>
                <w:rFonts w:ascii="宋体" w:eastAsia="宋体" w:hAnsi="宋体" w:cs="宋体" w:hint="eastAsia"/>
                <w:sz w:val="18"/>
                <w:szCs w:val="18"/>
              </w:rPr>
              <w:t>□</w:t>
            </w:r>
          </w:p>
        </w:tc>
      </w:tr>
      <w:tr w:rsidR="00B164BB" w:rsidRPr="00444012" w:rsidTr="00235608">
        <w:trPr>
          <w:trHeight w:val="397"/>
          <w:jc w:val="center"/>
        </w:trPr>
        <w:tc>
          <w:tcPr>
            <w:tcW w:w="1570" w:type="dxa"/>
            <w:gridSpan w:val="2"/>
            <w:vMerge/>
            <w:vAlign w:val="center"/>
            <w:hideMark/>
          </w:tcPr>
          <w:p w:rsidR="00B164BB" w:rsidRPr="00444012" w:rsidRDefault="00B164BB" w:rsidP="00235608">
            <w:pPr>
              <w:widowControl/>
              <w:jc w:val="center"/>
              <w:rPr>
                <w:rFonts w:ascii="宋体" w:eastAsia="宋体" w:hAnsi="宋体" w:cs="宋体"/>
                <w:sz w:val="18"/>
                <w:szCs w:val="18"/>
              </w:rPr>
            </w:pPr>
          </w:p>
        </w:tc>
        <w:tc>
          <w:tcPr>
            <w:tcW w:w="903" w:type="dxa"/>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地下水</w:t>
            </w:r>
          </w:p>
        </w:tc>
        <w:tc>
          <w:tcPr>
            <w:tcW w:w="1540"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E1</w:t>
            </w:r>
            <w:r w:rsidRPr="00444012">
              <w:rPr>
                <w:rFonts w:ascii="宋体" w:eastAsia="宋体" w:hAnsi="宋体" w:cs="宋体" w:hint="eastAsia"/>
                <w:sz w:val="18"/>
                <w:szCs w:val="18"/>
              </w:rPr>
              <w:t>□</w:t>
            </w:r>
          </w:p>
        </w:tc>
        <w:tc>
          <w:tcPr>
            <w:tcW w:w="2010"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E2</w:t>
            </w:r>
            <w:r w:rsidRPr="00444012">
              <w:rPr>
                <w:rFonts w:ascii="宋体" w:eastAsia="宋体" w:hAnsi="宋体" w:cs="宋体" w:hint="eastAsia"/>
                <w:sz w:val="18"/>
                <w:szCs w:val="18"/>
              </w:rPr>
              <w:t>□</w:t>
            </w:r>
          </w:p>
        </w:tc>
        <w:tc>
          <w:tcPr>
            <w:tcW w:w="2303" w:type="dxa"/>
            <w:gridSpan w:val="4"/>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E3</w:t>
            </w:r>
            <w:r w:rsidRPr="00444012">
              <w:rPr>
                <w:rFonts w:ascii="宋体" w:eastAsia="宋体" w:hAnsi="宋体" w:cs="宋体" w:hint="eastAsia"/>
                <w:sz w:val="18"/>
                <w:szCs w:val="18"/>
              </w:rPr>
              <w:t>□</w:t>
            </w:r>
          </w:p>
        </w:tc>
      </w:tr>
      <w:tr w:rsidR="00B164BB" w:rsidRPr="00444012" w:rsidTr="00235608">
        <w:trPr>
          <w:trHeight w:val="397"/>
          <w:jc w:val="center"/>
        </w:trPr>
        <w:tc>
          <w:tcPr>
            <w:tcW w:w="1570"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环境风险潜势</w:t>
            </w:r>
          </w:p>
        </w:tc>
        <w:tc>
          <w:tcPr>
            <w:tcW w:w="1179"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Ⅳ</w:t>
            </w:r>
            <w:r w:rsidRPr="00444012">
              <w:rPr>
                <w:rFonts w:ascii="Times New Roman" w:hAnsi="Times New Roman" w:cs="Times New Roman"/>
                <w:position w:val="8"/>
                <w:sz w:val="18"/>
                <w:szCs w:val="18"/>
              </w:rPr>
              <w:t xml:space="preserve">+ </w:t>
            </w:r>
            <w:r w:rsidRPr="00444012">
              <w:rPr>
                <w:rFonts w:ascii="宋体" w:eastAsia="宋体" w:hAnsi="宋体" w:cs="宋体" w:hint="eastAsia"/>
                <w:sz w:val="18"/>
                <w:szCs w:val="18"/>
              </w:rPr>
              <w:t>□</w:t>
            </w:r>
          </w:p>
        </w:tc>
        <w:tc>
          <w:tcPr>
            <w:tcW w:w="1264"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Ⅳ □</w:t>
            </w:r>
          </w:p>
        </w:tc>
        <w:tc>
          <w:tcPr>
            <w:tcW w:w="1343"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Ⅲ □</w:t>
            </w:r>
          </w:p>
        </w:tc>
        <w:tc>
          <w:tcPr>
            <w:tcW w:w="1549"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Ⅱ □</w:t>
            </w:r>
          </w:p>
        </w:tc>
        <w:tc>
          <w:tcPr>
            <w:tcW w:w="1421"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 xml:space="preserve">I </w:t>
            </w:r>
            <w:r>
              <w:rPr>
                <w:rFonts w:ascii="Times New Roman" w:eastAsia="宋体" w:hAnsi="Times New Roman" w:cs="Times New Roman"/>
                <w:w w:val="99"/>
                <w:sz w:val="18"/>
              </w:rPr>
              <w:sym w:font="Wingdings" w:char="00FE"/>
            </w:r>
          </w:p>
        </w:tc>
      </w:tr>
      <w:tr w:rsidR="00B164BB" w:rsidRPr="00444012" w:rsidTr="00235608">
        <w:trPr>
          <w:trHeight w:val="397"/>
          <w:jc w:val="center"/>
        </w:trPr>
        <w:tc>
          <w:tcPr>
            <w:tcW w:w="1570"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评价等级</w:t>
            </w:r>
          </w:p>
        </w:tc>
        <w:tc>
          <w:tcPr>
            <w:tcW w:w="2443" w:type="dxa"/>
            <w:gridSpan w:val="4"/>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一级 □</w:t>
            </w:r>
          </w:p>
        </w:tc>
        <w:tc>
          <w:tcPr>
            <w:tcW w:w="1343"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二级 □</w:t>
            </w:r>
          </w:p>
        </w:tc>
        <w:tc>
          <w:tcPr>
            <w:tcW w:w="1549"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三级 □</w:t>
            </w:r>
          </w:p>
        </w:tc>
        <w:tc>
          <w:tcPr>
            <w:tcW w:w="1421"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简单分析</w:t>
            </w:r>
            <w:r>
              <w:rPr>
                <w:rFonts w:ascii="Times New Roman" w:eastAsia="宋体" w:hAnsi="Times New Roman" w:cs="Times New Roman"/>
                <w:w w:val="99"/>
                <w:sz w:val="18"/>
              </w:rPr>
              <w:sym w:font="Wingdings" w:char="00FE"/>
            </w:r>
          </w:p>
        </w:tc>
      </w:tr>
      <w:tr w:rsidR="00B164BB" w:rsidRPr="00444012" w:rsidTr="00235608">
        <w:trPr>
          <w:trHeight w:val="397"/>
          <w:jc w:val="center"/>
        </w:trPr>
        <w:tc>
          <w:tcPr>
            <w:tcW w:w="348" w:type="dxa"/>
            <w:vMerge w:val="restart"/>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风 险 识 别</w:t>
            </w:r>
          </w:p>
        </w:tc>
        <w:tc>
          <w:tcPr>
            <w:tcW w:w="1222" w:type="dxa"/>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物质危险性</w:t>
            </w:r>
          </w:p>
        </w:tc>
        <w:tc>
          <w:tcPr>
            <w:tcW w:w="3059" w:type="dxa"/>
            <w:gridSpan w:val="5"/>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有毒有害□</w:t>
            </w:r>
          </w:p>
        </w:tc>
        <w:tc>
          <w:tcPr>
            <w:tcW w:w="3697" w:type="dxa"/>
            <w:gridSpan w:val="6"/>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易燃易爆</w:t>
            </w:r>
            <w:r>
              <w:rPr>
                <w:rFonts w:ascii="Times New Roman" w:eastAsia="宋体" w:hAnsi="Times New Roman" w:cs="Times New Roman"/>
                <w:w w:val="99"/>
                <w:sz w:val="18"/>
              </w:rPr>
              <w:sym w:font="Wingdings" w:char="00FE"/>
            </w:r>
          </w:p>
        </w:tc>
      </w:tr>
      <w:tr w:rsidR="00B164BB" w:rsidRPr="00444012" w:rsidTr="00235608">
        <w:trPr>
          <w:trHeight w:val="397"/>
          <w:jc w:val="center"/>
        </w:trPr>
        <w:tc>
          <w:tcPr>
            <w:tcW w:w="348"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1222" w:type="dxa"/>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环境风险类型</w:t>
            </w:r>
          </w:p>
        </w:tc>
        <w:tc>
          <w:tcPr>
            <w:tcW w:w="2443" w:type="dxa"/>
            <w:gridSpan w:val="4"/>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泄漏</w:t>
            </w:r>
            <w:r>
              <w:rPr>
                <w:rFonts w:ascii="Times New Roman" w:eastAsia="宋体" w:hAnsi="Times New Roman" w:cs="Times New Roman"/>
                <w:w w:val="99"/>
                <w:sz w:val="18"/>
              </w:rPr>
              <w:sym w:font="Wingdings" w:char="00FE"/>
            </w:r>
          </w:p>
        </w:tc>
        <w:tc>
          <w:tcPr>
            <w:tcW w:w="4313" w:type="dxa"/>
            <w:gridSpan w:val="7"/>
            <w:vAlign w:val="center"/>
            <w:hideMark/>
          </w:tcPr>
          <w:p w:rsidR="00B164BB" w:rsidRPr="00444012" w:rsidRDefault="00B164BB" w:rsidP="00235608">
            <w:pPr>
              <w:pStyle w:val="TableParagraph"/>
              <w:jc w:val="center"/>
              <w:rPr>
                <w:rFonts w:ascii="宋体" w:eastAsia="宋体" w:hAnsi="宋体" w:cs="宋体"/>
                <w:sz w:val="18"/>
                <w:szCs w:val="18"/>
                <w:lang w:eastAsia="zh-CN"/>
              </w:rPr>
            </w:pPr>
            <w:r w:rsidRPr="00444012">
              <w:rPr>
                <w:rFonts w:ascii="宋体" w:eastAsia="宋体" w:hAnsi="宋体" w:cs="宋体" w:hint="eastAsia"/>
                <w:sz w:val="18"/>
                <w:szCs w:val="18"/>
                <w:lang w:eastAsia="zh-CN"/>
              </w:rPr>
              <w:t>火灾、爆炸引发伴生</w:t>
            </w:r>
            <w:r w:rsidRPr="00444012">
              <w:rPr>
                <w:rFonts w:ascii="Times New Roman" w:hAnsi="Times New Roman" w:cs="Times New Roman"/>
                <w:sz w:val="18"/>
                <w:szCs w:val="18"/>
                <w:lang w:eastAsia="zh-CN"/>
              </w:rPr>
              <w:t>/</w:t>
            </w:r>
            <w:r w:rsidRPr="00444012">
              <w:rPr>
                <w:rFonts w:ascii="宋体" w:eastAsia="宋体" w:hAnsi="宋体" w:cs="宋体" w:hint="eastAsia"/>
                <w:sz w:val="18"/>
                <w:szCs w:val="18"/>
                <w:lang w:eastAsia="zh-CN"/>
              </w:rPr>
              <w:t>次生污染物排放</w:t>
            </w:r>
            <w:r>
              <w:rPr>
                <w:rFonts w:ascii="Times New Roman" w:eastAsia="宋体" w:hAnsi="Times New Roman" w:cs="Times New Roman"/>
                <w:w w:val="99"/>
                <w:sz w:val="18"/>
              </w:rPr>
              <w:sym w:font="Wingdings" w:char="00FE"/>
            </w:r>
          </w:p>
        </w:tc>
      </w:tr>
      <w:tr w:rsidR="00B164BB" w:rsidRPr="00444012" w:rsidTr="00235608">
        <w:trPr>
          <w:trHeight w:val="397"/>
          <w:jc w:val="center"/>
        </w:trPr>
        <w:tc>
          <w:tcPr>
            <w:tcW w:w="348" w:type="dxa"/>
            <w:vMerge/>
            <w:vAlign w:val="center"/>
            <w:hideMark/>
          </w:tcPr>
          <w:p w:rsidR="00B164BB" w:rsidRPr="00444012" w:rsidRDefault="00B164BB" w:rsidP="00235608">
            <w:pPr>
              <w:widowControl/>
              <w:jc w:val="center"/>
              <w:rPr>
                <w:rFonts w:ascii="宋体" w:eastAsia="宋体" w:hAnsi="宋体" w:cs="宋体"/>
                <w:sz w:val="18"/>
                <w:szCs w:val="18"/>
                <w:lang w:eastAsia="zh-CN"/>
              </w:rPr>
            </w:pPr>
          </w:p>
        </w:tc>
        <w:tc>
          <w:tcPr>
            <w:tcW w:w="1222" w:type="dxa"/>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影响途径</w:t>
            </w:r>
          </w:p>
        </w:tc>
        <w:tc>
          <w:tcPr>
            <w:tcW w:w="2443" w:type="dxa"/>
            <w:gridSpan w:val="4"/>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大气</w:t>
            </w:r>
            <w:r>
              <w:rPr>
                <w:rFonts w:ascii="Times New Roman" w:eastAsia="宋体" w:hAnsi="Times New Roman" w:cs="Times New Roman"/>
                <w:w w:val="99"/>
                <w:sz w:val="18"/>
              </w:rPr>
              <w:sym w:font="Wingdings" w:char="00FE"/>
            </w:r>
          </w:p>
        </w:tc>
        <w:tc>
          <w:tcPr>
            <w:tcW w:w="2010"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地表水 □</w:t>
            </w:r>
          </w:p>
        </w:tc>
        <w:tc>
          <w:tcPr>
            <w:tcW w:w="2303" w:type="dxa"/>
            <w:gridSpan w:val="4"/>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地下水□</w:t>
            </w:r>
          </w:p>
        </w:tc>
      </w:tr>
      <w:tr w:rsidR="00B164BB" w:rsidRPr="00444012" w:rsidTr="00235608">
        <w:trPr>
          <w:trHeight w:val="397"/>
          <w:jc w:val="center"/>
        </w:trPr>
        <w:tc>
          <w:tcPr>
            <w:tcW w:w="1570"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事故情形分析</w:t>
            </w:r>
          </w:p>
        </w:tc>
        <w:tc>
          <w:tcPr>
            <w:tcW w:w="1179"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源强设定方法</w:t>
            </w:r>
          </w:p>
        </w:tc>
        <w:tc>
          <w:tcPr>
            <w:tcW w:w="1264"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计算法 □</w:t>
            </w:r>
          </w:p>
        </w:tc>
        <w:tc>
          <w:tcPr>
            <w:tcW w:w="2010"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经验估算法 □</w:t>
            </w:r>
          </w:p>
        </w:tc>
        <w:tc>
          <w:tcPr>
            <w:tcW w:w="2303" w:type="dxa"/>
            <w:gridSpan w:val="4"/>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其他估算法 □</w:t>
            </w:r>
          </w:p>
        </w:tc>
      </w:tr>
      <w:tr w:rsidR="00B164BB" w:rsidRPr="00444012" w:rsidTr="00235608">
        <w:trPr>
          <w:trHeight w:val="397"/>
          <w:jc w:val="center"/>
        </w:trPr>
        <w:tc>
          <w:tcPr>
            <w:tcW w:w="348" w:type="dxa"/>
            <w:vMerge w:val="restart"/>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风 险 预 测 与 评 价</w:t>
            </w:r>
          </w:p>
        </w:tc>
        <w:tc>
          <w:tcPr>
            <w:tcW w:w="1222" w:type="dxa"/>
            <w:vMerge w:val="restart"/>
            <w:vAlign w:val="center"/>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大气</w:t>
            </w:r>
          </w:p>
        </w:tc>
        <w:tc>
          <w:tcPr>
            <w:tcW w:w="1179"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预测模型</w:t>
            </w:r>
          </w:p>
        </w:tc>
        <w:tc>
          <w:tcPr>
            <w:tcW w:w="1264" w:type="dxa"/>
            <w:gridSpan w:val="2"/>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SLAB</w:t>
            </w:r>
            <w:r w:rsidRPr="00444012">
              <w:rPr>
                <w:rFonts w:ascii="宋体" w:eastAsia="宋体" w:hAnsi="宋体" w:cs="宋体" w:hint="eastAsia"/>
                <w:sz w:val="18"/>
                <w:szCs w:val="18"/>
              </w:rPr>
              <w:t>□</w:t>
            </w:r>
          </w:p>
        </w:tc>
        <w:tc>
          <w:tcPr>
            <w:tcW w:w="2010" w:type="dxa"/>
            <w:gridSpan w:val="3"/>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Times New Roman" w:hAnsi="Times New Roman" w:cs="Times New Roman"/>
                <w:sz w:val="18"/>
                <w:szCs w:val="18"/>
              </w:rPr>
              <w:t>AFTOX</w:t>
            </w:r>
            <w:r w:rsidRPr="00444012">
              <w:rPr>
                <w:rFonts w:ascii="宋体" w:eastAsia="宋体" w:hAnsi="宋体" w:cs="宋体" w:hint="eastAsia"/>
                <w:sz w:val="18"/>
                <w:szCs w:val="18"/>
              </w:rPr>
              <w:t>□</w:t>
            </w:r>
          </w:p>
        </w:tc>
        <w:tc>
          <w:tcPr>
            <w:tcW w:w="2303" w:type="dxa"/>
            <w:gridSpan w:val="4"/>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其他 □</w:t>
            </w:r>
          </w:p>
        </w:tc>
      </w:tr>
      <w:tr w:rsidR="00B164BB" w:rsidRPr="00444012" w:rsidTr="00235608">
        <w:trPr>
          <w:trHeight w:val="397"/>
          <w:jc w:val="center"/>
        </w:trPr>
        <w:tc>
          <w:tcPr>
            <w:tcW w:w="348"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1222" w:type="dxa"/>
            <w:vMerge/>
            <w:vAlign w:val="center"/>
            <w:hideMark/>
          </w:tcPr>
          <w:p w:rsidR="00B164BB" w:rsidRPr="00444012" w:rsidRDefault="00B164BB" w:rsidP="00235608">
            <w:pPr>
              <w:widowControl/>
              <w:jc w:val="center"/>
              <w:rPr>
                <w:rFonts w:ascii="宋体" w:eastAsia="宋体" w:hAnsi="宋体" w:cs="宋体"/>
                <w:sz w:val="18"/>
                <w:szCs w:val="18"/>
              </w:rPr>
            </w:pPr>
          </w:p>
        </w:tc>
        <w:tc>
          <w:tcPr>
            <w:tcW w:w="1179" w:type="dxa"/>
            <w:gridSpan w:val="2"/>
            <w:vMerge w:val="restart"/>
            <w:vAlign w:val="center"/>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预测结果</w:t>
            </w:r>
          </w:p>
        </w:tc>
        <w:tc>
          <w:tcPr>
            <w:tcW w:w="5577" w:type="dxa"/>
            <w:gridSpan w:val="9"/>
            <w:vAlign w:val="center"/>
            <w:hideMark/>
          </w:tcPr>
          <w:p w:rsidR="00B164BB" w:rsidRPr="00444012" w:rsidRDefault="00B164BB" w:rsidP="00235608">
            <w:pPr>
              <w:pStyle w:val="TableParagraph"/>
              <w:tabs>
                <w:tab w:val="left" w:pos="4612"/>
              </w:tabs>
              <w:jc w:val="center"/>
              <w:rPr>
                <w:rFonts w:ascii="Times New Roman" w:hAnsi="Times New Roman" w:cs="Times New Roman"/>
                <w:sz w:val="18"/>
                <w:szCs w:val="18"/>
                <w:lang w:eastAsia="zh-CN"/>
              </w:rPr>
            </w:pPr>
            <w:r w:rsidRPr="00444012">
              <w:rPr>
                <w:rFonts w:ascii="宋体" w:eastAsia="宋体" w:hAnsi="宋体" w:cs="宋体" w:hint="eastAsia"/>
                <w:sz w:val="18"/>
                <w:szCs w:val="18"/>
                <w:lang w:eastAsia="zh-CN"/>
              </w:rPr>
              <w:t>大气毒性终点浓度</w:t>
            </w:r>
            <w:r w:rsidRPr="00444012">
              <w:rPr>
                <w:rFonts w:ascii="Times New Roman" w:hAnsi="Times New Roman" w:cs="Times New Roman"/>
                <w:sz w:val="18"/>
                <w:szCs w:val="18"/>
                <w:lang w:eastAsia="zh-CN"/>
              </w:rPr>
              <w:t xml:space="preserve">-1  </w:t>
            </w:r>
            <w:r w:rsidRPr="00444012">
              <w:rPr>
                <w:rFonts w:ascii="宋体" w:eastAsia="宋体" w:hAnsi="宋体" w:cs="宋体" w:hint="eastAsia"/>
                <w:sz w:val="18"/>
                <w:szCs w:val="18"/>
                <w:lang w:eastAsia="zh-CN"/>
              </w:rPr>
              <w:t>最大影响范围</w:t>
            </w:r>
            <w:r w:rsidRPr="00444012">
              <w:rPr>
                <w:rFonts w:ascii="Times New Roman" w:hAnsi="Times New Roman" w:cs="Times New Roman"/>
                <w:sz w:val="18"/>
                <w:szCs w:val="18"/>
                <w:u w:val="single" w:color="000000"/>
                <w:lang w:eastAsia="zh-CN"/>
              </w:rPr>
              <w:tab/>
            </w:r>
            <w:r w:rsidRPr="00444012">
              <w:rPr>
                <w:rFonts w:ascii="Times New Roman" w:hAnsi="Times New Roman" w:cs="Times New Roman"/>
                <w:sz w:val="18"/>
                <w:szCs w:val="18"/>
                <w:lang w:eastAsia="zh-CN"/>
              </w:rPr>
              <w:t>m</w:t>
            </w:r>
          </w:p>
        </w:tc>
      </w:tr>
      <w:tr w:rsidR="00B164BB" w:rsidRPr="00444012" w:rsidTr="00235608">
        <w:trPr>
          <w:trHeight w:val="397"/>
          <w:jc w:val="center"/>
        </w:trPr>
        <w:tc>
          <w:tcPr>
            <w:tcW w:w="348" w:type="dxa"/>
            <w:vMerge/>
            <w:vAlign w:val="center"/>
            <w:hideMark/>
          </w:tcPr>
          <w:p w:rsidR="00B164BB" w:rsidRPr="00444012" w:rsidRDefault="00B164BB" w:rsidP="00235608">
            <w:pPr>
              <w:widowControl/>
              <w:jc w:val="center"/>
              <w:rPr>
                <w:rFonts w:ascii="宋体" w:eastAsia="宋体" w:hAnsi="宋体" w:cs="宋体"/>
                <w:sz w:val="18"/>
                <w:szCs w:val="18"/>
                <w:lang w:eastAsia="zh-CN"/>
              </w:rPr>
            </w:pPr>
          </w:p>
        </w:tc>
        <w:tc>
          <w:tcPr>
            <w:tcW w:w="1222" w:type="dxa"/>
            <w:vMerge/>
            <w:vAlign w:val="center"/>
            <w:hideMark/>
          </w:tcPr>
          <w:p w:rsidR="00B164BB" w:rsidRPr="00444012" w:rsidRDefault="00B164BB" w:rsidP="00235608">
            <w:pPr>
              <w:widowControl/>
              <w:jc w:val="center"/>
              <w:rPr>
                <w:rFonts w:ascii="宋体" w:eastAsia="宋体" w:hAnsi="宋体" w:cs="宋体"/>
                <w:sz w:val="18"/>
                <w:szCs w:val="18"/>
                <w:lang w:eastAsia="zh-CN"/>
              </w:rPr>
            </w:pPr>
          </w:p>
        </w:tc>
        <w:tc>
          <w:tcPr>
            <w:tcW w:w="1179" w:type="dxa"/>
            <w:gridSpan w:val="2"/>
            <w:vMerge/>
            <w:vAlign w:val="center"/>
            <w:hideMark/>
          </w:tcPr>
          <w:p w:rsidR="00B164BB" w:rsidRPr="00444012" w:rsidRDefault="00B164BB" w:rsidP="00235608">
            <w:pPr>
              <w:widowControl/>
              <w:jc w:val="center"/>
              <w:rPr>
                <w:rFonts w:ascii="宋体" w:eastAsia="宋体" w:hAnsi="宋体" w:cs="宋体"/>
                <w:sz w:val="18"/>
                <w:szCs w:val="18"/>
                <w:lang w:eastAsia="zh-CN"/>
              </w:rPr>
            </w:pPr>
          </w:p>
        </w:tc>
        <w:tc>
          <w:tcPr>
            <w:tcW w:w="5577" w:type="dxa"/>
            <w:gridSpan w:val="9"/>
            <w:vAlign w:val="center"/>
            <w:hideMark/>
          </w:tcPr>
          <w:p w:rsidR="00B164BB" w:rsidRPr="00444012" w:rsidRDefault="00B164BB" w:rsidP="00235608">
            <w:pPr>
              <w:pStyle w:val="TableParagraph"/>
              <w:tabs>
                <w:tab w:val="left" w:pos="4612"/>
              </w:tabs>
              <w:jc w:val="center"/>
              <w:rPr>
                <w:rFonts w:ascii="Times New Roman" w:hAnsi="Times New Roman" w:cs="Times New Roman"/>
                <w:sz w:val="18"/>
                <w:szCs w:val="18"/>
                <w:lang w:eastAsia="zh-CN"/>
              </w:rPr>
            </w:pPr>
            <w:r w:rsidRPr="00444012">
              <w:rPr>
                <w:rFonts w:ascii="宋体" w:eastAsia="宋体" w:hAnsi="宋体" w:cs="宋体" w:hint="eastAsia"/>
                <w:sz w:val="18"/>
                <w:szCs w:val="18"/>
                <w:lang w:eastAsia="zh-CN"/>
              </w:rPr>
              <w:t>大气毒性终点浓度</w:t>
            </w:r>
            <w:r w:rsidRPr="00444012">
              <w:rPr>
                <w:rFonts w:ascii="Times New Roman" w:hAnsi="Times New Roman" w:cs="Times New Roman"/>
                <w:sz w:val="18"/>
                <w:szCs w:val="18"/>
                <w:lang w:eastAsia="zh-CN"/>
              </w:rPr>
              <w:t xml:space="preserve">-2  </w:t>
            </w:r>
            <w:r w:rsidRPr="00444012">
              <w:rPr>
                <w:rFonts w:ascii="宋体" w:eastAsia="宋体" w:hAnsi="宋体" w:cs="宋体" w:hint="eastAsia"/>
                <w:sz w:val="18"/>
                <w:szCs w:val="18"/>
                <w:lang w:eastAsia="zh-CN"/>
              </w:rPr>
              <w:t>最大影响范围</w:t>
            </w:r>
            <w:r w:rsidRPr="00444012">
              <w:rPr>
                <w:rFonts w:ascii="Times New Roman" w:hAnsi="Times New Roman" w:cs="Times New Roman"/>
                <w:sz w:val="18"/>
                <w:szCs w:val="18"/>
                <w:u w:val="single" w:color="000000"/>
                <w:lang w:eastAsia="zh-CN"/>
              </w:rPr>
              <w:tab/>
            </w:r>
            <w:r w:rsidRPr="00444012">
              <w:rPr>
                <w:rFonts w:ascii="Times New Roman" w:hAnsi="Times New Roman" w:cs="Times New Roman"/>
                <w:sz w:val="18"/>
                <w:szCs w:val="18"/>
                <w:lang w:eastAsia="zh-CN"/>
              </w:rPr>
              <w:t>m</w:t>
            </w:r>
          </w:p>
        </w:tc>
      </w:tr>
      <w:tr w:rsidR="00B164BB" w:rsidRPr="00444012" w:rsidTr="00235608">
        <w:trPr>
          <w:trHeight w:val="397"/>
          <w:jc w:val="center"/>
        </w:trPr>
        <w:tc>
          <w:tcPr>
            <w:tcW w:w="348" w:type="dxa"/>
            <w:vMerge/>
            <w:vAlign w:val="center"/>
            <w:hideMark/>
          </w:tcPr>
          <w:p w:rsidR="00B164BB" w:rsidRPr="00444012" w:rsidRDefault="00B164BB" w:rsidP="00235608">
            <w:pPr>
              <w:widowControl/>
              <w:jc w:val="center"/>
              <w:rPr>
                <w:rFonts w:ascii="宋体" w:eastAsia="宋体" w:hAnsi="宋体" w:cs="宋体"/>
                <w:sz w:val="18"/>
                <w:szCs w:val="18"/>
                <w:lang w:eastAsia="zh-CN"/>
              </w:rPr>
            </w:pPr>
          </w:p>
        </w:tc>
        <w:tc>
          <w:tcPr>
            <w:tcW w:w="1222" w:type="dxa"/>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地表水</w:t>
            </w:r>
          </w:p>
        </w:tc>
        <w:tc>
          <w:tcPr>
            <w:tcW w:w="6756" w:type="dxa"/>
            <w:gridSpan w:val="11"/>
            <w:vAlign w:val="center"/>
            <w:hideMark/>
          </w:tcPr>
          <w:p w:rsidR="00B164BB" w:rsidRPr="00444012" w:rsidRDefault="00B164BB" w:rsidP="00235608">
            <w:pPr>
              <w:pStyle w:val="TableParagraph"/>
              <w:tabs>
                <w:tab w:val="left" w:pos="4168"/>
                <w:tab w:val="left" w:pos="5518"/>
              </w:tabs>
              <w:jc w:val="center"/>
              <w:rPr>
                <w:rFonts w:ascii="Times New Roman" w:hAnsi="Times New Roman" w:cs="Times New Roman"/>
                <w:sz w:val="18"/>
                <w:szCs w:val="18"/>
                <w:lang w:eastAsia="zh-CN"/>
              </w:rPr>
            </w:pPr>
            <w:r w:rsidRPr="00444012">
              <w:rPr>
                <w:rFonts w:ascii="宋体" w:eastAsia="宋体" w:hAnsi="宋体" w:cs="宋体" w:hint="eastAsia"/>
                <w:sz w:val="18"/>
                <w:szCs w:val="18"/>
                <w:lang w:eastAsia="zh-CN"/>
              </w:rPr>
              <w:t>最近环境敏感目标</w:t>
            </w:r>
            <w:r w:rsidRPr="00444012">
              <w:rPr>
                <w:rFonts w:ascii="宋体" w:eastAsia="宋体" w:hAnsi="宋体" w:cs="宋体" w:hint="eastAsia"/>
                <w:sz w:val="18"/>
                <w:szCs w:val="18"/>
                <w:lang w:eastAsia="zh-CN"/>
              </w:rPr>
              <w:tab/>
              <w:t>，到达时间</w:t>
            </w:r>
            <w:r w:rsidRPr="00444012">
              <w:rPr>
                <w:rFonts w:ascii="宋体" w:eastAsia="宋体" w:hAnsi="宋体" w:cs="宋体" w:hint="eastAsia"/>
                <w:sz w:val="18"/>
                <w:szCs w:val="18"/>
                <w:lang w:eastAsia="zh-CN"/>
              </w:rPr>
              <w:tab/>
            </w:r>
            <w:r w:rsidRPr="00444012">
              <w:rPr>
                <w:rFonts w:ascii="Times New Roman" w:hAnsi="Times New Roman" w:cs="Times New Roman"/>
                <w:sz w:val="18"/>
                <w:szCs w:val="18"/>
                <w:lang w:eastAsia="zh-CN"/>
              </w:rPr>
              <w:t>h</w:t>
            </w:r>
          </w:p>
        </w:tc>
      </w:tr>
      <w:tr w:rsidR="00B164BB" w:rsidRPr="00444012" w:rsidTr="00235608">
        <w:trPr>
          <w:trHeight w:val="397"/>
          <w:jc w:val="center"/>
        </w:trPr>
        <w:tc>
          <w:tcPr>
            <w:tcW w:w="348" w:type="dxa"/>
            <w:vMerge/>
            <w:vAlign w:val="center"/>
            <w:hideMark/>
          </w:tcPr>
          <w:p w:rsidR="00B164BB" w:rsidRPr="00444012" w:rsidRDefault="00B164BB" w:rsidP="00235608">
            <w:pPr>
              <w:widowControl/>
              <w:jc w:val="center"/>
              <w:rPr>
                <w:rFonts w:ascii="宋体" w:eastAsia="宋体" w:hAnsi="宋体" w:cs="宋体"/>
                <w:sz w:val="18"/>
                <w:szCs w:val="18"/>
                <w:lang w:eastAsia="zh-CN"/>
              </w:rPr>
            </w:pPr>
          </w:p>
        </w:tc>
        <w:tc>
          <w:tcPr>
            <w:tcW w:w="1222" w:type="dxa"/>
            <w:vMerge w:val="restart"/>
            <w:vAlign w:val="center"/>
            <w:hideMark/>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地下水</w:t>
            </w:r>
          </w:p>
        </w:tc>
        <w:tc>
          <w:tcPr>
            <w:tcW w:w="6756" w:type="dxa"/>
            <w:gridSpan w:val="11"/>
            <w:vAlign w:val="center"/>
            <w:hideMark/>
          </w:tcPr>
          <w:p w:rsidR="00B164BB" w:rsidRPr="00444012" w:rsidRDefault="00B164BB" w:rsidP="00235608">
            <w:pPr>
              <w:pStyle w:val="TableParagraph"/>
              <w:tabs>
                <w:tab w:val="left" w:pos="2276"/>
              </w:tabs>
              <w:jc w:val="center"/>
              <w:rPr>
                <w:rFonts w:ascii="Times New Roman" w:hAnsi="Times New Roman" w:cs="Times New Roman"/>
                <w:sz w:val="18"/>
                <w:szCs w:val="18"/>
                <w:lang w:eastAsia="zh-CN"/>
              </w:rPr>
            </w:pPr>
            <w:r w:rsidRPr="00444012">
              <w:rPr>
                <w:rFonts w:ascii="宋体" w:eastAsia="宋体" w:hAnsi="宋体" w:cs="宋体" w:hint="eastAsia"/>
                <w:sz w:val="18"/>
                <w:szCs w:val="18"/>
                <w:lang w:eastAsia="zh-CN"/>
              </w:rPr>
              <w:t>下游厂区边界到达时间</w:t>
            </w:r>
            <w:r w:rsidRPr="00444012">
              <w:rPr>
                <w:rFonts w:ascii="Times New Roman" w:hAnsi="Times New Roman" w:cs="Times New Roman"/>
                <w:sz w:val="18"/>
                <w:szCs w:val="18"/>
                <w:u w:val="single" w:color="000000"/>
                <w:lang w:eastAsia="zh-CN"/>
              </w:rPr>
              <w:tab/>
            </w:r>
            <w:r w:rsidRPr="00444012">
              <w:rPr>
                <w:rFonts w:ascii="Times New Roman" w:hAnsi="Times New Roman" w:cs="Times New Roman"/>
                <w:sz w:val="18"/>
                <w:szCs w:val="18"/>
                <w:lang w:eastAsia="zh-CN"/>
              </w:rPr>
              <w:t>d</w:t>
            </w:r>
          </w:p>
        </w:tc>
      </w:tr>
      <w:tr w:rsidR="00B164BB" w:rsidRPr="00444012" w:rsidTr="00235608">
        <w:trPr>
          <w:trHeight w:val="397"/>
          <w:jc w:val="center"/>
        </w:trPr>
        <w:tc>
          <w:tcPr>
            <w:tcW w:w="348" w:type="dxa"/>
            <w:vMerge/>
            <w:vAlign w:val="center"/>
            <w:hideMark/>
          </w:tcPr>
          <w:p w:rsidR="00B164BB" w:rsidRPr="00444012" w:rsidRDefault="00B164BB" w:rsidP="00235608">
            <w:pPr>
              <w:widowControl/>
              <w:jc w:val="center"/>
              <w:rPr>
                <w:rFonts w:ascii="宋体" w:eastAsia="宋体" w:hAnsi="宋体" w:cs="宋体"/>
                <w:sz w:val="18"/>
                <w:szCs w:val="18"/>
                <w:lang w:eastAsia="zh-CN"/>
              </w:rPr>
            </w:pPr>
          </w:p>
        </w:tc>
        <w:tc>
          <w:tcPr>
            <w:tcW w:w="1222" w:type="dxa"/>
            <w:vMerge/>
            <w:vAlign w:val="center"/>
            <w:hideMark/>
          </w:tcPr>
          <w:p w:rsidR="00B164BB" w:rsidRPr="00444012" w:rsidRDefault="00B164BB" w:rsidP="00235608">
            <w:pPr>
              <w:widowControl/>
              <w:jc w:val="center"/>
              <w:rPr>
                <w:rFonts w:ascii="宋体" w:eastAsia="宋体" w:hAnsi="宋体" w:cs="宋体"/>
                <w:sz w:val="18"/>
                <w:szCs w:val="18"/>
                <w:lang w:eastAsia="zh-CN"/>
              </w:rPr>
            </w:pPr>
          </w:p>
        </w:tc>
        <w:tc>
          <w:tcPr>
            <w:tcW w:w="6756" w:type="dxa"/>
            <w:gridSpan w:val="11"/>
            <w:vAlign w:val="center"/>
            <w:hideMark/>
          </w:tcPr>
          <w:p w:rsidR="00B164BB" w:rsidRPr="00444012" w:rsidRDefault="00B164BB" w:rsidP="00235608">
            <w:pPr>
              <w:pStyle w:val="TableParagraph"/>
              <w:tabs>
                <w:tab w:val="left" w:pos="4168"/>
                <w:tab w:val="left" w:pos="5518"/>
              </w:tabs>
              <w:jc w:val="center"/>
              <w:rPr>
                <w:rFonts w:ascii="Times New Roman" w:hAnsi="Times New Roman" w:cs="Times New Roman"/>
                <w:sz w:val="18"/>
                <w:szCs w:val="18"/>
                <w:lang w:eastAsia="zh-CN"/>
              </w:rPr>
            </w:pPr>
            <w:r w:rsidRPr="00444012">
              <w:rPr>
                <w:rFonts w:ascii="宋体" w:eastAsia="宋体" w:hAnsi="宋体" w:cs="宋体" w:hint="eastAsia"/>
                <w:sz w:val="18"/>
                <w:szCs w:val="18"/>
                <w:lang w:eastAsia="zh-CN"/>
              </w:rPr>
              <w:t>最近环境敏感目标</w:t>
            </w:r>
            <w:r w:rsidRPr="00444012">
              <w:rPr>
                <w:rFonts w:ascii="宋体" w:eastAsia="宋体" w:hAnsi="宋体" w:cs="宋体" w:hint="eastAsia"/>
                <w:sz w:val="18"/>
                <w:szCs w:val="18"/>
                <w:lang w:eastAsia="zh-CN"/>
              </w:rPr>
              <w:tab/>
              <w:t>，到达时间</w:t>
            </w:r>
            <w:r w:rsidRPr="00444012">
              <w:rPr>
                <w:rFonts w:ascii="Times New Roman" w:hAnsi="Times New Roman" w:cs="Times New Roman"/>
                <w:sz w:val="18"/>
                <w:szCs w:val="18"/>
                <w:u w:val="single" w:color="000000"/>
                <w:lang w:eastAsia="zh-CN"/>
              </w:rPr>
              <w:tab/>
              <w:t>d</w:t>
            </w:r>
          </w:p>
        </w:tc>
      </w:tr>
      <w:tr w:rsidR="00B164BB" w:rsidRPr="00444012" w:rsidTr="00235608">
        <w:trPr>
          <w:trHeight w:val="397"/>
          <w:jc w:val="center"/>
        </w:trPr>
        <w:tc>
          <w:tcPr>
            <w:tcW w:w="1570" w:type="dxa"/>
            <w:gridSpan w:val="2"/>
            <w:vAlign w:val="center"/>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重点风险防范措施</w:t>
            </w:r>
          </w:p>
        </w:tc>
        <w:tc>
          <w:tcPr>
            <w:tcW w:w="6756" w:type="dxa"/>
            <w:gridSpan w:val="11"/>
            <w:vAlign w:val="center"/>
          </w:tcPr>
          <w:p w:rsidR="00B164BB" w:rsidRPr="00F57202" w:rsidRDefault="00B164BB" w:rsidP="00235608">
            <w:pPr>
              <w:adjustRightInd w:val="0"/>
              <w:snapToGrid w:val="0"/>
              <w:rPr>
                <w:rFonts w:ascii="Times New Roman" w:eastAsiaTheme="minorEastAsia" w:hAnsi="Times New Roman" w:cs="Times New Roman"/>
                <w:lang w:eastAsia="zh-CN"/>
              </w:rPr>
            </w:pPr>
            <w:r w:rsidRPr="003F4EC7">
              <w:rPr>
                <w:rFonts w:ascii="宋体" w:eastAsia="宋体" w:hAnsi="宋体" w:cs="宋体" w:hint="eastAsia"/>
                <w:sz w:val="18"/>
                <w:szCs w:val="18"/>
              </w:rPr>
              <w:t>配备自给正压式呼吸器、防毒面具、防护眼镜、防护服、防护手套、灭火器、消防沙等个人防护装备、消防器材，液化石油气罐储存区设置可燃气体检测、检漏和报警装置，配置灭火器，按照有关规范进行消防设计。</w:t>
            </w:r>
          </w:p>
        </w:tc>
      </w:tr>
      <w:tr w:rsidR="00B164BB" w:rsidRPr="00444012" w:rsidTr="00235608">
        <w:trPr>
          <w:trHeight w:val="397"/>
          <w:jc w:val="center"/>
        </w:trPr>
        <w:tc>
          <w:tcPr>
            <w:tcW w:w="1570" w:type="dxa"/>
            <w:gridSpan w:val="2"/>
            <w:vAlign w:val="center"/>
          </w:tcPr>
          <w:p w:rsidR="00B164BB" w:rsidRPr="00444012" w:rsidRDefault="00B164BB" w:rsidP="00235608">
            <w:pPr>
              <w:pStyle w:val="TableParagraph"/>
              <w:jc w:val="center"/>
              <w:rPr>
                <w:rFonts w:ascii="宋体" w:eastAsia="宋体" w:hAnsi="宋体" w:cs="宋体"/>
                <w:sz w:val="18"/>
                <w:szCs w:val="18"/>
              </w:rPr>
            </w:pPr>
            <w:r w:rsidRPr="00444012">
              <w:rPr>
                <w:rFonts w:ascii="宋体" w:eastAsia="宋体" w:hAnsi="宋体" w:cs="宋体" w:hint="eastAsia"/>
                <w:sz w:val="18"/>
                <w:szCs w:val="18"/>
              </w:rPr>
              <w:t>评价结论与建议</w:t>
            </w:r>
          </w:p>
        </w:tc>
        <w:tc>
          <w:tcPr>
            <w:tcW w:w="6756" w:type="dxa"/>
            <w:gridSpan w:val="11"/>
            <w:vAlign w:val="center"/>
          </w:tcPr>
          <w:p w:rsidR="00B164BB" w:rsidRPr="00444012" w:rsidRDefault="00B164BB" w:rsidP="00235608">
            <w:pPr>
              <w:jc w:val="center"/>
              <w:rPr>
                <w:rFonts w:eastAsiaTheme="minorEastAsia"/>
                <w:sz w:val="18"/>
                <w:szCs w:val="18"/>
              </w:rPr>
            </w:pPr>
            <w:r w:rsidRPr="00672809">
              <w:rPr>
                <w:rFonts w:eastAsiaTheme="minorEastAsia" w:hint="eastAsia"/>
                <w:sz w:val="18"/>
                <w:szCs w:val="18"/>
              </w:rPr>
              <w:t>环境风险可防控</w:t>
            </w:r>
          </w:p>
        </w:tc>
      </w:tr>
      <w:tr w:rsidR="00B164BB" w:rsidRPr="00444012" w:rsidTr="00235608">
        <w:trPr>
          <w:trHeight w:val="397"/>
          <w:jc w:val="center"/>
        </w:trPr>
        <w:tc>
          <w:tcPr>
            <w:tcW w:w="8326" w:type="dxa"/>
            <w:gridSpan w:val="13"/>
            <w:vAlign w:val="center"/>
            <w:hideMark/>
          </w:tcPr>
          <w:p w:rsidR="00B164BB" w:rsidRPr="00444012" w:rsidRDefault="00B164BB" w:rsidP="00235608">
            <w:pPr>
              <w:pStyle w:val="TableParagraph"/>
              <w:jc w:val="center"/>
              <w:rPr>
                <w:rFonts w:ascii="宋体" w:eastAsia="宋体" w:hAnsi="宋体" w:cs="宋体"/>
                <w:sz w:val="18"/>
                <w:szCs w:val="18"/>
                <w:lang w:eastAsia="zh-CN"/>
              </w:rPr>
            </w:pPr>
            <w:r w:rsidRPr="00444012">
              <w:rPr>
                <w:rFonts w:ascii="宋体" w:eastAsia="宋体" w:hAnsi="宋体" w:cs="宋体" w:hint="eastAsia"/>
                <w:sz w:val="18"/>
                <w:szCs w:val="18"/>
                <w:lang w:eastAsia="zh-CN"/>
              </w:rPr>
              <w:t>注：“□”为勾选项，“   ”为填写项。</w:t>
            </w:r>
          </w:p>
        </w:tc>
      </w:tr>
    </w:tbl>
    <w:p w:rsidR="00B164BB" w:rsidRDefault="00B164BB">
      <w:pPr>
        <w:widowControl/>
        <w:jc w:val="left"/>
        <w:rPr>
          <w:color w:val="000000" w:themeColor="text1"/>
        </w:rPr>
      </w:pPr>
      <w:r>
        <w:rPr>
          <w:color w:val="000000" w:themeColor="text1"/>
        </w:rPr>
        <w:br w:type="page"/>
      </w:r>
    </w:p>
    <w:p w:rsidR="00B164BB" w:rsidRDefault="00B164BB" w:rsidP="00A00C0A">
      <w:pPr>
        <w:rPr>
          <w:color w:val="000000" w:themeColor="text1"/>
        </w:rPr>
      </w:pPr>
      <w:r>
        <w:rPr>
          <w:noProof/>
          <w:color w:val="000000" w:themeColor="text1"/>
        </w:rPr>
        <w:lastRenderedPageBreak/>
        <w:drawing>
          <wp:inline distT="0" distB="0" distL="0" distR="0">
            <wp:extent cx="5629275" cy="8039100"/>
            <wp:effectExtent l="19050" t="0" r="9525" b="0"/>
            <wp:docPr id="16" name="图片 7" descr="台账1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台账1_副本"/>
                    <pic:cNvPicPr>
                      <a:picLocks noChangeAspect="1" noChangeArrowheads="1"/>
                    </pic:cNvPicPr>
                  </pic:nvPicPr>
                  <pic:blipFill>
                    <a:blip r:embed="rId91" cstate="print"/>
                    <a:srcRect/>
                    <a:stretch>
                      <a:fillRect/>
                    </a:stretch>
                  </pic:blipFill>
                  <pic:spPr bwMode="auto">
                    <a:xfrm>
                      <a:off x="0" y="0"/>
                      <a:ext cx="5629275" cy="8039100"/>
                    </a:xfrm>
                    <a:prstGeom prst="rect">
                      <a:avLst/>
                    </a:prstGeom>
                    <a:noFill/>
                    <a:ln w="9525">
                      <a:noFill/>
                      <a:miter lim="800000"/>
                      <a:headEnd/>
                      <a:tailEnd/>
                    </a:ln>
                  </pic:spPr>
                </pic:pic>
              </a:graphicData>
            </a:graphic>
          </wp:inline>
        </w:drawing>
      </w:r>
    </w:p>
    <w:p w:rsidR="00B164BB" w:rsidRDefault="00B164BB">
      <w:pPr>
        <w:widowControl/>
        <w:jc w:val="left"/>
        <w:rPr>
          <w:color w:val="000000" w:themeColor="text1"/>
        </w:rPr>
      </w:pPr>
      <w:r>
        <w:rPr>
          <w:color w:val="000000" w:themeColor="text1"/>
        </w:rPr>
        <w:br w:type="page"/>
      </w:r>
    </w:p>
    <w:p w:rsidR="00466D66" w:rsidRPr="00CF7A4D" w:rsidRDefault="00466D66" w:rsidP="00A00C0A">
      <w:pPr>
        <w:rPr>
          <w:color w:val="000000" w:themeColor="text1"/>
        </w:rPr>
      </w:pPr>
    </w:p>
    <w:sectPr w:rsidR="00466D66" w:rsidRPr="00CF7A4D" w:rsidSect="00D626F7">
      <w:footerReference w:type="default" r:id="rId92"/>
      <w:pgSz w:w="11907" w:h="16840"/>
      <w:pgMar w:top="1418" w:right="1134" w:bottom="1701" w:left="1134" w:header="851" w:footer="992" w:gutter="0"/>
      <w:pgNumType w:start="1"/>
      <w:cols w:space="720"/>
      <w:docGrid w:type="lines"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C7A09" w:rsidRDefault="007C7A09">
      <w:r>
        <w:separator/>
      </w:r>
    </w:p>
  </w:endnote>
  <w:endnote w:type="continuationSeparator" w:id="0">
    <w:p w:rsidR="007C7A09" w:rsidRDefault="007C7A09">
      <w:r>
        <w:continuationSeparator/>
      </w:r>
    </w:p>
  </w:endnote>
</w:endnotes>
</file>

<file path=word/fontTable.xml><?xml version="1.0" encoding="utf-8"?>
<w:fonts xmlns:r="http://schemas.openxmlformats.org/officeDocument/2006/relationships" xmlns:w="http://schemas.openxmlformats.org/wordprocessingml/2006/main">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楷体_GB2312">
    <w:altName w:val="楷体"/>
    <w:charset w:val="86"/>
    <w:family w:val="roman"/>
    <w:pitch w:val="default"/>
    <w:sig w:usb0="00000000" w:usb1="00000000" w:usb2="00000000" w:usb3="00000000" w:csb0="00000000" w:csb1="00000000"/>
  </w:font>
  <w:font w:name="仿宋_GB2312">
    <w:altName w:val="仿宋"/>
    <w:charset w:val="86"/>
    <w:family w:val="modern"/>
    <w:pitch w:val="default"/>
    <w:sig w:usb0="00000000" w:usb1="080E0000" w:usb2="00000000" w:usb3="00000000" w:csb0="00040000" w:csb1="00000000"/>
  </w:font>
  <w:font w:name="Calibri">
    <w:panose1 w:val="020F0502020204030204"/>
    <w:charset w:val="00"/>
    <w:family w:val="swiss"/>
    <w:pitch w:val="variable"/>
    <w:sig w:usb0="E0002EFF" w:usb1="C000247B" w:usb2="00000009" w:usb3="00000000" w:csb0="000001FF" w:csb1="00000000"/>
  </w:font>
  <w:font w:name="华文中宋">
    <w:altName w:val="Malgun Gothic Semilight"/>
    <w:charset w:val="86"/>
    <w:family w:val="auto"/>
    <w:pitch w:val="variable"/>
    <w:sig w:usb0="00000000" w:usb1="080F0000" w:usb2="00000010" w:usb3="00000000" w:csb0="0004009F" w:csb1="00000000"/>
  </w:font>
  <w:font w:name="Symbol">
    <w:panose1 w:val="05050102010706020507"/>
    <w:charset w:val="02"/>
    <w:family w:val="roman"/>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Wingdings">
    <w:panose1 w:val="05000000000000000000"/>
    <w:charset w:val="02"/>
    <w:family w:val="auto"/>
    <w:pitch w:val="variable"/>
    <w:sig w:usb0="00000000" w:usb1="10000000" w:usb2="00000000" w:usb3="00000000" w:csb0="80000000" w:csb1="00000000"/>
  </w:font>
  <w:font w:name="楷体">
    <w:panose1 w:val="02010609060101010101"/>
    <w:charset w:val="86"/>
    <w:family w:val="modern"/>
    <w:pitch w:val="fixed"/>
    <w:sig w:usb0="800002BF"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470183"/>
      <w:docPartObj>
        <w:docPartGallery w:val="Page Numbers (Bottom of Page)"/>
        <w:docPartUnique/>
      </w:docPartObj>
    </w:sdtPr>
    <w:sdtContent>
      <w:p w:rsidR="00EF11B6" w:rsidRDefault="00EF11B6">
        <w:pPr>
          <w:pStyle w:val="af"/>
          <w:jc w:val="center"/>
        </w:pPr>
        <w:r>
          <w:rPr>
            <w:rFonts w:hint="eastAsia"/>
          </w:rPr>
          <w:t>2</w:t>
        </w:r>
      </w:p>
    </w:sdtContent>
  </w:sdt>
  <w:p w:rsidR="00EF11B6" w:rsidRDefault="00EF11B6"/>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11B6" w:rsidRDefault="00EF11B6">
    <w:pPr>
      <w:pStyle w:val="af"/>
      <w:jc w:val="center"/>
    </w:pPr>
  </w:p>
  <w:p w:rsidR="00EF11B6" w:rsidRDefault="00EF11B6" w:rsidP="00B33935">
    <w:pPr>
      <w:pStyle w:val="af"/>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11B6" w:rsidRDefault="00EF11B6">
    <w:pPr>
      <w:pStyle w:val="af"/>
    </w:pPr>
    <w:r>
      <w:rPr>
        <w:rFonts w:hint="eastAsia"/>
      </w:rPr>
      <w:t>1</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5555797"/>
      <w:docPartObj>
        <w:docPartGallery w:val="Page Numbers (Bottom of Page)"/>
        <w:docPartUnique/>
      </w:docPartObj>
    </w:sdtPr>
    <w:sdtContent>
      <w:p w:rsidR="00E43C01" w:rsidRDefault="00E43C01">
        <w:pPr>
          <w:pStyle w:val="af"/>
          <w:jc w:val="center"/>
        </w:pPr>
        <w:fldSimple w:instr=" PAGE   \* MERGEFORMAT ">
          <w:r w:rsidRPr="00E43C01">
            <w:rPr>
              <w:noProof/>
              <w:lang w:val="zh-CN"/>
            </w:rPr>
            <w:t>2</w:t>
          </w:r>
        </w:fldSimple>
      </w:p>
    </w:sdtContent>
  </w:sdt>
  <w:p w:rsidR="00E43C01" w:rsidRDefault="00E43C01" w:rsidP="00B33935">
    <w:pPr>
      <w:pStyle w:val="af"/>
      <w:jc w:val="cen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3C01" w:rsidRDefault="00E43C01">
    <w:pPr>
      <w:pStyle w:val="af"/>
      <w:jc w:val="center"/>
    </w:pPr>
  </w:p>
  <w:p w:rsidR="00E43C01" w:rsidRDefault="00E43C01" w:rsidP="00B33935">
    <w:pPr>
      <w:pStyle w:val="af"/>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C7A09" w:rsidRDefault="007C7A09">
      <w:r>
        <w:separator/>
      </w:r>
    </w:p>
  </w:footnote>
  <w:footnote w:type="continuationSeparator" w:id="0">
    <w:p w:rsidR="007C7A09" w:rsidRDefault="007C7A0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F11B6" w:rsidRPr="00460355" w:rsidRDefault="00EF11B6" w:rsidP="00460355">
    <w:pPr>
      <w:pStyle w:val="ae"/>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C043D8"/>
    <w:multiLevelType w:val="hybridMultilevel"/>
    <w:tmpl w:val="581EDEDC"/>
    <w:lvl w:ilvl="0" w:tplc="7F2AE400">
      <w:start w:val="1"/>
      <w:numFmt w:val="decimalEnclosedCircle"/>
      <w:lvlText w:val="%1"/>
      <w:lvlJc w:val="left"/>
      <w:pPr>
        <w:ind w:left="840" w:hanging="36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
    <w:nsid w:val="02963896"/>
    <w:multiLevelType w:val="singleLevel"/>
    <w:tmpl w:val="02963896"/>
    <w:lvl w:ilvl="0">
      <w:start w:val="7"/>
      <w:numFmt w:val="decimal"/>
      <w:suff w:val="nothing"/>
      <w:lvlText w:val="%1、"/>
      <w:lvlJc w:val="left"/>
    </w:lvl>
  </w:abstractNum>
  <w:abstractNum w:abstractNumId="2">
    <w:nsid w:val="09953A7B"/>
    <w:multiLevelType w:val="singleLevel"/>
    <w:tmpl w:val="09953A7B"/>
    <w:lvl w:ilvl="0">
      <w:start w:val="1"/>
      <w:numFmt w:val="decimal"/>
      <w:lvlText w:val="%1."/>
      <w:lvlJc w:val="left"/>
      <w:pPr>
        <w:tabs>
          <w:tab w:val="num" w:pos="1215"/>
        </w:tabs>
        <w:ind w:left="1215" w:hanging="645"/>
      </w:pPr>
      <w:rPr>
        <w:rFonts w:hint="eastAsia"/>
      </w:rPr>
    </w:lvl>
  </w:abstractNum>
  <w:abstractNum w:abstractNumId="3">
    <w:nsid w:val="110A650F"/>
    <w:multiLevelType w:val="hybridMultilevel"/>
    <w:tmpl w:val="9CCCCCCC"/>
    <w:lvl w:ilvl="0" w:tplc="5E3699E0">
      <w:start w:val="1"/>
      <w:numFmt w:val="decimalEnclosedCircle"/>
      <w:lvlText w:val="%1"/>
      <w:lvlJc w:val="left"/>
      <w:pPr>
        <w:ind w:left="780" w:hanging="360"/>
      </w:pPr>
      <w:rPr>
        <w:rFonts w:ascii="宋体" w:hAnsi="宋体"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nsid w:val="1B5A7CC3"/>
    <w:multiLevelType w:val="hybridMultilevel"/>
    <w:tmpl w:val="5562E47C"/>
    <w:lvl w:ilvl="0" w:tplc="ECE49CF2">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5">
    <w:nsid w:val="2C207363"/>
    <w:multiLevelType w:val="multilevel"/>
    <w:tmpl w:val="2C207363"/>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6">
    <w:nsid w:val="32116C64"/>
    <w:multiLevelType w:val="hybridMultilevel"/>
    <w:tmpl w:val="AC3601DE"/>
    <w:lvl w:ilvl="0" w:tplc="C5B2BCC0">
      <w:start w:val="1"/>
      <w:numFmt w:val="decimal"/>
      <w:lvlText w:val="%1、"/>
      <w:lvlJc w:val="left"/>
      <w:pPr>
        <w:tabs>
          <w:tab w:val="num" w:pos="840"/>
        </w:tabs>
        <w:ind w:left="840" w:hanging="360"/>
      </w:pPr>
      <w:rPr>
        <w:rFonts w:hint="default"/>
      </w:rPr>
    </w:lvl>
    <w:lvl w:ilvl="1" w:tplc="04090019" w:tentative="1">
      <w:start w:val="1"/>
      <w:numFmt w:val="lowerLetter"/>
      <w:lvlText w:val="%2)"/>
      <w:lvlJc w:val="left"/>
      <w:pPr>
        <w:tabs>
          <w:tab w:val="num" w:pos="1320"/>
        </w:tabs>
        <w:ind w:left="1320" w:hanging="420"/>
      </w:p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abstractNum w:abstractNumId="7">
    <w:nsid w:val="3AC43CD8"/>
    <w:multiLevelType w:val="hybridMultilevel"/>
    <w:tmpl w:val="FBEEA034"/>
    <w:lvl w:ilvl="0" w:tplc="E32C970A">
      <w:start w:val="2"/>
      <w:numFmt w:val="decimalEnclosedCircle"/>
      <w:lvlText w:val="%1"/>
      <w:lvlJc w:val="left"/>
      <w:pPr>
        <w:ind w:left="780" w:hanging="360"/>
      </w:pPr>
      <w:rPr>
        <w:rFonts w:ascii="宋体" w:hAnsi="宋体"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nsid w:val="406E0BFE"/>
    <w:multiLevelType w:val="hybridMultilevel"/>
    <w:tmpl w:val="9088194A"/>
    <w:lvl w:ilvl="0" w:tplc="FB6C075C">
      <w:start w:val="1"/>
      <w:numFmt w:val="decimal"/>
      <w:lvlText w:val="（%1）"/>
      <w:lvlJc w:val="left"/>
      <w:pPr>
        <w:tabs>
          <w:tab w:val="num" w:pos="1200"/>
        </w:tabs>
        <w:ind w:left="1200" w:hanging="720"/>
      </w:pPr>
      <w:rPr>
        <w:rFonts w:hint="default"/>
      </w:rPr>
    </w:lvl>
    <w:lvl w:ilvl="1" w:tplc="04090019" w:tentative="1">
      <w:start w:val="1"/>
      <w:numFmt w:val="lowerLetter"/>
      <w:lvlText w:val="%2)"/>
      <w:lvlJc w:val="left"/>
      <w:pPr>
        <w:tabs>
          <w:tab w:val="num" w:pos="1320"/>
        </w:tabs>
        <w:ind w:left="1320" w:hanging="420"/>
      </w:p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abstractNum w:abstractNumId="9">
    <w:nsid w:val="42A32E14"/>
    <w:multiLevelType w:val="hybridMultilevel"/>
    <w:tmpl w:val="17F2DFDC"/>
    <w:lvl w:ilvl="0" w:tplc="114ACAF8">
      <w:start w:val="1"/>
      <w:numFmt w:val="decimalEnclosedCircle"/>
      <w:lvlText w:val="%1"/>
      <w:lvlJc w:val="left"/>
      <w:pPr>
        <w:ind w:left="840" w:hanging="360"/>
      </w:pPr>
      <w:rPr>
        <w:rFonts w:ascii="宋体" w:hAnsi="宋体"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0">
    <w:nsid w:val="725D2E1E"/>
    <w:multiLevelType w:val="multilevel"/>
    <w:tmpl w:val="725D2E1E"/>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1">
    <w:nsid w:val="7A6D681C"/>
    <w:multiLevelType w:val="hybridMultilevel"/>
    <w:tmpl w:val="3D2E5E9E"/>
    <w:lvl w:ilvl="0" w:tplc="6C7A0536">
      <w:start w:val="1"/>
      <w:numFmt w:val="decimal"/>
      <w:lvlText w:val="（%1）"/>
      <w:lvlJc w:val="left"/>
      <w:pPr>
        <w:ind w:left="1530" w:hanging="105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2">
    <w:nsid w:val="7B583CD0"/>
    <w:multiLevelType w:val="hybridMultilevel"/>
    <w:tmpl w:val="890C3CB6"/>
    <w:lvl w:ilvl="0" w:tplc="7EDE68B2">
      <w:start w:val="1"/>
      <w:numFmt w:val="decimal"/>
      <w:lvlText w:val="%1、"/>
      <w:lvlJc w:val="left"/>
      <w:pPr>
        <w:ind w:left="1320" w:hanging="840"/>
      </w:pPr>
      <w:rPr>
        <w:rFonts w:ascii="Times New Roman" w:eastAsia="宋体" w:hAnsi="Times New Roman" w:cs="宋体"/>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3">
    <w:nsid w:val="7F4E2B3F"/>
    <w:multiLevelType w:val="hybridMultilevel"/>
    <w:tmpl w:val="D6F4FACC"/>
    <w:lvl w:ilvl="0" w:tplc="7826F03C">
      <w:start w:val="2"/>
      <w:numFmt w:val="decimal"/>
      <w:lvlText w:val="%1、"/>
      <w:lvlJc w:val="left"/>
      <w:pPr>
        <w:tabs>
          <w:tab w:val="num" w:pos="840"/>
        </w:tabs>
        <w:ind w:left="840" w:hanging="360"/>
      </w:pPr>
      <w:rPr>
        <w:rFonts w:hint="default"/>
      </w:rPr>
    </w:lvl>
    <w:lvl w:ilvl="1" w:tplc="04090019" w:tentative="1">
      <w:start w:val="1"/>
      <w:numFmt w:val="lowerLetter"/>
      <w:lvlText w:val="%2)"/>
      <w:lvlJc w:val="left"/>
      <w:pPr>
        <w:tabs>
          <w:tab w:val="num" w:pos="1320"/>
        </w:tabs>
        <w:ind w:left="1320" w:hanging="420"/>
      </w:pPr>
    </w:lvl>
    <w:lvl w:ilvl="2" w:tplc="0409001B" w:tentative="1">
      <w:start w:val="1"/>
      <w:numFmt w:val="lowerRoman"/>
      <w:lvlText w:val="%3."/>
      <w:lvlJc w:val="right"/>
      <w:pPr>
        <w:tabs>
          <w:tab w:val="num" w:pos="1740"/>
        </w:tabs>
        <w:ind w:left="1740" w:hanging="420"/>
      </w:pPr>
    </w:lvl>
    <w:lvl w:ilvl="3" w:tplc="0409000F" w:tentative="1">
      <w:start w:val="1"/>
      <w:numFmt w:val="decimal"/>
      <w:lvlText w:val="%4."/>
      <w:lvlJc w:val="left"/>
      <w:pPr>
        <w:tabs>
          <w:tab w:val="num" w:pos="2160"/>
        </w:tabs>
        <w:ind w:left="2160" w:hanging="420"/>
      </w:pPr>
    </w:lvl>
    <w:lvl w:ilvl="4" w:tplc="04090019" w:tentative="1">
      <w:start w:val="1"/>
      <w:numFmt w:val="lowerLetter"/>
      <w:lvlText w:val="%5)"/>
      <w:lvlJc w:val="left"/>
      <w:pPr>
        <w:tabs>
          <w:tab w:val="num" w:pos="2580"/>
        </w:tabs>
        <w:ind w:left="2580" w:hanging="420"/>
      </w:pPr>
    </w:lvl>
    <w:lvl w:ilvl="5" w:tplc="0409001B" w:tentative="1">
      <w:start w:val="1"/>
      <w:numFmt w:val="lowerRoman"/>
      <w:lvlText w:val="%6."/>
      <w:lvlJc w:val="right"/>
      <w:pPr>
        <w:tabs>
          <w:tab w:val="num" w:pos="3000"/>
        </w:tabs>
        <w:ind w:left="3000" w:hanging="420"/>
      </w:pPr>
    </w:lvl>
    <w:lvl w:ilvl="6" w:tplc="0409000F" w:tentative="1">
      <w:start w:val="1"/>
      <w:numFmt w:val="decimal"/>
      <w:lvlText w:val="%7."/>
      <w:lvlJc w:val="left"/>
      <w:pPr>
        <w:tabs>
          <w:tab w:val="num" w:pos="3420"/>
        </w:tabs>
        <w:ind w:left="3420" w:hanging="420"/>
      </w:pPr>
    </w:lvl>
    <w:lvl w:ilvl="7" w:tplc="04090019" w:tentative="1">
      <w:start w:val="1"/>
      <w:numFmt w:val="lowerLetter"/>
      <w:lvlText w:val="%8)"/>
      <w:lvlJc w:val="left"/>
      <w:pPr>
        <w:tabs>
          <w:tab w:val="num" w:pos="3840"/>
        </w:tabs>
        <w:ind w:left="3840" w:hanging="420"/>
      </w:pPr>
    </w:lvl>
    <w:lvl w:ilvl="8" w:tplc="0409001B" w:tentative="1">
      <w:start w:val="1"/>
      <w:numFmt w:val="lowerRoman"/>
      <w:lvlText w:val="%9."/>
      <w:lvlJc w:val="right"/>
      <w:pPr>
        <w:tabs>
          <w:tab w:val="num" w:pos="4260"/>
        </w:tabs>
        <w:ind w:left="4260" w:hanging="420"/>
      </w:pPr>
    </w:lvl>
  </w:abstractNum>
  <w:num w:numId="1">
    <w:abstractNumId w:val="10"/>
  </w:num>
  <w:num w:numId="2">
    <w:abstractNumId w:val="2"/>
  </w:num>
  <w:num w:numId="3">
    <w:abstractNumId w:val="6"/>
  </w:num>
  <w:num w:numId="4">
    <w:abstractNumId w:val="13"/>
  </w:num>
  <w:num w:numId="5">
    <w:abstractNumId w:val="8"/>
  </w:num>
  <w:num w:numId="6">
    <w:abstractNumId w:val="5"/>
  </w:num>
  <w:num w:numId="7">
    <w:abstractNumId w:val="4"/>
  </w:num>
  <w:num w:numId="8">
    <w:abstractNumId w:val="11"/>
  </w:num>
  <w:num w:numId="9">
    <w:abstractNumId w:val="1"/>
  </w:num>
  <w:num w:numId="10">
    <w:abstractNumId w:val="12"/>
  </w:num>
  <w:num w:numId="11">
    <w:abstractNumId w:val="0"/>
  </w:num>
  <w:num w:numId="12">
    <w:abstractNumId w:val="2"/>
    <w:lvlOverride w:ilvl="0">
      <w:startOverride w:val="1"/>
    </w:lvlOverride>
  </w:num>
  <w:num w:numId="13">
    <w:abstractNumId w:val="9"/>
  </w:num>
  <w:num w:numId="14">
    <w:abstractNumId w:val="7"/>
  </w:num>
  <w:num w:numId="15">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bordersDoNotSurroundHeader/>
  <w:bordersDoNotSurroundFooter/>
  <w:hideSpellingErrors/>
  <w:stylePaneFormatFilter w:val="3F01"/>
  <w:defaultTabStop w:val="425"/>
  <w:drawingGridHorizontalSpacing w:val="140"/>
  <w:drawingGridVerticalSpacing w:val="381"/>
  <w:displayHorizontalDrawingGridEvery w:val="0"/>
  <w:characterSpacingControl w:val="compressPunctuation"/>
  <w:doNotValidateAgainstSchema/>
  <w:doNotDemarcateInvalidXml/>
  <w:hdrShapeDefaults>
    <o:shapedefaults v:ext="edit" spidmax="431106" fillcolor="white">
      <v:fill color="white"/>
      <o:colormru v:ext="edit" colors="#ffc,#fc6,#06f,#9cf,#ccecff"/>
      <o:colormenu v:ext="edit" fillcolor="none" strokecolor="none"/>
    </o:shapedefaults>
  </w:hdrShapeDefaults>
  <w:footnotePr>
    <w:footnote w:id="-1"/>
    <w:footnote w:id="0"/>
  </w:footnotePr>
  <w:endnotePr>
    <w:endnote w:id="-1"/>
    <w:endnote w:id="0"/>
  </w:endnotePr>
  <w:compat>
    <w:spaceForUL/>
    <w:balanceSingleByteDoubleByteWidth/>
    <w:doNotLeaveBackslashAlone/>
    <w:ulTrailSpace/>
    <w:doNotExpandShiftReturn/>
    <w:useFELayout/>
  </w:compat>
  <w:rsids>
    <w:rsidRoot w:val="00D73A0D"/>
    <w:rsid w:val="00000888"/>
    <w:rsid w:val="0000088C"/>
    <w:rsid w:val="0000095B"/>
    <w:rsid w:val="00000B91"/>
    <w:rsid w:val="0000101D"/>
    <w:rsid w:val="00001169"/>
    <w:rsid w:val="000016F9"/>
    <w:rsid w:val="00001BE3"/>
    <w:rsid w:val="000024CD"/>
    <w:rsid w:val="0000287C"/>
    <w:rsid w:val="000028ED"/>
    <w:rsid w:val="00002AB7"/>
    <w:rsid w:val="00002BBD"/>
    <w:rsid w:val="00002CB0"/>
    <w:rsid w:val="000030E8"/>
    <w:rsid w:val="000036A1"/>
    <w:rsid w:val="00003993"/>
    <w:rsid w:val="000045A1"/>
    <w:rsid w:val="0000570B"/>
    <w:rsid w:val="00005BAB"/>
    <w:rsid w:val="000061C3"/>
    <w:rsid w:val="00006232"/>
    <w:rsid w:val="0000623F"/>
    <w:rsid w:val="00006470"/>
    <w:rsid w:val="00006753"/>
    <w:rsid w:val="000068B4"/>
    <w:rsid w:val="00006AFE"/>
    <w:rsid w:val="00006D8E"/>
    <w:rsid w:val="00006FA0"/>
    <w:rsid w:val="00007205"/>
    <w:rsid w:val="00007319"/>
    <w:rsid w:val="000078B7"/>
    <w:rsid w:val="000101C8"/>
    <w:rsid w:val="000108EE"/>
    <w:rsid w:val="00010A88"/>
    <w:rsid w:val="00010AB0"/>
    <w:rsid w:val="00010C95"/>
    <w:rsid w:val="00011AE4"/>
    <w:rsid w:val="00011E77"/>
    <w:rsid w:val="00011F0B"/>
    <w:rsid w:val="00012478"/>
    <w:rsid w:val="00012859"/>
    <w:rsid w:val="00012F08"/>
    <w:rsid w:val="00012F68"/>
    <w:rsid w:val="00012F77"/>
    <w:rsid w:val="0001303A"/>
    <w:rsid w:val="00013115"/>
    <w:rsid w:val="000133C3"/>
    <w:rsid w:val="00013AB4"/>
    <w:rsid w:val="00013B04"/>
    <w:rsid w:val="00013E74"/>
    <w:rsid w:val="00014252"/>
    <w:rsid w:val="000142CB"/>
    <w:rsid w:val="00014663"/>
    <w:rsid w:val="00014840"/>
    <w:rsid w:val="00014BF4"/>
    <w:rsid w:val="00014E4B"/>
    <w:rsid w:val="0001540D"/>
    <w:rsid w:val="00016E10"/>
    <w:rsid w:val="00017373"/>
    <w:rsid w:val="00017E63"/>
    <w:rsid w:val="00017FC8"/>
    <w:rsid w:val="00020179"/>
    <w:rsid w:val="0002028E"/>
    <w:rsid w:val="000203FD"/>
    <w:rsid w:val="000209A9"/>
    <w:rsid w:val="00020C17"/>
    <w:rsid w:val="00020D70"/>
    <w:rsid w:val="00020E61"/>
    <w:rsid w:val="00021277"/>
    <w:rsid w:val="00021425"/>
    <w:rsid w:val="00021671"/>
    <w:rsid w:val="0002171D"/>
    <w:rsid w:val="0002174D"/>
    <w:rsid w:val="0002177E"/>
    <w:rsid w:val="00021841"/>
    <w:rsid w:val="00021DB2"/>
    <w:rsid w:val="0002273A"/>
    <w:rsid w:val="0002277C"/>
    <w:rsid w:val="000227DB"/>
    <w:rsid w:val="0002284E"/>
    <w:rsid w:val="00022EC9"/>
    <w:rsid w:val="00023985"/>
    <w:rsid w:val="00023B9B"/>
    <w:rsid w:val="00023D6D"/>
    <w:rsid w:val="00023E6B"/>
    <w:rsid w:val="00025AF1"/>
    <w:rsid w:val="00025E8D"/>
    <w:rsid w:val="000267A1"/>
    <w:rsid w:val="00026C2A"/>
    <w:rsid w:val="00027395"/>
    <w:rsid w:val="0003060D"/>
    <w:rsid w:val="00030783"/>
    <w:rsid w:val="00030CA8"/>
    <w:rsid w:val="0003113B"/>
    <w:rsid w:val="00031168"/>
    <w:rsid w:val="00031331"/>
    <w:rsid w:val="00031C52"/>
    <w:rsid w:val="00032241"/>
    <w:rsid w:val="00032451"/>
    <w:rsid w:val="00033B9F"/>
    <w:rsid w:val="00033EBB"/>
    <w:rsid w:val="0003413B"/>
    <w:rsid w:val="0003449A"/>
    <w:rsid w:val="00034703"/>
    <w:rsid w:val="00034A50"/>
    <w:rsid w:val="00035122"/>
    <w:rsid w:val="00035167"/>
    <w:rsid w:val="00035470"/>
    <w:rsid w:val="00035F80"/>
    <w:rsid w:val="000362BB"/>
    <w:rsid w:val="00036355"/>
    <w:rsid w:val="00036738"/>
    <w:rsid w:val="000369FA"/>
    <w:rsid w:val="00036A56"/>
    <w:rsid w:val="00037322"/>
    <w:rsid w:val="0003743D"/>
    <w:rsid w:val="000375E1"/>
    <w:rsid w:val="00037911"/>
    <w:rsid w:val="00037E78"/>
    <w:rsid w:val="000400DC"/>
    <w:rsid w:val="00040271"/>
    <w:rsid w:val="00040E2F"/>
    <w:rsid w:val="000410DC"/>
    <w:rsid w:val="00041127"/>
    <w:rsid w:val="000412CA"/>
    <w:rsid w:val="0004163E"/>
    <w:rsid w:val="00041BC9"/>
    <w:rsid w:val="0004201D"/>
    <w:rsid w:val="00042421"/>
    <w:rsid w:val="00042A17"/>
    <w:rsid w:val="00042A37"/>
    <w:rsid w:val="00043392"/>
    <w:rsid w:val="00043491"/>
    <w:rsid w:val="00043728"/>
    <w:rsid w:val="00043A43"/>
    <w:rsid w:val="00043A59"/>
    <w:rsid w:val="00043EBF"/>
    <w:rsid w:val="000442C9"/>
    <w:rsid w:val="000444D1"/>
    <w:rsid w:val="000446E8"/>
    <w:rsid w:val="00044768"/>
    <w:rsid w:val="00044775"/>
    <w:rsid w:val="00045243"/>
    <w:rsid w:val="00045A01"/>
    <w:rsid w:val="00045C35"/>
    <w:rsid w:val="00046504"/>
    <w:rsid w:val="0004689C"/>
    <w:rsid w:val="00046BFF"/>
    <w:rsid w:val="00046FA3"/>
    <w:rsid w:val="00047618"/>
    <w:rsid w:val="000479A2"/>
    <w:rsid w:val="00047A50"/>
    <w:rsid w:val="00047A91"/>
    <w:rsid w:val="00047BEE"/>
    <w:rsid w:val="000502A2"/>
    <w:rsid w:val="00050392"/>
    <w:rsid w:val="000510B3"/>
    <w:rsid w:val="000510D2"/>
    <w:rsid w:val="0005116E"/>
    <w:rsid w:val="00051736"/>
    <w:rsid w:val="00051898"/>
    <w:rsid w:val="000518C9"/>
    <w:rsid w:val="00051929"/>
    <w:rsid w:val="00052220"/>
    <w:rsid w:val="000525E9"/>
    <w:rsid w:val="00052651"/>
    <w:rsid w:val="000528C6"/>
    <w:rsid w:val="00053316"/>
    <w:rsid w:val="0005398F"/>
    <w:rsid w:val="00053A70"/>
    <w:rsid w:val="000540F1"/>
    <w:rsid w:val="00054249"/>
    <w:rsid w:val="000543AC"/>
    <w:rsid w:val="000553D0"/>
    <w:rsid w:val="000555E9"/>
    <w:rsid w:val="00055DEA"/>
    <w:rsid w:val="000562DA"/>
    <w:rsid w:val="0005657A"/>
    <w:rsid w:val="0005665B"/>
    <w:rsid w:val="000567C2"/>
    <w:rsid w:val="0005728D"/>
    <w:rsid w:val="000572D3"/>
    <w:rsid w:val="000572E4"/>
    <w:rsid w:val="00057632"/>
    <w:rsid w:val="000577C5"/>
    <w:rsid w:val="00060082"/>
    <w:rsid w:val="0006058E"/>
    <w:rsid w:val="0006077C"/>
    <w:rsid w:val="0006088B"/>
    <w:rsid w:val="0006091C"/>
    <w:rsid w:val="00060977"/>
    <w:rsid w:val="00060AB5"/>
    <w:rsid w:val="00060C08"/>
    <w:rsid w:val="00060DF6"/>
    <w:rsid w:val="0006141C"/>
    <w:rsid w:val="00061CDC"/>
    <w:rsid w:val="00061D22"/>
    <w:rsid w:val="00061EAA"/>
    <w:rsid w:val="000623A2"/>
    <w:rsid w:val="000623E4"/>
    <w:rsid w:val="00062536"/>
    <w:rsid w:val="00062ACB"/>
    <w:rsid w:val="0006304C"/>
    <w:rsid w:val="000632FA"/>
    <w:rsid w:val="000633B0"/>
    <w:rsid w:val="000633FB"/>
    <w:rsid w:val="000634AB"/>
    <w:rsid w:val="000635D3"/>
    <w:rsid w:val="00064699"/>
    <w:rsid w:val="000646DD"/>
    <w:rsid w:val="00064EDF"/>
    <w:rsid w:val="00064F22"/>
    <w:rsid w:val="00064FA4"/>
    <w:rsid w:val="000656A1"/>
    <w:rsid w:val="000658BC"/>
    <w:rsid w:val="000658CE"/>
    <w:rsid w:val="00065A8B"/>
    <w:rsid w:val="00065DAE"/>
    <w:rsid w:val="0006626D"/>
    <w:rsid w:val="00066523"/>
    <w:rsid w:val="000667AB"/>
    <w:rsid w:val="00066A0A"/>
    <w:rsid w:val="00066A2A"/>
    <w:rsid w:val="00066DB7"/>
    <w:rsid w:val="00066FEB"/>
    <w:rsid w:val="00067D8E"/>
    <w:rsid w:val="00067E97"/>
    <w:rsid w:val="0007019A"/>
    <w:rsid w:val="0007035F"/>
    <w:rsid w:val="000705FD"/>
    <w:rsid w:val="0007097B"/>
    <w:rsid w:val="00070E0C"/>
    <w:rsid w:val="000710E7"/>
    <w:rsid w:val="00071352"/>
    <w:rsid w:val="00071646"/>
    <w:rsid w:val="00071894"/>
    <w:rsid w:val="00071934"/>
    <w:rsid w:val="00071971"/>
    <w:rsid w:val="00071D10"/>
    <w:rsid w:val="0007245A"/>
    <w:rsid w:val="00072EFB"/>
    <w:rsid w:val="0007369C"/>
    <w:rsid w:val="00073764"/>
    <w:rsid w:val="000737A2"/>
    <w:rsid w:val="00073EB9"/>
    <w:rsid w:val="000742F0"/>
    <w:rsid w:val="000745BF"/>
    <w:rsid w:val="00074715"/>
    <w:rsid w:val="00075134"/>
    <w:rsid w:val="00075145"/>
    <w:rsid w:val="00075322"/>
    <w:rsid w:val="00075526"/>
    <w:rsid w:val="00075E21"/>
    <w:rsid w:val="0007633F"/>
    <w:rsid w:val="00076A49"/>
    <w:rsid w:val="00076BF3"/>
    <w:rsid w:val="00077515"/>
    <w:rsid w:val="00077885"/>
    <w:rsid w:val="00077AC0"/>
    <w:rsid w:val="00077C1D"/>
    <w:rsid w:val="00077C1F"/>
    <w:rsid w:val="00081210"/>
    <w:rsid w:val="000817D8"/>
    <w:rsid w:val="00081E5E"/>
    <w:rsid w:val="000821C3"/>
    <w:rsid w:val="0008238C"/>
    <w:rsid w:val="00082A8A"/>
    <w:rsid w:val="00082B78"/>
    <w:rsid w:val="00082FB8"/>
    <w:rsid w:val="00083618"/>
    <w:rsid w:val="00083638"/>
    <w:rsid w:val="000837C9"/>
    <w:rsid w:val="00083DC2"/>
    <w:rsid w:val="00083E5C"/>
    <w:rsid w:val="00084428"/>
    <w:rsid w:val="00084430"/>
    <w:rsid w:val="0008463F"/>
    <w:rsid w:val="00084D20"/>
    <w:rsid w:val="0008559A"/>
    <w:rsid w:val="000856DA"/>
    <w:rsid w:val="00085864"/>
    <w:rsid w:val="00085E34"/>
    <w:rsid w:val="00086132"/>
    <w:rsid w:val="000865D8"/>
    <w:rsid w:val="00086631"/>
    <w:rsid w:val="000868AB"/>
    <w:rsid w:val="00086C04"/>
    <w:rsid w:val="00087DE2"/>
    <w:rsid w:val="00090313"/>
    <w:rsid w:val="000904C6"/>
    <w:rsid w:val="00090601"/>
    <w:rsid w:val="000906D7"/>
    <w:rsid w:val="00090C83"/>
    <w:rsid w:val="00090CD0"/>
    <w:rsid w:val="00090D67"/>
    <w:rsid w:val="00090D68"/>
    <w:rsid w:val="00090D69"/>
    <w:rsid w:val="00090F18"/>
    <w:rsid w:val="00090F4E"/>
    <w:rsid w:val="00090F6D"/>
    <w:rsid w:val="00091096"/>
    <w:rsid w:val="00091B3F"/>
    <w:rsid w:val="00091D12"/>
    <w:rsid w:val="00091F56"/>
    <w:rsid w:val="00091FA4"/>
    <w:rsid w:val="00092154"/>
    <w:rsid w:val="00092622"/>
    <w:rsid w:val="000926C7"/>
    <w:rsid w:val="00092837"/>
    <w:rsid w:val="00092AA0"/>
    <w:rsid w:val="00092AAC"/>
    <w:rsid w:val="000931D5"/>
    <w:rsid w:val="00093717"/>
    <w:rsid w:val="000937E4"/>
    <w:rsid w:val="00093BBF"/>
    <w:rsid w:val="00093D65"/>
    <w:rsid w:val="00093DF0"/>
    <w:rsid w:val="000941C9"/>
    <w:rsid w:val="00094274"/>
    <w:rsid w:val="000947A7"/>
    <w:rsid w:val="00094A68"/>
    <w:rsid w:val="00094D64"/>
    <w:rsid w:val="00095559"/>
    <w:rsid w:val="000963C7"/>
    <w:rsid w:val="00096701"/>
    <w:rsid w:val="000967A9"/>
    <w:rsid w:val="00096A24"/>
    <w:rsid w:val="00097016"/>
    <w:rsid w:val="000975D6"/>
    <w:rsid w:val="000979AD"/>
    <w:rsid w:val="00097CD9"/>
    <w:rsid w:val="00097DC6"/>
    <w:rsid w:val="00097EBB"/>
    <w:rsid w:val="000A06BC"/>
    <w:rsid w:val="000A0AAF"/>
    <w:rsid w:val="000A1759"/>
    <w:rsid w:val="000A190A"/>
    <w:rsid w:val="000A1E7A"/>
    <w:rsid w:val="000A1EC8"/>
    <w:rsid w:val="000A2056"/>
    <w:rsid w:val="000A2073"/>
    <w:rsid w:val="000A21B5"/>
    <w:rsid w:val="000A240F"/>
    <w:rsid w:val="000A276E"/>
    <w:rsid w:val="000A2869"/>
    <w:rsid w:val="000A2F1E"/>
    <w:rsid w:val="000A2F24"/>
    <w:rsid w:val="000A3451"/>
    <w:rsid w:val="000A437B"/>
    <w:rsid w:val="000A4920"/>
    <w:rsid w:val="000A4BF0"/>
    <w:rsid w:val="000A4F34"/>
    <w:rsid w:val="000A4F4D"/>
    <w:rsid w:val="000A52DA"/>
    <w:rsid w:val="000A58A3"/>
    <w:rsid w:val="000A5D17"/>
    <w:rsid w:val="000A6083"/>
    <w:rsid w:val="000A6190"/>
    <w:rsid w:val="000A6437"/>
    <w:rsid w:val="000A69C5"/>
    <w:rsid w:val="000A6A99"/>
    <w:rsid w:val="000A6CD1"/>
    <w:rsid w:val="000A71EB"/>
    <w:rsid w:val="000A7AE9"/>
    <w:rsid w:val="000A7E67"/>
    <w:rsid w:val="000B00AE"/>
    <w:rsid w:val="000B01B2"/>
    <w:rsid w:val="000B03CB"/>
    <w:rsid w:val="000B05BF"/>
    <w:rsid w:val="000B08D0"/>
    <w:rsid w:val="000B0F9E"/>
    <w:rsid w:val="000B10A5"/>
    <w:rsid w:val="000B12C8"/>
    <w:rsid w:val="000B1350"/>
    <w:rsid w:val="000B145B"/>
    <w:rsid w:val="000B1AE1"/>
    <w:rsid w:val="000B1CC1"/>
    <w:rsid w:val="000B1FB5"/>
    <w:rsid w:val="000B28ED"/>
    <w:rsid w:val="000B2D61"/>
    <w:rsid w:val="000B3136"/>
    <w:rsid w:val="000B327B"/>
    <w:rsid w:val="000B39D4"/>
    <w:rsid w:val="000B3A75"/>
    <w:rsid w:val="000B3DAF"/>
    <w:rsid w:val="000B3E9A"/>
    <w:rsid w:val="000B433F"/>
    <w:rsid w:val="000B4A2C"/>
    <w:rsid w:val="000B4CDE"/>
    <w:rsid w:val="000B4E99"/>
    <w:rsid w:val="000B5191"/>
    <w:rsid w:val="000B56D9"/>
    <w:rsid w:val="000B58F4"/>
    <w:rsid w:val="000B5A4C"/>
    <w:rsid w:val="000B64FE"/>
    <w:rsid w:val="000B66A9"/>
    <w:rsid w:val="000B674F"/>
    <w:rsid w:val="000B67CC"/>
    <w:rsid w:val="000B680C"/>
    <w:rsid w:val="000B69D1"/>
    <w:rsid w:val="000B6DF2"/>
    <w:rsid w:val="000B75A4"/>
    <w:rsid w:val="000B7758"/>
    <w:rsid w:val="000B797A"/>
    <w:rsid w:val="000B7D54"/>
    <w:rsid w:val="000C014A"/>
    <w:rsid w:val="000C0230"/>
    <w:rsid w:val="000C0525"/>
    <w:rsid w:val="000C0AB4"/>
    <w:rsid w:val="000C0CB0"/>
    <w:rsid w:val="000C1A08"/>
    <w:rsid w:val="000C1EBC"/>
    <w:rsid w:val="000C24A1"/>
    <w:rsid w:val="000C2648"/>
    <w:rsid w:val="000C280E"/>
    <w:rsid w:val="000C28F6"/>
    <w:rsid w:val="000C2D24"/>
    <w:rsid w:val="000C321B"/>
    <w:rsid w:val="000C36C4"/>
    <w:rsid w:val="000C3872"/>
    <w:rsid w:val="000C3E3E"/>
    <w:rsid w:val="000C4929"/>
    <w:rsid w:val="000C49B1"/>
    <w:rsid w:val="000C4E03"/>
    <w:rsid w:val="000C4F12"/>
    <w:rsid w:val="000C51C8"/>
    <w:rsid w:val="000C525E"/>
    <w:rsid w:val="000C5606"/>
    <w:rsid w:val="000C5C30"/>
    <w:rsid w:val="000C5E78"/>
    <w:rsid w:val="000C5F0E"/>
    <w:rsid w:val="000C693C"/>
    <w:rsid w:val="000C6D28"/>
    <w:rsid w:val="000C6FE2"/>
    <w:rsid w:val="000C720F"/>
    <w:rsid w:val="000C7959"/>
    <w:rsid w:val="000C7AD9"/>
    <w:rsid w:val="000C7C06"/>
    <w:rsid w:val="000C7D0B"/>
    <w:rsid w:val="000D049B"/>
    <w:rsid w:val="000D0B6C"/>
    <w:rsid w:val="000D0BF0"/>
    <w:rsid w:val="000D0CC2"/>
    <w:rsid w:val="000D1113"/>
    <w:rsid w:val="000D119F"/>
    <w:rsid w:val="000D14AF"/>
    <w:rsid w:val="000D155E"/>
    <w:rsid w:val="000D1AE4"/>
    <w:rsid w:val="000D39D1"/>
    <w:rsid w:val="000D3A07"/>
    <w:rsid w:val="000D3ED1"/>
    <w:rsid w:val="000D4308"/>
    <w:rsid w:val="000D4922"/>
    <w:rsid w:val="000D5313"/>
    <w:rsid w:val="000D54A7"/>
    <w:rsid w:val="000D555D"/>
    <w:rsid w:val="000D59C5"/>
    <w:rsid w:val="000D5E7A"/>
    <w:rsid w:val="000D5FE8"/>
    <w:rsid w:val="000D6588"/>
    <w:rsid w:val="000D6FFD"/>
    <w:rsid w:val="000D7B53"/>
    <w:rsid w:val="000D7BAD"/>
    <w:rsid w:val="000E0510"/>
    <w:rsid w:val="000E0620"/>
    <w:rsid w:val="000E0E09"/>
    <w:rsid w:val="000E1138"/>
    <w:rsid w:val="000E1696"/>
    <w:rsid w:val="000E264F"/>
    <w:rsid w:val="000E2D71"/>
    <w:rsid w:val="000E2EF7"/>
    <w:rsid w:val="000E339E"/>
    <w:rsid w:val="000E3CD4"/>
    <w:rsid w:val="000E438F"/>
    <w:rsid w:val="000E4671"/>
    <w:rsid w:val="000E4896"/>
    <w:rsid w:val="000E4C86"/>
    <w:rsid w:val="000E5A74"/>
    <w:rsid w:val="000E5B38"/>
    <w:rsid w:val="000E65DD"/>
    <w:rsid w:val="000E6733"/>
    <w:rsid w:val="000E69F5"/>
    <w:rsid w:val="000E6F7C"/>
    <w:rsid w:val="000E7526"/>
    <w:rsid w:val="000E7F1B"/>
    <w:rsid w:val="000E7F38"/>
    <w:rsid w:val="000E7F43"/>
    <w:rsid w:val="000E7FC1"/>
    <w:rsid w:val="000F043E"/>
    <w:rsid w:val="000F06BD"/>
    <w:rsid w:val="000F0A94"/>
    <w:rsid w:val="000F142C"/>
    <w:rsid w:val="000F1593"/>
    <w:rsid w:val="000F180D"/>
    <w:rsid w:val="000F1AA1"/>
    <w:rsid w:val="000F1D0C"/>
    <w:rsid w:val="000F1D60"/>
    <w:rsid w:val="000F1EE4"/>
    <w:rsid w:val="000F2274"/>
    <w:rsid w:val="000F22EA"/>
    <w:rsid w:val="000F285D"/>
    <w:rsid w:val="000F2970"/>
    <w:rsid w:val="000F2A57"/>
    <w:rsid w:val="000F2CC3"/>
    <w:rsid w:val="000F2DA0"/>
    <w:rsid w:val="000F3309"/>
    <w:rsid w:val="000F368E"/>
    <w:rsid w:val="000F369A"/>
    <w:rsid w:val="000F3875"/>
    <w:rsid w:val="000F4240"/>
    <w:rsid w:val="000F46E1"/>
    <w:rsid w:val="000F47A0"/>
    <w:rsid w:val="000F5E17"/>
    <w:rsid w:val="000F6261"/>
    <w:rsid w:val="000F6308"/>
    <w:rsid w:val="000F65A9"/>
    <w:rsid w:val="000F66EE"/>
    <w:rsid w:val="000F6703"/>
    <w:rsid w:val="000F6A05"/>
    <w:rsid w:val="000F73D6"/>
    <w:rsid w:val="000F7A27"/>
    <w:rsid w:val="000F7C0D"/>
    <w:rsid w:val="000F7D89"/>
    <w:rsid w:val="00100106"/>
    <w:rsid w:val="001008B0"/>
    <w:rsid w:val="00100B4D"/>
    <w:rsid w:val="00100BCF"/>
    <w:rsid w:val="00100C54"/>
    <w:rsid w:val="00100C63"/>
    <w:rsid w:val="00100D8A"/>
    <w:rsid w:val="001014AC"/>
    <w:rsid w:val="00101541"/>
    <w:rsid w:val="001019DC"/>
    <w:rsid w:val="00101CB3"/>
    <w:rsid w:val="00101CD3"/>
    <w:rsid w:val="00101D87"/>
    <w:rsid w:val="00101DE8"/>
    <w:rsid w:val="00102EDD"/>
    <w:rsid w:val="00103273"/>
    <w:rsid w:val="0010338B"/>
    <w:rsid w:val="00103433"/>
    <w:rsid w:val="00103452"/>
    <w:rsid w:val="001038A7"/>
    <w:rsid w:val="00103B2F"/>
    <w:rsid w:val="00103E58"/>
    <w:rsid w:val="001040E6"/>
    <w:rsid w:val="00104578"/>
    <w:rsid w:val="001045D5"/>
    <w:rsid w:val="0010481E"/>
    <w:rsid w:val="00104929"/>
    <w:rsid w:val="00104FD4"/>
    <w:rsid w:val="001052A2"/>
    <w:rsid w:val="00105593"/>
    <w:rsid w:val="00105820"/>
    <w:rsid w:val="0010596C"/>
    <w:rsid w:val="00105DA8"/>
    <w:rsid w:val="00106378"/>
    <w:rsid w:val="00106958"/>
    <w:rsid w:val="00106A23"/>
    <w:rsid w:val="00106AC2"/>
    <w:rsid w:val="00106BFB"/>
    <w:rsid w:val="00107008"/>
    <w:rsid w:val="00107273"/>
    <w:rsid w:val="001077DE"/>
    <w:rsid w:val="001100AC"/>
    <w:rsid w:val="00110157"/>
    <w:rsid w:val="00110B3B"/>
    <w:rsid w:val="00111084"/>
    <w:rsid w:val="0011134C"/>
    <w:rsid w:val="001113D2"/>
    <w:rsid w:val="001118D0"/>
    <w:rsid w:val="00111A49"/>
    <w:rsid w:val="00111C5E"/>
    <w:rsid w:val="00111C87"/>
    <w:rsid w:val="00111CC3"/>
    <w:rsid w:val="00111DDF"/>
    <w:rsid w:val="00111EA8"/>
    <w:rsid w:val="00111FAB"/>
    <w:rsid w:val="0011217E"/>
    <w:rsid w:val="001125DB"/>
    <w:rsid w:val="0011278F"/>
    <w:rsid w:val="00112B17"/>
    <w:rsid w:val="00113A09"/>
    <w:rsid w:val="00113A8F"/>
    <w:rsid w:val="00113BBF"/>
    <w:rsid w:val="00114B4A"/>
    <w:rsid w:val="001154F8"/>
    <w:rsid w:val="0011568A"/>
    <w:rsid w:val="00115A8D"/>
    <w:rsid w:val="00115EA6"/>
    <w:rsid w:val="00115F91"/>
    <w:rsid w:val="0011669B"/>
    <w:rsid w:val="001166B9"/>
    <w:rsid w:val="00116D46"/>
    <w:rsid w:val="00117845"/>
    <w:rsid w:val="00117A83"/>
    <w:rsid w:val="00117E27"/>
    <w:rsid w:val="0012003F"/>
    <w:rsid w:val="00120226"/>
    <w:rsid w:val="001203DE"/>
    <w:rsid w:val="00120538"/>
    <w:rsid w:val="001206E0"/>
    <w:rsid w:val="0012110C"/>
    <w:rsid w:val="00121181"/>
    <w:rsid w:val="001216C0"/>
    <w:rsid w:val="00121FC4"/>
    <w:rsid w:val="00121FF7"/>
    <w:rsid w:val="001222AC"/>
    <w:rsid w:val="00122405"/>
    <w:rsid w:val="0012252E"/>
    <w:rsid w:val="00122868"/>
    <w:rsid w:val="00122D73"/>
    <w:rsid w:val="0012391E"/>
    <w:rsid w:val="00123A09"/>
    <w:rsid w:val="00123DE5"/>
    <w:rsid w:val="00123E6D"/>
    <w:rsid w:val="0012420D"/>
    <w:rsid w:val="00124272"/>
    <w:rsid w:val="00124543"/>
    <w:rsid w:val="00124A6E"/>
    <w:rsid w:val="00124A89"/>
    <w:rsid w:val="001255C5"/>
    <w:rsid w:val="00125A54"/>
    <w:rsid w:val="00125C88"/>
    <w:rsid w:val="00125E4F"/>
    <w:rsid w:val="00126138"/>
    <w:rsid w:val="00126E00"/>
    <w:rsid w:val="001279E7"/>
    <w:rsid w:val="00127C05"/>
    <w:rsid w:val="00127D15"/>
    <w:rsid w:val="00127DC7"/>
    <w:rsid w:val="00130859"/>
    <w:rsid w:val="00130BAE"/>
    <w:rsid w:val="001316E1"/>
    <w:rsid w:val="001326C6"/>
    <w:rsid w:val="001326E1"/>
    <w:rsid w:val="001328C7"/>
    <w:rsid w:val="001329D0"/>
    <w:rsid w:val="001334CC"/>
    <w:rsid w:val="001335C8"/>
    <w:rsid w:val="001338A5"/>
    <w:rsid w:val="00133FD4"/>
    <w:rsid w:val="0013407E"/>
    <w:rsid w:val="00134475"/>
    <w:rsid w:val="0013452C"/>
    <w:rsid w:val="0013470D"/>
    <w:rsid w:val="001348B7"/>
    <w:rsid w:val="00134A18"/>
    <w:rsid w:val="00134ABD"/>
    <w:rsid w:val="00134AF1"/>
    <w:rsid w:val="00134EC3"/>
    <w:rsid w:val="00135397"/>
    <w:rsid w:val="0013588C"/>
    <w:rsid w:val="00135E14"/>
    <w:rsid w:val="00136392"/>
    <w:rsid w:val="0013643E"/>
    <w:rsid w:val="00136515"/>
    <w:rsid w:val="00136F02"/>
    <w:rsid w:val="0013731B"/>
    <w:rsid w:val="001374DC"/>
    <w:rsid w:val="001378D8"/>
    <w:rsid w:val="00137C16"/>
    <w:rsid w:val="00140232"/>
    <w:rsid w:val="0014131D"/>
    <w:rsid w:val="00141BD3"/>
    <w:rsid w:val="00141C1D"/>
    <w:rsid w:val="00141C9B"/>
    <w:rsid w:val="00141DB3"/>
    <w:rsid w:val="001422FD"/>
    <w:rsid w:val="0014232C"/>
    <w:rsid w:val="00142508"/>
    <w:rsid w:val="00142652"/>
    <w:rsid w:val="00142CA4"/>
    <w:rsid w:val="00143035"/>
    <w:rsid w:val="001438DD"/>
    <w:rsid w:val="00144579"/>
    <w:rsid w:val="00144A0F"/>
    <w:rsid w:val="00144A3E"/>
    <w:rsid w:val="00144B68"/>
    <w:rsid w:val="00145AFF"/>
    <w:rsid w:val="00145B1E"/>
    <w:rsid w:val="00145D0E"/>
    <w:rsid w:val="0014609D"/>
    <w:rsid w:val="00146127"/>
    <w:rsid w:val="00147146"/>
    <w:rsid w:val="001477ED"/>
    <w:rsid w:val="00147E8F"/>
    <w:rsid w:val="001502CA"/>
    <w:rsid w:val="0015046D"/>
    <w:rsid w:val="00150477"/>
    <w:rsid w:val="00150795"/>
    <w:rsid w:val="00150927"/>
    <w:rsid w:val="00150FCC"/>
    <w:rsid w:val="00150FD5"/>
    <w:rsid w:val="00151067"/>
    <w:rsid w:val="00151080"/>
    <w:rsid w:val="00151565"/>
    <w:rsid w:val="00151C58"/>
    <w:rsid w:val="00151F65"/>
    <w:rsid w:val="00152426"/>
    <w:rsid w:val="00152AFC"/>
    <w:rsid w:val="00152CDE"/>
    <w:rsid w:val="00152E53"/>
    <w:rsid w:val="001536A4"/>
    <w:rsid w:val="00153DA5"/>
    <w:rsid w:val="001540E7"/>
    <w:rsid w:val="001544B7"/>
    <w:rsid w:val="0015496D"/>
    <w:rsid w:val="00154BFE"/>
    <w:rsid w:val="00154E82"/>
    <w:rsid w:val="00154F1E"/>
    <w:rsid w:val="00155501"/>
    <w:rsid w:val="00155610"/>
    <w:rsid w:val="001556AF"/>
    <w:rsid w:val="00156349"/>
    <w:rsid w:val="001563AC"/>
    <w:rsid w:val="00156955"/>
    <w:rsid w:val="00156C5C"/>
    <w:rsid w:val="00156DCB"/>
    <w:rsid w:val="0015731B"/>
    <w:rsid w:val="00160A71"/>
    <w:rsid w:val="00160BBC"/>
    <w:rsid w:val="00160C94"/>
    <w:rsid w:val="00160F2F"/>
    <w:rsid w:val="0016136A"/>
    <w:rsid w:val="001622EB"/>
    <w:rsid w:val="00162FCF"/>
    <w:rsid w:val="001632E1"/>
    <w:rsid w:val="00163463"/>
    <w:rsid w:val="00164074"/>
    <w:rsid w:val="0016437D"/>
    <w:rsid w:val="001644A7"/>
    <w:rsid w:val="00164A71"/>
    <w:rsid w:val="00164DA7"/>
    <w:rsid w:val="00164DEC"/>
    <w:rsid w:val="00165492"/>
    <w:rsid w:val="0016605A"/>
    <w:rsid w:val="0016666A"/>
    <w:rsid w:val="00166798"/>
    <w:rsid w:val="00166D99"/>
    <w:rsid w:val="001675BD"/>
    <w:rsid w:val="0016769E"/>
    <w:rsid w:val="001679A3"/>
    <w:rsid w:val="00167E19"/>
    <w:rsid w:val="0017049F"/>
    <w:rsid w:val="0017096C"/>
    <w:rsid w:val="00170ADC"/>
    <w:rsid w:val="00171010"/>
    <w:rsid w:val="00171174"/>
    <w:rsid w:val="00171B27"/>
    <w:rsid w:val="00172168"/>
    <w:rsid w:val="0017237C"/>
    <w:rsid w:val="001727BD"/>
    <w:rsid w:val="00172BB7"/>
    <w:rsid w:val="00172C40"/>
    <w:rsid w:val="00172DA8"/>
    <w:rsid w:val="0017305F"/>
    <w:rsid w:val="001736EE"/>
    <w:rsid w:val="0017399C"/>
    <w:rsid w:val="00173AC6"/>
    <w:rsid w:val="00173F92"/>
    <w:rsid w:val="001742C3"/>
    <w:rsid w:val="00174581"/>
    <w:rsid w:val="001748A2"/>
    <w:rsid w:val="001749E2"/>
    <w:rsid w:val="00174ADF"/>
    <w:rsid w:val="00174C84"/>
    <w:rsid w:val="00174DDC"/>
    <w:rsid w:val="00174EA2"/>
    <w:rsid w:val="001753E8"/>
    <w:rsid w:val="00175F14"/>
    <w:rsid w:val="00176322"/>
    <w:rsid w:val="00176819"/>
    <w:rsid w:val="001771DB"/>
    <w:rsid w:val="00177281"/>
    <w:rsid w:val="00177331"/>
    <w:rsid w:val="00177921"/>
    <w:rsid w:val="00177A1F"/>
    <w:rsid w:val="00177B26"/>
    <w:rsid w:val="00180065"/>
    <w:rsid w:val="001802E4"/>
    <w:rsid w:val="00180407"/>
    <w:rsid w:val="001804C6"/>
    <w:rsid w:val="001808A9"/>
    <w:rsid w:val="00180AC3"/>
    <w:rsid w:val="00180B06"/>
    <w:rsid w:val="001810B2"/>
    <w:rsid w:val="00181543"/>
    <w:rsid w:val="00181A7A"/>
    <w:rsid w:val="00181C2E"/>
    <w:rsid w:val="00181C5E"/>
    <w:rsid w:val="00181C7F"/>
    <w:rsid w:val="001821FB"/>
    <w:rsid w:val="00182382"/>
    <w:rsid w:val="00182DD1"/>
    <w:rsid w:val="001833C7"/>
    <w:rsid w:val="0018388C"/>
    <w:rsid w:val="00183D2B"/>
    <w:rsid w:val="00183FC7"/>
    <w:rsid w:val="001843ED"/>
    <w:rsid w:val="001844BD"/>
    <w:rsid w:val="0018451F"/>
    <w:rsid w:val="00184C75"/>
    <w:rsid w:val="00184E0F"/>
    <w:rsid w:val="00185045"/>
    <w:rsid w:val="001855C0"/>
    <w:rsid w:val="00185732"/>
    <w:rsid w:val="00185AD4"/>
    <w:rsid w:val="0018682D"/>
    <w:rsid w:val="00186858"/>
    <w:rsid w:val="001869CA"/>
    <w:rsid w:val="00186AED"/>
    <w:rsid w:val="00187497"/>
    <w:rsid w:val="001877CA"/>
    <w:rsid w:val="00187A1E"/>
    <w:rsid w:val="00187B47"/>
    <w:rsid w:val="00187DB9"/>
    <w:rsid w:val="001900E5"/>
    <w:rsid w:val="001901D5"/>
    <w:rsid w:val="001901DD"/>
    <w:rsid w:val="00190BE5"/>
    <w:rsid w:val="00190EE6"/>
    <w:rsid w:val="00191269"/>
    <w:rsid w:val="00191462"/>
    <w:rsid w:val="001914A8"/>
    <w:rsid w:val="00191D6C"/>
    <w:rsid w:val="001920D6"/>
    <w:rsid w:val="0019220A"/>
    <w:rsid w:val="001925BD"/>
    <w:rsid w:val="001928FA"/>
    <w:rsid w:val="00192AA1"/>
    <w:rsid w:val="00192B10"/>
    <w:rsid w:val="00192BB1"/>
    <w:rsid w:val="001938A1"/>
    <w:rsid w:val="00193BC8"/>
    <w:rsid w:val="00193F7E"/>
    <w:rsid w:val="001943BF"/>
    <w:rsid w:val="00194577"/>
    <w:rsid w:val="00194883"/>
    <w:rsid w:val="00194EFA"/>
    <w:rsid w:val="001954CD"/>
    <w:rsid w:val="001956A1"/>
    <w:rsid w:val="001958BA"/>
    <w:rsid w:val="00195B49"/>
    <w:rsid w:val="001962C1"/>
    <w:rsid w:val="0019635E"/>
    <w:rsid w:val="00196A36"/>
    <w:rsid w:val="00196C00"/>
    <w:rsid w:val="00196E10"/>
    <w:rsid w:val="00196EAB"/>
    <w:rsid w:val="001975BF"/>
    <w:rsid w:val="00197637"/>
    <w:rsid w:val="00197C56"/>
    <w:rsid w:val="00197D71"/>
    <w:rsid w:val="001A05CD"/>
    <w:rsid w:val="001A0C53"/>
    <w:rsid w:val="001A1175"/>
    <w:rsid w:val="001A1794"/>
    <w:rsid w:val="001A1817"/>
    <w:rsid w:val="001A2BFF"/>
    <w:rsid w:val="001A2D67"/>
    <w:rsid w:val="001A3034"/>
    <w:rsid w:val="001A336B"/>
    <w:rsid w:val="001A36A4"/>
    <w:rsid w:val="001A3ACD"/>
    <w:rsid w:val="001A3D1C"/>
    <w:rsid w:val="001A4081"/>
    <w:rsid w:val="001A40C9"/>
    <w:rsid w:val="001A418D"/>
    <w:rsid w:val="001A44AE"/>
    <w:rsid w:val="001A47FC"/>
    <w:rsid w:val="001A47FD"/>
    <w:rsid w:val="001A4831"/>
    <w:rsid w:val="001A4B11"/>
    <w:rsid w:val="001A4BC7"/>
    <w:rsid w:val="001A4DE7"/>
    <w:rsid w:val="001A5229"/>
    <w:rsid w:val="001A5256"/>
    <w:rsid w:val="001A5757"/>
    <w:rsid w:val="001A59DD"/>
    <w:rsid w:val="001A5A93"/>
    <w:rsid w:val="001A5C99"/>
    <w:rsid w:val="001A6072"/>
    <w:rsid w:val="001A6201"/>
    <w:rsid w:val="001A64E8"/>
    <w:rsid w:val="001A6827"/>
    <w:rsid w:val="001A7511"/>
    <w:rsid w:val="001A7549"/>
    <w:rsid w:val="001A7941"/>
    <w:rsid w:val="001B05EF"/>
    <w:rsid w:val="001B072C"/>
    <w:rsid w:val="001B0DC5"/>
    <w:rsid w:val="001B0F57"/>
    <w:rsid w:val="001B13D8"/>
    <w:rsid w:val="001B1425"/>
    <w:rsid w:val="001B184B"/>
    <w:rsid w:val="001B18E1"/>
    <w:rsid w:val="001B1DEF"/>
    <w:rsid w:val="001B2107"/>
    <w:rsid w:val="001B2137"/>
    <w:rsid w:val="001B21DC"/>
    <w:rsid w:val="001B23E7"/>
    <w:rsid w:val="001B257F"/>
    <w:rsid w:val="001B2A21"/>
    <w:rsid w:val="001B335A"/>
    <w:rsid w:val="001B3C29"/>
    <w:rsid w:val="001B3E51"/>
    <w:rsid w:val="001B41FB"/>
    <w:rsid w:val="001B427C"/>
    <w:rsid w:val="001B4588"/>
    <w:rsid w:val="001B46A3"/>
    <w:rsid w:val="001B4701"/>
    <w:rsid w:val="001B4CBC"/>
    <w:rsid w:val="001B50BD"/>
    <w:rsid w:val="001B5598"/>
    <w:rsid w:val="001B5EF8"/>
    <w:rsid w:val="001B5F08"/>
    <w:rsid w:val="001B657E"/>
    <w:rsid w:val="001B6759"/>
    <w:rsid w:val="001B6D82"/>
    <w:rsid w:val="001B70F0"/>
    <w:rsid w:val="001B712C"/>
    <w:rsid w:val="001B720F"/>
    <w:rsid w:val="001B74ED"/>
    <w:rsid w:val="001B7632"/>
    <w:rsid w:val="001B7709"/>
    <w:rsid w:val="001B78D8"/>
    <w:rsid w:val="001C0360"/>
    <w:rsid w:val="001C0579"/>
    <w:rsid w:val="001C08B4"/>
    <w:rsid w:val="001C0B89"/>
    <w:rsid w:val="001C1CF1"/>
    <w:rsid w:val="001C27BA"/>
    <w:rsid w:val="001C2DE8"/>
    <w:rsid w:val="001C2E01"/>
    <w:rsid w:val="001C345E"/>
    <w:rsid w:val="001C36AA"/>
    <w:rsid w:val="001C36AF"/>
    <w:rsid w:val="001C49C1"/>
    <w:rsid w:val="001C4B50"/>
    <w:rsid w:val="001C4DEE"/>
    <w:rsid w:val="001C4FCD"/>
    <w:rsid w:val="001C4FFD"/>
    <w:rsid w:val="001C5055"/>
    <w:rsid w:val="001C52C6"/>
    <w:rsid w:val="001C56D5"/>
    <w:rsid w:val="001C59FF"/>
    <w:rsid w:val="001C5CA1"/>
    <w:rsid w:val="001C5F86"/>
    <w:rsid w:val="001C6040"/>
    <w:rsid w:val="001C6357"/>
    <w:rsid w:val="001C641E"/>
    <w:rsid w:val="001C6BF0"/>
    <w:rsid w:val="001C7055"/>
    <w:rsid w:val="001C7240"/>
    <w:rsid w:val="001C752C"/>
    <w:rsid w:val="001C77B7"/>
    <w:rsid w:val="001C781F"/>
    <w:rsid w:val="001C7B2B"/>
    <w:rsid w:val="001C7E42"/>
    <w:rsid w:val="001D0185"/>
    <w:rsid w:val="001D07C1"/>
    <w:rsid w:val="001D21F6"/>
    <w:rsid w:val="001D2743"/>
    <w:rsid w:val="001D310F"/>
    <w:rsid w:val="001D3142"/>
    <w:rsid w:val="001D3425"/>
    <w:rsid w:val="001D35D5"/>
    <w:rsid w:val="001D3DCE"/>
    <w:rsid w:val="001D3F14"/>
    <w:rsid w:val="001D3FA2"/>
    <w:rsid w:val="001D4634"/>
    <w:rsid w:val="001D4A6B"/>
    <w:rsid w:val="001D4B9C"/>
    <w:rsid w:val="001D4E60"/>
    <w:rsid w:val="001D4EB8"/>
    <w:rsid w:val="001D547B"/>
    <w:rsid w:val="001D59D8"/>
    <w:rsid w:val="001D65E8"/>
    <w:rsid w:val="001D6DCE"/>
    <w:rsid w:val="001D6F1A"/>
    <w:rsid w:val="001D6F41"/>
    <w:rsid w:val="001D70A0"/>
    <w:rsid w:val="001D79BB"/>
    <w:rsid w:val="001E0004"/>
    <w:rsid w:val="001E00D9"/>
    <w:rsid w:val="001E0D90"/>
    <w:rsid w:val="001E0E82"/>
    <w:rsid w:val="001E12AF"/>
    <w:rsid w:val="001E137D"/>
    <w:rsid w:val="001E15CB"/>
    <w:rsid w:val="001E177B"/>
    <w:rsid w:val="001E1CFF"/>
    <w:rsid w:val="001E1EEE"/>
    <w:rsid w:val="001E1FFD"/>
    <w:rsid w:val="001E2678"/>
    <w:rsid w:val="001E27F2"/>
    <w:rsid w:val="001E2F48"/>
    <w:rsid w:val="001E3B04"/>
    <w:rsid w:val="001E43EA"/>
    <w:rsid w:val="001E476B"/>
    <w:rsid w:val="001E48AA"/>
    <w:rsid w:val="001E4A68"/>
    <w:rsid w:val="001E4ED6"/>
    <w:rsid w:val="001E54B9"/>
    <w:rsid w:val="001E56AD"/>
    <w:rsid w:val="001E5A3A"/>
    <w:rsid w:val="001E5A67"/>
    <w:rsid w:val="001E5EAF"/>
    <w:rsid w:val="001E680B"/>
    <w:rsid w:val="001E6971"/>
    <w:rsid w:val="001E6C6C"/>
    <w:rsid w:val="001E6D8E"/>
    <w:rsid w:val="001E741A"/>
    <w:rsid w:val="001E7EB6"/>
    <w:rsid w:val="001E7ECC"/>
    <w:rsid w:val="001F0721"/>
    <w:rsid w:val="001F0DA8"/>
    <w:rsid w:val="001F0DED"/>
    <w:rsid w:val="001F100C"/>
    <w:rsid w:val="001F108F"/>
    <w:rsid w:val="001F11D4"/>
    <w:rsid w:val="001F1261"/>
    <w:rsid w:val="001F1B84"/>
    <w:rsid w:val="001F1B8F"/>
    <w:rsid w:val="001F1D05"/>
    <w:rsid w:val="001F25DE"/>
    <w:rsid w:val="001F2ADE"/>
    <w:rsid w:val="001F3864"/>
    <w:rsid w:val="001F3CE9"/>
    <w:rsid w:val="001F3F71"/>
    <w:rsid w:val="001F41D6"/>
    <w:rsid w:val="001F41DF"/>
    <w:rsid w:val="001F427F"/>
    <w:rsid w:val="001F4586"/>
    <w:rsid w:val="001F4B1C"/>
    <w:rsid w:val="001F5026"/>
    <w:rsid w:val="001F513F"/>
    <w:rsid w:val="001F5345"/>
    <w:rsid w:val="001F5A4B"/>
    <w:rsid w:val="001F5DD1"/>
    <w:rsid w:val="001F62C9"/>
    <w:rsid w:val="001F7393"/>
    <w:rsid w:val="001F768C"/>
    <w:rsid w:val="001F7B61"/>
    <w:rsid w:val="0020051B"/>
    <w:rsid w:val="00200769"/>
    <w:rsid w:val="002007B3"/>
    <w:rsid w:val="00200E43"/>
    <w:rsid w:val="00200E4B"/>
    <w:rsid w:val="002010A0"/>
    <w:rsid w:val="00201282"/>
    <w:rsid w:val="00201569"/>
    <w:rsid w:val="0020165C"/>
    <w:rsid w:val="002025A0"/>
    <w:rsid w:val="00202B68"/>
    <w:rsid w:val="00202CB8"/>
    <w:rsid w:val="002031BE"/>
    <w:rsid w:val="0020353F"/>
    <w:rsid w:val="0020357D"/>
    <w:rsid w:val="00203691"/>
    <w:rsid w:val="00203892"/>
    <w:rsid w:val="00203B9A"/>
    <w:rsid w:val="002042A1"/>
    <w:rsid w:val="00204564"/>
    <w:rsid w:val="0020472A"/>
    <w:rsid w:val="002050D2"/>
    <w:rsid w:val="0020535B"/>
    <w:rsid w:val="00205709"/>
    <w:rsid w:val="00205A00"/>
    <w:rsid w:val="0020605A"/>
    <w:rsid w:val="002060C7"/>
    <w:rsid w:val="00206397"/>
    <w:rsid w:val="0020641E"/>
    <w:rsid w:val="002068B3"/>
    <w:rsid w:val="00206AC9"/>
    <w:rsid w:val="00207727"/>
    <w:rsid w:val="0020783D"/>
    <w:rsid w:val="00207928"/>
    <w:rsid w:val="00207EE3"/>
    <w:rsid w:val="00210C44"/>
    <w:rsid w:val="00210F87"/>
    <w:rsid w:val="002111F1"/>
    <w:rsid w:val="002112E0"/>
    <w:rsid w:val="00211391"/>
    <w:rsid w:val="0021143F"/>
    <w:rsid w:val="00211589"/>
    <w:rsid w:val="00211B89"/>
    <w:rsid w:val="002123E5"/>
    <w:rsid w:val="00212440"/>
    <w:rsid w:val="002126F2"/>
    <w:rsid w:val="00212812"/>
    <w:rsid w:val="00212C56"/>
    <w:rsid w:val="00212E37"/>
    <w:rsid w:val="00212ECE"/>
    <w:rsid w:val="00213204"/>
    <w:rsid w:val="0021341E"/>
    <w:rsid w:val="0021347F"/>
    <w:rsid w:val="002134A1"/>
    <w:rsid w:val="00213776"/>
    <w:rsid w:val="002138B0"/>
    <w:rsid w:val="002139EC"/>
    <w:rsid w:val="00213B16"/>
    <w:rsid w:val="00213CE2"/>
    <w:rsid w:val="00213E4D"/>
    <w:rsid w:val="00214026"/>
    <w:rsid w:val="0021418F"/>
    <w:rsid w:val="002141DF"/>
    <w:rsid w:val="00214650"/>
    <w:rsid w:val="00214697"/>
    <w:rsid w:val="002154D0"/>
    <w:rsid w:val="00215E1E"/>
    <w:rsid w:val="00216208"/>
    <w:rsid w:val="00216BED"/>
    <w:rsid w:val="00217B6D"/>
    <w:rsid w:val="00217F6F"/>
    <w:rsid w:val="00220072"/>
    <w:rsid w:val="00220270"/>
    <w:rsid w:val="00220506"/>
    <w:rsid w:val="00220667"/>
    <w:rsid w:val="00220687"/>
    <w:rsid w:val="00220B2D"/>
    <w:rsid w:val="00220D1B"/>
    <w:rsid w:val="00220D6C"/>
    <w:rsid w:val="00220EDE"/>
    <w:rsid w:val="00220EE6"/>
    <w:rsid w:val="002211FE"/>
    <w:rsid w:val="0022172D"/>
    <w:rsid w:val="00221C35"/>
    <w:rsid w:val="00221D85"/>
    <w:rsid w:val="002222E6"/>
    <w:rsid w:val="002224E4"/>
    <w:rsid w:val="00222524"/>
    <w:rsid w:val="00222549"/>
    <w:rsid w:val="002228DE"/>
    <w:rsid w:val="00222A9F"/>
    <w:rsid w:val="00222E57"/>
    <w:rsid w:val="002235B8"/>
    <w:rsid w:val="00223746"/>
    <w:rsid w:val="00224295"/>
    <w:rsid w:val="002249A4"/>
    <w:rsid w:val="00224C8C"/>
    <w:rsid w:val="00224EFD"/>
    <w:rsid w:val="00225200"/>
    <w:rsid w:val="0022536F"/>
    <w:rsid w:val="0022553D"/>
    <w:rsid w:val="002255CE"/>
    <w:rsid w:val="00225A30"/>
    <w:rsid w:val="00225D57"/>
    <w:rsid w:val="0022608A"/>
    <w:rsid w:val="002268CC"/>
    <w:rsid w:val="002269C8"/>
    <w:rsid w:val="002269DF"/>
    <w:rsid w:val="00226A5E"/>
    <w:rsid w:val="00226C85"/>
    <w:rsid w:val="00227506"/>
    <w:rsid w:val="00227BE7"/>
    <w:rsid w:val="00227C75"/>
    <w:rsid w:val="00227D8D"/>
    <w:rsid w:val="00230C15"/>
    <w:rsid w:val="00230E26"/>
    <w:rsid w:val="0023114E"/>
    <w:rsid w:val="002312A6"/>
    <w:rsid w:val="00231866"/>
    <w:rsid w:val="0023191E"/>
    <w:rsid w:val="00232314"/>
    <w:rsid w:val="0023234B"/>
    <w:rsid w:val="00233374"/>
    <w:rsid w:val="00233443"/>
    <w:rsid w:val="002334C6"/>
    <w:rsid w:val="00233772"/>
    <w:rsid w:val="0023377F"/>
    <w:rsid w:val="0023391B"/>
    <w:rsid w:val="00233FD1"/>
    <w:rsid w:val="002340F6"/>
    <w:rsid w:val="0023465C"/>
    <w:rsid w:val="002349C3"/>
    <w:rsid w:val="00234EFB"/>
    <w:rsid w:val="0023511A"/>
    <w:rsid w:val="0023515B"/>
    <w:rsid w:val="00235C4C"/>
    <w:rsid w:val="00235C96"/>
    <w:rsid w:val="00235FC9"/>
    <w:rsid w:val="00236E42"/>
    <w:rsid w:val="002372BE"/>
    <w:rsid w:val="00237E36"/>
    <w:rsid w:val="0024004A"/>
    <w:rsid w:val="002400EA"/>
    <w:rsid w:val="002405F0"/>
    <w:rsid w:val="00240647"/>
    <w:rsid w:val="00240839"/>
    <w:rsid w:val="00240B2E"/>
    <w:rsid w:val="00240C7E"/>
    <w:rsid w:val="0024129D"/>
    <w:rsid w:val="00241368"/>
    <w:rsid w:val="00241537"/>
    <w:rsid w:val="00241BD4"/>
    <w:rsid w:val="00242010"/>
    <w:rsid w:val="00242417"/>
    <w:rsid w:val="0024269B"/>
    <w:rsid w:val="002426E2"/>
    <w:rsid w:val="00242B65"/>
    <w:rsid w:val="0024336C"/>
    <w:rsid w:val="002433E0"/>
    <w:rsid w:val="002434D7"/>
    <w:rsid w:val="00243B42"/>
    <w:rsid w:val="00244027"/>
    <w:rsid w:val="002440C0"/>
    <w:rsid w:val="00244497"/>
    <w:rsid w:val="002444D3"/>
    <w:rsid w:val="002445FE"/>
    <w:rsid w:val="00244625"/>
    <w:rsid w:val="002446C7"/>
    <w:rsid w:val="00244865"/>
    <w:rsid w:val="0024492C"/>
    <w:rsid w:val="00245066"/>
    <w:rsid w:val="00245796"/>
    <w:rsid w:val="00246468"/>
    <w:rsid w:val="00246A39"/>
    <w:rsid w:val="00246A79"/>
    <w:rsid w:val="00246F6D"/>
    <w:rsid w:val="002471C9"/>
    <w:rsid w:val="002472BC"/>
    <w:rsid w:val="0024765F"/>
    <w:rsid w:val="00247694"/>
    <w:rsid w:val="002477AC"/>
    <w:rsid w:val="00250057"/>
    <w:rsid w:val="002502C2"/>
    <w:rsid w:val="00250561"/>
    <w:rsid w:val="00250D14"/>
    <w:rsid w:val="00250E05"/>
    <w:rsid w:val="00251123"/>
    <w:rsid w:val="002514A8"/>
    <w:rsid w:val="00251740"/>
    <w:rsid w:val="00251E84"/>
    <w:rsid w:val="0025203E"/>
    <w:rsid w:val="00252342"/>
    <w:rsid w:val="00252448"/>
    <w:rsid w:val="00252D7B"/>
    <w:rsid w:val="002534DF"/>
    <w:rsid w:val="00253704"/>
    <w:rsid w:val="00253C24"/>
    <w:rsid w:val="0025412B"/>
    <w:rsid w:val="002541E2"/>
    <w:rsid w:val="00254816"/>
    <w:rsid w:val="00254830"/>
    <w:rsid w:val="00254CD1"/>
    <w:rsid w:val="00254E7A"/>
    <w:rsid w:val="002552D2"/>
    <w:rsid w:val="0025538C"/>
    <w:rsid w:val="002555CB"/>
    <w:rsid w:val="002556AC"/>
    <w:rsid w:val="00255E9E"/>
    <w:rsid w:val="00256285"/>
    <w:rsid w:val="002565E9"/>
    <w:rsid w:val="00256BF9"/>
    <w:rsid w:val="002570C9"/>
    <w:rsid w:val="00257442"/>
    <w:rsid w:val="00260253"/>
    <w:rsid w:val="00260428"/>
    <w:rsid w:val="00260A4D"/>
    <w:rsid w:val="00261124"/>
    <w:rsid w:val="00261206"/>
    <w:rsid w:val="002616DA"/>
    <w:rsid w:val="00262219"/>
    <w:rsid w:val="002622E0"/>
    <w:rsid w:val="0026241C"/>
    <w:rsid w:val="0026288E"/>
    <w:rsid w:val="00262A4D"/>
    <w:rsid w:val="00262BFB"/>
    <w:rsid w:val="00262FD8"/>
    <w:rsid w:val="0026386A"/>
    <w:rsid w:val="00263F87"/>
    <w:rsid w:val="002647BF"/>
    <w:rsid w:val="00264913"/>
    <w:rsid w:val="00264A67"/>
    <w:rsid w:val="00264EAA"/>
    <w:rsid w:val="00265118"/>
    <w:rsid w:val="0026533E"/>
    <w:rsid w:val="00265F21"/>
    <w:rsid w:val="0026609C"/>
    <w:rsid w:val="00266424"/>
    <w:rsid w:val="002665D2"/>
    <w:rsid w:val="00266A47"/>
    <w:rsid w:val="00266ACA"/>
    <w:rsid w:val="00266B86"/>
    <w:rsid w:val="002670E5"/>
    <w:rsid w:val="0026794E"/>
    <w:rsid w:val="00267A6E"/>
    <w:rsid w:val="00267D08"/>
    <w:rsid w:val="00267E87"/>
    <w:rsid w:val="00270011"/>
    <w:rsid w:val="00270034"/>
    <w:rsid w:val="0027034F"/>
    <w:rsid w:val="002704BF"/>
    <w:rsid w:val="002704E8"/>
    <w:rsid w:val="00270E0D"/>
    <w:rsid w:val="002712BE"/>
    <w:rsid w:val="00271B94"/>
    <w:rsid w:val="00271C3D"/>
    <w:rsid w:val="00272510"/>
    <w:rsid w:val="00272E5A"/>
    <w:rsid w:val="00272E7F"/>
    <w:rsid w:val="002736BE"/>
    <w:rsid w:val="002737A4"/>
    <w:rsid w:val="00273856"/>
    <w:rsid w:val="002742D6"/>
    <w:rsid w:val="00274A1A"/>
    <w:rsid w:val="002753BF"/>
    <w:rsid w:val="002756F0"/>
    <w:rsid w:val="00275B2C"/>
    <w:rsid w:val="00275B36"/>
    <w:rsid w:val="00275B4D"/>
    <w:rsid w:val="002761E1"/>
    <w:rsid w:val="002765D0"/>
    <w:rsid w:val="00276A6E"/>
    <w:rsid w:val="00276BB7"/>
    <w:rsid w:val="00276E99"/>
    <w:rsid w:val="00277225"/>
    <w:rsid w:val="00277495"/>
    <w:rsid w:val="002775DB"/>
    <w:rsid w:val="0027764E"/>
    <w:rsid w:val="0027766C"/>
    <w:rsid w:val="002779E4"/>
    <w:rsid w:val="00277CC0"/>
    <w:rsid w:val="0028013A"/>
    <w:rsid w:val="00280291"/>
    <w:rsid w:val="00280434"/>
    <w:rsid w:val="0028086F"/>
    <w:rsid w:val="002808FF"/>
    <w:rsid w:val="00280F6C"/>
    <w:rsid w:val="00281082"/>
    <w:rsid w:val="0028109A"/>
    <w:rsid w:val="002810DB"/>
    <w:rsid w:val="0028118A"/>
    <w:rsid w:val="00281787"/>
    <w:rsid w:val="0028181D"/>
    <w:rsid w:val="00281A37"/>
    <w:rsid w:val="00281F3C"/>
    <w:rsid w:val="00281FD7"/>
    <w:rsid w:val="00282090"/>
    <w:rsid w:val="002824EE"/>
    <w:rsid w:val="00282516"/>
    <w:rsid w:val="0028276D"/>
    <w:rsid w:val="00282D67"/>
    <w:rsid w:val="0028320B"/>
    <w:rsid w:val="00283F20"/>
    <w:rsid w:val="00283FEA"/>
    <w:rsid w:val="002842AC"/>
    <w:rsid w:val="0028468B"/>
    <w:rsid w:val="002848BA"/>
    <w:rsid w:val="00284934"/>
    <w:rsid w:val="00284C45"/>
    <w:rsid w:val="002852E3"/>
    <w:rsid w:val="00285314"/>
    <w:rsid w:val="00285952"/>
    <w:rsid w:val="00285988"/>
    <w:rsid w:val="00285AD7"/>
    <w:rsid w:val="00285C1E"/>
    <w:rsid w:val="00286466"/>
    <w:rsid w:val="002866F3"/>
    <w:rsid w:val="00286906"/>
    <w:rsid w:val="00286ECB"/>
    <w:rsid w:val="00287490"/>
    <w:rsid w:val="00287BEE"/>
    <w:rsid w:val="0029029E"/>
    <w:rsid w:val="00290981"/>
    <w:rsid w:val="002909C2"/>
    <w:rsid w:val="002917AB"/>
    <w:rsid w:val="002918AE"/>
    <w:rsid w:val="00291969"/>
    <w:rsid w:val="00291AE6"/>
    <w:rsid w:val="00292026"/>
    <w:rsid w:val="002927AD"/>
    <w:rsid w:val="00292C29"/>
    <w:rsid w:val="00292ED8"/>
    <w:rsid w:val="00293A12"/>
    <w:rsid w:val="00293C5C"/>
    <w:rsid w:val="00293CCF"/>
    <w:rsid w:val="00293E3E"/>
    <w:rsid w:val="00294559"/>
    <w:rsid w:val="0029464E"/>
    <w:rsid w:val="00295088"/>
    <w:rsid w:val="0029548E"/>
    <w:rsid w:val="002958CE"/>
    <w:rsid w:val="00295A00"/>
    <w:rsid w:val="002965C3"/>
    <w:rsid w:val="0029691C"/>
    <w:rsid w:val="00296FC7"/>
    <w:rsid w:val="00297348"/>
    <w:rsid w:val="00297358"/>
    <w:rsid w:val="00297BEA"/>
    <w:rsid w:val="002A047F"/>
    <w:rsid w:val="002A0742"/>
    <w:rsid w:val="002A0805"/>
    <w:rsid w:val="002A08AA"/>
    <w:rsid w:val="002A0C45"/>
    <w:rsid w:val="002A1140"/>
    <w:rsid w:val="002A250C"/>
    <w:rsid w:val="002A25C7"/>
    <w:rsid w:val="002A2639"/>
    <w:rsid w:val="002A2A14"/>
    <w:rsid w:val="002A2AA0"/>
    <w:rsid w:val="002A2C6B"/>
    <w:rsid w:val="002A2E27"/>
    <w:rsid w:val="002A37B8"/>
    <w:rsid w:val="002A3AA1"/>
    <w:rsid w:val="002A3B2A"/>
    <w:rsid w:val="002A40C6"/>
    <w:rsid w:val="002A4261"/>
    <w:rsid w:val="002A488C"/>
    <w:rsid w:val="002A4A80"/>
    <w:rsid w:val="002A4C51"/>
    <w:rsid w:val="002A53B6"/>
    <w:rsid w:val="002A5AC5"/>
    <w:rsid w:val="002A5E85"/>
    <w:rsid w:val="002A5FA2"/>
    <w:rsid w:val="002A6024"/>
    <w:rsid w:val="002A60B1"/>
    <w:rsid w:val="002A65DA"/>
    <w:rsid w:val="002A691F"/>
    <w:rsid w:val="002A6E8B"/>
    <w:rsid w:val="002A6F0C"/>
    <w:rsid w:val="002A7255"/>
    <w:rsid w:val="002A7495"/>
    <w:rsid w:val="002A74E2"/>
    <w:rsid w:val="002A79E2"/>
    <w:rsid w:val="002A7D17"/>
    <w:rsid w:val="002A7D7F"/>
    <w:rsid w:val="002A7F17"/>
    <w:rsid w:val="002B017F"/>
    <w:rsid w:val="002B02AA"/>
    <w:rsid w:val="002B0390"/>
    <w:rsid w:val="002B03F6"/>
    <w:rsid w:val="002B06FE"/>
    <w:rsid w:val="002B09E1"/>
    <w:rsid w:val="002B10DB"/>
    <w:rsid w:val="002B17F0"/>
    <w:rsid w:val="002B1BF1"/>
    <w:rsid w:val="002B1E2A"/>
    <w:rsid w:val="002B256E"/>
    <w:rsid w:val="002B267D"/>
    <w:rsid w:val="002B27C3"/>
    <w:rsid w:val="002B2A9A"/>
    <w:rsid w:val="002B2B08"/>
    <w:rsid w:val="002B323C"/>
    <w:rsid w:val="002B34B3"/>
    <w:rsid w:val="002B3DD2"/>
    <w:rsid w:val="002B4142"/>
    <w:rsid w:val="002B472D"/>
    <w:rsid w:val="002B47AB"/>
    <w:rsid w:val="002B49F1"/>
    <w:rsid w:val="002B4B03"/>
    <w:rsid w:val="002B52F2"/>
    <w:rsid w:val="002B5427"/>
    <w:rsid w:val="002B5D2C"/>
    <w:rsid w:val="002B6611"/>
    <w:rsid w:val="002B66EE"/>
    <w:rsid w:val="002B6E7B"/>
    <w:rsid w:val="002B6F7E"/>
    <w:rsid w:val="002B7333"/>
    <w:rsid w:val="002B7680"/>
    <w:rsid w:val="002B7764"/>
    <w:rsid w:val="002B7AEC"/>
    <w:rsid w:val="002B7B4B"/>
    <w:rsid w:val="002B7C3A"/>
    <w:rsid w:val="002B7D7C"/>
    <w:rsid w:val="002B7E07"/>
    <w:rsid w:val="002C0DBE"/>
    <w:rsid w:val="002C0E0A"/>
    <w:rsid w:val="002C0E36"/>
    <w:rsid w:val="002C0F90"/>
    <w:rsid w:val="002C0FCD"/>
    <w:rsid w:val="002C16B4"/>
    <w:rsid w:val="002C1D3D"/>
    <w:rsid w:val="002C2029"/>
    <w:rsid w:val="002C2476"/>
    <w:rsid w:val="002C2AA4"/>
    <w:rsid w:val="002C2CFA"/>
    <w:rsid w:val="002C2F37"/>
    <w:rsid w:val="002C349E"/>
    <w:rsid w:val="002C35A7"/>
    <w:rsid w:val="002C3639"/>
    <w:rsid w:val="002C3CFE"/>
    <w:rsid w:val="002C3D5D"/>
    <w:rsid w:val="002C3D7B"/>
    <w:rsid w:val="002C3E93"/>
    <w:rsid w:val="002C4307"/>
    <w:rsid w:val="002C445A"/>
    <w:rsid w:val="002C44A6"/>
    <w:rsid w:val="002C4719"/>
    <w:rsid w:val="002C498B"/>
    <w:rsid w:val="002C49BE"/>
    <w:rsid w:val="002C4AA3"/>
    <w:rsid w:val="002C559E"/>
    <w:rsid w:val="002C55F2"/>
    <w:rsid w:val="002C5622"/>
    <w:rsid w:val="002C5754"/>
    <w:rsid w:val="002C59CD"/>
    <w:rsid w:val="002C5D4A"/>
    <w:rsid w:val="002C5E4C"/>
    <w:rsid w:val="002C5FD3"/>
    <w:rsid w:val="002C6098"/>
    <w:rsid w:val="002C6134"/>
    <w:rsid w:val="002C6598"/>
    <w:rsid w:val="002C6642"/>
    <w:rsid w:val="002C6789"/>
    <w:rsid w:val="002C7B67"/>
    <w:rsid w:val="002D062E"/>
    <w:rsid w:val="002D0A66"/>
    <w:rsid w:val="002D0B31"/>
    <w:rsid w:val="002D0B4F"/>
    <w:rsid w:val="002D1321"/>
    <w:rsid w:val="002D18DD"/>
    <w:rsid w:val="002D1B9A"/>
    <w:rsid w:val="002D1C9B"/>
    <w:rsid w:val="002D1FDD"/>
    <w:rsid w:val="002D2463"/>
    <w:rsid w:val="002D2726"/>
    <w:rsid w:val="002D297D"/>
    <w:rsid w:val="002D2BB9"/>
    <w:rsid w:val="002D3037"/>
    <w:rsid w:val="002D30A0"/>
    <w:rsid w:val="002D33A6"/>
    <w:rsid w:val="002D374D"/>
    <w:rsid w:val="002D387B"/>
    <w:rsid w:val="002D38B3"/>
    <w:rsid w:val="002D38DD"/>
    <w:rsid w:val="002D3DEB"/>
    <w:rsid w:val="002D40C2"/>
    <w:rsid w:val="002D4349"/>
    <w:rsid w:val="002D4427"/>
    <w:rsid w:val="002D444D"/>
    <w:rsid w:val="002D4592"/>
    <w:rsid w:val="002D45EF"/>
    <w:rsid w:val="002D46A7"/>
    <w:rsid w:val="002D4CB4"/>
    <w:rsid w:val="002D4D78"/>
    <w:rsid w:val="002D4EF7"/>
    <w:rsid w:val="002D4F3B"/>
    <w:rsid w:val="002D4F8E"/>
    <w:rsid w:val="002D5322"/>
    <w:rsid w:val="002D5460"/>
    <w:rsid w:val="002D5507"/>
    <w:rsid w:val="002D551E"/>
    <w:rsid w:val="002D5A23"/>
    <w:rsid w:val="002D61FC"/>
    <w:rsid w:val="002D67FA"/>
    <w:rsid w:val="002D724C"/>
    <w:rsid w:val="002D7294"/>
    <w:rsid w:val="002D766A"/>
    <w:rsid w:val="002D7886"/>
    <w:rsid w:val="002D7C35"/>
    <w:rsid w:val="002D7D44"/>
    <w:rsid w:val="002D7D7B"/>
    <w:rsid w:val="002E002C"/>
    <w:rsid w:val="002E01BD"/>
    <w:rsid w:val="002E02B5"/>
    <w:rsid w:val="002E0533"/>
    <w:rsid w:val="002E0630"/>
    <w:rsid w:val="002E085E"/>
    <w:rsid w:val="002E0ADE"/>
    <w:rsid w:val="002E0DF7"/>
    <w:rsid w:val="002E1DF8"/>
    <w:rsid w:val="002E2193"/>
    <w:rsid w:val="002E26FF"/>
    <w:rsid w:val="002E3050"/>
    <w:rsid w:val="002E313A"/>
    <w:rsid w:val="002E3528"/>
    <w:rsid w:val="002E3CBC"/>
    <w:rsid w:val="002E3D53"/>
    <w:rsid w:val="002E40E9"/>
    <w:rsid w:val="002E43D6"/>
    <w:rsid w:val="002E4534"/>
    <w:rsid w:val="002E4537"/>
    <w:rsid w:val="002E4930"/>
    <w:rsid w:val="002E4D66"/>
    <w:rsid w:val="002E4D89"/>
    <w:rsid w:val="002E54D9"/>
    <w:rsid w:val="002E55F6"/>
    <w:rsid w:val="002E5850"/>
    <w:rsid w:val="002E5C9C"/>
    <w:rsid w:val="002E5ED8"/>
    <w:rsid w:val="002E5F7F"/>
    <w:rsid w:val="002E629E"/>
    <w:rsid w:val="002E669E"/>
    <w:rsid w:val="002E6B33"/>
    <w:rsid w:val="002E6C5F"/>
    <w:rsid w:val="002E6EF2"/>
    <w:rsid w:val="002E7186"/>
    <w:rsid w:val="002E7507"/>
    <w:rsid w:val="002E76B2"/>
    <w:rsid w:val="002F00A2"/>
    <w:rsid w:val="002F07DC"/>
    <w:rsid w:val="002F0AA8"/>
    <w:rsid w:val="002F0C68"/>
    <w:rsid w:val="002F1746"/>
    <w:rsid w:val="002F1DCA"/>
    <w:rsid w:val="002F2119"/>
    <w:rsid w:val="002F2906"/>
    <w:rsid w:val="002F295E"/>
    <w:rsid w:val="002F309A"/>
    <w:rsid w:val="002F496E"/>
    <w:rsid w:val="002F4C06"/>
    <w:rsid w:val="002F56E0"/>
    <w:rsid w:val="002F5DC6"/>
    <w:rsid w:val="002F624F"/>
    <w:rsid w:val="002F6517"/>
    <w:rsid w:val="002F687C"/>
    <w:rsid w:val="002F6CB2"/>
    <w:rsid w:val="002F6ED5"/>
    <w:rsid w:val="002F6FC0"/>
    <w:rsid w:val="002F7186"/>
    <w:rsid w:val="002F731B"/>
    <w:rsid w:val="002F740A"/>
    <w:rsid w:val="002F78E9"/>
    <w:rsid w:val="00300C8B"/>
    <w:rsid w:val="00300CF0"/>
    <w:rsid w:val="00300CF2"/>
    <w:rsid w:val="00300FA5"/>
    <w:rsid w:val="00301638"/>
    <w:rsid w:val="003017CF"/>
    <w:rsid w:val="003024D1"/>
    <w:rsid w:val="0030289C"/>
    <w:rsid w:val="00303064"/>
    <w:rsid w:val="00303188"/>
    <w:rsid w:val="00303526"/>
    <w:rsid w:val="00303FB4"/>
    <w:rsid w:val="00304003"/>
    <w:rsid w:val="003044B5"/>
    <w:rsid w:val="00304B2A"/>
    <w:rsid w:val="00305BE1"/>
    <w:rsid w:val="00305D20"/>
    <w:rsid w:val="00305E09"/>
    <w:rsid w:val="003065FA"/>
    <w:rsid w:val="0030666F"/>
    <w:rsid w:val="0030775A"/>
    <w:rsid w:val="00307D12"/>
    <w:rsid w:val="00307E3B"/>
    <w:rsid w:val="00307F19"/>
    <w:rsid w:val="00310482"/>
    <w:rsid w:val="003107B9"/>
    <w:rsid w:val="0031132E"/>
    <w:rsid w:val="00311439"/>
    <w:rsid w:val="003114CF"/>
    <w:rsid w:val="003116C4"/>
    <w:rsid w:val="003117A6"/>
    <w:rsid w:val="00311A11"/>
    <w:rsid w:val="00311D88"/>
    <w:rsid w:val="003120B9"/>
    <w:rsid w:val="00312C4F"/>
    <w:rsid w:val="00312F59"/>
    <w:rsid w:val="003131A4"/>
    <w:rsid w:val="00313465"/>
    <w:rsid w:val="003136C3"/>
    <w:rsid w:val="003139F0"/>
    <w:rsid w:val="00313C0A"/>
    <w:rsid w:val="003143DB"/>
    <w:rsid w:val="00314768"/>
    <w:rsid w:val="003148B0"/>
    <w:rsid w:val="00314949"/>
    <w:rsid w:val="00314F79"/>
    <w:rsid w:val="003150CC"/>
    <w:rsid w:val="00315347"/>
    <w:rsid w:val="003157F3"/>
    <w:rsid w:val="0031581A"/>
    <w:rsid w:val="00315AC0"/>
    <w:rsid w:val="00315D5A"/>
    <w:rsid w:val="0031605D"/>
    <w:rsid w:val="003160C2"/>
    <w:rsid w:val="003160E0"/>
    <w:rsid w:val="003161C2"/>
    <w:rsid w:val="00316BF4"/>
    <w:rsid w:val="00317028"/>
    <w:rsid w:val="00317103"/>
    <w:rsid w:val="00317282"/>
    <w:rsid w:val="00317713"/>
    <w:rsid w:val="003178DE"/>
    <w:rsid w:val="00317ABE"/>
    <w:rsid w:val="00317F2D"/>
    <w:rsid w:val="0032045A"/>
    <w:rsid w:val="00320B6A"/>
    <w:rsid w:val="00320D03"/>
    <w:rsid w:val="00322116"/>
    <w:rsid w:val="00322975"/>
    <w:rsid w:val="003232C7"/>
    <w:rsid w:val="003232C9"/>
    <w:rsid w:val="00323372"/>
    <w:rsid w:val="00323617"/>
    <w:rsid w:val="0032409C"/>
    <w:rsid w:val="003244CF"/>
    <w:rsid w:val="00324662"/>
    <w:rsid w:val="00324DA7"/>
    <w:rsid w:val="00325865"/>
    <w:rsid w:val="00325C94"/>
    <w:rsid w:val="0032625D"/>
    <w:rsid w:val="003262A3"/>
    <w:rsid w:val="00326425"/>
    <w:rsid w:val="00326495"/>
    <w:rsid w:val="00326585"/>
    <w:rsid w:val="00326DC6"/>
    <w:rsid w:val="0032741B"/>
    <w:rsid w:val="00327519"/>
    <w:rsid w:val="003276F5"/>
    <w:rsid w:val="00327D35"/>
    <w:rsid w:val="00327DF5"/>
    <w:rsid w:val="00330231"/>
    <w:rsid w:val="00330DBF"/>
    <w:rsid w:val="00331664"/>
    <w:rsid w:val="00331B14"/>
    <w:rsid w:val="00331C0A"/>
    <w:rsid w:val="00331D29"/>
    <w:rsid w:val="003320F2"/>
    <w:rsid w:val="00332483"/>
    <w:rsid w:val="00332ED0"/>
    <w:rsid w:val="00333340"/>
    <w:rsid w:val="0033359A"/>
    <w:rsid w:val="00333DB1"/>
    <w:rsid w:val="00333DE0"/>
    <w:rsid w:val="003341D1"/>
    <w:rsid w:val="0033438D"/>
    <w:rsid w:val="003350EE"/>
    <w:rsid w:val="00335539"/>
    <w:rsid w:val="00335864"/>
    <w:rsid w:val="00335866"/>
    <w:rsid w:val="00335943"/>
    <w:rsid w:val="00335951"/>
    <w:rsid w:val="00335B10"/>
    <w:rsid w:val="00335BEB"/>
    <w:rsid w:val="0033687A"/>
    <w:rsid w:val="00336ED1"/>
    <w:rsid w:val="00336FA3"/>
    <w:rsid w:val="00337822"/>
    <w:rsid w:val="00337881"/>
    <w:rsid w:val="00337999"/>
    <w:rsid w:val="003379C0"/>
    <w:rsid w:val="00337FA5"/>
    <w:rsid w:val="00340182"/>
    <w:rsid w:val="003402B2"/>
    <w:rsid w:val="0034062A"/>
    <w:rsid w:val="0034083E"/>
    <w:rsid w:val="003408F7"/>
    <w:rsid w:val="00340B77"/>
    <w:rsid w:val="003413F0"/>
    <w:rsid w:val="003414E6"/>
    <w:rsid w:val="00341CE9"/>
    <w:rsid w:val="00341EEB"/>
    <w:rsid w:val="00342044"/>
    <w:rsid w:val="00342076"/>
    <w:rsid w:val="003427AB"/>
    <w:rsid w:val="00342BFC"/>
    <w:rsid w:val="00342FE7"/>
    <w:rsid w:val="003430D3"/>
    <w:rsid w:val="003437DC"/>
    <w:rsid w:val="00343D0B"/>
    <w:rsid w:val="00343E7B"/>
    <w:rsid w:val="003449E8"/>
    <w:rsid w:val="00345316"/>
    <w:rsid w:val="003457D1"/>
    <w:rsid w:val="00345B51"/>
    <w:rsid w:val="00346B83"/>
    <w:rsid w:val="00346B8E"/>
    <w:rsid w:val="00346CAD"/>
    <w:rsid w:val="00346CBA"/>
    <w:rsid w:val="00346D82"/>
    <w:rsid w:val="003475EA"/>
    <w:rsid w:val="003476F1"/>
    <w:rsid w:val="00347AF3"/>
    <w:rsid w:val="00347FAE"/>
    <w:rsid w:val="0035012A"/>
    <w:rsid w:val="00350791"/>
    <w:rsid w:val="003507F6"/>
    <w:rsid w:val="0035084B"/>
    <w:rsid w:val="00350D5B"/>
    <w:rsid w:val="003518BC"/>
    <w:rsid w:val="003518F2"/>
    <w:rsid w:val="00352660"/>
    <w:rsid w:val="0035267F"/>
    <w:rsid w:val="003527BF"/>
    <w:rsid w:val="0035288E"/>
    <w:rsid w:val="00352EC4"/>
    <w:rsid w:val="00352F78"/>
    <w:rsid w:val="00353308"/>
    <w:rsid w:val="003535F9"/>
    <w:rsid w:val="0035401B"/>
    <w:rsid w:val="003543F9"/>
    <w:rsid w:val="003550DE"/>
    <w:rsid w:val="00355511"/>
    <w:rsid w:val="00355824"/>
    <w:rsid w:val="00355D81"/>
    <w:rsid w:val="00356397"/>
    <w:rsid w:val="00356438"/>
    <w:rsid w:val="00357740"/>
    <w:rsid w:val="00357957"/>
    <w:rsid w:val="0035798B"/>
    <w:rsid w:val="00357B35"/>
    <w:rsid w:val="00357BF0"/>
    <w:rsid w:val="00357DB0"/>
    <w:rsid w:val="00360966"/>
    <w:rsid w:val="003609DD"/>
    <w:rsid w:val="00360EDC"/>
    <w:rsid w:val="0036129F"/>
    <w:rsid w:val="0036130C"/>
    <w:rsid w:val="00361554"/>
    <w:rsid w:val="003618C5"/>
    <w:rsid w:val="00361B03"/>
    <w:rsid w:val="00362798"/>
    <w:rsid w:val="003633B2"/>
    <w:rsid w:val="0036352A"/>
    <w:rsid w:val="00363832"/>
    <w:rsid w:val="0036390D"/>
    <w:rsid w:val="00363B4C"/>
    <w:rsid w:val="00363C55"/>
    <w:rsid w:val="00364043"/>
    <w:rsid w:val="00364170"/>
    <w:rsid w:val="00364183"/>
    <w:rsid w:val="00364212"/>
    <w:rsid w:val="003642DD"/>
    <w:rsid w:val="003646C6"/>
    <w:rsid w:val="00364D42"/>
    <w:rsid w:val="0036544C"/>
    <w:rsid w:val="00366C48"/>
    <w:rsid w:val="0036712B"/>
    <w:rsid w:val="003673EF"/>
    <w:rsid w:val="003679F6"/>
    <w:rsid w:val="00367B43"/>
    <w:rsid w:val="00367BBA"/>
    <w:rsid w:val="00367BFB"/>
    <w:rsid w:val="003705BB"/>
    <w:rsid w:val="003705E5"/>
    <w:rsid w:val="00370614"/>
    <w:rsid w:val="00370BBE"/>
    <w:rsid w:val="0037111F"/>
    <w:rsid w:val="003711F7"/>
    <w:rsid w:val="00371820"/>
    <w:rsid w:val="00371A15"/>
    <w:rsid w:val="00371CE7"/>
    <w:rsid w:val="00372531"/>
    <w:rsid w:val="00372553"/>
    <w:rsid w:val="003725F5"/>
    <w:rsid w:val="00372A03"/>
    <w:rsid w:val="00372A36"/>
    <w:rsid w:val="00372AC1"/>
    <w:rsid w:val="00372E1F"/>
    <w:rsid w:val="00373276"/>
    <w:rsid w:val="00373652"/>
    <w:rsid w:val="0037370C"/>
    <w:rsid w:val="00373998"/>
    <w:rsid w:val="00373B86"/>
    <w:rsid w:val="00373C9F"/>
    <w:rsid w:val="00374053"/>
    <w:rsid w:val="00374235"/>
    <w:rsid w:val="003742AA"/>
    <w:rsid w:val="0037533E"/>
    <w:rsid w:val="00375567"/>
    <w:rsid w:val="00375E80"/>
    <w:rsid w:val="0037614C"/>
    <w:rsid w:val="0037627E"/>
    <w:rsid w:val="00376509"/>
    <w:rsid w:val="00376CA8"/>
    <w:rsid w:val="00376D2A"/>
    <w:rsid w:val="0037745F"/>
    <w:rsid w:val="0037748F"/>
    <w:rsid w:val="0037775E"/>
    <w:rsid w:val="003778B5"/>
    <w:rsid w:val="00377D9F"/>
    <w:rsid w:val="00377F89"/>
    <w:rsid w:val="00380105"/>
    <w:rsid w:val="00380185"/>
    <w:rsid w:val="0038124F"/>
    <w:rsid w:val="00381711"/>
    <w:rsid w:val="0038181E"/>
    <w:rsid w:val="00381841"/>
    <w:rsid w:val="00381845"/>
    <w:rsid w:val="0038192D"/>
    <w:rsid w:val="003819E9"/>
    <w:rsid w:val="0038201B"/>
    <w:rsid w:val="003820F6"/>
    <w:rsid w:val="003825D7"/>
    <w:rsid w:val="0038265C"/>
    <w:rsid w:val="00382EB0"/>
    <w:rsid w:val="00382EF3"/>
    <w:rsid w:val="00382F32"/>
    <w:rsid w:val="003838B9"/>
    <w:rsid w:val="003848DF"/>
    <w:rsid w:val="00384987"/>
    <w:rsid w:val="003849E9"/>
    <w:rsid w:val="00384B9F"/>
    <w:rsid w:val="00385AA7"/>
    <w:rsid w:val="00385BBB"/>
    <w:rsid w:val="00385E93"/>
    <w:rsid w:val="00386031"/>
    <w:rsid w:val="003860A3"/>
    <w:rsid w:val="003861EE"/>
    <w:rsid w:val="0038638C"/>
    <w:rsid w:val="003866C2"/>
    <w:rsid w:val="00386F90"/>
    <w:rsid w:val="00386FA9"/>
    <w:rsid w:val="00387467"/>
    <w:rsid w:val="00387D87"/>
    <w:rsid w:val="00387DA9"/>
    <w:rsid w:val="00387FEE"/>
    <w:rsid w:val="00390079"/>
    <w:rsid w:val="0039012D"/>
    <w:rsid w:val="00390209"/>
    <w:rsid w:val="00390273"/>
    <w:rsid w:val="003902B2"/>
    <w:rsid w:val="00390608"/>
    <w:rsid w:val="0039061B"/>
    <w:rsid w:val="0039090D"/>
    <w:rsid w:val="00390E08"/>
    <w:rsid w:val="00390FBE"/>
    <w:rsid w:val="00391914"/>
    <w:rsid w:val="00391C6D"/>
    <w:rsid w:val="00391F2F"/>
    <w:rsid w:val="00392570"/>
    <w:rsid w:val="00392CEE"/>
    <w:rsid w:val="00392D18"/>
    <w:rsid w:val="003933B9"/>
    <w:rsid w:val="00393406"/>
    <w:rsid w:val="00393B46"/>
    <w:rsid w:val="00393F12"/>
    <w:rsid w:val="00394199"/>
    <w:rsid w:val="0039450D"/>
    <w:rsid w:val="00394682"/>
    <w:rsid w:val="00394B7F"/>
    <w:rsid w:val="00394FFA"/>
    <w:rsid w:val="0039505A"/>
    <w:rsid w:val="00395860"/>
    <w:rsid w:val="00395928"/>
    <w:rsid w:val="00395FB8"/>
    <w:rsid w:val="003960BE"/>
    <w:rsid w:val="00397504"/>
    <w:rsid w:val="003976B9"/>
    <w:rsid w:val="00397860"/>
    <w:rsid w:val="00397B50"/>
    <w:rsid w:val="003A07D7"/>
    <w:rsid w:val="003A110E"/>
    <w:rsid w:val="003A121C"/>
    <w:rsid w:val="003A14AF"/>
    <w:rsid w:val="003A1637"/>
    <w:rsid w:val="003A1B1B"/>
    <w:rsid w:val="003A1CB0"/>
    <w:rsid w:val="003A1F7D"/>
    <w:rsid w:val="003A2088"/>
    <w:rsid w:val="003A2475"/>
    <w:rsid w:val="003A251B"/>
    <w:rsid w:val="003A26FB"/>
    <w:rsid w:val="003A29FC"/>
    <w:rsid w:val="003A2AE9"/>
    <w:rsid w:val="003A2BA8"/>
    <w:rsid w:val="003A313A"/>
    <w:rsid w:val="003A376E"/>
    <w:rsid w:val="003A3858"/>
    <w:rsid w:val="003A3B55"/>
    <w:rsid w:val="003A3DDB"/>
    <w:rsid w:val="003A3EF5"/>
    <w:rsid w:val="003A4109"/>
    <w:rsid w:val="003A46A4"/>
    <w:rsid w:val="003A48AB"/>
    <w:rsid w:val="003A499B"/>
    <w:rsid w:val="003A4DCF"/>
    <w:rsid w:val="003A50D7"/>
    <w:rsid w:val="003A532B"/>
    <w:rsid w:val="003A53F6"/>
    <w:rsid w:val="003A549C"/>
    <w:rsid w:val="003A5A68"/>
    <w:rsid w:val="003A5A9A"/>
    <w:rsid w:val="003A6232"/>
    <w:rsid w:val="003A6445"/>
    <w:rsid w:val="003A6A25"/>
    <w:rsid w:val="003A6C77"/>
    <w:rsid w:val="003A72A9"/>
    <w:rsid w:val="003A72BB"/>
    <w:rsid w:val="003A7519"/>
    <w:rsid w:val="003A76DC"/>
    <w:rsid w:val="003A7795"/>
    <w:rsid w:val="003A77D1"/>
    <w:rsid w:val="003A7D9C"/>
    <w:rsid w:val="003B0688"/>
    <w:rsid w:val="003B06B9"/>
    <w:rsid w:val="003B0704"/>
    <w:rsid w:val="003B0B8D"/>
    <w:rsid w:val="003B0E2D"/>
    <w:rsid w:val="003B0F43"/>
    <w:rsid w:val="003B0FF0"/>
    <w:rsid w:val="003B1254"/>
    <w:rsid w:val="003B1619"/>
    <w:rsid w:val="003B16F8"/>
    <w:rsid w:val="003B199C"/>
    <w:rsid w:val="003B1E64"/>
    <w:rsid w:val="003B2188"/>
    <w:rsid w:val="003B21C6"/>
    <w:rsid w:val="003B2C04"/>
    <w:rsid w:val="003B38BE"/>
    <w:rsid w:val="003B3C2C"/>
    <w:rsid w:val="003B3D75"/>
    <w:rsid w:val="003B41AA"/>
    <w:rsid w:val="003B44E8"/>
    <w:rsid w:val="003B4CD0"/>
    <w:rsid w:val="003B5305"/>
    <w:rsid w:val="003B58D0"/>
    <w:rsid w:val="003B5BCC"/>
    <w:rsid w:val="003B5FB2"/>
    <w:rsid w:val="003B61A8"/>
    <w:rsid w:val="003B6452"/>
    <w:rsid w:val="003B66E2"/>
    <w:rsid w:val="003B6B95"/>
    <w:rsid w:val="003B6BA3"/>
    <w:rsid w:val="003B6F19"/>
    <w:rsid w:val="003B703D"/>
    <w:rsid w:val="003B7AB9"/>
    <w:rsid w:val="003B7E6A"/>
    <w:rsid w:val="003C003A"/>
    <w:rsid w:val="003C0141"/>
    <w:rsid w:val="003C060A"/>
    <w:rsid w:val="003C0FA8"/>
    <w:rsid w:val="003C14F6"/>
    <w:rsid w:val="003C190D"/>
    <w:rsid w:val="003C1AA7"/>
    <w:rsid w:val="003C1AF9"/>
    <w:rsid w:val="003C1E24"/>
    <w:rsid w:val="003C1E35"/>
    <w:rsid w:val="003C1EA9"/>
    <w:rsid w:val="003C23A7"/>
    <w:rsid w:val="003C25B5"/>
    <w:rsid w:val="003C2655"/>
    <w:rsid w:val="003C2889"/>
    <w:rsid w:val="003C2A85"/>
    <w:rsid w:val="003C2FA4"/>
    <w:rsid w:val="003C3375"/>
    <w:rsid w:val="003C3515"/>
    <w:rsid w:val="003C3CF9"/>
    <w:rsid w:val="003C4DBF"/>
    <w:rsid w:val="003C50A3"/>
    <w:rsid w:val="003C537D"/>
    <w:rsid w:val="003C541A"/>
    <w:rsid w:val="003C5643"/>
    <w:rsid w:val="003C57B2"/>
    <w:rsid w:val="003C58DB"/>
    <w:rsid w:val="003C59D2"/>
    <w:rsid w:val="003C5A2B"/>
    <w:rsid w:val="003C5B44"/>
    <w:rsid w:val="003C5F1C"/>
    <w:rsid w:val="003C5FDF"/>
    <w:rsid w:val="003C6322"/>
    <w:rsid w:val="003C68E5"/>
    <w:rsid w:val="003C6982"/>
    <w:rsid w:val="003C707C"/>
    <w:rsid w:val="003C76A9"/>
    <w:rsid w:val="003D0473"/>
    <w:rsid w:val="003D0795"/>
    <w:rsid w:val="003D08E1"/>
    <w:rsid w:val="003D08F9"/>
    <w:rsid w:val="003D09A1"/>
    <w:rsid w:val="003D1141"/>
    <w:rsid w:val="003D135A"/>
    <w:rsid w:val="003D1D89"/>
    <w:rsid w:val="003D2AEB"/>
    <w:rsid w:val="003D2C12"/>
    <w:rsid w:val="003D2F1E"/>
    <w:rsid w:val="003D32BD"/>
    <w:rsid w:val="003D3620"/>
    <w:rsid w:val="003D3839"/>
    <w:rsid w:val="003D3DE3"/>
    <w:rsid w:val="003D4224"/>
    <w:rsid w:val="003D4308"/>
    <w:rsid w:val="003D47CC"/>
    <w:rsid w:val="003D4A1F"/>
    <w:rsid w:val="003D553A"/>
    <w:rsid w:val="003D5AC3"/>
    <w:rsid w:val="003D6383"/>
    <w:rsid w:val="003D6997"/>
    <w:rsid w:val="003D6A0B"/>
    <w:rsid w:val="003D7009"/>
    <w:rsid w:val="003D7416"/>
    <w:rsid w:val="003D775F"/>
    <w:rsid w:val="003D782E"/>
    <w:rsid w:val="003D7A80"/>
    <w:rsid w:val="003D7ED9"/>
    <w:rsid w:val="003D7FB9"/>
    <w:rsid w:val="003E077E"/>
    <w:rsid w:val="003E0B47"/>
    <w:rsid w:val="003E11CF"/>
    <w:rsid w:val="003E149E"/>
    <w:rsid w:val="003E1E37"/>
    <w:rsid w:val="003E1F0F"/>
    <w:rsid w:val="003E229B"/>
    <w:rsid w:val="003E2484"/>
    <w:rsid w:val="003E24D5"/>
    <w:rsid w:val="003E2CCA"/>
    <w:rsid w:val="003E2DB9"/>
    <w:rsid w:val="003E31D4"/>
    <w:rsid w:val="003E3388"/>
    <w:rsid w:val="003E3AE8"/>
    <w:rsid w:val="003E3C82"/>
    <w:rsid w:val="003E421B"/>
    <w:rsid w:val="003E451C"/>
    <w:rsid w:val="003E4901"/>
    <w:rsid w:val="003E4B9D"/>
    <w:rsid w:val="003E4D32"/>
    <w:rsid w:val="003E4FAB"/>
    <w:rsid w:val="003E57E5"/>
    <w:rsid w:val="003E5E7B"/>
    <w:rsid w:val="003E69C9"/>
    <w:rsid w:val="003E6BAC"/>
    <w:rsid w:val="003E7328"/>
    <w:rsid w:val="003E7645"/>
    <w:rsid w:val="003F0DE0"/>
    <w:rsid w:val="003F0E2F"/>
    <w:rsid w:val="003F1307"/>
    <w:rsid w:val="003F18A7"/>
    <w:rsid w:val="003F210C"/>
    <w:rsid w:val="003F27AB"/>
    <w:rsid w:val="003F2B5D"/>
    <w:rsid w:val="003F31AE"/>
    <w:rsid w:val="003F3337"/>
    <w:rsid w:val="003F383B"/>
    <w:rsid w:val="003F3921"/>
    <w:rsid w:val="003F3DA8"/>
    <w:rsid w:val="003F413E"/>
    <w:rsid w:val="003F42CE"/>
    <w:rsid w:val="003F4D46"/>
    <w:rsid w:val="003F4DAC"/>
    <w:rsid w:val="003F5268"/>
    <w:rsid w:val="003F5337"/>
    <w:rsid w:val="003F5368"/>
    <w:rsid w:val="003F5393"/>
    <w:rsid w:val="003F6003"/>
    <w:rsid w:val="003F60D6"/>
    <w:rsid w:val="003F61C2"/>
    <w:rsid w:val="003F647C"/>
    <w:rsid w:val="003F664C"/>
    <w:rsid w:val="003F6DD9"/>
    <w:rsid w:val="003F6EEA"/>
    <w:rsid w:val="003F6F20"/>
    <w:rsid w:val="003F73BF"/>
    <w:rsid w:val="003F7625"/>
    <w:rsid w:val="003F76B1"/>
    <w:rsid w:val="003F7CAE"/>
    <w:rsid w:val="003F7D01"/>
    <w:rsid w:val="003F7D1F"/>
    <w:rsid w:val="003F7FBE"/>
    <w:rsid w:val="0040122C"/>
    <w:rsid w:val="00401792"/>
    <w:rsid w:val="00401A92"/>
    <w:rsid w:val="00401B6F"/>
    <w:rsid w:val="00401D28"/>
    <w:rsid w:val="00401DD2"/>
    <w:rsid w:val="004025F8"/>
    <w:rsid w:val="00402FFF"/>
    <w:rsid w:val="0040333C"/>
    <w:rsid w:val="004047AE"/>
    <w:rsid w:val="004047F3"/>
    <w:rsid w:val="00405006"/>
    <w:rsid w:val="004057CE"/>
    <w:rsid w:val="00405940"/>
    <w:rsid w:val="00405C57"/>
    <w:rsid w:val="0040626F"/>
    <w:rsid w:val="00406A41"/>
    <w:rsid w:val="00406D30"/>
    <w:rsid w:val="004074C0"/>
    <w:rsid w:val="00407E83"/>
    <w:rsid w:val="004102A9"/>
    <w:rsid w:val="004108BD"/>
    <w:rsid w:val="0041112C"/>
    <w:rsid w:val="00411519"/>
    <w:rsid w:val="00411ABD"/>
    <w:rsid w:val="00411B3F"/>
    <w:rsid w:val="00411E81"/>
    <w:rsid w:val="004121E0"/>
    <w:rsid w:val="004122A3"/>
    <w:rsid w:val="0041233A"/>
    <w:rsid w:val="00412362"/>
    <w:rsid w:val="0041238F"/>
    <w:rsid w:val="00412A00"/>
    <w:rsid w:val="004130B4"/>
    <w:rsid w:val="0041325C"/>
    <w:rsid w:val="004135B0"/>
    <w:rsid w:val="0041377B"/>
    <w:rsid w:val="004140FF"/>
    <w:rsid w:val="0041412C"/>
    <w:rsid w:val="0041469E"/>
    <w:rsid w:val="004149C4"/>
    <w:rsid w:val="00414F83"/>
    <w:rsid w:val="00415118"/>
    <w:rsid w:val="004153CB"/>
    <w:rsid w:val="004154D2"/>
    <w:rsid w:val="00415DD1"/>
    <w:rsid w:val="004160B6"/>
    <w:rsid w:val="00416142"/>
    <w:rsid w:val="00416214"/>
    <w:rsid w:val="00416349"/>
    <w:rsid w:val="004164A6"/>
    <w:rsid w:val="004164E5"/>
    <w:rsid w:val="00416871"/>
    <w:rsid w:val="00416AA4"/>
    <w:rsid w:val="00416C44"/>
    <w:rsid w:val="00416E1B"/>
    <w:rsid w:val="00416E30"/>
    <w:rsid w:val="00416EEA"/>
    <w:rsid w:val="00416F95"/>
    <w:rsid w:val="0041736F"/>
    <w:rsid w:val="00417A54"/>
    <w:rsid w:val="00420516"/>
    <w:rsid w:val="004205A2"/>
    <w:rsid w:val="004207DE"/>
    <w:rsid w:val="00420D06"/>
    <w:rsid w:val="00420DA9"/>
    <w:rsid w:val="00420E32"/>
    <w:rsid w:val="00420F5E"/>
    <w:rsid w:val="004210C8"/>
    <w:rsid w:val="00421333"/>
    <w:rsid w:val="00421A84"/>
    <w:rsid w:val="00421F11"/>
    <w:rsid w:val="0042210E"/>
    <w:rsid w:val="004221A8"/>
    <w:rsid w:val="004221D5"/>
    <w:rsid w:val="00422EB7"/>
    <w:rsid w:val="0042348F"/>
    <w:rsid w:val="0042398B"/>
    <w:rsid w:val="00423BB2"/>
    <w:rsid w:val="00423CE6"/>
    <w:rsid w:val="004242B0"/>
    <w:rsid w:val="004250B8"/>
    <w:rsid w:val="004256B9"/>
    <w:rsid w:val="004259DA"/>
    <w:rsid w:val="00425ACD"/>
    <w:rsid w:val="00425F1D"/>
    <w:rsid w:val="0042605D"/>
    <w:rsid w:val="00426172"/>
    <w:rsid w:val="004266D2"/>
    <w:rsid w:val="00426897"/>
    <w:rsid w:val="00426BD4"/>
    <w:rsid w:val="00426D79"/>
    <w:rsid w:val="00426DDA"/>
    <w:rsid w:val="00426F7E"/>
    <w:rsid w:val="004270B6"/>
    <w:rsid w:val="0042723D"/>
    <w:rsid w:val="0042778D"/>
    <w:rsid w:val="004278F5"/>
    <w:rsid w:val="00427A4A"/>
    <w:rsid w:val="00427BCE"/>
    <w:rsid w:val="00427F86"/>
    <w:rsid w:val="00427FA7"/>
    <w:rsid w:val="00427FB0"/>
    <w:rsid w:val="00430135"/>
    <w:rsid w:val="00430237"/>
    <w:rsid w:val="00430284"/>
    <w:rsid w:val="004310AB"/>
    <w:rsid w:val="00431BAA"/>
    <w:rsid w:val="00432558"/>
    <w:rsid w:val="004333F2"/>
    <w:rsid w:val="004338DD"/>
    <w:rsid w:val="00433A02"/>
    <w:rsid w:val="00434054"/>
    <w:rsid w:val="00434471"/>
    <w:rsid w:val="0043487C"/>
    <w:rsid w:val="004349E9"/>
    <w:rsid w:val="00434A1F"/>
    <w:rsid w:val="00434F92"/>
    <w:rsid w:val="004352C7"/>
    <w:rsid w:val="00435EEF"/>
    <w:rsid w:val="00436040"/>
    <w:rsid w:val="00436499"/>
    <w:rsid w:val="00436553"/>
    <w:rsid w:val="00436761"/>
    <w:rsid w:val="0043678E"/>
    <w:rsid w:val="00436936"/>
    <w:rsid w:val="00437249"/>
    <w:rsid w:val="00437348"/>
    <w:rsid w:val="004374D2"/>
    <w:rsid w:val="004375D3"/>
    <w:rsid w:val="00437815"/>
    <w:rsid w:val="00437904"/>
    <w:rsid w:val="00437BCD"/>
    <w:rsid w:val="00440100"/>
    <w:rsid w:val="004401F5"/>
    <w:rsid w:val="004402FE"/>
    <w:rsid w:val="004409C1"/>
    <w:rsid w:val="00440A3E"/>
    <w:rsid w:val="00441013"/>
    <w:rsid w:val="0044174B"/>
    <w:rsid w:val="00441A08"/>
    <w:rsid w:val="00442040"/>
    <w:rsid w:val="00442452"/>
    <w:rsid w:val="0044270D"/>
    <w:rsid w:val="00443711"/>
    <w:rsid w:val="004439CF"/>
    <w:rsid w:val="00443CA6"/>
    <w:rsid w:val="00443CFF"/>
    <w:rsid w:val="00443EE2"/>
    <w:rsid w:val="00443FBD"/>
    <w:rsid w:val="00444239"/>
    <w:rsid w:val="0044461F"/>
    <w:rsid w:val="00444730"/>
    <w:rsid w:val="00444A69"/>
    <w:rsid w:val="00444B18"/>
    <w:rsid w:val="00445070"/>
    <w:rsid w:val="00445263"/>
    <w:rsid w:val="00445923"/>
    <w:rsid w:val="004459CE"/>
    <w:rsid w:val="004459F1"/>
    <w:rsid w:val="00445C9C"/>
    <w:rsid w:val="00445FB2"/>
    <w:rsid w:val="0044662B"/>
    <w:rsid w:val="004466FA"/>
    <w:rsid w:val="00446E42"/>
    <w:rsid w:val="00447027"/>
    <w:rsid w:val="00447547"/>
    <w:rsid w:val="0044764E"/>
    <w:rsid w:val="00447707"/>
    <w:rsid w:val="00447C9E"/>
    <w:rsid w:val="00450090"/>
    <w:rsid w:val="004501A4"/>
    <w:rsid w:val="004503E5"/>
    <w:rsid w:val="00450F13"/>
    <w:rsid w:val="004517DE"/>
    <w:rsid w:val="00451886"/>
    <w:rsid w:val="00451CB5"/>
    <w:rsid w:val="00451CEC"/>
    <w:rsid w:val="00452437"/>
    <w:rsid w:val="004530EC"/>
    <w:rsid w:val="004535FD"/>
    <w:rsid w:val="004536AB"/>
    <w:rsid w:val="00454138"/>
    <w:rsid w:val="004541D3"/>
    <w:rsid w:val="00454528"/>
    <w:rsid w:val="004547A9"/>
    <w:rsid w:val="00454B1F"/>
    <w:rsid w:val="00454DB6"/>
    <w:rsid w:val="00455022"/>
    <w:rsid w:val="004553C3"/>
    <w:rsid w:val="0045568E"/>
    <w:rsid w:val="00455698"/>
    <w:rsid w:val="004557C7"/>
    <w:rsid w:val="00456287"/>
    <w:rsid w:val="004563BD"/>
    <w:rsid w:val="004564F9"/>
    <w:rsid w:val="00456D15"/>
    <w:rsid w:val="00456F7A"/>
    <w:rsid w:val="00456FB3"/>
    <w:rsid w:val="00457F5B"/>
    <w:rsid w:val="00460355"/>
    <w:rsid w:val="00460577"/>
    <w:rsid w:val="00460BA6"/>
    <w:rsid w:val="0046138E"/>
    <w:rsid w:val="00461C08"/>
    <w:rsid w:val="0046221C"/>
    <w:rsid w:val="004624BE"/>
    <w:rsid w:val="004625AF"/>
    <w:rsid w:val="00462ECB"/>
    <w:rsid w:val="004630E9"/>
    <w:rsid w:val="00463291"/>
    <w:rsid w:val="00463553"/>
    <w:rsid w:val="004637F2"/>
    <w:rsid w:val="00463EC5"/>
    <w:rsid w:val="00463FD0"/>
    <w:rsid w:val="00464201"/>
    <w:rsid w:val="00464880"/>
    <w:rsid w:val="00464976"/>
    <w:rsid w:val="00464A1A"/>
    <w:rsid w:val="00464E4A"/>
    <w:rsid w:val="00465218"/>
    <w:rsid w:val="00465D48"/>
    <w:rsid w:val="004662BD"/>
    <w:rsid w:val="004664E1"/>
    <w:rsid w:val="00466895"/>
    <w:rsid w:val="00466A9C"/>
    <w:rsid w:val="00466C7B"/>
    <w:rsid w:val="00466D66"/>
    <w:rsid w:val="00466E4D"/>
    <w:rsid w:val="00466FC5"/>
    <w:rsid w:val="004674B0"/>
    <w:rsid w:val="004704D9"/>
    <w:rsid w:val="0047057B"/>
    <w:rsid w:val="004705DE"/>
    <w:rsid w:val="00470E1D"/>
    <w:rsid w:val="00471130"/>
    <w:rsid w:val="004718C7"/>
    <w:rsid w:val="00471A22"/>
    <w:rsid w:val="00471B9B"/>
    <w:rsid w:val="00471BB4"/>
    <w:rsid w:val="004722AB"/>
    <w:rsid w:val="004723E9"/>
    <w:rsid w:val="004726B2"/>
    <w:rsid w:val="00472B32"/>
    <w:rsid w:val="00473217"/>
    <w:rsid w:val="00473A01"/>
    <w:rsid w:val="00474334"/>
    <w:rsid w:val="004744A9"/>
    <w:rsid w:val="0047478D"/>
    <w:rsid w:val="0047480D"/>
    <w:rsid w:val="00474845"/>
    <w:rsid w:val="00474A75"/>
    <w:rsid w:val="00474A91"/>
    <w:rsid w:val="00474B1B"/>
    <w:rsid w:val="004752FF"/>
    <w:rsid w:val="00475686"/>
    <w:rsid w:val="004756E2"/>
    <w:rsid w:val="00475743"/>
    <w:rsid w:val="00475DE4"/>
    <w:rsid w:val="00475E81"/>
    <w:rsid w:val="00476097"/>
    <w:rsid w:val="00476631"/>
    <w:rsid w:val="00476C3E"/>
    <w:rsid w:val="00476EA5"/>
    <w:rsid w:val="00477C5B"/>
    <w:rsid w:val="00480309"/>
    <w:rsid w:val="00480E28"/>
    <w:rsid w:val="004810BE"/>
    <w:rsid w:val="0048118A"/>
    <w:rsid w:val="004814D0"/>
    <w:rsid w:val="00481C7C"/>
    <w:rsid w:val="00482215"/>
    <w:rsid w:val="004828A5"/>
    <w:rsid w:val="00482ACD"/>
    <w:rsid w:val="00482D80"/>
    <w:rsid w:val="0048332B"/>
    <w:rsid w:val="004833E3"/>
    <w:rsid w:val="0048353E"/>
    <w:rsid w:val="00483618"/>
    <w:rsid w:val="004837C4"/>
    <w:rsid w:val="004839D4"/>
    <w:rsid w:val="00483BFC"/>
    <w:rsid w:val="00483BFF"/>
    <w:rsid w:val="00483E76"/>
    <w:rsid w:val="004840EB"/>
    <w:rsid w:val="004841B4"/>
    <w:rsid w:val="0048425B"/>
    <w:rsid w:val="0048426A"/>
    <w:rsid w:val="0048429C"/>
    <w:rsid w:val="00484373"/>
    <w:rsid w:val="004846ED"/>
    <w:rsid w:val="004848F8"/>
    <w:rsid w:val="00484A18"/>
    <w:rsid w:val="00484AE1"/>
    <w:rsid w:val="00484D00"/>
    <w:rsid w:val="00485351"/>
    <w:rsid w:val="00485437"/>
    <w:rsid w:val="0048551F"/>
    <w:rsid w:val="00485762"/>
    <w:rsid w:val="00485D99"/>
    <w:rsid w:val="00486487"/>
    <w:rsid w:val="00486775"/>
    <w:rsid w:val="00486902"/>
    <w:rsid w:val="00486BE8"/>
    <w:rsid w:val="00486DA0"/>
    <w:rsid w:val="00487040"/>
    <w:rsid w:val="00487102"/>
    <w:rsid w:val="00487262"/>
    <w:rsid w:val="0048728E"/>
    <w:rsid w:val="00487A41"/>
    <w:rsid w:val="004904CA"/>
    <w:rsid w:val="00490DDC"/>
    <w:rsid w:val="0049114A"/>
    <w:rsid w:val="0049155B"/>
    <w:rsid w:val="00491FD8"/>
    <w:rsid w:val="00491FE8"/>
    <w:rsid w:val="00492280"/>
    <w:rsid w:val="00492289"/>
    <w:rsid w:val="0049257E"/>
    <w:rsid w:val="004925CA"/>
    <w:rsid w:val="00492704"/>
    <w:rsid w:val="00492D30"/>
    <w:rsid w:val="004932F4"/>
    <w:rsid w:val="0049353B"/>
    <w:rsid w:val="00493BB8"/>
    <w:rsid w:val="00493ECC"/>
    <w:rsid w:val="00494A23"/>
    <w:rsid w:val="00494B8B"/>
    <w:rsid w:val="00494C15"/>
    <w:rsid w:val="004952F3"/>
    <w:rsid w:val="00495627"/>
    <w:rsid w:val="00495957"/>
    <w:rsid w:val="00495C0A"/>
    <w:rsid w:val="00495FC7"/>
    <w:rsid w:val="00496318"/>
    <w:rsid w:val="00496BE3"/>
    <w:rsid w:val="00496E89"/>
    <w:rsid w:val="00496E9C"/>
    <w:rsid w:val="00496F73"/>
    <w:rsid w:val="004971D3"/>
    <w:rsid w:val="00497318"/>
    <w:rsid w:val="00497372"/>
    <w:rsid w:val="004A03BD"/>
    <w:rsid w:val="004A07D9"/>
    <w:rsid w:val="004A0873"/>
    <w:rsid w:val="004A0E48"/>
    <w:rsid w:val="004A101D"/>
    <w:rsid w:val="004A1AF6"/>
    <w:rsid w:val="004A27E3"/>
    <w:rsid w:val="004A2952"/>
    <w:rsid w:val="004A2C4F"/>
    <w:rsid w:val="004A3124"/>
    <w:rsid w:val="004A3506"/>
    <w:rsid w:val="004A3685"/>
    <w:rsid w:val="004A38DB"/>
    <w:rsid w:val="004A3E66"/>
    <w:rsid w:val="004A4842"/>
    <w:rsid w:val="004A4B67"/>
    <w:rsid w:val="004A4F70"/>
    <w:rsid w:val="004A5324"/>
    <w:rsid w:val="004A57EA"/>
    <w:rsid w:val="004A59AE"/>
    <w:rsid w:val="004A5E10"/>
    <w:rsid w:val="004A5EFA"/>
    <w:rsid w:val="004A67D8"/>
    <w:rsid w:val="004A6A4B"/>
    <w:rsid w:val="004A6AAA"/>
    <w:rsid w:val="004A6F21"/>
    <w:rsid w:val="004A7361"/>
    <w:rsid w:val="004A77C3"/>
    <w:rsid w:val="004A7B29"/>
    <w:rsid w:val="004A7B38"/>
    <w:rsid w:val="004B151B"/>
    <w:rsid w:val="004B164D"/>
    <w:rsid w:val="004B1A9A"/>
    <w:rsid w:val="004B1BC7"/>
    <w:rsid w:val="004B1F1A"/>
    <w:rsid w:val="004B202F"/>
    <w:rsid w:val="004B25C6"/>
    <w:rsid w:val="004B2C01"/>
    <w:rsid w:val="004B2E61"/>
    <w:rsid w:val="004B3198"/>
    <w:rsid w:val="004B324B"/>
    <w:rsid w:val="004B33D1"/>
    <w:rsid w:val="004B371C"/>
    <w:rsid w:val="004B3E54"/>
    <w:rsid w:val="004B40AC"/>
    <w:rsid w:val="004B4153"/>
    <w:rsid w:val="004B4CCC"/>
    <w:rsid w:val="004B5282"/>
    <w:rsid w:val="004B568A"/>
    <w:rsid w:val="004B5812"/>
    <w:rsid w:val="004B5AC7"/>
    <w:rsid w:val="004B6090"/>
    <w:rsid w:val="004B6BA6"/>
    <w:rsid w:val="004B6BF4"/>
    <w:rsid w:val="004B6DB0"/>
    <w:rsid w:val="004B7509"/>
    <w:rsid w:val="004B766A"/>
    <w:rsid w:val="004C029D"/>
    <w:rsid w:val="004C0311"/>
    <w:rsid w:val="004C0323"/>
    <w:rsid w:val="004C07C0"/>
    <w:rsid w:val="004C0C54"/>
    <w:rsid w:val="004C0F74"/>
    <w:rsid w:val="004C0FF9"/>
    <w:rsid w:val="004C10C3"/>
    <w:rsid w:val="004C1293"/>
    <w:rsid w:val="004C1756"/>
    <w:rsid w:val="004C1A21"/>
    <w:rsid w:val="004C1A36"/>
    <w:rsid w:val="004C1BD2"/>
    <w:rsid w:val="004C1DA5"/>
    <w:rsid w:val="004C20B1"/>
    <w:rsid w:val="004C267A"/>
    <w:rsid w:val="004C28F2"/>
    <w:rsid w:val="004C2AB0"/>
    <w:rsid w:val="004C3284"/>
    <w:rsid w:val="004C3393"/>
    <w:rsid w:val="004C3A14"/>
    <w:rsid w:val="004C3A42"/>
    <w:rsid w:val="004C3CD6"/>
    <w:rsid w:val="004C403B"/>
    <w:rsid w:val="004C4423"/>
    <w:rsid w:val="004C4B94"/>
    <w:rsid w:val="004C4F59"/>
    <w:rsid w:val="004C5397"/>
    <w:rsid w:val="004C55B5"/>
    <w:rsid w:val="004C58F0"/>
    <w:rsid w:val="004C599F"/>
    <w:rsid w:val="004C5A15"/>
    <w:rsid w:val="004C5D0A"/>
    <w:rsid w:val="004C6E9F"/>
    <w:rsid w:val="004C77C0"/>
    <w:rsid w:val="004C77ED"/>
    <w:rsid w:val="004C7EE8"/>
    <w:rsid w:val="004D0D96"/>
    <w:rsid w:val="004D10CC"/>
    <w:rsid w:val="004D11A8"/>
    <w:rsid w:val="004D12AC"/>
    <w:rsid w:val="004D136D"/>
    <w:rsid w:val="004D150C"/>
    <w:rsid w:val="004D156E"/>
    <w:rsid w:val="004D1BB5"/>
    <w:rsid w:val="004D1DA1"/>
    <w:rsid w:val="004D2073"/>
    <w:rsid w:val="004D213F"/>
    <w:rsid w:val="004D23E0"/>
    <w:rsid w:val="004D2414"/>
    <w:rsid w:val="004D2697"/>
    <w:rsid w:val="004D3249"/>
    <w:rsid w:val="004D3DAC"/>
    <w:rsid w:val="004D4520"/>
    <w:rsid w:val="004D4E13"/>
    <w:rsid w:val="004D50D6"/>
    <w:rsid w:val="004D5262"/>
    <w:rsid w:val="004D5423"/>
    <w:rsid w:val="004D5A60"/>
    <w:rsid w:val="004D5AF6"/>
    <w:rsid w:val="004D6009"/>
    <w:rsid w:val="004D600C"/>
    <w:rsid w:val="004D6469"/>
    <w:rsid w:val="004D669F"/>
    <w:rsid w:val="004D66E8"/>
    <w:rsid w:val="004D6A74"/>
    <w:rsid w:val="004D6CAB"/>
    <w:rsid w:val="004D6E0C"/>
    <w:rsid w:val="004D74BF"/>
    <w:rsid w:val="004D79CE"/>
    <w:rsid w:val="004E0486"/>
    <w:rsid w:val="004E1492"/>
    <w:rsid w:val="004E290B"/>
    <w:rsid w:val="004E315D"/>
    <w:rsid w:val="004E31D6"/>
    <w:rsid w:val="004E3229"/>
    <w:rsid w:val="004E3239"/>
    <w:rsid w:val="004E39EF"/>
    <w:rsid w:val="004E4274"/>
    <w:rsid w:val="004E4495"/>
    <w:rsid w:val="004E45D2"/>
    <w:rsid w:val="004E4689"/>
    <w:rsid w:val="004E4766"/>
    <w:rsid w:val="004E48CC"/>
    <w:rsid w:val="004E4DD7"/>
    <w:rsid w:val="004E54CD"/>
    <w:rsid w:val="004E55E1"/>
    <w:rsid w:val="004E58C2"/>
    <w:rsid w:val="004E62F1"/>
    <w:rsid w:val="004E66FA"/>
    <w:rsid w:val="004E67CE"/>
    <w:rsid w:val="004E6B75"/>
    <w:rsid w:val="004E6E25"/>
    <w:rsid w:val="004E71A6"/>
    <w:rsid w:val="004E71BC"/>
    <w:rsid w:val="004E71F6"/>
    <w:rsid w:val="004E73B1"/>
    <w:rsid w:val="004E7CFB"/>
    <w:rsid w:val="004F0325"/>
    <w:rsid w:val="004F0918"/>
    <w:rsid w:val="004F0B37"/>
    <w:rsid w:val="004F0F11"/>
    <w:rsid w:val="004F1128"/>
    <w:rsid w:val="004F132B"/>
    <w:rsid w:val="004F1B5A"/>
    <w:rsid w:val="004F1E7C"/>
    <w:rsid w:val="004F241E"/>
    <w:rsid w:val="004F29EB"/>
    <w:rsid w:val="004F2A88"/>
    <w:rsid w:val="004F2B59"/>
    <w:rsid w:val="004F2BE4"/>
    <w:rsid w:val="004F3080"/>
    <w:rsid w:val="004F32EB"/>
    <w:rsid w:val="004F4115"/>
    <w:rsid w:val="004F42E7"/>
    <w:rsid w:val="004F4339"/>
    <w:rsid w:val="004F449E"/>
    <w:rsid w:val="004F502E"/>
    <w:rsid w:val="004F57EA"/>
    <w:rsid w:val="004F6001"/>
    <w:rsid w:val="004F6107"/>
    <w:rsid w:val="004F628A"/>
    <w:rsid w:val="004F6428"/>
    <w:rsid w:val="004F6895"/>
    <w:rsid w:val="004F6FD6"/>
    <w:rsid w:val="004F6FFE"/>
    <w:rsid w:val="004F78B3"/>
    <w:rsid w:val="004F7E2A"/>
    <w:rsid w:val="004F7F49"/>
    <w:rsid w:val="00500064"/>
    <w:rsid w:val="005000E5"/>
    <w:rsid w:val="005001E3"/>
    <w:rsid w:val="00500436"/>
    <w:rsid w:val="0050048B"/>
    <w:rsid w:val="00500608"/>
    <w:rsid w:val="00500BDA"/>
    <w:rsid w:val="00500D73"/>
    <w:rsid w:val="00500F42"/>
    <w:rsid w:val="0050135D"/>
    <w:rsid w:val="00501B38"/>
    <w:rsid w:val="00501DD3"/>
    <w:rsid w:val="0050252D"/>
    <w:rsid w:val="005025BF"/>
    <w:rsid w:val="0050273F"/>
    <w:rsid w:val="00502B4D"/>
    <w:rsid w:val="0050312C"/>
    <w:rsid w:val="005032AF"/>
    <w:rsid w:val="00503535"/>
    <w:rsid w:val="00503536"/>
    <w:rsid w:val="0050391F"/>
    <w:rsid w:val="00503932"/>
    <w:rsid w:val="00503FAB"/>
    <w:rsid w:val="0050407B"/>
    <w:rsid w:val="00504281"/>
    <w:rsid w:val="00504531"/>
    <w:rsid w:val="005045AD"/>
    <w:rsid w:val="005048EC"/>
    <w:rsid w:val="00504FF4"/>
    <w:rsid w:val="005052E0"/>
    <w:rsid w:val="00505521"/>
    <w:rsid w:val="00505783"/>
    <w:rsid w:val="00505FDD"/>
    <w:rsid w:val="005062E7"/>
    <w:rsid w:val="0050668F"/>
    <w:rsid w:val="00506AB8"/>
    <w:rsid w:val="00506E14"/>
    <w:rsid w:val="00506F28"/>
    <w:rsid w:val="00507125"/>
    <w:rsid w:val="005073CB"/>
    <w:rsid w:val="0050772A"/>
    <w:rsid w:val="005079AC"/>
    <w:rsid w:val="00507C26"/>
    <w:rsid w:val="00510304"/>
    <w:rsid w:val="0051097B"/>
    <w:rsid w:val="00510E53"/>
    <w:rsid w:val="00511354"/>
    <w:rsid w:val="00511731"/>
    <w:rsid w:val="005118CF"/>
    <w:rsid w:val="005119DF"/>
    <w:rsid w:val="00511CB5"/>
    <w:rsid w:val="00511F93"/>
    <w:rsid w:val="0051205A"/>
    <w:rsid w:val="00512201"/>
    <w:rsid w:val="00512294"/>
    <w:rsid w:val="0051353F"/>
    <w:rsid w:val="00513692"/>
    <w:rsid w:val="00513ED5"/>
    <w:rsid w:val="00514096"/>
    <w:rsid w:val="00514658"/>
    <w:rsid w:val="00515068"/>
    <w:rsid w:val="0051513F"/>
    <w:rsid w:val="00515343"/>
    <w:rsid w:val="0051551E"/>
    <w:rsid w:val="00515CC7"/>
    <w:rsid w:val="00515D43"/>
    <w:rsid w:val="00516500"/>
    <w:rsid w:val="00516C32"/>
    <w:rsid w:val="005170A1"/>
    <w:rsid w:val="00517F99"/>
    <w:rsid w:val="0052017D"/>
    <w:rsid w:val="00520417"/>
    <w:rsid w:val="0052049D"/>
    <w:rsid w:val="0052057C"/>
    <w:rsid w:val="005205DE"/>
    <w:rsid w:val="005209B7"/>
    <w:rsid w:val="00520F00"/>
    <w:rsid w:val="00520F6E"/>
    <w:rsid w:val="00520F8B"/>
    <w:rsid w:val="005214FB"/>
    <w:rsid w:val="00521F8E"/>
    <w:rsid w:val="00521FEE"/>
    <w:rsid w:val="005221AE"/>
    <w:rsid w:val="00522357"/>
    <w:rsid w:val="0052245E"/>
    <w:rsid w:val="00522847"/>
    <w:rsid w:val="00523203"/>
    <w:rsid w:val="0052332A"/>
    <w:rsid w:val="00523784"/>
    <w:rsid w:val="00523836"/>
    <w:rsid w:val="00523A31"/>
    <w:rsid w:val="00523D53"/>
    <w:rsid w:val="00523D63"/>
    <w:rsid w:val="005240B9"/>
    <w:rsid w:val="005241AA"/>
    <w:rsid w:val="005249F0"/>
    <w:rsid w:val="00524D00"/>
    <w:rsid w:val="00524DFD"/>
    <w:rsid w:val="005250D0"/>
    <w:rsid w:val="00525378"/>
    <w:rsid w:val="00525605"/>
    <w:rsid w:val="00525A53"/>
    <w:rsid w:val="00525FC2"/>
    <w:rsid w:val="00526213"/>
    <w:rsid w:val="00526548"/>
    <w:rsid w:val="00526C2E"/>
    <w:rsid w:val="00526E27"/>
    <w:rsid w:val="0052744A"/>
    <w:rsid w:val="00527A52"/>
    <w:rsid w:val="00530086"/>
    <w:rsid w:val="00530982"/>
    <w:rsid w:val="00530AF5"/>
    <w:rsid w:val="005311C7"/>
    <w:rsid w:val="005314E1"/>
    <w:rsid w:val="0053166E"/>
    <w:rsid w:val="0053184E"/>
    <w:rsid w:val="005319D9"/>
    <w:rsid w:val="00531BB7"/>
    <w:rsid w:val="00531FEC"/>
    <w:rsid w:val="00532BAE"/>
    <w:rsid w:val="00532D87"/>
    <w:rsid w:val="00532DF7"/>
    <w:rsid w:val="0053330E"/>
    <w:rsid w:val="0053374B"/>
    <w:rsid w:val="0053376D"/>
    <w:rsid w:val="005337CF"/>
    <w:rsid w:val="005338ED"/>
    <w:rsid w:val="00533A98"/>
    <w:rsid w:val="00533B2B"/>
    <w:rsid w:val="0053472A"/>
    <w:rsid w:val="00534D48"/>
    <w:rsid w:val="005351A9"/>
    <w:rsid w:val="00535973"/>
    <w:rsid w:val="00536337"/>
    <w:rsid w:val="00536346"/>
    <w:rsid w:val="00536464"/>
    <w:rsid w:val="005366CA"/>
    <w:rsid w:val="00536B69"/>
    <w:rsid w:val="00537093"/>
    <w:rsid w:val="005408AA"/>
    <w:rsid w:val="00540F0C"/>
    <w:rsid w:val="00541796"/>
    <w:rsid w:val="0054212E"/>
    <w:rsid w:val="005422A9"/>
    <w:rsid w:val="00542D57"/>
    <w:rsid w:val="00542FB3"/>
    <w:rsid w:val="00543275"/>
    <w:rsid w:val="005436D2"/>
    <w:rsid w:val="005436DF"/>
    <w:rsid w:val="0054374D"/>
    <w:rsid w:val="00543B4F"/>
    <w:rsid w:val="00544903"/>
    <w:rsid w:val="00544973"/>
    <w:rsid w:val="00544B6B"/>
    <w:rsid w:val="00544DF5"/>
    <w:rsid w:val="00544F47"/>
    <w:rsid w:val="00545836"/>
    <w:rsid w:val="00545B0E"/>
    <w:rsid w:val="00545BAE"/>
    <w:rsid w:val="00545C77"/>
    <w:rsid w:val="005464E7"/>
    <w:rsid w:val="005467FB"/>
    <w:rsid w:val="005470D3"/>
    <w:rsid w:val="005472D2"/>
    <w:rsid w:val="00547714"/>
    <w:rsid w:val="0054771B"/>
    <w:rsid w:val="00547B8B"/>
    <w:rsid w:val="00547CCE"/>
    <w:rsid w:val="00550810"/>
    <w:rsid w:val="005509E3"/>
    <w:rsid w:val="00550B00"/>
    <w:rsid w:val="00550E26"/>
    <w:rsid w:val="00550E5A"/>
    <w:rsid w:val="0055160C"/>
    <w:rsid w:val="00551EA7"/>
    <w:rsid w:val="00552C78"/>
    <w:rsid w:val="00553101"/>
    <w:rsid w:val="0055314D"/>
    <w:rsid w:val="005539D4"/>
    <w:rsid w:val="00553B92"/>
    <w:rsid w:val="00553F5B"/>
    <w:rsid w:val="005542BC"/>
    <w:rsid w:val="00554508"/>
    <w:rsid w:val="0055476C"/>
    <w:rsid w:val="005547E7"/>
    <w:rsid w:val="00555004"/>
    <w:rsid w:val="0055525D"/>
    <w:rsid w:val="005557E7"/>
    <w:rsid w:val="005559DF"/>
    <w:rsid w:val="00555A4D"/>
    <w:rsid w:val="0055632C"/>
    <w:rsid w:val="0055649E"/>
    <w:rsid w:val="00556628"/>
    <w:rsid w:val="005567CE"/>
    <w:rsid w:val="005569E4"/>
    <w:rsid w:val="00556B95"/>
    <w:rsid w:val="00556F45"/>
    <w:rsid w:val="00557CD3"/>
    <w:rsid w:val="005608E8"/>
    <w:rsid w:val="00560911"/>
    <w:rsid w:val="00560E49"/>
    <w:rsid w:val="0056189A"/>
    <w:rsid w:val="00561A13"/>
    <w:rsid w:val="00561C67"/>
    <w:rsid w:val="00561EF1"/>
    <w:rsid w:val="0056203C"/>
    <w:rsid w:val="005621A2"/>
    <w:rsid w:val="00562375"/>
    <w:rsid w:val="00562619"/>
    <w:rsid w:val="00562914"/>
    <w:rsid w:val="00562CC3"/>
    <w:rsid w:val="00563617"/>
    <w:rsid w:val="00563918"/>
    <w:rsid w:val="00563DF7"/>
    <w:rsid w:val="0056414E"/>
    <w:rsid w:val="0056428A"/>
    <w:rsid w:val="00564372"/>
    <w:rsid w:val="005644B0"/>
    <w:rsid w:val="005647BA"/>
    <w:rsid w:val="00564B95"/>
    <w:rsid w:val="00564E4E"/>
    <w:rsid w:val="0056513E"/>
    <w:rsid w:val="00565332"/>
    <w:rsid w:val="00565D8F"/>
    <w:rsid w:val="005660CE"/>
    <w:rsid w:val="00566384"/>
    <w:rsid w:val="005670CD"/>
    <w:rsid w:val="00567270"/>
    <w:rsid w:val="005678ED"/>
    <w:rsid w:val="00567A40"/>
    <w:rsid w:val="00567D23"/>
    <w:rsid w:val="00570526"/>
    <w:rsid w:val="0057079C"/>
    <w:rsid w:val="00570A07"/>
    <w:rsid w:val="00570A2D"/>
    <w:rsid w:val="00570C1D"/>
    <w:rsid w:val="00571186"/>
    <w:rsid w:val="005712A2"/>
    <w:rsid w:val="005714AA"/>
    <w:rsid w:val="005714C6"/>
    <w:rsid w:val="005715FD"/>
    <w:rsid w:val="005716D3"/>
    <w:rsid w:val="00571EC4"/>
    <w:rsid w:val="0057341D"/>
    <w:rsid w:val="0057342A"/>
    <w:rsid w:val="0057398F"/>
    <w:rsid w:val="00573C52"/>
    <w:rsid w:val="00573FD6"/>
    <w:rsid w:val="00573FE7"/>
    <w:rsid w:val="0057402C"/>
    <w:rsid w:val="005741F0"/>
    <w:rsid w:val="00574288"/>
    <w:rsid w:val="00574465"/>
    <w:rsid w:val="0057485D"/>
    <w:rsid w:val="00574A90"/>
    <w:rsid w:val="00574FEE"/>
    <w:rsid w:val="005753BC"/>
    <w:rsid w:val="0057565B"/>
    <w:rsid w:val="00575C42"/>
    <w:rsid w:val="00575C66"/>
    <w:rsid w:val="00575F93"/>
    <w:rsid w:val="00576085"/>
    <w:rsid w:val="00576396"/>
    <w:rsid w:val="0057666C"/>
    <w:rsid w:val="00576731"/>
    <w:rsid w:val="005769E5"/>
    <w:rsid w:val="00576CCC"/>
    <w:rsid w:val="00576F7B"/>
    <w:rsid w:val="005802D3"/>
    <w:rsid w:val="00580319"/>
    <w:rsid w:val="00580625"/>
    <w:rsid w:val="00580626"/>
    <w:rsid w:val="005813D0"/>
    <w:rsid w:val="0058149D"/>
    <w:rsid w:val="00581673"/>
    <w:rsid w:val="00581716"/>
    <w:rsid w:val="00581F2E"/>
    <w:rsid w:val="005820E9"/>
    <w:rsid w:val="00582255"/>
    <w:rsid w:val="00582430"/>
    <w:rsid w:val="00582B10"/>
    <w:rsid w:val="00583077"/>
    <w:rsid w:val="005833D1"/>
    <w:rsid w:val="00583AA4"/>
    <w:rsid w:val="00583B0B"/>
    <w:rsid w:val="005840D5"/>
    <w:rsid w:val="005849C8"/>
    <w:rsid w:val="00584A48"/>
    <w:rsid w:val="00584B5E"/>
    <w:rsid w:val="00584BBD"/>
    <w:rsid w:val="0058508E"/>
    <w:rsid w:val="00585409"/>
    <w:rsid w:val="005857D0"/>
    <w:rsid w:val="00585836"/>
    <w:rsid w:val="00585D3C"/>
    <w:rsid w:val="00585E05"/>
    <w:rsid w:val="00586261"/>
    <w:rsid w:val="00586443"/>
    <w:rsid w:val="005864FA"/>
    <w:rsid w:val="00586954"/>
    <w:rsid w:val="00586B21"/>
    <w:rsid w:val="00586CAE"/>
    <w:rsid w:val="0058719A"/>
    <w:rsid w:val="005871C8"/>
    <w:rsid w:val="005874C0"/>
    <w:rsid w:val="005876FD"/>
    <w:rsid w:val="00587823"/>
    <w:rsid w:val="00587D6A"/>
    <w:rsid w:val="0059025E"/>
    <w:rsid w:val="005902B0"/>
    <w:rsid w:val="00590B96"/>
    <w:rsid w:val="00590BE5"/>
    <w:rsid w:val="00590C5D"/>
    <w:rsid w:val="00590D7C"/>
    <w:rsid w:val="005916F1"/>
    <w:rsid w:val="00592540"/>
    <w:rsid w:val="00592AEE"/>
    <w:rsid w:val="0059324B"/>
    <w:rsid w:val="00593E88"/>
    <w:rsid w:val="0059449F"/>
    <w:rsid w:val="0059482F"/>
    <w:rsid w:val="0059521A"/>
    <w:rsid w:val="005953A9"/>
    <w:rsid w:val="0059588A"/>
    <w:rsid w:val="00595A3F"/>
    <w:rsid w:val="00595B11"/>
    <w:rsid w:val="00595BC3"/>
    <w:rsid w:val="00595F29"/>
    <w:rsid w:val="00596313"/>
    <w:rsid w:val="00597158"/>
    <w:rsid w:val="005971A6"/>
    <w:rsid w:val="005972DF"/>
    <w:rsid w:val="00597432"/>
    <w:rsid w:val="005975E3"/>
    <w:rsid w:val="00597750"/>
    <w:rsid w:val="00597D95"/>
    <w:rsid w:val="005A0161"/>
    <w:rsid w:val="005A0437"/>
    <w:rsid w:val="005A0503"/>
    <w:rsid w:val="005A07C0"/>
    <w:rsid w:val="005A080A"/>
    <w:rsid w:val="005A0C4C"/>
    <w:rsid w:val="005A0E29"/>
    <w:rsid w:val="005A1479"/>
    <w:rsid w:val="005A14F9"/>
    <w:rsid w:val="005A178B"/>
    <w:rsid w:val="005A1947"/>
    <w:rsid w:val="005A1961"/>
    <w:rsid w:val="005A19B0"/>
    <w:rsid w:val="005A1FDF"/>
    <w:rsid w:val="005A233F"/>
    <w:rsid w:val="005A255E"/>
    <w:rsid w:val="005A2A7A"/>
    <w:rsid w:val="005A3480"/>
    <w:rsid w:val="005A35C7"/>
    <w:rsid w:val="005A367F"/>
    <w:rsid w:val="005A3AE8"/>
    <w:rsid w:val="005A3B35"/>
    <w:rsid w:val="005A43E2"/>
    <w:rsid w:val="005A4669"/>
    <w:rsid w:val="005A51D3"/>
    <w:rsid w:val="005A59CA"/>
    <w:rsid w:val="005A61D2"/>
    <w:rsid w:val="005A65DC"/>
    <w:rsid w:val="005A68A1"/>
    <w:rsid w:val="005A6CA7"/>
    <w:rsid w:val="005A7328"/>
    <w:rsid w:val="005A7416"/>
    <w:rsid w:val="005A7485"/>
    <w:rsid w:val="005A75A2"/>
    <w:rsid w:val="005A7822"/>
    <w:rsid w:val="005A78DB"/>
    <w:rsid w:val="005A7982"/>
    <w:rsid w:val="005A7EFB"/>
    <w:rsid w:val="005B0FC4"/>
    <w:rsid w:val="005B10F5"/>
    <w:rsid w:val="005B1266"/>
    <w:rsid w:val="005B147E"/>
    <w:rsid w:val="005B185A"/>
    <w:rsid w:val="005B1EF4"/>
    <w:rsid w:val="005B1FB8"/>
    <w:rsid w:val="005B22C7"/>
    <w:rsid w:val="005B2B2E"/>
    <w:rsid w:val="005B2CF5"/>
    <w:rsid w:val="005B2EFE"/>
    <w:rsid w:val="005B32AC"/>
    <w:rsid w:val="005B35A6"/>
    <w:rsid w:val="005B3AF2"/>
    <w:rsid w:val="005B3E67"/>
    <w:rsid w:val="005B431A"/>
    <w:rsid w:val="005B463E"/>
    <w:rsid w:val="005B515B"/>
    <w:rsid w:val="005B5277"/>
    <w:rsid w:val="005B54A9"/>
    <w:rsid w:val="005B5BFB"/>
    <w:rsid w:val="005B5CAA"/>
    <w:rsid w:val="005B5D7B"/>
    <w:rsid w:val="005B5D8D"/>
    <w:rsid w:val="005B600C"/>
    <w:rsid w:val="005B61DA"/>
    <w:rsid w:val="005B64FB"/>
    <w:rsid w:val="005B6B78"/>
    <w:rsid w:val="005B6B86"/>
    <w:rsid w:val="005B6D2F"/>
    <w:rsid w:val="005B73AF"/>
    <w:rsid w:val="005B784C"/>
    <w:rsid w:val="005B78C3"/>
    <w:rsid w:val="005C0154"/>
    <w:rsid w:val="005C0335"/>
    <w:rsid w:val="005C03D4"/>
    <w:rsid w:val="005C09F2"/>
    <w:rsid w:val="005C1260"/>
    <w:rsid w:val="005C1543"/>
    <w:rsid w:val="005C160E"/>
    <w:rsid w:val="005C1A8F"/>
    <w:rsid w:val="005C1C2C"/>
    <w:rsid w:val="005C1D12"/>
    <w:rsid w:val="005C1E2F"/>
    <w:rsid w:val="005C2053"/>
    <w:rsid w:val="005C227E"/>
    <w:rsid w:val="005C28CE"/>
    <w:rsid w:val="005C2CB5"/>
    <w:rsid w:val="005C2D6D"/>
    <w:rsid w:val="005C3696"/>
    <w:rsid w:val="005C3811"/>
    <w:rsid w:val="005C3985"/>
    <w:rsid w:val="005C3D34"/>
    <w:rsid w:val="005C3D6D"/>
    <w:rsid w:val="005C4612"/>
    <w:rsid w:val="005C4698"/>
    <w:rsid w:val="005C4C66"/>
    <w:rsid w:val="005C5330"/>
    <w:rsid w:val="005C5341"/>
    <w:rsid w:val="005C58E8"/>
    <w:rsid w:val="005C5B9F"/>
    <w:rsid w:val="005C6224"/>
    <w:rsid w:val="005C648A"/>
    <w:rsid w:val="005C6820"/>
    <w:rsid w:val="005C70CB"/>
    <w:rsid w:val="005C7E80"/>
    <w:rsid w:val="005C7EC1"/>
    <w:rsid w:val="005D00EC"/>
    <w:rsid w:val="005D05D2"/>
    <w:rsid w:val="005D0BFE"/>
    <w:rsid w:val="005D0F95"/>
    <w:rsid w:val="005D1547"/>
    <w:rsid w:val="005D18FD"/>
    <w:rsid w:val="005D1CE9"/>
    <w:rsid w:val="005D2250"/>
    <w:rsid w:val="005D23D5"/>
    <w:rsid w:val="005D28F2"/>
    <w:rsid w:val="005D3062"/>
    <w:rsid w:val="005D37C1"/>
    <w:rsid w:val="005D3A2F"/>
    <w:rsid w:val="005D3B73"/>
    <w:rsid w:val="005D3D02"/>
    <w:rsid w:val="005D3DAD"/>
    <w:rsid w:val="005D4933"/>
    <w:rsid w:val="005D4B88"/>
    <w:rsid w:val="005D4FF6"/>
    <w:rsid w:val="005D502A"/>
    <w:rsid w:val="005D5052"/>
    <w:rsid w:val="005D58FA"/>
    <w:rsid w:val="005D5A25"/>
    <w:rsid w:val="005D619B"/>
    <w:rsid w:val="005D672D"/>
    <w:rsid w:val="005D6A6A"/>
    <w:rsid w:val="005D7273"/>
    <w:rsid w:val="005D73AA"/>
    <w:rsid w:val="005D73E4"/>
    <w:rsid w:val="005D799B"/>
    <w:rsid w:val="005E02F6"/>
    <w:rsid w:val="005E08F9"/>
    <w:rsid w:val="005E104A"/>
    <w:rsid w:val="005E1382"/>
    <w:rsid w:val="005E1B89"/>
    <w:rsid w:val="005E25AD"/>
    <w:rsid w:val="005E2F8B"/>
    <w:rsid w:val="005E3A3D"/>
    <w:rsid w:val="005E3ACA"/>
    <w:rsid w:val="005E3BF8"/>
    <w:rsid w:val="005E3C57"/>
    <w:rsid w:val="005E3F14"/>
    <w:rsid w:val="005E4236"/>
    <w:rsid w:val="005E4FF3"/>
    <w:rsid w:val="005E5002"/>
    <w:rsid w:val="005E50C2"/>
    <w:rsid w:val="005E5165"/>
    <w:rsid w:val="005E533E"/>
    <w:rsid w:val="005E5521"/>
    <w:rsid w:val="005E55E5"/>
    <w:rsid w:val="005E5ADF"/>
    <w:rsid w:val="005E606E"/>
    <w:rsid w:val="005E6121"/>
    <w:rsid w:val="005E659F"/>
    <w:rsid w:val="005E6634"/>
    <w:rsid w:val="005E6B5B"/>
    <w:rsid w:val="005E7FFB"/>
    <w:rsid w:val="005F0062"/>
    <w:rsid w:val="005F00F7"/>
    <w:rsid w:val="005F0268"/>
    <w:rsid w:val="005F027A"/>
    <w:rsid w:val="005F06D6"/>
    <w:rsid w:val="005F09E0"/>
    <w:rsid w:val="005F105B"/>
    <w:rsid w:val="005F132C"/>
    <w:rsid w:val="005F1B46"/>
    <w:rsid w:val="005F2155"/>
    <w:rsid w:val="005F2285"/>
    <w:rsid w:val="005F253C"/>
    <w:rsid w:val="005F26DF"/>
    <w:rsid w:val="005F2A20"/>
    <w:rsid w:val="005F2C06"/>
    <w:rsid w:val="005F2CDD"/>
    <w:rsid w:val="005F2D77"/>
    <w:rsid w:val="005F2E7B"/>
    <w:rsid w:val="005F317D"/>
    <w:rsid w:val="005F3C17"/>
    <w:rsid w:val="005F4087"/>
    <w:rsid w:val="005F488D"/>
    <w:rsid w:val="005F4D02"/>
    <w:rsid w:val="005F5199"/>
    <w:rsid w:val="005F53B0"/>
    <w:rsid w:val="005F5552"/>
    <w:rsid w:val="005F5A6D"/>
    <w:rsid w:val="005F6495"/>
    <w:rsid w:val="005F6B90"/>
    <w:rsid w:val="005F6D1A"/>
    <w:rsid w:val="005F6DB3"/>
    <w:rsid w:val="005F7208"/>
    <w:rsid w:val="005F724C"/>
    <w:rsid w:val="005F7D06"/>
    <w:rsid w:val="005F7F38"/>
    <w:rsid w:val="006006CB"/>
    <w:rsid w:val="006006F6"/>
    <w:rsid w:val="0060074D"/>
    <w:rsid w:val="00600D93"/>
    <w:rsid w:val="006012F0"/>
    <w:rsid w:val="00601360"/>
    <w:rsid w:val="00601519"/>
    <w:rsid w:val="00601531"/>
    <w:rsid w:val="00601AAA"/>
    <w:rsid w:val="00601CAB"/>
    <w:rsid w:val="00602097"/>
    <w:rsid w:val="006023B6"/>
    <w:rsid w:val="0060248F"/>
    <w:rsid w:val="006025B3"/>
    <w:rsid w:val="00602743"/>
    <w:rsid w:val="00602839"/>
    <w:rsid w:val="00602ADD"/>
    <w:rsid w:val="006030CA"/>
    <w:rsid w:val="00603180"/>
    <w:rsid w:val="00603946"/>
    <w:rsid w:val="00604256"/>
    <w:rsid w:val="00604660"/>
    <w:rsid w:val="00604BB7"/>
    <w:rsid w:val="00604CC3"/>
    <w:rsid w:val="00604EB6"/>
    <w:rsid w:val="00605295"/>
    <w:rsid w:val="00605594"/>
    <w:rsid w:val="006055CA"/>
    <w:rsid w:val="00605AB4"/>
    <w:rsid w:val="0060620A"/>
    <w:rsid w:val="00606B6B"/>
    <w:rsid w:val="00606B78"/>
    <w:rsid w:val="00606B9C"/>
    <w:rsid w:val="0060701A"/>
    <w:rsid w:val="006071CD"/>
    <w:rsid w:val="006073D5"/>
    <w:rsid w:val="00607755"/>
    <w:rsid w:val="00607CCD"/>
    <w:rsid w:val="00607E55"/>
    <w:rsid w:val="006106FC"/>
    <w:rsid w:val="00610790"/>
    <w:rsid w:val="006109C4"/>
    <w:rsid w:val="00610B03"/>
    <w:rsid w:val="00610F78"/>
    <w:rsid w:val="0061129B"/>
    <w:rsid w:val="006114B6"/>
    <w:rsid w:val="006119D0"/>
    <w:rsid w:val="00611CF1"/>
    <w:rsid w:val="00611D66"/>
    <w:rsid w:val="0061237A"/>
    <w:rsid w:val="00612806"/>
    <w:rsid w:val="00613420"/>
    <w:rsid w:val="006134AC"/>
    <w:rsid w:val="006134DD"/>
    <w:rsid w:val="00613627"/>
    <w:rsid w:val="00613663"/>
    <w:rsid w:val="006136A2"/>
    <w:rsid w:val="00613745"/>
    <w:rsid w:val="00613BFB"/>
    <w:rsid w:val="00613DF8"/>
    <w:rsid w:val="006140FC"/>
    <w:rsid w:val="00614852"/>
    <w:rsid w:val="00614958"/>
    <w:rsid w:val="00614E3D"/>
    <w:rsid w:val="00615398"/>
    <w:rsid w:val="006154BD"/>
    <w:rsid w:val="00615A7A"/>
    <w:rsid w:val="00615B6A"/>
    <w:rsid w:val="0061652E"/>
    <w:rsid w:val="006166D8"/>
    <w:rsid w:val="00616731"/>
    <w:rsid w:val="00616BE1"/>
    <w:rsid w:val="00620911"/>
    <w:rsid w:val="00620DCA"/>
    <w:rsid w:val="00620F3A"/>
    <w:rsid w:val="0062107C"/>
    <w:rsid w:val="00621623"/>
    <w:rsid w:val="006216C7"/>
    <w:rsid w:val="00621FCB"/>
    <w:rsid w:val="00622501"/>
    <w:rsid w:val="00622AB0"/>
    <w:rsid w:val="00622D1A"/>
    <w:rsid w:val="00622E3D"/>
    <w:rsid w:val="006231BC"/>
    <w:rsid w:val="00623C51"/>
    <w:rsid w:val="006244AB"/>
    <w:rsid w:val="006247E0"/>
    <w:rsid w:val="00624955"/>
    <w:rsid w:val="006249EA"/>
    <w:rsid w:val="00624D10"/>
    <w:rsid w:val="00624ED3"/>
    <w:rsid w:val="006258B6"/>
    <w:rsid w:val="0062590D"/>
    <w:rsid w:val="0062593D"/>
    <w:rsid w:val="00625A30"/>
    <w:rsid w:val="00625AFF"/>
    <w:rsid w:val="00625F8D"/>
    <w:rsid w:val="00626077"/>
    <w:rsid w:val="0062637F"/>
    <w:rsid w:val="006263A6"/>
    <w:rsid w:val="006267F2"/>
    <w:rsid w:val="00626BE2"/>
    <w:rsid w:val="00627540"/>
    <w:rsid w:val="00627614"/>
    <w:rsid w:val="006278BA"/>
    <w:rsid w:val="00627DEB"/>
    <w:rsid w:val="00630408"/>
    <w:rsid w:val="0063066B"/>
    <w:rsid w:val="0063106D"/>
    <w:rsid w:val="00631155"/>
    <w:rsid w:val="0063129B"/>
    <w:rsid w:val="00631301"/>
    <w:rsid w:val="0063184B"/>
    <w:rsid w:val="0063184E"/>
    <w:rsid w:val="0063187C"/>
    <w:rsid w:val="00632004"/>
    <w:rsid w:val="00632282"/>
    <w:rsid w:val="0063282E"/>
    <w:rsid w:val="00632E6F"/>
    <w:rsid w:val="00632E87"/>
    <w:rsid w:val="00633127"/>
    <w:rsid w:val="0063333F"/>
    <w:rsid w:val="0063399D"/>
    <w:rsid w:val="00633CF4"/>
    <w:rsid w:val="0063405D"/>
    <w:rsid w:val="006341D8"/>
    <w:rsid w:val="00634615"/>
    <w:rsid w:val="0063492B"/>
    <w:rsid w:val="00635406"/>
    <w:rsid w:val="0063556F"/>
    <w:rsid w:val="00635A9E"/>
    <w:rsid w:val="0063634B"/>
    <w:rsid w:val="00636983"/>
    <w:rsid w:val="00636B0C"/>
    <w:rsid w:val="00636CE8"/>
    <w:rsid w:val="00637C25"/>
    <w:rsid w:val="006402C9"/>
    <w:rsid w:val="006407D8"/>
    <w:rsid w:val="00640E50"/>
    <w:rsid w:val="00641622"/>
    <w:rsid w:val="0064187C"/>
    <w:rsid w:val="00641AF8"/>
    <w:rsid w:val="0064239B"/>
    <w:rsid w:val="006426D0"/>
    <w:rsid w:val="00642B15"/>
    <w:rsid w:val="00642D9A"/>
    <w:rsid w:val="0064306F"/>
    <w:rsid w:val="00643169"/>
    <w:rsid w:val="006431DC"/>
    <w:rsid w:val="006431E8"/>
    <w:rsid w:val="00644FE2"/>
    <w:rsid w:val="0064548F"/>
    <w:rsid w:val="006459EF"/>
    <w:rsid w:val="00645C31"/>
    <w:rsid w:val="00645E5A"/>
    <w:rsid w:val="00646244"/>
    <w:rsid w:val="00647757"/>
    <w:rsid w:val="00647D2B"/>
    <w:rsid w:val="00647D44"/>
    <w:rsid w:val="00647E4D"/>
    <w:rsid w:val="006500C9"/>
    <w:rsid w:val="00650474"/>
    <w:rsid w:val="006505AF"/>
    <w:rsid w:val="006507AE"/>
    <w:rsid w:val="006507FA"/>
    <w:rsid w:val="00650A38"/>
    <w:rsid w:val="0065136B"/>
    <w:rsid w:val="00651846"/>
    <w:rsid w:val="0065203D"/>
    <w:rsid w:val="0065247F"/>
    <w:rsid w:val="0065254E"/>
    <w:rsid w:val="00652613"/>
    <w:rsid w:val="00652AA5"/>
    <w:rsid w:val="0065323C"/>
    <w:rsid w:val="00653670"/>
    <w:rsid w:val="00653ADF"/>
    <w:rsid w:val="00653E0B"/>
    <w:rsid w:val="00654766"/>
    <w:rsid w:val="006549C7"/>
    <w:rsid w:val="006553EB"/>
    <w:rsid w:val="00655452"/>
    <w:rsid w:val="00655814"/>
    <w:rsid w:val="006558C6"/>
    <w:rsid w:val="00655D9E"/>
    <w:rsid w:val="00655E07"/>
    <w:rsid w:val="00656215"/>
    <w:rsid w:val="00656292"/>
    <w:rsid w:val="006563CC"/>
    <w:rsid w:val="00656606"/>
    <w:rsid w:val="00656949"/>
    <w:rsid w:val="0065697D"/>
    <w:rsid w:val="006572F0"/>
    <w:rsid w:val="006572F3"/>
    <w:rsid w:val="00657453"/>
    <w:rsid w:val="00657733"/>
    <w:rsid w:val="00657BA2"/>
    <w:rsid w:val="00657BCA"/>
    <w:rsid w:val="006600AA"/>
    <w:rsid w:val="006600CF"/>
    <w:rsid w:val="00660F8C"/>
    <w:rsid w:val="00661D32"/>
    <w:rsid w:val="00662144"/>
    <w:rsid w:val="006627A0"/>
    <w:rsid w:val="00662C11"/>
    <w:rsid w:val="0066306C"/>
    <w:rsid w:val="006643F5"/>
    <w:rsid w:val="00664AE8"/>
    <w:rsid w:val="00664CB7"/>
    <w:rsid w:val="00665B92"/>
    <w:rsid w:val="00665CCF"/>
    <w:rsid w:val="00665E8A"/>
    <w:rsid w:val="006669C9"/>
    <w:rsid w:val="00666F63"/>
    <w:rsid w:val="006674D4"/>
    <w:rsid w:val="00667A3F"/>
    <w:rsid w:val="00667A55"/>
    <w:rsid w:val="00667C41"/>
    <w:rsid w:val="00667D44"/>
    <w:rsid w:val="0067064F"/>
    <w:rsid w:val="006707F9"/>
    <w:rsid w:val="00670812"/>
    <w:rsid w:val="00670A6F"/>
    <w:rsid w:val="00670BF7"/>
    <w:rsid w:val="00670CB4"/>
    <w:rsid w:val="00670D7A"/>
    <w:rsid w:val="00671030"/>
    <w:rsid w:val="006726CF"/>
    <w:rsid w:val="006728B0"/>
    <w:rsid w:val="00672C50"/>
    <w:rsid w:val="00672D26"/>
    <w:rsid w:val="0067335F"/>
    <w:rsid w:val="006733DE"/>
    <w:rsid w:val="00673682"/>
    <w:rsid w:val="00674543"/>
    <w:rsid w:val="006747C1"/>
    <w:rsid w:val="00675260"/>
    <w:rsid w:val="0067574D"/>
    <w:rsid w:val="006758BE"/>
    <w:rsid w:val="00675D83"/>
    <w:rsid w:val="00675FC0"/>
    <w:rsid w:val="00675FD9"/>
    <w:rsid w:val="00676027"/>
    <w:rsid w:val="006760E2"/>
    <w:rsid w:val="00676324"/>
    <w:rsid w:val="006764C9"/>
    <w:rsid w:val="006764D5"/>
    <w:rsid w:val="006765D0"/>
    <w:rsid w:val="00676706"/>
    <w:rsid w:val="00676934"/>
    <w:rsid w:val="00676CE5"/>
    <w:rsid w:val="00676EF3"/>
    <w:rsid w:val="0067714B"/>
    <w:rsid w:val="0067725A"/>
    <w:rsid w:val="006777A4"/>
    <w:rsid w:val="006808E6"/>
    <w:rsid w:val="00681121"/>
    <w:rsid w:val="00681374"/>
    <w:rsid w:val="0068145C"/>
    <w:rsid w:val="00681794"/>
    <w:rsid w:val="00681B63"/>
    <w:rsid w:val="00682D40"/>
    <w:rsid w:val="00683D4C"/>
    <w:rsid w:val="00684893"/>
    <w:rsid w:val="006848D2"/>
    <w:rsid w:val="00684B01"/>
    <w:rsid w:val="0068506F"/>
    <w:rsid w:val="00685588"/>
    <w:rsid w:val="00685881"/>
    <w:rsid w:val="006858AE"/>
    <w:rsid w:val="00685F82"/>
    <w:rsid w:val="006861A1"/>
    <w:rsid w:val="0068633D"/>
    <w:rsid w:val="0068650F"/>
    <w:rsid w:val="006867EE"/>
    <w:rsid w:val="00686AA2"/>
    <w:rsid w:val="00686CED"/>
    <w:rsid w:val="00687B49"/>
    <w:rsid w:val="00687D3C"/>
    <w:rsid w:val="00690403"/>
    <w:rsid w:val="0069049B"/>
    <w:rsid w:val="0069049D"/>
    <w:rsid w:val="0069085E"/>
    <w:rsid w:val="006909C8"/>
    <w:rsid w:val="00691220"/>
    <w:rsid w:val="00691378"/>
    <w:rsid w:val="006914AB"/>
    <w:rsid w:val="0069153B"/>
    <w:rsid w:val="00691A24"/>
    <w:rsid w:val="00691FAB"/>
    <w:rsid w:val="00692295"/>
    <w:rsid w:val="0069235D"/>
    <w:rsid w:val="0069247E"/>
    <w:rsid w:val="0069271A"/>
    <w:rsid w:val="00692744"/>
    <w:rsid w:val="00692931"/>
    <w:rsid w:val="006933EC"/>
    <w:rsid w:val="0069368A"/>
    <w:rsid w:val="0069397F"/>
    <w:rsid w:val="00693EE0"/>
    <w:rsid w:val="00693EF3"/>
    <w:rsid w:val="00693FD3"/>
    <w:rsid w:val="00693FE2"/>
    <w:rsid w:val="00694449"/>
    <w:rsid w:val="0069465B"/>
    <w:rsid w:val="006946C6"/>
    <w:rsid w:val="00694750"/>
    <w:rsid w:val="006947C3"/>
    <w:rsid w:val="0069486C"/>
    <w:rsid w:val="00694DBE"/>
    <w:rsid w:val="00694EBE"/>
    <w:rsid w:val="006950BB"/>
    <w:rsid w:val="0069592F"/>
    <w:rsid w:val="00695D93"/>
    <w:rsid w:val="006961B4"/>
    <w:rsid w:val="00696269"/>
    <w:rsid w:val="00696B77"/>
    <w:rsid w:val="00696DB8"/>
    <w:rsid w:val="00697027"/>
    <w:rsid w:val="006972BF"/>
    <w:rsid w:val="00697AF2"/>
    <w:rsid w:val="00697C6F"/>
    <w:rsid w:val="00697E60"/>
    <w:rsid w:val="006A001E"/>
    <w:rsid w:val="006A03A2"/>
    <w:rsid w:val="006A03C3"/>
    <w:rsid w:val="006A0994"/>
    <w:rsid w:val="006A0ADC"/>
    <w:rsid w:val="006A0AFE"/>
    <w:rsid w:val="006A0CC7"/>
    <w:rsid w:val="006A102D"/>
    <w:rsid w:val="006A201F"/>
    <w:rsid w:val="006A23C4"/>
    <w:rsid w:val="006A28F2"/>
    <w:rsid w:val="006A291C"/>
    <w:rsid w:val="006A2B27"/>
    <w:rsid w:val="006A3399"/>
    <w:rsid w:val="006A387F"/>
    <w:rsid w:val="006A3DF6"/>
    <w:rsid w:val="006A3F47"/>
    <w:rsid w:val="006A45B4"/>
    <w:rsid w:val="006A4F80"/>
    <w:rsid w:val="006A54D9"/>
    <w:rsid w:val="006A5BD3"/>
    <w:rsid w:val="006A5D09"/>
    <w:rsid w:val="006A670F"/>
    <w:rsid w:val="006A6919"/>
    <w:rsid w:val="006A6FC1"/>
    <w:rsid w:val="006A7010"/>
    <w:rsid w:val="006A713A"/>
    <w:rsid w:val="006A7B59"/>
    <w:rsid w:val="006A7CD6"/>
    <w:rsid w:val="006A7DDB"/>
    <w:rsid w:val="006B01A2"/>
    <w:rsid w:val="006B0870"/>
    <w:rsid w:val="006B0BAF"/>
    <w:rsid w:val="006B1328"/>
    <w:rsid w:val="006B148C"/>
    <w:rsid w:val="006B1757"/>
    <w:rsid w:val="006B1A9F"/>
    <w:rsid w:val="006B1B68"/>
    <w:rsid w:val="006B20AC"/>
    <w:rsid w:val="006B26CF"/>
    <w:rsid w:val="006B2809"/>
    <w:rsid w:val="006B3643"/>
    <w:rsid w:val="006B4512"/>
    <w:rsid w:val="006B4EE1"/>
    <w:rsid w:val="006B521C"/>
    <w:rsid w:val="006B5704"/>
    <w:rsid w:val="006B5841"/>
    <w:rsid w:val="006B616D"/>
    <w:rsid w:val="006B6634"/>
    <w:rsid w:val="006B6971"/>
    <w:rsid w:val="006B6BF8"/>
    <w:rsid w:val="006B6D14"/>
    <w:rsid w:val="006B6D33"/>
    <w:rsid w:val="006B7289"/>
    <w:rsid w:val="006B73E7"/>
    <w:rsid w:val="006B7635"/>
    <w:rsid w:val="006B76BC"/>
    <w:rsid w:val="006B778C"/>
    <w:rsid w:val="006B7806"/>
    <w:rsid w:val="006B7C57"/>
    <w:rsid w:val="006B7E92"/>
    <w:rsid w:val="006C029E"/>
    <w:rsid w:val="006C0583"/>
    <w:rsid w:val="006C08EA"/>
    <w:rsid w:val="006C0C89"/>
    <w:rsid w:val="006C1041"/>
    <w:rsid w:val="006C10F5"/>
    <w:rsid w:val="006C11EE"/>
    <w:rsid w:val="006C1544"/>
    <w:rsid w:val="006C1A4A"/>
    <w:rsid w:val="006C1A92"/>
    <w:rsid w:val="006C1AB4"/>
    <w:rsid w:val="006C2253"/>
    <w:rsid w:val="006C2603"/>
    <w:rsid w:val="006C2988"/>
    <w:rsid w:val="006C2D01"/>
    <w:rsid w:val="006C2D29"/>
    <w:rsid w:val="006C2F80"/>
    <w:rsid w:val="006C31C3"/>
    <w:rsid w:val="006C3BBA"/>
    <w:rsid w:val="006C3E81"/>
    <w:rsid w:val="006C3EFA"/>
    <w:rsid w:val="006C42DE"/>
    <w:rsid w:val="006C4624"/>
    <w:rsid w:val="006C4740"/>
    <w:rsid w:val="006C4ABE"/>
    <w:rsid w:val="006C52A3"/>
    <w:rsid w:val="006C5557"/>
    <w:rsid w:val="006C573B"/>
    <w:rsid w:val="006C57AD"/>
    <w:rsid w:val="006C5CFD"/>
    <w:rsid w:val="006C5DE4"/>
    <w:rsid w:val="006C60E7"/>
    <w:rsid w:val="006C65D2"/>
    <w:rsid w:val="006C7160"/>
    <w:rsid w:val="006C7371"/>
    <w:rsid w:val="006C75DC"/>
    <w:rsid w:val="006C7607"/>
    <w:rsid w:val="006C7988"/>
    <w:rsid w:val="006C7EF8"/>
    <w:rsid w:val="006D014B"/>
    <w:rsid w:val="006D0171"/>
    <w:rsid w:val="006D01D6"/>
    <w:rsid w:val="006D0DA3"/>
    <w:rsid w:val="006D15FD"/>
    <w:rsid w:val="006D1740"/>
    <w:rsid w:val="006D188C"/>
    <w:rsid w:val="006D2454"/>
    <w:rsid w:val="006D26BD"/>
    <w:rsid w:val="006D29F7"/>
    <w:rsid w:val="006D2AA7"/>
    <w:rsid w:val="006D3810"/>
    <w:rsid w:val="006D39CC"/>
    <w:rsid w:val="006D3D90"/>
    <w:rsid w:val="006D3E15"/>
    <w:rsid w:val="006D41D1"/>
    <w:rsid w:val="006D4225"/>
    <w:rsid w:val="006D4C18"/>
    <w:rsid w:val="006D4D11"/>
    <w:rsid w:val="006D508B"/>
    <w:rsid w:val="006D5127"/>
    <w:rsid w:val="006D53DE"/>
    <w:rsid w:val="006D5749"/>
    <w:rsid w:val="006D6603"/>
    <w:rsid w:val="006D6605"/>
    <w:rsid w:val="006D683F"/>
    <w:rsid w:val="006D6A64"/>
    <w:rsid w:val="006D6D66"/>
    <w:rsid w:val="006D6FCE"/>
    <w:rsid w:val="006D70AC"/>
    <w:rsid w:val="006D772B"/>
    <w:rsid w:val="006D785C"/>
    <w:rsid w:val="006E091F"/>
    <w:rsid w:val="006E09EE"/>
    <w:rsid w:val="006E0B70"/>
    <w:rsid w:val="006E1A44"/>
    <w:rsid w:val="006E1B99"/>
    <w:rsid w:val="006E2376"/>
    <w:rsid w:val="006E2BC0"/>
    <w:rsid w:val="006E3A62"/>
    <w:rsid w:val="006E3D93"/>
    <w:rsid w:val="006E43AD"/>
    <w:rsid w:val="006E4F13"/>
    <w:rsid w:val="006E4F30"/>
    <w:rsid w:val="006E4F84"/>
    <w:rsid w:val="006E5038"/>
    <w:rsid w:val="006E52D4"/>
    <w:rsid w:val="006E5382"/>
    <w:rsid w:val="006E5858"/>
    <w:rsid w:val="006E5C93"/>
    <w:rsid w:val="006E5E57"/>
    <w:rsid w:val="006E5EBE"/>
    <w:rsid w:val="006E6300"/>
    <w:rsid w:val="006E65CF"/>
    <w:rsid w:val="006E66E3"/>
    <w:rsid w:val="006E6A81"/>
    <w:rsid w:val="006E6B8F"/>
    <w:rsid w:val="006E7199"/>
    <w:rsid w:val="006E71D9"/>
    <w:rsid w:val="006E7307"/>
    <w:rsid w:val="006E74FC"/>
    <w:rsid w:val="006E766F"/>
    <w:rsid w:val="006F0245"/>
    <w:rsid w:val="006F042A"/>
    <w:rsid w:val="006F049E"/>
    <w:rsid w:val="006F04A9"/>
    <w:rsid w:val="006F0745"/>
    <w:rsid w:val="006F0AD6"/>
    <w:rsid w:val="006F0D03"/>
    <w:rsid w:val="006F102D"/>
    <w:rsid w:val="006F1427"/>
    <w:rsid w:val="006F14B2"/>
    <w:rsid w:val="006F1CED"/>
    <w:rsid w:val="006F1CFE"/>
    <w:rsid w:val="006F21E2"/>
    <w:rsid w:val="006F23D9"/>
    <w:rsid w:val="006F26BD"/>
    <w:rsid w:val="006F29F8"/>
    <w:rsid w:val="006F2F48"/>
    <w:rsid w:val="006F314B"/>
    <w:rsid w:val="006F3215"/>
    <w:rsid w:val="006F430C"/>
    <w:rsid w:val="006F44DA"/>
    <w:rsid w:val="006F4CEA"/>
    <w:rsid w:val="006F57CB"/>
    <w:rsid w:val="006F583D"/>
    <w:rsid w:val="006F58C4"/>
    <w:rsid w:val="006F597C"/>
    <w:rsid w:val="006F5A66"/>
    <w:rsid w:val="006F5CAC"/>
    <w:rsid w:val="006F5EBF"/>
    <w:rsid w:val="006F5F4E"/>
    <w:rsid w:val="006F67D6"/>
    <w:rsid w:val="006F75D0"/>
    <w:rsid w:val="006F7710"/>
    <w:rsid w:val="006F7AED"/>
    <w:rsid w:val="007005B3"/>
    <w:rsid w:val="00700918"/>
    <w:rsid w:val="00700A75"/>
    <w:rsid w:val="00700DF1"/>
    <w:rsid w:val="0070159D"/>
    <w:rsid w:val="007018F6"/>
    <w:rsid w:val="0070293F"/>
    <w:rsid w:val="00702C78"/>
    <w:rsid w:val="00702F86"/>
    <w:rsid w:val="00704169"/>
    <w:rsid w:val="00704A2F"/>
    <w:rsid w:val="00704B3F"/>
    <w:rsid w:val="007051D4"/>
    <w:rsid w:val="00705554"/>
    <w:rsid w:val="00705782"/>
    <w:rsid w:val="00705A61"/>
    <w:rsid w:val="00705C7C"/>
    <w:rsid w:val="00705DDB"/>
    <w:rsid w:val="00706599"/>
    <w:rsid w:val="007065CE"/>
    <w:rsid w:val="007066EE"/>
    <w:rsid w:val="007076CA"/>
    <w:rsid w:val="00707DFC"/>
    <w:rsid w:val="00707F60"/>
    <w:rsid w:val="00710095"/>
    <w:rsid w:val="00710241"/>
    <w:rsid w:val="00710625"/>
    <w:rsid w:val="0071064E"/>
    <w:rsid w:val="0071098E"/>
    <w:rsid w:val="00710A27"/>
    <w:rsid w:val="00710E09"/>
    <w:rsid w:val="00710FBA"/>
    <w:rsid w:val="007112F6"/>
    <w:rsid w:val="00711336"/>
    <w:rsid w:val="00711489"/>
    <w:rsid w:val="00712041"/>
    <w:rsid w:val="007129D7"/>
    <w:rsid w:val="00713085"/>
    <w:rsid w:val="00713183"/>
    <w:rsid w:val="007132A2"/>
    <w:rsid w:val="007133D2"/>
    <w:rsid w:val="007136F4"/>
    <w:rsid w:val="00713F39"/>
    <w:rsid w:val="00713F94"/>
    <w:rsid w:val="007143BF"/>
    <w:rsid w:val="007144B7"/>
    <w:rsid w:val="00714559"/>
    <w:rsid w:val="007149D5"/>
    <w:rsid w:val="007149FB"/>
    <w:rsid w:val="00714BA6"/>
    <w:rsid w:val="0071519D"/>
    <w:rsid w:val="0071521D"/>
    <w:rsid w:val="0071537A"/>
    <w:rsid w:val="007153D6"/>
    <w:rsid w:val="00715453"/>
    <w:rsid w:val="00715738"/>
    <w:rsid w:val="0071597B"/>
    <w:rsid w:val="007159D8"/>
    <w:rsid w:val="00715B5C"/>
    <w:rsid w:val="00715FC0"/>
    <w:rsid w:val="007161D2"/>
    <w:rsid w:val="0071620E"/>
    <w:rsid w:val="00716803"/>
    <w:rsid w:val="007171EE"/>
    <w:rsid w:val="007176E4"/>
    <w:rsid w:val="00717B90"/>
    <w:rsid w:val="007200EC"/>
    <w:rsid w:val="00720C41"/>
    <w:rsid w:val="00721540"/>
    <w:rsid w:val="0072171F"/>
    <w:rsid w:val="00721A6D"/>
    <w:rsid w:val="00721F3E"/>
    <w:rsid w:val="0072225A"/>
    <w:rsid w:val="0072252F"/>
    <w:rsid w:val="007227F5"/>
    <w:rsid w:val="00722AA9"/>
    <w:rsid w:val="00722D3B"/>
    <w:rsid w:val="00722F63"/>
    <w:rsid w:val="007230E0"/>
    <w:rsid w:val="00723835"/>
    <w:rsid w:val="007241F7"/>
    <w:rsid w:val="00724257"/>
    <w:rsid w:val="007243A6"/>
    <w:rsid w:val="00724753"/>
    <w:rsid w:val="00724BCB"/>
    <w:rsid w:val="00724FB0"/>
    <w:rsid w:val="007256CB"/>
    <w:rsid w:val="00725BD8"/>
    <w:rsid w:val="00726403"/>
    <w:rsid w:val="007266E3"/>
    <w:rsid w:val="00726B88"/>
    <w:rsid w:val="00727934"/>
    <w:rsid w:val="00727973"/>
    <w:rsid w:val="00727D3B"/>
    <w:rsid w:val="00730AD4"/>
    <w:rsid w:val="00730C39"/>
    <w:rsid w:val="00730DB1"/>
    <w:rsid w:val="00730ECC"/>
    <w:rsid w:val="00730F56"/>
    <w:rsid w:val="00731C85"/>
    <w:rsid w:val="00731D38"/>
    <w:rsid w:val="00731D7B"/>
    <w:rsid w:val="00731F34"/>
    <w:rsid w:val="00731FCA"/>
    <w:rsid w:val="007321C6"/>
    <w:rsid w:val="00732362"/>
    <w:rsid w:val="00732758"/>
    <w:rsid w:val="00733545"/>
    <w:rsid w:val="0073372C"/>
    <w:rsid w:val="00733902"/>
    <w:rsid w:val="007340DE"/>
    <w:rsid w:val="007342C7"/>
    <w:rsid w:val="00734CC8"/>
    <w:rsid w:val="00734E2B"/>
    <w:rsid w:val="00734FD5"/>
    <w:rsid w:val="00735334"/>
    <w:rsid w:val="00735516"/>
    <w:rsid w:val="0073577F"/>
    <w:rsid w:val="00735888"/>
    <w:rsid w:val="00735D34"/>
    <w:rsid w:val="00735FEA"/>
    <w:rsid w:val="0073653A"/>
    <w:rsid w:val="0073684C"/>
    <w:rsid w:val="00736CA8"/>
    <w:rsid w:val="00737013"/>
    <w:rsid w:val="0073725F"/>
    <w:rsid w:val="0073738A"/>
    <w:rsid w:val="00737515"/>
    <w:rsid w:val="007375B8"/>
    <w:rsid w:val="007406FB"/>
    <w:rsid w:val="007408BB"/>
    <w:rsid w:val="0074184D"/>
    <w:rsid w:val="00742286"/>
    <w:rsid w:val="00742EAB"/>
    <w:rsid w:val="00744A08"/>
    <w:rsid w:val="00744C82"/>
    <w:rsid w:val="00744CE2"/>
    <w:rsid w:val="0074533A"/>
    <w:rsid w:val="00745BFA"/>
    <w:rsid w:val="00746CAC"/>
    <w:rsid w:val="00746D94"/>
    <w:rsid w:val="00747852"/>
    <w:rsid w:val="00747A1A"/>
    <w:rsid w:val="00747B2D"/>
    <w:rsid w:val="00747D55"/>
    <w:rsid w:val="007501A1"/>
    <w:rsid w:val="007501D5"/>
    <w:rsid w:val="0075030E"/>
    <w:rsid w:val="0075049D"/>
    <w:rsid w:val="007506B6"/>
    <w:rsid w:val="007509BC"/>
    <w:rsid w:val="00750AF6"/>
    <w:rsid w:val="00750C02"/>
    <w:rsid w:val="007511EE"/>
    <w:rsid w:val="0075123D"/>
    <w:rsid w:val="00752363"/>
    <w:rsid w:val="007525C6"/>
    <w:rsid w:val="00752682"/>
    <w:rsid w:val="007527BD"/>
    <w:rsid w:val="00752BC2"/>
    <w:rsid w:val="00752E0A"/>
    <w:rsid w:val="00753061"/>
    <w:rsid w:val="00754B6F"/>
    <w:rsid w:val="00754C3B"/>
    <w:rsid w:val="00754EAA"/>
    <w:rsid w:val="0075546D"/>
    <w:rsid w:val="00755BBD"/>
    <w:rsid w:val="00755BD2"/>
    <w:rsid w:val="007564AB"/>
    <w:rsid w:val="007564FF"/>
    <w:rsid w:val="007565DC"/>
    <w:rsid w:val="007566B2"/>
    <w:rsid w:val="007571AB"/>
    <w:rsid w:val="007578B5"/>
    <w:rsid w:val="0076085A"/>
    <w:rsid w:val="0076091C"/>
    <w:rsid w:val="00760B15"/>
    <w:rsid w:val="00760C81"/>
    <w:rsid w:val="00760EB6"/>
    <w:rsid w:val="00760EDF"/>
    <w:rsid w:val="00761203"/>
    <w:rsid w:val="0076137F"/>
    <w:rsid w:val="00761C5E"/>
    <w:rsid w:val="007620EC"/>
    <w:rsid w:val="007628B8"/>
    <w:rsid w:val="00762C5D"/>
    <w:rsid w:val="00762C93"/>
    <w:rsid w:val="00763149"/>
    <w:rsid w:val="00763551"/>
    <w:rsid w:val="007639DA"/>
    <w:rsid w:val="00763BA8"/>
    <w:rsid w:val="00763CE6"/>
    <w:rsid w:val="00764062"/>
    <w:rsid w:val="00764095"/>
    <w:rsid w:val="007640CE"/>
    <w:rsid w:val="007640D8"/>
    <w:rsid w:val="007644E9"/>
    <w:rsid w:val="00764EDE"/>
    <w:rsid w:val="007651BC"/>
    <w:rsid w:val="00765FCA"/>
    <w:rsid w:val="00766120"/>
    <w:rsid w:val="007665F3"/>
    <w:rsid w:val="00766721"/>
    <w:rsid w:val="00766A12"/>
    <w:rsid w:val="00766BC6"/>
    <w:rsid w:val="00766F11"/>
    <w:rsid w:val="007673F4"/>
    <w:rsid w:val="0076794B"/>
    <w:rsid w:val="00767A15"/>
    <w:rsid w:val="00767E51"/>
    <w:rsid w:val="0077064A"/>
    <w:rsid w:val="00770C30"/>
    <w:rsid w:val="007711B2"/>
    <w:rsid w:val="0077139F"/>
    <w:rsid w:val="007713FB"/>
    <w:rsid w:val="007718A6"/>
    <w:rsid w:val="00771A9B"/>
    <w:rsid w:val="00771D1D"/>
    <w:rsid w:val="00771E8E"/>
    <w:rsid w:val="00772351"/>
    <w:rsid w:val="007724DC"/>
    <w:rsid w:val="0077294C"/>
    <w:rsid w:val="00774221"/>
    <w:rsid w:val="0077444B"/>
    <w:rsid w:val="0077485D"/>
    <w:rsid w:val="00774CD1"/>
    <w:rsid w:val="00775567"/>
    <w:rsid w:val="007757B0"/>
    <w:rsid w:val="00775954"/>
    <w:rsid w:val="00775AD8"/>
    <w:rsid w:val="00775C99"/>
    <w:rsid w:val="00776468"/>
    <w:rsid w:val="007766D1"/>
    <w:rsid w:val="0077693B"/>
    <w:rsid w:val="00776FF8"/>
    <w:rsid w:val="00777034"/>
    <w:rsid w:val="00777782"/>
    <w:rsid w:val="0077792B"/>
    <w:rsid w:val="00777B37"/>
    <w:rsid w:val="00777BC6"/>
    <w:rsid w:val="00777C5D"/>
    <w:rsid w:val="00777C7B"/>
    <w:rsid w:val="00780724"/>
    <w:rsid w:val="00780732"/>
    <w:rsid w:val="007808CB"/>
    <w:rsid w:val="00780EB5"/>
    <w:rsid w:val="007811AD"/>
    <w:rsid w:val="007811EA"/>
    <w:rsid w:val="00781FC6"/>
    <w:rsid w:val="00782639"/>
    <w:rsid w:val="007826D0"/>
    <w:rsid w:val="00782C7E"/>
    <w:rsid w:val="00783198"/>
    <w:rsid w:val="00783218"/>
    <w:rsid w:val="007833FB"/>
    <w:rsid w:val="0078390D"/>
    <w:rsid w:val="007839A4"/>
    <w:rsid w:val="00783E73"/>
    <w:rsid w:val="00783FB9"/>
    <w:rsid w:val="00784078"/>
    <w:rsid w:val="007843B5"/>
    <w:rsid w:val="00784D3C"/>
    <w:rsid w:val="0078577D"/>
    <w:rsid w:val="00785B1A"/>
    <w:rsid w:val="00785BDF"/>
    <w:rsid w:val="007860DD"/>
    <w:rsid w:val="0078620E"/>
    <w:rsid w:val="0078640B"/>
    <w:rsid w:val="007864B2"/>
    <w:rsid w:val="007866CD"/>
    <w:rsid w:val="00786A2F"/>
    <w:rsid w:val="00786F9F"/>
    <w:rsid w:val="0078749D"/>
    <w:rsid w:val="007874A1"/>
    <w:rsid w:val="00787B93"/>
    <w:rsid w:val="00787CAE"/>
    <w:rsid w:val="00790089"/>
    <w:rsid w:val="007901AB"/>
    <w:rsid w:val="007906EA"/>
    <w:rsid w:val="00791A10"/>
    <w:rsid w:val="00791C76"/>
    <w:rsid w:val="00791D77"/>
    <w:rsid w:val="0079201D"/>
    <w:rsid w:val="00792426"/>
    <w:rsid w:val="00792688"/>
    <w:rsid w:val="00792B81"/>
    <w:rsid w:val="00792F9B"/>
    <w:rsid w:val="0079331A"/>
    <w:rsid w:val="00794286"/>
    <w:rsid w:val="007949C4"/>
    <w:rsid w:val="00794C5D"/>
    <w:rsid w:val="00794D45"/>
    <w:rsid w:val="007951D4"/>
    <w:rsid w:val="007952F4"/>
    <w:rsid w:val="0079537B"/>
    <w:rsid w:val="00795B4B"/>
    <w:rsid w:val="00796082"/>
    <w:rsid w:val="00796153"/>
    <w:rsid w:val="007967D8"/>
    <w:rsid w:val="00796AA6"/>
    <w:rsid w:val="00796FB9"/>
    <w:rsid w:val="00797125"/>
    <w:rsid w:val="007971D7"/>
    <w:rsid w:val="0079728C"/>
    <w:rsid w:val="00797644"/>
    <w:rsid w:val="00797C37"/>
    <w:rsid w:val="00797DA3"/>
    <w:rsid w:val="007A0452"/>
    <w:rsid w:val="007A0830"/>
    <w:rsid w:val="007A0D61"/>
    <w:rsid w:val="007A1D6E"/>
    <w:rsid w:val="007A1D8C"/>
    <w:rsid w:val="007A26EA"/>
    <w:rsid w:val="007A2F3E"/>
    <w:rsid w:val="007A3488"/>
    <w:rsid w:val="007A3682"/>
    <w:rsid w:val="007A3A6B"/>
    <w:rsid w:val="007A3FA9"/>
    <w:rsid w:val="007A3FDC"/>
    <w:rsid w:val="007A425A"/>
    <w:rsid w:val="007A44FC"/>
    <w:rsid w:val="007A476B"/>
    <w:rsid w:val="007A4A74"/>
    <w:rsid w:val="007A55C1"/>
    <w:rsid w:val="007A5CC6"/>
    <w:rsid w:val="007A5EFA"/>
    <w:rsid w:val="007A60E6"/>
    <w:rsid w:val="007A70F5"/>
    <w:rsid w:val="007A723B"/>
    <w:rsid w:val="007A726B"/>
    <w:rsid w:val="007A7B80"/>
    <w:rsid w:val="007B1624"/>
    <w:rsid w:val="007B1981"/>
    <w:rsid w:val="007B19BF"/>
    <w:rsid w:val="007B1C2A"/>
    <w:rsid w:val="007B1E6C"/>
    <w:rsid w:val="007B248C"/>
    <w:rsid w:val="007B2727"/>
    <w:rsid w:val="007B27F5"/>
    <w:rsid w:val="007B2818"/>
    <w:rsid w:val="007B2ED3"/>
    <w:rsid w:val="007B2F37"/>
    <w:rsid w:val="007B35E8"/>
    <w:rsid w:val="007B38D0"/>
    <w:rsid w:val="007B3A07"/>
    <w:rsid w:val="007B3DF8"/>
    <w:rsid w:val="007B3F41"/>
    <w:rsid w:val="007B45D0"/>
    <w:rsid w:val="007B472D"/>
    <w:rsid w:val="007B4FDB"/>
    <w:rsid w:val="007B5C2C"/>
    <w:rsid w:val="007B6374"/>
    <w:rsid w:val="007B6536"/>
    <w:rsid w:val="007B6C50"/>
    <w:rsid w:val="007B6D39"/>
    <w:rsid w:val="007B728D"/>
    <w:rsid w:val="007B7515"/>
    <w:rsid w:val="007B778C"/>
    <w:rsid w:val="007B7C2E"/>
    <w:rsid w:val="007B7D20"/>
    <w:rsid w:val="007C043C"/>
    <w:rsid w:val="007C089C"/>
    <w:rsid w:val="007C098A"/>
    <w:rsid w:val="007C0EEA"/>
    <w:rsid w:val="007C142A"/>
    <w:rsid w:val="007C14AA"/>
    <w:rsid w:val="007C1DA6"/>
    <w:rsid w:val="007C1FA4"/>
    <w:rsid w:val="007C2514"/>
    <w:rsid w:val="007C2C8F"/>
    <w:rsid w:val="007C2CBE"/>
    <w:rsid w:val="007C2ED2"/>
    <w:rsid w:val="007C30DE"/>
    <w:rsid w:val="007C368D"/>
    <w:rsid w:val="007C39B3"/>
    <w:rsid w:val="007C3DC5"/>
    <w:rsid w:val="007C417A"/>
    <w:rsid w:val="007C47DD"/>
    <w:rsid w:val="007C53C4"/>
    <w:rsid w:val="007C53F4"/>
    <w:rsid w:val="007C5AB3"/>
    <w:rsid w:val="007C5EBD"/>
    <w:rsid w:val="007C691A"/>
    <w:rsid w:val="007C736C"/>
    <w:rsid w:val="007C7386"/>
    <w:rsid w:val="007C7517"/>
    <w:rsid w:val="007C78C4"/>
    <w:rsid w:val="007C7A09"/>
    <w:rsid w:val="007C7FD9"/>
    <w:rsid w:val="007D01B1"/>
    <w:rsid w:val="007D01D0"/>
    <w:rsid w:val="007D05A6"/>
    <w:rsid w:val="007D0630"/>
    <w:rsid w:val="007D09BE"/>
    <w:rsid w:val="007D10C6"/>
    <w:rsid w:val="007D12E7"/>
    <w:rsid w:val="007D1595"/>
    <w:rsid w:val="007D15FD"/>
    <w:rsid w:val="007D182C"/>
    <w:rsid w:val="007D1BEB"/>
    <w:rsid w:val="007D1C42"/>
    <w:rsid w:val="007D2477"/>
    <w:rsid w:val="007D2BDE"/>
    <w:rsid w:val="007D3475"/>
    <w:rsid w:val="007D3476"/>
    <w:rsid w:val="007D39B1"/>
    <w:rsid w:val="007D3B0F"/>
    <w:rsid w:val="007D4655"/>
    <w:rsid w:val="007D4671"/>
    <w:rsid w:val="007D4851"/>
    <w:rsid w:val="007D50A1"/>
    <w:rsid w:val="007D50EF"/>
    <w:rsid w:val="007D53AB"/>
    <w:rsid w:val="007D56E2"/>
    <w:rsid w:val="007D5849"/>
    <w:rsid w:val="007D5881"/>
    <w:rsid w:val="007D5A2F"/>
    <w:rsid w:val="007D5EF7"/>
    <w:rsid w:val="007D5FAD"/>
    <w:rsid w:val="007D6052"/>
    <w:rsid w:val="007D6271"/>
    <w:rsid w:val="007D631A"/>
    <w:rsid w:val="007D648C"/>
    <w:rsid w:val="007D64CB"/>
    <w:rsid w:val="007D6553"/>
    <w:rsid w:val="007D6D37"/>
    <w:rsid w:val="007D6DEB"/>
    <w:rsid w:val="007D6E28"/>
    <w:rsid w:val="007D707A"/>
    <w:rsid w:val="007D74EE"/>
    <w:rsid w:val="007D7982"/>
    <w:rsid w:val="007D7B78"/>
    <w:rsid w:val="007D7FD0"/>
    <w:rsid w:val="007E007A"/>
    <w:rsid w:val="007E0413"/>
    <w:rsid w:val="007E046A"/>
    <w:rsid w:val="007E058E"/>
    <w:rsid w:val="007E0654"/>
    <w:rsid w:val="007E07BA"/>
    <w:rsid w:val="007E0C61"/>
    <w:rsid w:val="007E0D50"/>
    <w:rsid w:val="007E0EC8"/>
    <w:rsid w:val="007E13E9"/>
    <w:rsid w:val="007E15C1"/>
    <w:rsid w:val="007E1804"/>
    <w:rsid w:val="007E29F2"/>
    <w:rsid w:val="007E2C02"/>
    <w:rsid w:val="007E2F23"/>
    <w:rsid w:val="007E3277"/>
    <w:rsid w:val="007E3718"/>
    <w:rsid w:val="007E3958"/>
    <w:rsid w:val="007E3A0C"/>
    <w:rsid w:val="007E3E5A"/>
    <w:rsid w:val="007E3EF0"/>
    <w:rsid w:val="007E42D4"/>
    <w:rsid w:val="007E43D4"/>
    <w:rsid w:val="007E4620"/>
    <w:rsid w:val="007E46A5"/>
    <w:rsid w:val="007E46CA"/>
    <w:rsid w:val="007E4A1D"/>
    <w:rsid w:val="007E4D3D"/>
    <w:rsid w:val="007E4F7C"/>
    <w:rsid w:val="007E5159"/>
    <w:rsid w:val="007E5308"/>
    <w:rsid w:val="007E53E6"/>
    <w:rsid w:val="007E5B48"/>
    <w:rsid w:val="007E5E50"/>
    <w:rsid w:val="007E6610"/>
    <w:rsid w:val="007E692F"/>
    <w:rsid w:val="007E69FB"/>
    <w:rsid w:val="007E7200"/>
    <w:rsid w:val="007E72B9"/>
    <w:rsid w:val="007E73E2"/>
    <w:rsid w:val="007E7525"/>
    <w:rsid w:val="007E7B68"/>
    <w:rsid w:val="007E7C15"/>
    <w:rsid w:val="007F0049"/>
    <w:rsid w:val="007F0193"/>
    <w:rsid w:val="007F02B9"/>
    <w:rsid w:val="007F04AB"/>
    <w:rsid w:val="007F06F0"/>
    <w:rsid w:val="007F0706"/>
    <w:rsid w:val="007F0B93"/>
    <w:rsid w:val="007F0BE1"/>
    <w:rsid w:val="007F0D90"/>
    <w:rsid w:val="007F15F6"/>
    <w:rsid w:val="007F1B4E"/>
    <w:rsid w:val="007F1D52"/>
    <w:rsid w:val="007F2398"/>
    <w:rsid w:val="007F29DA"/>
    <w:rsid w:val="007F2AC7"/>
    <w:rsid w:val="007F2B58"/>
    <w:rsid w:val="007F2F27"/>
    <w:rsid w:val="007F30A0"/>
    <w:rsid w:val="007F3173"/>
    <w:rsid w:val="007F347C"/>
    <w:rsid w:val="007F3CBF"/>
    <w:rsid w:val="007F3DB9"/>
    <w:rsid w:val="007F4570"/>
    <w:rsid w:val="007F53F4"/>
    <w:rsid w:val="007F54F3"/>
    <w:rsid w:val="007F5AF1"/>
    <w:rsid w:val="007F5BC1"/>
    <w:rsid w:val="007F627F"/>
    <w:rsid w:val="007F63F1"/>
    <w:rsid w:val="007F6411"/>
    <w:rsid w:val="007F64EA"/>
    <w:rsid w:val="007F6543"/>
    <w:rsid w:val="007F673D"/>
    <w:rsid w:val="007F7537"/>
    <w:rsid w:val="007F7A41"/>
    <w:rsid w:val="007F7F8A"/>
    <w:rsid w:val="0080053B"/>
    <w:rsid w:val="00800632"/>
    <w:rsid w:val="00800714"/>
    <w:rsid w:val="008009BB"/>
    <w:rsid w:val="00801287"/>
    <w:rsid w:val="00801630"/>
    <w:rsid w:val="008016A1"/>
    <w:rsid w:val="008016CB"/>
    <w:rsid w:val="0080188B"/>
    <w:rsid w:val="00801B7D"/>
    <w:rsid w:val="00801D40"/>
    <w:rsid w:val="0080250C"/>
    <w:rsid w:val="0080257C"/>
    <w:rsid w:val="00802DC3"/>
    <w:rsid w:val="00803164"/>
    <w:rsid w:val="00803813"/>
    <w:rsid w:val="008038AB"/>
    <w:rsid w:val="00803982"/>
    <w:rsid w:val="00803B66"/>
    <w:rsid w:val="00803E7B"/>
    <w:rsid w:val="00803FE6"/>
    <w:rsid w:val="00804251"/>
    <w:rsid w:val="00804503"/>
    <w:rsid w:val="00804893"/>
    <w:rsid w:val="0080493E"/>
    <w:rsid w:val="00805143"/>
    <w:rsid w:val="00805526"/>
    <w:rsid w:val="0080579B"/>
    <w:rsid w:val="00805BFA"/>
    <w:rsid w:val="00806109"/>
    <w:rsid w:val="00806CE6"/>
    <w:rsid w:val="008074A8"/>
    <w:rsid w:val="00807520"/>
    <w:rsid w:val="0080795F"/>
    <w:rsid w:val="00807A2B"/>
    <w:rsid w:val="00807B91"/>
    <w:rsid w:val="00807D2A"/>
    <w:rsid w:val="00807DA3"/>
    <w:rsid w:val="00807E33"/>
    <w:rsid w:val="00807F15"/>
    <w:rsid w:val="0081003C"/>
    <w:rsid w:val="008102A9"/>
    <w:rsid w:val="0081046D"/>
    <w:rsid w:val="008108D2"/>
    <w:rsid w:val="0081091F"/>
    <w:rsid w:val="00810A73"/>
    <w:rsid w:val="00810CFB"/>
    <w:rsid w:val="0081157C"/>
    <w:rsid w:val="008117C6"/>
    <w:rsid w:val="0081182E"/>
    <w:rsid w:val="00812084"/>
    <w:rsid w:val="008120CC"/>
    <w:rsid w:val="008122F4"/>
    <w:rsid w:val="00812402"/>
    <w:rsid w:val="00812582"/>
    <w:rsid w:val="008125CE"/>
    <w:rsid w:val="00812D2B"/>
    <w:rsid w:val="008135A8"/>
    <w:rsid w:val="00813827"/>
    <w:rsid w:val="00813F06"/>
    <w:rsid w:val="00814607"/>
    <w:rsid w:val="00814E3D"/>
    <w:rsid w:val="008157DC"/>
    <w:rsid w:val="00815E5E"/>
    <w:rsid w:val="008161F5"/>
    <w:rsid w:val="0081669D"/>
    <w:rsid w:val="00816806"/>
    <w:rsid w:val="00817645"/>
    <w:rsid w:val="00817B60"/>
    <w:rsid w:val="00817C7F"/>
    <w:rsid w:val="00817E54"/>
    <w:rsid w:val="0082055C"/>
    <w:rsid w:val="0082092F"/>
    <w:rsid w:val="00821756"/>
    <w:rsid w:val="0082189D"/>
    <w:rsid w:val="008218B0"/>
    <w:rsid w:val="008218D5"/>
    <w:rsid w:val="00821A9B"/>
    <w:rsid w:val="00822364"/>
    <w:rsid w:val="00822867"/>
    <w:rsid w:val="0082327B"/>
    <w:rsid w:val="008232C9"/>
    <w:rsid w:val="00823390"/>
    <w:rsid w:val="00823645"/>
    <w:rsid w:val="008239F7"/>
    <w:rsid w:val="00824443"/>
    <w:rsid w:val="008247A9"/>
    <w:rsid w:val="00824FD0"/>
    <w:rsid w:val="008252AA"/>
    <w:rsid w:val="0082547A"/>
    <w:rsid w:val="0082556A"/>
    <w:rsid w:val="00825AC5"/>
    <w:rsid w:val="00825AEC"/>
    <w:rsid w:val="00825E51"/>
    <w:rsid w:val="00825E9F"/>
    <w:rsid w:val="00826103"/>
    <w:rsid w:val="0082641E"/>
    <w:rsid w:val="008266BD"/>
    <w:rsid w:val="00826BDE"/>
    <w:rsid w:val="00826D62"/>
    <w:rsid w:val="0082707A"/>
    <w:rsid w:val="00827129"/>
    <w:rsid w:val="008271A8"/>
    <w:rsid w:val="0082766A"/>
    <w:rsid w:val="00827CD4"/>
    <w:rsid w:val="00827DC7"/>
    <w:rsid w:val="00830168"/>
    <w:rsid w:val="00830906"/>
    <w:rsid w:val="00831537"/>
    <w:rsid w:val="008316E6"/>
    <w:rsid w:val="008319E1"/>
    <w:rsid w:val="0083266B"/>
    <w:rsid w:val="00832792"/>
    <w:rsid w:val="00832872"/>
    <w:rsid w:val="00832B49"/>
    <w:rsid w:val="00832E6E"/>
    <w:rsid w:val="00833067"/>
    <w:rsid w:val="008330CE"/>
    <w:rsid w:val="008331B4"/>
    <w:rsid w:val="00833428"/>
    <w:rsid w:val="008334B6"/>
    <w:rsid w:val="0083362A"/>
    <w:rsid w:val="00833F47"/>
    <w:rsid w:val="008343F1"/>
    <w:rsid w:val="008344DE"/>
    <w:rsid w:val="00834598"/>
    <w:rsid w:val="00834E10"/>
    <w:rsid w:val="00835AD7"/>
    <w:rsid w:val="00835E39"/>
    <w:rsid w:val="00836C24"/>
    <w:rsid w:val="00836CC3"/>
    <w:rsid w:val="00836D70"/>
    <w:rsid w:val="00836E34"/>
    <w:rsid w:val="00837474"/>
    <w:rsid w:val="00837F04"/>
    <w:rsid w:val="008402BE"/>
    <w:rsid w:val="00840AE0"/>
    <w:rsid w:val="00840B57"/>
    <w:rsid w:val="00840BDA"/>
    <w:rsid w:val="00840DDE"/>
    <w:rsid w:val="00840EE8"/>
    <w:rsid w:val="008411FC"/>
    <w:rsid w:val="008417C1"/>
    <w:rsid w:val="008417D9"/>
    <w:rsid w:val="00841B75"/>
    <w:rsid w:val="00841D9F"/>
    <w:rsid w:val="0084222E"/>
    <w:rsid w:val="00842932"/>
    <w:rsid w:val="00842BE9"/>
    <w:rsid w:val="00842F03"/>
    <w:rsid w:val="00842FAF"/>
    <w:rsid w:val="008431DF"/>
    <w:rsid w:val="008434A1"/>
    <w:rsid w:val="0084369C"/>
    <w:rsid w:val="008437E1"/>
    <w:rsid w:val="00843E00"/>
    <w:rsid w:val="008440B6"/>
    <w:rsid w:val="008440D9"/>
    <w:rsid w:val="008440DC"/>
    <w:rsid w:val="008441D2"/>
    <w:rsid w:val="0084428C"/>
    <w:rsid w:val="00844872"/>
    <w:rsid w:val="00844890"/>
    <w:rsid w:val="00844A21"/>
    <w:rsid w:val="00845573"/>
    <w:rsid w:val="0084630A"/>
    <w:rsid w:val="00846317"/>
    <w:rsid w:val="008464E4"/>
    <w:rsid w:val="00846654"/>
    <w:rsid w:val="008477DA"/>
    <w:rsid w:val="00847A5C"/>
    <w:rsid w:val="00847CF1"/>
    <w:rsid w:val="008503CF"/>
    <w:rsid w:val="008504E7"/>
    <w:rsid w:val="00850BE6"/>
    <w:rsid w:val="00850D36"/>
    <w:rsid w:val="00850FAE"/>
    <w:rsid w:val="0085156D"/>
    <w:rsid w:val="00852122"/>
    <w:rsid w:val="008526B0"/>
    <w:rsid w:val="0085288C"/>
    <w:rsid w:val="008529A1"/>
    <w:rsid w:val="008533FD"/>
    <w:rsid w:val="00853F60"/>
    <w:rsid w:val="008543DC"/>
    <w:rsid w:val="008552D0"/>
    <w:rsid w:val="00855417"/>
    <w:rsid w:val="0085546D"/>
    <w:rsid w:val="00855919"/>
    <w:rsid w:val="008559DD"/>
    <w:rsid w:val="00855CB9"/>
    <w:rsid w:val="00855EDA"/>
    <w:rsid w:val="00855F1C"/>
    <w:rsid w:val="00855FD0"/>
    <w:rsid w:val="00856596"/>
    <w:rsid w:val="00857202"/>
    <w:rsid w:val="008572D8"/>
    <w:rsid w:val="00857826"/>
    <w:rsid w:val="008579FC"/>
    <w:rsid w:val="00857E73"/>
    <w:rsid w:val="008601C9"/>
    <w:rsid w:val="008608E3"/>
    <w:rsid w:val="008619EE"/>
    <w:rsid w:val="00861A90"/>
    <w:rsid w:val="00861D88"/>
    <w:rsid w:val="008625AB"/>
    <w:rsid w:val="008627FA"/>
    <w:rsid w:val="00862909"/>
    <w:rsid w:val="00862920"/>
    <w:rsid w:val="0086297B"/>
    <w:rsid w:val="0086313F"/>
    <w:rsid w:val="00863338"/>
    <w:rsid w:val="00863F9F"/>
    <w:rsid w:val="00864CB7"/>
    <w:rsid w:val="00864EE3"/>
    <w:rsid w:val="00865209"/>
    <w:rsid w:val="00865583"/>
    <w:rsid w:val="0086577C"/>
    <w:rsid w:val="00865A1B"/>
    <w:rsid w:val="00866006"/>
    <w:rsid w:val="008670F5"/>
    <w:rsid w:val="00867458"/>
    <w:rsid w:val="008679F0"/>
    <w:rsid w:val="00867A5D"/>
    <w:rsid w:val="00870688"/>
    <w:rsid w:val="0087075B"/>
    <w:rsid w:val="008708B1"/>
    <w:rsid w:val="00870C36"/>
    <w:rsid w:val="00871015"/>
    <w:rsid w:val="008710C4"/>
    <w:rsid w:val="00871557"/>
    <w:rsid w:val="00871D12"/>
    <w:rsid w:val="008723F7"/>
    <w:rsid w:val="00872957"/>
    <w:rsid w:val="00872C92"/>
    <w:rsid w:val="008734F2"/>
    <w:rsid w:val="00873999"/>
    <w:rsid w:val="00873A07"/>
    <w:rsid w:val="00873B02"/>
    <w:rsid w:val="00873F24"/>
    <w:rsid w:val="008747B8"/>
    <w:rsid w:val="00874BFE"/>
    <w:rsid w:val="00874C29"/>
    <w:rsid w:val="00874F04"/>
    <w:rsid w:val="00875557"/>
    <w:rsid w:val="00876007"/>
    <w:rsid w:val="008765E6"/>
    <w:rsid w:val="00876757"/>
    <w:rsid w:val="00877051"/>
    <w:rsid w:val="00877054"/>
    <w:rsid w:val="00877273"/>
    <w:rsid w:val="008773E8"/>
    <w:rsid w:val="00877461"/>
    <w:rsid w:val="008775E1"/>
    <w:rsid w:val="008802AE"/>
    <w:rsid w:val="0088050F"/>
    <w:rsid w:val="00880CFD"/>
    <w:rsid w:val="0088100E"/>
    <w:rsid w:val="00881165"/>
    <w:rsid w:val="0088120D"/>
    <w:rsid w:val="008814ED"/>
    <w:rsid w:val="0088158B"/>
    <w:rsid w:val="008818EE"/>
    <w:rsid w:val="00881ED6"/>
    <w:rsid w:val="00882863"/>
    <w:rsid w:val="008831FB"/>
    <w:rsid w:val="00883D90"/>
    <w:rsid w:val="00884011"/>
    <w:rsid w:val="008848C4"/>
    <w:rsid w:val="008848C7"/>
    <w:rsid w:val="0088551F"/>
    <w:rsid w:val="00885E5B"/>
    <w:rsid w:val="00886091"/>
    <w:rsid w:val="00886385"/>
    <w:rsid w:val="00886455"/>
    <w:rsid w:val="00886C92"/>
    <w:rsid w:val="00886D3E"/>
    <w:rsid w:val="00886D52"/>
    <w:rsid w:val="0088712C"/>
    <w:rsid w:val="00887915"/>
    <w:rsid w:val="00887E8E"/>
    <w:rsid w:val="00887EC6"/>
    <w:rsid w:val="0089064E"/>
    <w:rsid w:val="008906A0"/>
    <w:rsid w:val="00890CAF"/>
    <w:rsid w:val="00890EB2"/>
    <w:rsid w:val="008912D1"/>
    <w:rsid w:val="00891B55"/>
    <w:rsid w:val="008922BE"/>
    <w:rsid w:val="00892563"/>
    <w:rsid w:val="00892910"/>
    <w:rsid w:val="00892932"/>
    <w:rsid w:val="00892AC1"/>
    <w:rsid w:val="00892FDC"/>
    <w:rsid w:val="0089320B"/>
    <w:rsid w:val="00893409"/>
    <w:rsid w:val="00893745"/>
    <w:rsid w:val="00893822"/>
    <w:rsid w:val="00893BC5"/>
    <w:rsid w:val="00893D76"/>
    <w:rsid w:val="00893D8C"/>
    <w:rsid w:val="008945EA"/>
    <w:rsid w:val="0089494D"/>
    <w:rsid w:val="00894AFA"/>
    <w:rsid w:val="00894C1F"/>
    <w:rsid w:val="00895813"/>
    <w:rsid w:val="00895EBF"/>
    <w:rsid w:val="00896222"/>
    <w:rsid w:val="00896F96"/>
    <w:rsid w:val="00897421"/>
    <w:rsid w:val="00897922"/>
    <w:rsid w:val="008A02A2"/>
    <w:rsid w:val="008A0532"/>
    <w:rsid w:val="008A0565"/>
    <w:rsid w:val="008A08CE"/>
    <w:rsid w:val="008A0928"/>
    <w:rsid w:val="008A0BB5"/>
    <w:rsid w:val="008A1299"/>
    <w:rsid w:val="008A1AFB"/>
    <w:rsid w:val="008A1AFD"/>
    <w:rsid w:val="008A1C62"/>
    <w:rsid w:val="008A1FBD"/>
    <w:rsid w:val="008A2828"/>
    <w:rsid w:val="008A440C"/>
    <w:rsid w:val="008A4AA9"/>
    <w:rsid w:val="008A4DA6"/>
    <w:rsid w:val="008A53B3"/>
    <w:rsid w:val="008A583D"/>
    <w:rsid w:val="008A5B2B"/>
    <w:rsid w:val="008A5BD2"/>
    <w:rsid w:val="008A5F0E"/>
    <w:rsid w:val="008A60BA"/>
    <w:rsid w:val="008A61C1"/>
    <w:rsid w:val="008A656E"/>
    <w:rsid w:val="008A6FFE"/>
    <w:rsid w:val="008A7A5E"/>
    <w:rsid w:val="008A7F05"/>
    <w:rsid w:val="008B0995"/>
    <w:rsid w:val="008B0CA3"/>
    <w:rsid w:val="008B1424"/>
    <w:rsid w:val="008B19D1"/>
    <w:rsid w:val="008B1CFD"/>
    <w:rsid w:val="008B1D76"/>
    <w:rsid w:val="008B2BFD"/>
    <w:rsid w:val="008B460D"/>
    <w:rsid w:val="008B4DE3"/>
    <w:rsid w:val="008B508E"/>
    <w:rsid w:val="008B50C3"/>
    <w:rsid w:val="008B552C"/>
    <w:rsid w:val="008B55E9"/>
    <w:rsid w:val="008B5A58"/>
    <w:rsid w:val="008B629F"/>
    <w:rsid w:val="008B651C"/>
    <w:rsid w:val="008B65AB"/>
    <w:rsid w:val="008B66A4"/>
    <w:rsid w:val="008B7002"/>
    <w:rsid w:val="008B76C0"/>
    <w:rsid w:val="008B7904"/>
    <w:rsid w:val="008B7B5C"/>
    <w:rsid w:val="008B7CE6"/>
    <w:rsid w:val="008B7DFC"/>
    <w:rsid w:val="008C0568"/>
    <w:rsid w:val="008C0A49"/>
    <w:rsid w:val="008C0B35"/>
    <w:rsid w:val="008C0D03"/>
    <w:rsid w:val="008C1328"/>
    <w:rsid w:val="008C18AA"/>
    <w:rsid w:val="008C18CE"/>
    <w:rsid w:val="008C1A52"/>
    <w:rsid w:val="008C1EDE"/>
    <w:rsid w:val="008C2137"/>
    <w:rsid w:val="008C2544"/>
    <w:rsid w:val="008C2638"/>
    <w:rsid w:val="008C27B0"/>
    <w:rsid w:val="008C2CD2"/>
    <w:rsid w:val="008C2EC5"/>
    <w:rsid w:val="008C347C"/>
    <w:rsid w:val="008C34B7"/>
    <w:rsid w:val="008C3FA3"/>
    <w:rsid w:val="008C4045"/>
    <w:rsid w:val="008C42E3"/>
    <w:rsid w:val="008C4621"/>
    <w:rsid w:val="008C4B58"/>
    <w:rsid w:val="008C531E"/>
    <w:rsid w:val="008C5817"/>
    <w:rsid w:val="008C5C5A"/>
    <w:rsid w:val="008C5F36"/>
    <w:rsid w:val="008C6258"/>
    <w:rsid w:val="008C64F3"/>
    <w:rsid w:val="008C6673"/>
    <w:rsid w:val="008C7149"/>
    <w:rsid w:val="008C74EE"/>
    <w:rsid w:val="008D0351"/>
    <w:rsid w:val="008D03B5"/>
    <w:rsid w:val="008D1EBB"/>
    <w:rsid w:val="008D2189"/>
    <w:rsid w:val="008D22DC"/>
    <w:rsid w:val="008D290A"/>
    <w:rsid w:val="008D2E4E"/>
    <w:rsid w:val="008D2F69"/>
    <w:rsid w:val="008D36A2"/>
    <w:rsid w:val="008D36C7"/>
    <w:rsid w:val="008D39C0"/>
    <w:rsid w:val="008D415B"/>
    <w:rsid w:val="008D4244"/>
    <w:rsid w:val="008D4384"/>
    <w:rsid w:val="008D47D5"/>
    <w:rsid w:val="008D481B"/>
    <w:rsid w:val="008D49A3"/>
    <w:rsid w:val="008D4AD5"/>
    <w:rsid w:val="008D4EE2"/>
    <w:rsid w:val="008D552C"/>
    <w:rsid w:val="008D5BBB"/>
    <w:rsid w:val="008D5DDE"/>
    <w:rsid w:val="008D644C"/>
    <w:rsid w:val="008D69DB"/>
    <w:rsid w:val="008D7765"/>
    <w:rsid w:val="008D78CB"/>
    <w:rsid w:val="008E0CAB"/>
    <w:rsid w:val="008E0E70"/>
    <w:rsid w:val="008E1324"/>
    <w:rsid w:val="008E1579"/>
    <w:rsid w:val="008E1934"/>
    <w:rsid w:val="008E1B00"/>
    <w:rsid w:val="008E1B63"/>
    <w:rsid w:val="008E2F43"/>
    <w:rsid w:val="008E35DD"/>
    <w:rsid w:val="008E3A27"/>
    <w:rsid w:val="008E44B6"/>
    <w:rsid w:val="008E4E08"/>
    <w:rsid w:val="008E51AF"/>
    <w:rsid w:val="008E5474"/>
    <w:rsid w:val="008E565E"/>
    <w:rsid w:val="008E568D"/>
    <w:rsid w:val="008E5995"/>
    <w:rsid w:val="008E5C0A"/>
    <w:rsid w:val="008E62D5"/>
    <w:rsid w:val="008E6872"/>
    <w:rsid w:val="008E68BD"/>
    <w:rsid w:val="008E6DBA"/>
    <w:rsid w:val="008E7041"/>
    <w:rsid w:val="008E7060"/>
    <w:rsid w:val="008E7624"/>
    <w:rsid w:val="008E77FC"/>
    <w:rsid w:val="008E7CD3"/>
    <w:rsid w:val="008E7DA3"/>
    <w:rsid w:val="008E7F7E"/>
    <w:rsid w:val="008F07A9"/>
    <w:rsid w:val="008F0B8C"/>
    <w:rsid w:val="008F1125"/>
    <w:rsid w:val="008F115F"/>
    <w:rsid w:val="008F14B4"/>
    <w:rsid w:val="008F1B29"/>
    <w:rsid w:val="008F1E7A"/>
    <w:rsid w:val="008F2248"/>
    <w:rsid w:val="008F2570"/>
    <w:rsid w:val="008F2699"/>
    <w:rsid w:val="008F2D93"/>
    <w:rsid w:val="008F2F05"/>
    <w:rsid w:val="008F309E"/>
    <w:rsid w:val="008F38B7"/>
    <w:rsid w:val="008F4665"/>
    <w:rsid w:val="008F4ABC"/>
    <w:rsid w:val="008F5532"/>
    <w:rsid w:val="008F5BEF"/>
    <w:rsid w:val="008F5DBE"/>
    <w:rsid w:val="008F6579"/>
    <w:rsid w:val="008F6C04"/>
    <w:rsid w:val="008F71A1"/>
    <w:rsid w:val="008F7382"/>
    <w:rsid w:val="008F76C1"/>
    <w:rsid w:val="00900872"/>
    <w:rsid w:val="009008AA"/>
    <w:rsid w:val="009008BA"/>
    <w:rsid w:val="00900A09"/>
    <w:rsid w:val="00900D5A"/>
    <w:rsid w:val="00900FDF"/>
    <w:rsid w:val="00901083"/>
    <w:rsid w:val="0090119F"/>
    <w:rsid w:val="00901524"/>
    <w:rsid w:val="00901A63"/>
    <w:rsid w:val="00901A8B"/>
    <w:rsid w:val="00902FBC"/>
    <w:rsid w:val="009036FE"/>
    <w:rsid w:val="00903895"/>
    <w:rsid w:val="00903F0D"/>
    <w:rsid w:val="009041D4"/>
    <w:rsid w:val="00904417"/>
    <w:rsid w:val="00904C51"/>
    <w:rsid w:val="00904C87"/>
    <w:rsid w:val="00904FCE"/>
    <w:rsid w:val="00905345"/>
    <w:rsid w:val="00905397"/>
    <w:rsid w:val="00905814"/>
    <w:rsid w:val="00905AA5"/>
    <w:rsid w:val="00905E39"/>
    <w:rsid w:val="00906112"/>
    <w:rsid w:val="00906181"/>
    <w:rsid w:val="00906293"/>
    <w:rsid w:val="009069BF"/>
    <w:rsid w:val="00906EEE"/>
    <w:rsid w:val="00907324"/>
    <w:rsid w:val="009079FD"/>
    <w:rsid w:val="00907B81"/>
    <w:rsid w:val="00907BCD"/>
    <w:rsid w:val="00907BDA"/>
    <w:rsid w:val="0091006A"/>
    <w:rsid w:val="009101EE"/>
    <w:rsid w:val="00910896"/>
    <w:rsid w:val="009112FE"/>
    <w:rsid w:val="00911338"/>
    <w:rsid w:val="0091136D"/>
    <w:rsid w:val="009115AF"/>
    <w:rsid w:val="009117D6"/>
    <w:rsid w:val="009117DA"/>
    <w:rsid w:val="00912024"/>
    <w:rsid w:val="00912208"/>
    <w:rsid w:val="00912348"/>
    <w:rsid w:val="00912774"/>
    <w:rsid w:val="00912812"/>
    <w:rsid w:val="00912843"/>
    <w:rsid w:val="0091299C"/>
    <w:rsid w:val="00912FEF"/>
    <w:rsid w:val="009134C0"/>
    <w:rsid w:val="009134F4"/>
    <w:rsid w:val="0091355B"/>
    <w:rsid w:val="00913D00"/>
    <w:rsid w:val="00913F89"/>
    <w:rsid w:val="009148B7"/>
    <w:rsid w:val="0091597D"/>
    <w:rsid w:val="009161C1"/>
    <w:rsid w:val="009162C0"/>
    <w:rsid w:val="009168F3"/>
    <w:rsid w:val="00916C56"/>
    <w:rsid w:val="00916CA7"/>
    <w:rsid w:val="00917907"/>
    <w:rsid w:val="00917A78"/>
    <w:rsid w:val="009204EA"/>
    <w:rsid w:val="00921341"/>
    <w:rsid w:val="009213D1"/>
    <w:rsid w:val="00921518"/>
    <w:rsid w:val="00921D80"/>
    <w:rsid w:val="0092309C"/>
    <w:rsid w:val="00923C6C"/>
    <w:rsid w:val="009242AD"/>
    <w:rsid w:val="0092455A"/>
    <w:rsid w:val="009247D4"/>
    <w:rsid w:val="00924C44"/>
    <w:rsid w:val="00924FF7"/>
    <w:rsid w:val="009250B6"/>
    <w:rsid w:val="009259E5"/>
    <w:rsid w:val="00925C8C"/>
    <w:rsid w:val="00926162"/>
    <w:rsid w:val="009266E5"/>
    <w:rsid w:val="00926AFC"/>
    <w:rsid w:val="00927279"/>
    <w:rsid w:val="009275B9"/>
    <w:rsid w:val="00927770"/>
    <w:rsid w:val="00927901"/>
    <w:rsid w:val="0092790B"/>
    <w:rsid w:val="0092790E"/>
    <w:rsid w:val="00927C5E"/>
    <w:rsid w:val="009301D5"/>
    <w:rsid w:val="009306E8"/>
    <w:rsid w:val="009312BE"/>
    <w:rsid w:val="0093159A"/>
    <w:rsid w:val="00931764"/>
    <w:rsid w:val="00931828"/>
    <w:rsid w:val="00931ADB"/>
    <w:rsid w:val="00931ECF"/>
    <w:rsid w:val="00931F56"/>
    <w:rsid w:val="009320BD"/>
    <w:rsid w:val="00932413"/>
    <w:rsid w:val="009327E7"/>
    <w:rsid w:val="009328FB"/>
    <w:rsid w:val="00932B36"/>
    <w:rsid w:val="00932F00"/>
    <w:rsid w:val="009335CC"/>
    <w:rsid w:val="00933D62"/>
    <w:rsid w:val="00933DFB"/>
    <w:rsid w:val="0093417E"/>
    <w:rsid w:val="009341E0"/>
    <w:rsid w:val="0093452D"/>
    <w:rsid w:val="00934787"/>
    <w:rsid w:val="0093489E"/>
    <w:rsid w:val="00935267"/>
    <w:rsid w:val="00935848"/>
    <w:rsid w:val="00936309"/>
    <w:rsid w:val="0093644E"/>
    <w:rsid w:val="00936907"/>
    <w:rsid w:val="00936977"/>
    <w:rsid w:val="00936E8E"/>
    <w:rsid w:val="009378FA"/>
    <w:rsid w:val="00937919"/>
    <w:rsid w:val="00937AF9"/>
    <w:rsid w:val="00937EAD"/>
    <w:rsid w:val="009404CC"/>
    <w:rsid w:val="009408DD"/>
    <w:rsid w:val="00940C50"/>
    <w:rsid w:val="00941617"/>
    <w:rsid w:val="009419CB"/>
    <w:rsid w:val="00941AC5"/>
    <w:rsid w:val="00941E2C"/>
    <w:rsid w:val="00942034"/>
    <w:rsid w:val="009423F1"/>
    <w:rsid w:val="00942F70"/>
    <w:rsid w:val="009433FE"/>
    <w:rsid w:val="0094343C"/>
    <w:rsid w:val="009435C6"/>
    <w:rsid w:val="0094368D"/>
    <w:rsid w:val="00943793"/>
    <w:rsid w:val="00943ED9"/>
    <w:rsid w:val="009442E1"/>
    <w:rsid w:val="009445E8"/>
    <w:rsid w:val="00944B41"/>
    <w:rsid w:val="009454A3"/>
    <w:rsid w:val="0094558C"/>
    <w:rsid w:val="0094576C"/>
    <w:rsid w:val="0094628B"/>
    <w:rsid w:val="00946314"/>
    <w:rsid w:val="0094661F"/>
    <w:rsid w:val="009466A6"/>
    <w:rsid w:val="0094670E"/>
    <w:rsid w:val="0094688E"/>
    <w:rsid w:val="00947286"/>
    <w:rsid w:val="00947602"/>
    <w:rsid w:val="00947A83"/>
    <w:rsid w:val="00947B40"/>
    <w:rsid w:val="00947D64"/>
    <w:rsid w:val="00950463"/>
    <w:rsid w:val="00950885"/>
    <w:rsid w:val="009514BE"/>
    <w:rsid w:val="00951A3F"/>
    <w:rsid w:val="00951AC6"/>
    <w:rsid w:val="00951F32"/>
    <w:rsid w:val="00951FF1"/>
    <w:rsid w:val="009523AB"/>
    <w:rsid w:val="00952AF2"/>
    <w:rsid w:val="00952EB6"/>
    <w:rsid w:val="00953584"/>
    <w:rsid w:val="00953723"/>
    <w:rsid w:val="00953D05"/>
    <w:rsid w:val="00953F0E"/>
    <w:rsid w:val="00954748"/>
    <w:rsid w:val="009548F3"/>
    <w:rsid w:val="00954964"/>
    <w:rsid w:val="00954B89"/>
    <w:rsid w:val="009550BE"/>
    <w:rsid w:val="00955405"/>
    <w:rsid w:val="0095560E"/>
    <w:rsid w:val="00956101"/>
    <w:rsid w:val="009568D2"/>
    <w:rsid w:val="00956DCC"/>
    <w:rsid w:val="00956ED7"/>
    <w:rsid w:val="0095723D"/>
    <w:rsid w:val="009577C0"/>
    <w:rsid w:val="00957E06"/>
    <w:rsid w:val="00957F05"/>
    <w:rsid w:val="00960904"/>
    <w:rsid w:val="00960B25"/>
    <w:rsid w:val="00960EDD"/>
    <w:rsid w:val="00960EE0"/>
    <w:rsid w:val="00960F47"/>
    <w:rsid w:val="0096126B"/>
    <w:rsid w:val="00961394"/>
    <w:rsid w:val="009613CF"/>
    <w:rsid w:val="0096165E"/>
    <w:rsid w:val="009617D9"/>
    <w:rsid w:val="009617EE"/>
    <w:rsid w:val="009625E2"/>
    <w:rsid w:val="00963774"/>
    <w:rsid w:val="0096385F"/>
    <w:rsid w:val="00963991"/>
    <w:rsid w:val="00963B34"/>
    <w:rsid w:val="009642E6"/>
    <w:rsid w:val="0096433D"/>
    <w:rsid w:val="009643AB"/>
    <w:rsid w:val="00964905"/>
    <w:rsid w:val="009654B7"/>
    <w:rsid w:val="00966203"/>
    <w:rsid w:val="009663D0"/>
    <w:rsid w:val="009667E7"/>
    <w:rsid w:val="0096689E"/>
    <w:rsid w:val="00966C63"/>
    <w:rsid w:val="00966DFF"/>
    <w:rsid w:val="00967104"/>
    <w:rsid w:val="009673A0"/>
    <w:rsid w:val="0096748C"/>
    <w:rsid w:val="009675D7"/>
    <w:rsid w:val="00967971"/>
    <w:rsid w:val="00967AA6"/>
    <w:rsid w:val="00967B5A"/>
    <w:rsid w:val="00967EFB"/>
    <w:rsid w:val="00970509"/>
    <w:rsid w:val="0097052F"/>
    <w:rsid w:val="009708D2"/>
    <w:rsid w:val="00970CE2"/>
    <w:rsid w:val="009711E2"/>
    <w:rsid w:val="00971218"/>
    <w:rsid w:val="009716D9"/>
    <w:rsid w:val="009717BF"/>
    <w:rsid w:val="009717ED"/>
    <w:rsid w:val="00972C52"/>
    <w:rsid w:val="00972F2D"/>
    <w:rsid w:val="009730DC"/>
    <w:rsid w:val="009730FF"/>
    <w:rsid w:val="00973105"/>
    <w:rsid w:val="00973295"/>
    <w:rsid w:val="009733C1"/>
    <w:rsid w:val="0097380C"/>
    <w:rsid w:val="00973DA6"/>
    <w:rsid w:val="00973DE0"/>
    <w:rsid w:val="00973E9E"/>
    <w:rsid w:val="00974C61"/>
    <w:rsid w:val="0097511D"/>
    <w:rsid w:val="00975569"/>
    <w:rsid w:val="009755CE"/>
    <w:rsid w:val="00975A18"/>
    <w:rsid w:val="00975CD5"/>
    <w:rsid w:val="00975D52"/>
    <w:rsid w:val="009763F6"/>
    <w:rsid w:val="00976537"/>
    <w:rsid w:val="00976C34"/>
    <w:rsid w:val="00976E51"/>
    <w:rsid w:val="00976F2D"/>
    <w:rsid w:val="00977AD0"/>
    <w:rsid w:val="00977B73"/>
    <w:rsid w:val="00977C07"/>
    <w:rsid w:val="00977E3B"/>
    <w:rsid w:val="00980413"/>
    <w:rsid w:val="0098047F"/>
    <w:rsid w:val="0098084B"/>
    <w:rsid w:val="00980A2B"/>
    <w:rsid w:val="00980C89"/>
    <w:rsid w:val="00980D17"/>
    <w:rsid w:val="009810AE"/>
    <w:rsid w:val="00981434"/>
    <w:rsid w:val="009818EC"/>
    <w:rsid w:val="0098198A"/>
    <w:rsid w:val="00981C0C"/>
    <w:rsid w:val="009822BD"/>
    <w:rsid w:val="00982BB7"/>
    <w:rsid w:val="00982F80"/>
    <w:rsid w:val="00983B40"/>
    <w:rsid w:val="00983BAB"/>
    <w:rsid w:val="00984036"/>
    <w:rsid w:val="00984041"/>
    <w:rsid w:val="009840CF"/>
    <w:rsid w:val="00984D4E"/>
    <w:rsid w:val="00984FC2"/>
    <w:rsid w:val="009854A9"/>
    <w:rsid w:val="00985753"/>
    <w:rsid w:val="00985AF8"/>
    <w:rsid w:val="00985E4C"/>
    <w:rsid w:val="00986385"/>
    <w:rsid w:val="0098681B"/>
    <w:rsid w:val="00987094"/>
    <w:rsid w:val="00987381"/>
    <w:rsid w:val="00987582"/>
    <w:rsid w:val="009876ED"/>
    <w:rsid w:val="00987785"/>
    <w:rsid w:val="00987B75"/>
    <w:rsid w:val="00990C7F"/>
    <w:rsid w:val="0099114C"/>
    <w:rsid w:val="00991A4F"/>
    <w:rsid w:val="00991E53"/>
    <w:rsid w:val="00991F54"/>
    <w:rsid w:val="00991FB7"/>
    <w:rsid w:val="00991FF4"/>
    <w:rsid w:val="009921E8"/>
    <w:rsid w:val="00992231"/>
    <w:rsid w:val="009923DB"/>
    <w:rsid w:val="00993441"/>
    <w:rsid w:val="009936B1"/>
    <w:rsid w:val="00993841"/>
    <w:rsid w:val="009939FA"/>
    <w:rsid w:val="00993DD9"/>
    <w:rsid w:val="009945E9"/>
    <w:rsid w:val="00994923"/>
    <w:rsid w:val="00994C47"/>
    <w:rsid w:val="009951F2"/>
    <w:rsid w:val="009954B5"/>
    <w:rsid w:val="00995502"/>
    <w:rsid w:val="00995795"/>
    <w:rsid w:val="009958F4"/>
    <w:rsid w:val="00995D2D"/>
    <w:rsid w:val="0099601C"/>
    <w:rsid w:val="0099622C"/>
    <w:rsid w:val="009964DE"/>
    <w:rsid w:val="0099694B"/>
    <w:rsid w:val="00996A00"/>
    <w:rsid w:val="00996F73"/>
    <w:rsid w:val="009974AB"/>
    <w:rsid w:val="00997522"/>
    <w:rsid w:val="00997CAC"/>
    <w:rsid w:val="00997D0D"/>
    <w:rsid w:val="009A00EB"/>
    <w:rsid w:val="009A076F"/>
    <w:rsid w:val="009A081E"/>
    <w:rsid w:val="009A08EA"/>
    <w:rsid w:val="009A0A0F"/>
    <w:rsid w:val="009A0A1F"/>
    <w:rsid w:val="009A102F"/>
    <w:rsid w:val="009A1185"/>
    <w:rsid w:val="009A11C1"/>
    <w:rsid w:val="009A13AD"/>
    <w:rsid w:val="009A170C"/>
    <w:rsid w:val="009A18D2"/>
    <w:rsid w:val="009A18DC"/>
    <w:rsid w:val="009A1CC4"/>
    <w:rsid w:val="009A2121"/>
    <w:rsid w:val="009A2128"/>
    <w:rsid w:val="009A24E3"/>
    <w:rsid w:val="009A27DD"/>
    <w:rsid w:val="009A2C07"/>
    <w:rsid w:val="009A31A2"/>
    <w:rsid w:val="009A328C"/>
    <w:rsid w:val="009A33C4"/>
    <w:rsid w:val="009A400E"/>
    <w:rsid w:val="009A48E8"/>
    <w:rsid w:val="009A4CED"/>
    <w:rsid w:val="009A5656"/>
    <w:rsid w:val="009A5818"/>
    <w:rsid w:val="009A58F4"/>
    <w:rsid w:val="009A5B2A"/>
    <w:rsid w:val="009A644C"/>
    <w:rsid w:val="009A6893"/>
    <w:rsid w:val="009A69A4"/>
    <w:rsid w:val="009A6B20"/>
    <w:rsid w:val="009B012C"/>
    <w:rsid w:val="009B0178"/>
    <w:rsid w:val="009B02F3"/>
    <w:rsid w:val="009B096A"/>
    <w:rsid w:val="009B0A5E"/>
    <w:rsid w:val="009B0D3A"/>
    <w:rsid w:val="009B0FCA"/>
    <w:rsid w:val="009B1198"/>
    <w:rsid w:val="009B1535"/>
    <w:rsid w:val="009B1C5C"/>
    <w:rsid w:val="009B1DB3"/>
    <w:rsid w:val="009B20EC"/>
    <w:rsid w:val="009B22BB"/>
    <w:rsid w:val="009B23C8"/>
    <w:rsid w:val="009B2532"/>
    <w:rsid w:val="009B2578"/>
    <w:rsid w:val="009B28C2"/>
    <w:rsid w:val="009B2DCA"/>
    <w:rsid w:val="009B2EB0"/>
    <w:rsid w:val="009B35B5"/>
    <w:rsid w:val="009B39DC"/>
    <w:rsid w:val="009B3BA9"/>
    <w:rsid w:val="009B3C0D"/>
    <w:rsid w:val="009B45A5"/>
    <w:rsid w:val="009B5A3B"/>
    <w:rsid w:val="009B6536"/>
    <w:rsid w:val="009B656A"/>
    <w:rsid w:val="009B6885"/>
    <w:rsid w:val="009B6D53"/>
    <w:rsid w:val="009B7630"/>
    <w:rsid w:val="009B7A9D"/>
    <w:rsid w:val="009B7B27"/>
    <w:rsid w:val="009B7C48"/>
    <w:rsid w:val="009B7E7C"/>
    <w:rsid w:val="009C042E"/>
    <w:rsid w:val="009C0606"/>
    <w:rsid w:val="009C0868"/>
    <w:rsid w:val="009C0BE9"/>
    <w:rsid w:val="009C0D00"/>
    <w:rsid w:val="009C18E3"/>
    <w:rsid w:val="009C1939"/>
    <w:rsid w:val="009C2209"/>
    <w:rsid w:val="009C2B7A"/>
    <w:rsid w:val="009C33FF"/>
    <w:rsid w:val="009C35A6"/>
    <w:rsid w:val="009C3921"/>
    <w:rsid w:val="009C3BE6"/>
    <w:rsid w:val="009C4712"/>
    <w:rsid w:val="009C4862"/>
    <w:rsid w:val="009C50DC"/>
    <w:rsid w:val="009C5159"/>
    <w:rsid w:val="009C5390"/>
    <w:rsid w:val="009C5A2D"/>
    <w:rsid w:val="009C63B5"/>
    <w:rsid w:val="009C6A75"/>
    <w:rsid w:val="009C6C34"/>
    <w:rsid w:val="009C6C5D"/>
    <w:rsid w:val="009C6D18"/>
    <w:rsid w:val="009C7194"/>
    <w:rsid w:val="009D0099"/>
    <w:rsid w:val="009D0544"/>
    <w:rsid w:val="009D07E9"/>
    <w:rsid w:val="009D0D77"/>
    <w:rsid w:val="009D1123"/>
    <w:rsid w:val="009D1580"/>
    <w:rsid w:val="009D21D1"/>
    <w:rsid w:val="009D27D5"/>
    <w:rsid w:val="009D2813"/>
    <w:rsid w:val="009D2B0E"/>
    <w:rsid w:val="009D2F02"/>
    <w:rsid w:val="009D3472"/>
    <w:rsid w:val="009D3943"/>
    <w:rsid w:val="009D3BB0"/>
    <w:rsid w:val="009D3C39"/>
    <w:rsid w:val="009D3F6B"/>
    <w:rsid w:val="009D49AD"/>
    <w:rsid w:val="009D4D7E"/>
    <w:rsid w:val="009D560B"/>
    <w:rsid w:val="009D5E05"/>
    <w:rsid w:val="009D5E24"/>
    <w:rsid w:val="009D6279"/>
    <w:rsid w:val="009D62B1"/>
    <w:rsid w:val="009D66A3"/>
    <w:rsid w:val="009D67ED"/>
    <w:rsid w:val="009D71C7"/>
    <w:rsid w:val="009D7582"/>
    <w:rsid w:val="009E065A"/>
    <w:rsid w:val="009E06E2"/>
    <w:rsid w:val="009E0FBA"/>
    <w:rsid w:val="009E1360"/>
    <w:rsid w:val="009E149E"/>
    <w:rsid w:val="009E1520"/>
    <w:rsid w:val="009E1543"/>
    <w:rsid w:val="009E1703"/>
    <w:rsid w:val="009E1F00"/>
    <w:rsid w:val="009E2238"/>
    <w:rsid w:val="009E2955"/>
    <w:rsid w:val="009E2959"/>
    <w:rsid w:val="009E2B3D"/>
    <w:rsid w:val="009E2D25"/>
    <w:rsid w:val="009E3713"/>
    <w:rsid w:val="009E37C5"/>
    <w:rsid w:val="009E38C9"/>
    <w:rsid w:val="009E3B40"/>
    <w:rsid w:val="009E3B95"/>
    <w:rsid w:val="009E3FCE"/>
    <w:rsid w:val="009E4316"/>
    <w:rsid w:val="009E4574"/>
    <w:rsid w:val="009E4D61"/>
    <w:rsid w:val="009E4F71"/>
    <w:rsid w:val="009E5658"/>
    <w:rsid w:val="009E5682"/>
    <w:rsid w:val="009E5BF9"/>
    <w:rsid w:val="009E6036"/>
    <w:rsid w:val="009E6075"/>
    <w:rsid w:val="009E614B"/>
    <w:rsid w:val="009E65F8"/>
    <w:rsid w:val="009E679B"/>
    <w:rsid w:val="009E6EDD"/>
    <w:rsid w:val="009E6EF6"/>
    <w:rsid w:val="009E75E1"/>
    <w:rsid w:val="009E7CBF"/>
    <w:rsid w:val="009E7D9C"/>
    <w:rsid w:val="009E7E07"/>
    <w:rsid w:val="009E7EB3"/>
    <w:rsid w:val="009E7F33"/>
    <w:rsid w:val="009F0147"/>
    <w:rsid w:val="009F050A"/>
    <w:rsid w:val="009F07AB"/>
    <w:rsid w:val="009F0ED2"/>
    <w:rsid w:val="009F1174"/>
    <w:rsid w:val="009F1779"/>
    <w:rsid w:val="009F1D3D"/>
    <w:rsid w:val="009F20BA"/>
    <w:rsid w:val="009F26CA"/>
    <w:rsid w:val="009F271A"/>
    <w:rsid w:val="009F2AD1"/>
    <w:rsid w:val="009F2BD5"/>
    <w:rsid w:val="009F3145"/>
    <w:rsid w:val="009F344F"/>
    <w:rsid w:val="009F34BA"/>
    <w:rsid w:val="009F3E2F"/>
    <w:rsid w:val="009F40F3"/>
    <w:rsid w:val="009F4348"/>
    <w:rsid w:val="009F4371"/>
    <w:rsid w:val="009F4F1A"/>
    <w:rsid w:val="009F5018"/>
    <w:rsid w:val="009F5288"/>
    <w:rsid w:val="009F53DA"/>
    <w:rsid w:val="009F5768"/>
    <w:rsid w:val="009F699E"/>
    <w:rsid w:val="009F706B"/>
    <w:rsid w:val="009F748C"/>
    <w:rsid w:val="009F749E"/>
    <w:rsid w:val="009F7577"/>
    <w:rsid w:val="009F7633"/>
    <w:rsid w:val="009F7B05"/>
    <w:rsid w:val="009F7C46"/>
    <w:rsid w:val="009F7CDC"/>
    <w:rsid w:val="00A00210"/>
    <w:rsid w:val="00A003E3"/>
    <w:rsid w:val="00A00636"/>
    <w:rsid w:val="00A006B9"/>
    <w:rsid w:val="00A006C3"/>
    <w:rsid w:val="00A00C0A"/>
    <w:rsid w:val="00A00D84"/>
    <w:rsid w:val="00A00DA8"/>
    <w:rsid w:val="00A00F96"/>
    <w:rsid w:val="00A01182"/>
    <w:rsid w:val="00A01883"/>
    <w:rsid w:val="00A0188C"/>
    <w:rsid w:val="00A01D9C"/>
    <w:rsid w:val="00A02011"/>
    <w:rsid w:val="00A0243F"/>
    <w:rsid w:val="00A027B9"/>
    <w:rsid w:val="00A0280C"/>
    <w:rsid w:val="00A02BD4"/>
    <w:rsid w:val="00A03725"/>
    <w:rsid w:val="00A03934"/>
    <w:rsid w:val="00A04489"/>
    <w:rsid w:val="00A04936"/>
    <w:rsid w:val="00A04E0C"/>
    <w:rsid w:val="00A04F91"/>
    <w:rsid w:val="00A05146"/>
    <w:rsid w:val="00A05674"/>
    <w:rsid w:val="00A0608B"/>
    <w:rsid w:val="00A062D0"/>
    <w:rsid w:val="00A06651"/>
    <w:rsid w:val="00A06A96"/>
    <w:rsid w:val="00A06C9A"/>
    <w:rsid w:val="00A06E8D"/>
    <w:rsid w:val="00A0706A"/>
    <w:rsid w:val="00A07216"/>
    <w:rsid w:val="00A074D4"/>
    <w:rsid w:val="00A076F6"/>
    <w:rsid w:val="00A07C2B"/>
    <w:rsid w:val="00A07F5B"/>
    <w:rsid w:val="00A1031B"/>
    <w:rsid w:val="00A10331"/>
    <w:rsid w:val="00A10B5B"/>
    <w:rsid w:val="00A10B9B"/>
    <w:rsid w:val="00A10FF5"/>
    <w:rsid w:val="00A11B17"/>
    <w:rsid w:val="00A12277"/>
    <w:rsid w:val="00A12661"/>
    <w:rsid w:val="00A1278E"/>
    <w:rsid w:val="00A12AFC"/>
    <w:rsid w:val="00A12BE7"/>
    <w:rsid w:val="00A12FAC"/>
    <w:rsid w:val="00A1301D"/>
    <w:rsid w:val="00A13A1A"/>
    <w:rsid w:val="00A13ADB"/>
    <w:rsid w:val="00A1458E"/>
    <w:rsid w:val="00A14686"/>
    <w:rsid w:val="00A147E1"/>
    <w:rsid w:val="00A14965"/>
    <w:rsid w:val="00A14A89"/>
    <w:rsid w:val="00A14BFD"/>
    <w:rsid w:val="00A14E9E"/>
    <w:rsid w:val="00A15701"/>
    <w:rsid w:val="00A15B59"/>
    <w:rsid w:val="00A16FEE"/>
    <w:rsid w:val="00A1738B"/>
    <w:rsid w:val="00A1753F"/>
    <w:rsid w:val="00A17A85"/>
    <w:rsid w:val="00A2110C"/>
    <w:rsid w:val="00A21768"/>
    <w:rsid w:val="00A21AEC"/>
    <w:rsid w:val="00A21F19"/>
    <w:rsid w:val="00A2226D"/>
    <w:rsid w:val="00A222AA"/>
    <w:rsid w:val="00A22372"/>
    <w:rsid w:val="00A22B51"/>
    <w:rsid w:val="00A22D97"/>
    <w:rsid w:val="00A22ED2"/>
    <w:rsid w:val="00A2412F"/>
    <w:rsid w:val="00A2439C"/>
    <w:rsid w:val="00A24685"/>
    <w:rsid w:val="00A24947"/>
    <w:rsid w:val="00A2526E"/>
    <w:rsid w:val="00A253FE"/>
    <w:rsid w:val="00A2566A"/>
    <w:rsid w:val="00A257F3"/>
    <w:rsid w:val="00A25826"/>
    <w:rsid w:val="00A25A4C"/>
    <w:rsid w:val="00A25AA3"/>
    <w:rsid w:val="00A25E7F"/>
    <w:rsid w:val="00A25F95"/>
    <w:rsid w:val="00A25FE5"/>
    <w:rsid w:val="00A2608E"/>
    <w:rsid w:val="00A261AC"/>
    <w:rsid w:val="00A266B0"/>
    <w:rsid w:val="00A26770"/>
    <w:rsid w:val="00A26A3C"/>
    <w:rsid w:val="00A26DFA"/>
    <w:rsid w:val="00A272F7"/>
    <w:rsid w:val="00A2772A"/>
    <w:rsid w:val="00A27DDA"/>
    <w:rsid w:val="00A301D8"/>
    <w:rsid w:val="00A3079A"/>
    <w:rsid w:val="00A31233"/>
    <w:rsid w:val="00A318E7"/>
    <w:rsid w:val="00A32304"/>
    <w:rsid w:val="00A324E3"/>
    <w:rsid w:val="00A32A31"/>
    <w:rsid w:val="00A32E23"/>
    <w:rsid w:val="00A3313D"/>
    <w:rsid w:val="00A33321"/>
    <w:rsid w:val="00A33BA9"/>
    <w:rsid w:val="00A33BE5"/>
    <w:rsid w:val="00A3455C"/>
    <w:rsid w:val="00A347F9"/>
    <w:rsid w:val="00A349D0"/>
    <w:rsid w:val="00A34BCD"/>
    <w:rsid w:val="00A3550E"/>
    <w:rsid w:val="00A35BA2"/>
    <w:rsid w:val="00A35DFE"/>
    <w:rsid w:val="00A36046"/>
    <w:rsid w:val="00A362BD"/>
    <w:rsid w:val="00A362D5"/>
    <w:rsid w:val="00A364B7"/>
    <w:rsid w:val="00A36616"/>
    <w:rsid w:val="00A3694A"/>
    <w:rsid w:val="00A3719C"/>
    <w:rsid w:val="00A372B3"/>
    <w:rsid w:val="00A37673"/>
    <w:rsid w:val="00A378D4"/>
    <w:rsid w:val="00A37955"/>
    <w:rsid w:val="00A37AB7"/>
    <w:rsid w:val="00A40007"/>
    <w:rsid w:val="00A40031"/>
    <w:rsid w:val="00A4031B"/>
    <w:rsid w:val="00A40874"/>
    <w:rsid w:val="00A40F12"/>
    <w:rsid w:val="00A40F81"/>
    <w:rsid w:val="00A4116F"/>
    <w:rsid w:val="00A41B3F"/>
    <w:rsid w:val="00A41E08"/>
    <w:rsid w:val="00A421F1"/>
    <w:rsid w:val="00A42540"/>
    <w:rsid w:val="00A42644"/>
    <w:rsid w:val="00A42919"/>
    <w:rsid w:val="00A42B01"/>
    <w:rsid w:val="00A42F1E"/>
    <w:rsid w:val="00A431E3"/>
    <w:rsid w:val="00A434A9"/>
    <w:rsid w:val="00A43807"/>
    <w:rsid w:val="00A440D3"/>
    <w:rsid w:val="00A442FF"/>
    <w:rsid w:val="00A4479B"/>
    <w:rsid w:val="00A44D93"/>
    <w:rsid w:val="00A456A9"/>
    <w:rsid w:val="00A45796"/>
    <w:rsid w:val="00A459C7"/>
    <w:rsid w:val="00A45C7B"/>
    <w:rsid w:val="00A45CD3"/>
    <w:rsid w:val="00A45D45"/>
    <w:rsid w:val="00A45D8E"/>
    <w:rsid w:val="00A45E19"/>
    <w:rsid w:val="00A46AAF"/>
    <w:rsid w:val="00A46E11"/>
    <w:rsid w:val="00A4736E"/>
    <w:rsid w:val="00A47850"/>
    <w:rsid w:val="00A5018A"/>
    <w:rsid w:val="00A5088F"/>
    <w:rsid w:val="00A50A45"/>
    <w:rsid w:val="00A51358"/>
    <w:rsid w:val="00A51804"/>
    <w:rsid w:val="00A51F35"/>
    <w:rsid w:val="00A51FCF"/>
    <w:rsid w:val="00A525A3"/>
    <w:rsid w:val="00A52698"/>
    <w:rsid w:val="00A52B4F"/>
    <w:rsid w:val="00A52FD7"/>
    <w:rsid w:val="00A530EF"/>
    <w:rsid w:val="00A5333E"/>
    <w:rsid w:val="00A536F8"/>
    <w:rsid w:val="00A5372C"/>
    <w:rsid w:val="00A53CD6"/>
    <w:rsid w:val="00A53DFF"/>
    <w:rsid w:val="00A54110"/>
    <w:rsid w:val="00A542EE"/>
    <w:rsid w:val="00A5484A"/>
    <w:rsid w:val="00A55036"/>
    <w:rsid w:val="00A550A5"/>
    <w:rsid w:val="00A5588B"/>
    <w:rsid w:val="00A55A9B"/>
    <w:rsid w:val="00A55CC5"/>
    <w:rsid w:val="00A56485"/>
    <w:rsid w:val="00A5649D"/>
    <w:rsid w:val="00A565FF"/>
    <w:rsid w:val="00A56606"/>
    <w:rsid w:val="00A5704D"/>
    <w:rsid w:val="00A5755B"/>
    <w:rsid w:val="00A5769B"/>
    <w:rsid w:val="00A57ABB"/>
    <w:rsid w:val="00A57CBF"/>
    <w:rsid w:val="00A57EC7"/>
    <w:rsid w:val="00A61525"/>
    <w:rsid w:val="00A616E8"/>
    <w:rsid w:val="00A61A08"/>
    <w:rsid w:val="00A61A7D"/>
    <w:rsid w:val="00A6207A"/>
    <w:rsid w:val="00A62819"/>
    <w:rsid w:val="00A63168"/>
    <w:rsid w:val="00A63794"/>
    <w:rsid w:val="00A63A19"/>
    <w:rsid w:val="00A63E27"/>
    <w:rsid w:val="00A63F3B"/>
    <w:rsid w:val="00A646B6"/>
    <w:rsid w:val="00A654C9"/>
    <w:rsid w:val="00A654D1"/>
    <w:rsid w:val="00A65CE2"/>
    <w:rsid w:val="00A65D72"/>
    <w:rsid w:val="00A65DCD"/>
    <w:rsid w:val="00A65EB8"/>
    <w:rsid w:val="00A66D84"/>
    <w:rsid w:val="00A67112"/>
    <w:rsid w:val="00A67196"/>
    <w:rsid w:val="00A67731"/>
    <w:rsid w:val="00A67877"/>
    <w:rsid w:val="00A6791D"/>
    <w:rsid w:val="00A67A9B"/>
    <w:rsid w:val="00A67DCF"/>
    <w:rsid w:val="00A7029B"/>
    <w:rsid w:val="00A707DC"/>
    <w:rsid w:val="00A708BA"/>
    <w:rsid w:val="00A71078"/>
    <w:rsid w:val="00A710AB"/>
    <w:rsid w:val="00A713C5"/>
    <w:rsid w:val="00A72313"/>
    <w:rsid w:val="00A7232D"/>
    <w:rsid w:val="00A72348"/>
    <w:rsid w:val="00A727FA"/>
    <w:rsid w:val="00A72828"/>
    <w:rsid w:val="00A72B04"/>
    <w:rsid w:val="00A72EAE"/>
    <w:rsid w:val="00A7309D"/>
    <w:rsid w:val="00A73435"/>
    <w:rsid w:val="00A734FB"/>
    <w:rsid w:val="00A73AD4"/>
    <w:rsid w:val="00A73B05"/>
    <w:rsid w:val="00A73D20"/>
    <w:rsid w:val="00A73DF7"/>
    <w:rsid w:val="00A7439C"/>
    <w:rsid w:val="00A74C54"/>
    <w:rsid w:val="00A74F95"/>
    <w:rsid w:val="00A7512A"/>
    <w:rsid w:val="00A75418"/>
    <w:rsid w:val="00A754F6"/>
    <w:rsid w:val="00A756CF"/>
    <w:rsid w:val="00A7572A"/>
    <w:rsid w:val="00A75A73"/>
    <w:rsid w:val="00A75C7A"/>
    <w:rsid w:val="00A75D6D"/>
    <w:rsid w:val="00A7613B"/>
    <w:rsid w:val="00A7623E"/>
    <w:rsid w:val="00A76491"/>
    <w:rsid w:val="00A76EB2"/>
    <w:rsid w:val="00A771FF"/>
    <w:rsid w:val="00A773CB"/>
    <w:rsid w:val="00A77963"/>
    <w:rsid w:val="00A800B3"/>
    <w:rsid w:val="00A8044D"/>
    <w:rsid w:val="00A80A60"/>
    <w:rsid w:val="00A80A6C"/>
    <w:rsid w:val="00A80B5C"/>
    <w:rsid w:val="00A80EFF"/>
    <w:rsid w:val="00A81355"/>
    <w:rsid w:val="00A819F7"/>
    <w:rsid w:val="00A81CFC"/>
    <w:rsid w:val="00A82338"/>
    <w:rsid w:val="00A826DC"/>
    <w:rsid w:val="00A82A78"/>
    <w:rsid w:val="00A82F9D"/>
    <w:rsid w:val="00A835FC"/>
    <w:rsid w:val="00A837B2"/>
    <w:rsid w:val="00A83A0D"/>
    <w:rsid w:val="00A83A30"/>
    <w:rsid w:val="00A83C3B"/>
    <w:rsid w:val="00A83D10"/>
    <w:rsid w:val="00A83EF9"/>
    <w:rsid w:val="00A8442F"/>
    <w:rsid w:val="00A848B2"/>
    <w:rsid w:val="00A84A09"/>
    <w:rsid w:val="00A84C9C"/>
    <w:rsid w:val="00A851AE"/>
    <w:rsid w:val="00A85AB7"/>
    <w:rsid w:val="00A85DBA"/>
    <w:rsid w:val="00A85E5C"/>
    <w:rsid w:val="00A86805"/>
    <w:rsid w:val="00A87374"/>
    <w:rsid w:val="00A874E8"/>
    <w:rsid w:val="00A87905"/>
    <w:rsid w:val="00A87D81"/>
    <w:rsid w:val="00A90863"/>
    <w:rsid w:val="00A90930"/>
    <w:rsid w:val="00A90B35"/>
    <w:rsid w:val="00A90C91"/>
    <w:rsid w:val="00A90CE4"/>
    <w:rsid w:val="00A9198E"/>
    <w:rsid w:val="00A91AF9"/>
    <w:rsid w:val="00A91C4F"/>
    <w:rsid w:val="00A91C95"/>
    <w:rsid w:val="00A92167"/>
    <w:rsid w:val="00A924CE"/>
    <w:rsid w:val="00A92516"/>
    <w:rsid w:val="00A92C61"/>
    <w:rsid w:val="00A9315C"/>
    <w:rsid w:val="00A93480"/>
    <w:rsid w:val="00A938A0"/>
    <w:rsid w:val="00A942CB"/>
    <w:rsid w:val="00A94454"/>
    <w:rsid w:val="00A945C5"/>
    <w:rsid w:val="00A949DF"/>
    <w:rsid w:val="00A94F21"/>
    <w:rsid w:val="00A9551A"/>
    <w:rsid w:val="00A95582"/>
    <w:rsid w:val="00A956D3"/>
    <w:rsid w:val="00A958B2"/>
    <w:rsid w:val="00A95D38"/>
    <w:rsid w:val="00A95DAE"/>
    <w:rsid w:val="00A96115"/>
    <w:rsid w:val="00A96388"/>
    <w:rsid w:val="00A967F9"/>
    <w:rsid w:val="00A96DBB"/>
    <w:rsid w:val="00A97878"/>
    <w:rsid w:val="00A97A51"/>
    <w:rsid w:val="00A97B21"/>
    <w:rsid w:val="00AA0A35"/>
    <w:rsid w:val="00AA0A8F"/>
    <w:rsid w:val="00AA0AC5"/>
    <w:rsid w:val="00AA0E3C"/>
    <w:rsid w:val="00AA1043"/>
    <w:rsid w:val="00AA11CD"/>
    <w:rsid w:val="00AA1620"/>
    <w:rsid w:val="00AA177D"/>
    <w:rsid w:val="00AA1DF7"/>
    <w:rsid w:val="00AA22A8"/>
    <w:rsid w:val="00AA22F1"/>
    <w:rsid w:val="00AA2CC2"/>
    <w:rsid w:val="00AA2DC4"/>
    <w:rsid w:val="00AA38A6"/>
    <w:rsid w:val="00AA3CCE"/>
    <w:rsid w:val="00AA3E91"/>
    <w:rsid w:val="00AA4747"/>
    <w:rsid w:val="00AA4C9A"/>
    <w:rsid w:val="00AA4E0D"/>
    <w:rsid w:val="00AA4E11"/>
    <w:rsid w:val="00AA5130"/>
    <w:rsid w:val="00AA5339"/>
    <w:rsid w:val="00AA5354"/>
    <w:rsid w:val="00AA566E"/>
    <w:rsid w:val="00AA57B5"/>
    <w:rsid w:val="00AA5829"/>
    <w:rsid w:val="00AA5832"/>
    <w:rsid w:val="00AA63EA"/>
    <w:rsid w:val="00AA6503"/>
    <w:rsid w:val="00AA6AB4"/>
    <w:rsid w:val="00AA6AE6"/>
    <w:rsid w:val="00AA74F8"/>
    <w:rsid w:val="00AA7A3F"/>
    <w:rsid w:val="00AB01C0"/>
    <w:rsid w:val="00AB0A58"/>
    <w:rsid w:val="00AB0FAE"/>
    <w:rsid w:val="00AB11B8"/>
    <w:rsid w:val="00AB17F8"/>
    <w:rsid w:val="00AB25E3"/>
    <w:rsid w:val="00AB2696"/>
    <w:rsid w:val="00AB2CD1"/>
    <w:rsid w:val="00AB312A"/>
    <w:rsid w:val="00AB342A"/>
    <w:rsid w:val="00AB37A5"/>
    <w:rsid w:val="00AB40D3"/>
    <w:rsid w:val="00AB453C"/>
    <w:rsid w:val="00AB4E57"/>
    <w:rsid w:val="00AB52C3"/>
    <w:rsid w:val="00AB52E3"/>
    <w:rsid w:val="00AB5403"/>
    <w:rsid w:val="00AB5B67"/>
    <w:rsid w:val="00AB62DD"/>
    <w:rsid w:val="00AB690E"/>
    <w:rsid w:val="00AB6C4E"/>
    <w:rsid w:val="00AB75A4"/>
    <w:rsid w:val="00AB7BE3"/>
    <w:rsid w:val="00AB7EB5"/>
    <w:rsid w:val="00AB7EF9"/>
    <w:rsid w:val="00AC0126"/>
    <w:rsid w:val="00AC0CC8"/>
    <w:rsid w:val="00AC0D14"/>
    <w:rsid w:val="00AC1474"/>
    <w:rsid w:val="00AC17E2"/>
    <w:rsid w:val="00AC1A81"/>
    <w:rsid w:val="00AC1BAB"/>
    <w:rsid w:val="00AC212A"/>
    <w:rsid w:val="00AC2354"/>
    <w:rsid w:val="00AC3B06"/>
    <w:rsid w:val="00AC4382"/>
    <w:rsid w:val="00AC4516"/>
    <w:rsid w:val="00AC47C5"/>
    <w:rsid w:val="00AC4AB0"/>
    <w:rsid w:val="00AC5078"/>
    <w:rsid w:val="00AC5679"/>
    <w:rsid w:val="00AC5C76"/>
    <w:rsid w:val="00AC6393"/>
    <w:rsid w:val="00AC6649"/>
    <w:rsid w:val="00AC66CB"/>
    <w:rsid w:val="00AC6994"/>
    <w:rsid w:val="00AC69A5"/>
    <w:rsid w:val="00AC6C25"/>
    <w:rsid w:val="00AC6E5E"/>
    <w:rsid w:val="00AC734B"/>
    <w:rsid w:val="00AD039F"/>
    <w:rsid w:val="00AD05BF"/>
    <w:rsid w:val="00AD098B"/>
    <w:rsid w:val="00AD0C67"/>
    <w:rsid w:val="00AD0DBE"/>
    <w:rsid w:val="00AD0F1E"/>
    <w:rsid w:val="00AD12D5"/>
    <w:rsid w:val="00AD12F6"/>
    <w:rsid w:val="00AD1458"/>
    <w:rsid w:val="00AD1886"/>
    <w:rsid w:val="00AD19C9"/>
    <w:rsid w:val="00AD1ADE"/>
    <w:rsid w:val="00AD1C05"/>
    <w:rsid w:val="00AD1CEE"/>
    <w:rsid w:val="00AD1F32"/>
    <w:rsid w:val="00AD2322"/>
    <w:rsid w:val="00AD2EEA"/>
    <w:rsid w:val="00AD2F26"/>
    <w:rsid w:val="00AD3811"/>
    <w:rsid w:val="00AD4393"/>
    <w:rsid w:val="00AD45C4"/>
    <w:rsid w:val="00AD4707"/>
    <w:rsid w:val="00AD49AA"/>
    <w:rsid w:val="00AD52A4"/>
    <w:rsid w:val="00AD5E49"/>
    <w:rsid w:val="00AD5F62"/>
    <w:rsid w:val="00AD6119"/>
    <w:rsid w:val="00AD6183"/>
    <w:rsid w:val="00AD6C48"/>
    <w:rsid w:val="00AD6F7E"/>
    <w:rsid w:val="00AD73DD"/>
    <w:rsid w:val="00AD767B"/>
    <w:rsid w:val="00AD7B96"/>
    <w:rsid w:val="00AE0240"/>
    <w:rsid w:val="00AE02A5"/>
    <w:rsid w:val="00AE03BD"/>
    <w:rsid w:val="00AE0D76"/>
    <w:rsid w:val="00AE1518"/>
    <w:rsid w:val="00AE236E"/>
    <w:rsid w:val="00AE260E"/>
    <w:rsid w:val="00AE26E6"/>
    <w:rsid w:val="00AE2AC6"/>
    <w:rsid w:val="00AE335D"/>
    <w:rsid w:val="00AE3407"/>
    <w:rsid w:val="00AE3A70"/>
    <w:rsid w:val="00AE45B6"/>
    <w:rsid w:val="00AE4672"/>
    <w:rsid w:val="00AE4C1B"/>
    <w:rsid w:val="00AE4C2F"/>
    <w:rsid w:val="00AE5791"/>
    <w:rsid w:val="00AE5968"/>
    <w:rsid w:val="00AE5DD4"/>
    <w:rsid w:val="00AE5F70"/>
    <w:rsid w:val="00AE6178"/>
    <w:rsid w:val="00AE62E3"/>
    <w:rsid w:val="00AE744D"/>
    <w:rsid w:val="00AE7D5F"/>
    <w:rsid w:val="00AE7D85"/>
    <w:rsid w:val="00AE7F99"/>
    <w:rsid w:val="00AF0112"/>
    <w:rsid w:val="00AF012B"/>
    <w:rsid w:val="00AF05BF"/>
    <w:rsid w:val="00AF0657"/>
    <w:rsid w:val="00AF168C"/>
    <w:rsid w:val="00AF251C"/>
    <w:rsid w:val="00AF2662"/>
    <w:rsid w:val="00AF270D"/>
    <w:rsid w:val="00AF29E8"/>
    <w:rsid w:val="00AF3296"/>
    <w:rsid w:val="00AF409F"/>
    <w:rsid w:val="00AF41FA"/>
    <w:rsid w:val="00AF46D6"/>
    <w:rsid w:val="00AF4CFA"/>
    <w:rsid w:val="00AF4D2D"/>
    <w:rsid w:val="00AF5FC8"/>
    <w:rsid w:val="00AF63BF"/>
    <w:rsid w:val="00AF6EB6"/>
    <w:rsid w:val="00AF7A60"/>
    <w:rsid w:val="00AF7DC5"/>
    <w:rsid w:val="00B00221"/>
    <w:rsid w:val="00B004DA"/>
    <w:rsid w:val="00B004F3"/>
    <w:rsid w:val="00B0070C"/>
    <w:rsid w:val="00B00F22"/>
    <w:rsid w:val="00B01181"/>
    <w:rsid w:val="00B0131C"/>
    <w:rsid w:val="00B017E7"/>
    <w:rsid w:val="00B018A6"/>
    <w:rsid w:val="00B0195F"/>
    <w:rsid w:val="00B01CC4"/>
    <w:rsid w:val="00B02019"/>
    <w:rsid w:val="00B02144"/>
    <w:rsid w:val="00B02529"/>
    <w:rsid w:val="00B02569"/>
    <w:rsid w:val="00B02596"/>
    <w:rsid w:val="00B02CD6"/>
    <w:rsid w:val="00B036C4"/>
    <w:rsid w:val="00B03854"/>
    <w:rsid w:val="00B03911"/>
    <w:rsid w:val="00B03AAD"/>
    <w:rsid w:val="00B03B0F"/>
    <w:rsid w:val="00B03C29"/>
    <w:rsid w:val="00B0491F"/>
    <w:rsid w:val="00B04C04"/>
    <w:rsid w:val="00B04FFF"/>
    <w:rsid w:val="00B05D82"/>
    <w:rsid w:val="00B06110"/>
    <w:rsid w:val="00B063C2"/>
    <w:rsid w:val="00B06692"/>
    <w:rsid w:val="00B06A0B"/>
    <w:rsid w:val="00B07268"/>
    <w:rsid w:val="00B079C5"/>
    <w:rsid w:val="00B100E5"/>
    <w:rsid w:val="00B1022B"/>
    <w:rsid w:val="00B1085E"/>
    <w:rsid w:val="00B10BD3"/>
    <w:rsid w:val="00B10D46"/>
    <w:rsid w:val="00B10D82"/>
    <w:rsid w:val="00B10F1D"/>
    <w:rsid w:val="00B111BF"/>
    <w:rsid w:val="00B12529"/>
    <w:rsid w:val="00B12F5D"/>
    <w:rsid w:val="00B1358B"/>
    <w:rsid w:val="00B1375B"/>
    <w:rsid w:val="00B13C2A"/>
    <w:rsid w:val="00B13CA0"/>
    <w:rsid w:val="00B147B2"/>
    <w:rsid w:val="00B14B5E"/>
    <w:rsid w:val="00B14B95"/>
    <w:rsid w:val="00B14E09"/>
    <w:rsid w:val="00B15674"/>
    <w:rsid w:val="00B15773"/>
    <w:rsid w:val="00B15CC5"/>
    <w:rsid w:val="00B164BB"/>
    <w:rsid w:val="00B16714"/>
    <w:rsid w:val="00B16891"/>
    <w:rsid w:val="00B16DF6"/>
    <w:rsid w:val="00B1714A"/>
    <w:rsid w:val="00B17250"/>
    <w:rsid w:val="00B17383"/>
    <w:rsid w:val="00B17E2A"/>
    <w:rsid w:val="00B20214"/>
    <w:rsid w:val="00B202C9"/>
    <w:rsid w:val="00B207EB"/>
    <w:rsid w:val="00B20A23"/>
    <w:rsid w:val="00B20BFA"/>
    <w:rsid w:val="00B20C13"/>
    <w:rsid w:val="00B21378"/>
    <w:rsid w:val="00B2150E"/>
    <w:rsid w:val="00B21985"/>
    <w:rsid w:val="00B21ED2"/>
    <w:rsid w:val="00B22274"/>
    <w:rsid w:val="00B223F6"/>
    <w:rsid w:val="00B22445"/>
    <w:rsid w:val="00B22655"/>
    <w:rsid w:val="00B2294E"/>
    <w:rsid w:val="00B22DEB"/>
    <w:rsid w:val="00B232D9"/>
    <w:rsid w:val="00B2348C"/>
    <w:rsid w:val="00B234A9"/>
    <w:rsid w:val="00B23BE0"/>
    <w:rsid w:val="00B23C56"/>
    <w:rsid w:val="00B23E63"/>
    <w:rsid w:val="00B23EF1"/>
    <w:rsid w:val="00B23F49"/>
    <w:rsid w:val="00B241AE"/>
    <w:rsid w:val="00B2441A"/>
    <w:rsid w:val="00B2462F"/>
    <w:rsid w:val="00B25967"/>
    <w:rsid w:val="00B26014"/>
    <w:rsid w:val="00B260EA"/>
    <w:rsid w:val="00B2667F"/>
    <w:rsid w:val="00B2671A"/>
    <w:rsid w:val="00B267BF"/>
    <w:rsid w:val="00B269A8"/>
    <w:rsid w:val="00B269AA"/>
    <w:rsid w:val="00B26ABD"/>
    <w:rsid w:val="00B26E4D"/>
    <w:rsid w:val="00B26F72"/>
    <w:rsid w:val="00B27651"/>
    <w:rsid w:val="00B2782F"/>
    <w:rsid w:val="00B27951"/>
    <w:rsid w:val="00B27E44"/>
    <w:rsid w:val="00B30958"/>
    <w:rsid w:val="00B30E17"/>
    <w:rsid w:val="00B31937"/>
    <w:rsid w:val="00B319E7"/>
    <w:rsid w:val="00B31B52"/>
    <w:rsid w:val="00B31BFA"/>
    <w:rsid w:val="00B3205A"/>
    <w:rsid w:val="00B32545"/>
    <w:rsid w:val="00B32A6D"/>
    <w:rsid w:val="00B32A80"/>
    <w:rsid w:val="00B32AFC"/>
    <w:rsid w:val="00B33935"/>
    <w:rsid w:val="00B33A68"/>
    <w:rsid w:val="00B33D67"/>
    <w:rsid w:val="00B34C3F"/>
    <w:rsid w:val="00B352AD"/>
    <w:rsid w:val="00B3574D"/>
    <w:rsid w:val="00B35B2B"/>
    <w:rsid w:val="00B35F56"/>
    <w:rsid w:val="00B367F5"/>
    <w:rsid w:val="00B36A37"/>
    <w:rsid w:val="00B36BF6"/>
    <w:rsid w:val="00B37510"/>
    <w:rsid w:val="00B37680"/>
    <w:rsid w:val="00B376DA"/>
    <w:rsid w:val="00B37B74"/>
    <w:rsid w:val="00B37CFD"/>
    <w:rsid w:val="00B4001B"/>
    <w:rsid w:val="00B40029"/>
    <w:rsid w:val="00B4039B"/>
    <w:rsid w:val="00B403CE"/>
    <w:rsid w:val="00B40DEF"/>
    <w:rsid w:val="00B41125"/>
    <w:rsid w:val="00B4150B"/>
    <w:rsid w:val="00B41B5F"/>
    <w:rsid w:val="00B427A2"/>
    <w:rsid w:val="00B428F0"/>
    <w:rsid w:val="00B42AF5"/>
    <w:rsid w:val="00B42F88"/>
    <w:rsid w:val="00B434C5"/>
    <w:rsid w:val="00B436F5"/>
    <w:rsid w:val="00B438E9"/>
    <w:rsid w:val="00B43C68"/>
    <w:rsid w:val="00B441CC"/>
    <w:rsid w:val="00B442F9"/>
    <w:rsid w:val="00B44495"/>
    <w:rsid w:val="00B44913"/>
    <w:rsid w:val="00B45392"/>
    <w:rsid w:val="00B45455"/>
    <w:rsid w:val="00B4571E"/>
    <w:rsid w:val="00B4594F"/>
    <w:rsid w:val="00B45CC3"/>
    <w:rsid w:val="00B45D4D"/>
    <w:rsid w:val="00B45D91"/>
    <w:rsid w:val="00B45DE1"/>
    <w:rsid w:val="00B45F9F"/>
    <w:rsid w:val="00B462EC"/>
    <w:rsid w:val="00B4655A"/>
    <w:rsid w:val="00B471D7"/>
    <w:rsid w:val="00B4726F"/>
    <w:rsid w:val="00B475C7"/>
    <w:rsid w:val="00B475FF"/>
    <w:rsid w:val="00B47692"/>
    <w:rsid w:val="00B47837"/>
    <w:rsid w:val="00B47D1E"/>
    <w:rsid w:val="00B47ECF"/>
    <w:rsid w:val="00B5058F"/>
    <w:rsid w:val="00B50796"/>
    <w:rsid w:val="00B50B02"/>
    <w:rsid w:val="00B50B5B"/>
    <w:rsid w:val="00B50DB8"/>
    <w:rsid w:val="00B51131"/>
    <w:rsid w:val="00B511B0"/>
    <w:rsid w:val="00B5159C"/>
    <w:rsid w:val="00B515E0"/>
    <w:rsid w:val="00B5198A"/>
    <w:rsid w:val="00B519A5"/>
    <w:rsid w:val="00B51B3E"/>
    <w:rsid w:val="00B51F58"/>
    <w:rsid w:val="00B52177"/>
    <w:rsid w:val="00B527C6"/>
    <w:rsid w:val="00B528F9"/>
    <w:rsid w:val="00B52DCE"/>
    <w:rsid w:val="00B5336B"/>
    <w:rsid w:val="00B53556"/>
    <w:rsid w:val="00B537AE"/>
    <w:rsid w:val="00B539C3"/>
    <w:rsid w:val="00B53A8D"/>
    <w:rsid w:val="00B53AB2"/>
    <w:rsid w:val="00B53B0B"/>
    <w:rsid w:val="00B53B13"/>
    <w:rsid w:val="00B53CD7"/>
    <w:rsid w:val="00B54147"/>
    <w:rsid w:val="00B545EC"/>
    <w:rsid w:val="00B5470A"/>
    <w:rsid w:val="00B547E4"/>
    <w:rsid w:val="00B54884"/>
    <w:rsid w:val="00B54AE6"/>
    <w:rsid w:val="00B552D0"/>
    <w:rsid w:val="00B553C0"/>
    <w:rsid w:val="00B5564E"/>
    <w:rsid w:val="00B55AE8"/>
    <w:rsid w:val="00B561FB"/>
    <w:rsid w:val="00B5687F"/>
    <w:rsid w:val="00B569CA"/>
    <w:rsid w:val="00B56E08"/>
    <w:rsid w:val="00B56F20"/>
    <w:rsid w:val="00B572E1"/>
    <w:rsid w:val="00B573EB"/>
    <w:rsid w:val="00B573F9"/>
    <w:rsid w:val="00B574E8"/>
    <w:rsid w:val="00B575E2"/>
    <w:rsid w:val="00B576CA"/>
    <w:rsid w:val="00B578DA"/>
    <w:rsid w:val="00B60071"/>
    <w:rsid w:val="00B60229"/>
    <w:rsid w:val="00B609DD"/>
    <w:rsid w:val="00B60DA9"/>
    <w:rsid w:val="00B60E10"/>
    <w:rsid w:val="00B61305"/>
    <w:rsid w:val="00B6130C"/>
    <w:rsid w:val="00B61629"/>
    <w:rsid w:val="00B61685"/>
    <w:rsid w:val="00B6188E"/>
    <w:rsid w:val="00B61F4E"/>
    <w:rsid w:val="00B6315E"/>
    <w:rsid w:val="00B6328A"/>
    <w:rsid w:val="00B632A7"/>
    <w:rsid w:val="00B6341A"/>
    <w:rsid w:val="00B636AF"/>
    <w:rsid w:val="00B63846"/>
    <w:rsid w:val="00B6388C"/>
    <w:rsid w:val="00B63D1D"/>
    <w:rsid w:val="00B641C9"/>
    <w:rsid w:val="00B64476"/>
    <w:rsid w:val="00B650B9"/>
    <w:rsid w:val="00B652C8"/>
    <w:rsid w:val="00B652D2"/>
    <w:rsid w:val="00B65862"/>
    <w:rsid w:val="00B65AC2"/>
    <w:rsid w:val="00B65FD9"/>
    <w:rsid w:val="00B66088"/>
    <w:rsid w:val="00B66554"/>
    <w:rsid w:val="00B66AE5"/>
    <w:rsid w:val="00B66D9C"/>
    <w:rsid w:val="00B675BE"/>
    <w:rsid w:val="00B675F6"/>
    <w:rsid w:val="00B6781F"/>
    <w:rsid w:val="00B679A5"/>
    <w:rsid w:val="00B7074B"/>
    <w:rsid w:val="00B70A6B"/>
    <w:rsid w:val="00B71270"/>
    <w:rsid w:val="00B713A9"/>
    <w:rsid w:val="00B71418"/>
    <w:rsid w:val="00B718DE"/>
    <w:rsid w:val="00B7242F"/>
    <w:rsid w:val="00B72900"/>
    <w:rsid w:val="00B72AEC"/>
    <w:rsid w:val="00B72F1F"/>
    <w:rsid w:val="00B739AF"/>
    <w:rsid w:val="00B73E72"/>
    <w:rsid w:val="00B74025"/>
    <w:rsid w:val="00B7431E"/>
    <w:rsid w:val="00B756FC"/>
    <w:rsid w:val="00B75A40"/>
    <w:rsid w:val="00B75AC7"/>
    <w:rsid w:val="00B75B5A"/>
    <w:rsid w:val="00B75F72"/>
    <w:rsid w:val="00B75F9C"/>
    <w:rsid w:val="00B76350"/>
    <w:rsid w:val="00B76D2C"/>
    <w:rsid w:val="00B76F3C"/>
    <w:rsid w:val="00B77596"/>
    <w:rsid w:val="00B77A7D"/>
    <w:rsid w:val="00B77C31"/>
    <w:rsid w:val="00B77DCB"/>
    <w:rsid w:val="00B801B8"/>
    <w:rsid w:val="00B80364"/>
    <w:rsid w:val="00B80480"/>
    <w:rsid w:val="00B80840"/>
    <w:rsid w:val="00B80E6E"/>
    <w:rsid w:val="00B80EF1"/>
    <w:rsid w:val="00B81354"/>
    <w:rsid w:val="00B8137A"/>
    <w:rsid w:val="00B81839"/>
    <w:rsid w:val="00B82197"/>
    <w:rsid w:val="00B8221F"/>
    <w:rsid w:val="00B82645"/>
    <w:rsid w:val="00B82933"/>
    <w:rsid w:val="00B82B84"/>
    <w:rsid w:val="00B82DFB"/>
    <w:rsid w:val="00B82EA7"/>
    <w:rsid w:val="00B82F03"/>
    <w:rsid w:val="00B8301C"/>
    <w:rsid w:val="00B831F2"/>
    <w:rsid w:val="00B8397D"/>
    <w:rsid w:val="00B83CD6"/>
    <w:rsid w:val="00B83DD7"/>
    <w:rsid w:val="00B83F6D"/>
    <w:rsid w:val="00B843E2"/>
    <w:rsid w:val="00B84845"/>
    <w:rsid w:val="00B84E12"/>
    <w:rsid w:val="00B84F45"/>
    <w:rsid w:val="00B850E9"/>
    <w:rsid w:val="00B85273"/>
    <w:rsid w:val="00B8580D"/>
    <w:rsid w:val="00B858BA"/>
    <w:rsid w:val="00B85C1A"/>
    <w:rsid w:val="00B86245"/>
    <w:rsid w:val="00B86349"/>
    <w:rsid w:val="00B86870"/>
    <w:rsid w:val="00B868B5"/>
    <w:rsid w:val="00B86E6E"/>
    <w:rsid w:val="00B87AEC"/>
    <w:rsid w:val="00B90269"/>
    <w:rsid w:val="00B903B6"/>
    <w:rsid w:val="00B909F2"/>
    <w:rsid w:val="00B90F45"/>
    <w:rsid w:val="00B90FEA"/>
    <w:rsid w:val="00B90FF1"/>
    <w:rsid w:val="00B91144"/>
    <w:rsid w:val="00B911C6"/>
    <w:rsid w:val="00B912ED"/>
    <w:rsid w:val="00B918DF"/>
    <w:rsid w:val="00B91D79"/>
    <w:rsid w:val="00B920A6"/>
    <w:rsid w:val="00B920D9"/>
    <w:rsid w:val="00B92304"/>
    <w:rsid w:val="00B9231F"/>
    <w:rsid w:val="00B92860"/>
    <w:rsid w:val="00B92A30"/>
    <w:rsid w:val="00B92A55"/>
    <w:rsid w:val="00B92CB8"/>
    <w:rsid w:val="00B93040"/>
    <w:rsid w:val="00B93054"/>
    <w:rsid w:val="00B932F2"/>
    <w:rsid w:val="00B93530"/>
    <w:rsid w:val="00B93711"/>
    <w:rsid w:val="00B9406E"/>
    <w:rsid w:val="00B94549"/>
    <w:rsid w:val="00B94639"/>
    <w:rsid w:val="00B947AC"/>
    <w:rsid w:val="00B94863"/>
    <w:rsid w:val="00B94AD2"/>
    <w:rsid w:val="00B9598A"/>
    <w:rsid w:val="00B959B4"/>
    <w:rsid w:val="00B95B3C"/>
    <w:rsid w:val="00B95DCA"/>
    <w:rsid w:val="00B95F88"/>
    <w:rsid w:val="00B96EC2"/>
    <w:rsid w:val="00B97B72"/>
    <w:rsid w:val="00BA156E"/>
    <w:rsid w:val="00BA17D8"/>
    <w:rsid w:val="00BA20BC"/>
    <w:rsid w:val="00BA2403"/>
    <w:rsid w:val="00BA25A5"/>
    <w:rsid w:val="00BA2612"/>
    <w:rsid w:val="00BA2770"/>
    <w:rsid w:val="00BA2C65"/>
    <w:rsid w:val="00BA2CFC"/>
    <w:rsid w:val="00BA2EFA"/>
    <w:rsid w:val="00BA3652"/>
    <w:rsid w:val="00BA3929"/>
    <w:rsid w:val="00BA3A63"/>
    <w:rsid w:val="00BA3D18"/>
    <w:rsid w:val="00BA429E"/>
    <w:rsid w:val="00BA4BB6"/>
    <w:rsid w:val="00BA4CB7"/>
    <w:rsid w:val="00BA4D28"/>
    <w:rsid w:val="00BA4FF4"/>
    <w:rsid w:val="00BA5218"/>
    <w:rsid w:val="00BA5818"/>
    <w:rsid w:val="00BA6772"/>
    <w:rsid w:val="00BA6D58"/>
    <w:rsid w:val="00BA6DFE"/>
    <w:rsid w:val="00BA6E95"/>
    <w:rsid w:val="00BA7002"/>
    <w:rsid w:val="00BA7047"/>
    <w:rsid w:val="00BA751E"/>
    <w:rsid w:val="00BA7579"/>
    <w:rsid w:val="00BA764F"/>
    <w:rsid w:val="00BA7B5B"/>
    <w:rsid w:val="00BA7D35"/>
    <w:rsid w:val="00BA7DA3"/>
    <w:rsid w:val="00BA7F12"/>
    <w:rsid w:val="00BB04B6"/>
    <w:rsid w:val="00BB116D"/>
    <w:rsid w:val="00BB1333"/>
    <w:rsid w:val="00BB1643"/>
    <w:rsid w:val="00BB170E"/>
    <w:rsid w:val="00BB213B"/>
    <w:rsid w:val="00BB216A"/>
    <w:rsid w:val="00BB237D"/>
    <w:rsid w:val="00BB241B"/>
    <w:rsid w:val="00BB26CB"/>
    <w:rsid w:val="00BB2AEB"/>
    <w:rsid w:val="00BB2B59"/>
    <w:rsid w:val="00BB2E78"/>
    <w:rsid w:val="00BB307F"/>
    <w:rsid w:val="00BB37C2"/>
    <w:rsid w:val="00BB3A84"/>
    <w:rsid w:val="00BB3E37"/>
    <w:rsid w:val="00BB4354"/>
    <w:rsid w:val="00BB46FB"/>
    <w:rsid w:val="00BB4774"/>
    <w:rsid w:val="00BB50FA"/>
    <w:rsid w:val="00BB52B8"/>
    <w:rsid w:val="00BB56A4"/>
    <w:rsid w:val="00BB59D6"/>
    <w:rsid w:val="00BB5EFC"/>
    <w:rsid w:val="00BB5FAA"/>
    <w:rsid w:val="00BB605B"/>
    <w:rsid w:val="00BB61A8"/>
    <w:rsid w:val="00BB631F"/>
    <w:rsid w:val="00BB663F"/>
    <w:rsid w:val="00BB6A69"/>
    <w:rsid w:val="00BB6B96"/>
    <w:rsid w:val="00BB6FDD"/>
    <w:rsid w:val="00BB7180"/>
    <w:rsid w:val="00BB78AC"/>
    <w:rsid w:val="00BB7D66"/>
    <w:rsid w:val="00BB7FF5"/>
    <w:rsid w:val="00BC00FB"/>
    <w:rsid w:val="00BC0189"/>
    <w:rsid w:val="00BC07CF"/>
    <w:rsid w:val="00BC0E2F"/>
    <w:rsid w:val="00BC1B28"/>
    <w:rsid w:val="00BC2CF6"/>
    <w:rsid w:val="00BC2F4C"/>
    <w:rsid w:val="00BC32DE"/>
    <w:rsid w:val="00BC3391"/>
    <w:rsid w:val="00BC3768"/>
    <w:rsid w:val="00BC39EA"/>
    <w:rsid w:val="00BC3B17"/>
    <w:rsid w:val="00BC4554"/>
    <w:rsid w:val="00BC4A54"/>
    <w:rsid w:val="00BC5556"/>
    <w:rsid w:val="00BC57E1"/>
    <w:rsid w:val="00BC5821"/>
    <w:rsid w:val="00BC582C"/>
    <w:rsid w:val="00BC593B"/>
    <w:rsid w:val="00BC5B9C"/>
    <w:rsid w:val="00BC5F89"/>
    <w:rsid w:val="00BC617B"/>
    <w:rsid w:val="00BC61B7"/>
    <w:rsid w:val="00BC6524"/>
    <w:rsid w:val="00BC658F"/>
    <w:rsid w:val="00BC683D"/>
    <w:rsid w:val="00BC719F"/>
    <w:rsid w:val="00BC728D"/>
    <w:rsid w:val="00BC7A23"/>
    <w:rsid w:val="00BC7C8A"/>
    <w:rsid w:val="00BC7CA2"/>
    <w:rsid w:val="00BD0B02"/>
    <w:rsid w:val="00BD0CBA"/>
    <w:rsid w:val="00BD0E2F"/>
    <w:rsid w:val="00BD1316"/>
    <w:rsid w:val="00BD1357"/>
    <w:rsid w:val="00BD2D3B"/>
    <w:rsid w:val="00BD3187"/>
    <w:rsid w:val="00BD4AE8"/>
    <w:rsid w:val="00BD4B34"/>
    <w:rsid w:val="00BD50C3"/>
    <w:rsid w:val="00BD52B6"/>
    <w:rsid w:val="00BD53C7"/>
    <w:rsid w:val="00BD5560"/>
    <w:rsid w:val="00BD566B"/>
    <w:rsid w:val="00BD5B2B"/>
    <w:rsid w:val="00BD5D4F"/>
    <w:rsid w:val="00BD6112"/>
    <w:rsid w:val="00BD6314"/>
    <w:rsid w:val="00BD64F7"/>
    <w:rsid w:val="00BD6539"/>
    <w:rsid w:val="00BD67EE"/>
    <w:rsid w:val="00BD6C7B"/>
    <w:rsid w:val="00BD6DF7"/>
    <w:rsid w:val="00BD6ED0"/>
    <w:rsid w:val="00BD6F03"/>
    <w:rsid w:val="00BD724F"/>
    <w:rsid w:val="00BD78AE"/>
    <w:rsid w:val="00BD790C"/>
    <w:rsid w:val="00BD7971"/>
    <w:rsid w:val="00BD7D95"/>
    <w:rsid w:val="00BE07A9"/>
    <w:rsid w:val="00BE10A5"/>
    <w:rsid w:val="00BE15F9"/>
    <w:rsid w:val="00BE1A0C"/>
    <w:rsid w:val="00BE1B08"/>
    <w:rsid w:val="00BE1D99"/>
    <w:rsid w:val="00BE2311"/>
    <w:rsid w:val="00BE27C1"/>
    <w:rsid w:val="00BE2C62"/>
    <w:rsid w:val="00BE3C12"/>
    <w:rsid w:val="00BE3E88"/>
    <w:rsid w:val="00BE47F1"/>
    <w:rsid w:val="00BE4D6C"/>
    <w:rsid w:val="00BE5548"/>
    <w:rsid w:val="00BE56BA"/>
    <w:rsid w:val="00BE56FA"/>
    <w:rsid w:val="00BE58F1"/>
    <w:rsid w:val="00BE59E2"/>
    <w:rsid w:val="00BE62A5"/>
    <w:rsid w:val="00BE64C1"/>
    <w:rsid w:val="00BE6581"/>
    <w:rsid w:val="00BE683B"/>
    <w:rsid w:val="00BE68E5"/>
    <w:rsid w:val="00BE70CC"/>
    <w:rsid w:val="00BE72B2"/>
    <w:rsid w:val="00BE7348"/>
    <w:rsid w:val="00BE776D"/>
    <w:rsid w:val="00BE7800"/>
    <w:rsid w:val="00BE7A02"/>
    <w:rsid w:val="00BF009E"/>
    <w:rsid w:val="00BF06AA"/>
    <w:rsid w:val="00BF0BC9"/>
    <w:rsid w:val="00BF0D2B"/>
    <w:rsid w:val="00BF0DAC"/>
    <w:rsid w:val="00BF0FE5"/>
    <w:rsid w:val="00BF1433"/>
    <w:rsid w:val="00BF14B4"/>
    <w:rsid w:val="00BF14C2"/>
    <w:rsid w:val="00BF17AC"/>
    <w:rsid w:val="00BF1BEA"/>
    <w:rsid w:val="00BF1FF6"/>
    <w:rsid w:val="00BF2018"/>
    <w:rsid w:val="00BF22E1"/>
    <w:rsid w:val="00BF2AF9"/>
    <w:rsid w:val="00BF2F4A"/>
    <w:rsid w:val="00BF31CD"/>
    <w:rsid w:val="00BF3256"/>
    <w:rsid w:val="00BF357E"/>
    <w:rsid w:val="00BF3776"/>
    <w:rsid w:val="00BF39B5"/>
    <w:rsid w:val="00BF3BA3"/>
    <w:rsid w:val="00BF3DBF"/>
    <w:rsid w:val="00BF4446"/>
    <w:rsid w:val="00BF47A3"/>
    <w:rsid w:val="00BF48A9"/>
    <w:rsid w:val="00BF4B7E"/>
    <w:rsid w:val="00BF4CF6"/>
    <w:rsid w:val="00BF659B"/>
    <w:rsid w:val="00BF6E66"/>
    <w:rsid w:val="00BF7AA9"/>
    <w:rsid w:val="00BF7D31"/>
    <w:rsid w:val="00C008D1"/>
    <w:rsid w:val="00C00C6D"/>
    <w:rsid w:val="00C01054"/>
    <w:rsid w:val="00C016D0"/>
    <w:rsid w:val="00C016E4"/>
    <w:rsid w:val="00C020F9"/>
    <w:rsid w:val="00C02419"/>
    <w:rsid w:val="00C02479"/>
    <w:rsid w:val="00C02579"/>
    <w:rsid w:val="00C02C7D"/>
    <w:rsid w:val="00C02CE6"/>
    <w:rsid w:val="00C02E58"/>
    <w:rsid w:val="00C0339F"/>
    <w:rsid w:val="00C03880"/>
    <w:rsid w:val="00C03CB9"/>
    <w:rsid w:val="00C03D89"/>
    <w:rsid w:val="00C03E9D"/>
    <w:rsid w:val="00C0503A"/>
    <w:rsid w:val="00C053F1"/>
    <w:rsid w:val="00C056BD"/>
    <w:rsid w:val="00C05708"/>
    <w:rsid w:val="00C05B78"/>
    <w:rsid w:val="00C05BF9"/>
    <w:rsid w:val="00C05CCE"/>
    <w:rsid w:val="00C061C7"/>
    <w:rsid w:val="00C06298"/>
    <w:rsid w:val="00C06697"/>
    <w:rsid w:val="00C069ED"/>
    <w:rsid w:val="00C07260"/>
    <w:rsid w:val="00C07264"/>
    <w:rsid w:val="00C07495"/>
    <w:rsid w:val="00C074F1"/>
    <w:rsid w:val="00C0750C"/>
    <w:rsid w:val="00C0770E"/>
    <w:rsid w:val="00C07AD9"/>
    <w:rsid w:val="00C07B71"/>
    <w:rsid w:val="00C07D3D"/>
    <w:rsid w:val="00C1039D"/>
    <w:rsid w:val="00C10B43"/>
    <w:rsid w:val="00C10D40"/>
    <w:rsid w:val="00C10F6B"/>
    <w:rsid w:val="00C10F9F"/>
    <w:rsid w:val="00C10FA4"/>
    <w:rsid w:val="00C122EE"/>
    <w:rsid w:val="00C12550"/>
    <w:rsid w:val="00C1304C"/>
    <w:rsid w:val="00C13409"/>
    <w:rsid w:val="00C13463"/>
    <w:rsid w:val="00C13539"/>
    <w:rsid w:val="00C1365A"/>
    <w:rsid w:val="00C13D41"/>
    <w:rsid w:val="00C13E88"/>
    <w:rsid w:val="00C13FF0"/>
    <w:rsid w:val="00C14755"/>
    <w:rsid w:val="00C14EBB"/>
    <w:rsid w:val="00C15617"/>
    <w:rsid w:val="00C15B25"/>
    <w:rsid w:val="00C162E8"/>
    <w:rsid w:val="00C16BDF"/>
    <w:rsid w:val="00C16D63"/>
    <w:rsid w:val="00C17036"/>
    <w:rsid w:val="00C17720"/>
    <w:rsid w:val="00C1774A"/>
    <w:rsid w:val="00C178C1"/>
    <w:rsid w:val="00C201F7"/>
    <w:rsid w:val="00C20C72"/>
    <w:rsid w:val="00C217A5"/>
    <w:rsid w:val="00C217C1"/>
    <w:rsid w:val="00C217DF"/>
    <w:rsid w:val="00C22440"/>
    <w:rsid w:val="00C22C2D"/>
    <w:rsid w:val="00C230FD"/>
    <w:rsid w:val="00C233C6"/>
    <w:rsid w:val="00C2395A"/>
    <w:rsid w:val="00C239FC"/>
    <w:rsid w:val="00C2468E"/>
    <w:rsid w:val="00C249DB"/>
    <w:rsid w:val="00C24BD3"/>
    <w:rsid w:val="00C24F36"/>
    <w:rsid w:val="00C2511D"/>
    <w:rsid w:val="00C25141"/>
    <w:rsid w:val="00C2530A"/>
    <w:rsid w:val="00C25585"/>
    <w:rsid w:val="00C25FF0"/>
    <w:rsid w:val="00C260C6"/>
    <w:rsid w:val="00C266C1"/>
    <w:rsid w:val="00C26A03"/>
    <w:rsid w:val="00C2713D"/>
    <w:rsid w:val="00C2773B"/>
    <w:rsid w:val="00C27847"/>
    <w:rsid w:val="00C278E7"/>
    <w:rsid w:val="00C27A09"/>
    <w:rsid w:val="00C27AE3"/>
    <w:rsid w:val="00C27F13"/>
    <w:rsid w:val="00C30302"/>
    <w:rsid w:val="00C303B1"/>
    <w:rsid w:val="00C30644"/>
    <w:rsid w:val="00C3065C"/>
    <w:rsid w:val="00C30F9F"/>
    <w:rsid w:val="00C316BA"/>
    <w:rsid w:val="00C31A5C"/>
    <w:rsid w:val="00C31CB0"/>
    <w:rsid w:val="00C31D46"/>
    <w:rsid w:val="00C321DA"/>
    <w:rsid w:val="00C323C3"/>
    <w:rsid w:val="00C324AC"/>
    <w:rsid w:val="00C329ED"/>
    <w:rsid w:val="00C32D58"/>
    <w:rsid w:val="00C32E31"/>
    <w:rsid w:val="00C33345"/>
    <w:rsid w:val="00C334AC"/>
    <w:rsid w:val="00C33746"/>
    <w:rsid w:val="00C337F3"/>
    <w:rsid w:val="00C33DCF"/>
    <w:rsid w:val="00C34B13"/>
    <w:rsid w:val="00C34C74"/>
    <w:rsid w:val="00C35207"/>
    <w:rsid w:val="00C3580C"/>
    <w:rsid w:val="00C35B73"/>
    <w:rsid w:val="00C363B9"/>
    <w:rsid w:val="00C36576"/>
    <w:rsid w:val="00C36910"/>
    <w:rsid w:val="00C369ED"/>
    <w:rsid w:val="00C37315"/>
    <w:rsid w:val="00C373C4"/>
    <w:rsid w:val="00C37533"/>
    <w:rsid w:val="00C37B93"/>
    <w:rsid w:val="00C37CDE"/>
    <w:rsid w:val="00C37D26"/>
    <w:rsid w:val="00C40A66"/>
    <w:rsid w:val="00C40CBC"/>
    <w:rsid w:val="00C40CEC"/>
    <w:rsid w:val="00C4125F"/>
    <w:rsid w:val="00C41F30"/>
    <w:rsid w:val="00C41F52"/>
    <w:rsid w:val="00C4239F"/>
    <w:rsid w:val="00C424F5"/>
    <w:rsid w:val="00C425B7"/>
    <w:rsid w:val="00C431B3"/>
    <w:rsid w:val="00C437F8"/>
    <w:rsid w:val="00C43F65"/>
    <w:rsid w:val="00C43FE5"/>
    <w:rsid w:val="00C44386"/>
    <w:rsid w:val="00C444FA"/>
    <w:rsid w:val="00C447F8"/>
    <w:rsid w:val="00C44D6F"/>
    <w:rsid w:val="00C44D95"/>
    <w:rsid w:val="00C44EF8"/>
    <w:rsid w:val="00C457B7"/>
    <w:rsid w:val="00C457D4"/>
    <w:rsid w:val="00C46008"/>
    <w:rsid w:val="00C46126"/>
    <w:rsid w:val="00C4614C"/>
    <w:rsid w:val="00C47188"/>
    <w:rsid w:val="00C473F8"/>
    <w:rsid w:val="00C47F2B"/>
    <w:rsid w:val="00C500B6"/>
    <w:rsid w:val="00C5061D"/>
    <w:rsid w:val="00C50B5B"/>
    <w:rsid w:val="00C50E04"/>
    <w:rsid w:val="00C51994"/>
    <w:rsid w:val="00C51DD6"/>
    <w:rsid w:val="00C52A1F"/>
    <w:rsid w:val="00C52B6E"/>
    <w:rsid w:val="00C5362F"/>
    <w:rsid w:val="00C541C0"/>
    <w:rsid w:val="00C543F9"/>
    <w:rsid w:val="00C54618"/>
    <w:rsid w:val="00C54C1C"/>
    <w:rsid w:val="00C54EBB"/>
    <w:rsid w:val="00C54FEF"/>
    <w:rsid w:val="00C5593D"/>
    <w:rsid w:val="00C5663B"/>
    <w:rsid w:val="00C56B52"/>
    <w:rsid w:val="00C570A2"/>
    <w:rsid w:val="00C571F6"/>
    <w:rsid w:val="00C57B08"/>
    <w:rsid w:val="00C60380"/>
    <w:rsid w:val="00C60736"/>
    <w:rsid w:val="00C607DF"/>
    <w:rsid w:val="00C6102B"/>
    <w:rsid w:val="00C6159B"/>
    <w:rsid w:val="00C6171C"/>
    <w:rsid w:val="00C617C1"/>
    <w:rsid w:val="00C61D8C"/>
    <w:rsid w:val="00C623BE"/>
    <w:rsid w:val="00C6244A"/>
    <w:rsid w:val="00C62463"/>
    <w:rsid w:val="00C63087"/>
    <w:rsid w:val="00C631D0"/>
    <w:rsid w:val="00C63B7C"/>
    <w:rsid w:val="00C64683"/>
    <w:rsid w:val="00C64A93"/>
    <w:rsid w:val="00C64DE2"/>
    <w:rsid w:val="00C6525E"/>
    <w:rsid w:val="00C6533A"/>
    <w:rsid w:val="00C65587"/>
    <w:rsid w:val="00C657FB"/>
    <w:rsid w:val="00C65819"/>
    <w:rsid w:val="00C65AC2"/>
    <w:rsid w:val="00C65D88"/>
    <w:rsid w:val="00C668D6"/>
    <w:rsid w:val="00C66EF2"/>
    <w:rsid w:val="00C66F80"/>
    <w:rsid w:val="00C670DC"/>
    <w:rsid w:val="00C67255"/>
    <w:rsid w:val="00C677AA"/>
    <w:rsid w:val="00C67ABB"/>
    <w:rsid w:val="00C67AEC"/>
    <w:rsid w:val="00C67B12"/>
    <w:rsid w:val="00C700AF"/>
    <w:rsid w:val="00C700E9"/>
    <w:rsid w:val="00C70249"/>
    <w:rsid w:val="00C707D5"/>
    <w:rsid w:val="00C71246"/>
    <w:rsid w:val="00C71628"/>
    <w:rsid w:val="00C7221B"/>
    <w:rsid w:val="00C7253A"/>
    <w:rsid w:val="00C7255F"/>
    <w:rsid w:val="00C7278A"/>
    <w:rsid w:val="00C72B5E"/>
    <w:rsid w:val="00C72DA2"/>
    <w:rsid w:val="00C73140"/>
    <w:rsid w:val="00C73232"/>
    <w:rsid w:val="00C73437"/>
    <w:rsid w:val="00C73A53"/>
    <w:rsid w:val="00C73EB6"/>
    <w:rsid w:val="00C74180"/>
    <w:rsid w:val="00C74219"/>
    <w:rsid w:val="00C74DA0"/>
    <w:rsid w:val="00C74DB5"/>
    <w:rsid w:val="00C752F2"/>
    <w:rsid w:val="00C75336"/>
    <w:rsid w:val="00C75870"/>
    <w:rsid w:val="00C75A69"/>
    <w:rsid w:val="00C75B88"/>
    <w:rsid w:val="00C76749"/>
    <w:rsid w:val="00C770DA"/>
    <w:rsid w:val="00C77142"/>
    <w:rsid w:val="00C7728F"/>
    <w:rsid w:val="00C77813"/>
    <w:rsid w:val="00C77877"/>
    <w:rsid w:val="00C77A04"/>
    <w:rsid w:val="00C77BA2"/>
    <w:rsid w:val="00C77DD8"/>
    <w:rsid w:val="00C80368"/>
    <w:rsid w:val="00C80480"/>
    <w:rsid w:val="00C8070C"/>
    <w:rsid w:val="00C80A40"/>
    <w:rsid w:val="00C80A96"/>
    <w:rsid w:val="00C80BEC"/>
    <w:rsid w:val="00C80C4A"/>
    <w:rsid w:val="00C81939"/>
    <w:rsid w:val="00C81C4C"/>
    <w:rsid w:val="00C8289C"/>
    <w:rsid w:val="00C82CF7"/>
    <w:rsid w:val="00C82F6D"/>
    <w:rsid w:val="00C82F74"/>
    <w:rsid w:val="00C83049"/>
    <w:rsid w:val="00C842B9"/>
    <w:rsid w:val="00C85B32"/>
    <w:rsid w:val="00C86507"/>
    <w:rsid w:val="00C86565"/>
    <w:rsid w:val="00C869F2"/>
    <w:rsid w:val="00C86B96"/>
    <w:rsid w:val="00C877CB"/>
    <w:rsid w:val="00C87801"/>
    <w:rsid w:val="00C87A7C"/>
    <w:rsid w:val="00C87EAD"/>
    <w:rsid w:val="00C90D07"/>
    <w:rsid w:val="00C90EBA"/>
    <w:rsid w:val="00C913AF"/>
    <w:rsid w:val="00C915E3"/>
    <w:rsid w:val="00C918EE"/>
    <w:rsid w:val="00C919B3"/>
    <w:rsid w:val="00C91C73"/>
    <w:rsid w:val="00C91CC4"/>
    <w:rsid w:val="00C91F6E"/>
    <w:rsid w:val="00C91FBF"/>
    <w:rsid w:val="00C92065"/>
    <w:rsid w:val="00C920D7"/>
    <w:rsid w:val="00C92A1B"/>
    <w:rsid w:val="00C9315C"/>
    <w:rsid w:val="00C931D2"/>
    <w:rsid w:val="00C93592"/>
    <w:rsid w:val="00C9387A"/>
    <w:rsid w:val="00C93F22"/>
    <w:rsid w:val="00C94754"/>
    <w:rsid w:val="00C94B68"/>
    <w:rsid w:val="00C94BDB"/>
    <w:rsid w:val="00C94D62"/>
    <w:rsid w:val="00C95052"/>
    <w:rsid w:val="00C9505D"/>
    <w:rsid w:val="00C953E8"/>
    <w:rsid w:val="00C95643"/>
    <w:rsid w:val="00C9568E"/>
    <w:rsid w:val="00C95EBC"/>
    <w:rsid w:val="00C962A4"/>
    <w:rsid w:val="00C962FA"/>
    <w:rsid w:val="00C96438"/>
    <w:rsid w:val="00C965AB"/>
    <w:rsid w:val="00C96689"/>
    <w:rsid w:val="00C966F5"/>
    <w:rsid w:val="00C9699D"/>
    <w:rsid w:val="00C96A55"/>
    <w:rsid w:val="00C97229"/>
    <w:rsid w:val="00C973C5"/>
    <w:rsid w:val="00C975A5"/>
    <w:rsid w:val="00C97D27"/>
    <w:rsid w:val="00CA053A"/>
    <w:rsid w:val="00CA0B3D"/>
    <w:rsid w:val="00CA0B8A"/>
    <w:rsid w:val="00CA0B8B"/>
    <w:rsid w:val="00CA0D59"/>
    <w:rsid w:val="00CA0EE8"/>
    <w:rsid w:val="00CA1AAB"/>
    <w:rsid w:val="00CA1B90"/>
    <w:rsid w:val="00CA1BCB"/>
    <w:rsid w:val="00CA1FD0"/>
    <w:rsid w:val="00CA20EF"/>
    <w:rsid w:val="00CA21D7"/>
    <w:rsid w:val="00CA28B2"/>
    <w:rsid w:val="00CA2D94"/>
    <w:rsid w:val="00CA39EC"/>
    <w:rsid w:val="00CA4086"/>
    <w:rsid w:val="00CA47A7"/>
    <w:rsid w:val="00CA4F0E"/>
    <w:rsid w:val="00CA52A8"/>
    <w:rsid w:val="00CA5A99"/>
    <w:rsid w:val="00CA5D3F"/>
    <w:rsid w:val="00CA61BB"/>
    <w:rsid w:val="00CA6213"/>
    <w:rsid w:val="00CA6BCC"/>
    <w:rsid w:val="00CA6FFF"/>
    <w:rsid w:val="00CA71D5"/>
    <w:rsid w:val="00CA745B"/>
    <w:rsid w:val="00CA74F0"/>
    <w:rsid w:val="00CA7688"/>
    <w:rsid w:val="00CA77D8"/>
    <w:rsid w:val="00CA7895"/>
    <w:rsid w:val="00CA7DF3"/>
    <w:rsid w:val="00CB096F"/>
    <w:rsid w:val="00CB11EF"/>
    <w:rsid w:val="00CB12E4"/>
    <w:rsid w:val="00CB16F4"/>
    <w:rsid w:val="00CB19FC"/>
    <w:rsid w:val="00CB23F8"/>
    <w:rsid w:val="00CB3181"/>
    <w:rsid w:val="00CB3624"/>
    <w:rsid w:val="00CB36DC"/>
    <w:rsid w:val="00CB37DF"/>
    <w:rsid w:val="00CB3AFA"/>
    <w:rsid w:val="00CB3ECE"/>
    <w:rsid w:val="00CB41AB"/>
    <w:rsid w:val="00CB47BB"/>
    <w:rsid w:val="00CB4C15"/>
    <w:rsid w:val="00CB4DCE"/>
    <w:rsid w:val="00CB526F"/>
    <w:rsid w:val="00CB5CD6"/>
    <w:rsid w:val="00CB633D"/>
    <w:rsid w:val="00CB66CE"/>
    <w:rsid w:val="00CB672F"/>
    <w:rsid w:val="00CB6968"/>
    <w:rsid w:val="00CB6F73"/>
    <w:rsid w:val="00CB73EC"/>
    <w:rsid w:val="00CB75E8"/>
    <w:rsid w:val="00CB7601"/>
    <w:rsid w:val="00CB7CF9"/>
    <w:rsid w:val="00CB7D03"/>
    <w:rsid w:val="00CB7F21"/>
    <w:rsid w:val="00CC0338"/>
    <w:rsid w:val="00CC0BB9"/>
    <w:rsid w:val="00CC0FAB"/>
    <w:rsid w:val="00CC0FE2"/>
    <w:rsid w:val="00CC137F"/>
    <w:rsid w:val="00CC16A3"/>
    <w:rsid w:val="00CC1982"/>
    <w:rsid w:val="00CC20C0"/>
    <w:rsid w:val="00CC2592"/>
    <w:rsid w:val="00CC2772"/>
    <w:rsid w:val="00CC2E9C"/>
    <w:rsid w:val="00CC2F3B"/>
    <w:rsid w:val="00CC31AF"/>
    <w:rsid w:val="00CC3434"/>
    <w:rsid w:val="00CC376F"/>
    <w:rsid w:val="00CC3A8A"/>
    <w:rsid w:val="00CC3D6A"/>
    <w:rsid w:val="00CC3E31"/>
    <w:rsid w:val="00CC431C"/>
    <w:rsid w:val="00CC580A"/>
    <w:rsid w:val="00CC58F0"/>
    <w:rsid w:val="00CC5EA2"/>
    <w:rsid w:val="00CC61DB"/>
    <w:rsid w:val="00CC6370"/>
    <w:rsid w:val="00CC6723"/>
    <w:rsid w:val="00CC68DC"/>
    <w:rsid w:val="00CC7509"/>
    <w:rsid w:val="00CC7674"/>
    <w:rsid w:val="00CC7866"/>
    <w:rsid w:val="00CC79BB"/>
    <w:rsid w:val="00CC7C59"/>
    <w:rsid w:val="00CD03D1"/>
    <w:rsid w:val="00CD08CD"/>
    <w:rsid w:val="00CD090D"/>
    <w:rsid w:val="00CD0A2D"/>
    <w:rsid w:val="00CD0EA4"/>
    <w:rsid w:val="00CD1060"/>
    <w:rsid w:val="00CD1782"/>
    <w:rsid w:val="00CD18AB"/>
    <w:rsid w:val="00CD1A70"/>
    <w:rsid w:val="00CD27A6"/>
    <w:rsid w:val="00CD29F6"/>
    <w:rsid w:val="00CD2ED8"/>
    <w:rsid w:val="00CD2F46"/>
    <w:rsid w:val="00CD2FE1"/>
    <w:rsid w:val="00CD373A"/>
    <w:rsid w:val="00CD3D50"/>
    <w:rsid w:val="00CD4170"/>
    <w:rsid w:val="00CD433C"/>
    <w:rsid w:val="00CD4832"/>
    <w:rsid w:val="00CD4903"/>
    <w:rsid w:val="00CD50C3"/>
    <w:rsid w:val="00CD52C1"/>
    <w:rsid w:val="00CD5530"/>
    <w:rsid w:val="00CD5582"/>
    <w:rsid w:val="00CD55AF"/>
    <w:rsid w:val="00CD5BD2"/>
    <w:rsid w:val="00CD5F95"/>
    <w:rsid w:val="00CD6025"/>
    <w:rsid w:val="00CD63A2"/>
    <w:rsid w:val="00CD649F"/>
    <w:rsid w:val="00CD6522"/>
    <w:rsid w:val="00CD7838"/>
    <w:rsid w:val="00CD7AB6"/>
    <w:rsid w:val="00CD7B2E"/>
    <w:rsid w:val="00CE0180"/>
    <w:rsid w:val="00CE03D6"/>
    <w:rsid w:val="00CE0653"/>
    <w:rsid w:val="00CE0679"/>
    <w:rsid w:val="00CE0755"/>
    <w:rsid w:val="00CE0922"/>
    <w:rsid w:val="00CE0A3C"/>
    <w:rsid w:val="00CE0A53"/>
    <w:rsid w:val="00CE0D35"/>
    <w:rsid w:val="00CE0FEF"/>
    <w:rsid w:val="00CE101D"/>
    <w:rsid w:val="00CE10B7"/>
    <w:rsid w:val="00CE1328"/>
    <w:rsid w:val="00CE1387"/>
    <w:rsid w:val="00CE13F8"/>
    <w:rsid w:val="00CE1566"/>
    <w:rsid w:val="00CE1E50"/>
    <w:rsid w:val="00CE1F71"/>
    <w:rsid w:val="00CE2489"/>
    <w:rsid w:val="00CE2C11"/>
    <w:rsid w:val="00CE3163"/>
    <w:rsid w:val="00CE3238"/>
    <w:rsid w:val="00CE3413"/>
    <w:rsid w:val="00CE3508"/>
    <w:rsid w:val="00CE3E63"/>
    <w:rsid w:val="00CE3EA2"/>
    <w:rsid w:val="00CE47A6"/>
    <w:rsid w:val="00CE4A6D"/>
    <w:rsid w:val="00CE50B7"/>
    <w:rsid w:val="00CE6247"/>
    <w:rsid w:val="00CE679E"/>
    <w:rsid w:val="00CE693E"/>
    <w:rsid w:val="00CE7142"/>
    <w:rsid w:val="00CE7D10"/>
    <w:rsid w:val="00CE7FA7"/>
    <w:rsid w:val="00CF00D3"/>
    <w:rsid w:val="00CF0319"/>
    <w:rsid w:val="00CF0386"/>
    <w:rsid w:val="00CF042E"/>
    <w:rsid w:val="00CF08A6"/>
    <w:rsid w:val="00CF0A6D"/>
    <w:rsid w:val="00CF0ACC"/>
    <w:rsid w:val="00CF0B52"/>
    <w:rsid w:val="00CF0FC2"/>
    <w:rsid w:val="00CF11F1"/>
    <w:rsid w:val="00CF1643"/>
    <w:rsid w:val="00CF174A"/>
    <w:rsid w:val="00CF1B00"/>
    <w:rsid w:val="00CF1EF3"/>
    <w:rsid w:val="00CF1F2B"/>
    <w:rsid w:val="00CF2498"/>
    <w:rsid w:val="00CF251D"/>
    <w:rsid w:val="00CF29AB"/>
    <w:rsid w:val="00CF2B8D"/>
    <w:rsid w:val="00CF2CEB"/>
    <w:rsid w:val="00CF2FA9"/>
    <w:rsid w:val="00CF3344"/>
    <w:rsid w:val="00CF33B9"/>
    <w:rsid w:val="00CF35DE"/>
    <w:rsid w:val="00CF3C33"/>
    <w:rsid w:val="00CF416C"/>
    <w:rsid w:val="00CF45DF"/>
    <w:rsid w:val="00CF466F"/>
    <w:rsid w:val="00CF4A7F"/>
    <w:rsid w:val="00CF5045"/>
    <w:rsid w:val="00CF548A"/>
    <w:rsid w:val="00CF5855"/>
    <w:rsid w:val="00CF5906"/>
    <w:rsid w:val="00CF63D6"/>
    <w:rsid w:val="00CF68F1"/>
    <w:rsid w:val="00CF696E"/>
    <w:rsid w:val="00CF7573"/>
    <w:rsid w:val="00CF7685"/>
    <w:rsid w:val="00CF76BC"/>
    <w:rsid w:val="00CF7A4D"/>
    <w:rsid w:val="00CF7A9E"/>
    <w:rsid w:val="00D00352"/>
    <w:rsid w:val="00D00635"/>
    <w:rsid w:val="00D0089D"/>
    <w:rsid w:val="00D009AE"/>
    <w:rsid w:val="00D00F8A"/>
    <w:rsid w:val="00D01D1E"/>
    <w:rsid w:val="00D01EB6"/>
    <w:rsid w:val="00D0246E"/>
    <w:rsid w:val="00D02644"/>
    <w:rsid w:val="00D02736"/>
    <w:rsid w:val="00D02A3C"/>
    <w:rsid w:val="00D02EF9"/>
    <w:rsid w:val="00D0314B"/>
    <w:rsid w:val="00D031FD"/>
    <w:rsid w:val="00D032BC"/>
    <w:rsid w:val="00D032C7"/>
    <w:rsid w:val="00D03590"/>
    <w:rsid w:val="00D035B6"/>
    <w:rsid w:val="00D038D0"/>
    <w:rsid w:val="00D0390F"/>
    <w:rsid w:val="00D03A1A"/>
    <w:rsid w:val="00D03D14"/>
    <w:rsid w:val="00D04481"/>
    <w:rsid w:val="00D04ABD"/>
    <w:rsid w:val="00D04BE5"/>
    <w:rsid w:val="00D050FF"/>
    <w:rsid w:val="00D05210"/>
    <w:rsid w:val="00D0549B"/>
    <w:rsid w:val="00D0589A"/>
    <w:rsid w:val="00D05D3F"/>
    <w:rsid w:val="00D06735"/>
    <w:rsid w:val="00D06EC8"/>
    <w:rsid w:val="00D070F8"/>
    <w:rsid w:val="00D0724D"/>
    <w:rsid w:val="00D07515"/>
    <w:rsid w:val="00D07676"/>
    <w:rsid w:val="00D077FE"/>
    <w:rsid w:val="00D100E2"/>
    <w:rsid w:val="00D10265"/>
    <w:rsid w:val="00D10AAF"/>
    <w:rsid w:val="00D10BA7"/>
    <w:rsid w:val="00D111F1"/>
    <w:rsid w:val="00D12054"/>
    <w:rsid w:val="00D120CA"/>
    <w:rsid w:val="00D12183"/>
    <w:rsid w:val="00D12272"/>
    <w:rsid w:val="00D122FB"/>
    <w:rsid w:val="00D12609"/>
    <w:rsid w:val="00D12693"/>
    <w:rsid w:val="00D129C0"/>
    <w:rsid w:val="00D137E0"/>
    <w:rsid w:val="00D13F80"/>
    <w:rsid w:val="00D1448F"/>
    <w:rsid w:val="00D146A7"/>
    <w:rsid w:val="00D1473A"/>
    <w:rsid w:val="00D14B96"/>
    <w:rsid w:val="00D1516B"/>
    <w:rsid w:val="00D15758"/>
    <w:rsid w:val="00D1593B"/>
    <w:rsid w:val="00D15A3A"/>
    <w:rsid w:val="00D15BFC"/>
    <w:rsid w:val="00D15CB0"/>
    <w:rsid w:val="00D160DA"/>
    <w:rsid w:val="00D161E2"/>
    <w:rsid w:val="00D1632A"/>
    <w:rsid w:val="00D164F7"/>
    <w:rsid w:val="00D16A13"/>
    <w:rsid w:val="00D16BA2"/>
    <w:rsid w:val="00D16D86"/>
    <w:rsid w:val="00D17020"/>
    <w:rsid w:val="00D17072"/>
    <w:rsid w:val="00D17A5B"/>
    <w:rsid w:val="00D17F65"/>
    <w:rsid w:val="00D17FC9"/>
    <w:rsid w:val="00D207FE"/>
    <w:rsid w:val="00D2093D"/>
    <w:rsid w:val="00D20DB5"/>
    <w:rsid w:val="00D20EB0"/>
    <w:rsid w:val="00D214DB"/>
    <w:rsid w:val="00D21504"/>
    <w:rsid w:val="00D21D4F"/>
    <w:rsid w:val="00D22019"/>
    <w:rsid w:val="00D2210D"/>
    <w:rsid w:val="00D22B96"/>
    <w:rsid w:val="00D22CB9"/>
    <w:rsid w:val="00D22D67"/>
    <w:rsid w:val="00D22E63"/>
    <w:rsid w:val="00D2322E"/>
    <w:rsid w:val="00D233EE"/>
    <w:rsid w:val="00D23486"/>
    <w:rsid w:val="00D23C82"/>
    <w:rsid w:val="00D23DD0"/>
    <w:rsid w:val="00D24315"/>
    <w:rsid w:val="00D2450F"/>
    <w:rsid w:val="00D24701"/>
    <w:rsid w:val="00D2476E"/>
    <w:rsid w:val="00D24A20"/>
    <w:rsid w:val="00D24A6F"/>
    <w:rsid w:val="00D24C2F"/>
    <w:rsid w:val="00D24D75"/>
    <w:rsid w:val="00D2580D"/>
    <w:rsid w:val="00D25880"/>
    <w:rsid w:val="00D259C2"/>
    <w:rsid w:val="00D25F70"/>
    <w:rsid w:val="00D261B1"/>
    <w:rsid w:val="00D2648F"/>
    <w:rsid w:val="00D26C93"/>
    <w:rsid w:val="00D27023"/>
    <w:rsid w:val="00D271B6"/>
    <w:rsid w:val="00D2770D"/>
    <w:rsid w:val="00D27A0C"/>
    <w:rsid w:val="00D27F9F"/>
    <w:rsid w:val="00D3007F"/>
    <w:rsid w:val="00D301A4"/>
    <w:rsid w:val="00D30656"/>
    <w:rsid w:val="00D3073C"/>
    <w:rsid w:val="00D30959"/>
    <w:rsid w:val="00D30A98"/>
    <w:rsid w:val="00D31119"/>
    <w:rsid w:val="00D3131A"/>
    <w:rsid w:val="00D31479"/>
    <w:rsid w:val="00D314F4"/>
    <w:rsid w:val="00D31C59"/>
    <w:rsid w:val="00D3235D"/>
    <w:rsid w:val="00D32F83"/>
    <w:rsid w:val="00D334CB"/>
    <w:rsid w:val="00D33503"/>
    <w:rsid w:val="00D3370D"/>
    <w:rsid w:val="00D33996"/>
    <w:rsid w:val="00D34207"/>
    <w:rsid w:val="00D342C2"/>
    <w:rsid w:val="00D34666"/>
    <w:rsid w:val="00D349E3"/>
    <w:rsid w:val="00D34F89"/>
    <w:rsid w:val="00D358D5"/>
    <w:rsid w:val="00D35E58"/>
    <w:rsid w:val="00D3616C"/>
    <w:rsid w:val="00D37006"/>
    <w:rsid w:val="00D37286"/>
    <w:rsid w:val="00D37293"/>
    <w:rsid w:val="00D374DC"/>
    <w:rsid w:val="00D37818"/>
    <w:rsid w:val="00D37C7B"/>
    <w:rsid w:val="00D37CF0"/>
    <w:rsid w:val="00D40478"/>
    <w:rsid w:val="00D40706"/>
    <w:rsid w:val="00D40B35"/>
    <w:rsid w:val="00D40F06"/>
    <w:rsid w:val="00D41318"/>
    <w:rsid w:val="00D414CE"/>
    <w:rsid w:val="00D427C1"/>
    <w:rsid w:val="00D42CA3"/>
    <w:rsid w:val="00D43247"/>
    <w:rsid w:val="00D432A9"/>
    <w:rsid w:val="00D43618"/>
    <w:rsid w:val="00D43960"/>
    <w:rsid w:val="00D43B68"/>
    <w:rsid w:val="00D4407D"/>
    <w:rsid w:val="00D443E1"/>
    <w:rsid w:val="00D446DF"/>
    <w:rsid w:val="00D448D8"/>
    <w:rsid w:val="00D44C87"/>
    <w:rsid w:val="00D450E0"/>
    <w:rsid w:val="00D455E5"/>
    <w:rsid w:val="00D45A3F"/>
    <w:rsid w:val="00D4619F"/>
    <w:rsid w:val="00D463C2"/>
    <w:rsid w:val="00D46ACC"/>
    <w:rsid w:val="00D46FDB"/>
    <w:rsid w:val="00D47492"/>
    <w:rsid w:val="00D47E44"/>
    <w:rsid w:val="00D47F1A"/>
    <w:rsid w:val="00D50056"/>
    <w:rsid w:val="00D5007C"/>
    <w:rsid w:val="00D5041A"/>
    <w:rsid w:val="00D504A9"/>
    <w:rsid w:val="00D507EC"/>
    <w:rsid w:val="00D5080F"/>
    <w:rsid w:val="00D50926"/>
    <w:rsid w:val="00D50978"/>
    <w:rsid w:val="00D50A99"/>
    <w:rsid w:val="00D511DE"/>
    <w:rsid w:val="00D5129B"/>
    <w:rsid w:val="00D516C6"/>
    <w:rsid w:val="00D5172D"/>
    <w:rsid w:val="00D51906"/>
    <w:rsid w:val="00D52230"/>
    <w:rsid w:val="00D52620"/>
    <w:rsid w:val="00D5269B"/>
    <w:rsid w:val="00D52BFF"/>
    <w:rsid w:val="00D52C64"/>
    <w:rsid w:val="00D53193"/>
    <w:rsid w:val="00D531ED"/>
    <w:rsid w:val="00D53200"/>
    <w:rsid w:val="00D53395"/>
    <w:rsid w:val="00D54488"/>
    <w:rsid w:val="00D54C50"/>
    <w:rsid w:val="00D54C8C"/>
    <w:rsid w:val="00D54D3B"/>
    <w:rsid w:val="00D554AA"/>
    <w:rsid w:val="00D559BA"/>
    <w:rsid w:val="00D55DB2"/>
    <w:rsid w:val="00D560A5"/>
    <w:rsid w:val="00D563E0"/>
    <w:rsid w:val="00D56553"/>
    <w:rsid w:val="00D567B2"/>
    <w:rsid w:val="00D56B17"/>
    <w:rsid w:val="00D56BD6"/>
    <w:rsid w:val="00D57057"/>
    <w:rsid w:val="00D5747C"/>
    <w:rsid w:val="00D57675"/>
    <w:rsid w:val="00D57F8B"/>
    <w:rsid w:val="00D603E8"/>
    <w:rsid w:val="00D60523"/>
    <w:rsid w:val="00D608E7"/>
    <w:rsid w:val="00D6095B"/>
    <w:rsid w:val="00D61067"/>
    <w:rsid w:val="00D61125"/>
    <w:rsid w:val="00D611E3"/>
    <w:rsid w:val="00D61330"/>
    <w:rsid w:val="00D61B50"/>
    <w:rsid w:val="00D626F7"/>
    <w:rsid w:val="00D62E4B"/>
    <w:rsid w:val="00D63025"/>
    <w:rsid w:val="00D63070"/>
    <w:rsid w:val="00D6344D"/>
    <w:rsid w:val="00D645B4"/>
    <w:rsid w:val="00D64645"/>
    <w:rsid w:val="00D648A3"/>
    <w:rsid w:val="00D64961"/>
    <w:rsid w:val="00D650AB"/>
    <w:rsid w:val="00D654D5"/>
    <w:rsid w:val="00D654DE"/>
    <w:rsid w:val="00D656E5"/>
    <w:rsid w:val="00D65721"/>
    <w:rsid w:val="00D6586A"/>
    <w:rsid w:val="00D66122"/>
    <w:rsid w:val="00D66526"/>
    <w:rsid w:val="00D66879"/>
    <w:rsid w:val="00D674B5"/>
    <w:rsid w:val="00D676B0"/>
    <w:rsid w:val="00D677AA"/>
    <w:rsid w:val="00D6792B"/>
    <w:rsid w:val="00D67938"/>
    <w:rsid w:val="00D67D33"/>
    <w:rsid w:val="00D70709"/>
    <w:rsid w:val="00D707A1"/>
    <w:rsid w:val="00D714BB"/>
    <w:rsid w:val="00D7174C"/>
    <w:rsid w:val="00D71B3E"/>
    <w:rsid w:val="00D71BCA"/>
    <w:rsid w:val="00D7296F"/>
    <w:rsid w:val="00D72994"/>
    <w:rsid w:val="00D72A1D"/>
    <w:rsid w:val="00D7360A"/>
    <w:rsid w:val="00D73A0D"/>
    <w:rsid w:val="00D73BB1"/>
    <w:rsid w:val="00D74ADA"/>
    <w:rsid w:val="00D7550D"/>
    <w:rsid w:val="00D75717"/>
    <w:rsid w:val="00D758FB"/>
    <w:rsid w:val="00D7594E"/>
    <w:rsid w:val="00D76978"/>
    <w:rsid w:val="00D76988"/>
    <w:rsid w:val="00D76F31"/>
    <w:rsid w:val="00D76F87"/>
    <w:rsid w:val="00D770D2"/>
    <w:rsid w:val="00D77224"/>
    <w:rsid w:val="00D775ED"/>
    <w:rsid w:val="00D800DA"/>
    <w:rsid w:val="00D8028A"/>
    <w:rsid w:val="00D80D07"/>
    <w:rsid w:val="00D8115A"/>
    <w:rsid w:val="00D818E7"/>
    <w:rsid w:val="00D82550"/>
    <w:rsid w:val="00D8259D"/>
    <w:rsid w:val="00D8271B"/>
    <w:rsid w:val="00D82952"/>
    <w:rsid w:val="00D82E0A"/>
    <w:rsid w:val="00D831E2"/>
    <w:rsid w:val="00D8357D"/>
    <w:rsid w:val="00D8372F"/>
    <w:rsid w:val="00D8377A"/>
    <w:rsid w:val="00D83C45"/>
    <w:rsid w:val="00D83F2E"/>
    <w:rsid w:val="00D844D4"/>
    <w:rsid w:val="00D84B5A"/>
    <w:rsid w:val="00D84BC1"/>
    <w:rsid w:val="00D84FA2"/>
    <w:rsid w:val="00D8516D"/>
    <w:rsid w:val="00D8525F"/>
    <w:rsid w:val="00D85FE7"/>
    <w:rsid w:val="00D86973"/>
    <w:rsid w:val="00D86BC0"/>
    <w:rsid w:val="00D871B1"/>
    <w:rsid w:val="00D876C8"/>
    <w:rsid w:val="00D87AB3"/>
    <w:rsid w:val="00D90431"/>
    <w:rsid w:val="00D905D7"/>
    <w:rsid w:val="00D907A7"/>
    <w:rsid w:val="00D90822"/>
    <w:rsid w:val="00D909A0"/>
    <w:rsid w:val="00D90A07"/>
    <w:rsid w:val="00D90B26"/>
    <w:rsid w:val="00D90D31"/>
    <w:rsid w:val="00D9126F"/>
    <w:rsid w:val="00D914C3"/>
    <w:rsid w:val="00D91908"/>
    <w:rsid w:val="00D91996"/>
    <w:rsid w:val="00D91AA4"/>
    <w:rsid w:val="00D91B9A"/>
    <w:rsid w:val="00D91C81"/>
    <w:rsid w:val="00D91E4A"/>
    <w:rsid w:val="00D92149"/>
    <w:rsid w:val="00D9228D"/>
    <w:rsid w:val="00D929A4"/>
    <w:rsid w:val="00D93ACD"/>
    <w:rsid w:val="00D93FF4"/>
    <w:rsid w:val="00D94303"/>
    <w:rsid w:val="00D94753"/>
    <w:rsid w:val="00D9480B"/>
    <w:rsid w:val="00D9495B"/>
    <w:rsid w:val="00D94A8A"/>
    <w:rsid w:val="00D951A2"/>
    <w:rsid w:val="00D95246"/>
    <w:rsid w:val="00D957DD"/>
    <w:rsid w:val="00D95E42"/>
    <w:rsid w:val="00D95F78"/>
    <w:rsid w:val="00D96190"/>
    <w:rsid w:val="00D96735"/>
    <w:rsid w:val="00D96C1D"/>
    <w:rsid w:val="00D970F5"/>
    <w:rsid w:val="00D97F30"/>
    <w:rsid w:val="00DA0099"/>
    <w:rsid w:val="00DA0AAE"/>
    <w:rsid w:val="00DA0ACF"/>
    <w:rsid w:val="00DA163A"/>
    <w:rsid w:val="00DA17B4"/>
    <w:rsid w:val="00DA1F8B"/>
    <w:rsid w:val="00DA2549"/>
    <w:rsid w:val="00DA26D1"/>
    <w:rsid w:val="00DA28B9"/>
    <w:rsid w:val="00DA2A49"/>
    <w:rsid w:val="00DA4245"/>
    <w:rsid w:val="00DA4649"/>
    <w:rsid w:val="00DA4C06"/>
    <w:rsid w:val="00DA51BB"/>
    <w:rsid w:val="00DA6696"/>
    <w:rsid w:val="00DA6A9C"/>
    <w:rsid w:val="00DA6B71"/>
    <w:rsid w:val="00DA6BE2"/>
    <w:rsid w:val="00DA781B"/>
    <w:rsid w:val="00DA78F4"/>
    <w:rsid w:val="00DB0020"/>
    <w:rsid w:val="00DB0261"/>
    <w:rsid w:val="00DB038C"/>
    <w:rsid w:val="00DB0A8F"/>
    <w:rsid w:val="00DB0D2D"/>
    <w:rsid w:val="00DB1983"/>
    <w:rsid w:val="00DB1DD4"/>
    <w:rsid w:val="00DB2169"/>
    <w:rsid w:val="00DB2D1E"/>
    <w:rsid w:val="00DB3241"/>
    <w:rsid w:val="00DB3964"/>
    <w:rsid w:val="00DB4130"/>
    <w:rsid w:val="00DB41CA"/>
    <w:rsid w:val="00DB4700"/>
    <w:rsid w:val="00DB477F"/>
    <w:rsid w:val="00DB4A64"/>
    <w:rsid w:val="00DB4AC2"/>
    <w:rsid w:val="00DB4BA2"/>
    <w:rsid w:val="00DB51E9"/>
    <w:rsid w:val="00DB536C"/>
    <w:rsid w:val="00DB5839"/>
    <w:rsid w:val="00DB58C4"/>
    <w:rsid w:val="00DB59BB"/>
    <w:rsid w:val="00DB5EAC"/>
    <w:rsid w:val="00DB6044"/>
    <w:rsid w:val="00DB6057"/>
    <w:rsid w:val="00DB62B6"/>
    <w:rsid w:val="00DB62EE"/>
    <w:rsid w:val="00DB6302"/>
    <w:rsid w:val="00DB681F"/>
    <w:rsid w:val="00DB69B4"/>
    <w:rsid w:val="00DB6AA5"/>
    <w:rsid w:val="00DB6F79"/>
    <w:rsid w:val="00DB78A5"/>
    <w:rsid w:val="00DB79CA"/>
    <w:rsid w:val="00DB7B61"/>
    <w:rsid w:val="00DB7C41"/>
    <w:rsid w:val="00DB7D98"/>
    <w:rsid w:val="00DC01A6"/>
    <w:rsid w:val="00DC0469"/>
    <w:rsid w:val="00DC05D8"/>
    <w:rsid w:val="00DC0752"/>
    <w:rsid w:val="00DC0D8F"/>
    <w:rsid w:val="00DC1214"/>
    <w:rsid w:val="00DC1227"/>
    <w:rsid w:val="00DC1AC4"/>
    <w:rsid w:val="00DC1BEB"/>
    <w:rsid w:val="00DC20B7"/>
    <w:rsid w:val="00DC20BD"/>
    <w:rsid w:val="00DC24E8"/>
    <w:rsid w:val="00DC39BA"/>
    <w:rsid w:val="00DC458D"/>
    <w:rsid w:val="00DC4870"/>
    <w:rsid w:val="00DC48AD"/>
    <w:rsid w:val="00DC5178"/>
    <w:rsid w:val="00DC692A"/>
    <w:rsid w:val="00DC6A3B"/>
    <w:rsid w:val="00DC6C74"/>
    <w:rsid w:val="00DC7472"/>
    <w:rsid w:val="00DC74DA"/>
    <w:rsid w:val="00DC7507"/>
    <w:rsid w:val="00DC789F"/>
    <w:rsid w:val="00DC7A26"/>
    <w:rsid w:val="00DD0607"/>
    <w:rsid w:val="00DD060D"/>
    <w:rsid w:val="00DD0811"/>
    <w:rsid w:val="00DD11C2"/>
    <w:rsid w:val="00DD2080"/>
    <w:rsid w:val="00DD28D8"/>
    <w:rsid w:val="00DD2B8C"/>
    <w:rsid w:val="00DD2C26"/>
    <w:rsid w:val="00DD38A0"/>
    <w:rsid w:val="00DD3952"/>
    <w:rsid w:val="00DD4515"/>
    <w:rsid w:val="00DD45F3"/>
    <w:rsid w:val="00DD475B"/>
    <w:rsid w:val="00DD4C40"/>
    <w:rsid w:val="00DD50C6"/>
    <w:rsid w:val="00DD5AE0"/>
    <w:rsid w:val="00DD6895"/>
    <w:rsid w:val="00DD6897"/>
    <w:rsid w:val="00DD68E9"/>
    <w:rsid w:val="00DD691F"/>
    <w:rsid w:val="00DD6D5F"/>
    <w:rsid w:val="00DD6DBB"/>
    <w:rsid w:val="00DD6E96"/>
    <w:rsid w:val="00DD7FC0"/>
    <w:rsid w:val="00DE006D"/>
    <w:rsid w:val="00DE018F"/>
    <w:rsid w:val="00DE046E"/>
    <w:rsid w:val="00DE1229"/>
    <w:rsid w:val="00DE17B5"/>
    <w:rsid w:val="00DE19CF"/>
    <w:rsid w:val="00DE1B4A"/>
    <w:rsid w:val="00DE1C2D"/>
    <w:rsid w:val="00DE1CFD"/>
    <w:rsid w:val="00DE202F"/>
    <w:rsid w:val="00DE20FE"/>
    <w:rsid w:val="00DE270C"/>
    <w:rsid w:val="00DE2BFF"/>
    <w:rsid w:val="00DE33ED"/>
    <w:rsid w:val="00DE38EB"/>
    <w:rsid w:val="00DE3DD9"/>
    <w:rsid w:val="00DE4135"/>
    <w:rsid w:val="00DE42FC"/>
    <w:rsid w:val="00DE4B22"/>
    <w:rsid w:val="00DE555B"/>
    <w:rsid w:val="00DE5C2E"/>
    <w:rsid w:val="00DE5D89"/>
    <w:rsid w:val="00DE5E75"/>
    <w:rsid w:val="00DE63B0"/>
    <w:rsid w:val="00DE6425"/>
    <w:rsid w:val="00DE68CB"/>
    <w:rsid w:val="00DE6AA0"/>
    <w:rsid w:val="00DE780D"/>
    <w:rsid w:val="00DE7D2E"/>
    <w:rsid w:val="00DE7E80"/>
    <w:rsid w:val="00DF0000"/>
    <w:rsid w:val="00DF00A5"/>
    <w:rsid w:val="00DF021D"/>
    <w:rsid w:val="00DF03B4"/>
    <w:rsid w:val="00DF0A73"/>
    <w:rsid w:val="00DF0BEA"/>
    <w:rsid w:val="00DF0D9C"/>
    <w:rsid w:val="00DF0DCD"/>
    <w:rsid w:val="00DF1929"/>
    <w:rsid w:val="00DF1945"/>
    <w:rsid w:val="00DF198C"/>
    <w:rsid w:val="00DF2555"/>
    <w:rsid w:val="00DF35B0"/>
    <w:rsid w:val="00DF3689"/>
    <w:rsid w:val="00DF3D0B"/>
    <w:rsid w:val="00DF3D70"/>
    <w:rsid w:val="00DF3F04"/>
    <w:rsid w:val="00DF416C"/>
    <w:rsid w:val="00DF417F"/>
    <w:rsid w:val="00DF4FC6"/>
    <w:rsid w:val="00DF5967"/>
    <w:rsid w:val="00DF5BE8"/>
    <w:rsid w:val="00DF5C20"/>
    <w:rsid w:val="00DF6140"/>
    <w:rsid w:val="00DF76A4"/>
    <w:rsid w:val="00E00094"/>
    <w:rsid w:val="00E01331"/>
    <w:rsid w:val="00E01559"/>
    <w:rsid w:val="00E015F8"/>
    <w:rsid w:val="00E01A7E"/>
    <w:rsid w:val="00E01B17"/>
    <w:rsid w:val="00E01ECF"/>
    <w:rsid w:val="00E01F14"/>
    <w:rsid w:val="00E024AB"/>
    <w:rsid w:val="00E02E6F"/>
    <w:rsid w:val="00E03039"/>
    <w:rsid w:val="00E0321C"/>
    <w:rsid w:val="00E03B7F"/>
    <w:rsid w:val="00E042F0"/>
    <w:rsid w:val="00E0430A"/>
    <w:rsid w:val="00E04705"/>
    <w:rsid w:val="00E04831"/>
    <w:rsid w:val="00E04B13"/>
    <w:rsid w:val="00E0505E"/>
    <w:rsid w:val="00E051DF"/>
    <w:rsid w:val="00E057FC"/>
    <w:rsid w:val="00E05FFD"/>
    <w:rsid w:val="00E068E0"/>
    <w:rsid w:val="00E06F6A"/>
    <w:rsid w:val="00E07306"/>
    <w:rsid w:val="00E07816"/>
    <w:rsid w:val="00E07B3D"/>
    <w:rsid w:val="00E07D78"/>
    <w:rsid w:val="00E1061E"/>
    <w:rsid w:val="00E10FE5"/>
    <w:rsid w:val="00E110BB"/>
    <w:rsid w:val="00E1198B"/>
    <w:rsid w:val="00E12271"/>
    <w:rsid w:val="00E122CB"/>
    <w:rsid w:val="00E1247D"/>
    <w:rsid w:val="00E12538"/>
    <w:rsid w:val="00E13246"/>
    <w:rsid w:val="00E13860"/>
    <w:rsid w:val="00E13D43"/>
    <w:rsid w:val="00E13E4F"/>
    <w:rsid w:val="00E140D7"/>
    <w:rsid w:val="00E14689"/>
    <w:rsid w:val="00E15CC9"/>
    <w:rsid w:val="00E15E83"/>
    <w:rsid w:val="00E15F9B"/>
    <w:rsid w:val="00E161DF"/>
    <w:rsid w:val="00E164D1"/>
    <w:rsid w:val="00E16DD0"/>
    <w:rsid w:val="00E17647"/>
    <w:rsid w:val="00E1775F"/>
    <w:rsid w:val="00E177FC"/>
    <w:rsid w:val="00E17BD8"/>
    <w:rsid w:val="00E20E71"/>
    <w:rsid w:val="00E224DE"/>
    <w:rsid w:val="00E22723"/>
    <w:rsid w:val="00E2284B"/>
    <w:rsid w:val="00E22F9B"/>
    <w:rsid w:val="00E237BC"/>
    <w:rsid w:val="00E23A48"/>
    <w:rsid w:val="00E23A6E"/>
    <w:rsid w:val="00E23A96"/>
    <w:rsid w:val="00E23C41"/>
    <w:rsid w:val="00E23E3F"/>
    <w:rsid w:val="00E23EAB"/>
    <w:rsid w:val="00E240D4"/>
    <w:rsid w:val="00E2470B"/>
    <w:rsid w:val="00E24723"/>
    <w:rsid w:val="00E24ECE"/>
    <w:rsid w:val="00E259B4"/>
    <w:rsid w:val="00E26576"/>
    <w:rsid w:val="00E2679C"/>
    <w:rsid w:val="00E26EF6"/>
    <w:rsid w:val="00E27374"/>
    <w:rsid w:val="00E27D19"/>
    <w:rsid w:val="00E27D52"/>
    <w:rsid w:val="00E27E00"/>
    <w:rsid w:val="00E3011A"/>
    <w:rsid w:val="00E30368"/>
    <w:rsid w:val="00E30535"/>
    <w:rsid w:val="00E30686"/>
    <w:rsid w:val="00E30B1F"/>
    <w:rsid w:val="00E313C4"/>
    <w:rsid w:val="00E314AA"/>
    <w:rsid w:val="00E3160D"/>
    <w:rsid w:val="00E31861"/>
    <w:rsid w:val="00E31D29"/>
    <w:rsid w:val="00E32209"/>
    <w:rsid w:val="00E3255F"/>
    <w:rsid w:val="00E3317D"/>
    <w:rsid w:val="00E33379"/>
    <w:rsid w:val="00E33826"/>
    <w:rsid w:val="00E343DC"/>
    <w:rsid w:val="00E34671"/>
    <w:rsid w:val="00E351B6"/>
    <w:rsid w:val="00E35B31"/>
    <w:rsid w:val="00E366A4"/>
    <w:rsid w:val="00E366BD"/>
    <w:rsid w:val="00E36D9B"/>
    <w:rsid w:val="00E37013"/>
    <w:rsid w:val="00E371EE"/>
    <w:rsid w:val="00E375A0"/>
    <w:rsid w:val="00E37FB8"/>
    <w:rsid w:val="00E40A5F"/>
    <w:rsid w:val="00E40F60"/>
    <w:rsid w:val="00E41043"/>
    <w:rsid w:val="00E41454"/>
    <w:rsid w:val="00E420BD"/>
    <w:rsid w:val="00E42B87"/>
    <w:rsid w:val="00E42F85"/>
    <w:rsid w:val="00E43009"/>
    <w:rsid w:val="00E43809"/>
    <w:rsid w:val="00E43B19"/>
    <w:rsid w:val="00E43C01"/>
    <w:rsid w:val="00E4438C"/>
    <w:rsid w:val="00E44392"/>
    <w:rsid w:val="00E4484C"/>
    <w:rsid w:val="00E44FB0"/>
    <w:rsid w:val="00E451C1"/>
    <w:rsid w:val="00E45336"/>
    <w:rsid w:val="00E4537C"/>
    <w:rsid w:val="00E4542B"/>
    <w:rsid w:val="00E457BA"/>
    <w:rsid w:val="00E45837"/>
    <w:rsid w:val="00E45AFC"/>
    <w:rsid w:val="00E45CC7"/>
    <w:rsid w:val="00E46453"/>
    <w:rsid w:val="00E46499"/>
    <w:rsid w:val="00E4660C"/>
    <w:rsid w:val="00E473C4"/>
    <w:rsid w:val="00E473EA"/>
    <w:rsid w:val="00E4762E"/>
    <w:rsid w:val="00E47C75"/>
    <w:rsid w:val="00E50314"/>
    <w:rsid w:val="00E50459"/>
    <w:rsid w:val="00E50542"/>
    <w:rsid w:val="00E50547"/>
    <w:rsid w:val="00E506FF"/>
    <w:rsid w:val="00E50A6B"/>
    <w:rsid w:val="00E51B0D"/>
    <w:rsid w:val="00E51FF0"/>
    <w:rsid w:val="00E52197"/>
    <w:rsid w:val="00E525B9"/>
    <w:rsid w:val="00E5273A"/>
    <w:rsid w:val="00E52810"/>
    <w:rsid w:val="00E52826"/>
    <w:rsid w:val="00E539F3"/>
    <w:rsid w:val="00E53A75"/>
    <w:rsid w:val="00E53F7A"/>
    <w:rsid w:val="00E54848"/>
    <w:rsid w:val="00E54BD4"/>
    <w:rsid w:val="00E54CFE"/>
    <w:rsid w:val="00E54D9E"/>
    <w:rsid w:val="00E553F6"/>
    <w:rsid w:val="00E55C14"/>
    <w:rsid w:val="00E55D3F"/>
    <w:rsid w:val="00E55EA4"/>
    <w:rsid w:val="00E56115"/>
    <w:rsid w:val="00E564D8"/>
    <w:rsid w:val="00E565C2"/>
    <w:rsid w:val="00E5664D"/>
    <w:rsid w:val="00E57125"/>
    <w:rsid w:val="00E571E4"/>
    <w:rsid w:val="00E571EC"/>
    <w:rsid w:val="00E57D17"/>
    <w:rsid w:val="00E57EB6"/>
    <w:rsid w:val="00E57FCF"/>
    <w:rsid w:val="00E60611"/>
    <w:rsid w:val="00E6137F"/>
    <w:rsid w:val="00E617EB"/>
    <w:rsid w:val="00E61876"/>
    <w:rsid w:val="00E61B6A"/>
    <w:rsid w:val="00E61DE0"/>
    <w:rsid w:val="00E61FB2"/>
    <w:rsid w:val="00E62003"/>
    <w:rsid w:val="00E62041"/>
    <w:rsid w:val="00E621FA"/>
    <w:rsid w:val="00E62E72"/>
    <w:rsid w:val="00E62ED1"/>
    <w:rsid w:val="00E62EDE"/>
    <w:rsid w:val="00E638AE"/>
    <w:rsid w:val="00E63910"/>
    <w:rsid w:val="00E639B2"/>
    <w:rsid w:val="00E639EA"/>
    <w:rsid w:val="00E63C71"/>
    <w:rsid w:val="00E64388"/>
    <w:rsid w:val="00E643A1"/>
    <w:rsid w:val="00E64491"/>
    <w:rsid w:val="00E65B07"/>
    <w:rsid w:val="00E65D63"/>
    <w:rsid w:val="00E6615D"/>
    <w:rsid w:val="00E66422"/>
    <w:rsid w:val="00E6674E"/>
    <w:rsid w:val="00E66B85"/>
    <w:rsid w:val="00E66F55"/>
    <w:rsid w:val="00E6741B"/>
    <w:rsid w:val="00E6743F"/>
    <w:rsid w:val="00E67455"/>
    <w:rsid w:val="00E675F9"/>
    <w:rsid w:val="00E67BA6"/>
    <w:rsid w:val="00E67E77"/>
    <w:rsid w:val="00E67F10"/>
    <w:rsid w:val="00E7018B"/>
    <w:rsid w:val="00E706A5"/>
    <w:rsid w:val="00E706C4"/>
    <w:rsid w:val="00E70789"/>
    <w:rsid w:val="00E7087A"/>
    <w:rsid w:val="00E708F5"/>
    <w:rsid w:val="00E70BF9"/>
    <w:rsid w:val="00E70CCE"/>
    <w:rsid w:val="00E70E81"/>
    <w:rsid w:val="00E7158E"/>
    <w:rsid w:val="00E7162B"/>
    <w:rsid w:val="00E71C96"/>
    <w:rsid w:val="00E72075"/>
    <w:rsid w:val="00E720EC"/>
    <w:rsid w:val="00E72189"/>
    <w:rsid w:val="00E723E4"/>
    <w:rsid w:val="00E7320A"/>
    <w:rsid w:val="00E73365"/>
    <w:rsid w:val="00E73C4C"/>
    <w:rsid w:val="00E73FF5"/>
    <w:rsid w:val="00E7423F"/>
    <w:rsid w:val="00E7455D"/>
    <w:rsid w:val="00E7476D"/>
    <w:rsid w:val="00E74954"/>
    <w:rsid w:val="00E754DA"/>
    <w:rsid w:val="00E758E8"/>
    <w:rsid w:val="00E7619C"/>
    <w:rsid w:val="00E76343"/>
    <w:rsid w:val="00E764A9"/>
    <w:rsid w:val="00E764E1"/>
    <w:rsid w:val="00E76643"/>
    <w:rsid w:val="00E769CD"/>
    <w:rsid w:val="00E76B8F"/>
    <w:rsid w:val="00E76FAB"/>
    <w:rsid w:val="00E77026"/>
    <w:rsid w:val="00E770F2"/>
    <w:rsid w:val="00E77191"/>
    <w:rsid w:val="00E775A4"/>
    <w:rsid w:val="00E775C9"/>
    <w:rsid w:val="00E77741"/>
    <w:rsid w:val="00E778BA"/>
    <w:rsid w:val="00E77AE3"/>
    <w:rsid w:val="00E77B6D"/>
    <w:rsid w:val="00E802DB"/>
    <w:rsid w:val="00E806FE"/>
    <w:rsid w:val="00E80BFE"/>
    <w:rsid w:val="00E8101D"/>
    <w:rsid w:val="00E816BF"/>
    <w:rsid w:val="00E81A1C"/>
    <w:rsid w:val="00E81E1C"/>
    <w:rsid w:val="00E81E6E"/>
    <w:rsid w:val="00E8207A"/>
    <w:rsid w:val="00E8225C"/>
    <w:rsid w:val="00E822AF"/>
    <w:rsid w:val="00E82591"/>
    <w:rsid w:val="00E82607"/>
    <w:rsid w:val="00E8291B"/>
    <w:rsid w:val="00E82ACD"/>
    <w:rsid w:val="00E8300B"/>
    <w:rsid w:val="00E8346B"/>
    <w:rsid w:val="00E83E63"/>
    <w:rsid w:val="00E83F0D"/>
    <w:rsid w:val="00E84716"/>
    <w:rsid w:val="00E84849"/>
    <w:rsid w:val="00E84A9C"/>
    <w:rsid w:val="00E84C21"/>
    <w:rsid w:val="00E84E60"/>
    <w:rsid w:val="00E85006"/>
    <w:rsid w:val="00E86028"/>
    <w:rsid w:val="00E860D3"/>
    <w:rsid w:val="00E86272"/>
    <w:rsid w:val="00E865D4"/>
    <w:rsid w:val="00E869AC"/>
    <w:rsid w:val="00E86ABE"/>
    <w:rsid w:val="00E86B19"/>
    <w:rsid w:val="00E86BBF"/>
    <w:rsid w:val="00E87BB0"/>
    <w:rsid w:val="00E87C8F"/>
    <w:rsid w:val="00E87E24"/>
    <w:rsid w:val="00E87EEF"/>
    <w:rsid w:val="00E90856"/>
    <w:rsid w:val="00E90881"/>
    <w:rsid w:val="00E908D4"/>
    <w:rsid w:val="00E90B40"/>
    <w:rsid w:val="00E91518"/>
    <w:rsid w:val="00E918EE"/>
    <w:rsid w:val="00E91C88"/>
    <w:rsid w:val="00E91F24"/>
    <w:rsid w:val="00E91FE7"/>
    <w:rsid w:val="00E9200E"/>
    <w:rsid w:val="00E9251B"/>
    <w:rsid w:val="00E9262B"/>
    <w:rsid w:val="00E92829"/>
    <w:rsid w:val="00E92E0A"/>
    <w:rsid w:val="00E92E34"/>
    <w:rsid w:val="00E93130"/>
    <w:rsid w:val="00E93C45"/>
    <w:rsid w:val="00E9411D"/>
    <w:rsid w:val="00E943EE"/>
    <w:rsid w:val="00E9498A"/>
    <w:rsid w:val="00E94CB9"/>
    <w:rsid w:val="00E954D4"/>
    <w:rsid w:val="00E95762"/>
    <w:rsid w:val="00E95911"/>
    <w:rsid w:val="00E95C3E"/>
    <w:rsid w:val="00E9649F"/>
    <w:rsid w:val="00E96547"/>
    <w:rsid w:val="00E966EC"/>
    <w:rsid w:val="00E9677D"/>
    <w:rsid w:val="00E967F1"/>
    <w:rsid w:val="00E96C70"/>
    <w:rsid w:val="00E96D88"/>
    <w:rsid w:val="00E97058"/>
    <w:rsid w:val="00E97317"/>
    <w:rsid w:val="00E9775C"/>
    <w:rsid w:val="00E97CC2"/>
    <w:rsid w:val="00E97F4D"/>
    <w:rsid w:val="00EA0017"/>
    <w:rsid w:val="00EA06BD"/>
    <w:rsid w:val="00EA0852"/>
    <w:rsid w:val="00EA0E4C"/>
    <w:rsid w:val="00EA1184"/>
    <w:rsid w:val="00EA1360"/>
    <w:rsid w:val="00EA1674"/>
    <w:rsid w:val="00EA1C0F"/>
    <w:rsid w:val="00EA1FA2"/>
    <w:rsid w:val="00EA244B"/>
    <w:rsid w:val="00EA2453"/>
    <w:rsid w:val="00EA274D"/>
    <w:rsid w:val="00EA2A92"/>
    <w:rsid w:val="00EA3014"/>
    <w:rsid w:val="00EA3446"/>
    <w:rsid w:val="00EA36F1"/>
    <w:rsid w:val="00EA3948"/>
    <w:rsid w:val="00EA3C50"/>
    <w:rsid w:val="00EA3ED9"/>
    <w:rsid w:val="00EA41E6"/>
    <w:rsid w:val="00EA421E"/>
    <w:rsid w:val="00EA42C0"/>
    <w:rsid w:val="00EA4334"/>
    <w:rsid w:val="00EA44A2"/>
    <w:rsid w:val="00EA4907"/>
    <w:rsid w:val="00EA4D23"/>
    <w:rsid w:val="00EA4F31"/>
    <w:rsid w:val="00EA533E"/>
    <w:rsid w:val="00EA5406"/>
    <w:rsid w:val="00EA556F"/>
    <w:rsid w:val="00EA560B"/>
    <w:rsid w:val="00EA59E9"/>
    <w:rsid w:val="00EA5C6D"/>
    <w:rsid w:val="00EA6070"/>
    <w:rsid w:val="00EA6774"/>
    <w:rsid w:val="00EA67F8"/>
    <w:rsid w:val="00EA695D"/>
    <w:rsid w:val="00EA7515"/>
    <w:rsid w:val="00EA7A72"/>
    <w:rsid w:val="00EB01AF"/>
    <w:rsid w:val="00EB033E"/>
    <w:rsid w:val="00EB0917"/>
    <w:rsid w:val="00EB0B73"/>
    <w:rsid w:val="00EB0D9A"/>
    <w:rsid w:val="00EB1171"/>
    <w:rsid w:val="00EB1410"/>
    <w:rsid w:val="00EB1832"/>
    <w:rsid w:val="00EB227A"/>
    <w:rsid w:val="00EB28DD"/>
    <w:rsid w:val="00EB2932"/>
    <w:rsid w:val="00EB2A78"/>
    <w:rsid w:val="00EB2B95"/>
    <w:rsid w:val="00EB2CD8"/>
    <w:rsid w:val="00EB421A"/>
    <w:rsid w:val="00EB4429"/>
    <w:rsid w:val="00EB4954"/>
    <w:rsid w:val="00EB4C3C"/>
    <w:rsid w:val="00EB5C74"/>
    <w:rsid w:val="00EB5CEC"/>
    <w:rsid w:val="00EB5E2E"/>
    <w:rsid w:val="00EB5FAE"/>
    <w:rsid w:val="00EB62CE"/>
    <w:rsid w:val="00EB67C3"/>
    <w:rsid w:val="00EB6AA7"/>
    <w:rsid w:val="00EB6C9C"/>
    <w:rsid w:val="00EB7113"/>
    <w:rsid w:val="00EB77BB"/>
    <w:rsid w:val="00EB7FB8"/>
    <w:rsid w:val="00EC024E"/>
    <w:rsid w:val="00EC07B6"/>
    <w:rsid w:val="00EC1806"/>
    <w:rsid w:val="00EC1A78"/>
    <w:rsid w:val="00EC1EFF"/>
    <w:rsid w:val="00EC207F"/>
    <w:rsid w:val="00EC221C"/>
    <w:rsid w:val="00EC2373"/>
    <w:rsid w:val="00EC28C0"/>
    <w:rsid w:val="00EC3480"/>
    <w:rsid w:val="00EC35D7"/>
    <w:rsid w:val="00EC3674"/>
    <w:rsid w:val="00EC389D"/>
    <w:rsid w:val="00EC3AD1"/>
    <w:rsid w:val="00EC4105"/>
    <w:rsid w:val="00EC41EC"/>
    <w:rsid w:val="00EC4225"/>
    <w:rsid w:val="00EC44A7"/>
    <w:rsid w:val="00EC4546"/>
    <w:rsid w:val="00EC476E"/>
    <w:rsid w:val="00EC4887"/>
    <w:rsid w:val="00EC4B6B"/>
    <w:rsid w:val="00EC4BFE"/>
    <w:rsid w:val="00EC5134"/>
    <w:rsid w:val="00EC5148"/>
    <w:rsid w:val="00EC5505"/>
    <w:rsid w:val="00EC55EB"/>
    <w:rsid w:val="00EC5747"/>
    <w:rsid w:val="00EC57EB"/>
    <w:rsid w:val="00EC6149"/>
    <w:rsid w:val="00EC632A"/>
    <w:rsid w:val="00EC64A3"/>
    <w:rsid w:val="00EC661A"/>
    <w:rsid w:val="00EC7CB4"/>
    <w:rsid w:val="00ED0239"/>
    <w:rsid w:val="00ED032B"/>
    <w:rsid w:val="00ED08DF"/>
    <w:rsid w:val="00ED0CCC"/>
    <w:rsid w:val="00ED106D"/>
    <w:rsid w:val="00ED191C"/>
    <w:rsid w:val="00ED206C"/>
    <w:rsid w:val="00ED272D"/>
    <w:rsid w:val="00ED33B7"/>
    <w:rsid w:val="00ED3CB1"/>
    <w:rsid w:val="00ED48C6"/>
    <w:rsid w:val="00ED4CFD"/>
    <w:rsid w:val="00ED51B9"/>
    <w:rsid w:val="00ED52F5"/>
    <w:rsid w:val="00ED52F8"/>
    <w:rsid w:val="00ED540F"/>
    <w:rsid w:val="00ED5A0D"/>
    <w:rsid w:val="00ED5F53"/>
    <w:rsid w:val="00ED6683"/>
    <w:rsid w:val="00ED6B9D"/>
    <w:rsid w:val="00ED6EE4"/>
    <w:rsid w:val="00ED7027"/>
    <w:rsid w:val="00ED7700"/>
    <w:rsid w:val="00EE02CC"/>
    <w:rsid w:val="00EE0E0F"/>
    <w:rsid w:val="00EE1502"/>
    <w:rsid w:val="00EE1547"/>
    <w:rsid w:val="00EE165E"/>
    <w:rsid w:val="00EE169B"/>
    <w:rsid w:val="00EE1853"/>
    <w:rsid w:val="00EE1DF6"/>
    <w:rsid w:val="00EE1E35"/>
    <w:rsid w:val="00EE2CAE"/>
    <w:rsid w:val="00EE2EC2"/>
    <w:rsid w:val="00EE3415"/>
    <w:rsid w:val="00EE3839"/>
    <w:rsid w:val="00EE4038"/>
    <w:rsid w:val="00EE41A2"/>
    <w:rsid w:val="00EE424E"/>
    <w:rsid w:val="00EE42A7"/>
    <w:rsid w:val="00EE4946"/>
    <w:rsid w:val="00EE4FB6"/>
    <w:rsid w:val="00EE51D1"/>
    <w:rsid w:val="00EE55A5"/>
    <w:rsid w:val="00EE5EAD"/>
    <w:rsid w:val="00EE5FFE"/>
    <w:rsid w:val="00EE6113"/>
    <w:rsid w:val="00EE63C9"/>
    <w:rsid w:val="00EE6587"/>
    <w:rsid w:val="00EE69E7"/>
    <w:rsid w:val="00EE6B38"/>
    <w:rsid w:val="00EE7EBA"/>
    <w:rsid w:val="00EF0271"/>
    <w:rsid w:val="00EF029A"/>
    <w:rsid w:val="00EF0485"/>
    <w:rsid w:val="00EF04AD"/>
    <w:rsid w:val="00EF0597"/>
    <w:rsid w:val="00EF0626"/>
    <w:rsid w:val="00EF091E"/>
    <w:rsid w:val="00EF11B6"/>
    <w:rsid w:val="00EF11EF"/>
    <w:rsid w:val="00EF1417"/>
    <w:rsid w:val="00EF1A1E"/>
    <w:rsid w:val="00EF2787"/>
    <w:rsid w:val="00EF2D8B"/>
    <w:rsid w:val="00EF334F"/>
    <w:rsid w:val="00EF376C"/>
    <w:rsid w:val="00EF3923"/>
    <w:rsid w:val="00EF3C14"/>
    <w:rsid w:val="00EF3C82"/>
    <w:rsid w:val="00EF3E72"/>
    <w:rsid w:val="00EF4220"/>
    <w:rsid w:val="00EF4249"/>
    <w:rsid w:val="00EF5165"/>
    <w:rsid w:val="00EF5301"/>
    <w:rsid w:val="00EF5B97"/>
    <w:rsid w:val="00EF640B"/>
    <w:rsid w:val="00EF6841"/>
    <w:rsid w:val="00EF6A1B"/>
    <w:rsid w:val="00EF6A69"/>
    <w:rsid w:val="00EF6D5F"/>
    <w:rsid w:val="00EF6D95"/>
    <w:rsid w:val="00EF7139"/>
    <w:rsid w:val="00EF7B67"/>
    <w:rsid w:val="00EF7B9B"/>
    <w:rsid w:val="00EF7C62"/>
    <w:rsid w:val="00EF7D32"/>
    <w:rsid w:val="00EF7DA7"/>
    <w:rsid w:val="00EF7FC9"/>
    <w:rsid w:val="00F00717"/>
    <w:rsid w:val="00F0080A"/>
    <w:rsid w:val="00F00E23"/>
    <w:rsid w:val="00F014D7"/>
    <w:rsid w:val="00F01525"/>
    <w:rsid w:val="00F0186D"/>
    <w:rsid w:val="00F01E72"/>
    <w:rsid w:val="00F0259D"/>
    <w:rsid w:val="00F0299D"/>
    <w:rsid w:val="00F02F28"/>
    <w:rsid w:val="00F030E8"/>
    <w:rsid w:val="00F031F8"/>
    <w:rsid w:val="00F03256"/>
    <w:rsid w:val="00F0344B"/>
    <w:rsid w:val="00F046FF"/>
    <w:rsid w:val="00F04C8B"/>
    <w:rsid w:val="00F04E9B"/>
    <w:rsid w:val="00F051A1"/>
    <w:rsid w:val="00F060DF"/>
    <w:rsid w:val="00F062C4"/>
    <w:rsid w:val="00F0668F"/>
    <w:rsid w:val="00F06CE3"/>
    <w:rsid w:val="00F06CF5"/>
    <w:rsid w:val="00F06EC8"/>
    <w:rsid w:val="00F071FD"/>
    <w:rsid w:val="00F07256"/>
    <w:rsid w:val="00F07274"/>
    <w:rsid w:val="00F076DB"/>
    <w:rsid w:val="00F0770D"/>
    <w:rsid w:val="00F07D73"/>
    <w:rsid w:val="00F07E00"/>
    <w:rsid w:val="00F102EC"/>
    <w:rsid w:val="00F109D0"/>
    <w:rsid w:val="00F10A91"/>
    <w:rsid w:val="00F10F3D"/>
    <w:rsid w:val="00F1132C"/>
    <w:rsid w:val="00F113AD"/>
    <w:rsid w:val="00F11D3E"/>
    <w:rsid w:val="00F11EE6"/>
    <w:rsid w:val="00F11F9A"/>
    <w:rsid w:val="00F1211D"/>
    <w:rsid w:val="00F128F8"/>
    <w:rsid w:val="00F1354C"/>
    <w:rsid w:val="00F135CB"/>
    <w:rsid w:val="00F13803"/>
    <w:rsid w:val="00F1389E"/>
    <w:rsid w:val="00F142D8"/>
    <w:rsid w:val="00F143DC"/>
    <w:rsid w:val="00F146C0"/>
    <w:rsid w:val="00F14AB8"/>
    <w:rsid w:val="00F15136"/>
    <w:rsid w:val="00F1525F"/>
    <w:rsid w:val="00F153FE"/>
    <w:rsid w:val="00F158E9"/>
    <w:rsid w:val="00F15913"/>
    <w:rsid w:val="00F1667E"/>
    <w:rsid w:val="00F16804"/>
    <w:rsid w:val="00F17D8D"/>
    <w:rsid w:val="00F2045C"/>
    <w:rsid w:val="00F205AD"/>
    <w:rsid w:val="00F20803"/>
    <w:rsid w:val="00F20B85"/>
    <w:rsid w:val="00F2108E"/>
    <w:rsid w:val="00F210D5"/>
    <w:rsid w:val="00F212A5"/>
    <w:rsid w:val="00F2135E"/>
    <w:rsid w:val="00F21514"/>
    <w:rsid w:val="00F21617"/>
    <w:rsid w:val="00F21C39"/>
    <w:rsid w:val="00F21C43"/>
    <w:rsid w:val="00F21ED5"/>
    <w:rsid w:val="00F21F66"/>
    <w:rsid w:val="00F2204B"/>
    <w:rsid w:val="00F22175"/>
    <w:rsid w:val="00F2290F"/>
    <w:rsid w:val="00F22EFB"/>
    <w:rsid w:val="00F235EB"/>
    <w:rsid w:val="00F236C3"/>
    <w:rsid w:val="00F23C4E"/>
    <w:rsid w:val="00F23CD0"/>
    <w:rsid w:val="00F2423A"/>
    <w:rsid w:val="00F2519D"/>
    <w:rsid w:val="00F251BE"/>
    <w:rsid w:val="00F256B9"/>
    <w:rsid w:val="00F25787"/>
    <w:rsid w:val="00F25E07"/>
    <w:rsid w:val="00F260B0"/>
    <w:rsid w:val="00F26388"/>
    <w:rsid w:val="00F264E7"/>
    <w:rsid w:val="00F26776"/>
    <w:rsid w:val="00F26886"/>
    <w:rsid w:val="00F26A11"/>
    <w:rsid w:val="00F26AAB"/>
    <w:rsid w:val="00F27159"/>
    <w:rsid w:val="00F272E3"/>
    <w:rsid w:val="00F27311"/>
    <w:rsid w:val="00F27487"/>
    <w:rsid w:val="00F27B43"/>
    <w:rsid w:val="00F27CEB"/>
    <w:rsid w:val="00F30241"/>
    <w:rsid w:val="00F3051A"/>
    <w:rsid w:val="00F30A7C"/>
    <w:rsid w:val="00F312B6"/>
    <w:rsid w:val="00F31650"/>
    <w:rsid w:val="00F31AF7"/>
    <w:rsid w:val="00F31BEE"/>
    <w:rsid w:val="00F32246"/>
    <w:rsid w:val="00F327D8"/>
    <w:rsid w:val="00F327DF"/>
    <w:rsid w:val="00F329F8"/>
    <w:rsid w:val="00F3305F"/>
    <w:rsid w:val="00F3377C"/>
    <w:rsid w:val="00F3386E"/>
    <w:rsid w:val="00F33D3C"/>
    <w:rsid w:val="00F34045"/>
    <w:rsid w:val="00F34665"/>
    <w:rsid w:val="00F3471B"/>
    <w:rsid w:val="00F34723"/>
    <w:rsid w:val="00F34D8E"/>
    <w:rsid w:val="00F351A8"/>
    <w:rsid w:val="00F3537E"/>
    <w:rsid w:val="00F35D02"/>
    <w:rsid w:val="00F3609A"/>
    <w:rsid w:val="00F369D8"/>
    <w:rsid w:val="00F36A0C"/>
    <w:rsid w:val="00F36B7D"/>
    <w:rsid w:val="00F36DEA"/>
    <w:rsid w:val="00F37328"/>
    <w:rsid w:val="00F374E9"/>
    <w:rsid w:val="00F37F77"/>
    <w:rsid w:val="00F40000"/>
    <w:rsid w:val="00F40A68"/>
    <w:rsid w:val="00F40B0F"/>
    <w:rsid w:val="00F40CE5"/>
    <w:rsid w:val="00F41086"/>
    <w:rsid w:val="00F4190E"/>
    <w:rsid w:val="00F41A9A"/>
    <w:rsid w:val="00F41AA2"/>
    <w:rsid w:val="00F41E44"/>
    <w:rsid w:val="00F41E7F"/>
    <w:rsid w:val="00F4276B"/>
    <w:rsid w:val="00F42976"/>
    <w:rsid w:val="00F42DC1"/>
    <w:rsid w:val="00F4389B"/>
    <w:rsid w:val="00F44079"/>
    <w:rsid w:val="00F444E4"/>
    <w:rsid w:val="00F44970"/>
    <w:rsid w:val="00F44A99"/>
    <w:rsid w:val="00F44B0B"/>
    <w:rsid w:val="00F45103"/>
    <w:rsid w:val="00F4521A"/>
    <w:rsid w:val="00F45713"/>
    <w:rsid w:val="00F45F1D"/>
    <w:rsid w:val="00F46211"/>
    <w:rsid w:val="00F46348"/>
    <w:rsid w:val="00F46CB7"/>
    <w:rsid w:val="00F470DF"/>
    <w:rsid w:val="00F47198"/>
    <w:rsid w:val="00F4726B"/>
    <w:rsid w:val="00F475A5"/>
    <w:rsid w:val="00F476EA"/>
    <w:rsid w:val="00F47FBD"/>
    <w:rsid w:val="00F50070"/>
    <w:rsid w:val="00F512DD"/>
    <w:rsid w:val="00F51374"/>
    <w:rsid w:val="00F51A9C"/>
    <w:rsid w:val="00F521F3"/>
    <w:rsid w:val="00F526A7"/>
    <w:rsid w:val="00F52C35"/>
    <w:rsid w:val="00F52D76"/>
    <w:rsid w:val="00F52F41"/>
    <w:rsid w:val="00F53242"/>
    <w:rsid w:val="00F53559"/>
    <w:rsid w:val="00F53804"/>
    <w:rsid w:val="00F53D9B"/>
    <w:rsid w:val="00F542FF"/>
    <w:rsid w:val="00F5459E"/>
    <w:rsid w:val="00F5466D"/>
    <w:rsid w:val="00F547D1"/>
    <w:rsid w:val="00F548D6"/>
    <w:rsid w:val="00F54A73"/>
    <w:rsid w:val="00F54BC3"/>
    <w:rsid w:val="00F54C95"/>
    <w:rsid w:val="00F54D15"/>
    <w:rsid w:val="00F55FBE"/>
    <w:rsid w:val="00F56265"/>
    <w:rsid w:val="00F56C85"/>
    <w:rsid w:val="00F57501"/>
    <w:rsid w:val="00F5759E"/>
    <w:rsid w:val="00F5779F"/>
    <w:rsid w:val="00F57947"/>
    <w:rsid w:val="00F57D4D"/>
    <w:rsid w:val="00F6015E"/>
    <w:rsid w:val="00F603A2"/>
    <w:rsid w:val="00F60C8E"/>
    <w:rsid w:val="00F60E19"/>
    <w:rsid w:val="00F61523"/>
    <w:rsid w:val="00F61876"/>
    <w:rsid w:val="00F61A12"/>
    <w:rsid w:val="00F61D23"/>
    <w:rsid w:val="00F62208"/>
    <w:rsid w:val="00F62595"/>
    <w:rsid w:val="00F625DD"/>
    <w:rsid w:val="00F625ED"/>
    <w:rsid w:val="00F62991"/>
    <w:rsid w:val="00F62C83"/>
    <w:rsid w:val="00F6312F"/>
    <w:rsid w:val="00F6317B"/>
    <w:rsid w:val="00F63315"/>
    <w:rsid w:val="00F633F7"/>
    <w:rsid w:val="00F6381D"/>
    <w:rsid w:val="00F64322"/>
    <w:rsid w:val="00F6455E"/>
    <w:rsid w:val="00F646C3"/>
    <w:rsid w:val="00F64E7C"/>
    <w:rsid w:val="00F65421"/>
    <w:rsid w:val="00F65531"/>
    <w:rsid w:val="00F65B2F"/>
    <w:rsid w:val="00F65FB3"/>
    <w:rsid w:val="00F6612E"/>
    <w:rsid w:val="00F66257"/>
    <w:rsid w:val="00F664DC"/>
    <w:rsid w:val="00F666CB"/>
    <w:rsid w:val="00F67094"/>
    <w:rsid w:val="00F67160"/>
    <w:rsid w:val="00F67528"/>
    <w:rsid w:val="00F678F2"/>
    <w:rsid w:val="00F701CB"/>
    <w:rsid w:val="00F703EE"/>
    <w:rsid w:val="00F70C77"/>
    <w:rsid w:val="00F70CC1"/>
    <w:rsid w:val="00F7175C"/>
    <w:rsid w:val="00F71799"/>
    <w:rsid w:val="00F71D5F"/>
    <w:rsid w:val="00F72594"/>
    <w:rsid w:val="00F72702"/>
    <w:rsid w:val="00F73128"/>
    <w:rsid w:val="00F732B6"/>
    <w:rsid w:val="00F73B5F"/>
    <w:rsid w:val="00F74004"/>
    <w:rsid w:val="00F744F5"/>
    <w:rsid w:val="00F74B45"/>
    <w:rsid w:val="00F751A1"/>
    <w:rsid w:val="00F75349"/>
    <w:rsid w:val="00F756E7"/>
    <w:rsid w:val="00F7571E"/>
    <w:rsid w:val="00F75778"/>
    <w:rsid w:val="00F75FBA"/>
    <w:rsid w:val="00F76021"/>
    <w:rsid w:val="00F76485"/>
    <w:rsid w:val="00F764E2"/>
    <w:rsid w:val="00F7675C"/>
    <w:rsid w:val="00F768D7"/>
    <w:rsid w:val="00F76A5F"/>
    <w:rsid w:val="00F772F8"/>
    <w:rsid w:val="00F7761F"/>
    <w:rsid w:val="00F778ED"/>
    <w:rsid w:val="00F77DE1"/>
    <w:rsid w:val="00F77F02"/>
    <w:rsid w:val="00F800B5"/>
    <w:rsid w:val="00F80386"/>
    <w:rsid w:val="00F8076D"/>
    <w:rsid w:val="00F80CBB"/>
    <w:rsid w:val="00F8116F"/>
    <w:rsid w:val="00F815B6"/>
    <w:rsid w:val="00F818A0"/>
    <w:rsid w:val="00F81BD5"/>
    <w:rsid w:val="00F82045"/>
    <w:rsid w:val="00F8240D"/>
    <w:rsid w:val="00F82793"/>
    <w:rsid w:val="00F82B6C"/>
    <w:rsid w:val="00F82B6D"/>
    <w:rsid w:val="00F82E0F"/>
    <w:rsid w:val="00F830C1"/>
    <w:rsid w:val="00F83C65"/>
    <w:rsid w:val="00F851F3"/>
    <w:rsid w:val="00F85AC7"/>
    <w:rsid w:val="00F85E1A"/>
    <w:rsid w:val="00F85F6D"/>
    <w:rsid w:val="00F862D6"/>
    <w:rsid w:val="00F86867"/>
    <w:rsid w:val="00F86980"/>
    <w:rsid w:val="00F87072"/>
    <w:rsid w:val="00F870A3"/>
    <w:rsid w:val="00F872CA"/>
    <w:rsid w:val="00F8741D"/>
    <w:rsid w:val="00F8748C"/>
    <w:rsid w:val="00F874D8"/>
    <w:rsid w:val="00F87E0F"/>
    <w:rsid w:val="00F90445"/>
    <w:rsid w:val="00F9065E"/>
    <w:rsid w:val="00F90956"/>
    <w:rsid w:val="00F90A5C"/>
    <w:rsid w:val="00F90BD0"/>
    <w:rsid w:val="00F90F5A"/>
    <w:rsid w:val="00F91097"/>
    <w:rsid w:val="00F912B1"/>
    <w:rsid w:val="00F9130D"/>
    <w:rsid w:val="00F919AA"/>
    <w:rsid w:val="00F919E4"/>
    <w:rsid w:val="00F91AA1"/>
    <w:rsid w:val="00F91BFF"/>
    <w:rsid w:val="00F92133"/>
    <w:rsid w:val="00F92582"/>
    <w:rsid w:val="00F92A22"/>
    <w:rsid w:val="00F933CC"/>
    <w:rsid w:val="00F93653"/>
    <w:rsid w:val="00F93C0C"/>
    <w:rsid w:val="00F93C4D"/>
    <w:rsid w:val="00F93D8A"/>
    <w:rsid w:val="00F93E09"/>
    <w:rsid w:val="00F93FEF"/>
    <w:rsid w:val="00F94682"/>
    <w:rsid w:val="00F9494D"/>
    <w:rsid w:val="00F9498F"/>
    <w:rsid w:val="00F957C4"/>
    <w:rsid w:val="00F95B50"/>
    <w:rsid w:val="00F95F98"/>
    <w:rsid w:val="00F963E5"/>
    <w:rsid w:val="00F96B9E"/>
    <w:rsid w:val="00F972B0"/>
    <w:rsid w:val="00F975E8"/>
    <w:rsid w:val="00F97AB3"/>
    <w:rsid w:val="00F97C3B"/>
    <w:rsid w:val="00F97D44"/>
    <w:rsid w:val="00F97EFE"/>
    <w:rsid w:val="00FA04DC"/>
    <w:rsid w:val="00FA069B"/>
    <w:rsid w:val="00FA06D0"/>
    <w:rsid w:val="00FA0955"/>
    <w:rsid w:val="00FA1562"/>
    <w:rsid w:val="00FA1B87"/>
    <w:rsid w:val="00FA233C"/>
    <w:rsid w:val="00FA24F7"/>
    <w:rsid w:val="00FA2CA1"/>
    <w:rsid w:val="00FA395D"/>
    <w:rsid w:val="00FA4355"/>
    <w:rsid w:val="00FA4939"/>
    <w:rsid w:val="00FA5220"/>
    <w:rsid w:val="00FA54BF"/>
    <w:rsid w:val="00FA57E6"/>
    <w:rsid w:val="00FA59FD"/>
    <w:rsid w:val="00FA5E4F"/>
    <w:rsid w:val="00FA613B"/>
    <w:rsid w:val="00FA651D"/>
    <w:rsid w:val="00FA6F03"/>
    <w:rsid w:val="00FA708E"/>
    <w:rsid w:val="00FA71C5"/>
    <w:rsid w:val="00FA71F6"/>
    <w:rsid w:val="00FA74FA"/>
    <w:rsid w:val="00FA7514"/>
    <w:rsid w:val="00FA7643"/>
    <w:rsid w:val="00FA7CE1"/>
    <w:rsid w:val="00FB00E2"/>
    <w:rsid w:val="00FB01E3"/>
    <w:rsid w:val="00FB0837"/>
    <w:rsid w:val="00FB0906"/>
    <w:rsid w:val="00FB0A8D"/>
    <w:rsid w:val="00FB0ABF"/>
    <w:rsid w:val="00FB0DB6"/>
    <w:rsid w:val="00FB1166"/>
    <w:rsid w:val="00FB11C4"/>
    <w:rsid w:val="00FB177D"/>
    <w:rsid w:val="00FB1868"/>
    <w:rsid w:val="00FB1915"/>
    <w:rsid w:val="00FB2670"/>
    <w:rsid w:val="00FB27AB"/>
    <w:rsid w:val="00FB2C83"/>
    <w:rsid w:val="00FB3065"/>
    <w:rsid w:val="00FB3090"/>
    <w:rsid w:val="00FB347E"/>
    <w:rsid w:val="00FB369F"/>
    <w:rsid w:val="00FB41DE"/>
    <w:rsid w:val="00FB4467"/>
    <w:rsid w:val="00FB44BE"/>
    <w:rsid w:val="00FB4EFC"/>
    <w:rsid w:val="00FB5004"/>
    <w:rsid w:val="00FB56FB"/>
    <w:rsid w:val="00FB5EF5"/>
    <w:rsid w:val="00FB63CD"/>
    <w:rsid w:val="00FB6430"/>
    <w:rsid w:val="00FB6B83"/>
    <w:rsid w:val="00FB6C26"/>
    <w:rsid w:val="00FB7205"/>
    <w:rsid w:val="00FB732C"/>
    <w:rsid w:val="00FB76FF"/>
    <w:rsid w:val="00FB7BDA"/>
    <w:rsid w:val="00FB7C31"/>
    <w:rsid w:val="00FB7D51"/>
    <w:rsid w:val="00FB7EF7"/>
    <w:rsid w:val="00FC0073"/>
    <w:rsid w:val="00FC008C"/>
    <w:rsid w:val="00FC0602"/>
    <w:rsid w:val="00FC0ED6"/>
    <w:rsid w:val="00FC1332"/>
    <w:rsid w:val="00FC1950"/>
    <w:rsid w:val="00FC199C"/>
    <w:rsid w:val="00FC1D2D"/>
    <w:rsid w:val="00FC2021"/>
    <w:rsid w:val="00FC248E"/>
    <w:rsid w:val="00FC2803"/>
    <w:rsid w:val="00FC2962"/>
    <w:rsid w:val="00FC3095"/>
    <w:rsid w:val="00FC3766"/>
    <w:rsid w:val="00FC39BF"/>
    <w:rsid w:val="00FC3CAE"/>
    <w:rsid w:val="00FC4077"/>
    <w:rsid w:val="00FC4586"/>
    <w:rsid w:val="00FC4933"/>
    <w:rsid w:val="00FC49F3"/>
    <w:rsid w:val="00FC4A06"/>
    <w:rsid w:val="00FC4B09"/>
    <w:rsid w:val="00FC5110"/>
    <w:rsid w:val="00FC56C5"/>
    <w:rsid w:val="00FC58B5"/>
    <w:rsid w:val="00FC5A76"/>
    <w:rsid w:val="00FC5C93"/>
    <w:rsid w:val="00FC5F2F"/>
    <w:rsid w:val="00FC638A"/>
    <w:rsid w:val="00FC6454"/>
    <w:rsid w:val="00FC71D1"/>
    <w:rsid w:val="00FC71F2"/>
    <w:rsid w:val="00FC720E"/>
    <w:rsid w:val="00FC727B"/>
    <w:rsid w:val="00FC7351"/>
    <w:rsid w:val="00FC78F4"/>
    <w:rsid w:val="00FC7AC6"/>
    <w:rsid w:val="00FC7B83"/>
    <w:rsid w:val="00FC7C19"/>
    <w:rsid w:val="00FC7DFA"/>
    <w:rsid w:val="00FD0896"/>
    <w:rsid w:val="00FD0E7D"/>
    <w:rsid w:val="00FD1992"/>
    <w:rsid w:val="00FD1F7B"/>
    <w:rsid w:val="00FD1F97"/>
    <w:rsid w:val="00FD24E7"/>
    <w:rsid w:val="00FD2DBF"/>
    <w:rsid w:val="00FD2E61"/>
    <w:rsid w:val="00FD3159"/>
    <w:rsid w:val="00FD31F9"/>
    <w:rsid w:val="00FD385B"/>
    <w:rsid w:val="00FD3C59"/>
    <w:rsid w:val="00FD3D4A"/>
    <w:rsid w:val="00FD41A8"/>
    <w:rsid w:val="00FD42A9"/>
    <w:rsid w:val="00FD4521"/>
    <w:rsid w:val="00FD49A8"/>
    <w:rsid w:val="00FD4A3D"/>
    <w:rsid w:val="00FD4F79"/>
    <w:rsid w:val="00FD512C"/>
    <w:rsid w:val="00FD54D7"/>
    <w:rsid w:val="00FD55E4"/>
    <w:rsid w:val="00FD5DA5"/>
    <w:rsid w:val="00FD61AC"/>
    <w:rsid w:val="00FD6915"/>
    <w:rsid w:val="00FD704E"/>
    <w:rsid w:val="00FE043A"/>
    <w:rsid w:val="00FE075B"/>
    <w:rsid w:val="00FE0C1B"/>
    <w:rsid w:val="00FE0D4D"/>
    <w:rsid w:val="00FE12B4"/>
    <w:rsid w:val="00FE1448"/>
    <w:rsid w:val="00FE1704"/>
    <w:rsid w:val="00FE1895"/>
    <w:rsid w:val="00FE1C3F"/>
    <w:rsid w:val="00FE1EC1"/>
    <w:rsid w:val="00FE21B1"/>
    <w:rsid w:val="00FE245F"/>
    <w:rsid w:val="00FE2BB8"/>
    <w:rsid w:val="00FE2EEF"/>
    <w:rsid w:val="00FE38E8"/>
    <w:rsid w:val="00FE3CD1"/>
    <w:rsid w:val="00FE41D4"/>
    <w:rsid w:val="00FE4327"/>
    <w:rsid w:val="00FE4510"/>
    <w:rsid w:val="00FE4B7A"/>
    <w:rsid w:val="00FE4D10"/>
    <w:rsid w:val="00FE4D16"/>
    <w:rsid w:val="00FE52E7"/>
    <w:rsid w:val="00FE539B"/>
    <w:rsid w:val="00FE569C"/>
    <w:rsid w:val="00FE579C"/>
    <w:rsid w:val="00FE5A2C"/>
    <w:rsid w:val="00FE5A47"/>
    <w:rsid w:val="00FE5BFF"/>
    <w:rsid w:val="00FE5D1F"/>
    <w:rsid w:val="00FE6101"/>
    <w:rsid w:val="00FE62AF"/>
    <w:rsid w:val="00FE633C"/>
    <w:rsid w:val="00FE6387"/>
    <w:rsid w:val="00FE63B4"/>
    <w:rsid w:val="00FE6764"/>
    <w:rsid w:val="00FE688A"/>
    <w:rsid w:val="00FE6B29"/>
    <w:rsid w:val="00FE71AA"/>
    <w:rsid w:val="00FE786E"/>
    <w:rsid w:val="00FE7891"/>
    <w:rsid w:val="00FE7B41"/>
    <w:rsid w:val="00FE7DBA"/>
    <w:rsid w:val="00FE7E40"/>
    <w:rsid w:val="00FF00C8"/>
    <w:rsid w:val="00FF02A7"/>
    <w:rsid w:val="00FF03AF"/>
    <w:rsid w:val="00FF0423"/>
    <w:rsid w:val="00FF0AFB"/>
    <w:rsid w:val="00FF0EEC"/>
    <w:rsid w:val="00FF0F83"/>
    <w:rsid w:val="00FF226B"/>
    <w:rsid w:val="00FF2453"/>
    <w:rsid w:val="00FF26E7"/>
    <w:rsid w:val="00FF27F1"/>
    <w:rsid w:val="00FF2A73"/>
    <w:rsid w:val="00FF2F14"/>
    <w:rsid w:val="00FF346D"/>
    <w:rsid w:val="00FF375E"/>
    <w:rsid w:val="00FF3F0F"/>
    <w:rsid w:val="00FF4203"/>
    <w:rsid w:val="00FF4CD8"/>
    <w:rsid w:val="00FF4D83"/>
    <w:rsid w:val="00FF56BE"/>
    <w:rsid w:val="00FF5746"/>
    <w:rsid w:val="00FF5D2B"/>
    <w:rsid w:val="00FF5FED"/>
    <w:rsid w:val="00FF61D1"/>
    <w:rsid w:val="00FF6333"/>
    <w:rsid w:val="00FF6759"/>
    <w:rsid w:val="00FF6CC1"/>
    <w:rsid w:val="00FF6D77"/>
    <w:rsid w:val="00FF70D2"/>
    <w:rsid w:val="00FF711D"/>
    <w:rsid w:val="00FF75D0"/>
    <w:rsid w:val="00FF7BE7"/>
    <w:rsid w:val="00FF7E1A"/>
    <w:rsid w:val="34CC3418"/>
    <w:rsid w:val="37856610"/>
    <w:rsid w:val="55145A25"/>
    <w:rsid w:val="6E853D61"/>
    <w:rsid w:val="7D022663"/>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hapeDefaults>
    <o:shapedefaults v:ext="edit" spidmax="431106" fillcolor="white">
      <v:fill color="white"/>
      <o:colormru v:ext="edit" colors="#ffc,#fc6,#06f,#9cf,#ccecff"/>
      <o:colormenu v:ext="edit" fillcolor="none" strokecolor="none"/>
    </o:shapedefaults>
    <o:shapelayout v:ext="edit">
      <o:idmap v:ext="edit" data="1"/>
      <o:rules v:ext="edit">
        <o:r id="V:Rule3" type="callout" idref="#_x0000_s1104"/>
        <o:r id="V:Rule7" type="connector" idref="#_x0000_s1116"/>
        <o:r id="V:Rule8" type="connector" idref="#_x0000_s1098"/>
        <o:r id="V:Rule9" type="connector" idref="#_x0000_s1117"/>
        <o:r id="V:Rule10" type="connector" idref="#_x0000_s1169"/>
        <o:r id="V:Rule11" type="connector" idref="#_x0000_s1170"/>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qFormat="1"/>
    <w:lsdException w:name="page number" w:qFormat="1"/>
    <w:lsdException w:name="Title" w:qFormat="1"/>
    <w:lsdException w:name="Default Paragraph Font" w:semiHidden="1"/>
    <w:lsdException w:name="Subtitle" w:qFormat="1"/>
    <w:lsdException w:name="Hyperlink" w:qFormat="1"/>
    <w:lsdException w:name="FollowedHyperlink" w:uiPriority="99"/>
    <w:lsdException w:name="Strong" w:uiPriority="22" w:qFormat="1"/>
    <w:lsdException w:name="Emphasis" w:qFormat="1"/>
    <w:lsdException w:name="Plain Text"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Grid" w:uiPriority="59"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F5FC8"/>
    <w:pPr>
      <w:widowControl w:val="0"/>
      <w:jc w:val="both"/>
    </w:pPr>
    <w:rPr>
      <w:color w:val="333333"/>
      <w:kern w:val="2"/>
      <w:sz w:val="28"/>
    </w:rPr>
  </w:style>
  <w:style w:type="paragraph" w:styleId="1">
    <w:name w:val="heading 1"/>
    <w:basedOn w:val="a"/>
    <w:next w:val="a"/>
    <w:link w:val="1Char"/>
    <w:qFormat/>
    <w:rsid w:val="00AF5FC8"/>
    <w:pPr>
      <w:keepNext/>
      <w:jc w:val="center"/>
      <w:outlineLvl w:val="0"/>
    </w:pPr>
  </w:style>
  <w:style w:type="paragraph" w:styleId="2">
    <w:name w:val="heading 2"/>
    <w:basedOn w:val="a"/>
    <w:next w:val="a"/>
    <w:link w:val="2Char"/>
    <w:qFormat/>
    <w:rsid w:val="00B2150E"/>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Char"/>
    <w:qFormat/>
    <w:rsid w:val="00B2150E"/>
    <w:pPr>
      <w:keepNext/>
      <w:keepLines/>
      <w:spacing w:before="260" w:after="260" w:line="416" w:lineRule="auto"/>
      <w:outlineLvl w:val="2"/>
    </w:pPr>
    <w:rPr>
      <w:b/>
      <w:bCs/>
      <w:sz w:val="32"/>
      <w:szCs w:val="32"/>
    </w:rPr>
  </w:style>
  <w:style w:type="paragraph" w:styleId="4">
    <w:name w:val="heading 4"/>
    <w:basedOn w:val="a"/>
    <w:next w:val="a"/>
    <w:link w:val="4Char"/>
    <w:semiHidden/>
    <w:unhideWhenUsed/>
    <w:qFormat/>
    <w:rsid w:val="00CD52C1"/>
    <w:pPr>
      <w:keepNext/>
      <w:keepLines/>
      <w:spacing w:before="280" w:after="290" w:line="376" w:lineRule="auto"/>
      <w:outlineLvl w:val="3"/>
    </w:pPr>
    <w:rPr>
      <w:rFonts w:asciiTheme="majorHAnsi" w:eastAsiaTheme="majorEastAsia" w:hAnsiTheme="majorHAnsi" w:cstheme="majorBidi"/>
      <w:b/>
      <w:bCs/>
      <w:szCs w:val="28"/>
    </w:rPr>
  </w:style>
  <w:style w:type="paragraph" w:styleId="5">
    <w:name w:val="heading 5"/>
    <w:basedOn w:val="a"/>
    <w:next w:val="a0"/>
    <w:link w:val="5Char"/>
    <w:semiHidden/>
    <w:unhideWhenUsed/>
    <w:qFormat/>
    <w:rsid w:val="00F44B0B"/>
    <w:pPr>
      <w:keepNext/>
      <w:keepLines/>
      <w:tabs>
        <w:tab w:val="left" w:pos="1440"/>
      </w:tabs>
      <w:spacing w:before="280" w:after="290" w:line="374" w:lineRule="auto"/>
      <w:ind w:left="1008" w:hanging="1008"/>
      <w:outlineLvl w:val="4"/>
    </w:pPr>
    <w:rPr>
      <w:b/>
      <w:color w:val="auto"/>
    </w:rPr>
  </w:style>
  <w:style w:type="paragraph" w:styleId="6">
    <w:name w:val="heading 6"/>
    <w:basedOn w:val="a"/>
    <w:next w:val="a0"/>
    <w:link w:val="6Char"/>
    <w:semiHidden/>
    <w:unhideWhenUsed/>
    <w:qFormat/>
    <w:rsid w:val="00F44B0B"/>
    <w:pPr>
      <w:keepNext/>
      <w:keepLines/>
      <w:tabs>
        <w:tab w:val="left" w:pos="1800"/>
      </w:tabs>
      <w:spacing w:before="240" w:after="64" w:line="319" w:lineRule="auto"/>
      <w:ind w:left="1152" w:hanging="1152"/>
      <w:outlineLvl w:val="5"/>
    </w:pPr>
    <w:rPr>
      <w:rFonts w:ascii="Arial" w:eastAsia="黑体" w:hAnsi="Arial"/>
      <w:b/>
      <w:color w:val="auto"/>
      <w:sz w:val="24"/>
    </w:rPr>
  </w:style>
  <w:style w:type="paragraph" w:styleId="7">
    <w:name w:val="heading 7"/>
    <w:basedOn w:val="a"/>
    <w:next w:val="a0"/>
    <w:link w:val="7Char"/>
    <w:semiHidden/>
    <w:unhideWhenUsed/>
    <w:qFormat/>
    <w:rsid w:val="00F44B0B"/>
    <w:pPr>
      <w:keepNext/>
      <w:keepLines/>
      <w:tabs>
        <w:tab w:val="left" w:pos="1800"/>
      </w:tabs>
      <w:spacing w:before="240" w:after="64" w:line="319" w:lineRule="auto"/>
      <w:ind w:left="1296" w:hanging="1296"/>
      <w:outlineLvl w:val="6"/>
    </w:pPr>
    <w:rPr>
      <w:b/>
      <w:color w:val="auto"/>
      <w:sz w:val="24"/>
    </w:rPr>
  </w:style>
  <w:style w:type="paragraph" w:styleId="8">
    <w:name w:val="heading 8"/>
    <w:basedOn w:val="a"/>
    <w:next w:val="a0"/>
    <w:link w:val="8Char"/>
    <w:semiHidden/>
    <w:unhideWhenUsed/>
    <w:qFormat/>
    <w:rsid w:val="00F44B0B"/>
    <w:pPr>
      <w:keepNext/>
      <w:keepLines/>
      <w:tabs>
        <w:tab w:val="left" w:pos="2160"/>
      </w:tabs>
      <w:spacing w:before="240" w:after="64" w:line="319" w:lineRule="auto"/>
      <w:ind w:left="1440" w:hanging="1440"/>
      <w:outlineLvl w:val="7"/>
    </w:pPr>
    <w:rPr>
      <w:rFonts w:ascii="Arial" w:eastAsia="黑体" w:hAnsi="Arial"/>
      <w:color w:val="auto"/>
      <w:sz w:val="24"/>
    </w:rPr>
  </w:style>
  <w:style w:type="paragraph" w:styleId="9">
    <w:name w:val="heading 9"/>
    <w:basedOn w:val="a"/>
    <w:next w:val="a0"/>
    <w:link w:val="9Char"/>
    <w:semiHidden/>
    <w:unhideWhenUsed/>
    <w:qFormat/>
    <w:rsid w:val="00F44B0B"/>
    <w:pPr>
      <w:keepNext/>
      <w:keepLines/>
      <w:tabs>
        <w:tab w:val="left" w:pos="2520"/>
      </w:tabs>
      <w:spacing w:before="240" w:after="64" w:line="319" w:lineRule="auto"/>
      <w:ind w:left="1584" w:hanging="1584"/>
      <w:outlineLvl w:val="8"/>
    </w:pPr>
    <w:rPr>
      <w:rFonts w:ascii="Arial" w:eastAsia="黑体" w:hAnsi="Arial"/>
      <w:color w:val="auto"/>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Char">
    <w:name w:val="标题 1 Char"/>
    <w:basedOn w:val="a1"/>
    <w:link w:val="1"/>
    <w:rsid w:val="00F44B0B"/>
    <w:rPr>
      <w:color w:val="333333"/>
      <w:kern w:val="2"/>
      <w:sz w:val="28"/>
    </w:rPr>
  </w:style>
  <w:style w:type="character" w:customStyle="1" w:styleId="2Char">
    <w:name w:val="标题 2 Char"/>
    <w:basedOn w:val="a1"/>
    <w:link w:val="2"/>
    <w:rsid w:val="00F44B0B"/>
    <w:rPr>
      <w:rFonts w:ascii="Arial" w:eastAsia="黑体" w:hAnsi="Arial"/>
      <w:b/>
      <w:bCs/>
      <w:color w:val="333333"/>
      <w:kern w:val="2"/>
      <w:sz w:val="32"/>
      <w:szCs w:val="32"/>
    </w:rPr>
  </w:style>
  <w:style w:type="character" w:customStyle="1" w:styleId="3Char">
    <w:name w:val="标题 3 Char"/>
    <w:basedOn w:val="a1"/>
    <w:link w:val="3"/>
    <w:rsid w:val="00F44B0B"/>
    <w:rPr>
      <w:b/>
      <w:bCs/>
      <w:color w:val="333333"/>
      <w:kern w:val="2"/>
      <w:sz w:val="32"/>
      <w:szCs w:val="32"/>
    </w:rPr>
  </w:style>
  <w:style w:type="character" w:customStyle="1" w:styleId="4Char">
    <w:name w:val="标题 4 Char"/>
    <w:basedOn w:val="a1"/>
    <w:link w:val="4"/>
    <w:semiHidden/>
    <w:rsid w:val="00CD52C1"/>
    <w:rPr>
      <w:rFonts w:asciiTheme="majorHAnsi" w:eastAsiaTheme="majorEastAsia" w:hAnsiTheme="majorHAnsi" w:cstheme="majorBidi"/>
      <w:b/>
      <w:bCs/>
      <w:color w:val="333333"/>
      <w:kern w:val="2"/>
      <w:sz w:val="28"/>
      <w:szCs w:val="28"/>
    </w:rPr>
  </w:style>
  <w:style w:type="paragraph" w:styleId="a0">
    <w:name w:val="Normal Indent"/>
    <w:aliases w:val="正文（首行缩进两字）,标准正文,正文2,正文（首行缩进两字） Char,表正文,正文非缩进,特点,正文2 Char1,正文2 Char Char,正文（首行缩进两字） Char Char Char,表格 Char Char,首行缩进两字,标题4,首行缩进,正文缩进 Char Char Char Char Char,正文缩进 Char Char Char,正文（首行缩进两字）＋行距：1.5倍行距,正文不缩进,段1,ALT+Z,正文缩进1,正文（首行缩进两字） Char Ch,表格标题,s4"/>
    <w:basedOn w:val="a"/>
    <w:link w:val="Char"/>
    <w:unhideWhenUsed/>
    <w:rsid w:val="00F44B0B"/>
    <w:pPr>
      <w:ind w:firstLineChars="200" w:firstLine="420"/>
    </w:pPr>
    <w:rPr>
      <w:color w:val="auto"/>
      <w:sz w:val="21"/>
      <w:szCs w:val="24"/>
    </w:rPr>
  </w:style>
  <w:style w:type="character" w:customStyle="1" w:styleId="Char">
    <w:name w:val="正文缩进 Char"/>
    <w:aliases w:val="正文（首行缩进两字） Char1,标准正文 Char,正文2 Char,正文（首行缩进两字） Char Char,表正文 Char,正文非缩进 Char,特点 Char,正文2 Char1 Char,正文2 Char Char Char,正文（首行缩进两字） Char Char Char Char,表格 Char Char Char,首行缩进两字 Char,标题4 Char,首行缩进 Char,正文缩进 Char Char Char Char Char Char,段1 Char"/>
    <w:link w:val="a0"/>
    <w:qFormat/>
    <w:locked/>
    <w:rsid w:val="00F44B0B"/>
    <w:rPr>
      <w:kern w:val="2"/>
      <w:sz w:val="21"/>
      <w:szCs w:val="24"/>
    </w:rPr>
  </w:style>
  <w:style w:type="character" w:customStyle="1" w:styleId="5Char">
    <w:name w:val="标题 5 Char"/>
    <w:basedOn w:val="a1"/>
    <w:link w:val="5"/>
    <w:semiHidden/>
    <w:rsid w:val="00F44B0B"/>
    <w:rPr>
      <w:b/>
      <w:kern w:val="2"/>
      <w:sz w:val="28"/>
    </w:rPr>
  </w:style>
  <w:style w:type="character" w:customStyle="1" w:styleId="6Char">
    <w:name w:val="标题 6 Char"/>
    <w:basedOn w:val="a1"/>
    <w:link w:val="6"/>
    <w:semiHidden/>
    <w:rsid w:val="00F44B0B"/>
    <w:rPr>
      <w:rFonts w:ascii="Arial" w:eastAsia="黑体" w:hAnsi="Arial"/>
      <w:b/>
      <w:kern w:val="2"/>
      <w:sz w:val="24"/>
    </w:rPr>
  </w:style>
  <w:style w:type="character" w:customStyle="1" w:styleId="7Char">
    <w:name w:val="标题 7 Char"/>
    <w:basedOn w:val="a1"/>
    <w:link w:val="7"/>
    <w:semiHidden/>
    <w:rsid w:val="00F44B0B"/>
    <w:rPr>
      <w:b/>
      <w:kern w:val="2"/>
      <w:sz w:val="24"/>
    </w:rPr>
  </w:style>
  <w:style w:type="character" w:customStyle="1" w:styleId="8Char">
    <w:name w:val="标题 8 Char"/>
    <w:basedOn w:val="a1"/>
    <w:link w:val="8"/>
    <w:semiHidden/>
    <w:rsid w:val="00F44B0B"/>
    <w:rPr>
      <w:rFonts w:ascii="Arial" w:eastAsia="黑体" w:hAnsi="Arial"/>
      <w:kern w:val="2"/>
      <w:sz w:val="24"/>
    </w:rPr>
  </w:style>
  <w:style w:type="character" w:customStyle="1" w:styleId="9Char">
    <w:name w:val="标题 9 Char"/>
    <w:basedOn w:val="a1"/>
    <w:link w:val="9"/>
    <w:semiHidden/>
    <w:rsid w:val="00F44B0B"/>
    <w:rPr>
      <w:rFonts w:ascii="Arial" w:eastAsia="黑体" w:hAnsi="Arial"/>
      <w:kern w:val="2"/>
      <w:sz w:val="28"/>
    </w:rPr>
  </w:style>
  <w:style w:type="paragraph" w:customStyle="1" w:styleId="a4">
    <w:name w:val="蓝天报告表基本情况"/>
    <w:basedOn w:val="a"/>
    <w:rsid w:val="008D2E4E"/>
    <w:pPr>
      <w:jc w:val="center"/>
    </w:pPr>
    <w:rPr>
      <w:rFonts w:cs="宋体"/>
      <w:color w:val="000000" w:themeColor="text1"/>
      <w:sz w:val="24"/>
    </w:rPr>
  </w:style>
  <w:style w:type="paragraph" w:customStyle="1" w:styleId="a5">
    <w:name w:val="蓝天报告表一二三"/>
    <w:basedOn w:val="a"/>
    <w:rsid w:val="004C77C0"/>
    <w:pPr>
      <w:spacing w:line="520" w:lineRule="exact"/>
      <w:ind w:leftChars="13" w:left="13" w:firstLineChars="100" w:firstLine="100"/>
    </w:pPr>
    <w:rPr>
      <w:rFonts w:cs="宋体"/>
      <w:b/>
      <w:color w:val="auto"/>
      <w:sz w:val="24"/>
    </w:rPr>
  </w:style>
  <w:style w:type="paragraph" w:customStyle="1" w:styleId="a6">
    <w:name w:val="蓝天报告表正文"/>
    <w:basedOn w:val="a"/>
    <w:rsid w:val="00B920A6"/>
    <w:pPr>
      <w:spacing w:line="460" w:lineRule="exact"/>
      <w:ind w:firstLineChars="200" w:firstLine="200"/>
      <w:jc w:val="left"/>
    </w:pPr>
    <w:rPr>
      <w:rFonts w:cs="宋体"/>
      <w:color w:val="000000" w:themeColor="text1"/>
      <w:sz w:val="24"/>
    </w:rPr>
  </w:style>
  <w:style w:type="paragraph" w:customStyle="1" w:styleId="a7">
    <w:name w:val="蓝天报告表表头"/>
    <w:basedOn w:val="a"/>
    <w:rsid w:val="00E754DA"/>
    <w:pPr>
      <w:spacing w:beforeLines="50"/>
      <w:ind w:firstLineChars="200" w:firstLine="200"/>
    </w:pPr>
    <w:rPr>
      <w:rFonts w:eastAsia="黑体" w:cs="宋体"/>
      <w:color w:val="000000" w:themeColor="text1"/>
      <w:sz w:val="24"/>
    </w:rPr>
  </w:style>
  <w:style w:type="paragraph" w:customStyle="1" w:styleId="a8">
    <w:name w:val="蓝天报告表表格首行"/>
    <w:basedOn w:val="a"/>
    <w:rsid w:val="00E754DA"/>
    <w:pPr>
      <w:jc w:val="center"/>
    </w:pPr>
    <w:rPr>
      <w:rFonts w:cs="宋体"/>
      <w:b/>
      <w:bCs/>
      <w:color w:val="000000" w:themeColor="text1"/>
      <w:sz w:val="21"/>
    </w:rPr>
  </w:style>
  <w:style w:type="paragraph" w:customStyle="1" w:styleId="a9">
    <w:name w:val="蓝天报告表表格段落"/>
    <w:basedOn w:val="a"/>
    <w:rsid w:val="009B02F3"/>
    <w:pPr>
      <w:ind w:firstLineChars="200" w:firstLine="200"/>
    </w:pPr>
    <w:rPr>
      <w:rFonts w:cs="宋体"/>
      <w:color w:val="000000" w:themeColor="text1"/>
      <w:sz w:val="21"/>
    </w:rPr>
  </w:style>
  <w:style w:type="paragraph" w:customStyle="1" w:styleId="aa">
    <w:name w:val="蓝天报告表表格文字居中"/>
    <w:basedOn w:val="a"/>
    <w:rsid w:val="00E754DA"/>
    <w:pPr>
      <w:jc w:val="center"/>
    </w:pPr>
    <w:rPr>
      <w:rFonts w:cs="宋体"/>
      <w:color w:val="000000" w:themeColor="text1"/>
      <w:sz w:val="21"/>
    </w:rPr>
  </w:style>
  <w:style w:type="paragraph" w:customStyle="1" w:styleId="ab">
    <w:name w:val="蓝天报告表图标"/>
    <w:basedOn w:val="a"/>
    <w:rsid w:val="00E754DA"/>
    <w:pPr>
      <w:jc w:val="center"/>
    </w:pPr>
    <w:rPr>
      <w:rFonts w:eastAsia="黑体" w:cs="宋体"/>
      <w:color w:val="000000" w:themeColor="text1"/>
      <w:sz w:val="24"/>
    </w:rPr>
  </w:style>
  <w:style w:type="paragraph" w:customStyle="1" w:styleId="123">
    <w:name w:val="蓝天报告表123"/>
    <w:basedOn w:val="a"/>
    <w:rsid w:val="00E754DA"/>
    <w:pPr>
      <w:spacing w:line="460" w:lineRule="exact"/>
      <w:ind w:firstLineChars="200" w:firstLine="482"/>
      <w:jc w:val="left"/>
    </w:pPr>
    <w:rPr>
      <w:rFonts w:cs="宋体"/>
      <w:b/>
      <w:bCs/>
      <w:color w:val="000000" w:themeColor="text1"/>
      <w:sz w:val="24"/>
    </w:rPr>
  </w:style>
  <w:style w:type="paragraph" w:customStyle="1" w:styleId="ac">
    <w:name w:val="蓝天注释"/>
    <w:basedOn w:val="a"/>
    <w:rsid w:val="00E754DA"/>
    <w:pPr>
      <w:spacing w:line="440" w:lineRule="exact"/>
      <w:ind w:firstLineChars="250" w:firstLine="452"/>
    </w:pPr>
    <w:rPr>
      <w:rFonts w:cs="宋体"/>
      <w:b/>
      <w:bCs/>
      <w:color w:val="000000" w:themeColor="text1"/>
      <w:sz w:val="18"/>
    </w:rPr>
  </w:style>
  <w:style w:type="paragraph" w:customStyle="1" w:styleId="ad">
    <w:name w:val="蓝天报告表公式"/>
    <w:basedOn w:val="a"/>
    <w:rsid w:val="008765E6"/>
    <w:pPr>
      <w:jc w:val="center"/>
    </w:pPr>
    <w:rPr>
      <w:rFonts w:cs="宋体"/>
    </w:rPr>
  </w:style>
  <w:style w:type="paragraph" w:styleId="ae">
    <w:name w:val="header"/>
    <w:basedOn w:val="a"/>
    <w:link w:val="Char0"/>
    <w:rsid w:val="00EC55EB"/>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1"/>
    <w:link w:val="ae"/>
    <w:rsid w:val="00EC55EB"/>
    <w:rPr>
      <w:color w:val="333333"/>
      <w:kern w:val="2"/>
      <w:sz w:val="18"/>
      <w:szCs w:val="18"/>
    </w:rPr>
  </w:style>
  <w:style w:type="paragraph" w:styleId="af">
    <w:name w:val="footer"/>
    <w:basedOn w:val="a"/>
    <w:link w:val="Char1"/>
    <w:uiPriority w:val="99"/>
    <w:rsid w:val="00EC55EB"/>
    <w:pPr>
      <w:tabs>
        <w:tab w:val="center" w:pos="4153"/>
        <w:tab w:val="right" w:pos="8306"/>
      </w:tabs>
      <w:snapToGrid w:val="0"/>
      <w:jc w:val="left"/>
    </w:pPr>
    <w:rPr>
      <w:sz w:val="18"/>
      <w:szCs w:val="18"/>
    </w:rPr>
  </w:style>
  <w:style w:type="character" w:customStyle="1" w:styleId="Char1">
    <w:name w:val="页脚 Char"/>
    <w:basedOn w:val="a1"/>
    <w:link w:val="af"/>
    <w:uiPriority w:val="99"/>
    <w:rsid w:val="00EC55EB"/>
    <w:rPr>
      <w:color w:val="333333"/>
      <w:kern w:val="2"/>
      <w:sz w:val="18"/>
      <w:szCs w:val="18"/>
    </w:rPr>
  </w:style>
  <w:style w:type="paragraph" w:styleId="af0">
    <w:name w:val="Balloon Text"/>
    <w:basedOn w:val="a"/>
    <w:link w:val="Char2"/>
    <w:rsid w:val="00691FAB"/>
    <w:rPr>
      <w:sz w:val="18"/>
      <w:szCs w:val="18"/>
    </w:rPr>
  </w:style>
  <w:style w:type="character" w:customStyle="1" w:styleId="Char2">
    <w:name w:val="批注框文本 Char"/>
    <w:basedOn w:val="a1"/>
    <w:link w:val="af0"/>
    <w:rsid w:val="00691FAB"/>
    <w:rPr>
      <w:color w:val="333333"/>
      <w:kern w:val="2"/>
      <w:sz w:val="18"/>
      <w:szCs w:val="18"/>
    </w:rPr>
  </w:style>
  <w:style w:type="paragraph" w:styleId="HTML">
    <w:name w:val="HTML Preformatted"/>
    <w:basedOn w:val="a"/>
    <w:link w:val="HTMLChar1"/>
    <w:unhideWhenUsed/>
    <w:rsid w:val="00F44B0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color w:val="auto"/>
      <w:kern w:val="0"/>
      <w:sz w:val="24"/>
      <w:szCs w:val="24"/>
    </w:rPr>
  </w:style>
  <w:style w:type="character" w:customStyle="1" w:styleId="HTMLChar1">
    <w:name w:val="HTML 预设格式 Char1"/>
    <w:basedOn w:val="a1"/>
    <w:link w:val="HTML"/>
    <w:locked/>
    <w:rsid w:val="00F44B0B"/>
    <w:rPr>
      <w:rFonts w:ascii="宋体" w:hAnsi="宋体" w:cs="宋体"/>
      <w:sz w:val="24"/>
      <w:szCs w:val="24"/>
    </w:rPr>
  </w:style>
  <w:style w:type="character" w:customStyle="1" w:styleId="HTMLChar">
    <w:name w:val="HTML 预设格式 Char"/>
    <w:basedOn w:val="a1"/>
    <w:link w:val="HTML"/>
    <w:rsid w:val="00F44B0B"/>
    <w:rPr>
      <w:rFonts w:ascii="Courier New" w:hAnsi="Courier New" w:cs="Courier New"/>
      <w:color w:val="333333"/>
      <w:kern w:val="2"/>
    </w:rPr>
  </w:style>
  <w:style w:type="character" w:customStyle="1" w:styleId="Char3">
    <w:name w:val="批注文字 Char"/>
    <w:basedOn w:val="a1"/>
    <w:link w:val="af1"/>
    <w:rsid w:val="00F44B0B"/>
    <w:rPr>
      <w:kern w:val="2"/>
      <w:sz w:val="21"/>
      <w:szCs w:val="24"/>
    </w:rPr>
  </w:style>
  <w:style w:type="paragraph" w:styleId="af1">
    <w:name w:val="annotation text"/>
    <w:basedOn w:val="a"/>
    <w:link w:val="Char3"/>
    <w:unhideWhenUsed/>
    <w:rsid w:val="00F44B0B"/>
    <w:pPr>
      <w:jc w:val="left"/>
    </w:pPr>
    <w:rPr>
      <w:color w:val="auto"/>
      <w:sz w:val="21"/>
      <w:szCs w:val="24"/>
    </w:rPr>
  </w:style>
  <w:style w:type="paragraph" w:styleId="af2">
    <w:name w:val="Body Text"/>
    <w:basedOn w:val="a"/>
    <w:link w:val="Char10"/>
    <w:unhideWhenUsed/>
    <w:rsid w:val="00F44B0B"/>
    <w:pPr>
      <w:spacing w:after="120"/>
    </w:pPr>
    <w:rPr>
      <w:color w:val="auto"/>
      <w:sz w:val="21"/>
      <w:szCs w:val="24"/>
    </w:rPr>
  </w:style>
  <w:style w:type="character" w:customStyle="1" w:styleId="Char10">
    <w:name w:val="正文文本 Char1"/>
    <w:basedOn w:val="a1"/>
    <w:link w:val="af2"/>
    <w:locked/>
    <w:rsid w:val="00F44B0B"/>
    <w:rPr>
      <w:kern w:val="2"/>
      <w:sz w:val="21"/>
      <w:szCs w:val="24"/>
    </w:rPr>
  </w:style>
  <w:style w:type="character" w:customStyle="1" w:styleId="Char4">
    <w:name w:val="正文文本 Char"/>
    <w:basedOn w:val="a1"/>
    <w:link w:val="af2"/>
    <w:rsid w:val="00F44B0B"/>
    <w:rPr>
      <w:color w:val="333333"/>
      <w:kern w:val="2"/>
      <w:sz w:val="28"/>
    </w:rPr>
  </w:style>
  <w:style w:type="character" w:customStyle="1" w:styleId="Char5">
    <w:name w:val="正文文本缩进 Char"/>
    <w:basedOn w:val="a1"/>
    <w:link w:val="af3"/>
    <w:rsid w:val="00F44B0B"/>
    <w:rPr>
      <w:kern w:val="2"/>
      <w:sz w:val="28"/>
      <w:szCs w:val="24"/>
    </w:rPr>
  </w:style>
  <w:style w:type="paragraph" w:styleId="af3">
    <w:name w:val="Body Text Indent"/>
    <w:basedOn w:val="a"/>
    <w:link w:val="Char5"/>
    <w:unhideWhenUsed/>
    <w:rsid w:val="00F44B0B"/>
    <w:pPr>
      <w:ind w:firstLineChars="200" w:firstLine="560"/>
      <w:jc w:val="left"/>
    </w:pPr>
    <w:rPr>
      <w:color w:val="auto"/>
      <w:szCs w:val="24"/>
    </w:rPr>
  </w:style>
  <w:style w:type="paragraph" w:styleId="af4">
    <w:name w:val="Date"/>
    <w:basedOn w:val="a"/>
    <w:next w:val="a"/>
    <w:link w:val="Char11"/>
    <w:unhideWhenUsed/>
    <w:rsid w:val="00F44B0B"/>
    <w:pPr>
      <w:adjustRightInd w:val="0"/>
    </w:pPr>
    <w:rPr>
      <w:color w:val="auto"/>
      <w:sz w:val="24"/>
    </w:rPr>
  </w:style>
  <w:style w:type="character" w:customStyle="1" w:styleId="Char11">
    <w:name w:val="日期 Char1"/>
    <w:basedOn w:val="a1"/>
    <w:link w:val="af4"/>
    <w:locked/>
    <w:rsid w:val="00F44B0B"/>
    <w:rPr>
      <w:kern w:val="2"/>
      <w:sz w:val="24"/>
    </w:rPr>
  </w:style>
  <w:style w:type="character" w:customStyle="1" w:styleId="Char6">
    <w:name w:val="日期 Char"/>
    <w:basedOn w:val="a1"/>
    <w:link w:val="af4"/>
    <w:rsid w:val="00F44B0B"/>
    <w:rPr>
      <w:color w:val="333333"/>
      <w:kern w:val="2"/>
      <w:sz w:val="28"/>
    </w:rPr>
  </w:style>
  <w:style w:type="paragraph" w:styleId="af5">
    <w:name w:val="Body Text First Indent"/>
    <w:basedOn w:val="af2"/>
    <w:link w:val="Char12"/>
    <w:unhideWhenUsed/>
    <w:rsid w:val="00F44B0B"/>
    <w:pPr>
      <w:ind w:firstLineChars="100" w:firstLine="420"/>
    </w:pPr>
    <w:rPr>
      <w:szCs w:val="20"/>
    </w:rPr>
  </w:style>
  <w:style w:type="character" w:customStyle="1" w:styleId="Char12">
    <w:name w:val="正文首行缩进 Char1"/>
    <w:basedOn w:val="Char10"/>
    <w:link w:val="af5"/>
    <w:locked/>
    <w:rsid w:val="00F44B0B"/>
  </w:style>
  <w:style w:type="character" w:customStyle="1" w:styleId="Char7">
    <w:name w:val="正文首行缩进 Char"/>
    <w:basedOn w:val="Char4"/>
    <w:link w:val="af5"/>
    <w:rsid w:val="00F44B0B"/>
  </w:style>
  <w:style w:type="paragraph" w:styleId="20">
    <w:name w:val="Body Text 2"/>
    <w:basedOn w:val="a"/>
    <w:link w:val="2Char1"/>
    <w:unhideWhenUsed/>
    <w:rsid w:val="00F44B0B"/>
    <w:pPr>
      <w:spacing w:after="120" w:line="480" w:lineRule="auto"/>
    </w:pPr>
    <w:rPr>
      <w:color w:val="auto"/>
      <w:sz w:val="21"/>
      <w:szCs w:val="24"/>
    </w:rPr>
  </w:style>
  <w:style w:type="character" w:customStyle="1" w:styleId="2Char1">
    <w:name w:val="正文文本 2 Char1"/>
    <w:basedOn w:val="a1"/>
    <w:link w:val="20"/>
    <w:locked/>
    <w:rsid w:val="00F44B0B"/>
    <w:rPr>
      <w:kern w:val="2"/>
      <w:sz w:val="21"/>
      <w:szCs w:val="24"/>
    </w:rPr>
  </w:style>
  <w:style w:type="character" w:customStyle="1" w:styleId="2Char0">
    <w:name w:val="正文文本 2 Char"/>
    <w:basedOn w:val="a1"/>
    <w:link w:val="20"/>
    <w:rsid w:val="00F44B0B"/>
    <w:rPr>
      <w:color w:val="333333"/>
      <w:kern w:val="2"/>
      <w:sz w:val="28"/>
    </w:rPr>
  </w:style>
  <w:style w:type="character" w:customStyle="1" w:styleId="2Char2">
    <w:name w:val="正文文本缩进 2 Char"/>
    <w:basedOn w:val="a1"/>
    <w:link w:val="21"/>
    <w:rsid w:val="00F44B0B"/>
    <w:rPr>
      <w:bCs/>
      <w:kern w:val="2"/>
      <w:sz w:val="28"/>
      <w:szCs w:val="24"/>
    </w:rPr>
  </w:style>
  <w:style w:type="paragraph" w:styleId="21">
    <w:name w:val="Body Text Indent 2"/>
    <w:basedOn w:val="a"/>
    <w:link w:val="2Char2"/>
    <w:unhideWhenUsed/>
    <w:rsid w:val="00F44B0B"/>
    <w:pPr>
      <w:ind w:firstLineChars="200" w:firstLine="560"/>
    </w:pPr>
    <w:rPr>
      <w:bCs/>
      <w:color w:val="auto"/>
      <w:szCs w:val="24"/>
    </w:rPr>
  </w:style>
  <w:style w:type="character" w:customStyle="1" w:styleId="3Char0">
    <w:name w:val="正文文本缩进 3 Char"/>
    <w:basedOn w:val="a1"/>
    <w:link w:val="30"/>
    <w:rsid w:val="00F44B0B"/>
    <w:rPr>
      <w:kern w:val="2"/>
      <w:sz w:val="16"/>
      <w:szCs w:val="16"/>
    </w:rPr>
  </w:style>
  <w:style w:type="paragraph" w:styleId="30">
    <w:name w:val="Body Text Indent 3"/>
    <w:basedOn w:val="a"/>
    <w:link w:val="3Char0"/>
    <w:unhideWhenUsed/>
    <w:rsid w:val="00F44B0B"/>
    <w:pPr>
      <w:spacing w:after="120"/>
      <w:ind w:leftChars="200" w:left="420"/>
    </w:pPr>
    <w:rPr>
      <w:color w:val="auto"/>
      <w:sz w:val="16"/>
      <w:szCs w:val="16"/>
    </w:rPr>
  </w:style>
  <w:style w:type="character" w:customStyle="1" w:styleId="Char8">
    <w:name w:val="纯文本 Char"/>
    <w:aliases w:val="普通文字 Char,普通文字 Char Char Char Char,纯文本1 Char,普通文字1 Char Char,普通文字1 Char Char Char Char,普通文字1 Char Char Char Char Char Char1,纯文本1 Char Char Char Char,普通文字1 Char1,普通文字1 Char Char Char Char Char Char Char,孙普文字 Char,纯文本 Char Char Char Char,表内 Char"/>
    <w:link w:val="af6"/>
    <w:qFormat/>
    <w:locked/>
    <w:rsid w:val="00F44B0B"/>
    <w:rPr>
      <w:rFonts w:ascii="宋体" w:hAnsi="Courier New"/>
      <w:kern w:val="2"/>
      <w:sz w:val="21"/>
    </w:rPr>
  </w:style>
  <w:style w:type="paragraph" w:styleId="af6">
    <w:name w:val="Plain Text"/>
    <w:aliases w:val="普通文字,普通文字 Char Char Char,纯文本1,普通文字1 Char,普通文字1 Char Char Char,普通文字1 Char Char Char Char Char,纯文本1 Char Char Char,普通文字1,普通文字1 Char Char Char Char Char Char,普通文字1 Char Char Char Char Char Char Char Char Char,孙普文字,纯文本 Char Char Char,表内,标"/>
    <w:basedOn w:val="a"/>
    <w:link w:val="Char8"/>
    <w:unhideWhenUsed/>
    <w:qFormat/>
    <w:rsid w:val="00F44B0B"/>
    <w:rPr>
      <w:rFonts w:ascii="宋体" w:hAnsi="Courier New"/>
      <w:color w:val="auto"/>
      <w:sz w:val="21"/>
    </w:rPr>
  </w:style>
  <w:style w:type="character" w:customStyle="1" w:styleId="Char13">
    <w:name w:val="纯文本 Char1"/>
    <w:aliases w:val="普通文字 Char1,普通文字 Char Char Char Char1,纯文本1 Char1,普通文字1 Char Char1,普通文字1 Char Char Char Char1,普通文字1 Char Char Char Char Char Char2,纯文本1 Char Char Char Char1,普通文字1 Char2,普通文字1 Char Char Char Char Char Char Char1,孙普文字 Char1,表内 Char1,标 Char"/>
    <w:basedOn w:val="a1"/>
    <w:link w:val="af6"/>
    <w:rsid w:val="00F44B0B"/>
    <w:rPr>
      <w:rFonts w:ascii="宋体" w:hAnsi="Courier New" w:cs="Courier New"/>
      <w:color w:val="333333"/>
      <w:kern w:val="2"/>
      <w:sz w:val="21"/>
      <w:szCs w:val="21"/>
    </w:rPr>
  </w:style>
  <w:style w:type="character" w:customStyle="1" w:styleId="Char9">
    <w:name w:val="批注主题 Char"/>
    <w:basedOn w:val="Char3"/>
    <w:link w:val="af7"/>
    <w:rsid w:val="00F44B0B"/>
    <w:rPr>
      <w:b/>
      <w:bCs/>
    </w:rPr>
  </w:style>
  <w:style w:type="paragraph" w:styleId="af7">
    <w:name w:val="annotation subject"/>
    <w:basedOn w:val="af1"/>
    <w:next w:val="af1"/>
    <w:link w:val="Char9"/>
    <w:unhideWhenUsed/>
    <w:rsid w:val="00F44B0B"/>
    <w:rPr>
      <w:b/>
      <w:bCs/>
    </w:rPr>
  </w:style>
  <w:style w:type="character" w:customStyle="1" w:styleId="1Char0">
    <w:name w:val="样式1 Char"/>
    <w:link w:val="10"/>
    <w:locked/>
    <w:rsid w:val="00F44B0B"/>
    <w:rPr>
      <w:rFonts w:ascii="楷体_GB2312" w:eastAsia="楷体_GB2312"/>
      <w:kern w:val="2"/>
      <w:sz w:val="21"/>
    </w:rPr>
  </w:style>
  <w:style w:type="paragraph" w:customStyle="1" w:styleId="10">
    <w:name w:val="样式1"/>
    <w:basedOn w:val="a"/>
    <w:link w:val="1Char0"/>
    <w:qFormat/>
    <w:rsid w:val="00F44B0B"/>
    <w:pPr>
      <w:spacing w:after="40" w:line="300" w:lineRule="atLeast"/>
      <w:jc w:val="center"/>
      <w:outlineLvl w:val="2"/>
    </w:pPr>
    <w:rPr>
      <w:rFonts w:ascii="楷体_GB2312" w:eastAsia="楷体_GB2312"/>
      <w:color w:val="auto"/>
      <w:sz w:val="21"/>
    </w:rPr>
  </w:style>
  <w:style w:type="paragraph" w:customStyle="1" w:styleId="af8">
    <w:name w:val="清改表格字体"/>
    <w:basedOn w:val="a"/>
    <w:qFormat/>
    <w:rsid w:val="002E1DF8"/>
    <w:pPr>
      <w:jc w:val="center"/>
    </w:pPr>
    <w:rPr>
      <w:color w:val="auto"/>
      <w:sz w:val="21"/>
    </w:rPr>
  </w:style>
  <w:style w:type="character" w:customStyle="1" w:styleId="CharCharChar">
    <w:name w:val="表头 Char Char Char"/>
    <w:link w:val="CharChar"/>
    <w:locked/>
    <w:rsid w:val="00F44B0B"/>
    <w:rPr>
      <w:rFonts w:ascii="黑体" w:eastAsia="黑体" w:hAnsi="黑体"/>
      <w:kern w:val="2"/>
      <w:sz w:val="24"/>
    </w:rPr>
  </w:style>
  <w:style w:type="paragraph" w:customStyle="1" w:styleId="CharChar">
    <w:name w:val="表头 Char Char"/>
    <w:basedOn w:val="af6"/>
    <w:link w:val="CharCharChar"/>
    <w:rsid w:val="00F44B0B"/>
    <w:pPr>
      <w:spacing w:before="200"/>
      <w:ind w:firstLineChars="149" w:firstLine="352"/>
    </w:pPr>
    <w:rPr>
      <w:rFonts w:ascii="黑体" w:eastAsia="黑体" w:hAnsi="黑体"/>
      <w:sz w:val="24"/>
    </w:rPr>
  </w:style>
  <w:style w:type="character" w:customStyle="1" w:styleId="Chara">
    <w:name w:val="正文修改 Char"/>
    <w:link w:val="af9"/>
    <w:locked/>
    <w:rsid w:val="00F44B0B"/>
    <w:rPr>
      <w:sz w:val="24"/>
      <w:szCs w:val="24"/>
    </w:rPr>
  </w:style>
  <w:style w:type="paragraph" w:customStyle="1" w:styleId="af9">
    <w:name w:val="正文修改"/>
    <w:basedOn w:val="a"/>
    <w:link w:val="Chara"/>
    <w:rsid w:val="00F44B0B"/>
    <w:pPr>
      <w:spacing w:line="360" w:lineRule="auto"/>
      <w:ind w:firstLineChars="200" w:firstLine="480"/>
    </w:pPr>
    <w:rPr>
      <w:color w:val="auto"/>
      <w:kern w:val="0"/>
      <w:sz w:val="24"/>
      <w:szCs w:val="24"/>
    </w:rPr>
  </w:style>
  <w:style w:type="character" w:customStyle="1" w:styleId="Charb">
    <w:name w:val="段落 Char"/>
    <w:link w:val="afa"/>
    <w:qFormat/>
    <w:locked/>
    <w:rsid w:val="00F44B0B"/>
    <w:rPr>
      <w:rFonts w:ascii="宋体" w:hAnsi="Courier New" w:cs="Courier New"/>
      <w:kern w:val="2"/>
      <w:sz w:val="28"/>
      <w:szCs w:val="21"/>
    </w:rPr>
  </w:style>
  <w:style w:type="paragraph" w:customStyle="1" w:styleId="afa">
    <w:name w:val="段落"/>
    <w:basedOn w:val="af6"/>
    <w:link w:val="Charb"/>
    <w:qFormat/>
    <w:rsid w:val="00F44B0B"/>
    <w:pPr>
      <w:spacing w:line="500" w:lineRule="exact"/>
      <w:ind w:firstLine="578"/>
    </w:pPr>
    <w:rPr>
      <w:rFonts w:cs="Courier New"/>
      <w:sz w:val="28"/>
      <w:szCs w:val="21"/>
    </w:rPr>
  </w:style>
  <w:style w:type="character" w:customStyle="1" w:styleId="1Char1">
    <w:name w:val="正文1 Char"/>
    <w:link w:val="11"/>
    <w:qFormat/>
    <w:locked/>
    <w:rsid w:val="00F44B0B"/>
    <w:rPr>
      <w:rFonts w:ascii="楷体_GB2312" w:eastAsia="楷体_GB2312"/>
      <w:b/>
      <w:kern w:val="2"/>
      <w:sz w:val="28"/>
      <w:szCs w:val="24"/>
    </w:rPr>
  </w:style>
  <w:style w:type="paragraph" w:customStyle="1" w:styleId="11">
    <w:name w:val="正文1"/>
    <w:basedOn w:val="a"/>
    <w:link w:val="1Char1"/>
    <w:rsid w:val="00F44B0B"/>
    <w:pPr>
      <w:ind w:firstLine="552"/>
    </w:pPr>
    <w:rPr>
      <w:rFonts w:ascii="楷体_GB2312" w:eastAsia="楷体_GB2312"/>
      <w:b/>
      <w:color w:val="auto"/>
      <w:szCs w:val="24"/>
    </w:rPr>
  </w:style>
  <w:style w:type="character" w:customStyle="1" w:styleId="CharCharCharCharCharChar">
    <w:name w:val="段落 Char Char Char Char Char Char"/>
    <w:link w:val="CharCharCharCharChar"/>
    <w:locked/>
    <w:rsid w:val="00F44B0B"/>
    <w:rPr>
      <w:kern w:val="2"/>
      <w:sz w:val="21"/>
      <w:szCs w:val="21"/>
    </w:rPr>
  </w:style>
  <w:style w:type="paragraph" w:customStyle="1" w:styleId="CharCharCharCharChar">
    <w:name w:val="段落 Char Char Char Char Char"/>
    <w:basedOn w:val="af6"/>
    <w:link w:val="CharCharCharCharCharChar"/>
    <w:rsid w:val="00F44B0B"/>
    <w:pPr>
      <w:tabs>
        <w:tab w:val="left" w:pos="600"/>
        <w:tab w:val="left" w:pos="720"/>
      </w:tabs>
      <w:snapToGrid w:val="0"/>
      <w:spacing w:line="240" w:lineRule="atLeast"/>
      <w:jc w:val="center"/>
    </w:pPr>
    <w:rPr>
      <w:rFonts w:ascii="Times New Roman" w:hAnsi="Times New Roman"/>
      <w:szCs w:val="21"/>
    </w:rPr>
  </w:style>
  <w:style w:type="character" w:customStyle="1" w:styleId="1Char2">
    <w:name w:val="标1 Char"/>
    <w:basedOn w:val="a1"/>
    <w:link w:val="12"/>
    <w:locked/>
    <w:rsid w:val="00F44B0B"/>
    <w:rPr>
      <w:rFonts w:ascii="黑体" w:eastAsia="黑体" w:hAnsi="黑体"/>
      <w:bCs/>
      <w:kern w:val="44"/>
      <w:sz w:val="28"/>
      <w:szCs w:val="44"/>
    </w:rPr>
  </w:style>
  <w:style w:type="paragraph" w:customStyle="1" w:styleId="12">
    <w:name w:val="标1"/>
    <w:basedOn w:val="1"/>
    <w:link w:val="1Char2"/>
    <w:rsid w:val="00F44B0B"/>
    <w:pPr>
      <w:keepLines/>
      <w:tabs>
        <w:tab w:val="left" w:pos="425"/>
      </w:tabs>
      <w:spacing w:before="340" w:line="576" w:lineRule="auto"/>
      <w:ind w:left="425" w:hanging="425"/>
      <w:jc w:val="both"/>
    </w:pPr>
    <w:rPr>
      <w:rFonts w:ascii="黑体" w:eastAsia="黑体" w:hAnsi="黑体"/>
      <w:bCs/>
      <w:color w:val="auto"/>
      <w:kern w:val="44"/>
      <w:szCs w:val="44"/>
    </w:rPr>
  </w:style>
  <w:style w:type="character" w:customStyle="1" w:styleId="Charc">
    <w:name w:val="表格内容 Char"/>
    <w:basedOn w:val="a1"/>
    <w:link w:val="afb"/>
    <w:locked/>
    <w:rsid w:val="00F44B0B"/>
    <w:rPr>
      <w:rFonts w:ascii="Arial" w:eastAsia="仿宋_GB2312" w:hAnsi="Arial" w:cs="Arial"/>
      <w:noProof/>
      <w:sz w:val="24"/>
    </w:rPr>
  </w:style>
  <w:style w:type="paragraph" w:customStyle="1" w:styleId="afb">
    <w:name w:val="表格内容"/>
    <w:basedOn w:val="a"/>
    <w:link w:val="Charc"/>
    <w:rsid w:val="00F44B0B"/>
    <w:pPr>
      <w:overflowPunct w:val="0"/>
      <w:adjustRightInd w:val="0"/>
      <w:spacing w:before="40" w:after="60" w:line="200" w:lineRule="atLeast"/>
    </w:pPr>
    <w:rPr>
      <w:rFonts w:ascii="Arial" w:eastAsia="仿宋_GB2312" w:hAnsi="Arial" w:cs="Arial"/>
      <w:noProof/>
      <w:color w:val="auto"/>
      <w:kern w:val="0"/>
      <w:sz w:val="24"/>
    </w:rPr>
  </w:style>
  <w:style w:type="character" w:styleId="afc">
    <w:name w:val="Hyperlink"/>
    <w:unhideWhenUsed/>
    <w:qFormat/>
    <w:rsid w:val="00F44B0B"/>
    <w:rPr>
      <w:color w:val="0000CC"/>
      <w:u w:val="single"/>
    </w:rPr>
  </w:style>
  <w:style w:type="table" w:styleId="afd">
    <w:name w:val="Table Grid"/>
    <w:aliases w:val="图表格"/>
    <w:basedOn w:val="a2"/>
    <w:uiPriority w:val="59"/>
    <w:qFormat/>
    <w:rsid w:val="00F272E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fe">
    <w:name w:val="报告表表格文字"/>
    <w:basedOn w:val="a"/>
    <w:qFormat/>
    <w:rsid w:val="00C15617"/>
    <w:pPr>
      <w:autoSpaceDE w:val="0"/>
      <w:autoSpaceDN w:val="0"/>
      <w:adjustRightInd w:val="0"/>
      <w:snapToGrid w:val="0"/>
      <w:jc w:val="center"/>
    </w:pPr>
    <w:rPr>
      <w:color w:val="000000" w:themeColor="text1"/>
      <w:kern w:val="0"/>
      <w:sz w:val="21"/>
      <w:szCs w:val="21"/>
    </w:rPr>
  </w:style>
  <w:style w:type="paragraph" w:customStyle="1" w:styleId="aff">
    <w:name w:val="报告书表格表头"/>
    <w:basedOn w:val="a"/>
    <w:qFormat/>
    <w:rsid w:val="00C15617"/>
    <w:pPr>
      <w:adjustRightInd w:val="0"/>
      <w:snapToGrid w:val="0"/>
      <w:spacing w:line="520" w:lineRule="exact"/>
      <w:ind w:firstLineChars="200" w:firstLine="200"/>
    </w:pPr>
    <w:rPr>
      <w:rFonts w:eastAsia="黑体" w:cstheme="minorBidi"/>
      <w:color w:val="000000" w:themeColor="text1"/>
      <w:sz w:val="24"/>
      <w:szCs w:val="22"/>
    </w:rPr>
  </w:style>
  <w:style w:type="paragraph" w:styleId="aff0">
    <w:name w:val="Normal (Web)"/>
    <w:basedOn w:val="a"/>
    <w:unhideWhenUsed/>
    <w:rsid w:val="00EE1E35"/>
    <w:pPr>
      <w:spacing w:before="100" w:beforeAutospacing="1" w:after="100" w:afterAutospacing="1"/>
      <w:jc w:val="left"/>
    </w:pPr>
    <w:rPr>
      <w:rFonts w:asciiTheme="minorHAnsi" w:eastAsiaTheme="minorEastAsia" w:hAnsiTheme="minorHAnsi"/>
      <w:color w:val="auto"/>
      <w:kern w:val="0"/>
      <w:sz w:val="24"/>
      <w:szCs w:val="24"/>
    </w:rPr>
  </w:style>
  <w:style w:type="paragraph" w:customStyle="1" w:styleId="aff1">
    <w:name w:val="鸿达表格文字"/>
    <w:basedOn w:val="a"/>
    <w:link w:val="Chard"/>
    <w:qFormat/>
    <w:rsid w:val="00B95F88"/>
    <w:pPr>
      <w:contextualSpacing/>
      <w:jc w:val="center"/>
    </w:pPr>
    <w:rPr>
      <w:color w:val="auto"/>
      <w:kern w:val="0"/>
      <w:sz w:val="21"/>
      <w:szCs w:val="21"/>
    </w:rPr>
  </w:style>
  <w:style w:type="paragraph" w:styleId="aff2">
    <w:name w:val="List Paragraph"/>
    <w:basedOn w:val="a"/>
    <w:uiPriority w:val="1"/>
    <w:qFormat/>
    <w:rsid w:val="00A00210"/>
    <w:pPr>
      <w:ind w:firstLineChars="200" w:firstLine="420"/>
    </w:pPr>
  </w:style>
  <w:style w:type="paragraph" w:customStyle="1" w:styleId="myformatcontentChar">
    <w:name w:val="myformat_content Char"/>
    <w:basedOn w:val="a"/>
    <w:rsid w:val="00796153"/>
    <w:pPr>
      <w:spacing w:beforeLines="50" w:afterLines="50" w:line="360" w:lineRule="exact"/>
      <w:ind w:firstLineChars="200" w:firstLine="480"/>
    </w:pPr>
    <w:rPr>
      <w:rFonts w:ascii="Calibri" w:eastAsiaTheme="minorEastAsia" w:hAnsi="Calibri"/>
      <w:color w:val="auto"/>
      <w:sz w:val="24"/>
    </w:rPr>
  </w:style>
  <w:style w:type="paragraph" w:customStyle="1" w:styleId="aff3">
    <w:name w:val="鸿达表格段落"/>
    <w:basedOn w:val="a"/>
    <w:qFormat/>
    <w:rsid w:val="00A54110"/>
    <w:pPr>
      <w:adjustRightInd w:val="0"/>
      <w:snapToGrid w:val="0"/>
      <w:ind w:firstLineChars="100" w:firstLine="100"/>
      <w:jc w:val="left"/>
    </w:pPr>
    <w:rPr>
      <w:rFonts w:ascii="宋体" w:hAnsi="Calibri" w:cs="Calibri"/>
      <w:color w:val="auto"/>
      <w:kern w:val="0"/>
      <w:sz w:val="21"/>
      <w:szCs w:val="24"/>
    </w:rPr>
  </w:style>
  <w:style w:type="paragraph" w:customStyle="1" w:styleId="aff4">
    <w:name w:val="鸿达表加粗"/>
    <w:basedOn w:val="a"/>
    <w:qFormat/>
    <w:rsid w:val="00A54110"/>
    <w:pPr>
      <w:jc w:val="center"/>
    </w:pPr>
    <w:rPr>
      <w:rFonts w:cs="宋体"/>
      <w:b/>
      <w:color w:val="000000"/>
      <w:sz w:val="21"/>
    </w:rPr>
  </w:style>
  <w:style w:type="character" w:customStyle="1" w:styleId="Chard">
    <w:name w:val="鸿达表格文字 Char"/>
    <w:link w:val="aff1"/>
    <w:qFormat/>
    <w:rsid w:val="00A54110"/>
    <w:rPr>
      <w:sz w:val="21"/>
      <w:szCs w:val="21"/>
    </w:rPr>
  </w:style>
  <w:style w:type="character" w:customStyle="1" w:styleId="CharChar2">
    <w:name w:val="Char Char2"/>
    <w:locked/>
    <w:rsid w:val="00941E2C"/>
    <w:rPr>
      <w:rFonts w:ascii="华文中宋" w:eastAsia="华文中宋" w:hAnsi="华文中宋"/>
      <w:sz w:val="28"/>
      <w:lang w:bidi="ar-SA"/>
    </w:rPr>
  </w:style>
  <w:style w:type="character" w:styleId="aff5">
    <w:name w:val="page number"/>
    <w:basedOn w:val="a1"/>
    <w:qFormat/>
    <w:rsid w:val="00825E9F"/>
  </w:style>
  <w:style w:type="paragraph" w:customStyle="1" w:styleId="aff6">
    <w:name w:val="清改表格加粗"/>
    <w:basedOn w:val="a"/>
    <w:qFormat/>
    <w:rsid w:val="006F430C"/>
    <w:pPr>
      <w:jc w:val="center"/>
    </w:pPr>
    <w:rPr>
      <w:rFonts w:cs="宋体"/>
      <w:b/>
      <w:bCs/>
      <w:color w:val="auto"/>
      <w:sz w:val="21"/>
    </w:rPr>
  </w:style>
  <w:style w:type="paragraph" w:customStyle="1" w:styleId="TableParagraph">
    <w:name w:val="Table Paragraph"/>
    <w:basedOn w:val="a"/>
    <w:uiPriority w:val="1"/>
    <w:qFormat/>
    <w:rsid w:val="005874C0"/>
    <w:pPr>
      <w:widowControl/>
      <w:jc w:val="left"/>
    </w:pPr>
    <w:rPr>
      <w:rFonts w:ascii="Calibri" w:hAnsi="Calibri"/>
      <w:kern w:val="0"/>
      <w:sz w:val="22"/>
      <w:szCs w:val="22"/>
    </w:rPr>
  </w:style>
  <w:style w:type="table" w:customStyle="1" w:styleId="TableNormal">
    <w:name w:val="Table Normal"/>
    <w:uiPriority w:val="2"/>
    <w:semiHidden/>
    <w:qFormat/>
    <w:rsid w:val="00B164BB"/>
    <w:pPr>
      <w:widowControl w:val="0"/>
    </w:pPr>
    <w:rPr>
      <w:rFonts w:asciiTheme="minorHAnsi" w:eastAsia="Times New Roman" w:hAnsiTheme="minorHAnsi" w:cstheme="minorBidi"/>
      <w:sz w:val="22"/>
      <w:szCs w:val="22"/>
      <w:lang w:eastAsia="en-US"/>
    </w:rPr>
    <w:tblPr>
      <w:tblCellMar>
        <w:top w:w="0" w:type="dxa"/>
        <w:left w:w="0" w:type="dxa"/>
        <w:bottom w:w="0" w:type="dxa"/>
        <w:right w:w="0" w:type="dxa"/>
      </w:tblCellMar>
    </w:tblPr>
  </w:style>
</w:styles>
</file>

<file path=word/webSettings.xml><?xml version="1.0" encoding="utf-8"?>
<w:webSettings xmlns:r="http://schemas.openxmlformats.org/officeDocument/2006/relationships" xmlns:w="http://schemas.openxmlformats.org/wordprocessingml/2006/main">
  <w:divs>
    <w:div w:id="31929376">
      <w:bodyDiv w:val="1"/>
      <w:marLeft w:val="0"/>
      <w:marRight w:val="0"/>
      <w:marTop w:val="0"/>
      <w:marBottom w:val="0"/>
      <w:divBdr>
        <w:top w:val="none" w:sz="0" w:space="0" w:color="auto"/>
        <w:left w:val="none" w:sz="0" w:space="0" w:color="auto"/>
        <w:bottom w:val="none" w:sz="0" w:space="0" w:color="auto"/>
        <w:right w:val="none" w:sz="0" w:space="0" w:color="auto"/>
      </w:divBdr>
    </w:div>
    <w:div w:id="53553422">
      <w:bodyDiv w:val="1"/>
      <w:marLeft w:val="0"/>
      <w:marRight w:val="0"/>
      <w:marTop w:val="0"/>
      <w:marBottom w:val="0"/>
      <w:divBdr>
        <w:top w:val="none" w:sz="0" w:space="0" w:color="auto"/>
        <w:left w:val="none" w:sz="0" w:space="0" w:color="auto"/>
        <w:bottom w:val="none" w:sz="0" w:space="0" w:color="auto"/>
        <w:right w:val="none" w:sz="0" w:space="0" w:color="auto"/>
      </w:divBdr>
    </w:div>
    <w:div w:id="72750256">
      <w:bodyDiv w:val="1"/>
      <w:marLeft w:val="0"/>
      <w:marRight w:val="0"/>
      <w:marTop w:val="0"/>
      <w:marBottom w:val="0"/>
      <w:divBdr>
        <w:top w:val="none" w:sz="0" w:space="0" w:color="auto"/>
        <w:left w:val="none" w:sz="0" w:space="0" w:color="auto"/>
        <w:bottom w:val="none" w:sz="0" w:space="0" w:color="auto"/>
        <w:right w:val="none" w:sz="0" w:space="0" w:color="auto"/>
      </w:divBdr>
      <w:divsChild>
        <w:div w:id="995375225">
          <w:marLeft w:val="0"/>
          <w:marRight w:val="0"/>
          <w:marTop w:val="0"/>
          <w:marBottom w:val="0"/>
          <w:divBdr>
            <w:top w:val="none" w:sz="0" w:space="0" w:color="auto"/>
            <w:left w:val="none" w:sz="0" w:space="0" w:color="auto"/>
            <w:bottom w:val="none" w:sz="0" w:space="0" w:color="auto"/>
            <w:right w:val="none" w:sz="0" w:space="0" w:color="auto"/>
          </w:divBdr>
          <w:divsChild>
            <w:div w:id="2025932907">
              <w:marLeft w:val="0"/>
              <w:marRight w:val="0"/>
              <w:marTop w:val="300"/>
              <w:marBottom w:val="0"/>
              <w:divBdr>
                <w:top w:val="none" w:sz="0" w:space="0" w:color="auto"/>
                <w:left w:val="none" w:sz="0" w:space="0" w:color="auto"/>
                <w:bottom w:val="none" w:sz="0" w:space="0" w:color="auto"/>
                <w:right w:val="none" w:sz="0" w:space="0" w:color="auto"/>
              </w:divBdr>
              <w:divsChild>
                <w:div w:id="1034699510">
                  <w:marLeft w:val="0"/>
                  <w:marRight w:val="0"/>
                  <w:marTop w:val="0"/>
                  <w:marBottom w:val="0"/>
                  <w:divBdr>
                    <w:top w:val="single" w:sz="6" w:space="0" w:color="E5E5E5"/>
                    <w:left w:val="single" w:sz="6" w:space="0" w:color="E5E5E5"/>
                    <w:bottom w:val="single" w:sz="6" w:space="0" w:color="E5E5E5"/>
                    <w:right w:val="single" w:sz="6" w:space="0" w:color="E5E5E5"/>
                  </w:divBdr>
                  <w:divsChild>
                    <w:div w:id="234634883">
                      <w:marLeft w:val="0"/>
                      <w:marRight w:val="0"/>
                      <w:marTop w:val="0"/>
                      <w:marBottom w:val="0"/>
                      <w:divBdr>
                        <w:top w:val="none" w:sz="0" w:space="0" w:color="auto"/>
                        <w:left w:val="none" w:sz="0" w:space="0" w:color="auto"/>
                        <w:bottom w:val="none" w:sz="0" w:space="0" w:color="auto"/>
                        <w:right w:val="none" w:sz="0" w:space="0" w:color="auto"/>
                      </w:divBdr>
                      <w:divsChild>
                        <w:div w:id="167202983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 w:id="104737949">
      <w:bodyDiv w:val="1"/>
      <w:marLeft w:val="0"/>
      <w:marRight w:val="0"/>
      <w:marTop w:val="0"/>
      <w:marBottom w:val="0"/>
      <w:divBdr>
        <w:top w:val="none" w:sz="0" w:space="0" w:color="auto"/>
        <w:left w:val="none" w:sz="0" w:space="0" w:color="auto"/>
        <w:bottom w:val="none" w:sz="0" w:space="0" w:color="auto"/>
        <w:right w:val="none" w:sz="0" w:space="0" w:color="auto"/>
      </w:divBdr>
    </w:div>
    <w:div w:id="107240851">
      <w:bodyDiv w:val="1"/>
      <w:marLeft w:val="0"/>
      <w:marRight w:val="0"/>
      <w:marTop w:val="0"/>
      <w:marBottom w:val="0"/>
      <w:divBdr>
        <w:top w:val="none" w:sz="0" w:space="0" w:color="auto"/>
        <w:left w:val="none" w:sz="0" w:space="0" w:color="auto"/>
        <w:bottom w:val="none" w:sz="0" w:space="0" w:color="auto"/>
        <w:right w:val="none" w:sz="0" w:space="0" w:color="auto"/>
      </w:divBdr>
    </w:div>
    <w:div w:id="112140917">
      <w:bodyDiv w:val="1"/>
      <w:marLeft w:val="0"/>
      <w:marRight w:val="0"/>
      <w:marTop w:val="0"/>
      <w:marBottom w:val="0"/>
      <w:divBdr>
        <w:top w:val="none" w:sz="0" w:space="0" w:color="auto"/>
        <w:left w:val="none" w:sz="0" w:space="0" w:color="auto"/>
        <w:bottom w:val="none" w:sz="0" w:space="0" w:color="auto"/>
        <w:right w:val="none" w:sz="0" w:space="0" w:color="auto"/>
      </w:divBdr>
    </w:div>
    <w:div w:id="190655720">
      <w:bodyDiv w:val="1"/>
      <w:marLeft w:val="0"/>
      <w:marRight w:val="0"/>
      <w:marTop w:val="0"/>
      <w:marBottom w:val="0"/>
      <w:divBdr>
        <w:top w:val="none" w:sz="0" w:space="0" w:color="auto"/>
        <w:left w:val="none" w:sz="0" w:space="0" w:color="auto"/>
        <w:bottom w:val="none" w:sz="0" w:space="0" w:color="auto"/>
        <w:right w:val="none" w:sz="0" w:space="0" w:color="auto"/>
      </w:divBdr>
    </w:div>
    <w:div w:id="287203346">
      <w:bodyDiv w:val="1"/>
      <w:marLeft w:val="0"/>
      <w:marRight w:val="0"/>
      <w:marTop w:val="0"/>
      <w:marBottom w:val="0"/>
      <w:divBdr>
        <w:top w:val="none" w:sz="0" w:space="0" w:color="auto"/>
        <w:left w:val="none" w:sz="0" w:space="0" w:color="auto"/>
        <w:bottom w:val="none" w:sz="0" w:space="0" w:color="auto"/>
        <w:right w:val="none" w:sz="0" w:space="0" w:color="auto"/>
      </w:divBdr>
    </w:div>
    <w:div w:id="291518320">
      <w:bodyDiv w:val="1"/>
      <w:marLeft w:val="0"/>
      <w:marRight w:val="0"/>
      <w:marTop w:val="0"/>
      <w:marBottom w:val="0"/>
      <w:divBdr>
        <w:top w:val="none" w:sz="0" w:space="0" w:color="auto"/>
        <w:left w:val="none" w:sz="0" w:space="0" w:color="auto"/>
        <w:bottom w:val="none" w:sz="0" w:space="0" w:color="auto"/>
        <w:right w:val="none" w:sz="0" w:space="0" w:color="auto"/>
      </w:divBdr>
    </w:div>
    <w:div w:id="322241434">
      <w:bodyDiv w:val="1"/>
      <w:marLeft w:val="0"/>
      <w:marRight w:val="0"/>
      <w:marTop w:val="0"/>
      <w:marBottom w:val="0"/>
      <w:divBdr>
        <w:top w:val="none" w:sz="0" w:space="0" w:color="auto"/>
        <w:left w:val="none" w:sz="0" w:space="0" w:color="auto"/>
        <w:bottom w:val="none" w:sz="0" w:space="0" w:color="auto"/>
        <w:right w:val="none" w:sz="0" w:space="0" w:color="auto"/>
      </w:divBdr>
    </w:div>
    <w:div w:id="332875693">
      <w:bodyDiv w:val="1"/>
      <w:marLeft w:val="0"/>
      <w:marRight w:val="0"/>
      <w:marTop w:val="0"/>
      <w:marBottom w:val="0"/>
      <w:divBdr>
        <w:top w:val="none" w:sz="0" w:space="0" w:color="auto"/>
        <w:left w:val="none" w:sz="0" w:space="0" w:color="auto"/>
        <w:bottom w:val="none" w:sz="0" w:space="0" w:color="auto"/>
        <w:right w:val="none" w:sz="0" w:space="0" w:color="auto"/>
      </w:divBdr>
    </w:div>
    <w:div w:id="371153856">
      <w:bodyDiv w:val="1"/>
      <w:marLeft w:val="0"/>
      <w:marRight w:val="0"/>
      <w:marTop w:val="0"/>
      <w:marBottom w:val="0"/>
      <w:divBdr>
        <w:top w:val="none" w:sz="0" w:space="0" w:color="auto"/>
        <w:left w:val="none" w:sz="0" w:space="0" w:color="auto"/>
        <w:bottom w:val="none" w:sz="0" w:space="0" w:color="auto"/>
        <w:right w:val="none" w:sz="0" w:space="0" w:color="auto"/>
      </w:divBdr>
    </w:div>
    <w:div w:id="372000539">
      <w:bodyDiv w:val="1"/>
      <w:marLeft w:val="0"/>
      <w:marRight w:val="0"/>
      <w:marTop w:val="0"/>
      <w:marBottom w:val="0"/>
      <w:divBdr>
        <w:top w:val="none" w:sz="0" w:space="0" w:color="auto"/>
        <w:left w:val="none" w:sz="0" w:space="0" w:color="auto"/>
        <w:bottom w:val="none" w:sz="0" w:space="0" w:color="auto"/>
        <w:right w:val="none" w:sz="0" w:space="0" w:color="auto"/>
      </w:divBdr>
    </w:div>
    <w:div w:id="385302687">
      <w:bodyDiv w:val="1"/>
      <w:marLeft w:val="0"/>
      <w:marRight w:val="0"/>
      <w:marTop w:val="0"/>
      <w:marBottom w:val="0"/>
      <w:divBdr>
        <w:top w:val="none" w:sz="0" w:space="0" w:color="auto"/>
        <w:left w:val="none" w:sz="0" w:space="0" w:color="auto"/>
        <w:bottom w:val="none" w:sz="0" w:space="0" w:color="auto"/>
        <w:right w:val="none" w:sz="0" w:space="0" w:color="auto"/>
      </w:divBdr>
    </w:div>
    <w:div w:id="491871064">
      <w:bodyDiv w:val="1"/>
      <w:marLeft w:val="0"/>
      <w:marRight w:val="0"/>
      <w:marTop w:val="0"/>
      <w:marBottom w:val="0"/>
      <w:divBdr>
        <w:top w:val="none" w:sz="0" w:space="0" w:color="auto"/>
        <w:left w:val="none" w:sz="0" w:space="0" w:color="auto"/>
        <w:bottom w:val="none" w:sz="0" w:space="0" w:color="auto"/>
        <w:right w:val="none" w:sz="0" w:space="0" w:color="auto"/>
      </w:divBdr>
    </w:div>
    <w:div w:id="522785623">
      <w:bodyDiv w:val="1"/>
      <w:marLeft w:val="0"/>
      <w:marRight w:val="0"/>
      <w:marTop w:val="0"/>
      <w:marBottom w:val="0"/>
      <w:divBdr>
        <w:top w:val="none" w:sz="0" w:space="0" w:color="auto"/>
        <w:left w:val="none" w:sz="0" w:space="0" w:color="auto"/>
        <w:bottom w:val="none" w:sz="0" w:space="0" w:color="auto"/>
        <w:right w:val="none" w:sz="0" w:space="0" w:color="auto"/>
      </w:divBdr>
    </w:div>
    <w:div w:id="544410165">
      <w:bodyDiv w:val="1"/>
      <w:marLeft w:val="0"/>
      <w:marRight w:val="0"/>
      <w:marTop w:val="0"/>
      <w:marBottom w:val="0"/>
      <w:divBdr>
        <w:top w:val="none" w:sz="0" w:space="0" w:color="auto"/>
        <w:left w:val="none" w:sz="0" w:space="0" w:color="auto"/>
        <w:bottom w:val="none" w:sz="0" w:space="0" w:color="auto"/>
        <w:right w:val="none" w:sz="0" w:space="0" w:color="auto"/>
      </w:divBdr>
      <w:divsChild>
        <w:div w:id="1091776771">
          <w:marLeft w:val="0"/>
          <w:marRight w:val="0"/>
          <w:marTop w:val="0"/>
          <w:marBottom w:val="188"/>
          <w:divBdr>
            <w:top w:val="none" w:sz="0" w:space="0" w:color="auto"/>
            <w:left w:val="none" w:sz="0" w:space="0" w:color="auto"/>
            <w:bottom w:val="none" w:sz="0" w:space="0" w:color="auto"/>
            <w:right w:val="none" w:sz="0" w:space="0" w:color="auto"/>
          </w:divBdr>
        </w:div>
        <w:div w:id="1168594837">
          <w:marLeft w:val="0"/>
          <w:marRight w:val="0"/>
          <w:marTop w:val="0"/>
          <w:marBottom w:val="188"/>
          <w:divBdr>
            <w:top w:val="none" w:sz="0" w:space="0" w:color="auto"/>
            <w:left w:val="none" w:sz="0" w:space="0" w:color="auto"/>
            <w:bottom w:val="none" w:sz="0" w:space="0" w:color="auto"/>
            <w:right w:val="none" w:sz="0" w:space="0" w:color="auto"/>
          </w:divBdr>
        </w:div>
        <w:div w:id="431097302">
          <w:marLeft w:val="0"/>
          <w:marRight w:val="0"/>
          <w:marTop w:val="0"/>
          <w:marBottom w:val="188"/>
          <w:divBdr>
            <w:top w:val="none" w:sz="0" w:space="0" w:color="auto"/>
            <w:left w:val="none" w:sz="0" w:space="0" w:color="auto"/>
            <w:bottom w:val="none" w:sz="0" w:space="0" w:color="auto"/>
            <w:right w:val="none" w:sz="0" w:space="0" w:color="auto"/>
          </w:divBdr>
        </w:div>
        <w:div w:id="1859008310">
          <w:marLeft w:val="0"/>
          <w:marRight w:val="0"/>
          <w:marTop w:val="0"/>
          <w:marBottom w:val="188"/>
          <w:divBdr>
            <w:top w:val="none" w:sz="0" w:space="0" w:color="auto"/>
            <w:left w:val="none" w:sz="0" w:space="0" w:color="auto"/>
            <w:bottom w:val="none" w:sz="0" w:space="0" w:color="auto"/>
            <w:right w:val="none" w:sz="0" w:space="0" w:color="auto"/>
          </w:divBdr>
        </w:div>
        <w:div w:id="957878298">
          <w:marLeft w:val="0"/>
          <w:marRight w:val="0"/>
          <w:marTop w:val="0"/>
          <w:marBottom w:val="188"/>
          <w:divBdr>
            <w:top w:val="none" w:sz="0" w:space="0" w:color="auto"/>
            <w:left w:val="none" w:sz="0" w:space="0" w:color="auto"/>
            <w:bottom w:val="none" w:sz="0" w:space="0" w:color="auto"/>
            <w:right w:val="none" w:sz="0" w:space="0" w:color="auto"/>
          </w:divBdr>
        </w:div>
        <w:div w:id="904494055">
          <w:marLeft w:val="0"/>
          <w:marRight w:val="0"/>
          <w:marTop w:val="0"/>
          <w:marBottom w:val="188"/>
          <w:divBdr>
            <w:top w:val="none" w:sz="0" w:space="0" w:color="auto"/>
            <w:left w:val="none" w:sz="0" w:space="0" w:color="auto"/>
            <w:bottom w:val="none" w:sz="0" w:space="0" w:color="auto"/>
            <w:right w:val="none" w:sz="0" w:space="0" w:color="auto"/>
          </w:divBdr>
        </w:div>
        <w:div w:id="1804226629">
          <w:marLeft w:val="0"/>
          <w:marRight w:val="0"/>
          <w:marTop w:val="0"/>
          <w:marBottom w:val="188"/>
          <w:divBdr>
            <w:top w:val="none" w:sz="0" w:space="0" w:color="auto"/>
            <w:left w:val="none" w:sz="0" w:space="0" w:color="auto"/>
            <w:bottom w:val="none" w:sz="0" w:space="0" w:color="auto"/>
            <w:right w:val="none" w:sz="0" w:space="0" w:color="auto"/>
          </w:divBdr>
        </w:div>
        <w:div w:id="2022009220">
          <w:marLeft w:val="0"/>
          <w:marRight w:val="0"/>
          <w:marTop w:val="0"/>
          <w:marBottom w:val="188"/>
          <w:divBdr>
            <w:top w:val="none" w:sz="0" w:space="0" w:color="auto"/>
            <w:left w:val="none" w:sz="0" w:space="0" w:color="auto"/>
            <w:bottom w:val="none" w:sz="0" w:space="0" w:color="auto"/>
            <w:right w:val="none" w:sz="0" w:space="0" w:color="auto"/>
          </w:divBdr>
        </w:div>
      </w:divsChild>
    </w:div>
    <w:div w:id="547298022">
      <w:bodyDiv w:val="1"/>
      <w:marLeft w:val="0"/>
      <w:marRight w:val="0"/>
      <w:marTop w:val="0"/>
      <w:marBottom w:val="0"/>
      <w:divBdr>
        <w:top w:val="none" w:sz="0" w:space="0" w:color="auto"/>
        <w:left w:val="none" w:sz="0" w:space="0" w:color="auto"/>
        <w:bottom w:val="none" w:sz="0" w:space="0" w:color="auto"/>
        <w:right w:val="none" w:sz="0" w:space="0" w:color="auto"/>
      </w:divBdr>
    </w:div>
    <w:div w:id="555288097">
      <w:bodyDiv w:val="1"/>
      <w:marLeft w:val="0"/>
      <w:marRight w:val="0"/>
      <w:marTop w:val="0"/>
      <w:marBottom w:val="0"/>
      <w:divBdr>
        <w:top w:val="none" w:sz="0" w:space="0" w:color="auto"/>
        <w:left w:val="none" w:sz="0" w:space="0" w:color="auto"/>
        <w:bottom w:val="none" w:sz="0" w:space="0" w:color="auto"/>
        <w:right w:val="none" w:sz="0" w:space="0" w:color="auto"/>
      </w:divBdr>
    </w:div>
    <w:div w:id="555356769">
      <w:bodyDiv w:val="1"/>
      <w:marLeft w:val="0"/>
      <w:marRight w:val="0"/>
      <w:marTop w:val="0"/>
      <w:marBottom w:val="0"/>
      <w:divBdr>
        <w:top w:val="none" w:sz="0" w:space="0" w:color="auto"/>
        <w:left w:val="none" w:sz="0" w:space="0" w:color="auto"/>
        <w:bottom w:val="none" w:sz="0" w:space="0" w:color="auto"/>
        <w:right w:val="none" w:sz="0" w:space="0" w:color="auto"/>
      </w:divBdr>
    </w:div>
    <w:div w:id="583926807">
      <w:bodyDiv w:val="1"/>
      <w:marLeft w:val="0"/>
      <w:marRight w:val="0"/>
      <w:marTop w:val="0"/>
      <w:marBottom w:val="0"/>
      <w:divBdr>
        <w:top w:val="none" w:sz="0" w:space="0" w:color="auto"/>
        <w:left w:val="none" w:sz="0" w:space="0" w:color="auto"/>
        <w:bottom w:val="none" w:sz="0" w:space="0" w:color="auto"/>
        <w:right w:val="none" w:sz="0" w:space="0" w:color="auto"/>
      </w:divBdr>
      <w:divsChild>
        <w:div w:id="437406972">
          <w:marLeft w:val="0"/>
          <w:marRight w:val="0"/>
          <w:marTop w:val="0"/>
          <w:marBottom w:val="188"/>
          <w:divBdr>
            <w:top w:val="none" w:sz="0" w:space="0" w:color="auto"/>
            <w:left w:val="none" w:sz="0" w:space="0" w:color="auto"/>
            <w:bottom w:val="none" w:sz="0" w:space="0" w:color="auto"/>
            <w:right w:val="none" w:sz="0" w:space="0" w:color="auto"/>
          </w:divBdr>
        </w:div>
        <w:div w:id="291178721">
          <w:marLeft w:val="0"/>
          <w:marRight w:val="0"/>
          <w:marTop w:val="0"/>
          <w:marBottom w:val="188"/>
          <w:divBdr>
            <w:top w:val="none" w:sz="0" w:space="0" w:color="auto"/>
            <w:left w:val="none" w:sz="0" w:space="0" w:color="auto"/>
            <w:bottom w:val="none" w:sz="0" w:space="0" w:color="auto"/>
            <w:right w:val="none" w:sz="0" w:space="0" w:color="auto"/>
          </w:divBdr>
        </w:div>
      </w:divsChild>
    </w:div>
    <w:div w:id="631904061">
      <w:bodyDiv w:val="1"/>
      <w:marLeft w:val="0"/>
      <w:marRight w:val="0"/>
      <w:marTop w:val="0"/>
      <w:marBottom w:val="0"/>
      <w:divBdr>
        <w:top w:val="none" w:sz="0" w:space="0" w:color="auto"/>
        <w:left w:val="none" w:sz="0" w:space="0" w:color="auto"/>
        <w:bottom w:val="none" w:sz="0" w:space="0" w:color="auto"/>
        <w:right w:val="none" w:sz="0" w:space="0" w:color="auto"/>
      </w:divBdr>
    </w:div>
    <w:div w:id="640619316">
      <w:bodyDiv w:val="1"/>
      <w:marLeft w:val="0"/>
      <w:marRight w:val="0"/>
      <w:marTop w:val="0"/>
      <w:marBottom w:val="0"/>
      <w:divBdr>
        <w:top w:val="none" w:sz="0" w:space="0" w:color="auto"/>
        <w:left w:val="none" w:sz="0" w:space="0" w:color="auto"/>
        <w:bottom w:val="none" w:sz="0" w:space="0" w:color="auto"/>
        <w:right w:val="none" w:sz="0" w:space="0" w:color="auto"/>
      </w:divBdr>
    </w:div>
    <w:div w:id="649136756">
      <w:bodyDiv w:val="1"/>
      <w:marLeft w:val="0"/>
      <w:marRight w:val="0"/>
      <w:marTop w:val="0"/>
      <w:marBottom w:val="0"/>
      <w:divBdr>
        <w:top w:val="none" w:sz="0" w:space="0" w:color="auto"/>
        <w:left w:val="none" w:sz="0" w:space="0" w:color="auto"/>
        <w:bottom w:val="none" w:sz="0" w:space="0" w:color="auto"/>
        <w:right w:val="none" w:sz="0" w:space="0" w:color="auto"/>
      </w:divBdr>
    </w:div>
    <w:div w:id="691685543">
      <w:bodyDiv w:val="1"/>
      <w:marLeft w:val="0"/>
      <w:marRight w:val="0"/>
      <w:marTop w:val="0"/>
      <w:marBottom w:val="0"/>
      <w:divBdr>
        <w:top w:val="none" w:sz="0" w:space="0" w:color="auto"/>
        <w:left w:val="none" w:sz="0" w:space="0" w:color="auto"/>
        <w:bottom w:val="none" w:sz="0" w:space="0" w:color="auto"/>
        <w:right w:val="none" w:sz="0" w:space="0" w:color="auto"/>
      </w:divBdr>
    </w:div>
    <w:div w:id="793519999">
      <w:bodyDiv w:val="1"/>
      <w:marLeft w:val="0"/>
      <w:marRight w:val="0"/>
      <w:marTop w:val="0"/>
      <w:marBottom w:val="0"/>
      <w:divBdr>
        <w:top w:val="none" w:sz="0" w:space="0" w:color="auto"/>
        <w:left w:val="none" w:sz="0" w:space="0" w:color="auto"/>
        <w:bottom w:val="none" w:sz="0" w:space="0" w:color="auto"/>
        <w:right w:val="none" w:sz="0" w:space="0" w:color="auto"/>
      </w:divBdr>
    </w:div>
    <w:div w:id="894121097">
      <w:bodyDiv w:val="1"/>
      <w:marLeft w:val="0"/>
      <w:marRight w:val="0"/>
      <w:marTop w:val="0"/>
      <w:marBottom w:val="0"/>
      <w:divBdr>
        <w:top w:val="none" w:sz="0" w:space="0" w:color="auto"/>
        <w:left w:val="none" w:sz="0" w:space="0" w:color="auto"/>
        <w:bottom w:val="none" w:sz="0" w:space="0" w:color="auto"/>
        <w:right w:val="none" w:sz="0" w:space="0" w:color="auto"/>
      </w:divBdr>
    </w:div>
    <w:div w:id="896940519">
      <w:bodyDiv w:val="1"/>
      <w:marLeft w:val="0"/>
      <w:marRight w:val="0"/>
      <w:marTop w:val="0"/>
      <w:marBottom w:val="0"/>
      <w:divBdr>
        <w:top w:val="none" w:sz="0" w:space="0" w:color="auto"/>
        <w:left w:val="none" w:sz="0" w:space="0" w:color="auto"/>
        <w:bottom w:val="none" w:sz="0" w:space="0" w:color="auto"/>
        <w:right w:val="none" w:sz="0" w:space="0" w:color="auto"/>
      </w:divBdr>
    </w:div>
    <w:div w:id="901720698">
      <w:bodyDiv w:val="1"/>
      <w:marLeft w:val="0"/>
      <w:marRight w:val="0"/>
      <w:marTop w:val="0"/>
      <w:marBottom w:val="0"/>
      <w:divBdr>
        <w:top w:val="none" w:sz="0" w:space="0" w:color="auto"/>
        <w:left w:val="none" w:sz="0" w:space="0" w:color="auto"/>
        <w:bottom w:val="none" w:sz="0" w:space="0" w:color="auto"/>
        <w:right w:val="none" w:sz="0" w:space="0" w:color="auto"/>
      </w:divBdr>
    </w:div>
    <w:div w:id="926227457">
      <w:bodyDiv w:val="1"/>
      <w:marLeft w:val="0"/>
      <w:marRight w:val="0"/>
      <w:marTop w:val="0"/>
      <w:marBottom w:val="0"/>
      <w:divBdr>
        <w:top w:val="none" w:sz="0" w:space="0" w:color="auto"/>
        <w:left w:val="none" w:sz="0" w:space="0" w:color="auto"/>
        <w:bottom w:val="none" w:sz="0" w:space="0" w:color="auto"/>
        <w:right w:val="none" w:sz="0" w:space="0" w:color="auto"/>
      </w:divBdr>
    </w:div>
    <w:div w:id="954755078">
      <w:bodyDiv w:val="1"/>
      <w:marLeft w:val="0"/>
      <w:marRight w:val="0"/>
      <w:marTop w:val="0"/>
      <w:marBottom w:val="0"/>
      <w:divBdr>
        <w:top w:val="none" w:sz="0" w:space="0" w:color="auto"/>
        <w:left w:val="none" w:sz="0" w:space="0" w:color="auto"/>
        <w:bottom w:val="none" w:sz="0" w:space="0" w:color="auto"/>
        <w:right w:val="none" w:sz="0" w:space="0" w:color="auto"/>
      </w:divBdr>
    </w:div>
    <w:div w:id="966080964">
      <w:bodyDiv w:val="1"/>
      <w:marLeft w:val="0"/>
      <w:marRight w:val="0"/>
      <w:marTop w:val="0"/>
      <w:marBottom w:val="0"/>
      <w:divBdr>
        <w:top w:val="none" w:sz="0" w:space="0" w:color="auto"/>
        <w:left w:val="none" w:sz="0" w:space="0" w:color="auto"/>
        <w:bottom w:val="none" w:sz="0" w:space="0" w:color="auto"/>
        <w:right w:val="none" w:sz="0" w:space="0" w:color="auto"/>
      </w:divBdr>
    </w:div>
    <w:div w:id="991521007">
      <w:bodyDiv w:val="1"/>
      <w:marLeft w:val="0"/>
      <w:marRight w:val="0"/>
      <w:marTop w:val="0"/>
      <w:marBottom w:val="0"/>
      <w:divBdr>
        <w:top w:val="none" w:sz="0" w:space="0" w:color="auto"/>
        <w:left w:val="none" w:sz="0" w:space="0" w:color="auto"/>
        <w:bottom w:val="none" w:sz="0" w:space="0" w:color="auto"/>
        <w:right w:val="none" w:sz="0" w:space="0" w:color="auto"/>
      </w:divBdr>
    </w:div>
    <w:div w:id="1017926734">
      <w:bodyDiv w:val="1"/>
      <w:marLeft w:val="0"/>
      <w:marRight w:val="0"/>
      <w:marTop w:val="0"/>
      <w:marBottom w:val="0"/>
      <w:divBdr>
        <w:top w:val="none" w:sz="0" w:space="0" w:color="auto"/>
        <w:left w:val="none" w:sz="0" w:space="0" w:color="auto"/>
        <w:bottom w:val="none" w:sz="0" w:space="0" w:color="auto"/>
        <w:right w:val="none" w:sz="0" w:space="0" w:color="auto"/>
      </w:divBdr>
    </w:div>
    <w:div w:id="1040742702">
      <w:bodyDiv w:val="1"/>
      <w:marLeft w:val="0"/>
      <w:marRight w:val="0"/>
      <w:marTop w:val="0"/>
      <w:marBottom w:val="0"/>
      <w:divBdr>
        <w:top w:val="none" w:sz="0" w:space="0" w:color="auto"/>
        <w:left w:val="none" w:sz="0" w:space="0" w:color="auto"/>
        <w:bottom w:val="none" w:sz="0" w:space="0" w:color="auto"/>
        <w:right w:val="none" w:sz="0" w:space="0" w:color="auto"/>
      </w:divBdr>
    </w:div>
    <w:div w:id="1082339082">
      <w:bodyDiv w:val="1"/>
      <w:marLeft w:val="0"/>
      <w:marRight w:val="0"/>
      <w:marTop w:val="0"/>
      <w:marBottom w:val="0"/>
      <w:divBdr>
        <w:top w:val="none" w:sz="0" w:space="0" w:color="auto"/>
        <w:left w:val="none" w:sz="0" w:space="0" w:color="auto"/>
        <w:bottom w:val="none" w:sz="0" w:space="0" w:color="auto"/>
        <w:right w:val="none" w:sz="0" w:space="0" w:color="auto"/>
      </w:divBdr>
    </w:div>
    <w:div w:id="1084574398">
      <w:bodyDiv w:val="1"/>
      <w:marLeft w:val="0"/>
      <w:marRight w:val="0"/>
      <w:marTop w:val="0"/>
      <w:marBottom w:val="0"/>
      <w:divBdr>
        <w:top w:val="none" w:sz="0" w:space="0" w:color="auto"/>
        <w:left w:val="none" w:sz="0" w:space="0" w:color="auto"/>
        <w:bottom w:val="none" w:sz="0" w:space="0" w:color="auto"/>
        <w:right w:val="none" w:sz="0" w:space="0" w:color="auto"/>
      </w:divBdr>
    </w:div>
    <w:div w:id="1106655966">
      <w:bodyDiv w:val="1"/>
      <w:marLeft w:val="0"/>
      <w:marRight w:val="0"/>
      <w:marTop w:val="0"/>
      <w:marBottom w:val="0"/>
      <w:divBdr>
        <w:top w:val="none" w:sz="0" w:space="0" w:color="auto"/>
        <w:left w:val="none" w:sz="0" w:space="0" w:color="auto"/>
        <w:bottom w:val="none" w:sz="0" w:space="0" w:color="auto"/>
        <w:right w:val="none" w:sz="0" w:space="0" w:color="auto"/>
      </w:divBdr>
    </w:div>
    <w:div w:id="1116676744">
      <w:bodyDiv w:val="1"/>
      <w:marLeft w:val="0"/>
      <w:marRight w:val="0"/>
      <w:marTop w:val="0"/>
      <w:marBottom w:val="0"/>
      <w:divBdr>
        <w:top w:val="none" w:sz="0" w:space="0" w:color="auto"/>
        <w:left w:val="none" w:sz="0" w:space="0" w:color="auto"/>
        <w:bottom w:val="none" w:sz="0" w:space="0" w:color="auto"/>
        <w:right w:val="none" w:sz="0" w:space="0" w:color="auto"/>
      </w:divBdr>
    </w:div>
    <w:div w:id="1126505184">
      <w:bodyDiv w:val="1"/>
      <w:marLeft w:val="0"/>
      <w:marRight w:val="0"/>
      <w:marTop w:val="0"/>
      <w:marBottom w:val="0"/>
      <w:divBdr>
        <w:top w:val="none" w:sz="0" w:space="0" w:color="auto"/>
        <w:left w:val="none" w:sz="0" w:space="0" w:color="auto"/>
        <w:bottom w:val="none" w:sz="0" w:space="0" w:color="auto"/>
        <w:right w:val="none" w:sz="0" w:space="0" w:color="auto"/>
      </w:divBdr>
    </w:div>
    <w:div w:id="1136754645">
      <w:bodyDiv w:val="1"/>
      <w:marLeft w:val="0"/>
      <w:marRight w:val="0"/>
      <w:marTop w:val="0"/>
      <w:marBottom w:val="0"/>
      <w:divBdr>
        <w:top w:val="none" w:sz="0" w:space="0" w:color="auto"/>
        <w:left w:val="none" w:sz="0" w:space="0" w:color="auto"/>
        <w:bottom w:val="none" w:sz="0" w:space="0" w:color="auto"/>
        <w:right w:val="none" w:sz="0" w:space="0" w:color="auto"/>
      </w:divBdr>
    </w:div>
    <w:div w:id="1148089414">
      <w:bodyDiv w:val="1"/>
      <w:marLeft w:val="0"/>
      <w:marRight w:val="0"/>
      <w:marTop w:val="0"/>
      <w:marBottom w:val="0"/>
      <w:divBdr>
        <w:top w:val="none" w:sz="0" w:space="0" w:color="auto"/>
        <w:left w:val="none" w:sz="0" w:space="0" w:color="auto"/>
        <w:bottom w:val="none" w:sz="0" w:space="0" w:color="auto"/>
        <w:right w:val="none" w:sz="0" w:space="0" w:color="auto"/>
      </w:divBdr>
    </w:div>
    <w:div w:id="1154563421">
      <w:bodyDiv w:val="1"/>
      <w:marLeft w:val="0"/>
      <w:marRight w:val="0"/>
      <w:marTop w:val="0"/>
      <w:marBottom w:val="0"/>
      <w:divBdr>
        <w:top w:val="none" w:sz="0" w:space="0" w:color="auto"/>
        <w:left w:val="none" w:sz="0" w:space="0" w:color="auto"/>
        <w:bottom w:val="none" w:sz="0" w:space="0" w:color="auto"/>
        <w:right w:val="none" w:sz="0" w:space="0" w:color="auto"/>
      </w:divBdr>
    </w:div>
    <w:div w:id="1168784610">
      <w:bodyDiv w:val="1"/>
      <w:marLeft w:val="0"/>
      <w:marRight w:val="0"/>
      <w:marTop w:val="0"/>
      <w:marBottom w:val="0"/>
      <w:divBdr>
        <w:top w:val="none" w:sz="0" w:space="0" w:color="auto"/>
        <w:left w:val="none" w:sz="0" w:space="0" w:color="auto"/>
        <w:bottom w:val="none" w:sz="0" w:space="0" w:color="auto"/>
        <w:right w:val="none" w:sz="0" w:space="0" w:color="auto"/>
      </w:divBdr>
    </w:div>
    <w:div w:id="1169180316">
      <w:bodyDiv w:val="1"/>
      <w:marLeft w:val="0"/>
      <w:marRight w:val="0"/>
      <w:marTop w:val="0"/>
      <w:marBottom w:val="0"/>
      <w:divBdr>
        <w:top w:val="none" w:sz="0" w:space="0" w:color="auto"/>
        <w:left w:val="none" w:sz="0" w:space="0" w:color="auto"/>
        <w:bottom w:val="none" w:sz="0" w:space="0" w:color="auto"/>
        <w:right w:val="none" w:sz="0" w:space="0" w:color="auto"/>
      </w:divBdr>
      <w:divsChild>
        <w:div w:id="190076365">
          <w:marLeft w:val="0"/>
          <w:marRight w:val="0"/>
          <w:marTop w:val="0"/>
          <w:marBottom w:val="150"/>
          <w:divBdr>
            <w:top w:val="none" w:sz="0" w:space="0" w:color="auto"/>
            <w:left w:val="none" w:sz="0" w:space="0" w:color="auto"/>
            <w:bottom w:val="none" w:sz="0" w:space="0" w:color="auto"/>
            <w:right w:val="none" w:sz="0" w:space="0" w:color="auto"/>
          </w:divBdr>
        </w:div>
        <w:div w:id="1369531636">
          <w:marLeft w:val="0"/>
          <w:marRight w:val="0"/>
          <w:marTop w:val="0"/>
          <w:marBottom w:val="150"/>
          <w:divBdr>
            <w:top w:val="none" w:sz="0" w:space="0" w:color="auto"/>
            <w:left w:val="none" w:sz="0" w:space="0" w:color="auto"/>
            <w:bottom w:val="none" w:sz="0" w:space="0" w:color="auto"/>
            <w:right w:val="none" w:sz="0" w:space="0" w:color="auto"/>
          </w:divBdr>
        </w:div>
      </w:divsChild>
    </w:div>
    <w:div w:id="1222134083">
      <w:bodyDiv w:val="1"/>
      <w:marLeft w:val="0"/>
      <w:marRight w:val="0"/>
      <w:marTop w:val="0"/>
      <w:marBottom w:val="0"/>
      <w:divBdr>
        <w:top w:val="none" w:sz="0" w:space="0" w:color="auto"/>
        <w:left w:val="none" w:sz="0" w:space="0" w:color="auto"/>
        <w:bottom w:val="none" w:sz="0" w:space="0" w:color="auto"/>
        <w:right w:val="none" w:sz="0" w:space="0" w:color="auto"/>
      </w:divBdr>
    </w:div>
    <w:div w:id="1251503416">
      <w:bodyDiv w:val="1"/>
      <w:marLeft w:val="0"/>
      <w:marRight w:val="0"/>
      <w:marTop w:val="0"/>
      <w:marBottom w:val="0"/>
      <w:divBdr>
        <w:top w:val="none" w:sz="0" w:space="0" w:color="auto"/>
        <w:left w:val="none" w:sz="0" w:space="0" w:color="auto"/>
        <w:bottom w:val="none" w:sz="0" w:space="0" w:color="auto"/>
        <w:right w:val="none" w:sz="0" w:space="0" w:color="auto"/>
      </w:divBdr>
    </w:div>
    <w:div w:id="1252155892">
      <w:bodyDiv w:val="1"/>
      <w:marLeft w:val="0"/>
      <w:marRight w:val="0"/>
      <w:marTop w:val="0"/>
      <w:marBottom w:val="0"/>
      <w:divBdr>
        <w:top w:val="none" w:sz="0" w:space="0" w:color="auto"/>
        <w:left w:val="none" w:sz="0" w:space="0" w:color="auto"/>
        <w:bottom w:val="none" w:sz="0" w:space="0" w:color="auto"/>
        <w:right w:val="none" w:sz="0" w:space="0" w:color="auto"/>
      </w:divBdr>
    </w:div>
    <w:div w:id="1268997738">
      <w:bodyDiv w:val="1"/>
      <w:marLeft w:val="0"/>
      <w:marRight w:val="0"/>
      <w:marTop w:val="0"/>
      <w:marBottom w:val="0"/>
      <w:divBdr>
        <w:top w:val="none" w:sz="0" w:space="0" w:color="auto"/>
        <w:left w:val="none" w:sz="0" w:space="0" w:color="auto"/>
        <w:bottom w:val="none" w:sz="0" w:space="0" w:color="auto"/>
        <w:right w:val="none" w:sz="0" w:space="0" w:color="auto"/>
      </w:divBdr>
    </w:div>
    <w:div w:id="1281228948">
      <w:bodyDiv w:val="1"/>
      <w:marLeft w:val="0"/>
      <w:marRight w:val="0"/>
      <w:marTop w:val="0"/>
      <w:marBottom w:val="0"/>
      <w:divBdr>
        <w:top w:val="none" w:sz="0" w:space="0" w:color="auto"/>
        <w:left w:val="none" w:sz="0" w:space="0" w:color="auto"/>
        <w:bottom w:val="none" w:sz="0" w:space="0" w:color="auto"/>
        <w:right w:val="none" w:sz="0" w:space="0" w:color="auto"/>
      </w:divBdr>
    </w:div>
    <w:div w:id="1311714114">
      <w:bodyDiv w:val="1"/>
      <w:marLeft w:val="0"/>
      <w:marRight w:val="0"/>
      <w:marTop w:val="0"/>
      <w:marBottom w:val="0"/>
      <w:divBdr>
        <w:top w:val="none" w:sz="0" w:space="0" w:color="auto"/>
        <w:left w:val="none" w:sz="0" w:space="0" w:color="auto"/>
        <w:bottom w:val="none" w:sz="0" w:space="0" w:color="auto"/>
        <w:right w:val="none" w:sz="0" w:space="0" w:color="auto"/>
      </w:divBdr>
      <w:divsChild>
        <w:div w:id="250507508">
          <w:marLeft w:val="0"/>
          <w:marRight w:val="0"/>
          <w:marTop w:val="0"/>
          <w:marBottom w:val="150"/>
          <w:divBdr>
            <w:top w:val="none" w:sz="0" w:space="0" w:color="auto"/>
            <w:left w:val="none" w:sz="0" w:space="0" w:color="auto"/>
            <w:bottom w:val="none" w:sz="0" w:space="0" w:color="auto"/>
            <w:right w:val="none" w:sz="0" w:space="0" w:color="auto"/>
          </w:divBdr>
        </w:div>
        <w:div w:id="651562584">
          <w:marLeft w:val="0"/>
          <w:marRight w:val="0"/>
          <w:marTop w:val="0"/>
          <w:marBottom w:val="150"/>
          <w:divBdr>
            <w:top w:val="none" w:sz="0" w:space="0" w:color="auto"/>
            <w:left w:val="none" w:sz="0" w:space="0" w:color="auto"/>
            <w:bottom w:val="none" w:sz="0" w:space="0" w:color="auto"/>
            <w:right w:val="none" w:sz="0" w:space="0" w:color="auto"/>
          </w:divBdr>
        </w:div>
        <w:div w:id="1855920751">
          <w:marLeft w:val="0"/>
          <w:marRight w:val="0"/>
          <w:marTop w:val="0"/>
          <w:marBottom w:val="150"/>
          <w:divBdr>
            <w:top w:val="none" w:sz="0" w:space="0" w:color="auto"/>
            <w:left w:val="none" w:sz="0" w:space="0" w:color="auto"/>
            <w:bottom w:val="none" w:sz="0" w:space="0" w:color="auto"/>
            <w:right w:val="none" w:sz="0" w:space="0" w:color="auto"/>
          </w:divBdr>
        </w:div>
      </w:divsChild>
    </w:div>
    <w:div w:id="1371615408">
      <w:bodyDiv w:val="1"/>
      <w:marLeft w:val="0"/>
      <w:marRight w:val="0"/>
      <w:marTop w:val="0"/>
      <w:marBottom w:val="0"/>
      <w:divBdr>
        <w:top w:val="none" w:sz="0" w:space="0" w:color="auto"/>
        <w:left w:val="none" w:sz="0" w:space="0" w:color="auto"/>
        <w:bottom w:val="none" w:sz="0" w:space="0" w:color="auto"/>
        <w:right w:val="none" w:sz="0" w:space="0" w:color="auto"/>
      </w:divBdr>
    </w:div>
    <w:div w:id="1388384265">
      <w:bodyDiv w:val="1"/>
      <w:marLeft w:val="0"/>
      <w:marRight w:val="0"/>
      <w:marTop w:val="0"/>
      <w:marBottom w:val="0"/>
      <w:divBdr>
        <w:top w:val="none" w:sz="0" w:space="0" w:color="auto"/>
        <w:left w:val="none" w:sz="0" w:space="0" w:color="auto"/>
        <w:bottom w:val="none" w:sz="0" w:space="0" w:color="auto"/>
        <w:right w:val="none" w:sz="0" w:space="0" w:color="auto"/>
      </w:divBdr>
    </w:div>
    <w:div w:id="1409302718">
      <w:bodyDiv w:val="1"/>
      <w:marLeft w:val="0"/>
      <w:marRight w:val="0"/>
      <w:marTop w:val="0"/>
      <w:marBottom w:val="0"/>
      <w:divBdr>
        <w:top w:val="none" w:sz="0" w:space="0" w:color="auto"/>
        <w:left w:val="none" w:sz="0" w:space="0" w:color="auto"/>
        <w:bottom w:val="none" w:sz="0" w:space="0" w:color="auto"/>
        <w:right w:val="none" w:sz="0" w:space="0" w:color="auto"/>
      </w:divBdr>
    </w:div>
    <w:div w:id="1434788509">
      <w:bodyDiv w:val="1"/>
      <w:marLeft w:val="0"/>
      <w:marRight w:val="0"/>
      <w:marTop w:val="0"/>
      <w:marBottom w:val="0"/>
      <w:divBdr>
        <w:top w:val="none" w:sz="0" w:space="0" w:color="auto"/>
        <w:left w:val="none" w:sz="0" w:space="0" w:color="auto"/>
        <w:bottom w:val="none" w:sz="0" w:space="0" w:color="auto"/>
        <w:right w:val="none" w:sz="0" w:space="0" w:color="auto"/>
      </w:divBdr>
    </w:div>
    <w:div w:id="1463618173">
      <w:bodyDiv w:val="1"/>
      <w:marLeft w:val="0"/>
      <w:marRight w:val="0"/>
      <w:marTop w:val="0"/>
      <w:marBottom w:val="0"/>
      <w:divBdr>
        <w:top w:val="none" w:sz="0" w:space="0" w:color="auto"/>
        <w:left w:val="none" w:sz="0" w:space="0" w:color="auto"/>
        <w:bottom w:val="none" w:sz="0" w:space="0" w:color="auto"/>
        <w:right w:val="none" w:sz="0" w:space="0" w:color="auto"/>
      </w:divBdr>
    </w:div>
    <w:div w:id="1469976747">
      <w:bodyDiv w:val="1"/>
      <w:marLeft w:val="0"/>
      <w:marRight w:val="0"/>
      <w:marTop w:val="0"/>
      <w:marBottom w:val="0"/>
      <w:divBdr>
        <w:top w:val="none" w:sz="0" w:space="0" w:color="auto"/>
        <w:left w:val="none" w:sz="0" w:space="0" w:color="auto"/>
        <w:bottom w:val="none" w:sz="0" w:space="0" w:color="auto"/>
        <w:right w:val="none" w:sz="0" w:space="0" w:color="auto"/>
      </w:divBdr>
    </w:div>
    <w:div w:id="1472167516">
      <w:bodyDiv w:val="1"/>
      <w:marLeft w:val="0"/>
      <w:marRight w:val="0"/>
      <w:marTop w:val="0"/>
      <w:marBottom w:val="0"/>
      <w:divBdr>
        <w:top w:val="none" w:sz="0" w:space="0" w:color="auto"/>
        <w:left w:val="none" w:sz="0" w:space="0" w:color="auto"/>
        <w:bottom w:val="none" w:sz="0" w:space="0" w:color="auto"/>
        <w:right w:val="none" w:sz="0" w:space="0" w:color="auto"/>
      </w:divBdr>
    </w:div>
    <w:div w:id="1481383553">
      <w:bodyDiv w:val="1"/>
      <w:marLeft w:val="0"/>
      <w:marRight w:val="0"/>
      <w:marTop w:val="0"/>
      <w:marBottom w:val="0"/>
      <w:divBdr>
        <w:top w:val="none" w:sz="0" w:space="0" w:color="auto"/>
        <w:left w:val="none" w:sz="0" w:space="0" w:color="auto"/>
        <w:bottom w:val="none" w:sz="0" w:space="0" w:color="auto"/>
        <w:right w:val="none" w:sz="0" w:space="0" w:color="auto"/>
      </w:divBdr>
    </w:div>
    <w:div w:id="1488858331">
      <w:bodyDiv w:val="1"/>
      <w:marLeft w:val="0"/>
      <w:marRight w:val="0"/>
      <w:marTop w:val="0"/>
      <w:marBottom w:val="0"/>
      <w:divBdr>
        <w:top w:val="none" w:sz="0" w:space="0" w:color="auto"/>
        <w:left w:val="none" w:sz="0" w:space="0" w:color="auto"/>
        <w:bottom w:val="none" w:sz="0" w:space="0" w:color="auto"/>
        <w:right w:val="none" w:sz="0" w:space="0" w:color="auto"/>
      </w:divBdr>
    </w:div>
    <w:div w:id="1505125807">
      <w:bodyDiv w:val="1"/>
      <w:marLeft w:val="0"/>
      <w:marRight w:val="0"/>
      <w:marTop w:val="0"/>
      <w:marBottom w:val="0"/>
      <w:divBdr>
        <w:top w:val="none" w:sz="0" w:space="0" w:color="auto"/>
        <w:left w:val="none" w:sz="0" w:space="0" w:color="auto"/>
        <w:bottom w:val="none" w:sz="0" w:space="0" w:color="auto"/>
        <w:right w:val="none" w:sz="0" w:space="0" w:color="auto"/>
      </w:divBdr>
    </w:div>
    <w:div w:id="1510371605">
      <w:bodyDiv w:val="1"/>
      <w:marLeft w:val="0"/>
      <w:marRight w:val="0"/>
      <w:marTop w:val="0"/>
      <w:marBottom w:val="0"/>
      <w:divBdr>
        <w:top w:val="none" w:sz="0" w:space="0" w:color="auto"/>
        <w:left w:val="none" w:sz="0" w:space="0" w:color="auto"/>
        <w:bottom w:val="none" w:sz="0" w:space="0" w:color="auto"/>
        <w:right w:val="none" w:sz="0" w:space="0" w:color="auto"/>
      </w:divBdr>
    </w:div>
    <w:div w:id="1565606590">
      <w:bodyDiv w:val="1"/>
      <w:marLeft w:val="0"/>
      <w:marRight w:val="0"/>
      <w:marTop w:val="0"/>
      <w:marBottom w:val="0"/>
      <w:divBdr>
        <w:top w:val="none" w:sz="0" w:space="0" w:color="auto"/>
        <w:left w:val="none" w:sz="0" w:space="0" w:color="auto"/>
        <w:bottom w:val="none" w:sz="0" w:space="0" w:color="auto"/>
        <w:right w:val="none" w:sz="0" w:space="0" w:color="auto"/>
      </w:divBdr>
    </w:div>
    <w:div w:id="1581865369">
      <w:bodyDiv w:val="1"/>
      <w:marLeft w:val="0"/>
      <w:marRight w:val="0"/>
      <w:marTop w:val="0"/>
      <w:marBottom w:val="0"/>
      <w:divBdr>
        <w:top w:val="none" w:sz="0" w:space="0" w:color="auto"/>
        <w:left w:val="none" w:sz="0" w:space="0" w:color="auto"/>
        <w:bottom w:val="none" w:sz="0" w:space="0" w:color="auto"/>
        <w:right w:val="none" w:sz="0" w:space="0" w:color="auto"/>
      </w:divBdr>
    </w:div>
    <w:div w:id="1587302254">
      <w:bodyDiv w:val="1"/>
      <w:marLeft w:val="0"/>
      <w:marRight w:val="0"/>
      <w:marTop w:val="0"/>
      <w:marBottom w:val="0"/>
      <w:divBdr>
        <w:top w:val="none" w:sz="0" w:space="0" w:color="auto"/>
        <w:left w:val="none" w:sz="0" w:space="0" w:color="auto"/>
        <w:bottom w:val="none" w:sz="0" w:space="0" w:color="auto"/>
        <w:right w:val="none" w:sz="0" w:space="0" w:color="auto"/>
      </w:divBdr>
    </w:div>
    <w:div w:id="1638608546">
      <w:bodyDiv w:val="1"/>
      <w:marLeft w:val="0"/>
      <w:marRight w:val="0"/>
      <w:marTop w:val="0"/>
      <w:marBottom w:val="0"/>
      <w:divBdr>
        <w:top w:val="none" w:sz="0" w:space="0" w:color="auto"/>
        <w:left w:val="none" w:sz="0" w:space="0" w:color="auto"/>
        <w:bottom w:val="none" w:sz="0" w:space="0" w:color="auto"/>
        <w:right w:val="none" w:sz="0" w:space="0" w:color="auto"/>
      </w:divBdr>
    </w:div>
    <w:div w:id="1643460346">
      <w:bodyDiv w:val="1"/>
      <w:marLeft w:val="0"/>
      <w:marRight w:val="0"/>
      <w:marTop w:val="0"/>
      <w:marBottom w:val="0"/>
      <w:divBdr>
        <w:top w:val="none" w:sz="0" w:space="0" w:color="auto"/>
        <w:left w:val="none" w:sz="0" w:space="0" w:color="auto"/>
        <w:bottom w:val="none" w:sz="0" w:space="0" w:color="auto"/>
        <w:right w:val="none" w:sz="0" w:space="0" w:color="auto"/>
      </w:divBdr>
      <w:divsChild>
        <w:div w:id="580454897">
          <w:marLeft w:val="0"/>
          <w:marRight w:val="0"/>
          <w:marTop w:val="0"/>
          <w:marBottom w:val="0"/>
          <w:divBdr>
            <w:top w:val="none" w:sz="0" w:space="0" w:color="auto"/>
            <w:left w:val="none" w:sz="0" w:space="0" w:color="auto"/>
            <w:bottom w:val="none" w:sz="0" w:space="0" w:color="auto"/>
            <w:right w:val="none" w:sz="0" w:space="0" w:color="auto"/>
          </w:divBdr>
          <w:divsChild>
            <w:div w:id="1077823667">
              <w:marLeft w:val="0"/>
              <w:marRight w:val="0"/>
              <w:marTop w:val="300"/>
              <w:marBottom w:val="0"/>
              <w:divBdr>
                <w:top w:val="none" w:sz="0" w:space="0" w:color="auto"/>
                <w:left w:val="none" w:sz="0" w:space="0" w:color="auto"/>
                <w:bottom w:val="none" w:sz="0" w:space="0" w:color="auto"/>
                <w:right w:val="none" w:sz="0" w:space="0" w:color="auto"/>
              </w:divBdr>
              <w:divsChild>
                <w:div w:id="2138720209">
                  <w:marLeft w:val="0"/>
                  <w:marRight w:val="0"/>
                  <w:marTop w:val="0"/>
                  <w:marBottom w:val="0"/>
                  <w:divBdr>
                    <w:top w:val="single" w:sz="6" w:space="0" w:color="E5E5E5"/>
                    <w:left w:val="single" w:sz="6" w:space="0" w:color="E5E5E5"/>
                    <w:bottom w:val="single" w:sz="6" w:space="0" w:color="E5E5E5"/>
                    <w:right w:val="single" w:sz="6" w:space="0" w:color="E5E5E5"/>
                  </w:divBdr>
                  <w:divsChild>
                    <w:div w:id="1424884936">
                      <w:marLeft w:val="0"/>
                      <w:marRight w:val="0"/>
                      <w:marTop w:val="0"/>
                      <w:marBottom w:val="0"/>
                      <w:divBdr>
                        <w:top w:val="none" w:sz="0" w:space="0" w:color="auto"/>
                        <w:left w:val="none" w:sz="0" w:space="0" w:color="auto"/>
                        <w:bottom w:val="none" w:sz="0" w:space="0" w:color="auto"/>
                        <w:right w:val="none" w:sz="0" w:space="0" w:color="auto"/>
                      </w:divBdr>
                      <w:divsChild>
                        <w:div w:id="477306000">
                          <w:marLeft w:val="0"/>
                          <w:marRight w:val="0"/>
                          <w:marTop w:val="0"/>
                          <w:marBottom w:val="225"/>
                          <w:divBdr>
                            <w:top w:val="none" w:sz="0" w:space="0" w:color="auto"/>
                            <w:left w:val="none" w:sz="0" w:space="0" w:color="auto"/>
                            <w:bottom w:val="none" w:sz="0" w:space="0" w:color="auto"/>
                            <w:right w:val="none" w:sz="0" w:space="0" w:color="auto"/>
                          </w:divBdr>
                          <w:divsChild>
                            <w:div w:id="613512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5861587">
      <w:bodyDiv w:val="1"/>
      <w:marLeft w:val="0"/>
      <w:marRight w:val="0"/>
      <w:marTop w:val="0"/>
      <w:marBottom w:val="0"/>
      <w:divBdr>
        <w:top w:val="none" w:sz="0" w:space="0" w:color="auto"/>
        <w:left w:val="none" w:sz="0" w:space="0" w:color="auto"/>
        <w:bottom w:val="none" w:sz="0" w:space="0" w:color="auto"/>
        <w:right w:val="none" w:sz="0" w:space="0" w:color="auto"/>
      </w:divBdr>
    </w:div>
    <w:div w:id="1706834917">
      <w:bodyDiv w:val="1"/>
      <w:marLeft w:val="0"/>
      <w:marRight w:val="0"/>
      <w:marTop w:val="0"/>
      <w:marBottom w:val="0"/>
      <w:divBdr>
        <w:top w:val="none" w:sz="0" w:space="0" w:color="auto"/>
        <w:left w:val="none" w:sz="0" w:space="0" w:color="auto"/>
        <w:bottom w:val="none" w:sz="0" w:space="0" w:color="auto"/>
        <w:right w:val="none" w:sz="0" w:space="0" w:color="auto"/>
      </w:divBdr>
    </w:div>
    <w:div w:id="1795977875">
      <w:bodyDiv w:val="1"/>
      <w:marLeft w:val="0"/>
      <w:marRight w:val="0"/>
      <w:marTop w:val="0"/>
      <w:marBottom w:val="0"/>
      <w:divBdr>
        <w:top w:val="none" w:sz="0" w:space="0" w:color="auto"/>
        <w:left w:val="none" w:sz="0" w:space="0" w:color="auto"/>
        <w:bottom w:val="none" w:sz="0" w:space="0" w:color="auto"/>
        <w:right w:val="none" w:sz="0" w:space="0" w:color="auto"/>
      </w:divBdr>
    </w:div>
    <w:div w:id="1814711971">
      <w:bodyDiv w:val="1"/>
      <w:marLeft w:val="0"/>
      <w:marRight w:val="0"/>
      <w:marTop w:val="0"/>
      <w:marBottom w:val="0"/>
      <w:divBdr>
        <w:top w:val="none" w:sz="0" w:space="0" w:color="auto"/>
        <w:left w:val="none" w:sz="0" w:space="0" w:color="auto"/>
        <w:bottom w:val="none" w:sz="0" w:space="0" w:color="auto"/>
        <w:right w:val="none" w:sz="0" w:space="0" w:color="auto"/>
      </w:divBdr>
    </w:div>
    <w:div w:id="1856797735">
      <w:bodyDiv w:val="1"/>
      <w:marLeft w:val="0"/>
      <w:marRight w:val="0"/>
      <w:marTop w:val="0"/>
      <w:marBottom w:val="0"/>
      <w:divBdr>
        <w:top w:val="none" w:sz="0" w:space="0" w:color="auto"/>
        <w:left w:val="none" w:sz="0" w:space="0" w:color="auto"/>
        <w:bottom w:val="none" w:sz="0" w:space="0" w:color="auto"/>
        <w:right w:val="none" w:sz="0" w:space="0" w:color="auto"/>
      </w:divBdr>
    </w:div>
    <w:div w:id="1882209438">
      <w:bodyDiv w:val="1"/>
      <w:marLeft w:val="0"/>
      <w:marRight w:val="0"/>
      <w:marTop w:val="0"/>
      <w:marBottom w:val="0"/>
      <w:divBdr>
        <w:top w:val="none" w:sz="0" w:space="0" w:color="auto"/>
        <w:left w:val="none" w:sz="0" w:space="0" w:color="auto"/>
        <w:bottom w:val="none" w:sz="0" w:space="0" w:color="auto"/>
        <w:right w:val="none" w:sz="0" w:space="0" w:color="auto"/>
      </w:divBdr>
      <w:divsChild>
        <w:div w:id="1879658167">
          <w:marLeft w:val="0"/>
          <w:marRight w:val="0"/>
          <w:marTop w:val="0"/>
          <w:marBottom w:val="0"/>
          <w:divBdr>
            <w:top w:val="none" w:sz="0" w:space="0" w:color="auto"/>
            <w:left w:val="none" w:sz="0" w:space="0" w:color="auto"/>
            <w:bottom w:val="none" w:sz="0" w:space="0" w:color="auto"/>
            <w:right w:val="none" w:sz="0" w:space="0" w:color="auto"/>
          </w:divBdr>
          <w:divsChild>
            <w:div w:id="101344616">
              <w:marLeft w:val="0"/>
              <w:marRight w:val="0"/>
              <w:marTop w:val="300"/>
              <w:marBottom w:val="0"/>
              <w:divBdr>
                <w:top w:val="none" w:sz="0" w:space="0" w:color="auto"/>
                <w:left w:val="none" w:sz="0" w:space="0" w:color="auto"/>
                <w:bottom w:val="none" w:sz="0" w:space="0" w:color="auto"/>
                <w:right w:val="none" w:sz="0" w:space="0" w:color="auto"/>
              </w:divBdr>
              <w:divsChild>
                <w:div w:id="12734319">
                  <w:marLeft w:val="0"/>
                  <w:marRight w:val="0"/>
                  <w:marTop w:val="0"/>
                  <w:marBottom w:val="0"/>
                  <w:divBdr>
                    <w:top w:val="single" w:sz="6" w:space="0" w:color="E5E5E5"/>
                    <w:left w:val="single" w:sz="6" w:space="0" w:color="E5E5E5"/>
                    <w:bottom w:val="single" w:sz="6" w:space="0" w:color="E5E5E5"/>
                    <w:right w:val="single" w:sz="6" w:space="0" w:color="E5E5E5"/>
                  </w:divBdr>
                  <w:divsChild>
                    <w:div w:id="244270692">
                      <w:marLeft w:val="0"/>
                      <w:marRight w:val="0"/>
                      <w:marTop w:val="0"/>
                      <w:marBottom w:val="0"/>
                      <w:divBdr>
                        <w:top w:val="none" w:sz="0" w:space="0" w:color="auto"/>
                        <w:left w:val="none" w:sz="0" w:space="0" w:color="auto"/>
                        <w:bottom w:val="none" w:sz="0" w:space="0" w:color="auto"/>
                        <w:right w:val="none" w:sz="0" w:space="0" w:color="auto"/>
                      </w:divBdr>
                      <w:divsChild>
                        <w:div w:id="1380280528">
                          <w:marLeft w:val="0"/>
                          <w:marRight w:val="0"/>
                          <w:marTop w:val="0"/>
                          <w:marBottom w:val="225"/>
                          <w:divBdr>
                            <w:top w:val="none" w:sz="0" w:space="0" w:color="auto"/>
                            <w:left w:val="none" w:sz="0" w:space="0" w:color="auto"/>
                            <w:bottom w:val="none" w:sz="0" w:space="0" w:color="auto"/>
                            <w:right w:val="none" w:sz="0" w:space="0" w:color="auto"/>
                          </w:divBdr>
                          <w:divsChild>
                            <w:div w:id="12190162">
                              <w:marLeft w:val="0"/>
                              <w:marRight w:val="0"/>
                              <w:marTop w:val="0"/>
                              <w:marBottom w:val="225"/>
                              <w:divBdr>
                                <w:top w:val="none" w:sz="0" w:space="0" w:color="auto"/>
                                <w:left w:val="none" w:sz="0" w:space="0" w:color="auto"/>
                                <w:bottom w:val="none" w:sz="0" w:space="0" w:color="auto"/>
                                <w:right w:val="none" w:sz="0" w:space="0" w:color="auto"/>
                              </w:divBdr>
                            </w:div>
                            <w:div w:id="1279026649">
                              <w:marLeft w:val="0"/>
                              <w:marRight w:val="0"/>
                              <w:marTop w:val="0"/>
                              <w:marBottom w:val="225"/>
                              <w:divBdr>
                                <w:top w:val="none" w:sz="0" w:space="0" w:color="auto"/>
                                <w:left w:val="none" w:sz="0" w:space="0" w:color="auto"/>
                                <w:bottom w:val="none" w:sz="0" w:space="0" w:color="auto"/>
                                <w:right w:val="none" w:sz="0" w:space="0" w:color="auto"/>
                              </w:divBdr>
                            </w:div>
                            <w:div w:id="1627614811">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2983847">
      <w:bodyDiv w:val="1"/>
      <w:marLeft w:val="0"/>
      <w:marRight w:val="0"/>
      <w:marTop w:val="0"/>
      <w:marBottom w:val="0"/>
      <w:divBdr>
        <w:top w:val="none" w:sz="0" w:space="0" w:color="auto"/>
        <w:left w:val="none" w:sz="0" w:space="0" w:color="auto"/>
        <w:bottom w:val="none" w:sz="0" w:space="0" w:color="auto"/>
        <w:right w:val="none" w:sz="0" w:space="0" w:color="auto"/>
      </w:divBdr>
    </w:div>
    <w:div w:id="1893226327">
      <w:bodyDiv w:val="1"/>
      <w:marLeft w:val="0"/>
      <w:marRight w:val="0"/>
      <w:marTop w:val="0"/>
      <w:marBottom w:val="0"/>
      <w:divBdr>
        <w:top w:val="none" w:sz="0" w:space="0" w:color="auto"/>
        <w:left w:val="none" w:sz="0" w:space="0" w:color="auto"/>
        <w:bottom w:val="none" w:sz="0" w:space="0" w:color="auto"/>
        <w:right w:val="none" w:sz="0" w:space="0" w:color="auto"/>
      </w:divBdr>
    </w:div>
    <w:div w:id="1908109284">
      <w:bodyDiv w:val="1"/>
      <w:marLeft w:val="0"/>
      <w:marRight w:val="0"/>
      <w:marTop w:val="0"/>
      <w:marBottom w:val="0"/>
      <w:divBdr>
        <w:top w:val="none" w:sz="0" w:space="0" w:color="auto"/>
        <w:left w:val="none" w:sz="0" w:space="0" w:color="auto"/>
        <w:bottom w:val="none" w:sz="0" w:space="0" w:color="auto"/>
        <w:right w:val="none" w:sz="0" w:space="0" w:color="auto"/>
      </w:divBdr>
    </w:div>
    <w:div w:id="1928493554">
      <w:bodyDiv w:val="1"/>
      <w:marLeft w:val="0"/>
      <w:marRight w:val="0"/>
      <w:marTop w:val="0"/>
      <w:marBottom w:val="0"/>
      <w:divBdr>
        <w:top w:val="none" w:sz="0" w:space="0" w:color="auto"/>
        <w:left w:val="none" w:sz="0" w:space="0" w:color="auto"/>
        <w:bottom w:val="none" w:sz="0" w:space="0" w:color="auto"/>
        <w:right w:val="none" w:sz="0" w:space="0" w:color="auto"/>
      </w:divBdr>
    </w:div>
    <w:div w:id="1984772765">
      <w:bodyDiv w:val="1"/>
      <w:marLeft w:val="0"/>
      <w:marRight w:val="0"/>
      <w:marTop w:val="0"/>
      <w:marBottom w:val="0"/>
      <w:divBdr>
        <w:top w:val="none" w:sz="0" w:space="0" w:color="auto"/>
        <w:left w:val="none" w:sz="0" w:space="0" w:color="auto"/>
        <w:bottom w:val="none" w:sz="0" w:space="0" w:color="auto"/>
        <w:right w:val="none" w:sz="0" w:space="0" w:color="auto"/>
      </w:divBdr>
      <w:divsChild>
        <w:div w:id="952596203">
          <w:marLeft w:val="0"/>
          <w:marRight w:val="0"/>
          <w:marTop w:val="0"/>
          <w:marBottom w:val="225"/>
          <w:divBdr>
            <w:top w:val="none" w:sz="0" w:space="0" w:color="auto"/>
            <w:left w:val="none" w:sz="0" w:space="0" w:color="auto"/>
            <w:bottom w:val="none" w:sz="0" w:space="0" w:color="auto"/>
            <w:right w:val="none" w:sz="0" w:space="0" w:color="auto"/>
          </w:divBdr>
        </w:div>
        <w:div w:id="1399665098">
          <w:marLeft w:val="0"/>
          <w:marRight w:val="0"/>
          <w:marTop w:val="0"/>
          <w:marBottom w:val="225"/>
          <w:divBdr>
            <w:top w:val="none" w:sz="0" w:space="0" w:color="auto"/>
            <w:left w:val="none" w:sz="0" w:space="0" w:color="auto"/>
            <w:bottom w:val="none" w:sz="0" w:space="0" w:color="auto"/>
            <w:right w:val="none" w:sz="0" w:space="0" w:color="auto"/>
          </w:divBdr>
        </w:div>
        <w:div w:id="548420265">
          <w:marLeft w:val="0"/>
          <w:marRight w:val="0"/>
          <w:marTop w:val="0"/>
          <w:marBottom w:val="225"/>
          <w:divBdr>
            <w:top w:val="none" w:sz="0" w:space="0" w:color="auto"/>
            <w:left w:val="none" w:sz="0" w:space="0" w:color="auto"/>
            <w:bottom w:val="none" w:sz="0" w:space="0" w:color="auto"/>
            <w:right w:val="none" w:sz="0" w:space="0" w:color="auto"/>
          </w:divBdr>
        </w:div>
      </w:divsChild>
    </w:div>
    <w:div w:id="2004699574">
      <w:bodyDiv w:val="1"/>
      <w:marLeft w:val="0"/>
      <w:marRight w:val="0"/>
      <w:marTop w:val="0"/>
      <w:marBottom w:val="0"/>
      <w:divBdr>
        <w:top w:val="none" w:sz="0" w:space="0" w:color="auto"/>
        <w:left w:val="none" w:sz="0" w:space="0" w:color="auto"/>
        <w:bottom w:val="none" w:sz="0" w:space="0" w:color="auto"/>
        <w:right w:val="none" w:sz="0" w:space="0" w:color="auto"/>
      </w:divBdr>
    </w:div>
    <w:div w:id="2010711607">
      <w:bodyDiv w:val="1"/>
      <w:marLeft w:val="0"/>
      <w:marRight w:val="0"/>
      <w:marTop w:val="0"/>
      <w:marBottom w:val="0"/>
      <w:divBdr>
        <w:top w:val="none" w:sz="0" w:space="0" w:color="auto"/>
        <w:left w:val="none" w:sz="0" w:space="0" w:color="auto"/>
        <w:bottom w:val="none" w:sz="0" w:space="0" w:color="auto"/>
        <w:right w:val="none" w:sz="0" w:space="0" w:color="auto"/>
      </w:divBdr>
      <w:divsChild>
        <w:div w:id="736167786">
          <w:marLeft w:val="0"/>
          <w:marRight w:val="0"/>
          <w:marTop w:val="0"/>
          <w:marBottom w:val="0"/>
          <w:divBdr>
            <w:top w:val="none" w:sz="0" w:space="0" w:color="auto"/>
            <w:left w:val="none" w:sz="0" w:space="0" w:color="auto"/>
            <w:bottom w:val="none" w:sz="0" w:space="0" w:color="auto"/>
            <w:right w:val="none" w:sz="0" w:space="0" w:color="auto"/>
          </w:divBdr>
          <w:divsChild>
            <w:div w:id="612246398">
              <w:marLeft w:val="0"/>
              <w:marRight w:val="0"/>
              <w:marTop w:val="300"/>
              <w:marBottom w:val="0"/>
              <w:divBdr>
                <w:top w:val="none" w:sz="0" w:space="0" w:color="auto"/>
                <w:left w:val="none" w:sz="0" w:space="0" w:color="auto"/>
                <w:bottom w:val="none" w:sz="0" w:space="0" w:color="auto"/>
                <w:right w:val="none" w:sz="0" w:space="0" w:color="auto"/>
              </w:divBdr>
              <w:divsChild>
                <w:div w:id="252203381">
                  <w:marLeft w:val="0"/>
                  <w:marRight w:val="0"/>
                  <w:marTop w:val="0"/>
                  <w:marBottom w:val="0"/>
                  <w:divBdr>
                    <w:top w:val="single" w:sz="6" w:space="0" w:color="E5E5E5"/>
                    <w:left w:val="single" w:sz="6" w:space="0" w:color="E5E5E5"/>
                    <w:bottom w:val="single" w:sz="6" w:space="0" w:color="E5E5E5"/>
                    <w:right w:val="single" w:sz="6" w:space="0" w:color="E5E5E5"/>
                  </w:divBdr>
                  <w:divsChild>
                    <w:div w:id="1168905424">
                      <w:marLeft w:val="0"/>
                      <w:marRight w:val="0"/>
                      <w:marTop w:val="0"/>
                      <w:marBottom w:val="0"/>
                      <w:divBdr>
                        <w:top w:val="none" w:sz="0" w:space="0" w:color="auto"/>
                        <w:left w:val="none" w:sz="0" w:space="0" w:color="auto"/>
                        <w:bottom w:val="none" w:sz="0" w:space="0" w:color="auto"/>
                        <w:right w:val="none" w:sz="0" w:space="0" w:color="auto"/>
                      </w:divBdr>
                      <w:divsChild>
                        <w:div w:id="678968316">
                          <w:marLeft w:val="0"/>
                          <w:marRight w:val="0"/>
                          <w:marTop w:val="0"/>
                          <w:marBottom w:val="225"/>
                          <w:divBdr>
                            <w:top w:val="none" w:sz="0" w:space="0" w:color="auto"/>
                            <w:left w:val="none" w:sz="0" w:space="0" w:color="auto"/>
                            <w:bottom w:val="none" w:sz="0" w:space="0" w:color="auto"/>
                            <w:right w:val="none" w:sz="0" w:space="0" w:color="auto"/>
                          </w:divBdr>
                          <w:divsChild>
                            <w:div w:id="1756128888">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9601007">
      <w:bodyDiv w:val="1"/>
      <w:marLeft w:val="0"/>
      <w:marRight w:val="0"/>
      <w:marTop w:val="0"/>
      <w:marBottom w:val="0"/>
      <w:divBdr>
        <w:top w:val="none" w:sz="0" w:space="0" w:color="auto"/>
        <w:left w:val="none" w:sz="0" w:space="0" w:color="auto"/>
        <w:bottom w:val="none" w:sz="0" w:space="0" w:color="auto"/>
        <w:right w:val="none" w:sz="0" w:space="0" w:color="auto"/>
      </w:divBdr>
    </w:div>
    <w:div w:id="2054572653">
      <w:bodyDiv w:val="1"/>
      <w:marLeft w:val="0"/>
      <w:marRight w:val="0"/>
      <w:marTop w:val="0"/>
      <w:marBottom w:val="0"/>
      <w:divBdr>
        <w:top w:val="none" w:sz="0" w:space="0" w:color="auto"/>
        <w:left w:val="none" w:sz="0" w:space="0" w:color="auto"/>
        <w:bottom w:val="none" w:sz="0" w:space="0" w:color="auto"/>
        <w:right w:val="none" w:sz="0" w:space="0" w:color="auto"/>
      </w:divBdr>
    </w:div>
    <w:div w:id="2110612540">
      <w:bodyDiv w:val="1"/>
      <w:marLeft w:val="0"/>
      <w:marRight w:val="0"/>
      <w:marTop w:val="0"/>
      <w:marBottom w:val="0"/>
      <w:divBdr>
        <w:top w:val="none" w:sz="0" w:space="0" w:color="auto"/>
        <w:left w:val="none" w:sz="0" w:space="0" w:color="auto"/>
        <w:bottom w:val="none" w:sz="0" w:space="0" w:color="auto"/>
        <w:right w:val="none" w:sz="0" w:space="0" w:color="auto"/>
      </w:divBdr>
    </w:div>
  </w:divs>
  <w:encoding w:val="x-cp20936"/>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footer" Target="footer3.xml"/><Relationship Id="rId26" Type="http://schemas.openxmlformats.org/officeDocument/2006/relationships/image" Target="media/image15.png"/><Relationship Id="rId39" Type="http://schemas.openxmlformats.org/officeDocument/2006/relationships/image" Target="media/image26.jpeg"/><Relationship Id="rId21" Type="http://schemas.openxmlformats.org/officeDocument/2006/relationships/image" Target="media/image10.png"/><Relationship Id="rId34" Type="http://schemas.openxmlformats.org/officeDocument/2006/relationships/footer" Target="footer4.xml"/><Relationship Id="rId42" Type="http://schemas.openxmlformats.org/officeDocument/2006/relationships/image" Target="media/image29.jpeg"/><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3.png"/><Relationship Id="rId84" Type="http://schemas.openxmlformats.org/officeDocument/2006/relationships/image" Target="media/image71.png"/><Relationship Id="rId89"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footer" Target="footer5.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jpe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4.png"/><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png"/><Relationship Id="rId90" Type="http://schemas.openxmlformats.org/officeDocument/2006/relationships/image" Target="media/image77.png"/><Relationship Id="rId19" Type="http://schemas.openxmlformats.org/officeDocument/2006/relationships/image" Target="media/image8.jpeg"/><Relationship Id="rId14" Type="http://schemas.openxmlformats.org/officeDocument/2006/relationships/image" Target="media/image7.jpe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wmf"/><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image" Target="media/image1.jpeg"/><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2.xml"/><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9.jpeg"/><Relationship Id="rId41" Type="http://schemas.openxmlformats.org/officeDocument/2006/relationships/image" Target="media/image28.jpe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jpeg"/><Relationship Id="rId10" Type="http://schemas.openxmlformats.org/officeDocument/2006/relationships/image" Target="media/image3.jpeg"/><Relationship Id="rId31" Type="http://schemas.openxmlformats.org/officeDocument/2006/relationships/oleObject" Target="embeddings/oleObject1.bin"/><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19F64DE8-3BC5-4D6C-8BD3-0C74DDC370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14191</TotalTime>
  <Pages>161</Pages>
  <Words>13337</Words>
  <Characters>76027</Characters>
  <Application>Microsoft Office Word</Application>
  <DocSecurity>0</DocSecurity>
  <PresentationFormat/>
  <Lines>633</Lines>
  <Paragraphs>178</Paragraphs>
  <Slides>0</Slides>
  <Notes>0</Notes>
  <HiddenSlides>0</HiddenSlides>
  <MMClips>0</MMClips>
  <ScaleCrop>false</ScaleCrop>
  <Company>hks</Company>
  <LinksUpToDate>false</LinksUpToDate>
  <CharactersWithSpaces>89186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建设项目基本情况</dc:title>
  <dc:creator>hp</dc:creator>
  <cp:lastModifiedBy>freeuser</cp:lastModifiedBy>
  <cp:revision>803</cp:revision>
  <cp:lastPrinted>2019-05-30T07:39:00Z</cp:lastPrinted>
  <dcterms:created xsi:type="dcterms:W3CDTF">2018-07-16T02:46:00Z</dcterms:created>
  <dcterms:modified xsi:type="dcterms:W3CDTF">2020-12-11T08:14:00Z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2052-9.1.0.5133</vt:lpwstr>
  </property>
</Properties>
</file>