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方正黑体简体"/>
          <w:color w:val="000000"/>
          <w:sz w:val="32"/>
          <w:szCs w:val="32"/>
          <w:lang w:val="en-US" w:eastAsia="zh-CN"/>
        </w:rPr>
      </w:pPr>
      <w:r>
        <w:rPr>
          <w:rFonts w:eastAsia="方正黑体简体"/>
          <w:color w:val="000000"/>
          <w:sz w:val="32"/>
          <w:szCs w:val="32"/>
        </w:rPr>
        <w:t>附表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</w:t>
      </w:r>
      <w:r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  <w:t>____乡（镇）____村贫困户（边缘户）</w:t>
      </w:r>
      <w:bookmarkStart w:id="0" w:name="_GoBack"/>
      <w:r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  <w:t>化肥奖补</w:t>
      </w:r>
      <w:r>
        <w:rPr>
          <w:rFonts w:eastAsia="方正大标宋简体"/>
          <w:color w:val="000000"/>
          <w:kern w:val="0"/>
          <w:sz w:val="44"/>
          <w:szCs w:val="44"/>
        </w:rPr>
        <w:t>申</w:t>
      </w:r>
      <w:r>
        <w:rPr>
          <w:rFonts w:hint="eastAsia" w:eastAsia="方正大标宋简体"/>
          <w:color w:val="000000"/>
          <w:kern w:val="0"/>
          <w:sz w:val="44"/>
          <w:szCs w:val="44"/>
          <w:lang w:eastAsia="zh-CN"/>
        </w:rPr>
        <w:t>请</w:t>
      </w:r>
      <w:r>
        <w:rPr>
          <w:rFonts w:eastAsia="方正大标宋简体"/>
          <w:color w:val="000000"/>
          <w:kern w:val="0"/>
          <w:sz w:val="44"/>
          <w:szCs w:val="44"/>
        </w:rPr>
        <w:t>表</w:t>
      </w:r>
      <w:bookmarkEnd w:id="0"/>
    </w:p>
    <w:p>
      <w:pPr>
        <w:widowControl/>
        <w:spacing w:before="240" w:afterLines="50" w:line="600" w:lineRule="exact"/>
        <w:jc w:val="right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填表日期：</w:t>
      </w:r>
      <w:r>
        <w:rPr>
          <w:color w:val="000000"/>
          <w:kern w:val="0"/>
          <w:sz w:val="28"/>
          <w:szCs w:val="28"/>
          <w:u w:val="single"/>
        </w:rPr>
        <w:t xml:space="preserve">            </w:t>
      </w:r>
    </w:p>
    <w:tbl>
      <w:tblPr>
        <w:tblStyle w:val="2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370"/>
        <w:gridCol w:w="2150"/>
        <w:gridCol w:w="25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户主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504" w:type="dxa"/>
            <w:vAlign w:val="top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人口数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银行账号</w:t>
            </w:r>
          </w:p>
        </w:tc>
        <w:tc>
          <w:tcPr>
            <w:tcW w:w="2504" w:type="dxa"/>
            <w:vAlign w:val="top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种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耕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地面积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（亩）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申请奖补化肥   （袋）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农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户签字</w:t>
            </w: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按指印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我承诺自种耕地       亩，购买奖补化肥      袋，若购买化肥超出自种耕地所需的部分由本人全额承担。</w:t>
            </w: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签名（按指印）：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  <w:jc w:val="center"/>
        </w:trPr>
        <w:tc>
          <w:tcPr>
            <w:tcW w:w="18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村委会意见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日（签章）</w:t>
            </w:r>
          </w:p>
        </w:tc>
      </w:tr>
    </w:tbl>
    <w:p>
      <w:pPr>
        <w:widowControl/>
        <w:wordWrap/>
        <w:adjustRightInd/>
        <w:snapToGrid/>
        <w:spacing w:line="540" w:lineRule="exact"/>
        <w:textAlignment w:val="auto"/>
        <w:rPr>
          <w:rFonts w:hint="default" w:eastAsia="方正黑体简体"/>
          <w:color w:val="000000"/>
          <w:sz w:val="32"/>
          <w:szCs w:val="32"/>
          <w:lang w:val="en-US"/>
        </w:rPr>
      </w:pPr>
      <w:r>
        <w:rPr>
          <w:rFonts w:hint="eastAsia" w:eastAsia="方正黑体简体"/>
          <w:color w:val="000000"/>
          <w:sz w:val="21"/>
          <w:szCs w:val="21"/>
          <w:lang w:val="en-US" w:eastAsia="zh-CN"/>
        </w:rPr>
        <w:t>申报说明：农户根据自种耕地亩数进行申报，原则上每亩申请1袋（40公斤），耕地亩数不足1亩的可申请1袋；1亩以上且不为整数的可申请（整数部分+1）袋。</w:t>
      </w:r>
    </w:p>
    <w:p>
      <w:pPr>
        <w:widowControl/>
        <w:spacing w:line="600" w:lineRule="exact"/>
        <w:rPr>
          <w:rFonts w:hint="eastAsia" w:eastAsia="方正黑体简体"/>
          <w:color w:val="000000"/>
          <w:kern w:val="0"/>
          <w:sz w:val="44"/>
          <w:szCs w:val="44"/>
          <w:lang w:eastAsia="zh-CN"/>
        </w:rPr>
      </w:pPr>
      <w:r>
        <w:rPr>
          <w:rFonts w:eastAsia="方正黑体简体"/>
          <w:color w:val="000000"/>
          <w:sz w:val="32"/>
          <w:szCs w:val="32"/>
        </w:rPr>
        <w:t>附表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</w:t>
      </w:r>
      <w:r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  <w:t>____乡（镇）____村拟扶持户名册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登记表</w:t>
      </w: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签字盖章（村委会）：                                     日期：</w:t>
      </w:r>
    </w:p>
    <w:tbl>
      <w:tblPr>
        <w:tblStyle w:val="2"/>
        <w:tblW w:w="8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171"/>
        <w:gridCol w:w="1813"/>
        <w:gridCol w:w="1472"/>
        <w:gridCol w:w="1500"/>
        <w:gridCol w:w="14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户主</w:t>
            </w:r>
            <w:r>
              <w:rPr>
                <w:b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身份证号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银行账号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自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种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耕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地面积（亩）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  <w:t>申请奖补化肥（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袋</w:t>
            </w: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18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1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hint="eastAsia" w:eastAsia="方正黑体简体"/>
          <w:color w:val="000000"/>
          <w:kern w:val="0"/>
          <w:sz w:val="44"/>
          <w:szCs w:val="44"/>
          <w:lang w:eastAsia="zh-CN"/>
        </w:rPr>
      </w:pPr>
      <w:r>
        <w:rPr>
          <w:rFonts w:eastAsia="方正黑体简体"/>
          <w:color w:val="000000"/>
          <w:sz w:val="32"/>
          <w:szCs w:val="32"/>
        </w:rPr>
        <w:t>附表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</w:t>
      </w:r>
      <w:r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  <w:t>____乡（镇）拟扶持户名册汇总</w:t>
      </w:r>
      <w:r>
        <w:rPr>
          <w:rFonts w:eastAsia="方正大标宋简体"/>
          <w:color w:val="000000"/>
          <w:kern w:val="0"/>
          <w:sz w:val="44"/>
          <w:szCs w:val="44"/>
        </w:rPr>
        <w:t>表</w:t>
      </w: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签字盖章（乡、镇政府）：                                  日期：</w:t>
      </w:r>
    </w:p>
    <w:tbl>
      <w:tblPr>
        <w:tblStyle w:val="2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532"/>
        <w:gridCol w:w="2373"/>
        <w:gridCol w:w="1964"/>
        <w:gridCol w:w="1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71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村庄名称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户数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自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种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耕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地面积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（亩）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  <w:t>申请奖补化肥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袋</w:t>
            </w: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071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5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2373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hint="eastAsia" w:eastAsia="方正黑体简体"/>
          <w:color w:val="000000"/>
          <w:kern w:val="0"/>
          <w:sz w:val="44"/>
          <w:szCs w:val="44"/>
          <w:lang w:eastAsia="zh-CN"/>
        </w:rPr>
      </w:pPr>
      <w:r>
        <w:rPr>
          <w:rFonts w:eastAsia="方正黑体简体"/>
          <w:color w:val="000000"/>
          <w:sz w:val="32"/>
          <w:szCs w:val="32"/>
        </w:rPr>
        <w:t>附表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eastAsia="方正黑体简体"/>
          <w:color w:val="000000"/>
          <w:kern w:val="0"/>
          <w:sz w:val="44"/>
          <w:szCs w:val="44"/>
          <w:lang w:val="en-US" w:eastAsia="zh-CN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</w:t>
      </w:r>
      <w:r>
        <w:rPr>
          <w:rFonts w:hint="eastAsia" w:eastAsia="方正大标宋简体"/>
          <w:color w:val="000000"/>
          <w:kern w:val="0"/>
          <w:sz w:val="44"/>
          <w:szCs w:val="44"/>
          <w:lang w:val="en-US" w:eastAsia="zh-CN"/>
        </w:rPr>
        <w:t>____乡（镇）扶持户</w:t>
      </w:r>
      <w:r>
        <w:rPr>
          <w:rFonts w:hint="eastAsia" w:eastAsia="方正黑体简体"/>
          <w:color w:val="000000"/>
          <w:kern w:val="0"/>
          <w:sz w:val="44"/>
          <w:szCs w:val="44"/>
          <w:lang w:val="en-US" w:eastAsia="zh-CN"/>
        </w:rPr>
        <w:t>化肥购买登记表</w:t>
      </w:r>
    </w:p>
    <w:p>
      <w:pPr>
        <w:widowControl/>
        <w:spacing w:line="600" w:lineRule="exact"/>
        <w:jc w:val="left"/>
        <w:rPr>
          <w:rFonts w:hint="eastAsia" w:eastAsia="方正黑体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签字盖章（乡、镇政府）：                               日期：</w:t>
      </w:r>
    </w:p>
    <w:tbl>
      <w:tblPr>
        <w:tblStyle w:val="2"/>
        <w:tblpPr w:leftFromText="180" w:rightFromText="180" w:vertAnchor="text" w:horzAnchor="page" w:tblpXSpec="center" w:tblpY="31"/>
        <w:tblOverlap w:val="never"/>
        <w:tblW w:w="82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5"/>
        <w:gridCol w:w="1134"/>
        <w:gridCol w:w="1866"/>
        <w:gridCol w:w="1477"/>
        <w:gridCol w:w="1132"/>
        <w:gridCol w:w="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74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ind w:firstLine="211" w:firstLineChars="100"/>
              <w:jc w:val="both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村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庄名称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姓  名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身份证号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自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种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耕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地面积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（亩）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购买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化肥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袋</w:t>
            </w:r>
            <w:r>
              <w:rPr>
                <w:rFonts w:hint="eastAsia"/>
                <w:b/>
                <w:bCs/>
                <w:color w:val="000000"/>
                <w:kern w:val="0"/>
                <w:szCs w:val="32"/>
                <w:lang w:eastAsia="zh-CN"/>
              </w:rPr>
              <w:t>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  <w:lang w:val="en-US" w:eastAsia="zh-CN"/>
              </w:rPr>
              <w:t>总价         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7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866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800" w:type="dxa"/>
            <w:vAlign w:val="top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6F13"/>
    <w:rsid w:val="62A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2020-09-28T02:49:00Z</dcterms:created>
  <dc:creator>北大软件</dc:creator>
  <cp:lastModifiedBy>北大软件</cp:lastModifiedBy>
  <dcterms:modified xsi:type="dcterms:W3CDTF">2020-09-28T02:50:28Z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