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99" w:rsidRPr="006772E3" w:rsidRDefault="00D25099">
      <w:pPr>
        <w:adjustRightInd w:val="0"/>
        <w:snapToGrid w:val="0"/>
        <w:spacing w:line="560" w:lineRule="exact"/>
        <w:rPr>
          <w:rFonts w:ascii="方正黑体简体" w:eastAsia="方正黑体简体"/>
          <w:color w:val="000000"/>
          <w:kern w:val="0"/>
          <w:sz w:val="32"/>
          <w:szCs w:val="32"/>
        </w:rPr>
      </w:pPr>
      <w:r w:rsidRPr="006772E3">
        <w:rPr>
          <w:rFonts w:ascii="方正黑体简体" w:eastAsia="方正黑体简体" w:hint="eastAsia"/>
          <w:color w:val="000000"/>
          <w:kern w:val="0"/>
          <w:sz w:val="32"/>
          <w:szCs w:val="32"/>
        </w:rPr>
        <w:t>附件</w:t>
      </w:r>
    </w:p>
    <w:p w:rsidR="00D25099" w:rsidRDefault="00D25099">
      <w:pPr>
        <w:adjustRightInd w:val="0"/>
        <w:snapToGrid w:val="0"/>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健康新乡县行动考核指标框架</w:t>
      </w:r>
    </w:p>
    <w:p w:rsidR="00D25099" w:rsidRDefault="00D25099">
      <w:pPr>
        <w:adjustRightInd w:val="0"/>
        <w:snapToGrid w:val="0"/>
        <w:spacing w:line="560" w:lineRule="exact"/>
        <w:jc w:val="center"/>
        <w:rPr>
          <w:rFonts w:ascii="方正小标宋简体" w:eastAsia="方正小标宋简体" w:hAnsi="方正小标宋简体" w:cs="方正小标宋简体"/>
          <w:color w:val="000000"/>
          <w:kern w:val="0"/>
          <w:sz w:val="44"/>
          <w:szCs w:val="4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2"/>
        <w:gridCol w:w="628"/>
        <w:gridCol w:w="4688"/>
        <w:gridCol w:w="1440"/>
        <w:gridCol w:w="1620"/>
      </w:tblGrid>
      <w:tr w:rsidR="00D25099" w:rsidRPr="006772E3" w:rsidTr="006772E3">
        <w:trPr>
          <w:trHeight w:val="388"/>
        </w:trPr>
        <w:tc>
          <w:tcPr>
            <w:tcW w:w="912" w:type="dxa"/>
            <w:vAlign w:val="center"/>
          </w:tcPr>
          <w:p w:rsidR="00D25099" w:rsidRPr="006772E3" w:rsidRDefault="00D25099" w:rsidP="00B5230D">
            <w:pPr>
              <w:adjustRightInd w:val="0"/>
              <w:snapToGrid w:val="0"/>
              <w:spacing w:line="400" w:lineRule="exact"/>
              <w:jc w:val="center"/>
              <w:rPr>
                <w:rFonts w:eastAsia="方正黑体简体"/>
                <w:color w:val="000000"/>
                <w:kern w:val="0"/>
                <w:sz w:val="30"/>
                <w:szCs w:val="30"/>
              </w:rPr>
            </w:pPr>
            <w:r w:rsidRPr="006772E3">
              <w:rPr>
                <w:rFonts w:eastAsia="方正黑体简体" w:hAnsi="方正黑体简体" w:hint="eastAsia"/>
                <w:color w:val="000000"/>
                <w:kern w:val="0"/>
                <w:sz w:val="30"/>
                <w:szCs w:val="30"/>
              </w:rPr>
              <w:t>考核依据</w:t>
            </w:r>
          </w:p>
        </w:tc>
        <w:tc>
          <w:tcPr>
            <w:tcW w:w="628" w:type="dxa"/>
            <w:vAlign w:val="center"/>
          </w:tcPr>
          <w:p w:rsidR="00D25099" w:rsidRPr="006772E3" w:rsidRDefault="00D25099" w:rsidP="00B5230D">
            <w:pPr>
              <w:adjustRightInd w:val="0"/>
              <w:snapToGrid w:val="0"/>
              <w:spacing w:line="400" w:lineRule="exact"/>
              <w:jc w:val="center"/>
              <w:rPr>
                <w:rFonts w:eastAsia="方正黑体简体"/>
                <w:color w:val="000000"/>
                <w:kern w:val="0"/>
                <w:sz w:val="30"/>
                <w:szCs w:val="30"/>
              </w:rPr>
            </w:pPr>
            <w:r w:rsidRPr="006772E3">
              <w:rPr>
                <w:rFonts w:eastAsia="方正黑体简体" w:hAnsi="方正黑体简体" w:hint="eastAsia"/>
                <w:color w:val="000000"/>
                <w:kern w:val="0"/>
                <w:sz w:val="30"/>
                <w:szCs w:val="30"/>
              </w:rPr>
              <w:t>序号</w:t>
            </w:r>
          </w:p>
        </w:tc>
        <w:tc>
          <w:tcPr>
            <w:tcW w:w="4688" w:type="dxa"/>
            <w:vAlign w:val="center"/>
          </w:tcPr>
          <w:p w:rsidR="00D25099" w:rsidRPr="006772E3" w:rsidRDefault="00D25099" w:rsidP="00B5230D">
            <w:pPr>
              <w:adjustRightInd w:val="0"/>
              <w:snapToGrid w:val="0"/>
              <w:spacing w:line="400" w:lineRule="exact"/>
              <w:jc w:val="center"/>
              <w:rPr>
                <w:rFonts w:eastAsia="方正黑体简体"/>
                <w:color w:val="000000"/>
                <w:kern w:val="0"/>
                <w:sz w:val="30"/>
                <w:szCs w:val="30"/>
              </w:rPr>
            </w:pPr>
            <w:r w:rsidRPr="006772E3">
              <w:rPr>
                <w:rFonts w:eastAsia="方正黑体简体" w:hAnsi="方正黑体简体" w:hint="eastAsia"/>
                <w:color w:val="000000"/>
                <w:kern w:val="0"/>
                <w:sz w:val="30"/>
                <w:szCs w:val="30"/>
              </w:rPr>
              <w:t>指标</w:t>
            </w:r>
          </w:p>
        </w:tc>
        <w:tc>
          <w:tcPr>
            <w:tcW w:w="1440" w:type="dxa"/>
            <w:vAlign w:val="center"/>
          </w:tcPr>
          <w:p w:rsidR="00D25099" w:rsidRPr="006772E3" w:rsidRDefault="00D25099" w:rsidP="00B5230D">
            <w:pPr>
              <w:adjustRightInd w:val="0"/>
              <w:snapToGrid w:val="0"/>
              <w:spacing w:line="400" w:lineRule="exact"/>
              <w:jc w:val="center"/>
              <w:rPr>
                <w:rFonts w:eastAsia="方正黑体简体"/>
                <w:color w:val="000000"/>
                <w:kern w:val="0"/>
                <w:sz w:val="30"/>
                <w:szCs w:val="30"/>
              </w:rPr>
            </w:pPr>
            <w:r w:rsidRPr="006772E3">
              <w:rPr>
                <w:rFonts w:eastAsia="方正黑体简体"/>
                <w:color w:val="000000"/>
                <w:kern w:val="0"/>
                <w:sz w:val="30"/>
                <w:szCs w:val="30"/>
              </w:rPr>
              <w:t>2019</w:t>
            </w:r>
            <w:r w:rsidRPr="006772E3">
              <w:rPr>
                <w:rFonts w:eastAsia="方正黑体简体" w:hAnsi="方正黑体简体" w:hint="eastAsia"/>
                <w:color w:val="000000"/>
                <w:kern w:val="0"/>
                <w:sz w:val="30"/>
                <w:szCs w:val="30"/>
              </w:rPr>
              <w:t>年基期值</w:t>
            </w:r>
          </w:p>
        </w:tc>
        <w:tc>
          <w:tcPr>
            <w:tcW w:w="1620" w:type="dxa"/>
            <w:vAlign w:val="center"/>
          </w:tcPr>
          <w:p w:rsidR="00D25099" w:rsidRPr="006772E3" w:rsidRDefault="00D25099" w:rsidP="00B5230D">
            <w:pPr>
              <w:adjustRightInd w:val="0"/>
              <w:snapToGrid w:val="0"/>
              <w:spacing w:line="400" w:lineRule="exact"/>
              <w:jc w:val="center"/>
              <w:rPr>
                <w:rFonts w:eastAsia="方正黑体简体"/>
                <w:color w:val="000000"/>
                <w:kern w:val="0"/>
                <w:sz w:val="30"/>
                <w:szCs w:val="30"/>
              </w:rPr>
            </w:pPr>
            <w:r w:rsidRPr="006772E3">
              <w:rPr>
                <w:rFonts w:eastAsia="方正黑体简体"/>
                <w:color w:val="000000"/>
                <w:kern w:val="0"/>
                <w:sz w:val="30"/>
                <w:szCs w:val="30"/>
              </w:rPr>
              <w:t>2022</w:t>
            </w:r>
            <w:r w:rsidRPr="006772E3">
              <w:rPr>
                <w:rFonts w:eastAsia="方正黑体简体" w:hAnsi="方正黑体简体" w:hint="eastAsia"/>
                <w:color w:val="000000"/>
                <w:kern w:val="0"/>
                <w:sz w:val="30"/>
                <w:szCs w:val="30"/>
              </w:rPr>
              <w:t>年</w:t>
            </w:r>
          </w:p>
          <w:p w:rsidR="00D25099" w:rsidRPr="006772E3" w:rsidRDefault="00D25099" w:rsidP="00B5230D">
            <w:pPr>
              <w:adjustRightInd w:val="0"/>
              <w:snapToGrid w:val="0"/>
              <w:spacing w:line="400" w:lineRule="exact"/>
              <w:jc w:val="center"/>
              <w:rPr>
                <w:rFonts w:eastAsia="方正黑体简体"/>
                <w:color w:val="000000"/>
                <w:kern w:val="0"/>
                <w:sz w:val="30"/>
                <w:szCs w:val="30"/>
              </w:rPr>
            </w:pPr>
            <w:r w:rsidRPr="006772E3">
              <w:rPr>
                <w:rFonts w:eastAsia="方正黑体简体" w:hAnsi="方正黑体简体" w:hint="eastAsia"/>
                <w:color w:val="000000"/>
                <w:kern w:val="0"/>
                <w:sz w:val="30"/>
                <w:szCs w:val="30"/>
              </w:rPr>
              <w:t>目标值</w:t>
            </w:r>
          </w:p>
        </w:tc>
      </w:tr>
      <w:tr w:rsidR="00D25099" w:rsidRPr="006772E3" w:rsidTr="006772E3">
        <w:trPr>
          <w:trHeight w:val="190"/>
        </w:trPr>
        <w:tc>
          <w:tcPr>
            <w:tcW w:w="912" w:type="dxa"/>
            <w:vMerge w:val="restart"/>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w:t>
            </w:r>
            <w:r w:rsidRPr="006772E3">
              <w:rPr>
                <w:rFonts w:eastAsia="方正黑体简体"/>
                <w:color w:val="000000"/>
                <w:kern w:val="0"/>
                <w:szCs w:val="21"/>
              </w:rPr>
              <w:t>“</w:t>
            </w:r>
            <w:r w:rsidRPr="006772E3">
              <w:rPr>
                <w:rFonts w:eastAsia="方正黑体简体" w:hAnsi="方正黑体简体" w:hint="eastAsia"/>
                <w:color w:val="000000"/>
                <w:kern w:val="0"/>
                <w:szCs w:val="21"/>
              </w:rPr>
              <w:t>健康中国</w:t>
            </w:r>
            <w:r w:rsidRPr="006772E3">
              <w:rPr>
                <w:rFonts w:eastAsia="方正黑体简体"/>
                <w:color w:val="000000"/>
                <w:kern w:val="0"/>
                <w:szCs w:val="21"/>
              </w:rPr>
              <w:t>2030”</w:t>
            </w:r>
            <w:r w:rsidRPr="006772E3">
              <w:rPr>
                <w:rFonts w:eastAsia="方正黑体简体" w:hAnsi="方正黑体简体" w:hint="eastAsia"/>
                <w:color w:val="000000"/>
                <w:kern w:val="0"/>
                <w:szCs w:val="21"/>
              </w:rPr>
              <w:t>规划纲要》</w:t>
            </w: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人均预期寿命（岁）</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76.7</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77.7</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婴儿死亡率（</w:t>
            </w:r>
            <w:r w:rsidRPr="006772E3">
              <w:rPr>
                <w:rFonts w:eastAsia="方正黑体简体"/>
                <w:color w:val="000000"/>
                <w:kern w:val="0"/>
                <w:szCs w:val="21"/>
              </w:rPr>
              <w:t>‰</w:t>
            </w:r>
            <w:r w:rsidRPr="006772E3">
              <w:rPr>
                <w:rFonts w:eastAsia="方正黑体简体" w:hAnsi="方正黑体简体" w:hint="eastAsia"/>
                <w:color w:val="000000"/>
                <w:kern w:val="0"/>
                <w:szCs w:val="21"/>
              </w:rPr>
              <w:t>）</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2.32</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≤2.50</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3</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color w:val="000000"/>
                <w:kern w:val="0"/>
                <w:szCs w:val="21"/>
              </w:rPr>
              <w:t>5</w:t>
            </w:r>
            <w:r w:rsidRPr="006772E3">
              <w:rPr>
                <w:rFonts w:eastAsia="方正黑体简体" w:hAnsi="方正黑体简体" w:hint="eastAsia"/>
                <w:color w:val="000000"/>
                <w:kern w:val="0"/>
                <w:szCs w:val="21"/>
              </w:rPr>
              <w:t>岁以下儿童死亡率（</w:t>
            </w:r>
            <w:r w:rsidRPr="006772E3">
              <w:rPr>
                <w:rFonts w:eastAsia="方正黑体简体"/>
                <w:color w:val="000000"/>
                <w:kern w:val="0"/>
                <w:szCs w:val="21"/>
              </w:rPr>
              <w:t>‰</w:t>
            </w:r>
            <w:r w:rsidRPr="006772E3">
              <w:rPr>
                <w:rFonts w:eastAsia="方正黑体简体" w:hAnsi="方正黑体简体" w:hint="eastAsia"/>
                <w:color w:val="000000"/>
                <w:kern w:val="0"/>
                <w:szCs w:val="21"/>
              </w:rPr>
              <w:t>）</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3.71</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≤3.80</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4</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孕产妇死亡率（</w:t>
            </w:r>
            <w:r w:rsidRPr="006772E3">
              <w:rPr>
                <w:rFonts w:eastAsia="方正黑体简体"/>
                <w:color w:val="000000"/>
                <w:kern w:val="0"/>
                <w:szCs w:val="21"/>
              </w:rPr>
              <w:t>1/10</w:t>
            </w:r>
            <w:r w:rsidRPr="006772E3">
              <w:rPr>
                <w:rFonts w:eastAsia="方正黑体简体" w:hAnsi="方正黑体简体" w:hint="eastAsia"/>
                <w:color w:val="000000"/>
                <w:kern w:val="0"/>
                <w:szCs w:val="21"/>
              </w:rPr>
              <w:t>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9.39</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≤10</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5</w:t>
            </w:r>
          </w:p>
        </w:tc>
        <w:tc>
          <w:tcPr>
            <w:tcW w:w="4688" w:type="dxa"/>
            <w:vAlign w:val="center"/>
          </w:tcPr>
          <w:p w:rsidR="00D25099" w:rsidRPr="006772E3" w:rsidRDefault="00D25099" w:rsidP="006772E3">
            <w:pPr>
              <w:adjustRightInd w:val="0"/>
              <w:snapToGrid w:val="0"/>
              <w:spacing w:line="320" w:lineRule="exact"/>
              <w:rPr>
                <w:rFonts w:eastAsia="方正黑体简体"/>
                <w:color w:val="000000"/>
                <w:kern w:val="0"/>
                <w:szCs w:val="21"/>
              </w:rPr>
            </w:pPr>
            <w:r w:rsidRPr="006772E3">
              <w:rPr>
                <w:rFonts w:eastAsia="方正黑体简体" w:hAnsi="方正黑体简体" w:hint="eastAsia"/>
                <w:color w:val="000000"/>
                <w:kern w:val="0"/>
                <w:szCs w:val="21"/>
              </w:rPr>
              <w:t>城乡居民达到《国民体质测定标准》合格以上的人数比例（％）</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91.8</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≥92.1</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6</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居民健康素养水平（％）</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19.92</w:t>
            </w:r>
            <w:r w:rsidRPr="006772E3">
              <w:rPr>
                <w:rFonts w:eastAsia="方正黑体简体" w:hAnsi="方正黑体简体" w:hint="eastAsia"/>
                <w:color w:val="000000"/>
                <w:kern w:val="0"/>
                <w:szCs w:val="21"/>
              </w:rPr>
              <w:t>（</w:t>
            </w:r>
            <w:r w:rsidRPr="006772E3">
              <w:rPr>
                <w:rFonts w:eastAsia="方正黑体简体"/>
                <w:color w:val="000000"/>
                <w:kern w:val="0"/>
                <w:szCs w:val="21"/>
              </w:rPr>
              <w:t>2018</w:t>
            </w:r>
            <w:r w:rsidRPr="006772E3">
              <w:rPr>
                <w:rFonts w:eastAsia="方正黑体简体" w:hAnsi="方正黑体简体" w:hint="eastAsia"/>
                <w:color w:val="000000"/>
                <w:kern w:val="0"/>
                <w:szCs w:val="21"/>
              </w:rPr>
              <w:t>年基期值）</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≥22</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经常参加体育锻炼人数比例（％）</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32.44</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≥40.5</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8</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重大慢性病过早死亡率（％）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15.34</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≤15.00</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9</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每千常住人口执业（助理）医师数（人）</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2.72</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2.80</w:t>
            </w:r>
          </w:p>
        </w:tc>
      </w:tr>
      <w:tr w:rsidR="00D25099" w:rsidRPr="006772E3" w:rsidTr="006772E3">
        <w:trPr>
          <w:trHeight w:val="152"/>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10</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个人卫生支出占卫生总费用的比重（％）</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35.72</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27.5</w:t>
            </w:r>
          </w:p>
        </w:tc>
      </w:tr>
      <w:tr w:rsidR="00D25099" w:rsidRPr="006772E3" w:rsidTr="006772E3">
        <w:trPr>
          <w:trHeight w:val="388"/>
        </w:trPr>
        <w:tc>
          <w:tcPr>
            <w:tcW w:w="912" w:type="dxa"/>
            <w:vMerge w:val="restart"/>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《健康中国行动》和相关规划文件</w:t>
            </w: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11</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建立并完善健康科普专家库和资源库，构建健康科普知识发布和传播机制</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hAnsi="方正黑体简体" w:hint="eastAsia"/>
                <w:color w:val="000000"/>
                <w:kern w:val="0"/>
                <w:szCs w:val="21"/>
              </w:rPr>
              <w:t>基本实现</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hAnsi="方正黑体简体" w:hint="eastAsia"/>
                <w:color w:val="000000"/>
                <w:kern w:val="0"/>
                <w:szCs w:val="21"/>
              </w:rPr>
              <w:t>实现</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12</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建立医疗机构和医务人员开展健康教育和健康促进的绩效考核机制</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hAnsi="方正黑体简体" w:hint="eastAsia"/>
                <w:color w:val="000000"/>
                <w:kern w:val="0"/>
                <w:szCs w:val="21"/>
              </w:rPr>
              <w:t>实现</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13</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产前筛查率（％）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75.2</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≥75</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14</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新生儿遗传代谢性疾病筛查率（％）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97.7</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≥98</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15</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农村适龄妇女宫颈癌和乳腺癌筛查覆盖率（％）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100</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100</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16</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国家学生体质健康标准优良率（％）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33.44</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≥55</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17</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符合要求的中小学体育与健康课程开课率（％）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100</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18</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中小学生每天校内体育活动时间（小时）</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19</w:t>
            </w:r>
          </w:p>
        </w:tc>
        <w:tc>
          <w:tcPr>
            <w:tcW w:w="4688" w:type="dxa"/>
            <w:vAlign w:val="center"/>
          </w:tcPr>
          <w:p w:rsidR="00D25099" w:rsidRPr="006772E3" w:rsidRDefault="00D25099" w:rsidP="006772E3">
            <w:pPr>
              <w:adjustRightInd w:val="0"/>
              <w:snapToGrid w:val="0"/>
              <w:spacing w:line="320" w:lineRule="exact"/>
              <w:rPr>
                <w:rFonts w:eastAsia="方正黑体简体"/>
                <w:color w:val="000000"/>
                <w:kern w:val="0"/>
                <w:szCs w:val="21"/>
              </w:rPr>
            </w:pPr>
            <w:r w:rsidRPr="006772E3">
              <w:rPr>
                <w:rFonts w:eastAsia="方正黑体简体" w:hAnsi="方正黑体简体" w:hint="eastAsia"/>
                <w:color w:val="000000"/>
                <w:kern w:val="0"/>
                <w:szCs w:val="21"/>
              </w:rPr>
              <w:t>寄宿制中小学校或</w:t>
            </w:r>
            <w:r w:rsidRPr="006772E3">
              <w:rPr>
                <w:rFonts w:eastAsia="方正黑体简体"/>
                <w:color w:val="000000"/>
                <w:kern w:val="0"/>
                <w:szCs w:val="21"/>
              </w:rPr>
              <w:t>600</w:t>
            </w:r>
            <w:r w:rsidRPr="006772E3">
              <w:rPr>
                <w:rFonts w:eastAsia="方正黑体简体" w:hAnsi="方正黑体简体" w:hint="eastAsia"/>
                <w:color w:val="000000"/>
                <w:kern w:val="0"/>
                <w:szCs w:val="21"/>
              </w:rPr>
              <w:t>名学生以上的非寄宿制中小学校配备专职卫生专业技术人员、</w:t>
            </w:r>
            <w:r w:rsidRPr="006772E3">
              <w:rPr>
                <w:rFonts w:eastAsia="方正黑体简体"/>
                <w:color w:val="000000"/>
                <w:kern w:val="0"/>
                <w:szCs w:val="21"/>
              </w:rPr>
              <w:t>600</w:t>
            </w:r>
            <w:r w:rsidRPr="006772E3">
              <w:rPr>
                <w:rFonts w:eastAsia="方正黑体简体" w:hAnsi="方正黑体简体" w:hint="eastAsia"/>
                <w:color w:val="000000"/>
                <w:kern w:val="0"/>
                <w:szCs w:val="21"/>
              </w:rPr>
              <w:t>名学生以下的非寄宿制中小学校配备专兼职保健教师或卫生专业技术人员的比例（％）</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≥75</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20</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配备专兼职心理健康工作人员的中小学校比例（％）</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85</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21</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接尘工龄不足</w:t>
            </w:r>
            <w:r w:rsidRPr="006772E3">
              <w:rPr>
                <w:rFonts w:eastAsia="方正黑体简体"/>
                <w:color w:val="000000"/>
                <w:kern w:val="0"/>
                <w:szCs w:val="21"/>
              </w:rPr>
              <w:t>5</w:t>
            </w:r>
            <w:r w:rsidRPr="006772E3">
              <w:rPr>
                <w:rFonts w:eastAsia="方正黑体简体" w:hAnsi="方正黑体简体" w:hint="eastAsia"/>
                <w:color w:val="000000"/>
                <w:kern w:val="0"/>
                <w:szCs w:val="21"/>
              </w:rPr>
              <w:t>年的劳动者新发尘肺病报告例数占年度报告总例数比例（％）</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20%</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≤5%</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22</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二级以上综合性医院设老年医学科比例（％）</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100</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23</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高血压患者规范管理率（％）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72</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≥75</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24</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糖尿病患者规范管理率（％）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73</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≥75</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25</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乡镇卫生院、社区卫生服务中心提供中医非药物疗法的比率（％），村卫生室提供中医非药物疗法的比率（％）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100</w:t>
            </w:r>
          </w:p>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70</w:t>
            </w:r>
          </w:p>
        </w:tc>
      </w:tr>
      <w:tr w:rsidR="00D25099" w:rsidRPr="006772E3" w:rsidTr="006772E3">
        <w:trPr>
          <w:trHeight w:val="70"/>
        </w:trPr>
        <w:tc>
          <w:tcPr>
            <w:tcW w:w="912" w:type="dxa"/>
            <w:vMerge/>
            <w:vAlign w:val="center"/>
          </w:tcPr>
          <w:p w:rsidR="00D25099" w:rsidRPr="006772E3" w:rsidRDefault="00D25099" w:rsidP="00B5230D">
            <w:pPr>
              <w:adjustRightInd w:val="0"/>
              <w:snapToGrid w:val="0"/>
              <w:spacing w:line="400" w:lineRule="exact"/>
              <w:rPr>
                <w:rFonts w:eastAsia="方正黑体简体"/>
                <w:color w:val="000000"/>
                <w:kern w:val="0"/>
                <w:szCs w:val="21"/>
              </w:rPr>
            </w:pPr>
          </w:p>
        </w:tc>
        <w:tc>
          <w:tcPr>
            <w:tcW w:w="628"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26</w:t>
            </w:r>
          </w:p>
        </w:tc>
        <w:tc>
          <w:tcPr>
            <w:tcW w:w="4688" w:type="dxa"/>
            <w:vAlign w:val="center"/>
          </w:tcPr>
          <w:p w:rsidR="00D25099" w:rsidRPr="006772E3" w:rsidRDefault="00D25099" w:rsidP="00B5230D">
            <w:pPr>
              <w:adjustRightInd w:val="0"/>
              <w:snapToGrid w:val="0"/>
              <w:spacing w:line="400" w:lineRule="exact"/>
              <w:rPr>
                <w:rFonts w:eastAsia="方正黑体简体"/>
                <w:color w:val="000000"/>
                <w:kern w:val="0"/>
                <w:szCs w:val="21"/>
              </w:rPr>
            </w:pPr>
            <w:r w:rsidRPr="006772E3">
              <w:rPr>
                <w:rFonts w:eastAsia="方正黑体简体" w:hAnsi="方正黑体简体" w:hint="eastAsia"/>
                <w:color w:val="000000"/>
                <w:kern w:val="0"/>
                <w:szCs w:val="21"/>
              </w:rPr>
              <w:t>以乡（镇、街道）为单位适龄儿童免疫规划疫苗接种率（％）</w:t>
            </w:r>
          </w:p>
        </w:tc>
        <w:tc>
          <w:tcPr>
            <w:tcW w:w="144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color w:val="000000"/>
                <w:kern w:val="0"/>
                <w:szCs w:val="21"/>
              </w:rPr>
              <w:t>90</w:t>
            </w:r>
          </w:p>
        </w:tc>
        <w:tc>
          <w:tcPr>
            <w:tcW w:w="1620" w:type="dxa"/>
            <w:vAlign w:val="center"/>
          </w:tcPr>
          <w:p w:rsidR="00D25099" w:rsidRPr="006772E3" w:rsidRDefault="00D25099" w:rsidP="006772E3">
            <w:pPr>
              <w:adjustRightInd w:val="0"/>
              <w:snapToGrid w:val="0"/>
              <w:spacing w:line="400" w:lineRule="exact"/>
              <w:jc w:val="center"/>
              <w:rPr>
                <w:rFonts w:eastAsia="方正黑体简体"/>
                <w:color w:val="000000"/>
                <w:kern w:val="0"/>
                <w:szCs w:val="21"/>
              </w:rPr>
            </w:pPr>
            <w:r w:rsidRPr="006772E3">
              <w:rPr>
                <w:rFonts w:eastAsia="方正黑体简体" w:hAnsi="方正黑体简体" w:hint="eastAsia"/>
                <w:color w:val="000000"/>
                <w:kern w:val="0"/>
                <w:szCs w:val="21"/>
              </w:rPr>
              <w:t>＞</w:t>
            </w:r>
            <w:r w:rsidRPr="006772E3">
              <w:rPr>
                <w:rFonts w:eastAsia="方正黑体简体"/>
                <w:color w:val="000000"/>
                <w:kern w:val="0"/>
                <w:szCs w:val="21"/>
              </w:rPr>
              <w:t>90</w:t>
            </w:r>
          </w:p>
        </w:tc>
      </w:tr>
    </w:tbl>
    <w:p w:rsidR="00D25099" w:rsidRPr="006772E3" w:rsidRDefault="00D25099">
      <w:pPr>
        <w:adjustRightInd w:val="0"/>
        <w:snapToGrid w:val="0"/>
        <w:spacing w:line="560" w:lineRule="exact"/>
        <w:rPr>
          <w:rFonts w:eastAsia="仿宋_GB2312"/>
          <w:color w:val="000000"/>
          <w:kern w:val="0"/>
          <w:sz w:val="32"/>
          <w:szCs w:val="32"/>
        </w:rPr>
      </w:pPr>
    </w:p>
    <w:p w:rsidR="00D25099" w:rsidRDefault="00D25099">
      <w:pPr>
        <w:adjustRightInd w:val="0"/>
        <w:snapToGrid w:val="0"/>
        <w:spacing w:line="560" w:lineRule="exact"/>
        <w:rPr>
          <w:rFonts w:eastAsia="仿宋_GB2312"/>
          <w:color w:val="000000"/>
          <w:kern w:val="0"/>
          <w:sz w:val="32"/>
          <w:szCs w:val="32"/>
        </w:rPr>
      </w:pPr>
    </w:p>
    <w:p w:rsidR="00D25099" w:rsidRDefault="00D25099">
      <w:pPr>
        <w:adjustRightInd w:val="0"/>
        <w:snapToGrid w:val="0"/>
        <w:spacing w:line="560" w:lineRule="exact"/>
        <w:rPr>
          <w:rFonts w:eastAsia="仿宋_GB2312"/>
          <w:color w:val="000000"/>
          <w:kern w:val="0"/>
          <w:sz w:val="32"/>
          <w:szCs w:val="32"/>
        </w:rPr>
      </w:pPr>
    </w:p>
    <w:p w:rsidR="00D25099" w:rsidRDefault="00D25099">
      <w:pPr>
        <w:adjustRightInd w:val="0"/>
        <w:snapToGrid w:val="0"/>
        <w:spacing w:line="560" w:lineRule="exact"/>
        <w:rPr>
          <w:rFonts w:eastAsia="仿宋_GB2312"/>
          <w:color w:val="000000"/>
          <w:kern w:val="0"/>
          <w:sz w:val="32"/>
          <w:szCs w:val="32"/>
        </w:rPr>
      </w:pPr>
    </w:p>
    <w:p w:rsidR="00D25099" w:rsidRDefault="00D25099">
      <w:pPr>
        <w:adjustRightInd w:val="0"/>
        <w:snapToGrid w:val="0"/>
        <w:spacing w:line="560" w:lineRule="exact"/>
        <w:rPr>
          <w:rFonts w:eastAsia="仿宋_GB2312"/>
          <w:color w:val="000000"/>
          <w:kern w:val="0"/>
          <w:sz w:val="32"/>
          <w:szCs w:val="32"/>
        </w:rPr>
      </w:pPr>
    </w:p>
    <w:p w:rsidR="00D25099" w:rsidRDefault="00D25099">
      <w:pPr>
        <w:adjustRightInd w:val="0"/>
        <w:snapToGrid w:val="0"/>
        <w:spacing w:line="560" w:lineRule="exact"/>
        <w:rPr>
          <w:rFonts w:eastAsia="仿宋_GB2312"/>
          <w:color w:val="000000"/>
          <w:kern w:val="0"/>
          <w:sz w:val="32"/>
          <w:szCs w:val="32"/>
        </w:rPr>
      </w:pPr>
    </w:p>
    <w:p w:rsidR="00D25099" w:rsidRDefault="00D25099">
      <w:pPr>
        <w:adjustRightInd w:val="0"/>
        <w:snapToGrid w:val="0"/>
        <w:spacing w:line="560" w:lineRule="exact"/>
        <w:rPr>
          <w:rFonts w:eastAsia="仿宋_GB2312"/>
          <w:color w:val="000000"/>
          <w:kern w:val="0"/>
          <w:sz w:val="32"/>
          <w:szCs w:val="32"/>
        </w:rPr>
      </w:pPr>
    </w:p>
    <w:p w:rsidR="00D25099" w:rsidRDefault="00D25099">
      <w:pPr>
        <w:adjustRightInd w:val="0"/>
        <w:snapToGrid w:val="0"/>
        <w:spacing w:line="560" w:lineRule="exact"/>
        <w:rPr>
          <w:rFonts w:eastAsia="仿宋_GB2312"/>
          <w:color w:val="000000"/>
          <w:kern w:val="0"/>
          <w:sz w:val="32"/>
          <w:szCs w:val="32"/>
        </w:rPr>
      </w:pPr>
    </w:p>
    <w:p w:rsidR="00D25099" w:rsidRDefault="00D25099" w:rsidP="006772E3">
      <w:pPr>
        <w:pStyle w:val="Bodytext1"/>
        <w:spacing w:after="0" w:line="600" w:lineRule="exact"/>
        <w:ind w:firstLine="0"/>
        <w:jc w:val="both"/>
        <w:rPr>
          <w:rFonts w:ascii="仿宋" w:eastAsia="仿宋" w:hAnsi="仿宋" w:cs="仿宋"/>
          <w:sz w:val="32"/>
          <w:szCs w:val="32"/>
          <w:lang w:val="en-US" w:eastAsia="zh-CN"/>
        </w:rPr>
      </w:pPr>
    </w:p>
    <w:p w:rsidR="00D25099" w:rsidRDefault="00D25099" w:rsidP="006772E3">
      <w:pPr>
        <w:pStyle w:val="Bodytext1"/>
        <w:spacing w:after="0" w:line="600" w:lineRule="exact"/>
        <w:ind w:firstLine="0"/>
        <w:jc w:val="both"/>
        <w:rPr>
          <w:rFonts w:ascii="仿宋" w:eastAsia="仿宋" w:hAnsi="仿宋" w:cs="仿宋"/>
          <w:sz w:val="32"/>
          <w:szCs w:val="32"/>
          <w:lang w:val="en-US" w:eastAsia="zh-CN"/>
        </w:rPr>
      </w:pPr>
    </w:p>
    <w:p w:rsidR="00D25099" w:rsidRDefault="00D25099" w:rsidP="006772E3">
      <w:pPr>
        <w:ind w:firstLine="560"/>
        <w:rPr>
          <w:szCs w:val="28"/>
        </w:rPr>
      </w:pPr>
      <w:r>
        <w:rPr>
          <w:noProof/>
        </w:rPr>
        <w:pict>
          <v:line id="_x0000_s1027" style="position:absolute;left:0;text-align:left;z-index:251656704" from="0,10.2pt" to="446.25pt,10.2pt" strokeweight="1.25pt"/>
        </w:pict>
      </w:r>
    </w:p>
    <w:p w:rsidR="00D25099" w:rsidRPr="006772E3" w:rsidRDefault="00D25099" w:rsidP="006772E3">
      <w:pPr>
        <w:spacing w:line="300" w:lineRule="exact"/>
        <w:rPr>
          <w:rFonts w:eastAsia="方正仿宋简体"/>
          <w:sz w:val="28"/>
          <w:szCs w:val="28"/>
        </w:rPr>
      </w:pPr>
      <w:r w:rsidRPr="00352BCB">
        <w:rPr>
          <w:rFonts w:eastAsia="方正仿宋简体"/>
          <w:szCs w:val="28"/>
        </w:rPr>
        <w:t xml:space="preserve"> </w:t>
      </w:r>
      <w:r w:rsidRPr="00D10B62">
        <w:rPr>
          <w:rFonts w:eastAsia="方正仿宋简体"/>
          <w:szCs w:val="28"/>
        </w:rPr>
        <w:t xml:space="preserve"> </w:t>
      </w:r>
      <w:r w:rsidRPr="006772E3">
        <w:rPr>
          <w:rFonts w:eastAsia="方正仿宋简体" w:hint="eastAsia"/>
          <w:sz w:val="28"/>
          <w:szCs w:val="28"/>
        </w:rPr>
        <w:t>抄送：县委，县委各部门，县人大，县政协。</w:t>
      </w:r>
    </w:p>
    <w:p w:rsidR="00D25099" w:rsidRPr="006772E3" w:rsidRDefault="00D25099" w:rsidP="006772E3">
      <w:pPr>
        <w:spacing w:line="300" w:lineRule="exact"/>
        <w:rPr>
          <w:rFonts w:eastAsia="方正仿宋简体"/>
          <w:sz w:val="28"/>
          <w:szCs w:val="28"/>
        </w:rPr>
      </w:pPr>
      <w:r w:rsidRPr="006772E3">
        <w:rPr>
          <w:rFonts w:eastAsia="方正仿宋简体"/>
          <w:sz w:val="28"/>
          <w:szCs w:val="28"/>
        </w:rPr>
        <w:t xml:space="preserve">        </w:t>
      </w:r>
      <w:r w:rsidRPr="006772E3">
        <w:rPr>
          <w:rFonts w:eastAsia="方正仿宋简体" w:hint="eastAsia"/>
          <w:sz w:val="28"/>
          <w:szCs w:val="28"/>
        </w:rPr>
        <w:t>新乡经济开发区管委会，中国农科院新乡试验基地管委会。</w:t>
      </w:r>
    </w:p>
    <w:p w:rsidR="00D25099" w:rsidRPr="006772E3" w:rsidRDefault="00D25099" w:rsidP="006772E3">
      <w:pPr>
        <w:spacing w:line="300" w:lineRule="exact"/>
        <w:rPr>
          <w:rFonts w:eastAsia="方正仿宋简体"/>
          <w:sz w:val="28"/>
          <w:szCs w:val="28"/>
        </w:rPr>
      </w:pPr>
      <w:r w:rsidRPr="006772E3">
        <w:rPr>
          <w:rFonts w:eastAsia="方正仿宋简体"/>
          <w:sz w:val="28"/>
          <w:szCs w:val="28"/>
        </w:rPr>
        <w:t xml:space="preserve">        </w:t>
      </w:r>
      <w:r w:rsidRPr="006772E3">
        <w:rPr>
          <w:rFonts w:eastAsia="方正仿宋简体" w:hint="eastAsia"/>
          <w:sz w:val="28"/>
          <w:szCs w:val="28"/>
        </w:rPr>
        <w:t>县法院，县检察院。</w:t>
      </w:r>
    </w:p>
    <w:p w:rsidR="00D25099" w:rsidRPr="006772E3" w:rsidRDefault="00D25099" w:rsidP="006772E3">
      <w:pPr>
        <w:spacing w:line="220" w:lineRule="exact"/>
        <w:rPr>
          <w:rFonts w:eastAsia="方正仿宋简体"/>
          <w:sz w:val="28"/>
          <w:szCs w:val="28"/>
        </w:rPr>
      </w:pPr>
      <w:r>
        <w:rPr>
          <w:noProof/>
        </w:rPr>
        <w:pict>
          <v:line id="_x0000_s1028" style="position:absolute;left:0;text-align:left;z-index:251658752" from="0,3.3pt" to="446.25pt,3.3pt"/>
        </w:pict>
      </w:r>
    </w:p>
    <w:p w:rsidR="00D25099" w:rsidRDefault="00D25099" w:rsidP="006772E3">
      <w:pPr>
        <w:spacing w:line="260" w:lineRule="exact"/>
        <w:rPr>
          <w:rFonts w:eastAsia="仿宋_GB2312"/>
          <w:color w:val="000000"/>
          <w:kern w:val="0"/>
          <w:sz w:val="32"/>
          <w:szCs w:val="32"/>
        </w:rPr>
      </w:pPr>
      <w:r>
        <w:rPr>
          <w:noProof/>
        </w:rPr>
        <w:pict>
          <v:line id="_x0000_s1029" style="position:absolute;left:0;text-align:left;z-index:251657728" from="0,21.95pt" to="446.25pt,21.95pt" strokeweight="1.25pt"/>
        </w:pict>
      </w:r>
      <w:r w:rsidRPr="006772E3">
        <w:rPr>
          <w:rFonts w:eastAsia="方正仿宋简体"/>
          <w:sz w:val="28"/>
          <w:szCs w:val="28"/>
        </w:rPr>
        <w:t xml:space="preserve">  </w:t>
      </w:r>
      <w:r w:rsidRPr="006772E3">
        <w:rPr>
          <w:rFonts w:eastAsia="方正仿宋简体" w:hint="eastAsia"/>
          <w:sz w:val="28"/>
          <w:szCs w:val="28"/>
        </w:rPr>
        <w:t>新乡县人民政府办公室</w:t>
      </w:r>
      <w:r w:rsidRPr="006772E3">
        <w:rPr>
          <w:rFonts w:eastAsia="方正仿宋简体"/>
          <w:sz w:val="28"/>
          <w:szCs w:val="28"/>
        </w:rPr>
        <w:t xml:space="preserve">                     </w:t>
      </w:r>
      <w:smartTag w:uri="urn:schemas-microsoft-com:office:smarttags" w:element="chsdate">
        <w:smartTagPr>
          <w:attr w:name="IsROCDate" w:val="False"/>
          <w:attr w:name="IsLunarDate" w:val="False"/>
          <w:attr w:name="Day" w:val="18"/>
          <w:attr w:name="Month" w:val="8"/>
          <w:attr w:name="Year" w:val="2020"/>
        </w:smartTagPr>
        <w:r w:rsidRPr="006772E3">
          <w:rPr>
            <w:rFonts w:eastAsia="方正仿宋简体"/>
            <w:sz w:val="28"/>
            <w:szCs w:val="28"/>
          </w:rPr>
          <w:t>2020</w:t>
        </w:r>
        <w:r w:rsidRPr="006772E3">
          <w:rPr>
            <w:rFonts w:eastAsia="方正仿宋简体" w:hint="eastAsia"/>
            <w:sz w:val="28"/>
            <w:szCs w:val="28"/>
          </w:rPr>
          <w:t>年</w:t>
        </w:r>
        <w:r>
          <w:rPr>
            <w:rFonts w:eastAsia="方正仿宋简体"/>
            <w:sz w:val="28"/>
            <w:szCs w:val="28"/>
          </w:rPr>
          <w:t>8</w:t>
        </w:r>
        <w:r w:rsidRPr="006772E3">
          <w:rPr>
            <w:rFonts w:eastAsia="方正仿宋简体" w:hint="eastAsia"/>
            <w:sz w:val="28"/>
            <w:szCs w:val="28"/>
          </w:rPr>
          <w:t>月</w:t>
        </w:r>
        <w:r>
          <w:rPr>
            <w:rFonts w:eastAsia="方正仿宋简体"/>
            <w:sz w:val="28"/>
            <w:szCs w:val="28"/>
          </w:rPr>
          <w:t>18</w:t>
        </w:r>
        <w:r w:rsidRPr="006772E3">
          <w:rPr>
            <w:rFonts w:eastAsia="方正仿宋简体" w:hint="eastAsia"/>
            <w:sz w:val="28"/>
            <w:szCs w:val="28"/>
          </w:rPr>
          <w:t>日</w:t>
        </w:r>
      </w:smartTag>
      <w:r w:rsidRPr="006772E3">
        <w:rPr>
          <w:rFonts w:eastAsia="方正仿宋简体" w:hint="eastAsia"/>
          <w:sz w:val="28"/>
          <w:szCs w:val="28"/>
        </w:rPr>
        <w:t>印发</w:t>
      </w:r>
    </w:p>
    <w:sectPr w:rsidR="00D25099" w:rsidSect="006772E3">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474" w:header="851" w:footer="992" w:gutter="0"/>
      <w:pgNumType w:start="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099" w:rsidRDefault="00D25099" w:rsidP="006E1F63">
      <w:r>
        <w:separator/>
      </w:r>
    </w:p>
  </w:endnote>
  <w:endnote w:type="continuationSeparator" w:id="0">
    <w:p w:rsidR="00D25099" w:rsidRDefault="00D25099" w:rsidP="006E1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简体">
    <w:altName w:val="微软雅黑"/>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99" w:rsidRDefault="00D25099" w:rsidP="005878C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25099" w:rsidRDefault="00D25099" w:rsidP="006772E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99" w:rsidRPr="006772E3" w:rsidRDefault="00D25099" w:rsidP="005878CF">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6772E3">
      <w:rPr>
        <w:rStyle w:val="PageNumber"/>
        <w:rFonts w:ascii="宋体" w:hAnsi="宋体"/>
        <w:sz w:val="28"/>
        <w:szCs w:val="28"/>
      </w:rPr>
      <w:fldChar w:fldCharType="begin"/>
    </w:r>
    <w:r w:rsidRPr="006772E3">
      <w:rPr>
        <w:rStyle w:val="PageNumber"/>
        <w:rFonts w:ascii="宋体" w:hAnsi="宋体"/>
        <w:sz w:val="28"/>
        <w:szCs w:val="28"/>
      </w:rPr>
      <w:instrText xml:space="preserve">PAGE  </w:instrText>
    </w:r>
    <w:r w:rsidRPr="006772E3">
      <w:rPr>
        <w:rStyle w:val="PageNumber"/>
        <w:rFonts w:ascii="宋体" w:hAnsi="宋体"/>
        <w:sz w:val="28"/>
        <w:szCs w:val="28"/>
      </w:rPr>
      <w:fldChar w:fldCharType="separate"/>
    </w:r>
    <w:r>
      <w:rPr>
        <w:rStyle w:val="PageNumber"/>
        <w:rFonts w:ascii="宋体" w:hAnsi="宋体"/>
        <w:noProof/>
        <w:sz w:val="28"/>
        <w:szCs w:val="28"/>
      </w:rPr>
      <w:t>6</w:t>
    </w:r>
    <w:r w:rsidRPr="006772E3">
      <w:rPr>
        <w:rStyle w:val="PageNumber"/>
        <w:rFonts w:ascii="宋体" w:hAnsi="宋体"/>
        <w:sz w:val="28"/>
        <w:szCs w:val="28"/>
      </w:rPr>
      <w:fldChar w:fldCharType="end"/>
    </w:r>
    <w:r>
      <w:rPr>
        <w:rStyle w:val="PageNumber"/>
        <w:rFonts w:ascii="宋体" w:hAnsi="宋体"/>
        <w:sz w:val="28"/>
        <w:szCs w:val="28"/>
      </w:rPr>
      <w:t xml:space="preserve"> —</w:t>
    </w:r>
  </w:p>
  <w:p w:rsidR="00D25099" w:rsidRDefault="00D25099" w:rsidP="006772E3">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25099" w:rsidRPr="006772E3" w:rsidRDefault="00D25099" w:rsidP="006772E3"/>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99" w:rsidRDefault="00D25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099" w:rsidRDefault="00D25099" w:rsidP="006E1F63">
      <w:r>
        <w:separator/>
      </w:r>
    </w:p>
  </w:footnote>
  <w:footnote w:type="continuationSeparator" w:id="0">
    <w:p w:rsidR="00D25099" w:rsidRDefault="00D25099" w:rsidP="006E1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99" w:rsidRDefault="00D25099">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99" w:rsidRDefault="00D25099" w:rsidP="00E26DE1">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99" w:rsidRDefault="00D25099">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0267F9B"/>
    <w:rsid w:val="0005750F"/>
    <w:rsid w:val="00271156"/>
    <w:rsid w:val="002E35A0"/>
    <w:rsid w:val="00352BCB"/>
    <w:rsid w:val="003E6642"/>
    <w:rsid w:val="003F34DA"/>
    <w:rsid w:val="004B19B9"/>
    <w:rsid w:val="0054188B"/>
    <w:rsid w:val="005770D6"/>
    <w:rsid w:val="005878CF"/>
    <w:rsid w:val="005E621E"/>
    <w:rsid w:val="0061621C"/>
    <w:rsid w:val="0065638F"/>
    <w:rsid w:val="006772E3"/>
    <w:rsid w:val="006E1F63"/>
    <w:rsid w:val="006E3E49"/>
    <w:rsid w:val="007C001C"/>
    <w:rsid w:val="008D12B6"/>
    <w:rsid w:val="009E3AD6"/>
    <w:rsid w:val="00A85660"/>
    <w:rsid w:val="00A930F1"/>
    <w:rsid w:val="00AE0904"/>
    <w:rsid w:val="00B5230D"/>
    <w:rsid w:val="00D10B62"/>
    <w:rsid w:val="00D25099"/>
    <w:rsid w:val="00D252D7"/>
    <w:rsid w:val="00DA1F75"/>
    <w:rsid w:val="00E26DE1"/>
    <w:rsid w:val="00EC1E84"/>
    <w:rsid w:val="00F141CB"/>
    <w:rsid w:val="07AB23BC"/>
    <w:rsid w:val="0BE405BB"/>
    <w:rsid w:val="0DFF59B3"/>
    <w:rsid w:val="0E44461A"/>
    <w:rsid w:val="1CB27E55"/>
    <w:rsid w:val="20880261"/>
    <w:rsid w:val="2402585A"/>
    <w:rsid w:val="2E9C3984"/>
    <w:rsid w:val="30267F9B"/>
    <w:rsid w:val="329C44EC"/>
    <w:rsid w:val="5A2335B4"/>
    <w:rsid w:val="64591DF3"/>
    <w:rsid w:val="6F511465"/>
    <w:rsid w:val="6F8E2E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6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F6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54188B"/>
    <w:rPr>
      <w:rFonts w:cs="Times New Roman"/>
      <w:sz w:val="18"/>
      <w:szCs w:val="18"/>
    </w:rPr>
  </w:style>
  <w:style w:type="paragraph" w:styleId="Header">
    <w:name w:val="header"/>
    <w:basedOn w:val="Normal"/>
    <w:link w:val="HeaderChar"/>
    <w:uiPriority w:val="99"/>
    <w:rsid w:val="006E1F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54188B"/>
    <w:rPr>
      <w:rFonts w:cs="Times New Roman"/>
      <w:sz w:val="18"/>
      <w:szCs w:val="18"/>
    </w:rPr>
  </w:style>
  <w:style w:type="table" w:styleId="TableGrid">
    <w:name w:val="Table Grid"/>
    <w:basedOn w:val="TableNormal"/>
    <w:uiPriority w:val="99"/>
    <w:rsid w:val="006E1F6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772E3"/>
    <w:rPr>
      <w:rFonts w:cs="Times New Roman"/>
    </w:rPr>
  </w:style>
  <w:style w:type="paragraph" w:customStyle="1" w:styleId="Bodytext1">
    <w:name w:val="Body text|1"/>
    <w:basedOn w:val="Normal"/>
    <w:uiPriority w:val="99"/>
    <w:rsid w:val="006772E3"/>
    <w:pPr>
      <w:spacing w:after="600" w:line="386" w:lineRule="auto"/>
      <w:ind w:firstLine="400"/>
      <w:jc w:val="left"/>
    </w:pPr>
    <w:rPr>
      <w:rFonts w:ascii="宋体" w:hAnsi="宋体" w:cs="宋体"/>
      <w:color w:val="000000"/>
      <w:kern w:val="0"/>
      <w:sz w:val="30"/>
      <w:szCs w:val="30"/>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174</Words>
  <Characters>994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赵建飞</dc:creator>
  <cp:keywords/>
  <dc:description/>
  <cp:lastModifiedBy>User</cp:lastModifiedBy>
  <cp:revision>3</cp:revision>
  <cp:lastPrinted>2020-09-09T07:26:00Z</cp:lastPrinted>
  <dcterms:created xsi:type="dcterms:W3CDTF">2020-09-17T01:35:00Z</dcterms:created>
  <dcterms:modified xsi:type="dcterms:W3CDTF">2020-09-17T01:35:00Z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