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33</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魏治生：男，汉族，1978年1月23日生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公民身份号码：410721197801233532</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住址：河南省新乡县朗公庙镇永安村180号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11月15日，我局执法人员现场检查时发现，你投资建设的家具厂未经环保部门审批，投资50000元，于2019年10月20日开始租赁新乡县福音布业有限公司厂房建设生产设施，已安装开料机1台，封边机1台，侧孔机1台，建设有袋式除尘器3个，尚未投入生产使用。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2019年12月10日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8EA2EA5"/>
    <w:rsid w:val="0A080644"/>
    <w:rsid w:val="0AB87AE0"/>
    <w:rsid w:val="0DE810A9"/>
    <w:rsid w:val="0FA44A58"/>
    <w:rsid w:val="109E7FE6"/>
    <w:rsid w:val="11EE68F2"/>
    <w:rsid w:val="12034209"/>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B2538B"/>
    <w:rsid w:val="399B0732"/>
    <w:rsid w:val="3AEE75DC"/>
    <w:rsid w:val="3BE2445C"/>
    <w:rsid w:val="3D440BC1"/>
    <w:rsid w:val="3D8F6E17"/>
    <w:rsid w:val="3DE23555"/>
    <w:rsid w:val="3F6322B0"/>
    <w:rsid w:val="3F6A1A47"/>
    <w:rsid w:val="3FB269F4"/>
    <w:rsid w:val="450E7045"/>
    <w:rsid w:val="472A63F0"/>
    <w:rsid w:val="47954C9F"/>
    <w:rsid w:val="49364E07"/>
    <w:rsid w:val="49981EC9"/>
    <w:rsid w:val="4ACE22F3"/>
    <w:rsid w:val="4F6467F2"/>
    <w:rsid w:val="4F6A5E45"/>
    <w:rsid w:val="52002517"/>
    <w:rsid w:val="592F7EBF"/>
    <w:rsid w:val="5AA9452F"/>
    <w:rsid w:val="5B9260A6"/>
    <w:rsid w:val="5C5A68BA"/>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2019-12-10T02:48:28Z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