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9</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21</w:t>
            </w:r>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eastAsiaTheme="minorEastAsia"/>
                <w:b/>
                <w:sz w:val="32"/>
                <w:szCs w:val="32"/>
                <w:lang w:val="en-US" w:eastAsia="zh-CN"/>
              </w:rPr>
            </w:pPr>
            <w:r>
              <w:rPr>
                <w:rFonts w:hint="eastAsia" w:ascii="宋体" w:hAnsi="宋体" w:cs="宋体"/>
                <w:b/>
                <w:sz w:val="32"/>
                <w:szCs w:val="32"/>
                <w:lang w:eastAsia="zh-CN"/>
              </w:rPr>
              <w:t>关于新乡市安成模具有限公司</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年产</w:t>
            </w:r>
            <w:r>
              <w:rPr>
                <w:rFonts w:hint="eastAsia" w:ascii="宋体" w:hAnsi="宋体" w:cs="宋体"/>
                <w:b/>
                <w:sz w:val="32"/>
                <w:szCs w:val="32"/>
                <w:lang w:val="en-US" w:eastAsia="zh-CN"/>
              </w:rPr>
              <w:t>模具500套项目项目固体废物</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验收合格的批复</w:t>
            </w:r>
          </w:p>
          <w:p>
            <w:pPr>
              <w:keepNext w:val="0"/>
              <w:keepLines w:val="0"/>
              <w:pageBreakBefore w:val="0"/>
              <w:widowControl w:val="0"/>
              <w:kinsoku/>
              <w:wordWrap/>
              <w:overflowPunct/>
              <w:topLinePunct w:val="0"/>
              <w:autoSpaceDE/>
              <w:autoSpaceDN/>
              <w:bidi w:val="0"/>
              <w:adjustRightInd/>
              <w:snapToGrid/>
              <w:spacing w:line="360" w:lineRule="exact"/>
              <w:ind w:left="6" w:leftChars="0" w:right="0" w:rightChars="0" w:hanging="6" w:firstLineChars="0"/>
              <w:jc w:val="center"/>
              <w:textAlignment w:val="auto"/>
              <w:outlineLvl w:val="9"/>
              <w:rPr>
                <w:rFonts w:hint="eastAsia" w:ascii="宋体" w:hAnsi="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21" w:rightChars="-1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新乡市安成模具有限公司：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你单位上报的《</w:t>
            </w:r>
            <w:r>
              <w:rPr>
                <w:rFonts w:hint="eastAsia" w:ascii="宋体" w:hAnsi="宋体" w:eastAsia="宋体" w:cs="宋体"/>
                <w:sz w:val="28"/>
                <w:szCs w:val="28"/>
                <w:lang w:eastAsia="zh-CN"/>
              </w:rPr>
              <w:t>新乡市安成模具有限公司年产模具</w:t>
            </w:r>
            <w:r>
              <w:rPr>
                <w:rFonts w:hint="eastAsia" w:ascii="宋体" w:hAnsi="宋体" w:eastAsia="宋体" w:cs="宋体"/>
                <w:sz w:val="28"/>
                <w:szCs w:val="28"/>
                <w:lang w:val="en-US" w:eastAsia="zh-CN"/>
              </w:rPr>
              <w:t>500套项目</w:t>
            </w:r>
            <w:r>
              <w:rPr>
                <w:rFonts w:hint="eastAsia" w:ascii="宋体" w:hAnsi="宋体" w:eastAsia="宋体" w:cs="宋体"/>
                <w:sz w:val="28"/>
                <w:szCs w:val="28"/>
                <w:lang w:eastAsia="zh-CN"/>
              </w:rPr>
              <w:t>（固废）竣工环境保护验收申请</w:t>
            </w:r>
            <w:r>
              <w:rPr>
                <w:rFonts w:hint="eastAsia" w:ascii="宋体" w:hAnsi="宋体" w:eastAsia="宋体" w:cs="宋体"/>
                <w:sz w:val="28"/>
                <w:szCs w:val="28"/>
              </w:rPr>
              <w:t>》及</w:t>
            </w:r>
            <w:r>
              <w:rPr>
                <w:rFonts w:hint="eastAsia" w:ascii="宋体" w:hAnsi="宋体" w:eastAsia="宋体" w:cs="宋体"/>
                <w:sz w:val="28"/>
                <w:szCs w:val="28"/>
                <w:lang w:eastAsia="zh-CN"/>
              </w:rPr>
              <w:t>附送的《新乡市安成模具有限公司年产模具</w:t>
            </w:r>
            <w:r>
              <w:rPr>
                <w:rFonts w:hint="eastAsia" w:ascii="宋体" w:hAnsi="宋体" w:eastAsia="宋体" w:cs="宋体"/>
                <w:sz w:val="28"/>
                <w:szCs w:val="28"/>
                <w:lang w:val="en-US" w:eastAsia="zh-CN"/>
              </w:rPr>
              <w:t>500套项目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rPr>
              <w:t>相关</w:t>
            </w:r>
            <w:bookmarkStart w:id="1" w:name="_GoBack"/>
            <w:bookmarkEnd w:id="1"/>
            <w:r>
              <w:rPr>
                <w:rFonts w:hint="eastAsia" w:ascii="宋体" w:hAnsi="宋体" w:eastAsia="宋体" w:cs="宋体"/>
                <w:sz w:val="28"/>
                <w:szCs w:val="28"/>
              </w:rPr>
              <w:t>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新乡市安成模具有限公司位于新乡市新乡县翟坡镇李任旺村宏业大道</w:t>
            </w:r>
            <w:r>
              <w:rPr>
                <w:rFonts w:hint="eastAsia" w:ascii="宋体" w:hAnsi="宋体" w:eastAsia="宋体" w:cs="宋体"/>
                <w:sz w:val="28"/>
                <w:szCs w:val="28"/>
                <w:lang w:val="en-US" w:eastAsia="zh-CN"/>
              </w:rPr>
              <w:t>16号</w:t>
            </w:r>
            <w:r>
              <w:rPr>
                <w:rFonts w:hint="eastAsia" w:ascii="宋体" w:hAnsi="宋体" w:eastAsia="宋体" w:cs="宋体"/>
                <w:sz w:val="28"/>
                <w:szCs w:val="28"/>
                <w:lang w:eastAsia="zh-CN"/>
              </w:rPr>
              <w:t>，生产规模为年产模具</w:t>
            </w:r>
            <w:r>
              <w:rPr>
                <w:rFonts w:hint="eastAsia" w:ascii="宋体" w:hAnsi="宋体" w:eastAsia="宋体" w:cs="宋体"/>
                <w:sz w:val="28"/>
                <w:szCs w:val="28"/>
                <w:lang w:val="en-US" w:eastAsia="zh-CN"/>
              </w:rPr>
              <w:t>500套，项</w:t>
            </w:r>
            <w:r>
              <w:rPr>
                <w:rFonts w:hint="eastAsia" w:ascii="宋体" w:hAnsi="宋体" w:eastAsia="宋体" w:cs="宋体"/>
                <w:color w:val="000000" w:themeColor="text1"/>
                <w:sz w:val="28"/>
                <w:szCs w:val="28"/>
                <w:lang w:val="en-US" w:eastAsia="zh-CN"/>
                <w14:textFill>
                  <w14:solidFill>
                    <w14:schemeClr w14:val="tx1"/>
                  </w14:solidFill>
                </w14:textFill>
              </w:rPr>
              <w:t>目投资50万元，其中环保投资7.05万元。该项目环评报告表于2018年3月由国环宏博（北京）节能环保科技有限责任公司编制完成，于2018年4月经新乡县环境保护局批复，批复文号：新环表</w:t>
            </w:r>
            <w:r>
              <w:rPr>
                <w:rFonts w:hint="eastAsia" w:ascii="宋体" w:hAnsi="宋体" w:eastAsia="宋体" w:cs="宋体"/>
                <w:sz w:val="28"/>
                <w:szCs w:val="28"/>
                <w:lang w:val="en-US" w:eastAsia="zh-CN"/>
              </w:rPr>
              <w:t>[2018]018号。项目于2018年12月投入试运行。</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项目实际建设中固废污染防治设施无变动。</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2" w:firstLineChars="200"/>
              <w:textAlignment w:val="auto"/>
              <w:rPr>
                <w:rFonts w:hint="eastAsia" w:ascii="宋体" w:hAnsi="宋体" w:eastAsia="宋体" w:cs="宋体"/>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固废防治设施：</w:t>
            </w:r>
            <w:r>
              <w:rPr>
                <w:rFonts w:hint="eastAsia" w:ascii="宋体" w:hAnsi="宋体" w:eastAsia="宋体" w:cs="宋体"/>
                <w:sz w:val="28"/>
                <w:szCs w:val="28"/>
                <w:lang w:eastAsia="zh-CN"/>
              </w:rPr>
              <w:t>已建设了</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w:t>
            </w:r>
            <w:r>
              <w:rPr>
                <w:rFonts w:hint="eastAsia" w:ascii="宋体" w:hAnsi="宋体" w:eastAsia="宋体" w:cs="宋体"/>
                <w:sz w:val="28"/>
                <w:szCs w:val="28"/>
                <w:lang w:eastAsia="zh-CN"/>
              </w:rPr>
              <w:t>一般固废暂存处及</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eastAsia="zh-CN"/>
              </w:rPr>
              <w:t>危险废物暂存间，产生的废边角料、废屑、除尘器沉降的粉尘收集后定期外售，生活垃圾收集后交由环卫部门处理；</w:t>
            </w:r>
            <w:r>
              <w:rPr>
                <w:rFonts w:hint="eastAsia" w:ascii="宋体" w:hAnsi="宋体" w:eastAsia="宋体" w:cs="宋体"/>
                <w:sz w:val="28"/>
                <w:szCs w:val="28"/>
                <w:vertAlign w:val="baseline"/>
                <w:lang w:val="en-US" w:eastAsia="zh-CN"/>
              </w:rPr>
              <w:t>产生的废润滑油、废润滑油桶暂未产生，待产生后及时委托有危废处理资质的单位进行处理</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固体废物污染防治设施运行效果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新乡市安成模具有限公司</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《新乡市安成模具有限公司年产模具</w:t>
            </w:r>
            <w:r>
              <w:rPr>
                <w:rFonts w:hint="eastAsia" w:ascii="宋体" w:hAnsi="宋体" w:eastAsia="宋体" w:cs="宋体"/>
                <w:sz w:val="28"/>
                <w:szCs w:val="28"/>
                <w:lang w:val="en-US" w:eastAsia="zh-CN"/>
              </w:rPr>
              <w:t>500套项目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及河南和阳环境科技有限公司</w:t>
            </w:r>
            <w:r>
              <w:rPr>
                <w:rFonts w:hint="eastAsia" w:ascii="宋体" w:hAnsi="宋体" w:eastAsia="宋体" w:cs="宋体"/>
                <w:sz w:val="28"/>
                <w:szCs w:val="28"/>
                <w:vertAlign w:val="baseline"/>
              </w:rPr>
              <w:t>对该项目进行的环境监测</w:t>
            </w:r>
            <w:r>
              <w:rPr>
                <w:rFonts w:hint="eastAsia" w:ascii="宋体" w:hAnsi="宋体" w:eastAsia="宋体" w:cs="宋体"/>
                <w:sz w:val="28"/>
                <w:szCs w:val="28"/>
                <w:vertAlign w:val="baseline"/>
                <w:lang w:eastAsia="zh-CN"/>
              </w:rPr>
              <w:t>结果</w:t>
            </w:r>
            <w:r>
              <w:rPr>
                <w:rFonts w:hint="eastAsia" w:ascii="宋体" w:hAnsi="宋体" w:eastAsia="宋体" w:cs="宋体"/>
                <w:sz w:val="28"/>
                <w:szCs w:val="28"/>
                <w:vertAlign w:val="baseline"/>
                <w:lang w:val="en-US" w:eastAsia="zh-CN"/>
              </w:rPr>
              <w:t>表明：</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固废: 验收监测期间，</w:t>
            </w:r>
            <w:r>
              <w:rPr>
                <w:rFonts w:hint="eastAsia" w:ascii="宋体" w:hAnsi="宋体" w:eastAsia="宋体" w:cs="宋体"/>
                <w:sz w:val="28"/>
                <w:szCs w:val="28"/>
                <w:lang w:eastAsia="zh-CN"/>
              </w:rPr>
              <w:t>已建设了</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w:t>
            </w:r>
            <w:r>
              <w:rPr>
                <w:rFonts w:hint="eastAsia" w:ascii="宋体" w:hAnsi="宋体" w:eastAsia="宋体" w:cs="宋体"/>
                <w:sz w:val="28"/>
                <w:szCs w:val="28"/>
                <w:lang w:eastAsia="zh-CN"/>
              </w:rPr>
              <w:t>一般固废暂存处及</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eastAsia="zh-CN"/>
              </w:rPr>
              <w:t>危险废物暂存间，产生的废边角料、废屑、除尘器沉降的粉尘收集后定期外售，生活垃圾收集后交由环卫部门处理；</w:t>
            </w:r>
            <w:r>
              <w:rPr>
                <w:rFonts w:hint="eastAsia" w:ascii="宋体" w:hAnsi="宋体" w:eastAsia="宋体" w:cs="宋体"/>
                <w:sz w:val="28"/>
                <w:szCs w:val="28"/>
                <w:vertAlign w:val="baseline"/>
                <w:lang w:val="en-US" w:eastAsia="zh-CN"/>
              </w:rPr>
              <w:t>产生的废润滑油、废润滑油桶暂未产生，待产生后及时委托有危废处理资质的单位进行处理。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该项目在实施过程中基本按照环境影响评价文件及其批复要求配套建设了相应的固体废物污染防治设施。</w:t>
            </w:r>
            <w:r>
              <w:rPr>
                <w:rFonts w:hint="eastAsia" w:ascii="宋体" w:hAnsi="宋体" w:eastAsia="宋体" w:cs="宋体"/>
                <w:sz w:val="28"/>
                <w:szCs w:val="28"/>
                <w:vertAlign w:val="baseline"/>
                <w:lang w:val="en-US" w:eastAsia="zh-CN"/>
              </w:rPr>
              <w:t>废润滑油、废润滑油桶暂未产生，待产生后要及时委托有危废处理资质的单位进行处理。</w:t>
            </w:r>
            <w:r>
              <w:rPr>
                <w:rFonts w:hint="eastAsia" w:ascii="宋体" w:hAnsi="宋体" w:eastAsia="宋体" w:cs="宋体"/>
                <w:sz w:val="28"/>
                <w:szCs w:val="28"/>
                <w:vertAlign w:val="baseline"/>
                <w:lang w:eastAsia="zh-CN"/>
              </w:rPr>
              <w:t>经研究，我局同意该项目固体废物环境保护设施验收合格。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的规定，对该项目其它环境保护设施开展竣工环境保护验收，验收合格后，方可正式投入运营。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320" w:firstLineChars="19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0" w:firstLineChars="2000"/>
              <w:textAlignment w:val="auto"/>
              <w:outlineLvl w:val="9"/>
              <w:rPr>
                <w:rFonts w:hint="eastAsia"/>
                <w:vertAlign w:val="baseline"/>
              </w:rPr>
            </w:pPr>
            <w:r>
              <w:rPr>
                <w:rFonts w:hint="eastAsia" w:ascii="宋体" w:hAnsi="宋体" w:eastAsia="宋体" w:cs="宋体"/>
                <w:sz w:val="28"/>
                <w:szCs w:val="28"/>
                <w:vertAlign w:val="baseline"/>
                <w:lang w:val="en-US" w:eastAsia="zh-CN"/>
              </w:rPr>
              <w:t>2019年7月9日</w:t>
            </w:r>
            <w:r>
              <w:rPr>
                <w:rFonts w:hint="eastAsia" w:ascii="宋体" w:hAnsi="宋体" w:eastAsia="宋体" w:cs="宋体"/>
                <w:sz w:val="28"/>
                <w:szCs w:val="28"/>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pPr>
        <w:keepNext w:val="0"/>
        <w:keepLines w:val="0"/>
        <w:pageBreakBefore w:val="0"/>
        <w:widowControl w:val="0"/>
        <w:kinsoku/>
        <w:wordWrap/>
        <w:overflowPunct/>
        <w:topLinePunct w:val="0"/>
        <w:autoSpaceDE/>
        <w:autoSpaceDN/>
        <w:bidi w:val="0"/>
        <w:adjustRightInd/>
        <w:snapToGrid/>
        <w:spacing w:line="14" w:lineRule="exact"/>
        <w:textAlignment w:val="auto"/>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14D102D"/>
    <w:rsid w:val="02212361"/>
    <w:rsid w:val="02D66B05"/>
    <w:rsid w:val="02DB703C"/>
    <w:rsid w:val="032B6C56"/>
    <w:rsid w:val="0350751B"/>
    <w:rsid w:val="035B4ACA"/>
    <w:rsid w:val="0485304B"/>
    <w:rsid w:val="049C4D82"/>
    <w:rsid w:val="05EF2C82"/>
    <w:rsid w:val="060020CB"/>
    <w:rsid w:val="06897E15"/>
    <w:rsid w:val="06C740FD"/>
    <w:rsid w:val="06C746CC"/>
    <w:rsid w:val="06F439EC"/>
    <w:rsid w:val="07091306"/>
    <w:rsid w:val="0747353F"/>
    <w:rsid w:val="09651E91"/>
    <w:rsid w:val="09DD61B1"/>
    <w:rsid w:val="09F73563"/>
    <w:rsid w:val="0B625D35"/>
    <w:rsid w:val="0B97455C"/>
    <w:rsid w:val="0BE9048F"/>
    <w:rsid w:val="0C4C484F"/>
    <w:rsid w:val="0D2A0F7F"/>
    <w:rsid w:val="0DB71BB9"/>
    <w:rsid w:val="0E212029"/>
    <w:rsid w:val="0EE5577C"/>
    <w:rsid w:val="100A42D4"/>
    <w:rsid w:val="10905975"/>
    <w:rsid w:val="11725D25"/>
    <w:rsid w:val="126D04A1"/>
    <w:rsid w:val="141E5CAE"/>
    <w:rsid w:val="14980AA1"/>
    <w:rsid w:val="149C03F2"/>
    <w:rsid w:val="164B0309"/>
    <w:rsid w:val="16711D71"/>
    <w:rsid w:val="16B05670"/>
    <w:rsid w:val="171062E7"/>
    <w:rsid w:val="17107217"/>
    <w:rsid w:val="17454B4E"/>
    <w:rsid w:val="184952E2"/>
    <w:rsid w:val="186954A5"/>
    <w:rsid w:val="19054614"/>
    <w:rsid w:val="1A352DF2"/>
    <w:rsid w:val="1A4C2C9C"/>
    <w:rsid w:val="1A811411"/>
    <w:rsid w:val="1AB94C60"/>
    <w:rsid w:val="1AE37600"/>
    <w:rsid w:val="1B050C9A"/>
    <w:rsid w:val="1B1A5193"/>
    <w:rsid w:val="1B2506BF"/>
    <w:rsid w:val="1C345EB2"/>
    <w:rsid w:val="1E1A30CF"/>
    <w:rsid w:val="1E363E5E"/>
    <w:rsid w:val="1E52788D"/>
    <w:rsid w:val="1E997700"/>
    <w:rsid w:val="1F3F290D"/>
    <w:rsid w:val="1F5E6342"/>
    <w:rsid w:val="1FC85F08"/>
    <w:rsid w:val="1FFB0FA6"/>
    <w:rsid w:val="20540677"/>
    <w:rsid w:val="212146F1"/>
    <w:rsid w:val="21525AE3"/>
    <w:rsid w:val="22CB5A0C"/>
    <w:rsid w:val="23EA1CDF"/>
    <w:rsid w:val="24CB6F25"/>
    <w:rsid w:val="2516422B"/>
    <w:rsid w:val="252F0066"/>
    <w:rsid w:val="260F4087"/>
    <w:rsid w:val="26505109"/>
    <w:rsid w:val="26BC00F3"/>
    <w:rsid w:val="26F83B78"/>
    <w:rsid w:val="2739164A"/>
    <w:rsid w:val="27771117"/>
    <w:rsid w:val="283F6B2A"/>
    <w:rsid w:val="28BC2FD2"/>
    <w:rsid w:val="290B64F5"/>
    <w:rsid w:val="295E4333"/>
    <w:rsid w:val="29BD7AAE"/>
    <w:rsid w:val="29DB5E2B"/>
    <w:rsid w:val="2AA25B2C"/>
    <w:rsid w:val="2AAD3BB5"/>
    <w:rsid w:val="2B80738B"/>
    <w:rsid w:val="2BB53690"/>
    <w:rsid w:val="2C125056"/>
    <w:rsid w:val="2D041E2B"/>
    <w:rsid w:val="2D073FEF"/>
    <w:rsid w:val="2F753DDA"/>
    <w:rsid w:val="3076465F"/>
    <w:rsid w:val="30842A66"/>
    <w:rsid w:val="30B17A9E"/>
    <w:rsid w:val="316E7915"/>
    <w:rsid w:val="318C2EEB"/>
    <w:rsid w:val="31D26814"/>
    <w:rsid w:val="322045A7"/>
    <w:rsid w:val="32372178"/>
    <w:rsid w:val="32456F78"/>
    <w:rsid w:val="333E530C"/>
    <w:rsid w:val="346213B1"/>
    <w:rsid w:val="34B61D6D"/>
    <w:rsid w:val="3501139C"/>
    <w:rsid w:val="350F147C"/>
    <w:rsid w:val="356F7CFD"/>
    <w:rsid w:val="35A20882"/>
    <w:rsid w:val="35D47DB5"/>
    <w:rsid w:val="36A24186"/>
    <w:rsid w:val="36A52AF6"/>
    <w:rsid w:val="37397E72"/>
    <w:rsid w:val="37A448A5"/>
    <w:rsid w:val="39956310"/>
    <w:rsid w:val="39A23655"/>
    <w:rsid w:val="39C75251"/>
    <w:rsid w:val="3A4B47B6"/>
    <w:rsid w:val="3A616ADB"/>
    <w:rsid w:val="3BFC3AF8"/>
    <w:rsid w:val="3C1B025E"/>
    <w:rsid w:val="3C77458C"/>
    <w:rsid w:val="3DE52EE8"/>
    <w:rsid w:val="3F3A5BF8"/>
    <w:rsid w:val="3F46592B"/>
    <w:rsid w:val="3FA45672"/>
    <w:rsid w:val="3FA54BF6"/>
    <w:rsid w:val="407E0EC3"/>
    <w:rsid w:val="42744F22"/>
    <w:rsid w:val="43760FDC"/>
    <w:rsid w:val="43E82B9A"/>
    <w:rsid w:val="44046008"/>
    <w:rsid w:val="444A50A8"/>
    <w:rsid w:val="44951DF1"/>
    <w:rsid w:val="44AF63EE"/>
    <w:rsid w:val="460F5976"/>
    <w:rsid w:val="46256657"/>
    <w:rsid w:val="4842232D"/>
    <w:rsid w:val="4857341B"/>
    <w:rsid w:val="48B65506"/>
    <w:rsid w:val="491475A6"/>
    <w:rsid w:val="49B722E0"/>
    <w:rsid w:val="4B770C32"/>
    <w:rsid w:val="4B8B7B39"/>
    <w:rsid w:val="4C754CA5"/>
    <w:rsid w:val="4C876E45"/>
    <w:rsid w:val="4CF92E19"/>
    <w:rsid w:val="4D1646F8"/>
    <w:rsid w:val="4DBE0DA4"/>
    <w:rsid w:val="4E330A9B"/>
    <w:rsid w:val="4EF1082B"/>
    <w:rsid w:val="4F584F2B"/>
    <w:rsid w:val="4FBC0391"/>
    <w:rsid w:val="4FED0A3C"/>
    <w:rsid w:val="4FF90AAD"/>
    <w:rsid w:val="5180359E"/>
    <w:rsid w:val="51F87EB6"/>
    <w:rsid w:val="51F900D7"/>
    <w:rsid w:val="52503BD7"/>
    <w:rsid w:val="52E37785"/>
    <w:rsid w:val="540D7E26"/>
    <w:rsid w:val="5443540D"/>
    <w:rsid w:val="54C12286"/>
    <w:rsid w:val="56150D58"/>
    <w:rsid w:val="581255DD"/>
    <w:rsid w:val="58196E2F"/>
    <w:rsid w:val="582779DA"/>
    <w:rsid w:val="5858356B"/>
    <w:rsid w:val="58584983"/>
    <w:rsid w:val="58A1256C"/>
    <w:rsid w:val="58D156F4"/>
    <w:rsid w:val="59950F47"/>
    <w:rsid w:val="59C71AB9"/>
    <w:rsid w:val="5A9F6DFF"/>
    <w:rsid w:val="5AAA49D1"/>
    <w:rsid w:val="5B48399E"/>
    <w:rsid w:val="5BC967EA"/>
    <w:rsid w:val="5C152D4D"/>
    <w:rsid w:val="5C75652A"/>
    <w:rsid w:val="5C9E3C6F"/>
    <w:rsid w:val="5CDC4A3F"/>
    <w:rsid w:val="5CF8274B"/>
    <w:rsid w:val="5E1A0D7D"/>
    <w:rsid w:val="5E264926"/>
    <w:rsid w:val="5E36065A"/>
    <w:rsid w:val="5E6F0B24"/>
    <w:rsid w:val="5F3D7F55"/>
    <w:rsid w:val="600F7701"/>
    <w:rsid w:val="60124C14"/>
    <w:rsid w:val="60EC2655"/>
    <w:rsid w:val="642B2139"/>
    <w:rsid w:val="64AD2CF6"/>
    <w:rsid w:val="658C6C8B"/>
    <w:rsid w:val="66245AFF"/>
    <w:rsid w:val="667E0BF5"/>
    <w:rsid w:val="674811BC"/>
    <w:rsid w:val="679536FB"/>
    <w:rsid w:val="67CA593E"/>
    <w:rsid w:val="680405E8"/>
    <w:rsid w:val="680D7865"/>
    <w:rsid w:val="68197C43"/>
    <w:rsid w:val="68316DBC"/>
    <w:rsid w:val="68E11380"/>
    <w:rsid w:val="693B430E"/>
    <w:rsid w:val="699C0906"/>
    <w:rsid w:val="6A030CFC"/>
    <w:rsid w:val="6ADE7370"/>
    <w:rsid w:val="6BC85889"/>
    <w:rsid w:val="6BF64A94"/>
    <w:rsid w:val="6CAD35DC"/>
    <w:rsid w:val="6DBF1AE2"/>
    <w:rsid w:val="6EF15C5A"/>
    <w:rsid w:val="6F4E1ED3"/>
    <w:rsid w:val="6FC64AC4"/>
    <w:rsid w:val="709B5911"/>
    <w:rsid w:val="71217B1C"/>
    <w:rsid w:val="715427B0"/>
    <w:rsid w:val="72185E1F"/>
    <w:rsid w:val="725267CD"/>
    <w:rsid w:val="72C66AF3"/>
    <w:rsid w:val="734D0BC6"/>
    <w:rsid w:val="73F839ED"/>
    <w:rsid w:val="74443FB4"/>
    <w:rsid w:val="748B4292"/>
    <w:rsid w:val="74B841C2"/>
    <w:rsid w:val="75351251"/>
    <w:rsid w:val="75881BD6"/>
    <w:rsid w:val="75AE4990"/>
    <w:rsid w:val="75CA7DDB"/>
    <w:rsid w:val="76013218"/>
    <w:rsid w:val="76DE7215"/>
    <w:rsid w:val="77250C2F"/>
    <w:rsid w:val="77396C62"/>
    <w:rsid w:val="77A10D34"/>
    <w:rsid w:val="78873114"/>
    <w:rsid w:val="78E4372C"/>
    <w:rsid w:val="79B87013"/>
    <w:rsid w:val="79EB2A2B"/>
    <w:rsid w:val="79F62EA3"/>
    <w:rsid w:val="7AA63CAE"/>
    <w:rsid w:val="7AAD209B"/>
    <w:rsid w:val="7ACD67F4"/>
    <w:rsid w:val="7BFE38A0"/>
    <w:rsid w:val="7C5A7EE1"/>
    <w:rsid w:val="7C840037"/>
    <w:rsid w:val="7D3A7DBF"/>
    <w:rsid w:val="7D7504E2"/>
    <w:rsid w:val="7E4D6D28"/>
    <w:rsid w:val="7E5E36C2"/>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新乡县环保局</cp:lastModifiedBy>
  <cp:lastPrinted>2019-02-26T07:51:00Z</cp:lastPrinted>
  <dcterms:modified xsi:type="dcterms:W3CDTF">2019-07-09T03:54:03Z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