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审批</w:t>
            </w:r>
            <w:r>
              <w:rPr>
                <w:rFonts w:hint="eastAsia" w:ascii="宋体" w:hAnsi="宋体" w:eastAsia="宋体" w:cs="宋体"/>
                <w:color w:val="000000" w:themeColor="text1"/>
                <w:position w:val="6"/>
                <w:sz w:val="28"/>
                <w:szCs w:val="28"/>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color w:val="000000" w:themeColor="text1"/>
                <w:position w:val="6"/>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ab/>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28"/>
                <w:szCs w:val="28"/>
                <w:vertAlign w:val="baseline"/>
                <w14:textFill>
                  <w14:solidFill>
                    <w14:schemeClr w14:val="tx1"/>
                  </w14:solidFill>
                </w14:textFill>
              </w:rPr>
              <w:t>新环</w:t>
            </w: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表</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28"/>
                <w:szCs w:val="28"/>
                <w:vertAlign w:val="baseline"/>
                <w14:textFill>
                  <w14:solidFill>
                    <w14:schemeClr w14:val="tx1"/>
                  </w14:solidFill>
                </w14:textFill>
              </w:rPr>
              <w:t>201</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9]050</w:t>
            </w:r>
            <w:bookmarkStart w:id="0" w:name="_GoBack"/>
            <w:bookmarkEnd w:id="0"/>
            <w:r>
              <w:rPr>
                <w:rFonts w:hint="eastAsia" w:ascii="宋体" w:hAnsi="宋体" w:eastAsia="宋体" w:cs="宋体"/>
                <w:color w:val="000000" w:themeColor="text1"/>
                <w:position w:val="6"/>
                <w:sz w:val="28"/>
                <w:szCs w:val="28"/>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300" w:lineRule="exact"/>
              <w:ind w:left="0" w:leftChars="0" w:right="0" w:rightChars="0" w:firstLine="560" w:firstLineChars="200"/>
              <w:textAlignment w:val="auto"/>
              <w:outlineLvl w:val="9"/>
              <w:rPr>
                <w:rFonts w:hint="eastAsia" w:ascii="宋体" w:hAnsi="宋体" w:eastAsia="宋体" w:cs="宋体"/>
                <w:color w:val="000000" w:themeColor="text1"/>
                <w:position w:val="6"/>
                <w:sz w:val="28"/>
                <w:szCs w:val="28"/>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643" w:firstLineChars="200"/>
              <w:jc w:val="both"/>
              <w:textAlignment w:val="auto"/>
              <w:outlineLvl w:val="9"/>
              <w:rPr>
                <w:rFonts w:hint="eastAsia" w:ascii="宋体" w:hAnsi="宋体" w:eastAsia="宋体" w:cs="宋体"/>
                <w:b/>
                <w:bCs/>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bCs/>
                <w:color w:val="000000" w:themeColor="text1"/>
                <w:sz w:val="32"/>
                <w:szCs w:val="32"/>
                <w:vertAlign w:val="baseline"/>
                <w14:textFill>
                  <w14:solidFill>
                    <w14:schemeClr w14:val="tx1"/>
                  </w14:solidFill>
                </w14:textFill>
              </w:rPr>
              <w:t>关于《</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河南省翔维纸业有限公司年生产加工</w:t>
            </w: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3000吨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1285" w:firstLineChars="400"/>
              <w:jc w:val="both"/>
              <w:textAlignment w:val="auto"/>
              <w:outlineLvl w:val="9"/>
              <w:rPr>
                <w:rFonts w:hint="eastAsia" w:ascii="宋体" w:hAnsi="宋体" w:eastAsia="宋体" w:cs="宋体"/>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不干胶纸制品</w:t>
            </w:r>
            <w:r>
              <w:rPr>
                <w:rFonts w:hint="eastAsia" w:ascii="宋体" w:hAnsi="宋体" w:eastAsia="宋体" w:cs="宋体"/>
                <w:b/>
                <w:bCs/>
                <w:color w:val="000000" w:themeColor="text1"/>
                <w:sz w:val="32"/>
                <w:szCs w:val="32"/>
                <w:vertAlign w:val="baseline"/>
                <w14:textFill>
                  <w14:solidFill>
                    <w14:schemeClr w14:val="tx1"/>
                  </w14:solidFill>
                </w14:textFill>
              </w:rPr>
              <w:t>项目环境影响报告表》的</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河南省翔维纸业有限公司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你公司上报的由新乡市蓝天环境技术有限公司编制的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河南省翔维纸业有限公司年生产加工</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3000吨不干胶纸制品项目环境影响报告表》（以下简称《报告表》）收悉。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1、废气：热熔胶、涂胶、压敏胶烘干等工序产生的废气经集气罩、集气风管密闭负压抽风收集后，通过UV光催化氧化装置+活性炭吸附装置处理，尾气经不低于15米高排气筒排放</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非甲烷总烃废气排放满足《大气污染物综合排放标准》（GB16297-1996）表2二级排放速率10kg/h(15米高排气筒），同时满足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[2017]162号）要求的其它行业有机废气排放口非甲烷总烃80mg/m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2、废水：生活污水经防渗漏化粪池处理后通过管网排入贾屯污水处理厂进一步处理，外排水质应满足贾屯污水处理厂收水标准。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）、危废按《危险废物贮存污染控制标准》（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COD0.0036吨/年、氨氮0.0004吨/年。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sz w:val="28"/>
                <w:szCs w:val="28"/>
                <w:vertAlign w:val="baseline"/>
                <w:lang w:val="en-US" w:eastAsia="zh-CN"/>
              </w:rPr>
              <w:t>项目生产车间设置卫生防护距离50米，你公司应配合当地政府在卫生防护距离内不规划新建居民区、学校、医院等环境敏感点。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sz w:val="28"/>
                <w:szCs w:val="28"/>
                <w:vertAlign w:val="baseline"/>
                <w:lang w:val="en-US" w:eastAsia="zh-CN"/>
              </w:rPr>
              <w:t>按大气污染防治要求，安装废气在线监测设备，并与环保部门监控平台联网。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320" w:firstLineChars="19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2019年6月28日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0F70D20"/>
    <w:rsid w:val="01166CC2"/>
    <w:rsid w:val="018A3977"/>
    <w:rsid w:val="019155B0"/>
    <w:rsid w:val="01B13859"/>
    <w:rsid w:val="022619E3"/>
    <w:rsid w:val="02D66B05"/>
    <w:rsid w:val="0310085A"/>
    <w:rsid w:val="035B4ACA"/>
    <w:rsid w:val="0485304B"/>
    <w:rsid w:val="052C140D"/>
    <w:rsid w:val="057000C8"/>
    <w:rsid w:val="06897E15"/>
    <w:rsid w:val="06C67556"/>
    <w:rsid w:val="06C746CC"/>
    <w:rsid w:val="06D25FF9"/>
    <w:rsid w:val="0747353F"/>
    <w:rsid w:val="07D6409E"/>
    <w:rsid w:val="08EC09A8"/>
    <w:rsid w:val="09273068"/>
    <w:rsid w:val="09DD61B1"/>
    <w:rsid w:val="0A7118F2"/>
    <w:rsid w:val="0B1D0576"/>
    <w:rsid w:val="0B5F037A"/>
    <w:rsid w:val="0B97455C"/>
    <w:rsid w:val="0EDE3F8E"/>
    <w:rsid w:val="100806DD"/>
    <w:rsid w:val="11725D25"/>
    <w:rsid w:val="11953944"/>
    <w:rsid w:val="12A4499C"/>
    <w:rsid w:val="12F9188D"/>
    <w:rsid w:val="141D2373"/>
    <w:rsid w:val="141E5CAE"/>
    <w:rsid w:val="144460EF"/>
    <w:rsid w:val="14902342"/>
    <w:rsid w:val="15C922E4"/>
    <w:rsid w:val="15F63780"/>
    <w:rsid w:val="1644041E"/>
    <w:rsid w:val="16711D71"/>
    <w:rsid w:val="16872EBA"/>
    <w:rsid w:val="16B05670"/>
    <w:rsid w:val="171852BB"/>
    <w:rsid w:val="184952E2"/>
    <w:rsid w:val="187D261F"/>
    <w:rsid w:val="19D66513"/>
    <w:rsid w:val="1A011884"/>
    <w:rsid w:val="1CBC313A"/>
    <w:rsid w:val="1E1A30CF"/>
    <w:rsid w:val="1FC85F08"/>
    <w:rsid w:val="1FEA569B"/>
    <w:rsid w:val="1FFB0FA6"/>
    <w:rsid w:val="21081E14"/>
    <w:rsid w:val="212146F1"/>
    <w:rsid w:val="21427F4E"/>
    <w:rsid w:val="21525AE3"/>
    <w:rsid w:val="216E0A49"/>
    <w:rsid w:val="23573F2C"/>
    <w:rsid w:val="240F08BB"/>
    <w:rsid w:val="24222231"/>
    <w:rsid w:val="25A03248"/>
    <w:rsid w:val="25C73252"/>
    <w:rsid w:val="260A4230"/>
    <w:rsid w:val="26BC00F3"/>
    <w:rsid w:val="2739164A"/>
    <w:rsid w:val="27771117"/>
    <w:rsid w:val="27F47B62"/>
    <w:rsid w:val="286D5DB7"/>
    <w:rsid w:val="28D561F5"/>
    <w:rsid w:val="2904030E"/>
    <w:rsid w:val="296F7D73"/>
    <w:rsid w:val="297C242C"/>
    <w:rsid w:val="29EE4AC5"/>
    <w:rsid w:val="2A816F15"/>
    <w:rsid w:val="2A9E7499"/>
    <w:rsid w:val="2B913320"/>
    <w:rsid w:val="2BCE5B66"/>
    <w:rsid w:val="2C525AB5"/>
    <w:rsid w:val="2E7A4C98"/>
    <w:rsid w:val="2F2234E5"/>
    <w:rsid w:val="2F793FEF"/>
    <w:rsid w:val="2FD2733A"/>
    <w:rsid w:val="2FE971FC"/>
    <w:rsid w:val="30842A66"/>
    <w:rsid w:val="30AB2ED9"/>
    <w:rsid w:val="32280D3B"/>
    <w:rsid w:val="32D70746"/>
    <w:rsid w:val="32DB0A92"/>
    <w:rsid w:val="333E530C"/>
    <w:rsid w:val="338F5945"/>
    <w:rsid w:val="346213B1"/>
    <w:rsid w:val="34DF2069"/>
    <w:rsid w:val="3501139C"/>
    <w:rsid w:val="350F147C"/>
    <w:rsid w:val="353E42A5"/>
    <w:rsid w:val="366E2700"/>
    <w:rsid w:val="36787C4F"/>
    <w:rsid w:val="37397E72"/>
    <w:rsid w:val="37A448A5"/>
    <w:rsid w:val="37D131DD"/>
    <w:rsid w:val="383D222A"/>
    <w:rsid w:val="39A23655"/>
    <w:rsid w:val="3A616ADB"/>
    <w:rsid w:val="3AA24F7A"/>
    <w:rsid w:val="3AEA4E20"/>
    <w:rsid w:val="3CC95FEA"/>
    <w:rsid w:val="3DBD7D4B"/>
    <w:rsid w:val="3DE52EE8"/>
    <w:rsid w:val="3E434040"/>
    <w:rsid w:val="3F3A5BF8"/>
    <w:rsid w:val="3F494EA5"/>
    <w:rsid w:val="3F703939"/>
    <w:rsid w:val="3F9E6513"/>
    <w:rsid w:val="3FA54BF6"/>
    <w:rsid w:val="400A21FE"/>
    <w:rsid w:val="400B0D82"/>
    <w:rsid w:val="407E0EC3"/>
    <w:rsid w:val="41A47798"/>
    <w:rsid w:val="420A37AC"/>
    <w:rsid w:val="42744F22"/>
    <w:rsid w:val="431C250B"/>
    <w:rsid w:val="43F27C7E"/>
    <w:rsid w:val="444A50A8"/>
    <w:rsid w:val="448A15FC"/>
    <w:rsid w:val="448E5741"/>
    <w:rsid w:val="44AF63EE"/>
    <w:rsid w:val="44EC5DF7"/>
    <w:rsid w:val="46DB3F33"/>
    <w:rsid w:val="473377BC"/>
    <w:rsid w:val="4734745A"/>
    <w:rsid w:val="47AD2233"/>
    <w:rsid w:val="491475A6"/>
    <w:rsid w:val="49632CBE"/>
    <w:rsid w:val="4995745B"/>
    <w:rsid w:val="49FA2565"/>
    <w:rsid w:val="4A045F85"/>
    <w:rsid w:val="4B3138B0"/>
    <w:rsid w:val="4B316178"/>
    <w:rsid w:val="4B770C32"/>
    <w:rsid w:val="4B8B7B39"/>
    <w:rsid w:val="4BFE5131"/>
    <w:rsid w:val="4C754CA5"/>
    <w:rsid w:val="4CA566BD"/>
    <w:rsid w:val="4CC81579"/>
    <w:rsid w:val="4CD76A94"/>
    <w:rsid w:val="4CEA7F0C"/>
    <w:rsid w:val="4D2247AB"/>
    <w:rsid w:val="4E1A6E2A"/>
    <w:rsid w:val="4EB12CC0"/>
    <w:rsid w:val="4EDA5EE4"/>
    <w:rsid w:val="4FBC0391"/>
    <w:rsid w:val="4FED0A3C"/>
    <w:rsid w:val="4FF90AAD"/>
    <w:rsid w:val="5140241A"/>
    <w:rsid w:val="51525D1A"/>
    <w:rsid w:val="5180359E"/>
    <w:rsid w:val="51F900D7"/>
    <w:rsid w:val="52B33268"/>
    <w:rsid w:val="52E262AF"/>
    <w:rsid w:val="52E37785"/>
    <w:rsid w:val="540D7E26"/>
    <w:rsid w:val="54C12286"/>
    <w:rsid w:val="54C7515C"/>
    <w:rsid w:val="555C0288"/>
    <w:rsid w:val="56150D58"/>
    <w:rsid w:val="56501609"/>
    <w:rsid w:val="571A4EDF"/>
    <w:rsid w:val="582779DA"/>
    <w:rsid w:val="58A1256C"/>
    <w:rsid w:val="58E16081"/>
    <w:rsid w:val="59950F47"/>
    <w:rsid w:val="59C71AB9"/>
    <w:rsid w:val="5A2C40E8"/>
    <w:rsid w:val="5AAA49D1"/>
    <w:rsid w:val="5B491B47"/>
    <w:rsid w:val="5C152D4D"/>
    <w:rsid w:val="5C9E3C6F"/>
    <w:rsid w:val="5CDC4A3F"/>
    <w:rsid w:val="5CE6417D"/>
    <w:rsid w:val="5D1B5229"/>
    <w:rsid w:val="5D601C64"/>
    <w:rsid w:val="5E36065A"/>
    <w:rsid w:val="5E6F0B24"/>
    <w:rsid w:val="5F026F34"/>
    <w:rsid w:val="5FEE3F04"/>
    <w:rsid w:val="60124C14"/>
    <w:rsid w:val="602A51C2"/>
    <w:rsid w:val="60D60026"/>
    <w:rsid w:val="614D245D"/>
    <w:rsid w:val="646F5D11"/>
    <w:rsid w:val="65600C06"/>
    <w:rsid w:val="65E9358D"/>
    <w:rsid w:val="680405E8"/>
    <w:rsid w:val="687D6A93"/>
    <w:rsid w:val="699C0906"/>
    <w:rsid w:val="6A030CFC"/>
    <w:rsid w:val="6A4D4300"/>
    <w:rsid w:val="6B3E35DA"/>
    <w:rsid w:val="6BF64A94"/>
    <w:rsid w:val="6BFB7679"/>
    <w:rsid w:val="6C4C21E7"/>
    <w:rsid w:val="6CED5D23"/>
    <w:rsid w:val="6E110328"/>
    <w:rsid w:val="6EF9633A"/>
    <w:rsid w:val="6F4D1F0A"/>
    <w:rsid w:val="6FE730C0"/>
    <w:rsid w:val="70BA0D2B"/>
    <w:rsid w:val="70D35898"/>
    <w:rsid w:val="70F76E1B"/>
    <w:rsid w:val="71217B1C"/>
    <w:rsid w:val="71603426"/>
    <w:rsid w:val="71603B54"/>
    <w:rsid w:val="716C14D7"/>
    <w:rsid w:val="71892882"/>
    <w:rsid w:val="72185E1F"/>
    <w:rsid w:val="725267CD"/>
    <w:rsid w:val="729C13E2"/>
    <w:rsid w:val="72D8308A"/>
    <w:rsid w:val="72E119FE"/>
    <w:rsid w:val="73781F54"/>
    <w:rsid w:val="74443FB4"/>
    <w:rsid w:val="747C3AAE"/>
    <w:rsid w:val="74B841C2"/>
    <w:rsid w:val="74BD3E4D"/>
    <w:rsid w:val="75351251"/>
    <w:rsid w:val="756B415C"/>
    <w:rsid w:val="75881BD6"/>
    <w:rsid w:val="75AE4990"/>
    <w:rsid w:val="768044B8"/>
    <w:rsid w:val="76D016E2"/>
    <w:rsid w:val="77396C62"/>
    <w:rsid w:val="77A10D34"/>
    <w:rsid w:val="78E4372C"/>
    <w:rsid w:val="79100185"/>
    <w:rsid w:val="79902828"/>
    <w:rsid w:val="79DE3185"/>
    <w:rsid w:val="7AA63CAE"/>
    <w:rsid w:val="7AAD209B"/>
    <w:rsid w:val="7ACD67F4"/>
    <w:rsid w:val="7D3A7DBF"/>
    <w:rsid w:val="7D5406AE"/>
    <w:rsid w:val="7E91605C"/>
    <w:rsid w:val="7EA45501"/>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2019-06-27T01:17:00Z</cp:lastPrinted>
  <dcterms:modified xsi:type="dcterms:W3CDTF">2019-06-28T03:42:28Z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