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EBC" w:rsidRDefault="007E4EBC" w:rsidP="00D27579">
      <w:pPr>
        <w:spacing w:line="440" w:lineRule="exact"/>
        <w:ind w:firstLineChars="49" w:firstLine="138"/>
        <w:rPr>
          <w:b/>
          <w:sz w:val="28"/>
        </w:rPr>
      </w:pPr>
      <w:r>
        <w:rPr>
          <w:rFonts w:hint="eastAsia"/>
          <w:b/>
          <w:noProof/>
          <w:sz w:val="28"/>
        </w:rPr>
        <w:drawing>
          <wp:anchor distT="0" distB="0" distL="114300" distR="114300" simplePos="0" relativeHeight="251746304" behindDoc="0" locked="0" layoutInCell="1" allowOverlap="1">
            <wp:simplePos x="0" y="0"/>
            <wp:positionH relativeFrom="column">
              <wp:posOffset>-691515</wp:posOffset>
            </wp:positionH>
            <wp:positionV relativeFrom="paragraph">
              <wp:posOffset>-871855</wp:posOffset>
            </wp:positionV>
            <wp:extent cx="7588699" cy="10515600"/>
            <wp:effectExtent l="19050" t="0" r="0" b="0"/>
            <wp:wrapNone/>
            <wp:docPr id="4" name="图片 4" descr="C:\Users\LenovoB\Pictures\2019-06-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B\Pictures\2019-06-26\001.jpg"/>
                    <pic:cNvPicPr>
                      <a:picLocks noChangeAspect="1" noChangeArrowheads="1"/>
                    </pic:cNvPicPr>
                  </pic:nvPicPr>
                  <pic:blipFill>
                    <a:blip r:embed="rId9" cstate="print"/>
                    <a:srcRect/>
                    <a:stretch>
                      <a:fillRect/>
                    </a:stretch>
                  </pic:blipFill>
                  <pic:spPr bwMode="auto">
                    <a:xfrm>
                      <a:off x="0" y="0"/>
                      <a:ext cx="7588699" cy="10515600"/>
                    </a:xfrm>
                    <a:prstGeom prst="rect">
                      <a:avLst/>
                    </a:prstGeom>
                    <a:noFill/>
                    <a:ln w="9525">
                      <a:noFill/>
                      <a:miter lim="800000"/>
                      <a:headEnd/>
                      <a:tailEnd/>
                    </a:ln>
                  </pic:spPr>
                </pic:pic>
              </a:graphicData>
            </a:graphic>
          </wp:anchor>
        </w:drawing>
      </w:r>
    </w:p>
    <w:p w:rsidR="007E4EBC" w:rsidRDefault="007E4EBC" w:rsidP="007E4EBC">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7E4EBC">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r>
        <w:rPr>
          <w:rFonts w:hint="eastAsia"/>
          <w:b/>
          <w:noProof/>
          <w:sz w:val="28"/>
        </w:rPr>
        <w:lastRenderedPageBreak/>
        <w:drawing>
          <wp:anchor distT="0" distB="0" distL="114300" distR="114300" simplePos="0" relativeHeight="251747328" behindDoc="0" locked="0" layoutInCell="1" allowOverlap="1">
            <wp:simplePos x="0" y="0"/>
            <wp:positionH relativeFrom="column">
              <wp:posOffset>-748665</wp:posOffset>
            </wp:positionH>
            <wp:positionV relativeFrom="paragraph">
              <wp:posOffset>-900430</wp:posOffset>
            </wp:positionV>
            <wp:extent cx="7568078" cy="10487025"/>
            <wp:effectExtent l="19050" t="0" r="0" b="0"/>
            <wp:wrapNone/>
            <wp:docPr id="9" name="图片 5" descr="C:\Users\LenovoB\Pictures\2019-06-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B\Pictures\2019-06-26\003.jpg"/>
                    <pic:cNvPicPr>
                      <a:picLocks noChangeAspect="1" noChangeArrowheads="1"/>
                    </pic:cNvPicPr>
                  </pic:nvPicPr>
                  <pic:blipFill>
                    <a:blip r:embed="rId10"/>
                    <a:srcRect/>
                    <a:stretch>
                      <a:fillRect/>
                    </a:stretch>
                  </pic:blipFill>
                  <pic:spPr bwMode="auto">
                    <a:xfrm>
                      <a:off x="0" y="0"/>
                      <a:ext cx="7568078" cy="10487025"/>
                    </a:xfrm>
                    <a:prstGeom prst="rect">
                      <a:avLst/>
                    </a:prstGeom>
                    <a:noFill/>
                    <a:ln w="9525">
                      <a:noFill/>
                      <a:miter lim="800000"/>
                      <a:headEnd/>
                      <a:tailEnd/>
                    </a:ln>
                  </pic:spPr>
                </pic:pic>
              </a:graphicData>
            </a:graphic>
          </wp:anchor>
        </w:drawing>
      </w: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7E4EBC">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r>
        <w:rPr>
          <w:rFonts w:hint="eastAsia"/>
          <w:b/>
          <w:noProof/>
          <w:sz w:val="28"/>
        </w:rPr>
        <w:drawing>
          <wp:anchor distT="0" distB="0" distL="114300" distR="114300" simplePos="0" relativeHeight="251748352" behindDoc="0" locked="0" layoutInCell="1" allowOverlap="1">
            <wp:simplePos x="0" y="0"/>
            <wp:positionH relativeFrom="column">
              <wp:posOffset>-2217420</wp:posOffset>
            </wp:positionH>
            <wp:positionV relativeFrom="paragraph">
              <wp:posOffset>95250</wp:posOffset>
            </wp:positionV>
            <wp:extent cx="10548620" cy="7447915"/>
            <wp:effectExtent l="0" t="1543050" r="0" b="1524635"/>
            <wp:wrapNone/>
            <wp:docPr id="10" name="图片 6" descr="F:\陈凌云项目\正在进行的项目\河南省翔维纸业有限公司\河南省翔维纸业有限公司\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陈凌云项目\正在进行的项目\河南省翔维纸业有限公司\河南省翔维纸业有限公司\证书.jpg"/>
                    <pic:cNvPicPr>
                      <a:picLocks noChangeAspect="1" noChangeArrowheads="1"/>
                    </pic:cNvPicPr>
                  </pic:nvPicPr>
                  <pic:blipFill>
                    <a:blip r:embed="rId11"/>
                    <a:srcRect/>
                    <a:stretch>
                      <a:fillRect/>
                    </a:stretch>
                  </pic:blipFill>
                  <pic:spPr bwMode="auto">
                    <a:xfrm rot="16200000">
                      <a:off x="0" y="0"/>
                      <a:ext cx="10548620" cy="7447915"/>
                    </a:xfrm>
                    <a:prstGeom prst="rect">
                      <a:avLst/>
                    </a:prstGeom>
                    <a:noFill/>
                    <a:ln w="9525">
                      <a:noFill/>
                      <a:miter lim="800000"/>
                      <a:headEnd/>
                      <a:tailEnd/>
                    </a:ln>
                  </pic:spPr>
                </pic:pic>
              </a:graphicData>
            </a:graphic>
          </wp:anchor>
        </w:drawing>
      </w: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044269" w:rsidP="00044269">
      <w:pPr>
        <w:spacing w:line="440" w:lineRule="exact"/>
        <w:ind w:firstLineChars="49" w:firstLine="138"/>
        <w:rPr>
          <w:b/>
          <w:sz w:val="28"/>
        </w:rPr>
      </w:pPr>
      <w:r>
        <w:rPr>
          <w:rFonts w:hint="eastAsia"/>
          <w:b/>
          <w:noProof/>
          <w:sz w:val="28"/>
        </w:rPr>
        <w:lastRenderedPageBreak/>
        <w:drawing>
          <wp:anchor distT="0" distB="0" distL="114300" distR="114300" simplePos="0" relativeHeight="251749376" behindDoc="0" locked="0" layoutInCell="1" allowOverlap="1">
            <wp:simplePos x="0" y="0"/>
            <wp:positionH relativeFrom="column">
              <wp:posOffset>-939165</wp:posOffset>
            </wp:positionH>
            <wp:positionV relativeFrom="paragraph">
              <wp:posOffset>-862330</wp:posOffset>
            </wp:positionV>
            <wp:extent cx="7524115" cy="10344150"/>
            <wp:effectExtent l="19050" t="0" r="635" b="0"/>
            <wp:wrapNone/>
            <wp:docPr id="11" name="图片 7" descr="F:\陈凌云项目\正在进行的项目\河南省翔维纸业有限公司\河南省翔维纸业有限公司\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陈凌云项目\正在进行的项目\河南省翔维纸业有限公司\河南省翔维纸业有限公司\营业执照.jpg"/>
                    <pic:cNvPicPr>
                      <a:picLocks noChangeAspect="1" noChangeArrowheads="1"/>
                    </pic:cNvPicPr>
                  </pic:nvPicPr>
                  <pic:blipFill>
                    <a:blip r:embed="rId12"/>
                    <a:srcRect/>
                    <a:stretch>
                      <a:fillRect/>
                    </a:stretch>
                  </pic:blipFill>
                  <pic:spPr bwMode="auto">
                    <a:xfrm>
                      <a:off x="0" y="0"/>
                      <a:ext cx="7524115" cy="10344150"/>
                    </a:xfrm>
                    <a:prstGeom prst="rect">
                      <a:avLst/>
                    </a:prstGeom>
                    <a:noFill/>
                    <a:ln w="9525">
                      <a:noFill/>
                      <a:miter lim="800000"/>
                      <a:headEnd/>
                      <a:tailEnd/>
                    </a:ln>
                  </pic:spPr>
                </pic:pic>
              </a:graphicData>
            </a:graphic>
          </wp:anchor>
        </w:drawing>
      </w: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7E4EBC" w:rsidRDefault="007E4EBC" w:rsidP="00D27579">
      <w:pPr>
        <w:spacing w:line="440" w:lineRule="exact"/>
        <w:ind w:firstLineChars="49" w:firstLine="138"/>
        <w:rPr>
          <w:b/>
          <w:sz w:val="28"/>
        </w:rPr>
      </w:pPr>
    </w:p>
    <w:p w:rsidR="0057609D" w:rsidRDefault="004D1F3F" w:rsidP="00D27579">
      <w:pPr>
        <w:spacing w:line="440" w:lineRule="exact"/>
        <w:ind w:firstLineChars="49" w:firstLine="138"/>
        <w:rPr>
          <w:b/>
          <w:sz w:val="28"/>
        </w:rPr>
      </w:pPr>
      <w:r>
        <w:rPr>
          <w:b/>
          <w:sz w:val="28"/>
        </w:rPr>
        <w:lastRenderedPageBreak/>
        <w:t>建设项目基本情况</w:t>
      </w:r>
    </w:p>
    <w:tbl>
      <w:tblPr>
        <w:tblW w:w="93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265"/>
        <w:gridCol w:w="993"/>
        <w:gridCol w:w="211"/>
        <w:gridCol w:w="553"/>
        <w:gridCol w:w="937"/>
        <w:gridCol w:w="323"/>
        <w:gridCol w:w="1600"/>
        <w:gridCol w:w="912"/>
        <w:gridCol w:w="1025"/>
        <w:gridCol w:w="276"/>
        <w:gridCol w:w="116"/>
        <w:gridCol w:w="1122"/>
      </w:tblGrid>
      <w:tr w:rsidR="0057609D" w:rsidTr="00C80761">
        <w:trPr>
          <w:trHeight w:val="458"/>
          <w:jc w:val="center"/>
        </w:trPr>
        <w:tc>
          <w:tcPr>
            <w:tcW w:w="1265" w:type="dxa"/>
            <w:vAlign w:val="center"/>
          </w:tcPr>
          <w:p w:rsidR="0057609D" w:rsidRDefault="004D1F3F" w:rsidP="000E3431">
            <w:pPr>
              <w:jc w:val="center"/>
              <w:rPr>
                <w:sz w:val="24"/>
              </w:rPr>
            </w:pPr>
            <w:r>
              <w:rPr>
                <w:sz w:val="24"/>
              </w:rPr>
              <w:t>项目名称</w:t>
            </w:r>
          </w:p>
        </w:tc>
        <w:tc>
          <w:tcPr>
            <w:tcW w:w="8068" w:type="dxa"/>
            <w:gridSpan w:val="11"/>
            <w:vAlign w:val="center"/>
          </w:tcPr>
          <w:p w:rsidR="0057609D" w:rsidRDefault="00A142A3" w:rsidP="000E3431">
            <w:pPr>
              <w:jc w:val="center"/>
              <w:rPr>
                <w:sz w:val="24"/>
              </w:rPr>
            </w:pPr>
            <w:r>
              <w:rPr>
                <w:sz w:val="24"/>
              </w:rPr>
              <w:t>河南省翔维纸业有限公司年生产加工</w:t>
            </w:r>
            <w:r>
              <w:rPr>
                <w:sz w:val="24"/>
              </w:rPr>
              <w:t>3000</w:t>
            </w:r>
            <w:r>
              <w:rPr>
                <w:sz w:val="24"/>
              </w:rPr>
              <w:t>吨不干胶纸制品</w:t>
            </w:r>
          </w:p>
        </w:tc>
      </w:tr>
      <w:tr w:rsidR="0057609D" w:rsidTr="00C80761">
        <w:trPr>
          <w:trHeight w:val="463"/>
          <w:jc w:val="center"/>
        </w:trPr>
        <w:tc>
          <w:tcPr>
            <w:tcW w:w="1265" w:type="dxa"/>
            <w:vAlign w:val="center"/>
          </w:tcPr>
          <w:p w:rsidR="0057609D" w:rsidRDefault="004D1F3F" w:rsidP="000E3431">
            <w:pPr>
              <w:jc w:val="center"/>
              <w:rPr>
                <w:sz w:val="24"/>
              </w:rPr>
            </w:pPr>
            <w:r>
              <w:rPr>
                <w:sz w:val="24"/>
              </w:rPr>
              <w:t>建设单位</w:t>
            </w:r>
          </w:p>
        </w:tc>
        <w:tc>
          <w:tcPr>
            <w:tcW w:w="8068" w:type="dxa"/>
            <w:gridSpan w:val="11"/>
            <w:vAlign w:val="center"/>
          </w:tcPr>
          <w:p w:rsidR="0057609D" w:rsidRDefault="00A142A3" w:rsidP="000E3431">
            <w:pPr>
              <w:jc w:val="center"/>
              <w:rPr>
                <w:sz w:val="24"/>
              </w:rPr>
            </w:pPr>
            <w:r>
              <w:rPr>
                <w:sz w:val="24"/>
              </w:rPr>
              <w:t>河南省翔维纸业有限公司</w:t>
            </w:r>
          </w:p>
        </w:tc>
      </w:tr>
      <w:tr w:rsidR="0057609D" w:rsidTr="00C80761">
        <w:trPr>
          <w:trHeight w:val="463"/>
          <w:jc w:val="center"/>
        </w:trPr>
        <w:tc>
          <w:tcPr>
            <w:tcW w:w="1265" w:type="dxa"/>
            <w:vAlign w:val="center"/>
          </w:tcPr>
          <w:p w:rsidR="0057609D" w:rsidRDefault="004D1F3F" w:rsidP="000E3431">
            <w:pPr>
              <w:jc w:val="center"/>
              <w:rPr>
                <w:sz w:val="24"/>
              </w:rPr>
            </w:pPr>
            <w:r>
              <w:rPr>
                <w:sz w:val="24"/>
              </w:rPr>
              <w:t>法人代表</w:t>
            </w:r>
          </w:p>
        </w:tc>
        <w:tc>
          <w:tcPr>
            <w:tcW w:w="993" w:type="dxa"/>
            <w:vAlign w:val="center"/>
          </w:tcPr>
          <w:p w:rsidR="0057609D" w:rsidRDefault="000E3431" w:rsidP="000E3431">
            <w:pPr>
              <w:jc w:val="center"/>
              <w:rPr>
                <w:sz w:val="24"/>
              </w:rPr>
            </w:pPr>
            <w:r>
              <w:rPr>
                <w:rFonts w:hint="eastAsia"/>
                <w:sz w:val="24"/>
              </w:rPr>
              <w:t>李松涛</w:t>
            </w:r>
          </w:p>
        </w:tc>
        <w:tc>
          <w:tcPr>
            <w:tcW w:w="1701" w:type="dxa"/>
            <w:gridSpan w:val="3"/>
            <w:vAlign w:val="center"/>
          </w:tcPr>
          <w:p w:rsidR="0057609D" w:rsidRDefault="004D1F3F" w:rsidP="000E3431">
            <w:pPr>
              <w:jc w:val="center"/>
              <w:rPr>
                <w:sz w:val="24"/>
              </w:rPr>
            </w:pPr>
            <w:r>
              <w:rPr>
                <w:sz w:val="24"/>
              </w:rPr>
              <w:t>身份证号码</w:t>
            </w:r>
          </w:p>
        </w:tc>
        <w:tc>
          <w:tcPr>
            <w:tcW w:w="2835" w:type="dxa"/>
            <w:gridSpan w:val="3"/>
            <w:vAlign w:val="center"/>
          </w:tcPr>
          <w:p w:rsidR="0057609D" w:rsidRDefault="004D1F3F" w:rsidP="000E3431">
            <w:pPr>
              <w:jc w:val="center"/>
              <w:rPr>
                <w:sz w:val="24"/>
              </w:rPr>
            </w:pPr>
            <w:r>
              <w:rPr>
                <w:sz w:val="24"/>
              </w:rPr>
              <w:t>410</w:t>
            </w:r>
            <w:r w:rsidR="000E3431">
              <w:rPr>
                <w:rFonts w:hint="eastAsia"/>
                <w:sz w:val="24"/>
              </w:rPr>
              <w:t>721</w:t>
            </w:r>
            <w:r w:rsidR="00474055">
              <w:rPr>
                <w:rFonts w:hint="eastAsia"/>
                <w:sz w:val="24"/>
              </w:rPr>
              <w:t>1</w:t>
            </w:r>
            <w:r w:rsidR="000E3431">
              <w:rPr>
                <w:rFonts w:hint="eastAsia"/>
                <w:sz w:val="24"/>
              </w:rPr>
              <w:t>9820412309X</w:t>
            </w:r>
          </w:p>
        </w:tc>
        <w:tc>
          <w:tcPr>
            <w:tcW w:w="1417" w:type="dxa"/>
            <w:gridSpan w:val="3"/>
            <w:vAlign w:val="center"/>
          </w:tcPr>
          <w:p w:rsidR="0057609D" w:rsidRDefault="004D1F3F" w:rsidP="000E3431">
            <w:pPr>
              <w:jc w:val="center"/>
              <w:rPr>
                <w:sz w:val="24"/>
              </w:rPr>
            </w:pPr>
            <w:r>
              <w:rPr>
                <w:sz w:val="24"/>
              </w:rPr>
              <w:t>联系人</w:t>
            </w:r>
          </w:p>
        </w:tc>
        <w:tc>
          <w:tcPr>
            <w:tcW w:w="1122" w:type="dxa"/>
            <w:vAlign w:val="center"/>
          </w:tcPr>
          <w:p w:rsidR="0057609D" w:rsidRDefault="000E3431" w:rsidP="000E3431">
            <w:pPr>
              <w:jc w:val="center"/>
              <w:rPr>
                <w:sz w:val="24"/>
              </w:rPr>
            </w:pPr>
            <w:r>
              <w:rPr>
                <w:rFonts w:hint="eastAsia"/>
                <w:sz w:val="24"/>
              </w:rPr>
              <w:t>李翔维</w:t>
            </w:r>
          </w:p>
        </w:tc>
      </w:tr>
      <w:tr w:rsidR="0057609D" w:rsidTr="00C80761">
        <w:trPr>
          <w:cantSplit/>
          <w:trHeight w:val="434"/>
          <w:jc w:val="center"/>
        </w:trPr>
        <w:tc>
          <w:tcPr>
            <w:tcW w:w="1265" w:type="dxa"/>
            <w:vAlign w:val="center"/>
          </w:tcPr>
          <w:p w:rsidR="0057609D" w:rsidRDefault="004D1F3F" w:rsidP="000E3431">
            <w:pPr>
              <w:jc w:val="center"/>
              <w:rPr>
                <w:sz w:val="24"/>
              </w:rPr>
            </w:pPr>
            <w:r>
              <w:rPr>
                <w:sz w:val="24"/>
              </w:rPr>
              <w:t>通讯地址</w:t>
            </w:r>
          </w:p>
        </w:tc>
        <w:tc>
          <w:tcPr>
            <w:tcW w:w="8068" w:type="dxa"/>
            <w:gridSpan w:val="11"/>
            <w:vAlign w:val="center"/>
          </w:tcPr>
          <w:p w:rsidR="0057609D" w:rsidRDefault="00C0787F" w:rsidP="000E3431">
            <w:pPr>
              <w:jc w:val="center"/>
              <w:rPr>
                <w:sz w:val="24"/>
              </w:rPr>
            </w:pPr>
            <w:r>
              <w:rPr>
                <w:sz w:val="24"/>
              </w:rPr>
              <w:t>新乡市新乡县河南新乡经济技术集聚区新乡众恒纸业有限公司内</w:t>
            </w:r>
          </w:p>
        </w:tc>
      </w:tr>
      <w:tr w:rsidR="0057609D" w:rsidTr="00C80761">
        <w:trPr>
          <w:trHeight w:val="480"/>
          <w:jc w:val="center"/>
        </w:trPr>
        <w:tc>
          <w:tcPr>
            <w:tcW w:w="1265" w:type="dxa"/>
            <w:vAlign w:val="center"/>
          </w:tcPr>
          <w:p w:rsidR="0057609D" w:rsidRDefault="004D1F3F" w:rsidP="000E3431">
            <w:pPr>
              <w:jc w:val="center"/>
              <w:rPr>
                <w:sz w:val="24"/>
              </w:rPr>
            </w:pPr>
            <w:r>
              <w:rPr>
                <w:sz w:val="24"/>
              </w:rPr>
              <w:t>联系电话</w:t>
            </w:r>
          </w:p>
        </w:tc>
        <w:tc>
          <w:tcPr>
            <w:tcW w:w="1757" w:type="dxa"/>
            <w:gridSpan w:val="3"/>
            <w:vAlign w:val="center"/>
          </w:tcPr>
          <w:p w:rsidR="0057609D" w:rsidRDefault="004442A6" w:rsidP="000E3431">
            <w:pPr>
              <w:jc w:val="center"/>
              <w:rPr>
                <w:sz w:val="24"/>
              </w:rPr>
            </w:pPr>
            <w:r>
              <w:rPr>
                <w:rFonts w:hint="eastAsia"/>
                <w:sz w:val="24"/>
              </w:rPr>
              <w:t>15136719834</w:t>
            </w:r>
          </w:p>
        </w:tc>
        <w:tc>
          <w:tcPr>
            <w:tcW w:w="1260" w:type="dxa"/>
            <w:gridSpan w:val="2"/>
            <w:vAlign w:val="center"/>
          </w:tcPr>
          <w:p w:rsidR="0057609D" w:rsidRDefault="004D1F3F" w:rsidP="000E3431">
            <w:pPr>
              <w:jc w:val="center"/>
              <w:rPr>
                <w:sz w:val="24"/>
              </w:rPr>
            </w:pPr>
            <w:r>
              <w:rPr>
                <w:sz w:val="24"/>
              </w:rPr>
              <w:t>传真</w:t>
            </w:r>
          </w:p>
        </w:tc>
        <w:tc>
          <w:tcPr>
            <w:tcW w:w="2512" w:type="dxa"/>
            <w:gridSpan w:val="2"/>
            <w:vAlign w:val="center"/>
          </w:tcPr>
          <w:p w:rsidR="0057609D" w:rsidRDefault="004D1F3F" w:rsidP="000E3431">
            <w:pPr>
              <w:jc w:val="center"/>
              <w:rPr>
                <w:sz w:val="24"/>
              </w:rPr>
            </w:pPr>
            <w:r>
              <w:rPr>
                <w:sz w:val="24"/>
              </w:rPr>
              <w:t>/</w:t>
            </w:r>
          </w:p>
        </w:tc>
        <w:tc>
          <w:tcPr>
            <w:tcW w:w="1301" w:type="dxa"/>
            <w:gridSpan w:val="2"/>
            <w:vAlign w:val="center"/>
          </w:tcPr>
          <w:p w:rsidR="0057609D" w:rsidRDefault="004D1F3F" w:rsidP="000E3431">
            <w:pPr>
              <w:jc w:val="center"/>
              <w:rPr>
                <w:sz w:val="24"/>
              </w:rPr>
            </w:pPr>
            <w:r>
              <w:rPr>
                <w:sz w:val="24"/>
              </w:rPr>
              <w:t>邮政编码</w:t>
            </w:r>
          </w:p>
        </w:tc>
        <w:tc>
          <w:tcPr>
            <w:tcW w:w="1238" w:type="dxa"/>
            <w:gridSpan w:val="2"/>
            <w:vAlign w:val="center"/>
          </w:tcPr>
          <w:p w:rsidR="0057609D" w:rsidRDefault="004D1F3F" w:rsidP="000E3431">
            <w:pPr>
              <w:jc w:val="center"/>
              <w:rPr>
                <w:sz w:val="24"/>
              </w:rPr>
            </w:pPr>
            <w:r>
              <w:rPr>
                <w:sz w:val="24"/>
              </w:rPr>
              <w:t>453700</w:t>
            </w:r>
          </w:p>
        </w:tc>
      </w:tr>
      <w:tr w:rsidR="0057609D" w:rsidTr="00C80761">
        <w:trPr>
          <w:cantSplit/>
          <w:trHeight w:val="462"/>
          <w:jc w:val="center"/>
        </w:trPr>
        <w:tc>
          <w:tcPr>
            <w:tcW w:w="1265" w:type="dxa"/>
            <w:vAlign w:val="center"/>
          </w:tcPr>
          <w:p w:rsidR="0057609D" w:rsidRDefault="004D1F3F" w:rsidP="000E3431">
            <w:pPr>
              <w:jc w:val="center"/>
              <w:rPr>
                <w:sz w:val="24"/>
              </w:rPr>
            </w:pPr>
            <w:r>
              <w:rPr>
                <w:sz w:val="24"/>
              </w:rPr>
              <w:t>建设地点</w:t>
            </w:r>
          </w:p>
        </w:tc>
        <w:tc>
          <w:tcPr>
            <w:tcW w:w="8068" w:type="dxa"/>
            <w:gridSpan w:val="11"/>
            <w:vAlign w:val="center"/>
          </w:tcPr>
          <w:p w:rsidR="0057609D" w:rsidRDefault="00C0787F" w:rsidP="000E3431">
            <w:pPr>
              <w:jc w:val="center"/>
              <w:rPr>
                <w:sz w:val="24"/>
              </w:rPr>
            </w:pPr>
            <w:r>
              <w:rPr>
                <w:sz w:val="24"/>
              </w:rPr>
              <w:t>新乡市新乡县河南新乡经济技术集聚区新乡众恒纸业有限公司内</w:t>
            </w:r>
          </w:p>
        </w:tc>
      </w:tr>
      <w:tr w:rsidR="0057609D" w:rsidTr="00C80761">
        <w:trPr>
          <w:cantSplit/>
          <w:trHeight w:val="692"/>
          <w:jc w:val="center"/>
        </w:trPr>
        <w:tc>
          <w:tcPr>
            <w:tcW w:w="1265" w:type="dxa"/>
            <w:vAlign w:val="center"/>
          </w:tcPr>
          <w:p w:rsidR="0057609D" w:rsidRDefault="004D1F3F" w:rsidP="000E3431">
            <w:pPr>
              <w:jc w:val="center"/>
              <w:rPr>
                <w:sz w:val="24"/>
              </w:rPr>
            </w:pPr>
            <w:r>
              <w:rPr>
                <w:sz w:val="24"/>
              </w:rPr>
              <w:t>备案部门</w:t>
            </w:r>
          </w:p>
        </w:tc>
        <w:tc>
          <w:tcPr>
            <w:tcW w:w="3017" w:type="dxa"/>
            <w:gridSpan w:val="5"/>
            <w:vAlign w:val="center"/>
          </w:tcPr>
          <w:p w:rsidR="0057609D" w:rsidRDefault="000E3431" w:rsidP="000E3431">
            <w:pPr>
              <w:jc w:val="center"/>
              <w:rPr>
                <w:sz w:val="24"/>
              </w:rPr>
            </w:pPr>
            <w:r>
              <w:rPr>
                <w:rFonts w:hint="eastAsia"/>
                <w:sz w:val="24"/>
              </w:rPr>
              <w:t>河南新乡经济技术集聚区管理委员会</w:t>
            </w:r>
          </w:p>
        </w:tc>
        <w:tc>
          <w:tcPr>
            <w:tcW w:w="1600" w:type="dxa"/>
            <w:vAlign w:val="center"/>
          </w:tcPr>
          <w:p w:rsidR="0057609D" w:rsidRDefault="004D1F3F" w:rsidP="000E3431">
            <w:pPr>
              <w:jc w:val="center"/>
              <w:rPr>
                <w:sz w:val="24"/>
              </w:rPr>
            </w:pPr>
            <w:r>
              <w:rPr>
                <w:sz w:val="24"/>
              </w:rPr>
              <w:t>项目代码</w:t>
            </w:r>
          </w:p>
        </w:tc>
        <w:tc>
          <w:tcPr>
            <w:tcW w:w="3451" w:type="dxa"/>
            <w:gridSpan w:val="5"/>
            <w:tcMar>
              <w:left w:w="0" w:type="dxa"/>
              <w:right w:w="0" w:type="dxa"/>
            </w:tcMar>
            <w:vAlign w:val="center"/>
          </w:tcPr>
          <w:p w:rsidR="0057609D" w:rsidRDefault="000E3431" w:rsidP="000E3431">
            <w:pPr>
              <w:jc w:val="center"/>
              <w:rPr>
                <w:spacing w:val="-10"/>
                <w:sz w:val="24"/>
              </w:rPr>
            </w:pPr>
            <w:r>
              <w:rPr>
                <w:sz w:val="24"/>
              </w:rPr>
              <w:t>2019-410721-22-03-013342</w:t>
            </w:r>
          </w:p>
        </w:tc>
      </w:tr>
      <w:tr w:rsidR="0057609D" w:rsidTr="00C80761">
        <w:trPr>
          <w:cantSplit/>
          <w:trHeight w:val="777"/>
          <w:jc w:val="center"/>
        </w:trPr>
        <w:tc>
          <w:tcPr>
            <w:tcW w:w="1265" w:type="dxa"/>
            <w:vAlign w:val="center"/>
          </w:tcPr>
          <w:p w:rsidR="0057609D" w:rsidRDefault="004D1F3F" w:rsidP="000E3431">
            <w:pPr>
              <w:jc w:val="center"/>
              <w:rPr>
                <w:sz w:val="24"/>
              </w:rPr>
            </w:pPr>
            <w:r>
              <w:rPr>
                <w:sz w:val="24"/>
              </w:rPr>
              <w:t>建设性质</w:t>
            </w:r>
          </w:p>
        </w:tc>
        <w:tc>
          <w:tcPr>
            <w:tcW w:w="3017" w:type="dxa"/>
            <w:gridSpan w:val="5"/>
            <w:vAlign w:val="center"/>
          </w:tcPr>
          <w:p w:rsidR="0057609D" w:rsidRDefault="004D1F3F" w:rsidP="000E3431">
            <w:pPr>
              <w:jc w:val="center"/>
              <w:rPr>
                <w:sz w:val="24"/>
              </w:rPr>
            </w:pPr>
            <w:r>
              <w:rPr>
                <w:sz w:val="24"/>
              </w:rPr>
              <w:t>新建</w:t>
            </w:r>
            <w:r w:rsidR="007D06E5">
              <w:rPr>
                <w:sz w:val="24"/>
              </w:rPr>
              <w:t>√</w:t>
            </w:r>
            <w:r>
              <w:rPr>
                <w:sz w:val="24"/>
              </w:rPr>
              <w:t xml:space="preserve">  </w:t>
            </w:r>
            <w:r>
              <w:rPr>
                <w:sz w:val="24"/>
              </w:rPr>
              <w:t>改扩建</w:t>
            </w:r>
            <w:r>
              <w:rPr>
                <w:sz w:val="24"/>
              </w:rPr>
              <w:t xml:space="preserve">  </w:t>
            </w:r>
            <w:r>
              <w:rPr>
                <w:sz w:val="24"/>
              </w:rPr>
              <w:t>技改</w:t>
            </w:r>
          </w:p>
        </w:tc>
        <w:tc>
          <w:tcPr>
            <w:tcW w:w="1600" w:type="dxa"/>
            <w:vAlign w:val="center"/>
          </w:tcPr>
          <w:p w:rsidR="0057609D" w:rsidRDefault="004D1F3F" w:rsidP="000E3431">
            <w:pPr>
              <w:jc w:val="center"/>
              <w:rPr>
                <w:sz w:val="24"/>
              </w:rPr>
            </w:pPr>
            <w:r>
              <w:rPr>
                <w:sz w:val="24"/>
              </w:rPr>
              <w:t>行业类别及代码</w:t>
            </w:r>
          </w:p>
        </w:tc>
        <w:tc>
          <w:tcPr>
            <w:tcW w:w="3451" w:type="dxa"/>
            <w:gridSpan w:val="5"/>
            <w:vAlign w:val="center"/>
          </w:tcPr>
          <w:p w:rsidR="0057609D" w:rsidRDefault="001366F1" w:rsidP="000E3431">
            <w:pPr>
              <w:jc w:val="center"/>
              <w:rPr>
                <w:sz w:val="24"/>
              </w:rPr>
            </w:pPr>
            <w:r>
              <w:rPr>
                <w:rFonts w:hint="eastAsia"/>
                <w:sz w:val="24"/>
              </w:rPr>
              <w:t>C2239</w:t>
            </w:r>
            <w:r>
              <w:rPr>
                <w:rFonts w:hint="eastAsia"/>
                <w:sz w:val="24"/>
              </w:rPr>
              <w:t>其他纸制品制造</w:t>
            </w:r>
          </w:p>
        </w:tc>
      </w:tr>
      <w:tr w:rsidR="0057609D" w:rsidTr="00C80761">
        <w:trPr>
          <w:cantSplit/>
          <w:trHeight w:val="440"/>
          <w:jc w:val="center"/>
        </w:trPr>
        <w:tc>
          <w:tcPr>
            <w:tcW w:w="1265" w:type="dxa"/>
            <w:vAlign w:val="center"/>
          </w:tcPr>
          <w:p w:rsidR="0057609D" w:rsidRDefault="004D1F3F" w:rsidP="000E3431">
            <w:pPr>
              <w:jc w:val="center"/>
              <w:rPr>
                <w:sz w:val="24"/>
              </w:rPr>
            </w:pPr>
            <w:r>
              <w:rPr>
                <w:sz w:val="24"/>
              </w:rPr>
              <w:t>占地面积</w:t>
            </w:r>
          </w:p>
          <w:p w:rsidR="0057609D" w:rsidRDefault="004D1F3F" w:rsidP="000E3431">
            <w:pPr>
              <w:jc w:val="center"/>
              <w:rPr>
                <w:sz w:val="24"/>
              </w:rPr>
            </w:pPr>
            <w:r>
              <w:rPr>
                <w:sz w:val="24"/>
              </w:rPr>
              <w:t>(</w:t>
            </w:r>
            <w:r>
              <w:rPr>
                <w:sz w:val="24"/>
              </w:rPr>
              <w:t>平方米</w:t>
            </w:r>
            <w:r>
              <w:rPr>
                <w:sz w:val="24"/>
              </w:rPr>
              <w:t>)</w:t>
            </w:r>
          </w:p>
        </w:tc>
        <w:tc>
          <w:tcPr>
            <w:tcW w:w="3017" w:type="dxa"/>
            <w:gridSpan w:val="5"/>
            <w:vAlign w:val="center"/>
          </w:tcPr>
          <w:p w:rsidR="0057609D" w:rsidRDefault="00BF557B" w:rsidP="000E3431">
            <w:pPr>
              <w:jc w:val="center"/>
              <w:rPr>
                <w:sz w:val="24"/>
              </w:rPr>
            </w:pPr>
            <w:r>
              <w:rPr>
                <w:rFonts w:hint="eastAsia"/>
                <w:sz w:val="24"/>
              </w:rPr>
              <w:t>5000</w:t>
            </w:r>
          </w:p>
        </w:tc>
        <w:tc>
          <w:tcPr>
            <w:tcW w:w="1600" w:type="dxa"/>
            <w:vAlign w:val="center"/>
          </w:tcPr>
          <w:p w:rsidR="0057609D" w:rsidRDefault="004D1F3F" w:rsidP="000E3431">
            <w:pPr>
              <w:jc w:val="center"/>
              <w:rPr>
                <w:sz w:val="24"/>
              </w:rPr>
            </w:pPr>
            <w:r>
              <w:rPr>
                <w:sz w:val="24"/>
              </w:rPr>
              <w:t>绿化面积</w:t>
            </w:r>
          </w:p>
          <w:p w:rsidR="0057609D" w:rsidRDefault="004D1F3F" w:rsidP="000E3431">
            <w:pPr>
              <w:jc w:val="center"/>
              <w:rPr>
                <w:sz w:val="24"/>
              </w:rPr>
            </w:pPr>
            <w:r>
              <w:rPr>
                <w:sz w:val="24"/>
              </w:rPr>
              <w:t>(</w:t>
            </w:r>
            <w:r>
              <w:rPr>
                <w:sz w:val="24"/>
              </w:rPr>
              <w:t>平方米</w:t>
            </w:r>
            <w:r>
              <w:rPr>
                <w:sz w:val="24"/>
              </w:rPr>
              <w:t>)</w:t>
            </w:r>
          </w:p>
        </w:tc>
        <w:tc>
          <w:tcPr>
            <w:tcW w:w="3451" w:type="dxa"/>
            <w:gridSpan w:val="5"/>
            <w:vAlign w:val="center"/>
          </w:tcPr>
          <w:p w:rsidR="0057609D" w:rsidRDefault="004D1F3F" w:rsidP="000E3431">
            <w:pPr>
              <w:jc w:val="center"/>
              <w:rPr>
                <w:sz w:val="24"/>
              </w:rPr>
            </w:pPr>
            <w:r>
              <w:rPr>
                <w:sz w:val="24"/>
              </w:rPr>
              <w:t>/</w:t>
            </w:r>
          </w:p>
        </w:tc>
      </w:tr>
      <w:tr w:rsidR="0057609D" w:rsidTr="00C80761">
        <w:trPr>
          <w:trHeight w:val="520"/>
          <w:jc w:val="center"/>
        </w:trPr>
        <w:tc>
          <w:tcPr>
            <w:tcW w:w="1265" w:type="dxa"/>
            <w:vAlign w:val="center"/>
          </w:tcPr>
          <w:p w:rsidR="0057609D" w:rsidRDefault="004D1F3F" w:rsidP="000E3431">
            <w:pPr>
              <w:jc w:val="center"/>
              <w:rPr>
                <w:sz w:val="24"/>
              </w:rPr>
            </w:pPr>
            <w:r>
              <w:rPr>
                <w:sz w:val="24"/>
              </w:rPr>
              <w:t>总投资</w:t>
            </w:r>
          </w:p>
          <w:p w:rsidR="0057609D" w:rsidRDefault="004D1F3F" w:rsidP="000E3431">
            <w:pPr>
              <w:jc w:val="center"/>
              <w:rPr>
                <w:sz w:val="24"/>
              </w:rPr>
            </w:pPr>
            <w:r>
              <w:rPr>
                <w:sz w:val="24"/>
              </w:rPr>
              <w:t>（万元）</w:t>
            </w:r>
          </w:p>
        </w:tc>
        <w:tc>
          <w:tcPr>
            <w:tcW w:w="1204" w:type="dxa"/>
            <w:gridSpan w:val="2"/>
            <w:vAlign w:val="center"/>
          </w:tcPr>
          <w:p w:rsidR="0057609D" w:rsidRDefault="00BF557B" w:rsidP="000E3431">
            <w:pPr>
              <w:jc w:val="center"/>
              <w:rPr>
                <w:sz w:val="24"/>
              </w:rPr>
            </w:pPr>
            <w:r>
              <w:rPr>
                <w:rFonts w:hint="eastAsia"/>
                <w:sz w:val="24"/>
              </w:rPr>
              <w:t>200</w:t>
            </w:r>
          </w:p>
        </w:tc>
        <w:tc>
          <w:tcPr>
            <w:tcW w:w="1813" w:type="dxa"/>
            <w:gridSpan w:val="3"/>
            <w:vAlign w:val="center"/>
          </w:tcPr>
          <w:p w:rsidR="0057609D" w:rsidRDefault="004D1F3F" w:rsidP="000E3431">
            <w:pPr>
              <w:jc w:val="center"/>
              <w:rPr>
                <w:sz w:val="24"/>
              </w:rPr>
            </w:pPr>
            <w:r>
              <w:rPr>
                <w:sz w:val="24"/>
              </w:rPr>
              <w:t>其中：环保投资（万元）</w:t>
            </w:r>
          </w:p>
        </w:tc>
        <w:tc>
          <w:tcPr>
            <w:tcW w:w="1600" w:type="dxa"/>
            <w:vAlign w:val="center"/>
          </w:tcPr>
          <w:p w:rsidR="0057609D" w:rsidRDefault="00843630" w:rsidP="000E3431">
            <w:pPr>
              <w:jc w:val="center"/>
              <w:rPr>
                <w:sz w:val="24"/>
              </w:rPr>
            </w:pPr>
            <w:r>
              <w:rPr>
                <w:rFonts w:hint="eastAsia"/>
                <w:sz w:val="24"/>
              </w:rPr>
              <w:t>8</w:t>
            </w:r>
          </w:p>
        </w:tc>
        <w:tc>
          <w:tcPr>
            <w:tcW w:w="1937" w:type="dxa"/>
            <w:gridSpan w:val="2"/>
            <w:vAlign w:val="center"/>
          </w:tcPr>
          <w:p w:rsidR="0057609D" w:rsidRDefault="004D1F3F" w:rsidP="000E3431">
            <w:pPr>
              <w:jc w:val="center"/>
              <w:rPr>
                <w:sz w:val="24"/>
              </w:rPr>
            </w:pPr>
            <w:r>
              <w:rPr>
                <w:sz w:val="24"/>
              </w:rPr>
              <w:t>环保投资占总投资比例</w:t>
            </w:r>
          </w:p>
        </w:tc>
        <w:tc>
          <w:tcPr>
            <w:tcW w:w="1514" w:type="dxa"/>
            <w:gridSpan w:val="3"/>
            <w:vAlign w:val="center"/>
          </w:tcPr>
          <w:p w:rsidR="0057609D" w:rsidRDefault="00843630" w:rsidP="000E3431">
            <w:pPr>
              <w:jc w:val="center"/>
              <w:rPr>
                <w:sz w:val="24"/>
              </w:rPr>
            </w:pPr>
            <w:r>
              <w:rPr>
                <w:rFonts w:hint="eastAsia"/>
                <w:sz w:val="24"/>
              </w:rPr>
              <w:t>4</w:t>
            </w:r>
            <w:r w:rsidR="004D1F3F">
              <w:rPr>
                <w:sz w:val="24"/>
              </w:rPr>
              <w:t>%</w:t>
            </w:r>
          </w:p>
        </w:tc>
      </w:tr>
      <w:tr w:rsidR="0057609D" w:rsidTr="00C80761">
        <w:trPr>
          <w:cantSplit/>
          <w:trHeight w:val="703"/>
          <w:jc w:val="center"/>
        </w:trPr>
        <w:tc>
          <w:tcPr>
            <w:tcW w:w="1265" w:type="dxa"/>
            <w:vAlign w:val="center"/>
          </w:tcPr>
          <w:p w:rsidR="0057609D" w:rsidRDefault="004D1F3F" w:rsidP="000E3431">
            <w:pPr>
              <w:jc w:val="center"/>
              <w:rPr>
                <w:sz w:val="24"/>
              </w:rPr>
            </w:pPr>
            <w:r>
              <w:rPr>
                <w:sz w:val="24"/>
              </w:rPr>
              <w:t>评价经费</w:t>
            </w:r>
          </w:p>
          <w:p w:rsidR="0057609D" w:rsidRDefault="004D1F3F" w:rsidP="000E3431">
            <w:pPr>
              <w:jc w:val="center"/>
              <w:rPr>
                <w:sz w:val="24"/>
              </w:rPr>
            </w:pPr>
            <w:r>
              <w:rPr>
                <w:sz w:val="24"/>
              </w:rPr>
              <w:t>（万元）</w:t>
            </w:r>
          </w:p>
        </w:tc>
        <w:tc>
          <w:tcPr>
            <w:tcW w:w="1204" w:type="dxa"/>
            <w:gridSpan w:val="2"/>
            <w:vAlign w:val="center"/>
          </w:tcPr>
          <w:p w:rsidR="0057609D" w:rsidRDefault="004D1F3F" w:rsidP="000E3431">
            <w:pPr>
              <w:jc w:val="center"/>
              <w:rPr>
                <w:sz w:val="24"/>
              </w:rPr>
            </w:pPr>
            <w:r>
              <w:rPr>
                <w:sz w:val="24"/>
              </w:rPr>
              <w:t>/</w:t>
            </w:r>
          </w:p>
        </w:tc>
        <w:tc>
          <w:tcPr>
            <w:tcW w:w="1813" w:type="dxa"/>
            <w:gridSpan w:val="3"/>
            <w:vAlign w:val="center"/>
          </w:tcPr>
          <w:p w:rsidR="0057609D" w:rsidRDefault="004D1F3F" w:rsidP="000E3431">
            <w:pPr>
              <w:jc w:val="center"/>
              <w:rPr>
                <w:sz w:val="24"/>
              </w:rPr>
            </w:pPr>
            <w:r>
              <w:rPr>
                <w:sz w:val="24"/>
              </w:rPr>
              <w:t>预期投产日期</w:t>
            </w:r>
          </w:p>
        </w:tc>
        <w:tc>
          <w:tcPr>
            <w:tcW w:w="5051" w:type="dxa"/>
            <w:gridSpan w:val="6"/>
            <w:vAlign w:val="center"/>
          </w:tcPr>
          <w:p w:rsidR="0057609D" w:rsidRDefault="004D1F3F" w:rsidP="000E3431">
            <w:pPr>
              <w:jc w:val="center"/>
              <w:rPr>
                <w:sz w:val="24"/>
              </w:rPr>
            </w:pPr>
            <w:r>
              <w:rPr>
                <w:sz w:val="24"/>
              </w:rPr>
              <w:t>201</w:t>
            </w:r>
            <w:r w:rsidR="007D06E5">
              <w:rPr>
                <w:rFonts w:hint="eastAsia"/>
                <w:sz w:val="24"/>
              </w:rPr>
              <w:t>9</w:t>
            </w:r>
            <w:r>
              <w:rPr>
                <w:sz w:val="24"/>
              </w:rPr>
              <w:t>.</w:t>
            </w:r>
            <w:r w:rsidR="00F93161">
              <w:rPr>
                <w:rFonts w:hint="eastAsia"/>
                <w:sz w:val="24"/>
              </w:rPr>
              <w:t>7</w:t>
            </w:r>
          </w:p>
        </w:tc>
      </w:tr>
      <w:tr w:rsidR="0057609D" w:rsidTr="003A1DA5">
        <w:trPr>
          <w:trHeight w:val="6647"/>
          <w:jc w:val="center"/>
        </w:trPr>
        <w:tc>
          <w:tcPr>
            <w:tcW w:w="9333" w:type="dxa"/>
            <w:gridSpan w:val="12"/>
            <w:tcBorders>
              <w:bottom w:val="single" w:sz="8" w:space="0" w:color="auto"/>
            </w:tcBorders>
          </w:tcPr>
          <w:p w:rsidR="0057609D" w:rsidRPr="008268BC" w:rsidRDefault="008268BC" w:rsidP="00376022">
            <w:pPr>
              <w:tabs>
                <w:tab w:val="left" w:pos="510"/>
              </w:tabs>
              <w:adjustRightInd w:val="0"/>
              <w:snapToGrid w:val="0"/>
              <w:spacing w:line="460" w:lineRule="exact"/>
              <w:ind w:leftChars="13" w:left="27" w:firstLineChars="195" w:firstLine="468"/>
              <w:rPr>
                <w:rFonts w:ascii="黑体" w:eastAsia="黑体" w:hAnsi="黑体"/>
                <w:sz w:val="24"/>
              </w:rPr>
            </w:pPr>
            <w:r w:rsidRPr="008268BC">
              <w:rPr>
                <w:rFonts w:ascii="黑体" w:eastAsia="黑体" w:hAnsi="黑体" w:hint="eastAsia"/>
                <w:sz w:val="24"/>
              </w:rPr>
              <w:t>一、</w:t>
            </w:r>
            <w:r w:rsidR="004D1F3F" w:rsidRPr="008268BC">
              <w:rPr>
                <w:rFonts w:ascii="黑体" w:eastAsia="黑体" w:hAnsi="黑体"/>
                <w:sz w:val="24"/>
              </w:rPr>
              <w:t>项目由来</w:t>
            </w:r>
          </w:p>
          <w:p w:rsidR="004D1F3F" w:rsidRPr="004D1F3F" w:rsidRDefault="00A142A3" w:rsidP="00376022">
            <w:pPr>
              <w:spacing w:line="460" w:lineRule="exact"/>
              <w:ind w:firstLineChars="200" w:firstLine="480"/>
              <w:rPr>
                <w:sz w:val="24"/>
              </w:rPr>
            </w:pPr>
            <w:r>
              <w:rPr>
                <w:sz w:val="24"/>
              </w:rPr>
              <w:t>河南省翔维纸业有限公司</w:t>
            </w:r>
            <w:r w:rsidR="004D1F3F" w:rsidRPr="004D1F3F">
              <w:rPr>
                <w:rFonts w:hint="eastAsia"/>
                <w:sz w:val="24"/>
              </w:rPr>
              <w:t>根据市场需求拟投资</w:t>
            </w:r>
            <w:r w:rsidR="00CD4D53">
              <w:rPr>
                <w:rFonts w:hint="eastAsia"/>
                <w:sz w:val="24"/>
              </w:rPr>
              <w:t>200</w:t>
            </w:r>
            <w:r w:rsidR="004D1F3F" w:rsidRPr="004D1F3F">
              <w:rPr>
                <w:rFonts w:hint="eastAsia"/>
                <w:sz w:val="24"/>
              </w:rPr>
              <w:t>万元</w:t>
            </w:r>
            <w:r w:rsidR="00850F12">
              <w:rPr>
                <w:rFonts w:hint="eastAsia"/>
                <w:sz w:val="24"/>
              </w:rPr>
              <w:t>建设</w:t>
            </w:r>
            <w:r>
              <w:rPr>
                <w:sz w:val="24"/>
              </w:rPr>
              <w:t>河南省翔维纸业有限公司</w:t>
            </w:r>
            <w:r w:rsidR="00CD4D53">
              <w:rPr>
                <w:sz w:val="24"/>
              </w:rPr>
              <w:t>年生产加工</w:t>
            </w:r>
            <w:r w:rsidR="00CD4D53">
              <w:rPr>
                <w:sz w:val="24"/>
              </w:rPr>
              <w:t>3000</w:t>
            </w:r>
            <w:r w:rsidR="00CD4D53">
              <w:rPr>
                <w:sz w:val="24"/>
              </w:rPr>
              <w:t>吨不干胶纸制品项目</w:t>
            </w:r>
            <w:r w:rsidR="004D1F3F" w:rsidRPr="004D1F3F">
              <w:rPr>
                <w:rFonts w:hint="eastAsia"/>
                <w:sz w:val="24"/>
              </w:rPr>
              <w:t>。项目厂址位于</w:t>
            </w:r>
            <w:r w:rsidR="00C0787F">
              <w:rPr>
                <w:sz w:val="24"/>
              </w:rPr>
              <w:t>新乡市新乡县河南新乡经济技术集聚区新乡众恒纸业有限公司内</w:t>
            </w:r>
            <w:r w:rsidR="004D1F3F" w:rsidRPr="004D1F3F">
              <w:rPr>
                <w:rFonts w:hint="eastAsia"/>
                <w:sz w:val="24"/>
              </w:rPr>
              <w:t>，</w:t>
            </w:r>
            <w:r w:rsidR="00C95098">
              <w:rPr>
                <w:rFonts w:hint="eastAsia"/>
                <w:sz w:val="24"/>
              </w:rPr>
              <w:t>租赁</w:t>
            </w:r>
            <w:r w:rsidR="00CD4D53" w:rsidRPr="00CD4D53">
              <w:rPr>
                <w:sz w:val="24"/>
              </w:rPr>
              <w:t>新乡众恒纸业有限公司</w:t>
            </w:r>
            <w:r w:rsidR="00C95098">
              <w:rPr>
                <w:rFonts w:hint="eastAsia"/>
                <w:sz w:val="24"/>
              </w:rPr>
              <w:t>现有</w:t>
            </w:r>
            <w:r w:rsidR="00CD4D53">
              <w:rPr>
                <w:rFonts w:hint="eastAsia"/>
                <w:sz w:val="24"/>
              </w:rPr>
              <w:t>厂房</w:t>
            </w:r>
            <w:r w:rsidR="00C95098">
              <w:rPr>
                <w:rFonts w:hint="eastAsia"/>
                <w:sz w:val="24"/>
              </w:rPr>
              <w:t>进行生产</w:t>
            </w:r>
            <w:r w:rsidR="008455ED">
              <w:rPr>
                <w:rFonts w:hint="eastAsia"/>
                <w:sz w:val="24"/>
              </w:rPr>
              <w:t>（租赁协议见附件）</w:t>
            </w:r>
            <w:r w:rsidR="00C95098">
              <w:rPr>
                <w:rFonts w:hint="eastAsia"/>
                <w:sz w:val="24"/>
              </w:rPr>
              <w:t>，</w:t>
            </w:r>
            <w:r w:rsidR="00C95098" w:rsidRPr="004D1F3F">
              <w:rPr>
                <w:rFonts w:hint="eastAsia"/>
                <w:sz w:val="24"/>
              </w:rPr>
              <w:t>占地面积</w:t>
            </w:r>
            <w:r w:rsidR="00CD4D53">
              <w:rPr>
                <w:rFonts w:hint="eastAsia"/>
                <w:sz w:val="24"/>
              </w:rPr>
              <w:t>5000</w:t>
            </w:r>
            <w:r w:rsidR="00C95098" w:rsidRPr="004D1F3F">
              <w:rPr>
                <w:sz w:val="24"/>
              </w:rPr>
              <w:t>m</w:t>
            </w:r>
            <w:r w:rsidR="00C95098" w:rsidRPr="004D1F3F">
              <w:rPr>
                <w:sz w:val="24"/>
                <w:vertAlign w:val="superscript"/>
              </w:rPr>
              <w:t>2</w:t>
            </w:r>
            <w:r w:rsidR="001B6DB0">
              <w:rPr>
                <w:rFonts w:hint="eastAsia"/>
                <w:sz w:val="24"/>
              </w:rPr>
              <w:t>。</w:t>
            </w:r>
            <w:r w:rsidR="004D1F3F" w:rsidRPr="004D1F3F">
              <w:rPr>
                <w:rFonts w:hint="eastAsia"/>
                <w:sz w:val="24"/>
              </w:rPr>
              <w:t>目前，项目拟</w:t>
            </w:r>
            <w:r w:rsidR="008455ED">
              <w:rPr>
                <w:rFonts w:hint="eastAsia"/>
                <w:sz w:val="24"/>
              </w:rPr>
              <w:t>用厂房</w:t>
            </w:r>
            <w:r w:rsidR="004D1F3F" w:rsidRPr="004D1F3F">
              <w:rPr>
                <w:rFonts w:hint="eastAsia"/>
                <w:sz w:val="24"/>
              </w:rPr>
              <w:t>为</w:t>
            </w:r>
            <w:r w:rsidR="00CD4D53">
              <w:rPr>
                <w:rFonts w:hint="eastAsia"/>
                <w:sz w:val="24"/>
              </w:rPr>
              <w:t>空厂房</w:t>
            </w:r>
            <w:r w:rsidR="004D1F3F" w:rsidRPr="004D1F3F">
              <w:rPr>
                <w:rFonts w:hint="eastAsia"/>
                <w:sz w:val="24"/>
              </w:rPr>
              <w:t>，</w:t>
            </w:r>
            <w:r w:rsidR="00C95098" w:rsidRPr="00C95098">
              <w:rPr>
                <w:rFonts w:hint="eastAsia"/>
                <w:sz w:val="24"/>
              </w:rPr>
              <w:t>设备未安装，不涉及未批先建。</w:t>
            </w:r>
            <w:r w:rsidR="00C95098" w:rsidRPr="004D1F3F">
              <w:rPr>
                <w:sz w:val="24"/>
              </w:rPr>
              <w:t xml:space="preserve"> </w:t>
            </w:r>
          </w:p>
          <w:p w:rsidR="0057609D" w:rsidRDefault="004D1F3F" w:rsidP="00376022">
            <w:pPr>
              <w:tabs>
                <w:tab w:val="left" w:pos="859"/>
              </w:tabs>
              <w:spacing w:line="460" w:lineRule="exact"/>
              <w:ind w:firstLineChars="200" w:firstLine="480"/>
              <w:rPr>
                <w:sz w:val="24"/>
              </w:rPr>
            </w:pPr>
            <w:r w:rsidRPr="004D1F3F">
              <w:rPr>
                <w:rFonts w:hint="eastAsia"/>
                <w:sz w:val="24"/>
              </w:rPr>
              <w:t>经查阅《建设项目环境影响评价分类管理名录》（</w:t>
            </w:r>
            <w:r w:rsidRPr="004D1F3F">
              <w:rPr>
                <w:sz w:val="24"/>
              </w:rPr>
              <w:t>2017.9.1</w:t>
            </w:r>
            <w:r w:rsidRPr="004D1F3F">
              <w:rPr>
                <w:rFonts w:hint="eastAsia"/>
                <w:sz w:val="24"/>
              </w:rPr>
              <w:t>）及</w:t>
            </w:r>
            <w:r w:rsidRPr="004D1F3F">
              <w:rPr>
                <w:sz w:val="24"/>
              </w:rPr>
              <w:t>2018</w:t>
            </w:r>
            <w:r w:rsidR="00CB1884">
              <w:rPr>
                <w:rFonts w:hint="eastAsia"/>
                <w:sz w:val="24"/>
              </w:rPr>
              <w:t>修改单，本项目</w:t>
            </w:r>
            <w:r w:rsidRPr="004D1F3F">
              <w:rPr>
                <w:rFonts w:hint="eastAsia"/>
                <w:sz w:val="24"/>
              </w:rPr>
              <w:t>属于第</w:t>
            </w:r>
            <w:r w:rsidR="003D671A">
              <w:rPr>
                <w:rFonts w:hint="eastAsia"/>
                <w:sz w:val="24"/>
              </w:rPr>
              <w:t>十</w:t>
            </w:r>
            <w:r w:rsidR="005C51FA">
              <w:rPr>
                <w:rFonts w:hint="eastAsia"/>
                <w:sz w:val="24"/>
              </w:rPr>
              <w:t>一</w:t>
            </w:r>
            <w:r w:rsidRPr="004D1F3F">
              <w:rPr>
                <w:rFonts w:hint="eastAsia"/>
                <w:sz w:val="24"/>
              </w:rPr>
              <w:t>项</w:t>
            </w:r>
            <w:r w:rsidR="003D671A">
              <w:rPr>
                <w:rFonts w:hint="eastAsia"/>
                <w:sz w:val="24"/>
              </w:rPr>
              <w:t>“</w:t>
            </w:r>
            <w:r w:rsidR="005C51FA">
              <w:rPr>
                <w:rFonts w:hint="eastAsia"/>
                <w:sz w:val="24"/>
              </w:rPr>
              <w:t>造纸和纸制品业</w:t>
            </w:r>
            <w:r w:rsidR="003D671A">
              <w:rPr>
                <w:rFonts w:hint="eastAsia"/>
                <w:sz w:val="24"/>
              </w:rPr>
              <w:t>”</w:t>
            </w:r>
            <w:r w:rsidRPr="004D1F3F">
              <w:rPr>
                <w:rFonts w:hint="eastAsia"/>
                <w:sz w:val="24"/>
              </w:rPr>
              <w:t>，第</w:t>
            </w:r>
            <w:r w:rsidR="003D671A">
              <w:rPr>
                <w:rFonts w:hint="eastAsia"/>
                <w:sz w:val="24"/>
              </w:rPr>
              <w:t>2</w:t>
            </w:r>
            <w:r w:rsidR="005C51FA">
              <w:rPr>
                <w:rFonts w:hint="eastAsia"/>
                <w:sz w:val="24"/>
              </w:rPr>
              <w:t>9</w:t>
            </w:r>
            <w:r w:rsidRPr="004D1F3F">
              <w:rPr>
                <w:rFonts w:hint="eastAsia"/>
                <w:sz w:val="24"/>
              </w:rPr>
              <w:t>条</w:t>
            </w:r>
            <w:r w:rsidR="003D671A">
              <w:rPr>
                <w:rFonts w:hint="eastAsia"/>
                <w:sz w:val="24"/>
              </w:rPr>
              <w:t>“</w:t>
            </w:r>
            <w:r w:rsidR="005C51FA">
              <w:rPr>
                <w:rFonts w:hint="eastAsia"/>
                <w:sz w:val="24"/>
              </w:rPr>
              <w:t>纸制品制造</w:t>
            </w:r>
            <w:r w:rsidR="003D671A">
              <w:rPr>
                <w:rFonts w:hint="eastAsia"/>
                <w:sz w:val="24"/>
              </w:rPr>
              <w:t>”</w:t>
            </w:r>
            <w:r w:rsidRPr="004D1F3F">
              <w:rPr>
                <w:rFonts w:hint="eastAsia"/>
                <w:sz w:val="24"/>
              </w:rPr>
              <w:t>，名录规定：“有</w:t>
            </w:r>
            <w:r w:rsidR="005C51FA">
              <w:rPr>
                <w:rFonts w:hint="eastAsia"/>
                <w:sz w:val="24"/>
              </w:rPr>
              <w:t>化学处理工艺</w:t>
            </w:r>
            <w:r w:rsidRPr="004D1F3F">
              <w:rPr>
                <w:rFonts w:hint="eastAsia"/>
                <w:sz w:val="24"/>
              </w:rPr>
              <w:t>的需要编制环境影响</w:t>
            </w:r>
            <w:r w:rsidR="005C51FA">
              <w:rPr>
                <w:rFonts w:hint="eastAsia"/>
                <w:sz w:val="24"/>
              </w:rPr>
              <w:t>评价</w:t>
            </w:r>
            <w:r w:rsidRPr="004D1F3F">
              <w:rPr>
                <w:rFonts w:hint="eastAsia"/>
                <w:sz w:val="24"/>
              </w:rPr>
              <w:t>报告</w:t>
            </w:r>
            <w:r w:rsidR="005C51FA">
              <w:rPr>
                <w:rFonts w:hint="eastAsia"/>
                <w:sz w:val="24"/>
              </w:rPr>
              <w:t>表</w:t>
            </w:r>
            <w:r w:rsidRPr="004D1F3F">
              <w:rPr>
                <w:rFonts w:hint="eastAsia"/>
                <w:sz w:val="24"/>
              </w:rPr>
              <w:t>，其他应编制环境影响</w:t>
            </w:r>
            <w:r w:rsidR="005C51FA">
              <w:rPr>
                <w:rFonts w:hint="eastAsia"/>
                <w:sz w:val="24"/>
              </w:rPr>
              <w:t>评价登记表</w:t>
            </w:r>
            <w:r w:rsidRPr="004D1F3F">
              <w:rPr>
                <w:rFonts w:hint="eastAsia"/>
                <w:sz w:val="24"/>
              </w:rPr>
              <w:t>”。本项目</w:t>
            </w:r>
            <w:r w:rsidR="005C51FA">
              <w:rPr>
                <w:rFonts w:hint="eastAsia"/>
                <w:sz w:val="24"/>
              </w:rPr>
              <w:t>不干胶纸制品生产过程中含有热熔胶</w:t>
            </w:r>
            <w:r w:rsidR="008F4C53">
              <w:rPr>
                <w:rFonts w:hint="eastAsia"/>
                <w:sz w:val="24"/>
              </w:rPr>
              <w:t>或水性丙烯酸压敏胶</w:t>
            </w:r>
            <w:r w:rsidR="005C51FA">
              <w:rPr>
                <w:rFonts w:hint="eastAsia"/>
                <w:sz w:val="24"/>
              </w:rPr>
              <w:t>复合工序，</w:t>
            </w:r>
            <w:r w:rsidR="008455ED">
              <w:rPr>
                <w:rFonts w:hint="eastAsia"/>
                <w:sz w:val="24"/>
              </w:rPr>
              <w:t>属于含</w:t>
            </w:r>
            <w:r w:rsidR="005C51FA">
              <w:rPr>
                <w:rFonts w:hint="eastAsia"/>
                <w:sz w:val="24"/>
              </w:rPr>
              <w:t>有化学处理工艺</w:t>
            </w:r>
            <w:r w:rsidR="008455ED">
              <w:rPr>
                <w:rFonts w:hint="eastAsia"/>
                <w:sz w:val="24"/>
              </w:rPr>
              <w:t>的项目</w:t>
            </w:r>
            <w:r w:rsidR="005C51FA">
              <w:rPr>
                <w:rFonts w:hint="eastAsia"/>
                <w:sz w:val="24"/>
              </w:rPr>
              <w:t>，故应编制环境影响评价报告表</w:t>
            </w:r>
            <w:r w:rsidRPr="004D1F3F">
              <w:rPr>
                <w:rFonts w:hint="eastAsia"/>
                <w:sz w:val="24"/>
              </w:rPr>
              <w:t>。</w:t>
            </w:r>
            <w:r w:rsidRPr="004D1F3F">
              <w:rPr>
                <w:rFonts w:hint="eastAsia"/>
                <w:bCs/>
                <w:sz w:val="24"/>
              </w:rPr>
              <w:t>本项目环评由</w:t>
            </w:r>
            <w:r w:rsidR="00CB1884">
              <w:rPr>
                <w:rFonts w:hint="eastAsia"/>
                <w:bCs/>
                <w:sz w:val="24"/>
              </w:rPr>
              <w:t>新乡市蓝天环境技术有限公司</w:t>
            </w:r>
            <w:r w:rsidRPr="004D1F3F">
              <w:rPr>
                <w:rFonts w:hint="eastAsia"/>
                <w:bCs/>
                <w:sz w:val="24"/>
              </w:rPr>
              <w:t>承担。我单位在接受委托后对建设地进行了现场踏勘，依据环评导则要求，结合工程规模和生产工艺，在收集和查阅相关资料基础上，本着“科学、公正、客观”的态度，编制完成了本项目环境影响报告表</w:t>
            </w:r>
            <w:r>
              <w:rPr>
                <w:sz w:val="24"/>
              </w:rPr>
              <w:t>。</w:t>
            </w:r>
          </w:p>
          <w:p w:rsidR="0057609D" w:rsidRPr="00375F50" w:rsidRDefault="004D1F3F" w:rsidP="00376022">
            <w:pPr>
              <w:adjustRightInd w:val="0"/>
              <w:snapToGrid w:val="0"/>
              <w:spacing w:line="460" w:lineRule="exact"/>
              <w:ind w:firstLineChars="196" w:firstLine="470"/>
              <w:rPr>
                <w:rFonts w:ascii="黑体" w:eastAsia="黑体" w:hAnsi="黑体"/>
                <w:sz w:val="24"/>
              </w:rPr>
            </w:pPr>
            <w:r w:rsidRPr="00375F50">
              <w:rPr>
                <w:rFonts w:ascii="黑体" w:eastAsia="黑体" w:hAnsi="黑体"/>
                <w:sz w:val="24"/>
              </w:rPr>
              <w:t>二、产业政策和相关法规文件的相符性分析</w:t>
            </w:r>
          </w:p>
          <w:p w:rsidR="0057609D" w:rsidRDefault="004D1F3F" w:rsidP="00376022">
            <w:pPr>
              <w:adjustRightInd w:val="0"/>
              <w:snapToGrid w:val="0"/>
              <w:spacing w:line="460" w:lineRule="exact"/>
              <w:ind w:leftChars="11" w:left="23" w:firstLineChars="200" w:firstLine="480"/>
              <w:rPr>
                <w:sz w:val="24"/>
                <w:szCs w:val="20"/>
              </w:rPr>
            </w:pPr>
            <w:r>
              <w:rPr>
                <w:sz w:val="24"/>
                <w:szCs w:val="20"/>
              </w:rPr>
              <w:lastRenderedPageBreak/>
              <w:t>经查阅《产业结构调整指导目录（</w:t>
            </w:r>
            <w:r>
              <w:rPr>
                <w:sz w:val="24"/>
                <w:szCs w:val="20"/>
              </w:rPr>
              <w:t>2011</w:t>
            </w:r>
            <w:r>
              <w:rPr>
                <w:sz w:val="24"/>
                <w:szCs w:val="20"/>
              </w:rPr>
              <w:t>年本）》</w:t>
            </w:r>
            <w:r>
              <w:rPr>
                <w:sz w:val="24"/>
              </w:rPr>
              <w:t>（</w:t>
            </w:r>
            <w:r>
              <w:rPr>
                <w:sz w:val="24"/>
              </w:rPr>
              <w:t>2013</w:t>
            </w:r>
            <w:r>
              <w:rPr>
                <w:sz w:val="24"/>
              </w:rPr>
              <w:t>修正版），该项目生产设备、原料、成品均不</w:t>
            </w:r>
            <w:r w:rsidRPr="007810EA">
              <w:rPr>
                <w:rFonts w:asciiTheme="minorEastAsia" w:eastAsiaTheme="minorEastAsia" w:hAnsiTheme="minorEastAsia"/>
                <w:sz w:val="24"/>
              </w:rPr>
              <w:t>在“限制类”和“淘汰类”之列，属于“允许类”</w:t>
            </w:r>
            <w:r>
              <w:rPr>
                <w:sz w:val="24"/>
              </w:rPr>
              <w:t>，</w:t>
            </w:r>
            <w:r>
              <w:rPr>
                <w:sz w:val="24"/>
                <w:szCs w:val="20"/>
              </w:rPr>
              <w:t>项目符合国家产业政策。</w:t>
            </w:r>
            <w:r>
              <w:rPr>
                <w:sz w:val="24"/>
              </w:rPr>
              <w:t>项目已由</w:t>
            </w:r>
            <w:r w:rsidR="000E3431">
              <w:rPr>
                <w:rFonts w:hint="eastAsia"/>
                <w:sz w:val="24"/>
              </w:rPr>
              <w:t>河南新乡经济技术集聚区管理委员会</w:t>
            </w:r>
            <w:r>
              <w:rPr>
                <w:sz w:val="24"/>
              </w:rPr>
              <w:t>备案，</w:t>
            </w:r>
            <w:r>
              <w:rPr>
                <w:sz w:val="24"/>
                <w:szCs w:val="20"/>
              </w:rPr>
              <w:t>项目</w:t>
            </w:r>
            <w:r>
              <w:rPr>
                <w:sz w:val="24"/>
              </w:rPr>
              <w:t>代码：</w:t>
            </w:r>
            <w:r w:rsidR="000E3431">
              <w:rPr>
                <w:sz w:val="24"/>
              </w:rPr>
              <w:t>2019-410721-22-03-013342</w:t>
            </w:r>
            <w:r>
              <w:rPr>
                <w:sz w:val="24"/>
              </w:rPr>
              <w:t>（详见附件）</w:t>
            </w:r>
            <w:r>
              <w:rPr>
                <w:sz w:val="24"/>
                <w:szCs w:val="20"/>
              </w:rPr>
              <w:t>，项目建设符合国家相关产业政策。</w:t>
            </w:r>
          </w:p>
          <w:p w:rsidR="00C80761" w:rsidRDefault="00C80761" w:rsidP="00376022">
            <w:pPr>
              <w:spacing w:line="460" w:lineRule="exact"/>
              <w:ind w:firstLineChars="200" w:firstLine="480"/>
              <w:jc w:val="left"/>
              <w:rPr>
                <w:kern w:val="0"/>
                <w:sz w:val="24"/>
              </w:rPr>
            </w:pPr>
            <w:r>
              <w:rPr>
                <w:rFonts w:hint="eastAsia"/>
                <w:kern w:val="0"/>
                <w:sz w:val="24"/>
              </w:rPr>
              <w:t>本项目情况与产业政策一致性分析见表</w:t>
            </w:r>
            <w:r>
              <w:rPr>
                <w:kern w:val="0"/>
                <w:sz w:val="24"/>
              </w:rPr>
              <w:t>1</w:t>
            </w:r>
            <w:r>
              <w:rPr>
                <w:rFonts w:hint="eastAsia"/>
                <w:kern w:val="0"/>
                <w:sz w:val="24"/>
              </w:rPr>
              <w:t>。</w:t>
            </w:r>
          </w:p>
          <w:p w:rsidR="00C80761" w:rsidRDefault="00C80761" w:rsidP="0046694E">
            <w:pPr>
              <w:spacing w:line="460" w:lineRule="exact"/>
              <w:ind w:firstLineChars="200" w:firstLine="480"/>
              <w:jc w:val="left"/>
              <w:rPr>
                <w:rFonts w:eastAsia="黑体"/>
                <w:sz w:val="24"/>
                <w:lang w:val="pt-BR"/>
              </w:rPr>
            </w:pPr>
            <w:r>
              <w:rPr>
                <w:rFonts w:eastAsia="黑体" w:hAnsi="黑体" w:hint="eastAsia"/>
                <w:sz w:val="24"/>
                <w:lang w:val="pt-BR"/>
              </w:rPr>
              <w:t>表</w:t>
            </w:r>
            <w:r>
              <w:rPr>
                <w:rFonts w:eastAsia="黑体"/>
                <w:sz w:val="24"/>
              </w:rPr>
              <w:t>1</w:t>
            </w:r>
            <w:r>
              <w:rPr>
                <w:rFonts w:eastAsia="黑体"/>
                <w:sz w:val="24"/>
                <w:lang w:val="pt-BR"/>
              </w:rPr>
              <w:t xml:space="preserve">   </w:t>
            </w:r>
            <w:r>
              <w:rPr>
                <w:rFonts w:eastAsia="黑体"/>
                <w:sz w:val="24"/>
              </w:rPr>
              <w:t xml:space="preserve">                </w:t>
            </w:r>
            <w:r>
              <w:rPr>
                <w:rFonts w:eastAsia="黑体" w:hAnsi="黑体" w:hint="eastAsia"/>
                <w:sz w:val="24"/>
                <w:lang w:val="pt-BR"/>
              </w:rPr>
              <w:t>项目与产业政策一致性分析</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864"/>
              <w:gridCol w:w="1559"/>
              <w:gridCol w:w="1853"/>
              <w:gridCol w:w="3725"/>
              <w:gridCol w:w="1116"/>
            </w:tblGrid>
            <w:tr w:rsidR="00C80761" w:rsidTr="003C2845">
              <w:trPr>
                <w:trHeight w:val="397"/>
                <w:jc w:val="center"/>
              </w:trPr>
              <w:tc>
                <w:tcPr>
                  <w:tcW w:w="474" w:type="pct"/>
                  <w:vAlign w:val="center"/>
                </w:tcPr>
                <w:p w:rsidR="00C80761" w:rsidRDefault="00C80761" w:rsidP="00FA4D75">
                  <w:pPr>
                    <w:jc w:val="center"/>
                    <w:rPr>
                      <w:b/>
                      <w:szCs w:val="21"/>
                    </w:rPr>
                  </w:pPr>
                  <w:r>
                    <w:rPr>
                      <w:rFonts w:hint="eastAsia"/>
                      <w:b/>
                      <w:szCs w:val="21"/>
                    </w:rPr>
                    <w:t>类</w:t>
                  </w:r>
                  <w:r>
                    <w:rPr>
                      <w:b/>
                      <w:szCs w:val="21"/>
                    </w:rPr>
                    <w:t xml:space="preserve"> </w:t>
                  </w:r>
                  <w:r>
                    <w:rPr>
                      <w:rFonts w:hint="eastAsia"/>
                      <w:b/>
                      <w:szCs w:val="21"/>
                    </w:rPr>
                    <w:t>别</w:t>
                  </w:r>
                </w:p>
              </w:tc>
              <w:tc>
                <w:tcPr>
                  <w:tcW w:w="855" w:type="pct"/>
                  <w:vAlign w:val="center"/>
                </w:tcPr>
                <w:p w:rsidR="00C80761" w:rsidRDefault="00C80761" w:rsidP="00FA4D75">
                  <w:pPr>
                    <w:jc w:val="center"/>
                    <w:rPr>
                      <w:b/>
                      <w:szCs w:val="21"/>
                    </w:rPr>
                  </w:pPr>
                  <w:r>
                    <w:rPr>
                      <w:rFonts w:hint="eastAsia"/>
                      <w:b/>
                      <w:szCs w:val="21"/>
                    </w:rPr>
                    <w:t>条</w:t>
                  </w:r>
                  <w:r>
                    <w:rPr>
                      <w:b/>
                      <w:szCs w:val="21"/>
                    </w:rPr>
                    <w:t xml:space="preserve"> </w:t>
                  </w:r>
                  <w:r>
                    <w:rPr>
                      <w:rFonts w:hint="eastAsia"/>
                      <w:b/>
                      <w:szCs w:val="21"/>
                    </w:rPr>
                    <w:t>款</w:t>
                  </w:r>
                </w:p>
              </w:tc>
              <w:tc>
                <w:tcPr>
                  <w:tcW w:w="1016" w:type="pct"/>
                  <w:vAlign w:val="center"/>
                </w:tcPr>
                <w:p w:rsidR="00C80761" w:rsidRDefault="00C80761" w:rsidP="00FA4D75">
                  <w:pPr>
                    <w:jc w:val="center"/>
                    <w:rPr>
                      <w:b/>
                      <w:szCs w:val="21"/>
                    </w:rPr>
                  </w:pPr>
                  <w:r>
                    <w:rPr>
                      <w:rFonts w:hint="eastAsia"/>
                      <w:b/>
                      <w:szCs w:val="21"/>
                    </w:rPr>
                    <w:t>内</w:t>
                  </w:r>
                  <w:r>
                    <w:rPr>
                      <w:b/>
                      <w:szCs w:val="21"/>
                    </w:rPr>
                    <w:t xml:space="preserve"> </w:t>
                  </w:r>
                  <w:r>
                    <w:rPr>
                      <w:rFonts w:hint="eastAsia"/>
                      <w:b/>
                      <w:szCs w:val="21"/>
                    </w:rPr>
                    <w:t>容</w:t>
                  </w:r>
                </w:p>
              </w:tc>
              <w:tc>
                <w:tcPr>
                  <w:tcW w:w="2043" w:type="pct"/>
                  <w:vAlign w:val="center"/>
                </w:tcPr>
                <w:p w:rsidR="00C80761" w:rsidRDefault="00C80761" w:rsidP="00FA4D75">
                  <w:pPr>
                    <w:jc w:val="center"/>
                    <w:rPr>
                      <w:b/>
                      <w:szCs w:val="21"/>
                    </w:rPr>
                  </w:pPr>
                  <w:r>
                    <w:rPr>
                      <w:rFonts w:hint="eastAsia"/>
                      <w:b/>
                      <w:szCs w:val="21"/>
                    </w:rPr>
                    <w:t>本项目情况</w:t>
                  </w:r>
                </w:p>
              </w:tc>
              <w:tc>
                <w:tcPr>
                  <w:tcW w:w="612" w:type="pct"/>
                  <w:vAlign w:val="center"/>
                </w:tcPr>
                <w:p w:rsidR="00C80761" w:rsidRDefault="00C80761" w:rsidP="00FA4D75">
                  <w:pPr>
                    <w:jc w:val="center"/>
                    <w:rPr>
                      <w:b/>
                      <w:szCs w:val="21"/>
                    </w:rPr>
                  </w:pPr>
                  <w:r>
                    <w:rPr>
                      <w:rFonts w:hint="eastAsia"/>
                      <w:b/>
                      <w:szCs w:val="21"/>
                    </w:rPr>
                    <w:t>相符性</w:t>
                  </w:r>
                </w:p>
              </w:tc>
            </w:tr>
            <w:tr w:rsidR="00C80761" w:rsidTr="003C2845">
              <w:trPr>
                <w:trHeight w:val="397"/>
                <w:jc w:val="center"/>
              </w:trPr>
              <w:tc>
                <w:tcPr>
                  <w:tcW w:w="474" w:type="pct"/>
                  <w:vAlign w:val="center"/>
                </w:tcPr>
                <w:p w:rsidR="00C80761" w:rsidRDefault="00C80761" w:rsidP="00FA4D75">
                  <w:pPr>
                    <w:jc w:val="center"/>
                    <w:rPr>
                      <w:szCs w:val="21"/>
                    </w:rPr>
                  </w:pPr>
                  <w:r>
                    <w:rPr>
                      <w:rFonts w:hint="eastAsia"/>
                      <w:szCs w:val="21"/>
                    </w:rPr>
                    <w:t>鼓励类</w:t>
                  </w:r>
                </w:p>
              </w:tc>
              <w:tc>
                <w:tcPr>
                  <w:tcW w:w="855" w:type="pct"/>
                  <w:vAlign w:val="center"/>
                </w:tcPr>
                <w:p w:rsidR="00C80761" w:rsidRPr="002C0857" w:rsidRDefault="00164F15" w:rsidP="00FA4D75">
                  <w:pPr>
                    <w:jc w:val="center"/>
                    <w:rPr>
                      <w:szCs w:val="21"/>
                    </w:rPr>
                  </w:pPr>
                  <w:r w:rsidRPr="002C0857">
                    <w:rPr>
                      <w:rFonts w:hint="eastAsia"/>
                      <w:szCs w:val="21"/>
                    </w:rPr>
                    <w:t>十九、</w:t>
                  </w:r>
                  <w:r w:rsidRPr="002C0857">
                    <w:rPr>
                      <w:szCs w:val="21"/>
                    </w:rPr>
                    <w:t>轻工</w:t>
                  </w:r>
                </w:p>
              </w:tc>
              <w:tc>
                <w:tcPr>
                  <w:tcW w:w="1016" w:type="pct"/>
                  <w:vAlign w:val="center"/>
                </w:tcPr>
                <w:p w:rsidR="00C80761" w:rsidRDefault="00D207BB" w:rsidP="00FA4D75">
                  <w:pPr>
                    <w:jc w:val="center"/>
                    <w:rPr>
                      <w:szCs w:val="21"/>
                    </w:rPr>
                  </w:pPr>
                  <w:r w:rsidRPr="00D207BB">
                    <w:rPr>
                      <w:rFonts w:hint="eastAsia"/>
                      <w:szCs w:val="21"/>
                    </w:rPr>
                    <w:t>查无相关条款</w:t>
                  </w:r>
                </w:p>
              </w:tc>
              <w:tc>
                <w:tcPr>
                  <w:tcW w:w="2043" w:type="pct"/>
                  <w:vAlign w:val="center"/>
                </w:tcPr>
                <w:p w:rsidR="00C80761" w:rsidRDefault="000063CD" w:rsidP="00FA4D75">
                  <w:pPr>
                    <w:jc w:val="center"/>
                    <w:rPr>
                      <w:szCs w:val="21"/>
                    </w:rPr>
                  </w:pPr>
                  <w:r>
                    <w:rPr>
                      <w:szCs w:val="21"/>
                    </w:rPr>
                    <w:t>本项目为</w:t>
                  </w:r>
                  <w:r w:rsidR="003009CC" w:rsidRPr="003009CC">
                    <w:rPr>
                      <w:szCs w:val="21"/>
                    </w:rPr>
                    <w:t>年生产加工</w:t>
                  </w:r>
                  <w:r w:rsidR="003009CC" w:rsidRPr="003009CC">
                    <w:rPr>
                      <w:szCs w:val="21"/>
                    </w:rPr>
                    <w:t>3000</w:t>
                  </w:r>
                  <w:r w:rsidR="003009CC" w:rsidRPr="003009CC">
                    <w:rPr>
                      <w:szCs w:val="21"/>
                    </w:rPr>
                    <w:t>吨不干胶纸制品</w:t>
                  </w:r>
                  <w:r w:rsidRPr="000063CD">
                    <w:rPr>
                      <w:szCs w:val="21"/>
                    </w:rPr>
                    <w:t>项目</w:t>
                  </w:r>
                </w:p>
              </w:tc>
              <w:tc>
                <w:tcPr>
                  <w:tcW w:w="612" w:type="pct"/>
                  <w:vAlign w:val="center"/>
                </w:tcPr>
                <w:p w:rsidR="00C80761" w:rsidRDefault="00A42A96" w:rsidP="00FA4D75">
                  <w:pPr>
                    <w:jc w:val="center"/>
                    <w:rPr>
                      <w:szCs w:val="21"/>
                    </w:rPr>
                  </w:pPr>
                  <w:r>
                    <w:rPr>
                      <w:rFonts w:hint="eastAsia"/>
                      <w:szCs w:val="21"/>
                    </w:rPr>
                    <w:t>不</w:t>
                  </w:r>
                  <w:r w:rsidR="00C80761">
                    <w:rPr>
                      <w:rFonts w:hint="eastAsia"/>
                      <w:szCs w:val="21"/>
                    </w:rPr>
                    <w:t>属于</w:t>
                  </w:r>
                </w:p>
              </w:tc>
            </w:tr>
            <w:tr w:rsidR="00C80761" w:rsidTr="003C2845">
              <w:trPr>
                <w:trHeight w:val="397"/>
                <w:jc w:val="center"/>
              </w:trPr>
              <w:tc>
                <w:tcPr>
                  <w:tcW w:w="474" w:type="pct"/>
                  <w:vAlign w:val="center"/>
                </w:tcPr>
                <w:p w:rsidR="00C80761" w:rsidRDefault="00C80761" w:rsidP="00FA4D75">
                  <w:pPr>
                    <w:jc w:val="center"/>
                    <w:rPr>
                      <w:szCs w:val="21"/>
                    </w:rPr>
                  </w:pPr>
                  <w:r>
                    <w:rPr>
                      <w:rFonts w:hint="eastAsia"/>
                      <w:szCs w:val="21"/>
                    </w:rPr>
                    <w:t>限制类</w:t>
                  </w:r>
                </w:p>
              </w:tc>
              <w:tc>
                <w:tcPr>
                  <w:tcW w:w="855" w:type="pct"/>
                  <w:vAlign w:val="center"/>
                </w:tcPr>
                <w:p w:rsidR="00C80761" w:rsidRPr="002C0857" w:rsidRDefault="00164F15" w:rsidP="00FA4D75">
                  <w:pPr>
                    <w:jc w:val="center"/>
                    <w:rPr>
                      <w:szCs w:val="21"/>
                    </w:rPr>
                  </w:pPr>
                  <w:r w:rsidRPr="002C0857">
                    <w:rPr>
                      <w:rFonts w:hint="eastAsia"/>
                      <w:szCs w:val="21"/>
                    </w:rPr>
                    <w:t>十二、</w:t>
                  </w:r>
                  <w:r w:rsidRPr="002C0857">
                    <w:rPr>
                      <w:szCs w:val="21"/>
                    </w:rPr>
                    <w:t>轻工</w:t>
                  </w:r>
                </w:p>
              </w:tc>
              <w:tc>
                <w:tcPr>
                  <w:tcW w:w="1016" w:type="pct"/>
                  <w:vAlign w:val="center"/>
                </w:tcPr>
                <w:p w:rsidR="00C80761" w:rsidRDefault="00C80761" w:rsidP="00FA4D75">
                  <w:pPr>
                    <w:jc w:val="center"/>
                    <w:rPr>
                      <w:szCs w:val="21"/>
                    </w:rPr>
                  </w:pPr>
                  <w:r w:rsidRPr="009870B7">
                    <w:rPr>
                      <w:rFonts w:hint="eastAsia"/>
                      <w:szCs w:val="21"/>
                    </w:rPr>
                    <w:t>查无相关条款</w:t>
                  </w:r>
                </w:p>
              </w:tc>
              <w:tc>
                <w:tcPr>
                  <w:tcW w:w="2043" w:type="pct"/>
                  <w:vAlign w:val="center"/>
                </w:tcPr>
                <w:p w:rsidR="00C80761" w:rsidRDefault="000063CD" w:rsidP="00FA4D75">
                  <w:pPr>
                    <w:jc w:val="center"/>
                    <w:rPr>
                      <w:szCs w:val="21"/>
                    </w:rPr>
                  </w:pPr>
                  <w:r w:rsidRPr="000063CD">
                    <w:rPr>
                      <w:szCs w:val="21"/>
                    </w:rPr>
                    <w:t>本项目为</w:t>
                  </w:r>
                  <w:r w:rsidR="003009CC" w:rsidRPr="003009CC">
                    <w:rPr>
                      <w:szCs w:val="21"/>
                    </w:rPr>
                    <w:t>年生产加工</w:t>
                  </w:r>
                  <w:r w:rsidR="003009CC" w:rsidRPr="003009CC">
                    <w:rPr>
                      <w:szCs w:val="21"/>
                    </w:rPr>
                    <w:t>3000</w:t>
                  </w:r>
                  <w:r w:rsidR="003009CC" w:rsidRPr="003009CC">
                    <w:rPr>
                      <w:szCs w:val="21"/>
                    </w:rPr>
                    <w:t>吨不干胶纸制品</w:t>
                  </w:r>
                  <w:r w:rsidRPr="000063CD">
                    <w:rPr>
                      <w:szCs w:val="21"/>
                    </w:rPr>
                    <w:t>项目</w:t>
                  </w:r>
                </w:p>
              </w:tc>
              <w:tc>
                <w:tcPr>
                  <w:tcW w:w="612" w:type="pct"/>
                  <w:vAlign w:val="center"/>
                </w:tcPr>
                <w:p w:rsidR="00C80761" w:rsidRDefault="00C80761" w:rsidP="00FA4D75">
                  <w:pPr>
                    <w:jc w:val="center"/>
                    <w:rPr>
                      <w:szCs w:val="21"/>
                    </w:rPr>
                  </w:pPr>
                  <w:r>
                    <w:rPr>
                      <w:rFonts w:hint="eastAsia"/>
                      <w:szCs w:val="21"/>
                    </w:rPr>
                    <w:t>不属于</w:t>
                  </w:r>
                </w:p>
              </w:tc>
            </w:tr>
            <w:tr w:rsidR="00C80761" w:rsidTr="003C2845">
              <w:trPr>
                <w:trHeight w:val="397"/>
                <w:jc w:val="center"/>
              </w:trPr>
              <w:tc>
                <w:tcPr>
                  <w:tcW w:w="474" w:type="pct"/>
                  <w:vMerge w:val="restart"/>
                  <w:vAlign w:val="center"/>
                </w:tcPr>
                <w:p w:rsidR="00C80761" w:rsidRDefault="00C80761" w:rsidP="00FA4D75">
                  <w:pPr>
                    <w:jc w:val="center"/>
                    <w:rPr>
                      <w:szCs w:val="21"/>
                    </w:rPr>
                  </w:pPr>
                  <w:r>
                    <w:rPr>
                      <w:rFonts w:hint="eastAsia"/>
                      <w:szCs w:val="21"/>
                    </w:rPr>
                    <w:t>淘汰类</w:t>
                  </w:r>
                </w:p>
              </w:tc>
              <w:tc>
                <w:tcPr>
                  <w:tcW w:w="855" w:type="pct"/>
                  <w:vAlign w:val="center"/>
                </w:tcPr>
                <w:p w:rsidR="00C80761" w:rsidRDefault="00C80761" w:rsidP="00FA4D75">
                  <w:pPr>
                    <w:jc w:val="center"/>
                    <w:rPr>
                      <w:szCs w:val="21"/>
                    </w:rPr>
                  </w:pPr>
                  <w:r>
                    <w:rPr>
                      <w:rFonts w:hint="eastAsia"/>
                      <w:szCs w:val="21"/>
                    </w:rPr>
                    <w:t>落后生产工艺装备</w:t>
                  </w:r>
                </w:p>
              </w:tc>
              <w:tc>
                <w:tcPr>
                  <w:tcW w:w="1016" w:type="pct"/>
                  <w:vAlign w:val="center"/>
                </w:tcPr>
                <w:p w:rsidR="00C80761" w:rsidRDefault="00C80761" w:rsidP="00FA4D75">
                  <w:pPr>
                    <w:jc w:val="center"/>
                    <w:rPr>
                      <w:szCs w:val="21"/>
                    </w:rPr>
                  </w:pPr>
                  <w:r w:rsidRPr="00682324">
                    <w:rPr>
                      <w:rFonts w:hint="eastAsia"/>
                      <w:szCs w:val="21"/>
                    </w:rPr>
                    <w:t>查无相关条款</w:t>
                  </w:r>
                </w:p>
              </w:tc>
              <w:tc>
                <w:tcPr>
                  <w:tcW w:w="2043" w:type="pct"/>
                  <w:vAlign w:val="center"/>
                </w:tcPr>
                <w:p w:rsidR="00C80761" w:rsidRDefault="00D207BB" w:rsidP="00FA4D75">
                  <w:pPr>
                    <w:jc w:val="center"/>
                    <w:rPr>
                      <w:szCs w:val="21"/>
                    </w:rPr>
                  </w:pPr>
                  <w:r>
                    <w:rPr>
                      <w:szCs w:val="21"/>
                    </w:rPr>
                    <w:t>本项目设备为</w:t>
                  </w:r>
                  <w:r w:rsidR="009713AE">
                    <w:rPr>
                      <w:rFonts w:hint="eastAsia"/>
                      <w:szCs w:val="21"/>
                    </w:rPr>
                    <w:t>复合机、</w:t>
                  </w:r>
                  <w:r w:rsidR="009713AE">
                    <w:rPr>
                      <w:szCs w:val="21"/>
                    </w:rPr>
                    <w:t>分切机和切纸机</w:t>
                  </w:r>
                </w:p>
              </w:tc>
              <w:tc>
                <w:tcPr>
                  <w:tcW w:w="612" w:type="pct"/>
                  <w:vAlign w:val="center"/>
                </w:tcPr>
                <w:p w:rsidR="00C80761" w:rsidRDefault="00C80761" w:rsidP="00FA4D75">
                  <w:pPr>
                    <w:jc w:val="center"/>
                    <w:rPr>
                      <w:szCs w:val="21"/>
                    </w:rPr>
                  </w:pPr>
                  <w:r>
                    <w:rPr>
                      <w:rFonts w:hint="eastAsia"/>
                      <w:szCs w:val="21"/>
                    </w:rPr>
                    <w:t>不属于</w:t>
                  </w:r>
                </w:p>
              </w:tc>
            </w:tr>
            <w:tr w:rsidR="00C80761" w:rsidTr="003C2845">
              <w:trPr>
                <w:trHeight w:val="397"/>
                <w:jc w:val="center"/>
              </w:trPr>
              <w:tc>
                <w:tcPr>
                  <w:tcW w:w="474" w:type="pct"/>
                  <w:vMerge/>
                  <w:vAlign w:val="center"/>
                </w:tcPr>
                <w:p w:rsidR="00C80761" w:rsidRDefault="00C80761" w:rsidP="00FA4D75">
                  <w:pPr>
                    <w:jc w:val="center"/>
                    <w:rPr>
                      <w:szCs w:val="21"/>
                    </w:rPr>
                  </w:pPr>
                </w:p>
              </w:tc>
              <w:tc>
                <w:tcPr>
                  <w:tcW w:w="855" w:type="pct"/>
                  <w:vAlign w:val="center"/>
                </w:tcPr>
                <w:p w:rsidR="00C80761" w:rsidRDefault="00C80761" w:rsidP="00FA4D75">
                  <w:pPr>
                    <w:jc w:val="center"/>
                    <w:rPr>
                      <w:szCs w:val="21"/>
                    </w:rPr>
                  </w:pPr>
                  <w:r>
                    <w:rPr>
                      <w:rFonts w:hint="eastAsia"/>
                      <w:szCs w:val="21"/>
                    </w:rPr>
                    <w:t>落后产品</w:t>
                  </w:r>
                </w:p>
              </w:tc>
              <w:tc>
                <w:tcPr>
                  <w:tcW w:w="1016" w:type="pct"/>
                  <w:vAlign w:val="center"/>
                </w:tcPr>
                <w:p w:rsidR="00C80761" w:rsidRDefault="00C80761" w:rsidP="00FA4D75">
                  <w:pPr>
                    <w:jc w:val="center"/>
                    <w:rPr>
                      <w:szCs w:val="21"/>
                    </w:rPr>
                  </w:pPr>
                  <w:r>
                    <w:rPr>
                      <w:rFonts w:hint="eastAsia"/>
                      <w:szCs w:val="21"/>
                    </w:rPr>
                    <w:t>查无相关条款</w:t>
                  </w:r>
                </w:p>
              </w:tc>
              <w:tc>
                <w:tcPr>
                  <w:tcW w:w="2043" w:type="pct"/>
                  <w:vAlign w:val="center"/>
                </w:tcPr>
                <w:p w:rsidR="00C80761" w:rsidRDefault="00D207BB" w:rsidP="00FA4D75">
                  <w:pPr>
                    <w:jc w:val="center"/>
                    <w:rPr>
                      <w:szCs w:val="21"/>
                    </w:rPr>
                  </w:pPr>
                  <w:r>
                    <w:rPr>
                      <w:szCs w:val="21"/>
                    </w:rPr>
                    <w:t>本项目产品为</w:t>
                  </w:r>
                  <w:r w:rsidR="009713AE">
                    <w:rPr>
                      <w:rFonts w:hint="eastAsia"/>
                      <w:szCs w:val="21"/>
                    </w:rPr>
                    <w:t>不干胶</w:t>
                  </w:r>
                  <w:r w:rsidR="009713AE">
                    <w:rPr>
                      <w:szCs w:val="21"/>
                    </w:rPr>
                    <w:t>纸制品</w:t>
                  </w:r>
                </w:p>
              </w:tc>
              <w:tc>
                <w:tcPr>
                  <w:tcW w:w="612" w:type="pct"/>
                  <w:vAlign w:val="center"/>
                </w:tcPr>
                <w:p w:rsidR="00C80761" w:rsidRDefault="00C80761" w:rsidP="00FA4D75">
                  <w:pPr>
                    <w:jc w:val="center"/>
                    <w:rPr>
                      <w:szCs w:val="21"/>
                    </w:rPr>
                  </w:pPr>
                  <w:r>
                    <w:rPr>
                      <w:rFonts w:hint="eastAsia"/>
                      <w:szCs w:val="21"/>
                    </w:rPr>
                    <w:t>不属于</w:t>
                  </w:r>
                </w:p>
              </w:tc>
            </w:tr>
          </w:tbl>
          <w:p w:rsidR="00C80761" w:rsidRDefault="00C80761" w:rsidP="00C5701A">
            <w:pPr>
              <w:spacing w:line="460" w:lineRule="exact"/>
              <w:ind w:firstLineChars="200" w:firstLine="480"/>
              <w:rPr>
                <w:sz w:val="24"/>
              </w:rPr>
            </w:pPr>
            <w:r>
              <w:rPr>
                <w:rFonts w:hint="eastAsia"/>
                <w:sz w:val="24"/>
              </w:rPr>
              <w:t>本项目与备案一致性分析见表</w:t>
            </w:r>
            <w:r>
              <w:rPr>
                <w:sz w:val="24"/>
              </w:rPr>
              <w:t>2</w:t>
            </w:r>
            <w:r>
              <w:rPr>
                <w:rFonts w:hint="eastAsia"/>
                <w:sz w:val="24"/>
              </w:rPr>
              <w:t>。</w:t>
            </w:r>
          </w:p>
          <w:p w:rsidR="0057609D" w:rsidRDefault="004D1F3F" w:rsidP="00C5701A">
            <w:pPr>
              <w:adjustRightInd w:val="0"/>
              <w:snapToGrid w:val="0"/>
              <w:spacing w:line="460" w:lineRule="exact"/>
              <w:ind w:firstLineChars="200" w:firstLine="480"/>
              <w:rPr>
                <w:rFonts w:eastAsia="黑体"/>
                <w:sz w:val="24"/>
                <w:szCs w:val="20"/>
              </w:rPr>
            </w:pPr>
            <w:r>
              <w:rPr>
                <w:rFonts w:eastAsia="黑体"/>
                <w:sz w:val="24"/>
                <w:szCs w:val="20"/>
              </w:rPr>
              <w:t>表</w:t>
            </w:r>
            <w:r>
              <w:rPr>
                <w:rFonts w:eastAsia="黑体" w:hint="eastAsia"/>
                <w:sz w:val="24"/>
                <w:szCs w:val="20"/>
              </w:rPr>
              <w:t>2</w:t>
            </w:r>
            <w:r>
              <w:rPr>
                <w:rFonts w:eastAsia="黑体"/>
                <w:sz w:val="24"/>
                <w:szCs w:val="20"/>
              </w:rPr>
              <w:t xml:space="preserve">                        </w:t>
            </w:r>
            <w:r>
              <w:rPr>
                <w:rFonts w:eastAsia="黑体"/>
                <w:sz w:val="24"/>
                <w:szCs w:val="20"/>
              </w:rPr>
              <w:t>项目</w:t>
            </w:r>
            <w:r w:rsidR="00C80761">
              <w:rPr>
                <w:rFonts w:eastAsia="黑体"/>
                <w:sz w:val="24"/>
                <w:szCs w:val="20"/>
              </w:rPr>
              <w:t>与</w:t>
            </w:r>
            <w:r>
              <w:rPr>
                <w:rFonts w:eastAsia="黑体"/>
                <w:sz w:val="24"/>
                <w:szCs w:val="20"/>
              </w:rPr>
              <w:t>备案一致性分析</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450"/>
              <w:gridCol w:w="685"/>
              <w:gridCol w:w="3261"/>
              <w:gridCol w:w="3543"/>
              <w:gridCol w:w="1133"/>
            </w:tblGrid>
            <w:tr w:rsidR="0057609D" w:rsidTr="00DC3D8F">
              <w:trPr>
                <w:trHeight w:val="397"/>
                <w:jc w:val="center"/>
              </w:trPr>
              <w:tc>
                <w:tcPr>
                  <w:tcW w:w="1135" w:type="dxa"/>
                  <w:gridSpan w:val="2"/>
                  <w:vAlign w:val="center"/>
                </w:tcPr>
                <w:p w:rsidR="0057609D" w:rsidRDefault="004D1F3F" w:rsidP="00A46E93">
                  <w:pPr>
                    <w:jc w:val="center"/>
                    <w:rPr>
                      <w:b/>
                      <w:szCs w:val="21"/>
                    </w:rPr>
                  </w:pPr>
                  <w:r>
                    <w:rPr>
                      <w:b/>
                      <w:szCs w:val="21"/>
                    </w:rPr>
                    <w:t>名称</w:t>
                  </w:r>
                </w:p>
              </w:tc>
              <w:tc>
                <w:tcPr>
                  <w:tcW w:w="3261" w:type="dxa"/>
                  <w:vAlign w:val="center"/>
                </w:tcPr>
                <w:p w:rsidR="0057609D" w:rsidRDefault="004D1F3F" w:rsidP="00A46E93">
                  <w:pPr>
                    <w:jc w:val="center"/>
                    <w:rPr>
                      <w:b/>
                      <w:szCs w:val="21"/>
                    </w:rPr>
                  </w:pPr>
                  <w:r>
                    <w:rPr>
                      <w:b/>
                      <w:szCs w:val="21"/>
                    </w:rPr>
                    <w:t>备案情况</w:t>
                  </w:r>
                </w:p>
              </w:tc>
              <w:tc>
                <w:tcPr>
                  <w:tcW w:w="3543" w:type="dxa"/>
                  <w:vAlign w:val="center"/>
                </w:tcPr>
                <w:p w:rsidR="0057609D" w:rsidRDefault="004D1F3F" w:rsidP="00A46E93">
                  <w:pPr>
                    <w:jc w:val="center"/>
                    <w:rPr>
                      <w:b/>
                      <w:szCs w:val="21"/>
                    </w:rPr>
                  </w:pPr>
                  <w:r>
                    <w:rPr>
                      <w:b/>
                      <w:szCs w:val="21"/>
                    </w:rPr>
                    <w:t>项目情况</w:t>
                  </w:r>
                </w:p>
              </w:tc>
              <w:tc>
                <w:tcPr>
                  <w:tcW w:w="1133" w:type="dxa"/>
                  <w:vAlign w:val="center"/>
                </w:tcPr>
                <w:p w:rsidR="0057609D" w:rsidRDefault="00D958F8" w:rsidP="00A46E93">
                  <w:pPr>
                    <w:jc w:val="center"/>
                    <w:rPr>
                      <w:b/>
                      <w:szCs w:val="21"/>
                    </w:rPr>
                  </w:pPr>
                  <w:r>
                    <w:rPr>
                      <w:rFonts w:hint="eastAsia"/>
                      <w:b/>
                      <w:szCs w:val="21"/>
                    </w:rPr>
                    <w:t>一致</w:t>
                  </w:r>
                  <w:r w:rsidR="004D1F3F">
                    <w:rPr>
                      <w:b/>
                      <w:szCs w:val="21"/>
                    </w:rPr>
                    <w:t>性</w:t>
                  </w:r>
                </w:p>
              </w:tc>
            </w:tr>
            <w:tr w:rsidR="0057609D" w:rsidTr="00DC3D8F">
              <w:trPr>
                <w:trHeight w:val="397"/>
                <w:jc w:val="center"/>
              </w:trPr>
              <w:tc>
                <w:tcPr>
                  <w:tcW w:w="1135" w:type="dxa"/>
                  <w:gridSpan w:val="2"/>
                  <w:vAlign w:val="center"/>
                </w:tcPr>
                <w:p w:rsidR="0057609D" w:rsidRDefault="004D1F3F" w:rsidP="00A46E93">
                  <w:pPr>
                    <w:jc w:val="center"/>
                    <w:rPr>
                      <w:szCs w:val="21"/>
                    </w:rPr>
                  </w:pPr>
                  <w:r>
                    <w:rPr>
                      <w:szCs w:val="21"/>
                    </w:rPr>
                    <w:t>建设地点</w:t>
                  </w:r>
                </w:p>
              </w:tc>
              <w:tc>
                <w:tcPr>
                  <w:tcW w:w="3261" w:type="dxa"/>
                  <w:vAlign w:val="center"/>
                </w:tcPr>
                <w:p w:rsidR="0057609D" w:rsidRDefault="00C0787F" w:rsidP="00A46E93">
                  <w:pPr>
                    <w:jc w:val="center"/>
                    <w:rPr>
                      <w:bCs/>
                      <w:szCs w:val="21"/>
                    </w:rPr>
                  </w:pPr>
                  <w:r>
                    <w:rPr>
                      <w:bCs/>
                      <w:szCs w:val="21"/>
                    </w:rPr>
                    <w:t>新乡市新乡县河南新乡经济技术集聚区新乡众恒纸业有限公司内</w:t>
                  </w:r>
                </w:p>
              </w:tc>
              <w:tc>
                <w:tcPr>
                  <w:tcW w:w="3543" w:type="dxa"/>
                  <w:vAlign w:val="center"/>
                </w:tcPr>
                <w:p w:rsidR="0057609D" w:rsidRDefault="00C0787F" w:rsidP="00A46E93">
                  <w:pPr>
                    <w:jc w:val="center"/>
                    <w:rPr>
                      <w:bCs/>
                      <w:szCs w:val="21"/>
                    </w:rPr>
                  </w:pPr>
                  <w:r>
                    <w:t>新乡市新乡县河南新乡经济技术集聚区新乡众恒纸业有限公司内</w:t>
                  </w:r>
                </w:p>
              </w:tc>
              <w:tc>
                <w:tcPr>
                  <w:tcW w:w="1133" w:type="dxa"/>
                  <w:vAlign w:val="center"/>
                </w:tcPr>
                <w:p w:rsidR="0057609D" w:rsidRDefault="006A01CC" w:rsidP="00A46E93">
                  <w:pPr>
                    <w:jc w:val="center"/>
                    <w:rPr>
                      <w:szCs w:val="21"/>
                    </w:rPr>
                  </w:pPr>
                  <w:r>
                    <w:rPr>
                      <w:szCs w:val="21"/>
                    </w:rPr>
                    <w:t>一致</w:t>
                  </w:r>
                </w:p>
              </w:tc>
            </w:tr>
            <w:tr w:rsidR="0057609D" w:rsidTr="00DC3D8F">
              <w:trPr>
                <w:trHeight w:val="397"/>
                <w:jc w:val="center"/>
              </w:trPr>
              <w:tc>
                <w:tcPr>
                  <w:tcW w:w="1135" w:type="dxa"/>
                  <w:gridSpan w:val="2"/>
                  <w:vAlign w:val="center"/>
                </w:tcPr>
                <w:p w:rsidR="0057609D" w:rsidRDefault="004D1F3F" w:rsidP="00A46E93">
                  <w:pPr>
                    <w:jc w:val="center"/>
                    <w:rPr>
                      <w:szCs w:val="21"/>
                    </w:rPr>
                  </w:pPr>
                  <w:r>
                    <w:rPr>
                      <w:szCs w:val="21"/>
                    </w:rPr>
                    <w:t>投资</w:t>
                  </w:r>
                </w:p>
              </w:tc>
              <w:tc>
                <w:tcPr>
                  <w:tcW w:w="3261" w:type="dxa"/>
                  <w:vAlign w:val="center"/>
                </w:tcPr>
                <w:p w:rsidR="0057609D" w:rsidRDefault="004D1F3F" w:rsidP="00DC3D8F">
                  <w:pPr>
                    <w:jc w:val="center"/>
                    <w:rPr>
                      <w:szCs w:val="21"/>
                    </w:rPr>
                  </w:pPr>
                  <w:r>
                    <w:rPr>
                      <w:szCs w:val="21"/>
                    </w:rPr>
                    <w:t>投资</w:t>
                  </w:r>
                  <w:r w:rsidR="00DC3D8F">
                    <w:rPr>
                      <w:rFonts w:hint="eastAsia"/>
                      <w:szCs w:val="21"/>
                    </w:rPr>
                    <w:t>200</w:t>
                  </w:r>
                  <w:r>
                    <w:rPr>
                      <w:szCs w:val="21"/>
                    </w:rPr>
                    <w:t>万</w:t>
                  </w:r>
                </w:p>
              </w:tc>
              <w:tc>
                <w:tcPr>
                  <w:tcW w:w="3543" w:type="dxa"/>
                  <w:vAlign w:val="center"/>
                </w:tcPr>
                <w:p w:rsidR="0057609D" w:rsidRDefault="004D1F3F" w:rsidP="00DC3D8F">
                  <w:pPr>
                    <w:jc w:val="center"/>
                    <w:rPr>
                      <w:szCs w:val="21"/>
                    </w:rPr>
                  </w:pPr>
                  <w:r>
                    <w:rPr>
                      <w:szCs w:val="21"/>
                    </w:rPr>
                    <w:t>投资</w:t>
                  </w:r>
                  <w:r w:rsidR="00DC3D8F">
                    <w:rPr>
                      <w:rFonts w:hint="eastAsia"/>
                      <w:szCs w:val="21"/>
                    </w:rPr>
                    <w:t>200</w:t>
                  </w:r>
                  <w:r>
                    <w:rPr>
                      <w:szCs w:val="21"/>
                    </w:rPr>
                    <w:t>万</w:t>
                  </w:r>
                </w:p>
              </w:tc>
              <w:tc>
                <w:tcPr>
                  <w:tcW w:w="1133" w:type="dxa"/>
                  <w:vAlign w:val="center"/>
                </w:tcPr>
                <w:p w:rsidR="0057609D" w:rsidRDefault="006A01CC" w:rsidP="00A46E93">
                  <w:pPr>
                    <w:jc w:val="center"/>
                    <w:rPr>
                      <w:szCs w:val="21"/>
                    </w:rPr>
                  </w:pPr>
                  <w:r>
                    <w:rPr>
                      <w:szCs w:val="21"/>
                    </w:rPr>
                    <w:t>一致</w:t>
                  </w:r>
                </w:p>
              </w:tc>
            </w:tr>
            <w:tr w:rsidR="0057609D" w:rsidTr="00DC3D8F">
              <w:trPr>
                <w:trHeight w:val="397"/>
                <w:jc w:val="center"/>
              </w:trPr>
              <w:tc>
                <w:tcPr>
                  <w:tcW w:w="1135" w:type="dxa"/>
                  <w:gridSpan w:val="2"/>
                  <w:vAlign w:val="center"/>
                </w:tcPr>
                <w:p w:rsidR="0057609D" w:rsidRDefault="004D1F3F" w:rsidP="00A46E93">
                  <w:pPr>
                    <w:jc w:val="center"/>
                    <w:rPr>
                      <w:szCs w:val="21"/>
                    </w:rPr>
                  </w:pPr>
                  <w:r>
                    <w:rPr>
                      <w:szCs w:val="21"/>
                    </w:rPr>
                    <w:t>项目名称</w:t>
                  </w:r>
                </w:p>
              </w:tc>
              <w:tc>
                <w:tcPr>
                  <w:tcW w:w="3261" w:type="dxa"/>
                  <w:vAlign w:val="center"/>
                </w:tcPr>
                <w:p w:rsidR="0057609D" w:rsidRDefault="00A142A3" w:rsidP="00A46E93">
                  <w:pPr>
                    <w:jc w:val="center"/>
                    <w:rPr>
                      <w:szCs w:val="21"/>
                    </w:rPr>
                  </w:pPr>
                  <w:r>
                    <w:rPr>
                      <w:szCs w:val="21"/>
                    </w:rPr>
                    <w:t>河南省翔维纸业有限公司</w:t>
                  </w:r>
                  <w:r w:rsidR="00CD4D53">
                    <w:rPr>
                      <w:szCs w:val="21"/>
                    </w:rPr>
                    <w:t>年生产加工</w:t>
                  </w:r>
                  <w:r w:rsidR="00CD4D53">
                    <w:rPr>
                      <w:szCs w:val="21"/>
                    </w:rPr>
                    <w:t>3000</w:t>
                  </w:r>
                  <w:r w:rsidR="00CD4D53">
                    <w:rPr>
                      <w:szCs w:val="21"/>
                    </w:rPr>
                    <w:t>吨不干胶纸制品</w:t>
                  </w:r>
                </w:p>
              </w:tc>
              <w:tc>
                <w:tcPr>
                  <w:tcW w:w="3543" w:type="dxa"/>
                  <w:vAlign w:val="center"/>
                </w:tcPr>
                <w:p w:rsidR="0057609D" w:rsidRDefault="00A142A3" w:rsidP="00A46E93">
                  <w:pPr>
                    <w:jc w:val="center"/>
                    <w:rPr>
                      <w:szCs w:val="21"/>
                    </w:rPr>
                  </w:pPr>
                  <w:r>
                    <w:rPr>
                      <w:szCs w:val="21"/>
                    </w:rPr>
                    <w:t>河南省翔维纸业有限公司</w:t>
                  </w:r>
                  <w:r w:rsidR="00CD4D53">
                    <w:rPr>
                      <w:szCs w:val="21"/>
                    </w:rPr>
                    <w:t>年生产加工</w:t>
                  </w:r>
                  <w:r w:rsidR="00CD4D53">
                    <w:rPr>
                      <w:szCs w:val="21"/>
                    </w:rPr>
                    <w:t>3000</w:t>
                  </w:r>
                  <w:r w:rsidR="00CD4D53">
                    <w:rPr>
                      <w:szCs w:val="21"/>
                    </w:rPr>
                    <w:t>吨不干胶纸制品</w:t>
                  </w:r>
                </w:p>
              </w:tc>
              <w:tc>
                <w:tcPr>
                  <w:tcW w:w="1133" w:type="dxa"/>
                  <w:vAlign w:val="center"/>
                </w:tcPr>
                <w:p w:rsidR="0057609D" w:rsidRDefault="006A01CC" w:rsidP="00A46E93">
                  <w:pPr>
                    <w:jc w:val="center"/>
                    <w:rPr>
                      <w:szCs w:val="21"/>
                    </w:rPr>
                  </w:pPr>
                  <w:r>
                    <w:rPr>
                      <w:szCs w:val="21"/>
                    </w:rPr>
                    <w:t>一致</w:t>
                  </w:r>
                </w:p>
              </w:tc>
            </w:tr>
            <w:tr w:rsidR="00360CFE" w:rsidTr="00DC3D8F">
              <w:trPr>
                <w:trHeight w:val="397"/>
                <w:jc w:val="center"/>
              </w:trPr>
              <w:tc>
                <w:tcPr>
                  <w:tcW w:w="1135" w:type="dxa"/>
                  <w:gridSpan w:val="2"/>
                  <w:vAlign w:val="center"/>
                </w:tcPr>
                <w:p w:rsidR="00360CFE" w:rsidRDefault="00360CFE" w:rsidP="00A46E93">
                  <w:pPr>
                    <w:jc w:val="center"/>
                    <w:rPr>
                      <w:szCs w:val="21"/>
                    </w:rPr>
                  </w:pPr>
                  <w:r>
                    <w:rPr>
                      <w:szCs w:val="21"/>
                    </w:rPr>
                    <w:t>规模</w:t>
                  </w:r>
                </w:p>
              </w:tc>
              <w:tc>
                <w:tcPr>
                  <w:tcW w:w="3261" w:type="dxa"/>
                  <w:vAlign w:val="center"/>
                </w:tcPr>
                <w:p w:rsidR="00360CFE" w:rsidRDefault="00360CFE" w:rsidP="00A46E93">
                  <w:pPr>
                    <w:jc w:val="center"/>
                    <w:rPr>
                      <w:szCs w:val="21"/>
                    </w:rPr>
                  </w:pPr>
                  <w:r>
                    <w:rPr>
                      <w:szCs w:val="21"/>
                    </w:rPr>
                    <w:t>租用厂房</w:t>
                  </w:r>
                  <w:r>
                    <w:rPr>
                      <w:rFonts w:hint="eastAsia"/>
                      <w:szCs w:val="21"/>
                    </w:rPr>
                    <w:t>5000</w:t>
                  </w:r>
                  <w:r>
                    <w:rPr>
                      <w:rFonts w:hint="eastAsia"/>
                      <w:szCs w:val="21"/>
                    </w:rPr>
                    <w:t>平方米</w:t>
                  </w:r>
                </w:p>
              </w:tc>
              <w:tc>
                <w:tcPr>
                  <w:tcW w:w="3543" w:type="dxa"/>
                  <w:vAlign w:val="center"/>
                </w:tcPr>
                <w:p w:rsidR="00360CFE" w:rsidRDefault="00360CFE" w:rsidP="00A46E93">
                  <w:pPr>
                    <w:jc w:val="center"/>
                    <w:rPr>
                      <w:szCs w:val="21"/>
                    </w:rPr>
                  </w:pPr>
                  <w:r w:rsidRPr="00360CFE">
                    <w:rPr>
                      <w:rFonts w:hint="eastAsia"/>
                      <w:szCs w:val="21"/>
                    </w:rPr>
                    <w:t>生产</w:t>
                  </w:r>
                  <w:r>
                    <w:rPr>
                      <w:rFonts w:hint="eastAsia"/>
                      <w:szCs w:val="21"/>
                    </w:rPr>
                    <w:t>厂房</w:t>
                  </w:r>
                  <w:r w:rsidRPr="00360CFE">
                    <w:rPr>
                      <w:rFonts w:hint="eastAsia"/>
                      <w:szCs w:val="21"/>
                    </w:rPr>
                    <w:t>占地面积</w:t>
                  </w:r>
                  <w:r w:rsidRPr="00360CFE">
                    <w:rPr>
                      <w:rFonts w:hint="eastAsia"/>
                      <w:szCs w:val="21"/>
                    </w:rPr>
                    <w:t>2800</w:t>
                  </w:r>
                  <w:r w:rsidRPr="00360CFE">
                    <w:rPr>
                      <w:szCs w:val="21"/>
                    </w:rPr>
                    <w:t>m</w:t>
                  </w:r>
                  <w:r w:rsidRPr="00360CFE">
                    <w:rPr>
                      <w:szCs w:val="21"/>
                      <w:vertAlign w:val="superscript"/>
                    </w:rPr>
                    <w:t>2</w:t>
                  </w:r>
                  <w:r w:rsidRPr="00360CFE">
                    <w:rPr>
                      <w:rFonts w:hint="eastAsia"/>
                      <w:szCs w:val="21"/>
                    </w:rPr>
                    <w:t>，其他均为共用道路面积</w:t>
                  </w:r>
                </w:p>
              </w:tc>
              <w:tc>
                <w:tcPr>
                  <w:tcW w:w="1133" w:type="dxa"/>
                  <w:vAlign w:val="center"/>
                </w:tcPr>
                <w:p w:rsidR="00360CFE" w:rsidRDefault="00360CFE" w:rsidP="00A46E93">
                  <w:pPr>
                    <w:jc w:val="center"/>
                    <w:rPr>
                      <w:szCs w:val="21"/>
                    </w:rPr>
                  </w:pPr>
                  <w:r>
                    <w:rPr>
                      <w:rFonts w:hint="eastAsia"/>
                      <w:szCs w:val="21"/>
                    </w:rPr>
                    <w:t>/</w:t>
                  </w:r>
                </w:p>
              </w:tc>
            </w:tr>
            <w:tr w:rsidR="0057609D" w:rsidTr="00DC3D8F">
              <w:trPr>
                <w:trHeight w:val="397"/>
                <w:jc w:val="center"/>
              </w:trPr>
              <w:tc>
                <w:tcPr>
                  <w:tcW w:w="450" w:type="dxa"/>
                  <w:vMerge w:val="restart"/>
                  <w:vAlign w:val="center"/>
                </w:tcPr>
                <w:p w:rsidR="0057609D" w:rsidRDefault="004D1F3F" w:rsidP="00A46E93">
                  <w:pPr>
                    <w:jc w:val="center"/>
                    <w:rPr>
                      <w:szCs w:val="21"/>
                    </w:rPr>
                  </w:pPr>
                  <w:r>
                    <w:rPr>
                      <w:szCs w:val="21"/>
                    </w:rPr>
                    <w:t>主要</w:t>
                  </w:r>
                </w:p>
                <w:p w:rsidR="0057609D" w:rsidRDefault="004D1F3F" w:rsidP="00A46E93">
                  <w:pPr>
                    <w:jc w:val="center"/>
                    <w:rPr>
                      <w:szCs w:val="21"/>
                    </w:rPr>
                  </w:pPr>
                  <w:r>
                    <w:rPr>
                      <w:szCs w:val="21"/>
                    </w:rPr>
                    <w:t>建设</w:t>
                  </w:r>
                </w:p>
                <w:p w:rsidR="0057609D" w:rsidRDefault="004D1F3F" w:rsidP="00A46E93">
                  <w:pPr>
                    <w:jc w:val="center"/>
                    <w:rPr>
                      <w:szCs w:val="21"/>
                    </w:rPr>
                  </w:pPr>
                  <w:r>
                    <w:rPr>
                      <w:szCs w:val="21"/>
                    </w:rPr>
                    <w:t>内容</w:t>
                  </w:r>
                </w:p>
              </w:tc>
              <w:tc>
                <w:tcPr>
                  <w:tcW w:w="685" w:type="dxa"/>
                  <w:vAlign w:val="center"/>
                </w:tcPr>
                <w:p w:rsidR="0057609D" w:rsidRDefault="004D1F3F" w:rsidP="00A46E93">
                  <w:pPr>
                    <w:jc w:val="center"/>
                    <w:rPr>
                      <w:szCs w:val="21"/>
                    </w:rPr>
                  </w:pPr>
                  <w:r>
                    <w:rPr>
                      <w:szCs w:val="21"/>
                    </w:rPr>
                    <w:t>产品</w:t>
                  </w:r>
                  <w:r w:rsidR="006A01CC">
                    <w:rPr>
                      <w:szCs w:val="21"/>
                    </w:rPr>
                    <w:t>规模</w:t>
                  </w:r>
                </w:p>
              </w:tc>
              <w:tc>
                <w:tcPr>
                  <w:tcW w:w="3261" w:type="dxa"/>
                  <w:vAlign w:val="center"/>
                </w:tcPr>
                <w:p w:rsidR="0057609D" w:rsidRDefault="00DC3D8F" w:rsidP="00A46E93">
                  <w:pPr>
                    <w:jc w:val="center"/>
                    <w:rPr>
                      <w:szCs w:val="21"/>
                    </w:rPr>
                  </w:pPr>
                  <w:r w:rsidRPr="00DC3D8F">
                    <w:rPr>
                      <w:szCs w:val="21"/>
                    </w:rPr>
                    <w:t>年生产加工</w:t>
                  </w:r>
                  <w:r w:rsidRPr="00DC3D8F">
                    <w:rPr>
                      <w:szCs w:val="21"/>
                    </w:rPr>
                    <w:t>3000</w:t>
                  </w:r>
                  <w:r w:rsidRPr="00DC3D8F">
                    <w:rPr>
                      <w:szCs w:val="21"/>
                    </w:rPr>
                    <w:t>吨不干胶纸制品</w:t>
                  </w:r>
                </w:p>
              </w:tc>
              <w:tc>
                <w:tcPr>
                  <w:tcW w:w="3543" w:type="dxa"/>
                  <w:vAlign w:val="center"/>
                </w:tcPr>
                <w:p w:rsidR="0057609D" w:rsidRDefault="00DC3D8F" w:rsidP="00A46E93">
                  <w:pPr>
                    <w:jc w:val="center"/>
                    <w:rPr>
                      <w:szCs w:val="21"/>
                    </w:rPr>
                  </w:pPr>
                  <w:r w:rsidRPr="00DC3D8F">
                    <w:rPr>
                      <w:szCs w:val="21"/>
                    </w:rPr>
                    <w:t>年生产加工</w:t>
                  </w:r>
                  <w:r w:rsidRPr="00DC3D8F">
                    <w:rPr>
                      <w:szCs w:val="21"/>
                    </w:rPr>
                    <w:t>3000</w:t>
                  </w:r>
                  <w:r w:rsidRPr="00DC3D8F">
                    <w:rPr>
                      <w:szCs w:val="21"/>
                    </w:rPr>
                    <w:t>吨不干胶纸制品</w:t>
                  </w:r>
                </w:p>
              </w:tc>
              <w:tc>
                <w:tcPr>
                  <w:tcW w:w="1133" w:type="dxa"/>
                  <w:vAlign w:val="center"/>
                </w:tcPr>
                <w:p w:rsidR="0057609D" w:rsidRDefault="00156BD9" w:rsidP="00A46E93">
                  <w:pPr>
                    <w:jc w:val="center"/>
                    <w:rPr>
                      <w:szCs w:val="21"/>
                    </w:rPr>
                  </w:pPr>
                  <w:r>
                    <w:rPr>
                      <w:szCs w:val="21"/>
                    </w:rPr>
                    <w:t>一致</w:t>
                  </w:r>
                </w:p>
              </w:tc>
            </w:tr>
            <w:tr w:rsidR="0057609D" w:rsidTr="00DC3D8F">
              <w:trPr>
                <w:trHeight w:val="397"/>
                <w:jc w:val="center"/>
              </w:trPr>
              <w:tc>
                <w:tcPr>
                  <w:tcW w:w="450" w:type="dxa"/>
                  <w:vMerge/>
                  <w:vAlign w:val="center"/>
                </w:tcPr>
                <w:p w:rsidR="0057609D" w:rsidRDefault="0057609D" w:rsidP="00A46E93">
                  <w:pPr>
                    <w:jc w:val="center"/>
                    <w:rPr>
                      <w:szCs w:val="21"/>
                    </w:rPr>
                  </w:pPr>
                </w:p>
              </w:tc>
              <w:tc>
                <w:tcPr>
                  <w:tcW w:w="685" w:type="dxa"/>
                  <w:vAlign w:val="center"/>
                </w:tcPr>
                <w:p w:rsidR="0057609D" w:rsidRDefault="004D1F3F" w:rsidP="00A46E93">
                  <w:pPr>
                    <w:jc w:val="center"/>
                    <w:rPr>
                      <w:szCs w:val="21"/>
                    </w:rPr>
                  </w:pPr>
                  <w:r>
                    <w:rPr>
                      <w:szCs w:val="21"/>
                    </w:rPr>
                    <w:t>生产</w:t>
                  </w:r>
                </w:p>
                <w:p w:rsidR="0057609D" w:rsidRDefault="004D1F3F" w:rsidP="00A46E93">
                  <w:pPr>
                    <w:jc w:val="center"/>
                    <w:rPr>
                      <w:szCs w:val="21"/>
                    </w:rPr>
                  </w:pPr>
                  <w:r>
                    <w:rPr>
                      <w:szCs w:val="21"/>
                    </w:rPr>
                    <w:t>设备</w:t>
                  </w:r>
                </w:p>
              </w:tc>
              <w:tc>
                <w:tcPr>
                  <w:tcW w:w="3261" w:type="dxa"/>
                  <w:vAlign w:val="center"/>
                </w:tcPr>
                <w:p w:rsidR="0057609D" w:rsidRDefault="00DC3D8F" w:rsidP="00A46E93">
                  <w:pPr>
                    <w:jc w:val="center"/>
                    <w:rPr>
                      <w:szCs w:val="21"/>
                    </w:rPr>
                  </w:pPr>
                  <w:r w:rsidRPr="00DC3D8F">
                    <w:rPr>
                      <w:szCs w:val="21"/>
                    </w:rPr>
                    <w:t>复合机、分切机和切纸机</w:t>
                  </w:r>
                </w:p>
              </w:tc>
              <w:tc>
                <w:tcPr>
                  <w:tcW w:w="3543" w:type="dxa"/>
                  <w:vAlign w:val="center"/>
                </w:tcPr>
                <w:p w:rsidR="0057609D" w:rsidRDefault="00DC3D8F" w:rsidP="00A46E93">
                  <w:pPr>
                    <w:jc w:val="center"/>
                    <w:rPr>
                      <w:szCs w:val="21"/>
                    </w:rPr>
                  </w:pPr>
                  <w:r w:rsidRPr="00DC3D8F">
                    <w:rPr>
                      <w:szCs w:val="21"/>
                    </w:rPr>
                    <w:t>复合机、分切机和切纸机</w:t>
                  </w:r>
                </w:p>
              </w:tc>
              <w:tc>
                <w:tcPr>
                  <w:tcW w:w="1133" w:type="dxa"/>
                  <w:vAlign w:val="center"/>
                </w:tcPr>
                <w:p w:rsidR="0057609D" w:rsidRDefault="00156BD9" w:rsidP="00A46E93">
                  <w:pPr>
                    <w:jc w:val="center"/>
                    <w:rPr>
                      <w:szCs w:val="21"/>
                    </w:rPr>
                  </w:pPr>
                  <w:r>
                    <w:rPr>
                      <w:szCs w:val="21"/>
                    </w:rPr>
                    <w:t>一致</w:t>
                  </w:r>
                </w:p>
              </w:tc>
            </w:tr>
            <w:tr w:rsidR="0057609D" w:rsidTr="00DC3D8F">
              <w:trPr>
                <w:trHeight w:val="397"/>
                <w:jc w:val="center"/>
              </w:trPr>
              <w:tc>
                <w:tcPr>
                  <w:tcW w:w="450" w:type="dxa"/>
                  <w:vMerge/>
                  <w:vAlign w:val="center"/>
                </w:tcPr>
                <w:p w:rsidR="0057609D" w:rsidRDefault="0057609D" w:rsidP="00A46E93">
                  <w:pPr>
                    <w:jc w:val="center"/>
                    <w:rPr>
                      <w:szCs w:val="21"/>
                    </w:rPr>
                  </w:pPr>
                </w:p>
              </w:tc>
              <w:tc>
                <w:tcPr>
                  <w:tcW w:w="685" w:type="dxa"/>
                  <w:vAlign w:val="center"/>
                </w:tcPr>
                <w:p w:rsidR="0057609D" w:rsidRDefault="004D1F3F" w:rsidP="00A46E93">
                  <w:pPr>
                    <w:jc w:val="center"/>
                    <w:rPr>
                      <w:szCs w:val="21"/>
                    </w:rPr>
                  </w:pPr>
                  <w:r>
                    <w:rPr>
                      <w:szCs w:val="21"/>
                    </w:rPr>
                    <w:t>生产</w:t>
                  </w:r>
                </w:p>
                <w:p w:rsidR="0057609D" w:rsidRDefault="004D1F3F" w:rsidP="00A46E93">
                  <w:pPr>
                    <w:jc w:val="center"/>
                    <w:rPr>
                      <w:szCs w:val="21"/>
                    </w:rPr>
                  </w:pPr>
                  <w:r>
                    <w:rPr>
                      <w:szCs w:val="21"/>
                    </w:rPr>
                    <w:t>工艺</w:t>
                  </w:r>
                </w:p>
              </w:tc>
              <w:tc>
                <w:tcPr>
                  <w:tcW w:w="3261" w:type="dxa"/>
                  <w:vAlign w:val="center"/>
                </w:tcPr>
                <w:p w:rsidR="0057609D" w:rsidRDefault="00B12AE9" w:rsidP="00B12AE9">
                  <w:pPr>
                    <w:jc w:val="center"/>
                    <w:rPr>
                      <w:szCs w:val="21"/>
                    </w:rPr>
                  </w:pPr>
                  <w:r>
                    <w:rPr>
                      <w:rFonts w:hint="eastAsia"/>
                      <w:szCs w:val="21"/>
                    </w:rPr>
                    <w:t>玻璃卡面纸为</w:t>
                  </w:r>
                  <w:r w:rsidR="00DC3D8F">
                    <w:rPr>
                      <w:rFonts w:hint="eastAsia"/>
                      <w:szCs w:val="21"/>
                    </w:rPr>
                    <w:t>上</w:t>
                  </w:r>
                  <w:r w:rsidR="00DC3D8F" w:rsidRPr="002623DB">
                    <w:rPr>
                      <w:rFonts w:hint="eastAsia"/>
                      <w:szCs w:val="21"/>
                    </w:rPr>
                    <w:t>纸</w:t>
                  </w:r>
                  <w:r w:rsidRPr="002623DB">
                    <w:rPr>
                      <w:rFonts w:hint="eastAsia"/>
                      <w:szCs w:val="21"/>
                    </w:rPr>
                    <w:t>，硅油纸为底纸，胶水在面纸与底纸中间。</w:t>
                  </w:r>
                </w:p>
              </w:tc>
              <w:tc>
                <w:tcPr>
                  <w:tcW w:w="3543" w:type="dxa"/>
                  <w:vAlign w:val="center"/>
                </w:tcPr>
                <w:p w:rsidR="0057609D" w:rsidRDefault="00DB2B40" w:rsidP="00DC3D8F">
                  <w:pPr>
                    <w:jc w:val="center"/>
                    <w:rPr>
                      <w:szCs w:val="21"/>
                    </w:rPr>
                  </w:pPr>
                  <w:r>
                    <w:rPr>
                      <w:rFonts w:hint="eastAsia"/>
                      <w:szCs w:val="21"/>
                    </w:rPr>
                    <w:t>1</w:t>
                  </w:r>
                  <w:r>
                    <w:rPr>
                      <w:rFonts w:hint="eastAsia"/>
                      <w:szCs w:val="21"/>
                    </w:rPr>
                    <w:t>、</w:t>
                  </w:r>
                  <w:r w:rsidR="00DA3465">
                    <w:rPr>
                      <w:rFonts w:hint="eastAsia"/>
                      <w:szCs w:val="21"/>
                    </w:rPr>
                    <w:t>面</w:t>
                  </w:r>
                  <w:r w:rsidR="00DC3D8F" w:rsidRPr="00DC3D8F">
                    <w:rPr>
                      <w:rFonts w:hint="eastAsia"/>
                      <w:szCs w:val="21"/>
                    </w:rPr>
                    <w:t>纸、热熔胶、底纸复合、分切、成品</w:t>
                  </w:r>
                </w:p>
                <w:p w:rsidR="00DB2B40" w:rsidRDefault="00DB2B40" w:rsidP="00DB2B40">
                  <w:pPr>
                    <w:rPr>
                      <w:szCs w:val="21"/>
                    </w:rPr>
                  </w:pPr>
                  <w:r>
                    <w:rPr>
                      <w:rFonts w:hint="eastAsia"/>
                      <w:szCs w:val="21"/>
                    </w:rPr>
                    <w:t>2</w:t>
                  </w:r>
                  <w:r>
                    <w:rPr>
                      <w:rFonts w:hint="eastAsia"/>
                      <w:szCs w:val="21"/>
                    </w:rPr>
                    <w:t>、</w:t>
                  </w:r>
                  <w:r w:rsidRPr="00DB2B40">
                    <w:rPr>
                      <w:rFonts w:hint="eastAsia"/>
                      <w:szCs w:val="21"/>
                    </w:rPr>
                    <w:t>面纸、</w:t>
                  </w:r>
                  <w:r>
                    <w:rPr>
                      <w:rFonts w:hint="eastAsia"/>
                      <w:szCs w:val="21"/>
                    </w:rPr>
                    <w:t>水性丙烯酸压敏胶</w:t>
                  </w:r>
                  <w:r w:rsidRPr="00DB2B40">
                    <w:rPr>
                      <w:rFonts w:hint="eastAsia"/>
                      <w:szCs w:val="21"/>
                    </w:rPr>
                    <w:t>、底纸复合、分切、成品</w:t>
                  </w:r>
                </w:p>
              </w:tc>
              <w:tc>
                <w:tcPr>
                  <w:tcW w:w="1133" w:type="dxa"/>
                  <w:vAlign w:val="center"/>
                </w:tcPr>
                <w:p w:rsidR="0057609D" w:rsidRDefault="00156BD9" w:rsidP="00A46E93">
                  <w:pPr>
                    <w:jc w:val="center"/>
                    <w:rPr>
                      <w:szCs w:val="21"/>
                    </w:rPr>
                  </w:pPr>
                  <w:r>
                    <w:rPr>
                      <w:szCs w:val="21"/>
                    </w:rPr>
                    <w:t>一致</w:t>
                  </w:r>
                </w:p>
              </w:tc>
            </w:tr>
          </w:tbl>
          <w:p w:rsidR="003A687A" w:rsidRPr="00C5701A" w:rsidRDefault="003A687A" w:rsidP="00C5701A">
            <w:pPr>
              <w:spacing w:line="460" w:lineRule="exact"/>
              <w:ind w:firstLineChars="196" w:firstLine="470"/>
              <w:rPr>
                <w:rFonts w:ascii="黑体" w:eastAsia="黑体" w:hAnsi="黑体"/>
                <w:sz w:val="24"/>
              </w:rPr>
            </w:pPr>
            <w:r w:rsidRPr="00C5701A">
              <w:rPr>
                <w:rFonts w:ascii="黑体" w:eastAsia="黑体" w:hAnsi="黑体" w:hint="eastAsia"/>
                <w:sz w:val="24"/>
              </w:rPr>
              <w:t>三、项目建设与当地规划相符性</w:t>
            </w:r>
          </w:p>
          <w:p w:rsidR="0057609D" w:rsidRDefault="003A687A" w:rsidP="00C5701A">
            <w:pPr>
              <w:spacing w:line="460" w:lineRule="exact"/>
              <w:ind w:firstLineChars="200" w:firstLine="480"/>
              <w:jc w:val="left"/>
              <w:rPr>
                <w:sz w:val="24"/>
              </w:rPr>
            </w:pPr>
            <w:r>
              <w:rPr>
                <w:rFonts w:hint="eastAsia"/>
                <w:sz w:val="24"/>
              </w:rPr>
              <w:t>本项目位于</w:t>
            </w:r>
            <w:r w:rsidR="00C0787F">
              <w:rPr>
                <w:bCs/>
                <w:sz w:val="24"/>
              </w:rPr>
              <w:t>新乡市新乡县河南新乡经济技术集聚区新乡众恒纸业有限公司内</w:t>
            </w:r>
            <w:r>
              <w:rPr>
                <w:rFonts w:hint="eastAsia"/>
                <w:sz w:val="24"/>
              </w:rPr>
              <w:t>，</w:t>
            </w:r>
            <w:r w:rsidRPr="008464C1">
              <w:rPr>
                <w:rFonts w:hint="eastAsia"/>
                <w:b/>
                <w:sz w:val="24"/>
                <w:u w:val="single"/>
              </w:rPr>
              <w:t>根据《</w:t>
            </w:r>
            <w:r w:rsidR="00620DAD" w:rsidRPr="008464C1">
              <w:rPr>
                <w:rFonts w:hint="eastAsia"/>
                <w:b/>
                <w:sz w:val="24"/>
                <w:u w:val="single"/>
              </w:rPr>
              <w:t>新乡</w:t>
            </w:r>
            <w:r w:rsidR="007E503A" w:rsidRPr="008464C1">
              <w:rPr>
                <w:rFonts w:hint="eastAsia"/>
                <w:b/>
                <w:sz w:val="24"/>
                <w:u w:val="single"/>
              </w:rPr>
              <w:t>经济技术产业集聚区总体</w:t>
            </w:r>
            <w:r w:rsidR="00620DAD" w:rsidRPr="008464C1">
              <w:rPr>
                <w:rFonts w:hint="eastAsia"/>
                <w:b/>
                <w:sz w:val="24"/>
                <w:u w:val="single"/>
              </w:rPr>
              <w:t>发展规划</w:t>
            </w:r>
            <w:r w:rsidRPr="008464C1">
              <w:rPr>
                <w:rFonts w:hint="eastAsia"/>
                <w:b/>
                <w:sz w:val="24"/>
                <w:u w:val="single"/>
              </w:rPr>
              <w:t>（</w:t>
            </w:r>
            <w:r w:rsidRPr="008464C1">
              <w:rPr>
                <w:b/>
                <w:sz w:val="24"/>
                <w:u w:val="single"/>
              </w:rPr>
              <w:t>20</w:t>
            </w:r>
            <w:r w:rsidR="007E503A" w:rsidRPr="008464C1">
              <w:rPr>
                <w:rFonts w:hint="eastAsia"/>
                <w:b/>
                <w:sz w:val="24"/>
                <w:u w:val="single"/>
              </w:rPr>
              <w:t>1</w:t>
            </w:r>
            <w:r w:rsidR="00F83ADB" w:rsidRPr="008464C1">
              <w:rPr>
                <w:rFonts w:hint="eastAsia"/>
                <w:b/>
                <w:sz w:val="24"/>
                <w:u w:val="single"/>
              </w:rPr>
              <w:t>7</w:t>
            </w:r>
            <w:r w:rsidRPr="008464C1">
              <w:rPr>
                <w:b/>
                <w:sz w:val="24"/>
                <w:u w:val="single"/>
              </w:rPr>
              <w:t>-20</w:t>
            </w:r>
            <w:r w:rsidR="007E503A" w:rsidRPr="008464C1">
              <w:rPr>
                <w:rFonts w:hint="eastAsia"/>
                <w:b/>
                <w:sz w:val="24"/>
                <w:u w:val="single"/>
              </w:rPr>
              <w:t>25</w:t>
            </w:r>
            <w:r w:rsidRPr="008464C1">
              <w:rPr>
                <w:rFonts w:hint="eastAsia"/>
                <w:b/>
                <w:sz w:val="24"/>
                <w:u w:val="single"/>
              </w:rPr>
              <w:t>年）》</w:t>
            </w:r>
            <w:r w:rsidR="00811D39">
              <w:rPr>
                <w:rFonts w:hint="eastAsia"/>
                <w:b/>
                <w:sz w:val="24"/>
                <w:u w:val="single"/>
              </w:rPr>
              <w:t>图</w:t>
            </w:r>
            <w:r w:rsidRPr="008464C1">
              <w:rPr>
                <w:rFonts w:hint="eastAsia"/>
                <w:b/>
                <w:sz w:val="24"/>
                <w:u w:val="single"/>
              </w:rPr>
              <w:t>，该项目选址为</w:t>
            </w:r>
            <w:r w:rsidR="008464C1" w:rsidRPr="008464C1">
              <w:rPr>
                <w:rFonts w:hint="eastAsia"/>
                <w:b/>
                <w:sz w:val="24"/>
                <w:u w:val="single"/>
              </w:rPr>
              <w:t>二类</w:t>
            </w:r>
            <w:r w:rsidRPr="008464C1">
              <w:rPr>
                <w:rFonts w:hint="eastAsia"/>
                <w:b/>
                <w:sz w:val="24"/>
                <w:u w:val="single"/>
              </w:rPr>
              <w:t>工业用地，</w:t>
            </w:r>
            <w:r w:rsidR="00076D97">
              <w:rPr>
                <w:rFonts w:hint="eastAsia"/>
                <w:sz w:val="24"/>
              </w:rPr>
              <w:t>同时根据</w:t>
            </w:r>
            <w:r w:rsidR="009D5672">
              <w:rPr>
                <w:rFonts w:hint="eastAsia"/>
                <w:sz w:val="24"/>
              </w:rPr>
              <w:t>河南</w:t>
            </w:r>
            <w:r w:rsidR="009D5672" w:rsidRPr="009D5672">
              <w:rPr>
                <w:rFonts w:hint="eastAsia"/>
                <w:sz w:val="24"/>
              </w:rPr>
              <w:t>新乡经济技术</w:t>
            </w:r>
            <w:r w:rsidR="009D5672">
              <w:rPr>
                <w:rFonts w:hint="eastAsia"/>
                <w:sz w:val="24"/>
              </w:rPr>
              <w:t>开发</w:t>
            </w:r>
            <w:r w:rsidR="00076D97" w:rsidRPr="00076D97">
              <w:rPr>
                <w:rFonts w:hint="eastAsia"/>
                <w:sz w:val="24"/>
              </w:rPr>
              <w:t>区</w:t>
            </w:r>
            <w:r w:rsidR="00076D97">
              <w:rPr>
                <w:rFonts w:hint="eastAsia"/>
                <w:sz w:val="24"/>
              </w:rPr>
              <w:t>管理委员会</w:t>
            </w:r>
            <w:r w:rsidR="000B178F">
              <w:rPr>
                <w:rFonts w:hint="eastAsia"/>
                <w:sz w:val="24"/>
              </w:rPr>
              <w:t>规划建设局</w:t>
            </w:r>
            <w:r w:rsidR="00076D97">
              <w:rPr>
                <w:rFonts w:hint="eastAsia"/>
                <w:sz w:val="24"/>
              </w:rPr>
              <w:t>开具的证明，该项目用地</w:t>
            </w:r>
            <w:r w:rsidRPr="0013099B">
              <w:rPr>
                <w:rFonts w:hint="eastAsia"/>
                <w:sz w:val="24"/>
              </w:rPr>
              <w:t>符合</w:t>
            </w:r>
            <w:r w:rsidR="009D5672" w:rsidRPr="009D5672">
              <w:rPr>
                <w:rFonts w:hint="eastAsia"/>
                <w:sz w:val="24"/>
              </w:rPr>
              <w:t>河南新乡经济技术开发区</w:t>
            </w:r>
            <w:r w:rsidR="0060792B">
              <w:rPr>
                <w:rFonts w:hint="eastAsia"/>
                <w:sz w:val="24"/>
              </w:rPr>
              <w:t>总体</w:t>
            </w:r>
            <w:r w:rsidRPr="0013099B">
              <w:rPr>
                <w:rFonts w:hint="eastAsia"/>
                <w:sz w:val="24"/>
              </w:rPr>
              <w:t>发展规划、土地利用规划、产业发展规划</w:t>
            </w:r>
            <w:r w:rsidR="00CC7103">
              <w:rPr>
                <w:rFonts w:hint="eastAsia"/>
                <w:sz w:val="24"/>
              </w:rPr>
              <w:t>（详见</w:t>
            </w:r>
            <w:r w:rsidR="00CC7103">
              <w:rPr>
                <w:rFonts w:hint="eastAsia"/>
                <w:sz w:val="24"/>
              </w:rPr>
              <w:lastRenderedPageBreak/>
              <w:t>附件）</w:t>
            </w:r>
            <w:r w:rsidR="0013099B">
              <w:rPr>
                <w:rFonts w:hint="eastAsia"/>
                <w:sz w:val="24"/>
              </w:rPr>
              <w:t>。</w:t>
            </w:r>
          </w:p>
          <w:p w:rsidR="003A687A" w:rsidRPr="00C5701A" w:rsidRDefault="003A687A" w:rsidP="00C5701A">
            <w:pPr>
              <w:spacing w:line="460" w:lineRule="exact"/>
              <w:ind w:firstLineChars="196" w:firstLine="470"/>
              <w:rPr>
                <w:rFonts w:ascii="黑体" w:eastAsia="黑体" w:hAnsi="黑体"/>
                <w:sz w:val="24"/>
              </w:rPr>
            </w:pPr>
            <w:r w:rsidRPr="00C5701A">
              <w:rPr>
                <w:rFonts w:ascii="黑体" w:eastAsia="黑体" w:hAnsi="黑体" w:hint="eastAsia"/>
                <w:sz w:val="24"/>
              </w:rPr>
              <w:t>四、厂址及周围环境</w:t>
            </w:r>
          </w:p>
          <w:p w:rsidR="00A73E0C" w:rsidRDefault="003A687A" w:rsidP="00C5701A">
            <w:pPr>
              <w:spacing w:line="460" w:lineRule="exact"/>
              <w:ind w:firstLineChars="200" w:firstLine="480"/>
              <w:jc w:val="left"/>
              <w:rPr>
                <w:sz w:val="24"/>
              </w:rPr>
            </w:pPr>
            <w:r w:rsidRPr="00010FE6">
              <w:rPr>
                <w:rFonts w:hint="eastAsia"/>
                <w:sz w:val="24"/>
              </w:rPr>
              <w:t>本项目位于</w:t>
            </w:r>
            <w:r w:rsidR="00C0787F">
              <w:rPr>
                <w:bCs/>
                <w:sz w:val="24"/>
              </w:rPr>
              <w:t>新乡市新乡县河南新乡经济技术集聚区新乡众恒纸业有限公司内</w:t>
            </w:r>
            <w:r w:rsidRPr="00010FE6">
              <w:rPr>
                <w:rFonts w:hint="eastAsia"/>
                <w:sz w:val="24"/>
              </w:rPr>
              <w:t>，项目四周环境为：</w:t>
            </w:r>
            <w:r w:rsidR="00B6461F">
              <w:rPr>
                <w:rFonts w:hint="eastAsia"/>
                <w:sz w:val="24"/>
              </w:rPr>
              <w:t>北</w:t>
            </w:r>
            <w:r w:rsidR="00865095">
              <w:rPr>
                <w:rFonts w:hint="eastAsia"/>
                <w:sz w:val="24"/>
              </w:rPr>
              <w:t>临农田</w:t>
            </w:r>
            <w:r w:rsidRPr="00010FE6">
              <w:rPr>
                <w:rFonts w:hint="eastAsia"/>
                <w:sz w:val="24"/>
              </w:rPr>
              <w:t>，西</w:t>
            </w:r>
            <w:r w:rsidR="00865095">
              <w:rPr>
                <w:rFonts w:hint="eastAsia"/>
                <w:sz w:val="24"/>
              </w:rPr>
              <w:t>、南、</w:t>
            </w:r>
            <w:r w:rsidR="00B6461F" w:rsidRPr="00010FE6">
              <w:rPr>
                <w:rFonts w:hint="eastAsia"/>
                <w:sz w:val="24"/>
              </w:rPr>
              <w:t>东</w:t>
            </w:r>
            <w:r w:rsidR="00865095">
              <w:rPr>
                <w:rFonts w:hint="eastAsia"/>
                <w:sz w:val="24"/>
              </w:rPr>
              <w:t>均</w:t>
            </w:r>
            <w:r w:rsidRPr="00010FE6">
              <w:rPr>
                <w:rFonts w:hint="eastAsia"/>
                <w:sz w:val="24"/>
              </w:rPr>
              <w:t>邻</w:t>
            </w:r>
            <w:r w:rsidR="00865095" w:rsidRPr="00865095">
              <w:rPr>
                <w:bCs/>
                <w:sz w:val="24"/>
              </w:rPr>
              <w:t>新乡众恒纸业有限公司</w:t>
            </w:r>
            <w:r w:rsidRPr="00010FE6">
              <w:rPr>
                <w:rFonts w:hint="eastAsia"/>
                <w:sz w:val="24"/>
              </w:rPr>
              <w:t>。项目周围环境敏感点</w:t>
            </w:r>
            <w:r w:rsidR="008041F0">
              <w:rPr>
                <w:rFonts w:hint="eastAsia"/>
                <w:sz w:val="24"/>
              </w:rPr>
              <w:t>有：</w:t>
            </w:r>
            <w:r w:rsidRPr="00010FE6">
              <w:rPr>
                <w:rFonts w:hint="eastAsia"/>
                <w:sz w:val="24"/>
              </w:rPr>
              <w:t>北</w:t>
            </w:r>
            <w:r w:rsidR="008041F0">
              <w:rPr>
                <w:rFonts w:hint="eastAsia"/>
                <w:sz w:val="24"/>
              </w:rPr>
              <w:t>48</w:t>
            </w:r>
            <w:r w:rsidRPr="00010FE6">
              <w:rPr>
                <w:sz w:val="24"/>
              </w:rPr>
              <w:t>0m</w:t>
            </w:r>
            <w:r w:rsidRPr="00010FE6">
              <w:rPr>
                <w:rFonts w:hint="eastAsia"/>
                <w:sz w:val="24"/>
              </w:rPr>
              <w:t>处的</w:t>
            </w:r>
            <w:r w:rsidR="00D939C8">
              <w:rPr>
                <w:rFonts w:hint="eastAsia"/>
                <w:sz w:val="24"/>
              </w:rPr>
              <w:t>七里营镇</w:t>
            </w:r>
            <w:r w:rsidRPr="00010FE6">
              <w:rPr>
                <w:rFonts w:hint="eastAsia"/>
                <w:sz w:val="24"/>
              </w:rPr>
              <w:t>，</w:t>
            </w:r>
            <w:r w:rsidR="009D08EF" w:rsidRPr="00010FE6">
              <w:rPr>
                <w:rFonts w:hint="eastAsia"/>
                <w:sz w:val="24"/>
              </w:rPr>
              <w:t>东南</w:t>
            </w:r>
            <w:r w:rsidR="008041F0">
              <w:rPr>
                <w:rFonts w:hint="eastAsia"/>
                <w:sz w:val="24"/>
              </w:rPr>
              <w:t>146</w:t>
            </w:r>
            <w:r w:rsidRPr="00010FE6">
              <w:rPr>
                <w:sz w:val="24"/>
              </w:rPr>
              <w:t>0m</w:t>
            </w:r>
            <w:r w:rsidRPr="00010FE6">
              <w:rPr>
                <w:rFonts w:hint="eastAsia"/>
                <w:sz w:val="24"/>
              </w:rPr>
              <w:t>处的</w:t>
            </w:r>
            <w:r w:rsidR="008041F0">
              <w:rPr>
                <w:rFonts w:hint="eastAsia"/>
                <w:sz w:val="24"/>
              </w:rPr>
              <w:t>刘庄村</w:t>
            </w:r>
            <w:r w:rsidRPr="00010FE6">
              <w:rPr>
                <w:rFonts w:hint="eastAsia"/>
                <w:sz w:val="24"/>
              </w:rPr>
              <w:t>，项目厂区四周环境详见图</w:t>
            </w:r>
            <w:r w:rsidRPr="00010FE6">
              <w:rPr>
                <w:sz w:val="24"/>
              </w:rPr>
              <w:t>1</w:t>
            </w:r>
            <w:r w:rsidR="003222F5">
              <w:rPr>
                <w:rFonts w:hint="eastAsia"/>
                <w:sz w:val="24"/>
              </w:rPr>
              <w:t>。</w:t>
            </w:r>
          </w:p>
          <w:p w:rsidR="00A73E0C" w:rsidRDefault="00E40584" w:rsidP="00A73E0C">
            <w:pPr>
              <w:spacing w:line="440" w:lineRule="exact"/>
              <w:ind w:firstLineChars="200" w:firstLine="480"/>
              <w:jc w:val="left"/>
              <w:rPr>
                <w:sz w:val="24"/>
              </w:rPr>
            </w:pPr>
            <w:r>
              <w:rPr>
                <w:noProof/>
                <w:sz w:val="24"/>
              </w:rPr>
              <w:drawing>
                <wp:anchor distT="0" distB="0" distL="114300" distR="114300" simplePos="0" relativeHeight="251740160" behindDoc="0" locked="0" layoutInCell="1" allowOverlap="1">
                  <wp:simplePos x="0" y="0"/>
                  <wp:positionH relativeFrom="column">
                    <wp:posOffset>9525</wp:posOffset>
                  </wp:positionH>
                  <wp:positionV relativeFrom="paragraph">
                    <wp:posOffset>67945</wp:posOffset>
                  </wp:positionV>
                  <wp:extent cx="5762625" cy="3257550"/>
                  <wp:effectExtent l="19050" t="19050" r="28575" b="1905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62625" cy="3257550"/>
                          </a:xfrm>
                          <a:prstGeom prst="rect">
                            <a:avLst/>
                          </a:prstGeom>
                          <a:noFill/>
                          <a:ln w="9525">
                            <a:solidFill>
                              <a:schemeClr val="tx1"/>
                            </a:solidFill>
                            <a:miter lim="800000"/>
                            <a:headEnd/>
                            <a:tailEnd/>
                          </a:ln>
                        </pic:spPr>
                      </pic:pic>
                    </a:graphicData>
                  </a:graphic>
                </wp:anchor>
              </w:drawing>
            </w:r>
            <w:r>
              <w:rPr>
                <w:rFonts w:hint="eastAsia"/>
                <w:noProof/>
                <w:sz w:val="24"/>
              </w:rPr>
              <w:t>0.</w:t>
            </w:r>
          </w:p>
          <w:p w:rsidR="0057609D" w:rsidRDefault="0057609D">
            <w:pPr>
              <w:spacing w:line="440" w:lineRule="exact"/>
              <w:rPr>
                <w:sz w:val="24"/>
              </w:rPr>
            </w:pPr>
          </w:p>
          <w:p w:rsidR="0057609D" w:rsidRDefault="0057609D">
            <w:pPr>
              <w:spacing w:line="440" w:lineRule="exact"/>
              <w:ind w:firstLineChars="1356" w:firstLine="3254"/>
              <w:rPr>
                <w:sz w:val="24"/>
              </w:rPr>
            </w:pPr>
          </w:p>
          <w:p w:rsidR="0057609D" w:rsidRDefault="0057609D">
            <w:pPr>
              <w:spacing w:line="440" w:lineRule="exact"/>
              <w:ind w:firstLineChars="1356" w:firstLine="3254"/>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57609D">
            <w:pPr>
              <w:spacing w:line="440" w:lineRule="exact"/>
              <w:rPr>
                <w:sz w:val="24"/>
              </w:rPr>
            </w:pPr>
          </w:p>
          <w:p w:rsidR="0057609D" w:rsidRDefault="004D1F3F">
            <w:pPr>
              <w:spacing w:line="440" w:lineRule="exact"/>
              <w:ind w:firstLineChars="1356" w:firstLine="3254"/>
              <w:rPr>
                <w:rFonts w:eastAsia="黑体"/>
                <w:sz w:val="24"/>
                <w:highlight w:val="yellow"/>
                <w:lang w:val="pt-BR"/>
              </w:rPr>
            </w:pPr>
            <w:r>
              <w:rPr>
                <w:rFonts w:eastAsia="黑体"/>
                <w:sz w:val="24"/>
                <w:lang w:val="pt-BR"/>
              </w:rPr>
              <w:t>图</w:t>
            </w:r>
            <w:r>
              <w:rPr>
                <w:rFonts w:eastAsia="黑体"/>
                <w:sz w:val="24"/>
                <w:lang w:val="pt-BR"/>
              </w:rPr>
              <w:t xml:space="preserve">1   </w:t>
            </w:r>
            <w:r>
              <w:rPr>
                <w:rFonts w:eastAsia="黑体"/>
                <w:sz w:val="24"/>
                <w:lang w:val="pt-BR"/>
              </w:rPr>
              <w:t>项目周边环境示意图</w:t>
            </w:r>
          </w:p>
          <w:p w:rsidR="0057609D" w:rsidRPr="00CA2C5D" w:rsidRDefault="00857667" w:rsidP="00CA2C5D">
            <w:pPr>
              <w:adjustRightInd w:val="0"/>
              <w:snapToGrid w:val="0"/>
              <w:spacing w:line="440" w:lineRule="exact"/>
              <w:ind w:firstLineChars="196" w:firstLine="470"/>
              <w:rPr>
                <w:rFonts w:ascii="黑体" w:eastAsia="黑体" w:hAnsi="黑体"/>
                <w:sz w:val="24"/>
              </w:rPr>
            </w:pPr>
            <w:r w:rsidRPr="00CA2C5D">
              <w:rPr>
                <w:rFonts w:ascii="黑体" w:eastAsia="黑体" w:hAnsi="黑体" w:hint="eastAsia"/>
                <w:sz w:val="24"/>
              </w:rPr>
              <w:t>五</w:t>
            </w:r>
            <w:r w:rsidR="004D1F3F" w:rsidRPr="00CA2C5D">
              <w:rPr>
                <w:rFonts w:ascii="黑体" w:eastAsia="黑体" w:hAnsi="黑体"/>
                <w:sz w:val="24"/>
              </w:rPr>
              <w:t>、工程内容</w:t>
            </w:r>
            <w:r w:rsidRPr="00CA2C5D">
              <w:rPr>
                <w:rFonts w:ascii="黑体" w:eastAsia="黑体" w:hAnsi="黑体"/>
                <w:sz w:val="24"/>
              </w:rPr>
              <w:t>及规模</w:t>
            </w:r>
          </w:p>
          <w:p w:rsidR="0057609D" w:rsidRPr="004C4E2F" w:rsidRDefault="004D1F3F">
            <w:pPr>
              <w:spacing w:line="440" w:lineRule="exact"/>
              <w:ind w:firstLineChars="200" w:firstLine="482"/>
              <w:rPr>
                <w:rFonts w:eastAsiaTheme="majorEastAsia"/>
                <w:b/>
                <w:sz w:val="24"/>
                <w:lang w:val="pt-BR"/>
              </w:rPr>
            </w:pPr>
            <w:r w:rsidRPr="004C4E2F">
              <w:rPr>
                <w:rFonts w:eastAsiaTheme="majorEastAsia"/>
                <w:b/>
                <w:sz w:val="24"/>
                <w:lang w:val="pt-BR"/>
              </w:rPr>
              <w:t>1</w:t>
            </w:r>
            <w:r w:rsidRPr="004C4E2F">
              <w:rPr>
                <w:rFonts w:eastAsiaTheme="majorEastAsia" w:hAnsiTheme="majorEastAsia"/>
                <w:b/>
                <w:sz w:val="24"/>
                <w:lang w:val="pt-BR"/>
              </w:rPr>
              <w:t>、项目概况</w:t>
            </w:r>
          </w:p>
          <w:p w:rsidR="0057609D" w:rsidRDefault="004D1F3F">
            <w:pPr>
              <w:spacing w:line="440" w:lineRule="exact"/>
              <w:ind w:firstLineChars="200" w:firstLine="480"/>
              <w:rPr>
                <w:sz w:val="24"/>
              </w:rPr>
            </w:pPr>
            <w:r>
              <w:rPr>
                <w:sz w:val="24"/>
              </w:rPr>
              <w:t>本项目基本概况见表</w:t>
            </w:r>
            <w:r>
              <w:rPr>
                <w:rFonts w:hint="eastAsia"/>
                <w:sz w:val="24"/>
              </w:rPr>
              <w:t>3</w:t>
            </w:r>
            <w:r>
              <w:rPr>
                <w:sz w:val="24"/>
              </w:rPr>
              <w:t>。</w:t>
            </w:r>
          </w:p>
          <w:p w:rsidR="0057609D" w:rsidRDefault="004D1F3F">
            <w:pPr>
              <w:spacing w:line="440" w:lineRule="exact"/>
              <w:ind w:firstLine="480"/>
              <w:rPr>
                <w:rFonts w:eastAsia="黑体"/>
                <w:sz w:val="24"/>
                <w:lang w:val="pt-BR"/>
              </w:rPr>
            </w:pPr>
            <w:r>
              <w:rPr>
                <w:rFonts w:eastAsia="黑体"/>
                <w:sz w:val="24"/>
                <w:lang w:val="pt-BR"/>
              </w:rPr>
              <w:t>表</w:t>
            </w:r>
            <w:r>
              <w:rPr>
                <w:rFonts w:eastAsia="黑体" w:hint="eastAsia"/>
                <w:sz w:val="24"/>
                <w:lang w:val="pt-BR"/>
              </w:rPr>
              <w:t>3</w:t>
            </w:r>
            <w:r>
              <w:rPr>
                <w:rFonts w:eastAsia="黑体"/>
                <w:sz w:val="24"/>
                <w:lang w:val="pt-BR"/>
              </w:rPr>
              <w:t xml:space="preserve">                       </w:t>
            </w:r>
            <w:r>
              <w:rPr>
                <w:rFonts w:eastAsia="黑体"/>
                <w:sz w:val="24"/>
                <w:lang w:val="pt-BR"/>
              </w:rPr>
              <w:t>项目概况一览表</w:t>
            </w:r>
          </w:p>
          <w:tbl>
            <w:tblPr>
              <w:tblW w:w="9117" w:type="dxa"/>
              <w:jc w:val="center"/>
              <w:tblBorders>
                <w:top w:val="single" w:sz="8" w:space="0" w:color="auto"/>
                <w:bottom w:val="single" w:sz="8" w:space="0" w:color="auto"/>
                <w:insideH w:val="single" w:sz="4" w:space="0" w:color="auto"/>
                <w:insideV w:val="single" w:sz="4" w:space="0" w:color="auto"/>
              </w:tblBorders>
              <w:tblLook w:val="04A0"/>
            </w:tblPr>
            <w:tblGrid>
              <w:gridCol w:w="735"/>
              <w:gridCol w:w="1790"/>
              <w:gridCol w:w="6592"/>
            </w:tblGrid>
            <w:tr w:rsidR="0057609D" w:rsidTr="00C80761">
              <w:trPr>
                <w:trHeight w:val="397"/>
                <w:jc w:val="center"/>
              </w:trPr>
              <w:tc>
                <w:tcPr>
                  <w:tcW w:w="735" w:type="dxa"/>
                  <w:vAlign w:val="center"/>
                </w:tcPr>
                <w:p w:rsidR="0057609D" w:rsidRDefault="004D1F3F" w:rsidP="00A46E93">
                  <w:pPr>
                    <w:jc w:val="center"/>
                    <w:rPr>
                      <w:b/>
                      <w:szCs w:val="21"/>
                      <w:lang w:val="pt-BR"/>
                    </w:rPr>
                  </w:pPr>
                  <w:r>
                    <w:rPr>
                      <w:b/>
                      <w:szCs w:val="21"/>
                      <w:lang w:val="pt-BR"/>
                    </w:rPr>
                    <w:t>序号</w:t>
                  </w:r>
                </w:p>
              </w:tc>
              <w:tc>
                <w:tcPr>
                  <w:tcW w:w="1790" w:type="dxa"/>
                  <w:vAlign w:val="center"/>
                </w:tcPr>
                <w:p w:rsidR="0057609D" w:rsidRDefault="004D1F3F" w:rsidP="00A46E93">
                  <w:pPr>
                    <w:jc w:val="center"/>
                    <w:rPr>
                      <w:b/>
                      <w:szCs w:val="21"/>
                      <w:lang w:val="pt-BR"/>
                    </w:rPr>
                  </w:pPr>
                  <w:r>
                    <w:rPr>
                      <w:b/>
                      <w:szCs w:val="21"/>
                      <w:lang w:val="pt-BR"/>
                    </w:rPr>
                    <w:t>项目</w:t>
                  </w:r>
                </w:p>
              </w:tc>
              <w:tc>
                <w:tcPr>
                  <w:tcW w:w="6592" w:type="dxa"/>
                  <w:vAlign w:val="center"/>
                </w:tcPr>
                <w:p w:rsidR="0057609D" w:rsidRDefault="004D1F3F" w:rsidP="00A46E93">
                  <w:pPr>
                    <w:jc w:val="center"/>
                    <w:rPr>
                      <w:b/>
                      <w:szCs w:val="21"/>
                      <w:lang w:val="pt-BR"/>
                    </w:rPr>
                  </w:pPr>
                  <w:r>
                    <w:rPr>
                      <w:b/>
                      <w:szCs w:val="21"/>
                      <w:lang w:val="pt-BR"/>
                    </w:rPr>
                    <w:t>内容</w:t>
                  </w:r>
                </w:p>
              </w:tc>
            </w:tr>
            <w:tr w:rsidR="0057609D" w:rsidTr="00C80761">
              <w:trPr>
                <w:trHeight w:val="397"/>
                <w:jc w:val="center"/>
              </w:trPr>
              <w:tc>
                <w:tcPr>
                  <w:tcW w:w="735" w:type="dxa"/>
                  <w:vAlign w:val="center"/>
                </w:tcPr>
                <w:p w:rsidR="0057609D" w:rsidRDefault="004D1F3F" w:rsidP="00A46E93">
                  <w:pPr>
                    <w:jc w:val="center"/>
                    <w:rPr>
                      <w:szCs w:val="21"/>
                      <w:lang w:val="pt-BR"/>
                    </w:rPr>
                  </w:pPr>
                  <w:r>
                    <w:rPr>
                      <w:szCs w:val="21"/>
                      <w:lang w:val="pt-BR"/>
                    </w:rPr>
                    <w:t>1</w:t>
                  </w:r>
                </w:p>
              </w:tc>
              <w:tc>
                <w:tcPr>
                  <w:tcW w:w="1790" w:type="dxa"/>
                  <w:vAlign w:val="center"/>
                </w:tcPr>
                <w:p w:rsidR="0057609D" w:rsidRDefault="004D1F3F" w:rsidP="00A46E93">
                  <w:pPr>
                    <w:ind w:rightChars="-110" w:right="-231"/>
                    <w:rPr>
                      <w:szCs w:val="21"/>
                    </w:rPr>
                  </w:pPr>
                  <w:r>
                    <w:rPr>
                      <w:szCs w:val="21"/>
                    </w:rPr>
                    <w:t xml:space="preserve">   </w:t>
                  </w:r>
                  <w:r>
                    <w:rPr>
                      <w:szCs w:val="21"/>
                    </w:rPr>
                    <w:t>项目名称</w:t>
                  </w:r>
                </w:p>
              </w:tc>
              <w:tc>
                <w:tcPr>
                  <w:tcW w:w="6592" w:type="dxa"/>
                  <w:vAlign w:val="center"/>
                </w:tcPr>
                <w:p w:rsidR="0057609D" w:rsidRDefault="00A142A3" w:rsidP="00A46E93">
                  <w:pPr>
                    <w:ind w:rightChars="-110" w:right="-231"/>
                    <w:jc w:val="center"/>
                    <w:rPr>
                      <w:b/>
                      <w:szCs w:val="21"/>
                    </w:rPr>
                  </w:pPr>
                  <w:r>
                    <w:rPr>
                      <w:szCs w:val="21"/>
                    </w:rPr>
                    <w:t>河南省翔维纸业有限公司</w:t>
                  </w:r>
                  <w:r w:rsidR="00CD4D53">
                    <w:rPr>
                      <w:szCs w:val="21"/>
                    </w:rPr>
                    <w:t>年生产加工</w:t>
                  </w:r>
                  <w:r w:rsidR="00CD4D53">
                    <w:rPr>
                      <w:szCs w:val="21"/>
                    </w:rPr>
                    <w:t>3000</w:t>
                  </w:r>
                  <w:r w:rsidR="00CD4D53">
                    <w:rPr>
                      <w:szCs w:val="21"/>
                    </w:rPr>
                    <w:t>吨不干胶纸制品项目</w:t>
                  </w:r>
                </w:p>
              </w:tc>
            </w:tr>
            <w:tr w:rsidR="0057609D" w:rsidTr="00C80761">
              <w:trPr>
                <w:trHeight w:val="397"/>
                <w:jc w:val="center"/>
              </w:trPr>
              <w:tc>
                <w:tcPr>
                  <w:tcW w:w="735" w:type="dxa"/>
                  <w:vAlign w:val="center"/>
                </w:tcPr>
                <w:p w:rsidR="0057609D" w:rsidRDefault="004D1F3F" w:rsidP="00A46E93">
                  <w:pPr>
                    <w:jc w:val="center"/>
                    <w:rPr>
                      <w:szCs w:val="21"/>
                      <w:lang w:val="pt-BR"/>
                    </w:rPr>
                  </w:pPr>
                  <w:r>
                    <w:rPr>
                      <w:szCs w:val="21"/>
                      <w:lang w:val="pt-BR"/>
                    </w:rPr>
                    <w:t>2</w:t>
                  </w:r>
                </w:p>
              </w:tc>
              <w:tc>
                <w:tcPr>
                  <w:tcW w:w="1790" w:type="dxa"/>
                  <w:vAlign w:val="center"/>
                </w:tcPr>
                <w:p w:rsidR="0057609D" w:rsidRDefault="004D1F3F" w:rsidP="00A46E93">
                  <w:pPr>
                    <w:jc w:val="center"/>
                    <w:rPr>
                      <w:szCs w:val="21"/>
                      <w:lang w:val="pt-BR"/>
                    </w:rPr>
                  </w:pPr>
                  <w:r>
                    <w:rPr>
                      <w:szCs w:val="21"/>
                      <w:lang w:val="pt-BR"/>
                    </w:rPr>
                    <w:t>产品方案</w:t>
                  </w:r>
                </w:p>
              </w:tc>
              <w:tc>
                <w:tcPr>
                  <w:tcW w:w="6592" w:type="dxa"/>
                  <w:vAlign w:val="center"/>
                </w:tcPr>
                <w:p w:rsidR="00B70760" w:rsidRDefault="004F1A24" w:rsidP="00A46E93">
                  <w:pPr>
                    <w:ind w:rightChars="-110" w:right="-231"/>
                    <w:jc w:val="center"/>
                    <w:rPr>
                      <w:szCs w:val="21"/>
                    </w:rPr>
                  </w:pPr>
                  <w:r w:rsidRPr="004F1A24">
                    <w:rPr>
                      <w:szCs w:val="21"/>
                    </w:rPr>
                    <w:t>年生产加工</w:t>
                  </w:r>
                  <w:r w:rsidRPr="004F1A24">
                    <w:rPr>
                      <w:szCs w:val="21"/>
                    </w:rPr>
                    <w:t>3000</w:t>
                  </w:r>
                  <w:r w:rsidRPr="004F1A24">
                    <w:rPr>
                      <w:szCs w:val="21"/>
                    </w:rPr>
                    <w:t>吨不干胶纸制品</w:t>
                  </w:r>
                  <w:r w:rsidR="00B70760">
                    <w:rPr>
                      <w:rFonts w:hint="eastAsia"/>
                      <w:szCs w:val="21"/>
                    </w:rPr>
                    <w:t>（</w:t>
                  </w:r>
                  <w:r w:rsidR="00B70760">
                    <w:rPr>
                      <w:rFonts w:hint="eastAsia"/>
                      <w:szCs w:val="21"/>
                    </w:rPr>
                    <w:t>2000t/a</w:t>
                  </w:r>
                  <w:r w:rsidR="00B70760">
                    <w:rPr>
                      <w:rFonts w:hint="eastAsia"/>
                      <w:szCs w:val="21"/>
                    </w:rPr>
                    <w:t>热熔胶型不干胶纸制品，</w:t>
                  </w:r>
                </w:p>
                <w:p w:rsidR="0057609D" w:rsidRDefault="00B70760" w:rsidP="00A46E93">
                  <w:pPr>
                    <w:ind w:rightChars="-110" w:right="-231"/>
                    <w:jc w:val="center"/>
                    <w:rPr>
                      <w:szCs w:val="21"/>
                    </w:rPr>
                  </w:pPr>
                  <w:r>
                    <w:rPr>
                      <w:rFonts w:hint="eastAsia"/>
                      <w:szCs w:val="21"/>
                    </w:rPr>
                    <w:t>1000t/a</w:t>
                  </w:r>
                  <w:r>
                    <w:rPr>
                      <w:rFonts w:hint="eastAsia"/>
                      <w:szCs w:val="21"/>
                    </w:rPr>
                    <w:t>水性丙烯酸压敏胶型不干胶纸制品）</w:t>
                  </w:r>
                </w:p>
              </w:tc>
            </w:tr>
            <w:tr w:rsidR="0057609D" w:rsidTr="00C80761">
              <w:trPr>
                <w:trHeight w:val="397"/>
                <w:jc w:val="center"/>
              </w:trPr>
              <w:tc>
                <w:tcPr>
                  <w:tcW w:w="735" w:type="dxa"/>
                  <w:vAlign w:val="center"/>
                </w:tcPr>
                <w:p w:rsidR="0057609D" w:rsidRDefault="004D1F3F" w:rsidP="00A46E93">
                  <w:pPr>
                    <w:jc w:val="center"/>
                    <w:rPr>
                      <w:szCs w:val="21"/>
                      <w:lang w:val="pt-BR"/>
                    </w:rPr>
                  </w:pPr>
                  <w:r>
                    <w:rPr>
                      <w:szCs w:val="21"/>
                      <w:lang w:val="pt-BR"/>
                    </w:rPr>
                    <w:t>3</w:t>
                  </w:r>
                </w:p>
              </w:tc>
              <w:tc>
                <w:tcPr>
                  <w:tcW w:w="1790" w:type="dxa"/>
                  <w:vAlign w:val="center"/>
                </w:tcPr>
                <w:p w:rsidR="0057609D" w:rsidRDefault="004D1F3F" w:rsidP="00A46E93">
                  <w:pPr>
                    <w:jc w:val="center"/>
                    <w:rPr>
                      <w:szCs w:val="21"/>
                      <w:lang w:val="pt-BR"/>
                    </w:rPr>
                  </w:pPr>
                  <w:r>
                    <w:rPr>
                      <w:szCs w:val="21"/>
                      <w:lang w:val="pt-BR"/>
                    </w:rPr>
                    <w:t>建设性质</w:t>
                  </w:r>
                </w:p>
              </w:tc>
              <w:tc>
                <w:tcPr>
                  <w:tcW w:w="6592" w:type="dxa"/>
                  <w:vAlign w:val="center"/>
                </w:tcPr>
                <w:p w:rsidR="0057609D" w:rsidRDefault="00857667" w:rsidP="00A46E93">
                  <w:pPr>
                    <w:ind w:rightChars="-110" w:right="-231"/>
                    <w:jc w:val="center"/>
                    <w:rPr>
                      <w:szCs w:val="21"/>
                    </w:rPr>
                  </w:pPr>
                  <w:r>
                    <w:rPr>
                      <w:rFonts w:hint="eastAsia"/>
                      <w:szCs w:val="21"/>
                    </w:rPr>
                    <w:t>新</w:t>
                  </w:r>
                  <w:r w:rsidR="004D1F3F">
                    <w:rPr>
                      <w:szCs w:val="21"/>
                    </w:rPr>
                    <w:t>建</w:t>
                  </w:r>
                </w:p>
              </w:tc>
            </w:tr>
            <w:tr w:rsidR="0057609D" w:rsidTr="00C80761">
              <w:trPr>
                <w:trHeight w:val="397"/>
                <w:jc w:val="center"/>
              </w:trPr>
              <w:tc>
                <w:tcPr>
                  <w:tcW w:w="735" w:type="dxa"/>
                  <w:vAlign w:val="center"/>
                </w:tcPr>
                <w:p w:rsidR="0057609D" w:rsidRDefault="004D1F3F" w:rsidP="00A46E93">
                  <w:pPr>
                    <w:jc w:val="center"/>
                    <w:rPr>
                      <w:szCs w:val="21"/>
                      <w:lang w:val="pt-BR"/>
                    </w:rPr>
                  </w:pPr>
                  <w:r>
                    <w:rPr>
                      <w:szCs w:val="21"/>
                      <w:lang w:val="pt-BR"/>
                    </w:rPr>
                    <w:t>4</w:t>
                  </w:r>
                </w:p>
              </w:tc>
              <w:tc>
                <w:tcPr>
                  <w:tcW w:w="1790" w:type="dxa"/>
                  <w:vAlign w:val="center"/>
                </w:tcPr>
                <w:p w:rsidR="0057609D" w:rsidRDefault="004D1F3F" w:rsidP="00A46E93">
                  <w:pPr>
                    <w:jc w:val="center"/>
                    <w:rPr>
                      <w:szCs w:val="21"/>
                      <w:lang w:val="pt-BR"/>
                    </w:rPr>
                  </w:pPr>
                  <w:r>
                    <w:rPr>
                      <w:szCs w:val="21"/>
                      <w:lang w:val="pt-BR"/>
                    </w:rPr>
                    <w:t>建设单位</w:t>
                  </w:r>
                </w:p>
              </w:tc>
              <w:tc>
                <w:tcPr>
                  <w:tcW w:w="6592" w:type="dxa"/>
                  <w:vAlign w:val="center"/>
                </w:tcPr>
                <w:p w:rsidR="0057609D" w:rsidRDefault="00A142A3" w:rsidP="00A46E93">
                  <w:pPr>
                    <w:ind w:rightChars="-110" w:right="-231"/>
                    <w:jc w:val="center"/>
                    <w:rPr>
                      <w:szCs w:val="21"/>
                    </w:rPr>
                  </w:pPr>
                  <w:r>
                    <w:rPr>
                      <w:szCs w:val="21"/>
                    </w:rPr>
                    <w:t>河南省翔维纸业有限公司</w:t>
                  </w:r>
                </w:p>
              </w:tc>
            </w:tr>
            <w:tr w:rsidR="0057609D" w:rsidTr="00C80761">
              <w:trPr>
                <w:trHeight w:val="397"/>
                <w:jc w:val="center"/>
              </w:trPr>
              <w:tc>
                <w:tcPr>
                  <w:tcW w:w="735" w:type="dxa"/>
                  <w:vAlign w:val="center"/>
                </w:tcPr>
                <w:p w:rsidR="0057609D" w:rsidRDefault="004D1F3F" w:rsidP="00A46E93">
                  <w:pPr>
                    <w:jc w:val="center"/>
                    <w:rPr>
                      <w:szCs w:val="21"/>
                      <w:lang w:val="pt-BR"/>
                    </w:rPr>
                  </w:pPr>
                  <w:r>
                    <w:rPr>
                      <w:szCs w:val="21"/>
                      <w:lang w:val="pt-BR"/>
                    </w:rPr>
                    <w:t>5</w:t>
                  </w:r>
                </w:p>
              </w:tc>
              <w:tc>
                <w:tcPr>
                  <w:tcW w:w="1790" w:type="dxa"/>
                  <w:vAlign w:val="center"/>
                </w:tcPr>
                <w:p w:rsidR="0057609D" w:rsidRDefault="004D1F3F" w:rsidP="00A46E93">
                  <w:pPr>
                    <w:jc w:val="center"/>
                    <w:rPr>
                      <w:szCs w:val="21"/>
                      <w:lang w:val="pt-BR"/>
                    </w:rPr>
                  </w:pPr>
                  <w:r>
                    <w:rPr>
                      <w:szCs w:val="21"/>
                      <w:lang w:val="pt-BR"/>
                    </w:rPr>
                    <w:t>项目地址</w:t>
                  </w:r>
                </w:p>
              </w:tc>
              <w:tc>
                <w:tcPr>
                  <w:tcW w:w="6592" w:type="dxa"/>
                  <w:vAlign w:val="center"/>
                </w:tcPr>
                <w:p w:rsidR="0057609D" w:rsidRDefault="00C0787F" w:rsidP="00A46E93">
                  <w:pPr>
                    <w:ind w:rightChars="-110" w:right="-231"/>
                    <w:jc w:val="center"/>
                    <w:rPr>
                      <w:szCs w:val="21"/>
                    </w:rPr>
                  </w:pPr>
                  <w:r>
                    <w:rPr>
                      <w:szCs w:val="21"/>
                    </w:rPr>
                    <w:t>新乡市新乡县河南新乡经济技术集聚区新乡众恒纸业有限公司内</w:t>
                  </w:r>
                </w:p>
              </w:tc>
            </w:tr>
            <w:tr w:rsidR="00857667" w:rsidTr="00C80761">
              <w:trPr>
                <w:trHeight w:val="397"/>
                <w:jc w:val="center"/>
              </w:trPr>
              <w:tc>
                <w:tcPr>
                  <w:tcW w:w="735" w:type="dxa"/>
                  <w:vAlign w:val="center"/>
                </w:tcPr>
                <w:p w:rsidR="00857667" w:rsidRDefault="00857667" w:rsidP="00A46E93">
                  <w:pPr>
                    <w:jc w:val="center"/>
                    <w:rPr>
                      <w:szCs w:val="21"/>
                      <w:lang w:val="pt-BR"/>
                    </w:rPr>
                  </w:pPr>
                  <w:r>
                    <w:rPr>
                      <w:szCs w:val="21"/>
                      <w:lang w:val="pt-BR"/>
                    </w:rPr>
                    <w:t>6</w:t>
                  </w:r>
                </w:p>
              </w:tc>
              <w:tc>
                <w:tcPr>
                  <w:tcW w:w="1790" w:type="dxa"/>
                  <w:vAlign w:val="center"/>
                </w:tcPr>
                <w:p w:rsidR="00857667" w:rsidRDefault="00857667" w:rsidP="00A46E93">
                  <w:pPr>
                    <w:jc w:val="center"/>
                    <w:rPr>
                      <w:szCs w:val="21"/>
                      <w:lang w:val="pt-BR"/>
                    </w:rPr>
                  </w:pPr>
                  <w:r>
                    <w:rPr>
                      <w:szCs w:val="21"/>
                      <w:lang w:val="pt-BR"/>
                    </w:rPr>
                    <w:t>占地面积</w:t>
                  </w:r>
                </w:p>
              </w:tc>
              <w:tc>
                <w:tcPr>
                  <w:tcW w:w="6592" w:type="dxa"/>
                  <w:vAlign w:val="center"/>
                </w:tcPr>
                <w:p w:rsidR="00857667" w:rsidRDefault="004F1A24" w:rsidP="00A46E93">
                  <w:pPr>
                    <w:ind w:rightChars="-110" w:right="-231"/>
                    <w:jc w:val="center"/>
                    <w:rPr>
                      <w:szCs w:val="21"/>
                    </w:rPr>
                  </w:pPr>
                  <w:r>
                    <w:rPr>
                      <w:rFonts w:hint="eastAsia"/>
                      <w:szCs w:val="21"/>
                    </w:rPr>
                    <w:t>5000</w:t>
                  </w:r>
                  <w:r w:rsidR="00857667">
                    <w:rPr>
                      <w:rFonts w:hint="eastAsia"/>
                      <w:szCs w:val="21"/>
                    </w:rPr>
                    <w:t>m</w:t>
                  </w:r>
                  <w:r w:rsidR="00857667" w:rsidRPr="00857667">
                    <w:rPr>
                      <w:rFonts w:hint="eastAsia"/>
                      <w:szCs w:val="21"/>
                      <w:vertAlign w:val="superscript"/>
                    </w:rPr>
                    <w:t>2</w:t>
                  </w:r>
                </w:p>
              </w:tc>
            </w:tr>
            <w:tr w:rsidR="00857667" w:rsidTr="00C80761">
              <w:trPr>
                <w:trHeight w:val="397"/>
                <w:jc w:val="center"/>
              </w:trPr>
              <w:tc>
                <w:tcPr>
                  <w:tcW w:w="735" w:type="dxa"/>
                  <w:vAlign w:val="center"/>
                </w:tcPr>
                <w:p w:rsidR="00857667" w:rsidRDefault="00857667" w:rsidP="00A46E93">
                  <w:pPr>
                    <w:jc w:val="center"/>
                    <w:rPr>
                      <w:szCs w:val="21"/>
                      <w:lang w:val="pt-BR"/>
                    </w:rPr>
                  </w:pPr>
                  <w:r>
                    <w:rPr>
                      <w:szCs w:val="21"/>
                      <w:lang w:val="pt-BR"/>
                    </w:rPr>
                    <w:t>7</w:t>
                  </w:r>
                </w:p>
              </w:tc>
              <w:tc>
                <w:tcPr>
                  <w:tcW w:w="1790" w:type="dxa"/>
                  <w:vAlign w:val="center"/>
                </w:tcPr>
                <w:p w:rsidR="00857667" w:rsidRDefault="00857667" w:rsidP="00A46E93">
                  <w:pPr>
                    <w:jc w:val="center"/>
                    <w:rPr>
                      <w:szCs w:val="21"/>
                      <w:lang w:val="pt-BR"/>
                    </w:rPr>
                  </w:pPr>
                  <w:r>
                    <w:rPr>
                      <w:szCs w:val="21"/>
                      <w:lang w:val="pt-BR"/>
                    </w:rPr>
                    <w:t>总投资（万元）</w:t>
                  </w:r>
                </w:p>
              </w:tc>
              <w:tc>
                <w:tcPr>
                  <w:tcW w:w="6592" w:type="dxa"/>
                  <w:vAlign w:val="center"/>
                </w:tcPr>
                <w:p w:rsidR="00857667" w:rsidRDefault="004F1A24" w:rsidP="00A46E93">
                  <w:pPr>
                    <w:ind w:rightChars="-110" w:right="-231"/>
                    <w:jc w:val="center"/>
                    <w:rPr>
                      <w:szCs w:val="21"/>
                    </w:rPr>
                  </w:pPr>
                  <w:r>
                    <w:rPr>
                      <w:rFonts w:hint="eastAsia"/>
                      <w:szCs w:val="21"/>
                    </w:rPr>
                    <w:t>200</w:t>
                  </w:r>
                </w:p>
              </w:tc>
            </w:tr>
            <w:tr w:rsidR="00857667" w:rsidTr="00C80761">
              <w:trPr>
                <w:trHeight w:val="397"/>
                <w:jc w:val="center"/>
              </w:trPr>
              <w:tc>
                <w:tcPr>
                  <w:tcW w:w="735" w:type="dxa"/>
                  <w:vAlign w:val="center"/>
                </w:tcPr>
                <w:p w:rsidR="00857667" w:rsidRDefault="00857667" w:rsidP="00A46E93">
                  <w:pPr>
                    <w:jc w:val="center"/>
                    <w:rPr>
                      <w:szCs w:val="21"/>
                      <w:lang w:val="pt-BR"/>
                    </w:rPr>
                  </w:pPr>
                  <w:r>
                    <w:rPr>
                      <w:rFonts w:hint="eastAsia"/>
                      <w:szCs w:val="21"/>
                      <w:lang w:val="pt-BR"/>
                    </w:rPr>
                    <w:t>8</w:t>
                  </w:r>
                </w:p>
              </w:tc>
              <w:tc>
                <w:tcPr>
                  <w:tcW w:w="1790" w:type="dxa"/>
                  <w:vAlign w:val="center"/>
                </w:tcPr>
                <w:p w:rsidR="00857667" w:rsidRDefault="00857667" w:rsidP="00A46E93">
                  <w:pPr>
                    <w:jc w:val="center"/>
                    <w:rPr>
                      <w:szCs w:val="21"/>
                      <w:lang w:val="pt-BR"/>
                    </w:rPr>
                  </w:pPr>
                  <w:r>
                    <w:rPr>
                      <w:szCs w:val="21"/>
                      <w:lang w:val="pt-BR"/>
                    </w:rPr>
                    <w:t>定员与工作制度</w:t>
                  </w:r>
                </w:p>
              </w:tc>
              <w:tc>
                <w:tcPr>
                  <w:tcW w:w="6592" w:type="dxa"/>
                  <w:vAlign w:val="center"/>
                </w:tcPr>
                <w:p w:rsidR="00857667" w:rsidRDefault="00857667" w:rsidP="004F1A24">
                  <w:pPr>
                    <w:ind w:rightChars="-110" w:right="-231"/>
                    <w:jc w:val="center"/>
                    <w:rPr>
                      <w:szCs w:val="21"/>
                    </w:rPr>
                  </w:pPr>
                  <w:r>
                    <w:rPr>
                      <w:szCs w:val="21"/>
                    </w:rPr>
                    <w:t>员工</w:t>
                  </w:r>
                  <w:r w:rsidR="004F1A24">
                    <w:rPr>
                      <w:rFonts w:hint="eastAsia"/>
                      <w:szCs w:val="21"/>
                    </w:rPr>
                    <w:t>10</w:t>
                  </w:r>
                  <w:r w:rsidR="00A83A2E">
                    <w:rPr>
                      <w:szCs w:val="21"/>
                    </w:rPr>
                    <w:t>人</w:t>
                  </w:r>
                  <w:r>
                    <w:rPr>
                      <w:szCs w:val="21"/>
                    </w:rPr>
                    <w:t>，</w:t>
                  </w:r>
                  <w:r w:rsidR="00A83A2E">
                    <w:rPr>
                      <w:rFonts w:hint="eastAsia"/>
                      <w:szCs w:val="21"/>
                    </w:rPr>
                    <w:t>单</w:t>
                  </w:r>
                  <w:r>
                    <w:rPr>
                      <w:szCs w:val="21"/>
                    </w:rPr>
                    <w:t>班</w:t>
                  </w:r>
                  <w:r w:rsidR="00A83A2E">
                    <w:rPr>
                      <w:rFonts w:hint="eastAsia"/>
                      <w:szCs w:val="21"/>
                    </w:rPr>
                    <w:t>8</w:t>
                  </w:r>
                  <w:r>
                    <w:rPr>
                      <w:szCs w:val="21"/>
                    </w:rPr>
                    <w:t>小时制，年工作</w:t>
                  </w:r>
                  <w:r>
                    <w:rPr>
                      <w:szCs w:val="21"/>
                    </w:rPr>
                    <w:t>3</w:t>
                  </w:r>
                  <w:r w:rsidR="00A83A2E">
                    <w:rPr>
                      <w:rFonts w:hint="eastAsia"/>
                      <w:szCs w:val="21"/>
                    </w:rPr>
                    <w:t>0</w:t>
                  </w:r>
                  <w:r>
                    <w:rPr>
                      <w:szCs w:val="21"/>
                    </w:rPr>
                    <w:t>0</w:t>
                  </w:r>
                  <w:r>
                    <w:rPr>
                      <w:szCs w:val="21"/>
                    </w:rPr>
                    <w:t>天</w:t>
                  </w:r>
                </w:p>
              </w:tc>
            </w:tr>
          </w:tbl>
          <w:p w:rsidR="0057609D" w:rsidRDefault="004D1F3F">
            <w:pPr>
              <w:spacing w:line="460" w:lineRule="exact"/>
              <w:ind w:firstLineChars="200" w:firstLine="482"/>
              <w:rPr>
                <w:rFonts w:asciiTheme="majorEastAsia" w:eastAsiaTheme="majorEastAsia" w:hAnsiTheme="majorEastAsia"/>
                <w:b/>
                <w:sz w:val="24"/>
                <w:lang w:val="pt-BR"/>
              </w:rPr>
            </w:pPr>
            <w:r w:rsidRPr="004C4E2F">
              <w:rPr>
                <w:rFonts w:eastAsiaTheme="majorEastAsia"/>
                <w:b/>
                <w:sz w:val="24"/>
                <w:lang w:val="pt-BR"/>
              </w:rPr>
              <w:lastRenderedPageBreak/>
              <w:t>2</w:t>
            </w:r>
            <w:r w:rsidRPr="004C4E2F">
              <w:rPr>
                <w:rFonts w:eastAsiaTheme="majorEastAsia" w:hAnsiTheme="majorEastAsia"/>
                <w:b/>
                <w:sz w:val="24"/>
                <w:lang w:val="pt-BR"/>
              </w:rPr>
              <w:t>、项目建设情</w:t>
            </w:r>
            <w:r>
              <w:rPr>
                <w:rFonts w:asciiTheme="majorEastAsia" w:eastAsiaTheme="majorEastAsia" w:hAnsiTheme="majorEastAsia"/>
                <w:b/>
                <w:sz w:val="24"/>
                <w:lang w:val="pt-BR"/>
              </w:rPr>
              <w:t>况及项目组成</w:t>
            </w:r>
          </w:p>
          <w:p w:rsidR="0057609D" w:rsidRDefault="004D1F3F">
            <w:pPr>
              <w:spacing w:line="460" w:lineRule="exact"/>
              <w:ind w:firstLineChars="200" w:firstLine="480"/>
              <w:rPr>
                <w:sz w:val="24"/>
              </w:rPr>
            </w:pPr>
            <w:r>
              <w:rPr>
                <w:sz w:val="24"/>
              </w:rPr>
              <w:t>经过现场勘查，</w:t>
            </w:r>
            <w:r w:rsidR="004F177D" w:rsidRPr="004F177D">
              <w:rPr>
                <w:rFonts w:hint="eastAsia"/>
                <w:sz w:val="24"/>
              </w:rPr>
              <w:t>本项目拟</w:t>
            </w:r>
            <w:r w:rsidR="008455ED">
              <w:rPr>
                <w:rFonts w:hint="eastAsia"/>
                <w:sz w:val="24"/>
              </w:rPr>
              <w:t>用厂房</w:t>
            </w:r>
            <w:r w:rsidR="004F177D" w:rsidRPr="004F177D">
              <w:rPr>
                <w:rFonts w:hint="eastAsia"/>
                <w:sz w:val="24"/>
              </w:rPr>
              <w:t>为</w:t>
            </w:r>
            <w:r w:rsidR="004F1A24">
              <w:rPr>
                <w:rFonts w:hint="eastAsia"/>
                <w:sz w:val="24"/>
              </w:rPr>
              <w:t>空厂房</w:t>
            </w:r>
            <w:r w:rsidR="004F177D" w:rsidRPr="004F177D">
              <w:rPr>
                <w:rFonts w:hint="eastAsia"/>
                <w:sz w:val="24"/>
              </w:rPr>
              <w:t>，设备未安装，不涉及未批先建，现场照片见下图</w:t>
            </w:r>
            <w:r>
              <w:rPr>
                <w:sz w:val="24"/>
              </w:rPr>
              <w:t>。</w:t>
            </w:r>
          </w:p>
          <w:p w:rsidR="0057609D" w:rsidRDefault="00C36D0B" w:rsidP="00C36D0B">
            <w:pPr>
              <w:spacing w:line="460" w:lineRule="exact"/>
              <w:ind w:firstLineChars="200" w:firstLine="480"/>
              <w:rPr>
                <w:sz w:val="24"/>
              </w:rPr>
            </w:pPr>
            <w:r>
              <w:rPr>
                <w:noProof/>
                <w:sz w:val="24"/>
              </w:rPr>
              <w:drawing>
                <wp:anchor distT="0" distB="0" distL="114300" distR="114300" simplePos="0" relativeHeight="251744256" behindDoc="0" locked="0" layoutInCell="1" allowOverlap="1">
                  <wp:simplePos x="0" y="0"/>
                  <wp:positionH relativeFrom="column">
                    <wp:posOffset>190500</wp:posOffset>
                  </wp:positionH>
                  <wp:positionV relativeFrom="paragraph">
                    <wp:posOffset>86995</wp:posOffset>
                  </wp:positionV>
                  <wp:extent cx="5429250" cy="4076700"/>
                  <wp:effectExtent l="19050" t="19050" r="19050" b="19050"/>
                  <wp:wrapNone/>
                  <wp:docPr id="2" name="图片 3" descr="C:\Users\LenovoB\AppData\Local\Temp\WeChat Files\e0d4e3a66ba28e1a3e677022615d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B\AppData\Local\Temp\WeChat Files\e0d4e3a66ba28e1a3e677022615d771.jpg"/>
                          <pic:cNvPicPr>
                            <a:picLocks noChangeAspect="1" noChangeArrowheads="1"/>
                          </pic:cNvPicPr>
                        </pic:nvPicPr>
                        <pic:blipFill>
                          <a:blip r:embed="rId14"/>
                          <a:srcRect/>
                          <a:stretch>
                            <a:fillRect/>
                          </a:stretch>
                        </pic:blipFill>
                        <pic:spPr bwMode="auto">
                          <a:xfrm>
                            <a:off x="0" y="0"/>
                            <a:ext cx="5429250" cy="4076700"/>
                          </a:xfrm>
                          <a:prstGeom prst="rect">
                            <a:avLst/>
                          </a:prstGeom>
                          <a:noFill/>
                          <a:ln w="9525">
                            <a:solidFill>
                              <a:schemeClr val="tx1"/>
                            </a:solidFill>
                            <a:miter lim="800000"/>
                            <a:headEnd/>
                            <a:tailEnd/>
                          </a:ln>
                        </pic:spPr>
                      </pic:pic>
                    </a:graphicData>
                  </a:graphic>
                </wp:anchor>
              </w:drawing>
            </w:r>
          </w:p>
          <w:p w:rsidR="0057609D" w:rsidRDefault="0057609D" w:rsidP="00612CF0">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C36D0B" w:rsidRDefault="00C36D0B">
            <w:pPr>
              <w:spacing w:line="440" w:lineRule="exact"/>
              <w:ind w:firstLineChars="200" w:firstLine="482"/>
              <w:rPr>
                <w:b/>
                <w:sz w:val="24"/>
                <w:lang w:val="pt-BR"/>
              </w:rPr>
            </w:pPr>
          </w:p>
          <w:p w:rsidR="00C36D0B" w:rsidRDefault="00C36D0B">
            <w:pPr>
              <w:spacing w:line="440" w:lineRule="exact"/>
              <w:ind w:firstLineChars="200" w:firstLine="482"/>
              <w:rPr>
                <w:b/>
                <w:sz w:val="24"/>
                <w:lang w:val="pt-BR"/>
              </w:rPr>
            </w:pPr>
          </w:p>
          <w:p w:rsidR="0057609D" w:rsidRDefault="0057609D">
            <w:pPr>
              <w:spacing w:line="440" w:lineRule="exact"/>
              <w:ind w:firstLineChars="200" w:firstLine="482"/>
              <w:rPr>
                <w:b/>
                <w:sz w:val="24"/>
                <w:lang w:val="pt-BR"/>
              </w:rPr>
            </w:pPr>
          </w:p>
          <w:p w:rsidR="00C36D0B" w:rsidRDefault="00C36D0B">
            <w:pPr>
              <w:spacing w:line="440" w:lineRule="exact"/>
              <w:jc w:val="center"/>
              <w:rPr>
                <w:rFonts w:eastAsia="黑体"/>
                <w:sz w:val="24"/>
                <w:lang w:val="pt-BR"/>
              </w:rPr>
            </w:pPr>
          </w:p>
          <w:p w:rsidR="0057609D" w:rsidRPr="00210922" w:rsidRDefault="004D1F3F">
            <w:pPr>
              <w:spacing w:line="440" w:lineRule="exact"/>
              <w:jc w:val="center"/>
              <w:rPr>
                <w:rFonts w:eastAsia="黑体"/>
                <w:b/>
                <w:sz w:val="24"/>
                <w:u w:val="single"/>
                <w:lang w:val="pt-BR"/>
              </w:rPr>
            </w:pPr>
            <w:r w:rsidRPr="00210922">
              <w:rPr>
                <w:rFonts w:eastAsia="黑体"/>
                <w:b/>
                <w:sz w:val="24"/>
                <w:u w:val="single"/>
                <w:lang w:val="pt-BR"/>
              </w:rPr>
              <w:t>图</w:t>
            </w:r>
            <w:r w:rsidRPr="00210922">
              <w:rPr>
                <w:rFonts w:eastAsia="黑体"/>
                <w:b/>
                <w:sz w:val="24"/>
                <w:u w:val="single"/>
                <w:lang w:val="pt-BR"/>
              </w:rPr>
              <w:t xml:space="preserve">2    </w:t>
            </w:r>
            <w:r w:rsidRPr="00210922">
              <w:rPr>
                <w:rFonts w:eastAsia="黑体"/>
                <w:b/>
                <w:sz w:val="24"/>
                <w:u w:val="single"/>
                <w:lang w:val="pt-BR"/>
              </w:rPr>
              <w:t>项目现状环境示意图</w:t>
            </w:r>
          </w:p>
          <w:p w:rsidR="0057609D" w:rsidRDefault="004D1F3F">
            <w:pPr>
              <w:spacing w:line="440" w:lineRule="exact"/>
              <w:ind w:firstLineChars="250" w:firstLine="600"/>
              <w:jc w:val="left"/>
              <w:rPr>
                <w:rFonts w:eastAsia="黑体"/>
                <w:sz w:val="24"/>
                <w:szCs w:val="20"/>
              </w:rPr>
            </w:pPr>
            <w:r>
              <w:rPr>
                <w:rFonts w:eastAsia="黑体"/>
                <w:sz w:val="24"/>
                <w:szCs w:val="20"/>
              </w:rPr>
              <w:t>表</w:t>
            </w:r>
            <w:r>
              <w:rPr>
                <w:rFonts w:eastAsia="黑体" w:hint="eastAsia"/>
                <w:sz w:val="24"/>
                <w:szCs w:val="20"/>
              </w:rPr>
              <w:t>4</w:t>
            </w:r>
            <w:r>
              <w:rPr>
                <w:rFonts w:eastAsia="黑体"/>
                <w:sz w:val="24"/>
                <w:szCs w:val="20"/>
              </w:rPr>
              <w:t xml:space="preserve">                     </w:t>
            </w:r>
            <w:r>
              <w:rPr>
                <w:rFonts w:eastAsia="黑体"/>
                <w:sz w:val="24"/>
                <w:szCs w:val="20"/>
              </w:rPr>
              <w:t>项目工程情况一览表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10"/>
              <w:gridCol w:w="1275"/>
              <w:gridCol w:w="1481"/>
              <w:gridCol w:w="2409"/>
              <w:gridCol w:w="1986"/>
              <w:gridCol w:w="1156"/>
            </w:tblGrid>
            <w:tr w:rsidR="00282E92" w:rsidTr="00E904AA">
              <w:trPr>
                <w:trHeight w:val="397"/>
                <w:jc w:val="center"/>
              </w:trPr>
              <w:tc>
                <w:tcPr>
                  <w:tcW w:w="445" w:type="pct"/>
                  <w:vAlign w:val="center"/>
                </w:tcPr>
                <w:p w:rsidR="00282E92" w:rsidRDefault="00282E92">
                  <w:pPr>
                    <w:jc w:val="center"/>
                    <w:rPr>
                      <w:b/>
                      <w:kern w:val="36"/>
                      <w:szCs w:val="21"/>
                    </w:rPr>
                  </w:pPr>
                  <w:r>
                    <w:rPr>
                      <w:b/>
                      <w:kern w:val="36"/>
                      <w:szCs w:val="21"/>
                    </w:rPr>
                    <w:t>序号</w:t>
                  </w:r>
                </w:p>
              </w:tc>
              <w:tc>
                <w:tcPr>
                  <w:tcW w:w="699" w:type="pct"/>
                  <w:vAlign w:val="center"/>
                </w:tcPr>
                <w:p w:rsidR="00282E92" w:rsidRDefault="00282E92">
                  <w:pPr>
                    <w:jc w:val="center"/>
                    <w:rPr>
                      <w:b/>
                      <w:kern w:val="36"/>
                      <w:szCs w:val="21"/>
                    </w:rPr>
                  </w:pPr>
                  <w:r>
                    <w:rPr>
                      <w:b/>
                      <w:kern w:val="36"/>
                      <w:szCs w:val="21"/>
                    </w:rPr>
                    <w:t>项目</w:t>
                  </w:r>
                </w:p>
              </w:tc>
              <w:tc>
                <w:tcPr>
                  <w:tcW w:w="812" w:type="pct"/>
                  <w:vAlign w:val="center"/>
                </w:tcPr>
                <w:p w:rsidR="00282E92" w:rsidRDefault="00282E92">
                  <w:pPr>
                    <w:jc w:val="center"/>
                    <w:rPr>
                      <w:b/>
                      <w:kern w:val="36"/>
                      <w:szCs w:val="21"/>
                    </w:rPr>
                  </w:pPr>
                  <w:r>
                    <w:rPr>
                      <w:b/>
                      <w:kern w:val="36"/>
                      <w:szCs w:val="21"/>
                    </w:rPr>
                    <w:t>建设内容</w:t>
                  </w:r>
                </w:p>
              </w:tc>
              <w:tc>
                <w:tcPr>
                  <w:tcW w:w="2410" w:type="pct"/>
                  <w:gridSpan w:val="2"/>
                  <w:vAlign w:val="center"/>
                </w:tcPr>
                <w:p w:rsidR="00282E92" w:rsidRDefault="00282E92">
                  <w:pPr>
                    <w:jc w:val="center"/>
                    <w:rPr>
                      <w:b/>
                      <w:kern w:val="36"/>
                      <w:szCs w:val="21"/>
                    </w:rPr>
                  </w:pPr>
                  <w:r>
                    <w:rPr>
                      <w:b/>
                      <w:kern w:val="36"/>
                      <w:szCs w:val="21"/>
                    </w:rPr>
                    <w:t>规模或面积（</w:t>
                  </w:r>
                  <w:r>
                    <w:rPr>
                      <w:b/>
                      <w:kern w:val="36"/>
                      <w:szCs w:val="21"/>
                    </w:rPr>
                    <w:t>m</w:t>
                  </w:r>
                  <w:r>
                    <w:rPr>
                      <w:b/>
                      <w:kern w:val="36"/>
                      <w:szCs w:val="21"/>
                      <w:vertAlign w:val="superscript"/>
                    </w:rPr>
                    <w:t>2</w:t>
                  </w:r>
                  <w:r>
                    <w:rPr>
                      <w:b/>
                      <w:kern w:val="36"/>
                      <w:szCs w:val="21"/>
                    </w:rPr>
                    <w:t>）</w:t>
                  </w:r>
                </w:p>
              </w:tc>
              <w:tc>
                <w:tcPr>
                  <w:tcW w:w="634" w:type="pct"/>
                  <w:vAlign w:val="center"/>
                </w:tcPr>
                <w:p w:rsidR="00282E92" w:rsidRDefault="00282E92" w:rsidP="00282E92">
                  <w:pPr>
                    <w:jc w:val="center"/>
                    <w:rPr>
                      <w:b/>
                      <w:kern w:val="36"/>
                      <w:szCs w:val="21"/>
                    </w:rPr>
                  </w:pPr>
                  <w:r>
                    <w:rPr>
                      <w:b/>
                      <w:kern w:val="36"/>
                      <w:szCs w:val="21"/>
                    </w:rPr>
                    <w:t>备注</w:t>
                  </w:r>
                </w:p>
              </w:tc>
            </w:tr>
            <w:tr w:rsidR="00282E92" w:rsidTr="00E904AA">
              <w:trPr>
                <w:trHeight w:val="397"/>
                <w:jc w:val="center"/>
              </w:trPr>
              <w:tc>
                <w:tcPr>
                  <w:tcW w:w="445" w:type="pct"/>
                  <w:vAlign w:val="center"/>
                </w:tcPr>
                <w:p w:rsidR="00282E92" w:rsidRDefault="00282E92">
                  <w:pPr>
                    <w:jc w:val="center"/>
                    <w:rPr>
                      <w:kern w:val="36"/>
                      <w:szCs w:val="21"/>
                    </w:rPr>
                  </w:pPr>
                  <w:r>
                    <w:rPr>
                      <w:kern w:val="36"/>
                      <w:szCs w:val="21"/>
                    </w:rPr>
                    <w:t>1</w:t>
                  </w:r>
                </w:p>
              </w:tc>
              <w:tc>
                <w:tcPr>
                  <w:tcW w:w="699" w:type="pct"/>
                  <w:vAlign w:val="center"/>
                </w:tcPr>
                <w:p w:rsidR="00282E92" w:rsidRDefault="00282E92">
                  <w:pPr>
                    <w:jc w:val="center"/>
                    <w:rPr>
                      <w:kern w:val="36"/>
                      <w:szCs w:val="21"/>
                    </w:rPr>
                  </w:pPr>
                  <w:r>
                    <w:rPr>
                      <w:kern w:val="36"/>
                      <w:szCs w:val="21"/>
                    </w:rPr>
                    <w:t>主体工程</w:t>
                  </w:r>
                </w:p>
              </w:tc>
              <w:tc>
                <w:tcPr>
                  <w:tcW w:w="812" w:type="pct"/>
                  <w:vAlign w:val="center"/>
                </w:tcPr>
                <w:p w:rsidR="00282E92" w:rsidRDefault="00282E92">
                  <w:pPr>
                    <w:jc w:val="center"/>
                    <w:rPr>
                      <w:kern w:val="36"/>
                      <w:szCs w:val="21"/>
                    </w:rPr>
                  </w:pPr>
                  <w:r>
                    <w:rPr>
                      <w:rFonts w:hint="eastAsia"/>
                      <w:kern w:val="36"/>
                      <w:szCs w:val="21"/>
                    </w:rPr>
                    <w:t>生产车间</w:t>
                  </w:r>
                </w:p>
              </w:tc>
              <w:tc>
                <w:tcPr>
                  <w:tcW w:w="2410" w:type="pct"/>
                  <w:gridSpan w:val="2"/>
                  <w:vAlign w:val="center"/>
                </w:tcPr>
                <w:p w:rsidR="00282E92" w:rsidRDefault="00434DDF" w:rsidP="007023B4">
                  <w:pPr>
                    <w:jc w:val="center"/>
                    <w:rPr>
                      <w:kern w:val="36"/>
                      <w:szCs w:val="21"/>
                    </w:rPr>
                  </w:pPr>
                  <w:r>
                    <w:rPr>
                      <w:rFonts w:hint="eastAsia"/>
                      <w:kern w:val="36"/>
                      <w:szCs w:val="21"/>
                    </w:rPr>
                    <w:t>1</w:t>
                  </w:r>
                  <w:r w:rsidR="00282E92">
                    <w:rPr>
                      <w:rFonts w:hint="eastAsia"/>
                      <w:kern w:val="36"/>
                      <w:szCs w:val="21"/>
                    </w:rPr>
                    <w:t>座，</w:t>
                  </w:r>
                  <w:r>
                    <w:rPr>
                      <w:rFonts w:hint="eastAsia"/>
                      <w:kern w:val="36"/>
                      <w:szCs w:val="21"/>
                    </w:rPr>
                    <w:t>2</w:t>
                  </w:r>
                  <w:r w:rsidR="007023B4">
                    <w:rPr>
                      <w:rFonts w:hint="eastAsia"/>
                      <w:kern w:val="36"/>
                      <w:szCs w:val="21"/>
                    </w:rPr>
                    <w:t>800</w:t>
                  </w:r>
                  <w:r w:rsidR="00282E92">
                    <w:rPr>
                      <w:rFonts w:hint="eastAsia"/>
                      <w:kern w:val="36"/>
                      <w:szCs w:val="21"/>
                    </w:rPr>
                    <w:t>m</w:t>
                  </w:r>
                  <w:r w:rsidR="00282E92" w:rsidRPr="00BE719D">
                    <w:rPr>
                      <w:rFonts w:hint="eastAsia"/>
                      <w:kern w:val="36"/>
                      <w:szCs w:val="21"/>
                      <w:vertAlign w:val="superscript"/>
                    </w:rPr>
                    <w:t>2</w:t>
                  </w:r>
                </w:p>
              </w:tc>
              <w:tc>
                <w:tcPr>
                  <w:tcW w:w="634" w:type="pct"/>
                  <w:vAlign w:val="center"/>
                </w:tcPr>
                <w:p w:rsidR="00282E92" w:rsidRDefault="00282E92" w:rsidP="00282E92">
                  <w:pPr>
                    <w:jc w:val="center"/>
                    <w:rPr>
                      <w:kern w:val="36"/>
                      <w:szCs w:val="21"/>
                    </w:rPr>
                  </w:pPr>
                  <w:r>
                    <w:rPr>
                      <w:kern w:val="36"/>
                      <w:szCs w:val="21"/>
                    </w:rPr>
                    <w:t>新建</w:t>
                  </w:r>
                </w:p>
              </w:tc>
            </w:tr>
            <w:tr w:rsidR="00C83405" w:rsidTr="009F1FF7">
              <w:trPr>
                <w:trHeight w:val="397"/>
                <w:jc w:val="center"/>
              </w:trPr>
              <w:tc>
                <w:tcPr>
                  <w:tcW w:w="445" w:type="pct"/>
                  <w:vMerge w:val="restart"/>
                  <w:vAlign w:val="center"/>
                </w:tcPr>
                <w:p w:rsidR="00C83405" w:rsidRDefault="00C83405">
                  <w:pPr>
                    <w:jc w:val="center"/>
                    <w:rPr>
                      <w:kern w:val="36"/>
                      <w:szCs w:val="21"/>
                    </w:rPr>
                  </w:pPr>
                  <w:r>
                    <w:rPr>
                      <w:rFonts w:hint="eastAsia"/>
                      <w:kern w:val="36"/>
                      <w:szCs w:val="21"/>
                    </w:rPr>
                    <w:t>2</w:t>
                  </w:r>
                </w:p>
              </w:tc>
              <w:tc>
                <w:tcPr>
                  <w:tcW w:w="699" w:type="pct"/>
                  <w:vMerge w:val="restart"/>
                  <w:vAlign w:val="center"/>
                </w:tcPr>
                <w:p w:rsidR="00C83405" w:rsidRDefault="00C83405">
                  <w:pPr>
                    <w:jc w:val="center"/>
                    <w:rPr>
                      <w:kern w:val="36"/>
                      <w:szCs w:val="21"/>
                    </w:rPr>
                  </w:pPr>
                  <w:r>
                    <w:rPr>
                      <w:kern w:val="36"/>
                      <w:szCs w:val="21"/>
                    </w:rPr>
                    <w:t>环保工程</w:t>
                  </w:r>
                </w:p>
              </w:tc>
              <w:tc>
                <w:tcPr>
                  <w:tcW w:w="812" w:type="pct"/>
                  <w:vMerge w:val="restart"/>
                  <w:vAlign w:val="center"/>
                </w:tcPr>
                <w:p w:rsidR="00C83405" w:rsidRPr="00A85DEE" w:rsidRDefault="00C83405">
                  <w:pPr>
                    <w:jc w:val="center"/>
                    <w:rPr>
                      <w:kern w:val="36"/>
                      <w:szCs w:val="21"/>
                    </w:rPr>
                  </w:pPr>
                  <w:r w:rsidRPr="00A85DEE">
                    <w:rPr>
                      <w:kern w:val="36"/>
                      <w:szCs w:val="21"/>
                    </w:rPr>
                    <w:t>废气治理措施</w:t>
                  </w:r>
                </w:p>
              </w:tc>
              <w:tc>
                <w:tcPr>
                  <w:tcW w:w="1321" w:type="pct"/>
                  <w:vAlign w:val="center"/>
                </w:tcPr>
                <w:p w:rsidR="00C83405" w:rsidRPr="00A535A3" w:rsidRDefault="00C83405" w:rsidP="00C83405">
                  <w:pPr>
                    <w:jc w:val="center"/>
                    <w:rPr>
                      <w:kern w:val="36"/>
                      <w:szCs w:val="21"/>
                      <w:highlight w:val="yellow"/>
                    </w:rPr>
                  </w:pPr>
                  <w:r>
                    <w:rPr>
                      <w:rFonts w:hint="eastAsia"/>
                      <w:kern w:val="36"/>
                      <w:szCs w:val="21"/>
                    </w:rPr>
                    <w:t>热熔胶熔胶、</w:t>
                  </w:r>
                  <w:r w:rsidR="00146E59">
                    <w:rPr>
                      <w:rFonts w:hint="eastAsia"/>
                      <w:kern w:val="36"/>
                      <w:szCs w:val="21"/>
                    </w:rPr>
                    <w:t>涂胶</w:t>
                  </w:r>
                  <w:r w:rsidRPr="00AC47C7">
                    <w:rPr>
                      <w:rFonts w:hint="eastAsia"/>
                      <w:kern w:val="36"/>
                      <w:szCs w:val="21"/>
                    </w:rPr>
                    <w:t>废气</w:t>
                  </w:r>
                  <w:r w:rsidRPr="00AC47C7">
                    <w:rPr>
                      <w:kern w:val="36"/>
                      <w:szCs w:val="21"/>
                    </w:rPr>
                    <w:t>：集气罩</w:t>
                  </w:r>
                  <w:r>
                    <w:rPr>
                      <w:rFonts w:hint="eastAsia"/>
                      <w:kern w:val="36"/>
                      <w:szCs w:val="21"/>
                    </w:rPr>
                    <w:t>2</w:t>
                  </w:r>
                  <w:r>
                    <w:rPr>
                      <w:rFonts w:hint="eastAsia"/>
                      <w:kern w:val="36"/>
                      <w:szCs w:val="21"/>
                    </w:rPr>
                    <w:t>个</w:t>
                  </w:r>
                  <w:r w:rsidRPr="00A535A3">
                    <w:rPr>
                      <w:kern w:val="36"/>
                      <w:szCs w:val="21"/>
                      <w:highlight w:val="yellow"/>
                    </w:rPr>
                    <w:t xml:space="preserve"> </w:t>
                  </w:r>
                </w:p>
              </w:tc>
              <w:tc>
                <w:tcPr>
                  <w:tcW w:w="1089" w:type="pct"/>
                  <w:vMerge w:val="restart"/>
                  <w:vAlign w:val="center"/>
                </w:tcPr>
                <w:p w:rsidR="00C83405" w:rsidRPr="00A535A3" w:rsidRDefault="00C83405" w:rsidP="00262D7F">
                  <w:pPr>
                    <w:jc w:val="center"/>
                    <w:rPr>
                      <w:kern w:val="36"/>
                      <w:szCs w:val="21"/>
                      <w:highlight w:val="yellow"/>
                    </w:rPr>
                  </w:pPr>
                  <w:r w:rsidRPr="00AC47C7">
                    <w:rPr>
                      <w:kern w:val="36"/>
                      <w:szCs w:val="21"/>
                    </w:rPr>
                    <w:t>+</w:t>
                  </w:r>
                  <w:r w:rsidRPr="00C83405">
                    <w:rPr>
                      <w:kern w:val="36"/>
                      <w:szCs w:val="21"/>
                    </w:rPr>
                    <w:t xml:space="preserve"> </w:t>
                  </w:r>
                  <w:r w:rsidRPr="00AC47C7">
                    <w:rPr>
                      <w:rFonts w:hint="eastAsia"/>
                      <w:kern w:val="36"/>
                      <w:szCs w:val="21"/>
                    </w:rPr>
                    <w:t>UV</w:t>
                  </w:r>
                  <w:r w:rsidRPr="00AC47C7">
                    <w:rPr>
                      <w:rFonts w:hint="eastAsia"/>
                      <w:kern w:val="36"/>
                      <w:szCs w:val="21"/>
                    </w:rPr>
                    <w:t>光催化氧化</w:t>
                  </w:r>
                  <w:r>
                    <w:rPr>
                      <w:rFonts w:hint="eastAsia"/>
                      <w:kern w:val="36"/>
                      <w:szCs w:val="21"/>
                    </w:rPr>
                    <w:t>1</w:t>
                  </w:r>
                  <w:r>
                    <w:rPr>
                      <w:rFonts w:hint="eastAsia"/>
                      <w:kern w:val="36"/>
                      <w:szCs w:val="21"/>
                    </w:rPr>
                    <w:t>台</w:t>
                  </w:r>
                  <w:r w:rsidRPr="00AC47C7">
                    <w:rPr>
                      <w:rFonts w:hint="eastAsia"/>
                      <w:kern w:val="36"/>
                      <w:szCs w:val="21"/>
                    </w:rPr>
                    <w:t>+</w:t>
                  </w:r>
                  <w:r w:rsidRPr="00AC47C7">
                    <w:rPr>
                      <w:rFonts w:hint="eastAsia"/>
                      <w:kern w:val="36"/>
                      <w:szCs w:val="21"/>
                    </w:rPr>
                    <w:t>活性炭吸附</w:t>
                  </w:r>
                  <w:r>
                    <w:rPr>
                      <w:rFonts w:hint="eastAsia"/>
                      <w:kern w:val="36"/>
                      <w:szCs w:val="21"/>
                    </w:rPr>
                    <w:t>（</w:t>
                  </w:r>
                  <w:r>
                    <w:rPr>
                      <w:rFonts w:hint="eastAsia"/>
                      <w:kern w:val="36"/>
                      <w:szCs w:val="21"/>
                    </w:rPr>
                    <w:t>1</w:t>
                  </w:r>
                  <w:r>
                    <w:rPr>
                      <w:rFonts w:hint="eastAsia"/>
                      <w:kern w:val="36"/>
                      <w:szCs w:val="21"/>
                    </w:rPr>
                    <w:t>用</w:t>
                  </w:r>
                  <w:r>
                    <w:rPr>
                      <w:rFonts w:hint="eastAsia"/>
                      <w:kern w:val="36"/>
                      <w:szCs w:val="21"/>
                    </w:rPr>
                    <w:t>1</w:t>
                  </w:r>
                  <w:r>
                    <w:rPr>
                      <w:rFonts w:hint="eastAsia"/>
                      <w:kern w:val="36"/>
                      <w:szCs w:val="21"/>
                    </w:rPr>
                    <w:t>备）</w:t>
                  </w:r>
                  <w:r w:rsidRPr="00AC47C7">
                    <w:rPr>
                      <w:rFonts w:hint="eastAsia"/>
                      <w:kern w:val="36"/>
                      <w:szCs w:val="21"/>
                    </w:rPr>
                    <w:t>+</w:t>
                  </w:r>
                  <w:r w:rsidRPr="00AC47C7">
                    <w:rPr>
                      <w:kern w:val="36"/>
                      <w:szCs w:val="21"/>
                    </w:rPr>
                    <w:t>15m</w:t>
                  </w:r>
                  <w:r w:rsidRPr="00AC47C7">
                    <w:rPr>
                      <w:kern w:val="36"/>
                      <w:szCs w:val="21"/>
                    </w:rPr>
                    <w:t>高排气筒</w:t>
                  </w:r>
                  <w:r>
                    <w:rPr>
                      <w:rFonts w:hint="eastAsia"/>
                      <w:kern w:val="36"/>
                      <w:szCs w:val="21"/>
                    </w:rPr>
                    <w:t>1</w:t>
                  </w:r>
                  <w:r>
                    <w:rPr>
                      <w:rFonts w:hint="eastAsia"/>
                      <w:kern w:val="36"/>
                      <w:szCs w:val="21"/>
                    </w:rPr>
                    <w:t>根</w:t>
                  </w:r>
                </w:p>
              </w:tc>
              <w:tc>
                <w:tcPr>
                  <w:tcW w:w="634" w:type="pct"/>
                  <w:vMerge w:val="restart"/>
                  <w:vAlign w:val="center"/>
                </w:tcPr>
                <w:p w:rsidR="00C83405" w:rsidRPr="00A85DEE" w:rsidRDefault="00C83405">
                  <w:pPr>
                    <w:jc w:val="center"/>
                    <w:rPr>
                      <w:kern w:val="36"/>
                      <w:szCs w:val="21"/>
                    </w:rPr>
                  </w:pPr>
                  <w:r>
                    <w:rPr>
                      <w:kern w:val="36"/>
                      <w:szCs w:val="21"/>
                    </w:rPr>
                    <w:t>新建</w:t>
                  </w:r>
                </w:p>
              </w:tc>
            </w:tr>
            <w:tr w:rsidR="00C83405" w:rsidTr="009F1FF7">
              <w:trPr>
                <w:trHeight w:val="397"/>
                <w:jc w:val="center"/>
              </w:trPr>
              <w:tc>
                <w:tcPr>
                  <w:tcW w:w="445" w:type="pct"/>
                  <w:vMerge/>
                  <w:vAlign w:val="center"/>
                </w:tcPr>
                <w:p w:rsidR="00C83405" w:rsidRDefault="00C83405">
                  <w:pPr>
                    <w:jc w:val="center"/>
                    <w:rPr>
                      <w:kern w:val="36"/>
                      <w:szCs w:val="21"/>
                    </w:rPr>
                  </w:pPr>
                </w:p>
              </w:tc>
              <w:tc>
                <w:tcPr>
                  <w:tcW w:w="699" w:type="pct"/>
                  <w:vMerge/>
                  <w:vAlign w:val="center"/>
                </w:tcPr>
                <w:p w:rsidR="00C83405" w:rsidRDefault="00C83405">
                  <w:pPr>
                    <w:jc w:val="center"/>
                    <w:rPr>
                      <w:kern w:val="36"/>
                      <w:szCs w:val="21"/>
                    </w:rPr>
                  </w:pPr>
                </w:p>
              </w:tc>
              <w:tc>
                <w:tcPr>
                  <w:tcW w:w="812" w:type="pct"/>
                  <w:vMerge/>
                  <w:vAlign w:val="center"/>
                </w:tcPr>
                <w:p w:rsidR="00C83405" w:rsidRPr="00A85DEE" w:rsidRDefault="00C83405">
                  <w:pPr>
                    <w:jc w:val="center"/>
                    <w:rPr>
                      <w:kern w:val="36"/>
                      <w:szCs w:val="21"/>
                    </w:rPr>
                  </w:pPr>
                </w:p>
              </w:tc>
              <w:tc>
                <w:tcPr>
                  <w:tcW w:w="1321" w:type="pct"/>
                  <w:vAlign w:val="center"/>
                </w:tcPr>
                <w:p w:rsidR="00C83405" w:rsidRPr="00AC47C7" w:rsidRDefault="00C83405" w:rsidP="00262D7F">
                  <w:pPr>
                    <w:jc w:val="center"/>
                    <w:rPr>
                      <w:kern w:val="36"/>
                      <w:szCs w:val="21"/>
                    </w:rPr>
                  </w:pPr>
                  <w:r>
                    <w:rPr>
                      <w:rFonts w:hint="eastAsia"/>
                      <w:kern w:val="36"/>
                      <w:szCs w:val="21"/>
                    </w:rPr>
                    <w:t>水性丙烯酸压敏胶烘干废气：集气</w:t>
                  </w:r>
                  <w:r w:rsidR="00DF345D">
                    <w:rPr>
                      <w:rFonts w:hint="eastAsia"/>
                      <w:kern w:val="36"/>
                      <w:szCs w:val="21"/>
                    </w:rPr>
                    <w:t>管道</w:t>
                  </w:r>
                  <w:r>
                    <w:rPr>
                      <w:rFonts w:hint="eastAsia"/>
                      <w:kern w:val="36"/>
                      <w:szCs w:val="21"/>
                    </w:rPr>
                    <w:t>1</w:t>
                  </w:r>
                  <w:r>
                    <w:rPr>
                      <w:rFonts w:hint="eastAsia"/>
                      <w:kern w:val="36"/>
                      <w:szCs w:val="21"/>
                    </w:rPr>
                    <w:t>个</w:t>
                  </w:r>
                </w:p>
              </w:tc>
              <w:tc>
                <w:tcPr>
                  <w:tcW w:w="1089" w:type="pct"/>
                  <w:vMerge/>
                  <w:vAlign w:val="center"/>
                </w:tcPr>
                <w:p w:rsidR="00C83405" w:rsidRPr="00AC47C7" w:rsidRDefault="00C83405" w:rsidP="00262D7F">
                  <w:pPr>
                    <w:jc w:val="center"/>
                    <w:rPr>
                      <w:kern w:val="36"/>
                      <w:szCs w:val="21"/>
                    </w:rPr>
                  </w:pPr>
                </w:p>
              </w:tc>
              <w:tc>
                <w:tcPr>
                  <w:tcW w:w="634" w:type="pct"/>
                  <w:vMerge/>
                  <w:vAlign w:val="center"/>
                </w:tcPr>
                <w:p w:rsidR="00C83405" w:rsidRDefault="00C83405">
                  <w:pPr>
                    <w:jc w:val="center"/>
                    <w:rPr>
                      <w:kern w:val="36"/>
                      <w:szCs w:val="21"/>
                    </w:rPr>
                  </w:pPr>
                </w:p>
              </w:tc>
            </w:tr>
            <w:tr w:rsidR="00282E92" w:rsidTr="00E904AA">
              <w:trPr>
                <w:trHeight w:val="90"/>
                <w:jc w:val="center"/>
              </w:trPr>
              <w:tc>
                <w:tcPr>
                  <w:tcW w:w="445" w:type="pct"/>
                  <w:vMerge/>
                  <w:vAlign w:val="center"/>
                </w:tcPr>
                <w:p w:rsidR="00282E92" w:rsidRDefault="00282E92">
                  <w:pPr>
                    <w:jc w:val="center"/>
                    <w:rPr>
                      <w:kern w:val="36"/>
                      <w:szCs w:val="21"/>
                    </w:rPr>
                  </w:pPr>
                </w:p>
              </w:tc>
              <w:tc>
                <w:tcPr>
                  <w:tcW w:w="699" w:type="pct"/>
                  <w:vMerge/>
                  <w:vAlign w:val="center"/>
                </w:tcPr>
                <w:p w:rsidR="00282E92" w:rsidRDefault="00282E92">
                  <w:pPr>
                    <w:jc w:val="center"/>
                    <w:rPr>
                      <w:kern w:val="36"/>
                      <w:szCs w:val="21"/>
                    </w:rPr>
                  </w:pPr>
                </w:p>
              </w:tc>
              <w:tc>
                <w:tcPr>
                  <w:tcW w:w="812" w:type="pct"/>
                  <w:vAlign w:val="center"/>
                </w:tcPr>
                <w:p w:rsidR="00282E92" w:rsidRPr="00C74E84" w:rsidRDefault="00282E92">
                  <w:pPr>
                    <w:jc w:val="center"/>
                    <w:rPr>
                      <w:b/>
                      <w:kern w:val="36"/>
                      <w:szCs w:val="21"/>
                      <w:u w:val="single"/>
                    </w:rPr>
                  </w:pPr>
                  <w:r w:rsidRPr="00C74E84">
                    <w:rPr>
                      <w:b/>
                      <w:kern w:val="36"/>
                      <w:szCs w:val="21"/>
                      <w:u w:val="single"/>
                    </w:rPr>
                    <w:t>废水治理设施</w:t>
                  </w:r>
                </w:p>
              </w:tc>
              <w:tc>
                <w:tcPr>
                  <w:tcW w:w="2410" w:type="pct"/>
                  <w:gridSpan w:val="2"/>
                  <w:vAlign w:val="center"/>
                </w:tcPr>
                <w:p w:rsidR="00282E92" w:rsidRPr="00C74E84" w:rsidRDefault="00282E92">
                  <w:pPr>
                    <w:pStyle w:val="aff3"/>
                    <w:spacing w:line="320" w:lineRule="exact"/>
                    <w:rPr>
                      <w:b/>
                      <w:kern w:val="36"/>
                      <w:szCs w:val="21"/>
                      <w:u w:val="single"/>
                    </w:rPr>
                  </w:pPr>
                  <w:r w:rsidRPr="00C74E84">
                    <w:rPr>
                      <w:rFonts w:hint="eastAsia"/>
                      <w:b/>
                      <w:kern w:val="36"/>
                      <w:szCs w:val="21"/>
                      <w:u w:val="single"/>
                    </w:rPr>
                    <w:t>化粪池</w:t>
                  </w:r>
                  <w:r w:rsidRPr="00C74E84">
                    <w:rPr>
                      <w:rFonts w:hint="eastAsia"/>
                      <w:b/>
                      <w:kern w:val="36"/>
                      <w:szCs w:val="21"/>
                      <w:u w:val="single"/>
                    </w:rPr>
                    <w:t>1</w:t>
                  </w:r>
                  <w:r w:rsidRPr="00C74E84">
                    <w:rPr>
                      <w:rFonts w:hint="eastAsia"/>
                      <w:b/>
                      <w:kern w:val="36"/>
                      <w:szCs w:val="21"/>
                      <w:u w:val="single"/>
                    </w:rPr>
                    <w:t>座</w:t>
                  </w:r>
                </w:p>
              </w:tc>
              <w:tc>
                <w:tcPr>
                  <w:tcW w:w="634" w:type="pct"/>
                  <w:vAlign w:val="center"/>
                </w:tcPr>
                <w:p w:rsidR="00282E92" w:rsidRPr="00C74E84" w:rsidRDefault="007C141A" w:rsidP="00282E92">
                  <w:pPr>
                    <w:pStyle w:val="aff3"/>
                    <w:spacing w:line="320" w:lineRule="exact"/>
                    <w:rPr>
                      <w:b/>
                      <w:kern w:val="36"/>
                      <w:szCs w:val="21"/>
                      <w:u w:val="single"/>
                    </w:rPr>
                  </w:pPr>
                  <w:r w:rsidRPr="00C74E84">
                    <w:rPr>
                      <w:rFonts w:hint="eastAsia"/>
                      <w:b/>
                      <w:kern w:val="36"/>
                      <w:szCs w:val="21"/>
                      <w:u w:val="single"/>
                    </w:rPr>
                    <w:t>新建</w:t>
                  </w:r>
                </w:p>
              </w:tc>
            </w:tr>
            <w:tr w:rsidR="00282E92" w:rsidTr="00E904AA">
              <w:trPr>
                <w:trHeight w:val="397"/>
                <w:jc w:val="center"/>
              </w:trPr>
              <w:tc>
                <w:tcPr>
                  <w:tcW w:w="445" w:type="pct"/>
                  <w:vMerge/>
                  <w:vAlign w:val="center"/>
                </w:tcPr>
                <w:p w:rsidR="00282E92" w:rsidRDefault="00282E92">
                  <w:pPr>
                    <w:jc w:val="center"/>
                    <w:rPr>
                      <w:kern w:val="36"/>
                      <w:szCs w:val="21"/>
                    </w:rPr>
                  </w:pPr>
                </w:p>
              </w:tc>
              <w:tc>
                <w:tcPr>
                  <w:tcW w:w="699" w:type="pct"/>
                  <w:vMerge/>
                  <w:vAlign w:val="center"/>
                </w:tcPr>
                <w:p w:rsidR="00282E92" w:rsidRDefault="00282E92">
                  <w:pPr>
                    <w:jc w:val="center"/>
                    <w:rPr>
                      <w:kern w:val="36"/>
                      <w:szCs w:val="21"/>
                    </w:rPr>
                  </w:pPr>
                </w:p>
              </w:tc>
              <w:tc>
                <w:tcPr>
                  <w:tcW w:w="812" w:type="pct"/>
                  <w:vAlign w:val="center"/>
                </w:tcPr>
                <w:p w:rsidR="00282E92" w:rsidRDefault="00282E92">
                  <w:pPr>
                    <w:jc w:val="center"/>
                    <w:rPr>
                      <w:kern w:val="36"/>
                      <w:szCs w:val="21"/>
                    </w:rPr>
                  </w:pPr>
                  <w:r>
                    <w:rPr>
                      <w:kern w:val="36"/>
                      <w:szCs w:val="21"/>
                    </w:rPr>
                    <w:t>噪声治理设施</w:t>
                  </w:r>
                </w:p>
              </w:tc>
              <w:tc>
                <w:tcPr>
                  <w:tcW w:w="2410" w:type="pct"/>
                  <w:gridSpan w:val="2"/>
                  <w:vAlign w:val="center"/>
                </w:tcPr>
                <w:p w:rsidR="00282E92" w:rsidRDefault="00282E92" w:rsidP="003D3549">
                  <w:pPr>
                    <w:jc w:val="center"/>
                    <w:rPr>
                      <w:kern w:val="36"/>
                      <w:szCs w:val="21"/>
                    </w:rPr>
                  </w:pPr>
                  <w:r>
                    <w:rPr>
                      <w:kern w:val="36"/>
                      <w:szCs w:val="21"/>
                    </w:rPr>
                    <w:t>厂房密闭隔声，设备减振，距离衰减等措施</w:t>
                  </w:r>
                </w:p>
              </w:tc>
              <w:tc>
                <w:tcPr>
                  <w:tcW w:w="634" w:type="pct"/>
                  <w:vAlign w:val="center"/>
                </w:tcPr>
                <w:p w:rsidR="00282E92" w:rsidRDefault="007F1F07" w:rsidP="003D3549">
                  <w:pPr>
                    <w:jc w:val="center"/>
                    <w:rPr>
                      <w:kern w:val="36"/>
                      <w:szCs w:val="21"/>
                    </w:rPr>
                  </w:pPr>
                  <w:r>
                    <w:rPr>
                      <w:kern w:val="36"/>
                      <w:szCs w:val="21"/>
                    </w:rPr>
                    <w:t>新建</w:t>
                  </w:r>
                </w:p>
              </w:tc>
            </w:tr>
            <w:tr w:rsidR="00282E92" w:rsidTr="00E904AA">
              <w:trPr>
                <w:trHeight w:val="397"/>
                <w:jc w:val="center"/>
              </w:trPr>
              <w:tc>
                <w:tcPr>
                  <w:tcW w:w="445" w:type="pct"/>
                  <w:vMerge/>
                  <w:vAlign w:val="center"/>
                </w:tcPr>
                <w:p w:rsidR="00282E92" w:rsidRDefault="00282E92">
                  <w:pPr>
                    <w:jc w:val="center"/>
                    <w:rPr>
                      <w:kern w:val="36"/>
                      <w:szCs w:val="21"/>
                    </w:rPr>
                  </w:pPr>
                </w:p>
              </w:tc>
              <w:tc>
                <w:tcPr>
                  <w:tcW w:w="699" w:type="pct"/>
                  <w:vMerge/>
                  <w:vAlign w:val="center"/>
                </w:tcPr>
                <w:p w:rsidR="00282E92" w:rsidRDefault="00282E92">
                  <w:pPr>
                    <w:jc w:val="center"/>
                    <w:rPr>
                      <w:kern w:val="36"/>
                      <w:szCs w:val="21"/>
                    </w:rPr>
                  </w:pPr>
                </w:p>
              </w:tc>
              <w:tc>
                <w:tcPr>
                  <w:tcW w:w="812" w:type="pct"/>
                  <w:vAlign w:val="center"/>
                </w:tcPr>
                <w:p w:rsidR="00282E92" w:rsidRDefault="00282E92">
                  <w:pPr>
                    <w:jc w:val="center"/>
                    <w:rPr>
                      <w:kern w:val="36"/>
                      <w:szCs w:val="21"/>
                    </w:rPr>
                  </w:pPr>
                  <w:r>
                    <w:rPr>
                      <w:kern w:val="36"/>
                      <w:szCs w:val="21"/>
                    </w:rPr>
                    <w:t>固废治理措施</w:t>
                  </w:r>
                </w:p>
              </w:tc>
              <w:tc>
                <w:tcPr>
                  <w:tcW w:w="2410" w:type="pct"/>
                  <w:gridSpan w:val="2"/>
                  <w:vAlign w:val="center"/>
                </w:tcPr>
                <w:p w:rsidR="00282E92" w:rsidRDefault="00282E92" w:rsidP="00345434">
                  <w:pPr>
                    <w:jc w:val="center"/>
                    <w:rPr>
                      <w:kern w:val="36"/>
                      <w:szCs w:val="21"/>
                    </w:rPr>
                  </w:pPr>
                  <w:r>
                    <w:rPr>
                      <w:kern w:val="36"/>
                      <w:szCs w:val="21"/>
                    </w:rPr>
                    <w:t>一般固废暂存间</w:t>
                  </w:r>
                  <w:r>
                    <w:rPr>
                      <w:kern w:val="36"/>
                      <w:szCs w:val="21"/>
                    </w:rPr>
                    <w:t>1</w:t>
                  </w:r>
                  <w:r>
                    <w:rPr>
                      <w:kern w:val="36"/>
                      <w:szCs w:val="21"/>
                    </w:rPr>
                    <w:t>座（</w:t>
                  </w:r>
                  <w:r w:rsidR="00B429C4">
                    <w:rPr>
                      <w:rFonts w:hint="eastAsia"/>
                      <w:kern w:val="36"/>
                      <w:szCs w:val="21"/>
                    </w:rPr>
                    <w:t>8</w:t>
                  </w:r>
                  <w:r>
                    <w:rPr>
                      <w:kern w:val="36"/>
                      <w:szCs w:val="21"/>
                    </w:rPr>
                    <w:t>m</w:t>
                  </w:r>
                  <w:r>
                    <w:rPr>
                      <w:kern w:val="36"/>
                      <w:szCs w:val="21"/>
                      <w:vertAlign w:val="superscript"/>
                    </w:rPr>
                    <w:t>2</w:t>
                  </w:r>
                  <w:r>
                    <w:rPr>
                      <w:kern w:val="36"/>
                      <w:szCs w:val="21"/>
                    </w:rPr>
                    <w:t>）</w:t>
                  </w:r>
                  <w:r w:rsidR="00345434">
                    <w:rPr>
                      <w:rFonts w:hint="eastAsia"/>
                      <w:kern w:val="36"/>
                      <w:szCs w:val="21"/>
                    </w:rPr>
                    <w:t>，</w:t>
                  </w:r>
                  <w:r w:rsidR="00345434">
                    <w:rPr>
                      <w:kern w:val="36"/>
                      <w:szCs w:val="21"/>
                    </w:rPr>
                    <w:t>危险固废暂存间</w:t>
                  </w:r>
                  <w:r w:rsidR="00345434">
                    <w:rPr>
                      <w:rFonts w:hint="eastAsia"/>
                      <w:kern w:val="36"/>
                      <w:szCs w:val="21"/>
                    </w:rPr>
                    <w:t>1</w:t>
                  </w:r>
                  <w:r w:rsidR="00345434">
                    <w:rPr>
                      <w:rFonts w:hint="eastAsia"/>
                      <w:kern w:val="36"/>
                      <w:szCs w:val="21"/>
                    </w:rPr>
                    <w:t>座（</w:t>
                  </w:r>
                  <w:r w:rsidR="00345434">
                    <w:rPr>
                      <w:rFonts w:hint="eastAsia"/>
                      <w:kern w:val="36"/>
                      <w:szCs w:val="21"/>
                    </w:rPr>
                    <w:t>4</w:t>
                  </w:r>
                  <w:r w:rsidR="00345434" w:rsidRPr="00345434">
                    <w:rPr>
                      <w:kern w:val="36"/>
                      <w:szCs w:val="21"/>
                    </w:rPr>
                    <w:t>m</w:t>
                  </w:r>
                  <w:r w:rsidR="00345434" w:rsidRPr="00345434">
                    <w:rPr>
                      <w:kern w:val="36"/>
                      <w:szCs w:val="21"/>
                      <w:vertAlign w:val="superscript"/>
                    </w:rPr>
                    <w:t>2</w:t>
                  </w:r>
                  <w:r w:rsidR="00345434">
                    <w:rPr>
                      <w:rFonts w:hint="eastAsia"/>
                      <w:kern w:val="36"/>
                      <w:szCs w:val="21"/>
                    </w:rPr>
                    <w:t>）</w:t>
                  </w:r>
                </w:p>
              </w:tc>
              <w:tc>
                <w:tcPr>
                  <w:tcW w:w="634" w:type="pct"/>
                  <w:vAlign w:val="center"/>
                </w:tcPr>
                <w:p w:rsidR="00282E92" w:rsidRDefault="007F1F07" w:rsidP="00282E92">
                  <w:pPr>
                    <w:jc w:val="center"/>
                    <w:rPr>
                      <w:kern w:val="36"/>
                      <w:szCs w:val="21"/>
                    </w:rPr>
                  </w:pPr>
                  <w:r>
                    <w:rPr>
                      <w:kern w:val="36"/>
                      <w:szCs w:val="21"/>
                    </w:rPr>
                    <w:t>新建</w:t>
                  </w:r>
                </w:p>
              </w:tc>
            </w:tr>
            <w:tr w:rsidR="00C652EC" w:rsidTr="00E904AA">
              <w:trPr>
                <w:trHeight w:val="397"/>
                <w:jc w:val="center"/>
              </w:trPr>
              <w:tc>
                <w:tcPr>
                  <w:tcW w:w="445" w:type="pct"/>
                  <w:vMerge w:val="restart"/>
                  <w:vAlign w:val="center"/>
                </w:tcPr>
                <w:p w:rsidR="00C652EC" w:rsidRDefault="00434DDF">
                  <w:pPr>
                    <w:jc w:val="center"/>
                    <w:rPr>
                      <w:kern w:val="36"/>
                      <w:szCs w:val="21"/>
                    </w:rPr>
                  </w:pPr>
                  <w:r>
                    <w:rPr>
                      <w:rFonts w:hint="eastAsia"/>
                      <w:kern w:val="36"/>
                      <w:szCs w:val="21"/>
                    </w:rPr>
                    <w:t>3</w:t>
                  </w:r>
                </w:p>
              </w:tc>
              <w:tc>
                <w:tcPr>
                  <w:tcW w:w="699" w:type="pct"/>
                  <w:vMerge w:val="restart"/>
                  <w:vAlign w:val="center"/>
                </w:tcPr>
                <w:p w:rsidR="00C652EC" w:rsidRDefault="00C652EC">
                  <w:pPr>
                    <w:jc w:val="center"/>
                    <w:rPr>
                      <w:kern w:val="36"/>
                      <w:szCs w:val="21"/>
                    </w:rPr>
                  </w:pPr>
                  <w:r>
                    <w:rPr>
                      <w:kern w:val="36"/>
                      <w:szCs w:val="21"/>
                    </w:rPr>
                    <w:t>公用工程</w:t>
                  </w:r>
                </w:p>
              </w:tc>
              <w:tc>
                <w:tcPr>
                  <w:tcW w:w="812" w:type="pct"/>
                  <w:vAlign w:val="center"/>
                </w:tcPr>
                <w:p w:rsidR="00C652EC" w:rsidRDefault="00C652EC">
                  <w:pPr>
                    <w:jc w:val="center"/>
                    <w:rPr>
                      <w:kern w:val="36"/>
                      <w:szCs w:val="21"/>
                    </w:rPr>
                  </w:pPr>
                  <w:r>
                    <w:rPr>
                      <w:kern w:val="36"/>
                      <w:szCs w:val="21"/>
                    </w:rPr>
                    <w:t>给水</w:t>
                  </w:r>
                </w:p>
              </w:tc>
              <w:tc>
                <w:tcPr>
                  <w:tcW w:w="3044" w:type="pct"/>
                  <w:gridSpan w:val="3"/>
                  <w:vAlign w:val="center"/>
                </w:tcPr>
                <w:p w:rsidR="00C652EC" w:rsidRDefault="00C652EC">
                  <w:pPr>
                    <w:jc w:val="center"/>
                    <w:rPr>
                      <w:kern w:val="36"/>
                      <w:szCs w:val="21"/>
                    </w:rPr>
                  </w:pPr>
                  <w:r>
                    <w:rPr>
                      <w:rFonts w:hint="eastAsia"/>
                      <w:kern w:val="36"/>
                      <w:szCs w:val="21"/>
                    </w:rPr>
                    <w:t>集聚区</w:t>
                  </w:r>
                  <w:r>
                    <w:rPr>
                      <w:kern w:val="36"/>
                      <w:szCs w:val="21"/>
                    </w:rPr>
                    <w:t>统一供水</w:t>
                  </w:r>
                </w:p>
              </w:tc>
            </w:tr>
            <w:tr w:rsidR="009B1588" w:rsidTr="00E904AA">
              <w:trPr>
                <w:trHeight w:val="397"/>
                <w:jc w:val="center"/>
              </w:trPr>
              <w:tc>
                <w:tcPr>
                  <w:tcW w:w="445" w:type="pct"/>
                  <w:vMerge/>
                  <w:vAlign w:val="center"/>
                </w:tcPr>
                <w:p w:rsidR="009B1588" w:rsidRDefault="009B1588">
                  <w:pPr>
                    <w:jc w:val="center"/>
                    <w:rPr>
                      <w:kern w:val="36"/>
                      <w:szCs w:val="21"/>
                    </w:rPr>
                  </w:pPr>
                </w:p>
              </w:tc>
              <w:tc>
                <w:tcPr>
                  <w:tcW w:w="699" w:type="pct"/>
                  <w:vMerge/>
                  <w:vAlign w:val="center"/>
                </w:tcPr>
                <w:p w:rsidR="009B1588" w:rsidRDefault="009B1588">
                  <w:pPr>
                    <w:jc w:val="center"/>
                    <w:rPr>
                      <w:kern w:val="36"/>
                      <w:szCs w:val="21"/>
                    </w:rPr>
                  </w:pPr>
                </w:p>
              </w:tc>
              <w:tc>
                <w:tcPr>
                  <w:tcW w:w="812" w:type="pct"/>
                  <w:vAlign w:val="center"/>
                </w:tcPr>
                <w:p w:rsidR="009B1588" w:rsidRDefault="009B1588" w:rsidP="001D592F">
                  <w:pPr>
                    <w:jc w:val="center"/>
                    <w:rPr>
                      <w:kern w:val="36"/>
                      <w:szCs w:val="21"/>
                    </w:rPr>
                  </w:pPr>
                  <w:r>
                    <w:rPr>
                      <w:kern w:val="36"/>
                      <w:szCs w:val="21"/>
                    </w:rPr>
                    <w:t>供电</w:t>
                  </w:r>
                </w:p>
              </w:tc>
              <w:tc>
                <w:tcPr>
                  <w:tcW w:w="3044" w:type="pct"/>
                  <w:gridSpan w:val="3"/>
                  <w:vAlign w:val="center"/>
                </w:tcPr>
                <w:p w:rsidR="009B1588" w:rsidRDefault="009B1588" w:rsidP="001D592F">
                  <w:pPr>
                    <w:jc w:val="center"/>
                    <w:rPr>
                      <w:kern w:val="36"/>
                      <w:szCs w:val="21"/>
                    </w:rPr>
                  </w:pPr>
                  <w:r w:rsidRPr="00C652EC">
                    <w:rPr>
                      <w:kern w:val="36"/>
                      <w:szCs w:val="21"/>
                    </w:rPr>
                    <w:t>集聚区统一</w:t>
                  </w:r>
                  <w:r>
                    <w:rPr>
                      <w:kern w:val="36"/>
                      <w:szCs w:val="21"/>
                    </w:rPr>
                    <w:t>供电</w:t>
                  </w:r>
                </w:p>
              </w:tc>
            </w:tr>
            <w:tr w:rsidR="009B1588" w:rsidTr="00E904AA">
              <w:trPr>
                <w:trHeight w:val="397"/>
                <w:jc w:val="center"/>
              </w:trPr>
              <w:tc>
                <w:tcPr>
                  <w:tcW w:w="445" w:type="pct"/>
                  <w:vMerge/>
                  <w:vAlign w:val="center"/>
                </w:tcPr>
                <w:p w:rsidR="009B1588" w:rsidRDefault="009B1588">
                  <w:pPr>
                    <w:jc w:val="center"/>
                    <w:rPr>
                      <w:kern w:val="36"/>
                      <w:szCs w:val="21"/>
                    </w:rPr>
                  </w:pPr>
                </w:p>
              </w:tc>
              <w:tc>
                <w:tcPr>
                  <w:tcW w:w="699" w:type="pct"/>
                  <w:vMerge/>
                  <w:vAlign w:val="center"/>
                </w:tcPr>
                <w:p w:rsidR="009B1588" w:rsidRDefault="009B1588">
                  <w:pPr>
                    <w:jc w:val="center"/>
                    <w:rPr>
                      <w:kern w:val="36"/>
                      <w:szCs w:val="21"/>
                    </w:rPr>
                  </w:pPr>
                </w:p>
              </w:tc>
              <w:tc>
                <w:tcPr>
                  <w:tcW w:w="812" w:type="pct"/>
                  <w:vAlign w:val="center"/>
                </w:tcPr>
                <w:p w:rsidR="009B1588" w:rsidRPr="00C74E84" w:rsidRDefault="009B1588">
                  <w:pPr>
                    <w:jc w:val="center"/>
                    <w:rPr>
                      <w:b/>
                      <w:kern w:val="36"/>
                      <w:szCs w:val="21"/>
                      <w:u w:val="single"/>
                    </w:rPr>
                  </w:pPr>
                  <w:r w:rsidRPr="00C74E84">
                    <w:rPr>
                      <w:b/>
                      <w:kern w:val="36"/>
                      <w:szCs w:val="21"/>
                      <w:u w:val="single"/>
                    </w:rPr>
                    <w:t>供热</w:t>
                  </w:r>
                </w:p>
              </w:tc>
              <w:tc>
                <w:tcPr>
                  <w:tcW w:w="3044" w:type="pct"/>
                  <w:gridSpan w:val="3"/>
                  <w:vAlign w:val="center"/>
                </w:tcPr>
                <w:p w:rsidR="009B1588" w:rsidRPr="00C74E84" w:rsidRDefault="00056EDA">
                  <w:pPr>
                    <w:jc w:val="center"/>
                    <w:rPr>
                      <w:b/>
                      <w:kern w:val="36"/>
                      <w:szCs w:val="21"/>
                      <w:u w:val="single"/>
                    </w:rPr>
                  </w:pPr>
                  <w:r w:rsidRPr="00C74E84">
                    <w:rPr>
                      <w:rFonts w:hint="eastAsia"/>
                      <w:b/>
                      <w:kern w:val="36"/>
                      <w:szCs w:val="21"/>
                      <w:u w:val="single"/>
                    </w:rPr>
                    <w:t>新乡县</w:t>
                  </w:r>
                  <w:r w:rsidRPr="00C74E84">
                    <w:rPr>
                      <w:b/>
                      <w:kern w:val="36"/>
                      <w:szCs w:val="21"/>
                      <w:u w:val="single"/>
                    </w:rPr>
                    <w:t>中能服热力有限公司</w:t>
                  </w:r>
                  <w:r w:rsidR="009B1588" w:rsidRPr="00C74E84">
                    <w:rPr>
                      <w:b/>
                      <w:kern w:val="36"/>
                      <w:szCs w:val="21"/>
                      <w:u w:val="single"/>
                    </w:rPr>
                    <w:t>统一供热</w:t>
                  </w:r>
                  <w:r w:rsidR="00A56696">
                    <w:rPr>
                      <w:rFonts w:hint="eastAsia"/>
                      <w:b/>
                      <w:kern w:val="36"/>
                      <w:szCs w:val="21"/>
                      <w:u w:val="single"/>
                    </w:rPr>
                    <w:t>（供热管</w:t>
                  </w:r>
                  <w:r w:rsidR="00DC7451">
                    <w:rPr>
                      <w:rFonts w:hint="eastAsia"/>
                      <w:b/>
                      <w:kern w:val="36"/>
                      <w:szCs w:val="21"/>
                      <w:u w:val="single"/>
                    </w:rPr>
                    <w:t>网</w:t>
                  </w:r>
                  <w:r w:rsidR="00A56696">
                    <w:rPr>
                      <w:rFonts w:hint="eastAsia"/>
                      <w:b/>
                      <w:kern w:val="36"/>
                      <w:szCs w:val="21"/>
                      <w:u w:val="single"/>
                    </w:rPr>
                    <w:t>已铺至厂区内）</w:t>
                  </w:r>
                </w:p>
              </w:tc>
            </w:tr>
          </w:tbl>
          <w:p w:rsidR="0057609D" w:rsidRDefault="004D1F3F">
            <w:pPr>
              <w:spacing w:line="440" w:lineRule="exact"/>
              <w:ind w:firstLineChars="200" w:firstLine="482"/>
              <w:rPr>
                <w:rFonts w:asciiTheme="majorEastAsia" w:eastAsiaTheme="majorEastAsia" w:hAnsiTheme="majorEastAsia"/>
                <w:b/>
                <w:sz w:val="24"/>
              </w:rPr>
            </w:pPr>
            <w:r w:rsidRPr="004C4E2F">
              <w:rPr>
                <w:rFonts w:eastAsiaTheme="majorEastAsia"/>
                <w:b/>
                <w:sz w:val="24"/>
                <w:lang w:val="pt-BR"/>
              </w:rPr>
              <w:lastRenderedPageBreak/>
              <w:t>3</w:t>
            </w:r>
            <w:r w:rsidRPr="004C4E2F">
              <w:rPr>
                <w:rFonts w:eastAsiaTheme="majorEastAsia" w:hAnsiTheme="majorEastAsia"/>
                <w:b/>
                <w:sz w:val="24"/>
                <w:lang w:val="pt-BR"/>
              </w:rPr>
              <w:t>、</w:t>
            </w:r>
            <w:r w:rsidRPr="004C4E2F">
              <w:rPr>
                <w:rFonts w:eastAsiaTheme="majorEastAsia" w:hAnsiTheme="majorEastAsia"/>
                <w:b/>
                <w:sz w:val="24"/>
              </w:rPr>
              <w:t>主要生产设</w:t>
            </w:r>
            <w:r>
              <w:rPr>
                <w:rFonts w:asciiTheme="majorEastAsia" w:eastAsiaTheme="majorEastAsia" w:hAnsiTheme="majorEastAsia"/>
                <w:b/>
                <w:sz w:val="24"/>
              </w:rPr>
              <w:t>备</w:t>
            </w:r>
          </w:p>
          <w:p w:rsidR="0057609D" w:rsidRDefault="004D1F3F" w:rsidP="007D06E5">
            <w:pPr>
              <w:spacing w:line="460" w:lineRule="exact"/>
              <w:ind w:firstLineChars="249" w:firstLine="598"/>
              <w:rPr>
                <w:rFonts w:eastAsia="黑体"/>
                <w:sz w:val="24"/>
              </w:rPr>
            </w:pPr>
            <w:r>
              <w:rPr>
                <w:rFonts w:eastAsia="黑体"/>
                <w:sz w:val="24"/>
              </w:rPr>
              <w:t>表</w:t>
            </w:r>
            <w:r>
              <w:rPr>
                <w:rFonts w:eastAsia="黑体" w:hint="eastAsia"/>
                <w:sz w:val="24"/>
              </w:rPr>
              <w:t>5</w:t>
            </w:r>
            <w:r w:rsidR="000F7285">
              <w:rPr>
                <w:rFonts w:eastAsia="黑体" w:hint="eastAsia"/>
                <w:sz w:val="24"/>
              </w:rPr>
              <w:t xml:space="preserve">                    </w:t>
            </w:r>
            <w:r>
              <w:rPr>
                <w:rFonts w:eastAsia="黑体"/>
                <w:sz w:val="24"/>
              </w:rPr>
              <w:t>主要生产设备</w:t>
            </w:r>
            <w:r>
              <w:rPr>
                <w:rFonts w:eastAsia="黑体" w:hint="eastAsia"/>
                <w:sz w:val="24"/>
              </w:rPr>
              <w:t>一览</w:t>
            </w:r>
            <w:r>
              <w:rPr>
                <w:rFonts w:eastAsia="黑体"/>
                <w:sz w:val="24"/>
              </w:rPr>
              <w:t>表</w:t>
            </w:r>
          </w:p>
          <w:tbl>
            <w:tblPr>
              <w:tblW w:w="9117" w:type="dxa"/>
              <w:jc w:val="center"/>
              <w:tblBorders>
                <w:top w:val="single" w:sz="8" w:space="0" w:color="auto"/>
                <w:bottom w:val="single" w:sz="8" w:space="0" w:color="auto"/>
                <w:insideH w:val="single" w:sz="4" w:space="0" w:color="auto"/>
                <w:insideV w:val="single" w:sz="4" w:space="0" w:color="auto"/>
              </w:tblBorders>
              <w:tblLook w:val="04A0"/>
            </w:tblPr>
            <w:tblGrid>
              <w:gridCol w:w="1099"/>
              <w:gridCol w:w="2468"/>
              <w:gridCol w:w="3103"/>
              <w:gridCol w:w="2447"/>
            </w:tblGrid>
            <w:tr w:rsidR="0057609D" w:rsidTr="00C80761">
              <w:trPr>
                <w:cantSplit/>
                <w:trHeight w:val="397"/>
                <w:jc w:val="center"/>
              </w:trPr>
              <w:tc>
                <w:tcPr>
                  <w:tcW w:w="1099" w:type="dxa"/>
                  <w:vAlign w:val="center"/>
                </w:tcPr>
                <w:p w:rsidR="0057609D" w:rsidRDefault="004D1F3F">
                  <w:pPr>
                    <w:jc w:val="center"/>
                    <w:rPr>
                      <w:b/>
                      <w:szCs w:val="21"/>
                    </w:rPr>
                  </w:pPr>
                  <w:r>
                    <w:rPr>
                      <w:b/>
                      <w:szCs w:val="21"/>
                    </w:rPr>
                    <w:t>序号</w:t>
                  </w:r>
                </w:p>
              </w:tc>
              <w:tc>
                <w:tcPr>
                  <w:tcW w:w="2468" w:type="dxa"/>
                  <w:vAlign w:val="center"/>
                </w:tcPr>
                <w:p w:rsidR="0057609D" w:rsidRDefault="004D1F3F">
                  <w:pPr>
                    <w:jc w:val="center"/>
                    <w:rPr>
                      <w:b/>
                      <w:szCs w:val="21"/>
                    </w:rPr>
                  </w:pPr>
                  <w:r>
                    <w:rPr>
                      <w:b/>
                      <w:szCs w:val="21"/>
                    </w:rPr>
                    <w:t>设备名称</w:t>
                  </w:r>
                </w:p>
              </w:tc>
              <w:tc>
                <w:tcPr>
                  <w:tcW w:w="3103" w:type="dxa"/>
                  <w:vAlign w:val="center"/>
                </w:tcPr>
                <w:p w:rsidR="0057609D" w:rsidRDefault="004D1F3F">
                  <w:pPr>
                    <w:jc w:val="center"/>
                    <w:rPr>
                      <w:b/>
                      <w:szCs w:val="21"/>
                    </w:rPr>
                  </w:pPr>
                  <w:r>
                    <w:rPr>
                      <w:b/>
                      <w:szCs w:val="21"/>
                    </w:rPr>
                    <w:t>型号</w:t>
                  </w:r>
                </w:p>
              </w:tc>
              <w:tc>
                <w:tcPr>
                  <w:tcW w:w="2447" w:type="dxa"/>
                  <w:vAlign w:val="center"/>
                </w:tcPr>
                <w:p w:rsidR="0057609D" w:rsidRDefault="004D1F3F" w:rsidP="00C465B6">
                  <w:pPr>
                    <w:jc w:val="center"/>
                    <w:rPr>
                      <w:b/>
                      <w:szCs w:val="21"/>
                    </w:rPr>
                  </w:pPr>
                  <w:r>
                    <w:rPr>
                      <w:b/>
                      <w:szCs w:val="21"/>
                    </w:rPr>
                    <w:t>数量（台）</w:t>
                  </w:r>
                </w:p>
              </w:tc>
            </w:tr>
            <w:tr w:rsidR="0057609D" w:rsidTr="00C80761">
              <w:trPr>
                <w:cantSplit/>
                <w:trHeight w:val="397"/>
                <w:jc w:val="center"/>
              </w:trPr>
              <w:tc>
                <w:tcPr>
                  <w:tcW w:w="1099" w:type="dxa"/>
                  <w:vAlign w:val="center"/>
                </w:tcPr>
                <w:p w:rsidR="0057609D" w:rsidRDefault="004D1F3F">
                  <w:pPr>
                    <w:jc w:val="center"/>
                    <w:rPr>
                      <w:szCs w:val="21"/>
                    </w:rPr>
                  </w:pPr>
                  <w:r>
                    <w:rPr>
                      <w:szCs w:val="21"/>
                    </w:rPr>
                    <w:t>1</w:t>
                  </w:r>
                </w:p>
              </w:tc>
              <w:tc>
                <w:tcPr>
                  <w:tcW w:w="2468" w:type="dxa"/>
                  <w:vAlign w:val="center"/>
                </w:tcPr>
                <w:p w:rsidR="0057609D" w:rsidRDefault="00DC5D36">
                  <w:pPr>
                    <w:jc w:val="center"/>
                    <w:rPr>
                      <w:szCs w:val="21"/>
                    </w:rPr>
                  </w:pPr>
                  <w:r>
                    <w:rPr>
                      <w:szCs w:val="21"/>
                    </w:rPr>
                    <w:t>复合机</w:t>
                  </w:r>
                </w:p>
              </w:tc>
              <w:tc>
                <w:tcPr>
                  <w:tcW w:w="3103" w:type="dxa"/>
                  <w:vAlign w:val="center"/>
                </w:tcPr>
                <w:p w:rsidR="0057609D" w:rsidRDefault="00DC5D36">
                  <w:pPr>
                    <w:autoSpaceDE w:val="0"/>
                    <w:autoSpaceDN w:val="0"/>
                    <w:adjustRightInd w:val="0"/>
                    <w:snapToGrid w:val="0"/>
                    <w:spacing w:line="320" w:lineRule="exact"/>
                    <w:jc w:val="center"/>
                    <w:rPr>
                      <w:szCs w:val="21"/>
                    </w:rPr>
                  </w:pPr>
                  <w:r>
                    <w:rPr>
                      <w:rFonts w:hint="eastAsia"/>
                      <w:szCs w:val="21"/>
                    </w:rPr>
                    <w:t>1300</w:t>
                  </w:r>
                  <w:r w:rsidR="00B37B75">
                    <w:rPr>
                      <w:rFonts w:hint="eastAsia"/>
                      <w:szCs w:val="21"/>
                    </w:rPr>
                    <w:t>（热熔胶）</w:t>
                  </w:r>
                </w:p>
              </w:tc>
              <w:tc>
                <w:tcPr>
                  <w:tcW w:w="2447" w:type="dxa"/>
                  <w:vAlign w:val="center"/>
                </w:tcPr>
                <w:p w:rsidR="0057609D" w:rsidRDefault="00B37B75">
                  <w:pPr>
                    <w:jc w:val="center"/>
                    <w:rPr>
                      <w:szCs w:val="21"/>
                    </w:rPr>
                  </w:pPr>
                  <w:r>
                    <w:rPr>
                      <w:rFonts w:hint="eastAsia"/>
                      <w:szCs w:val="21"/>
                    </w:rPr>
                    <w:t>1</w:t>
                  </w:r>
                </w:p>
              </w:tc>
            </w:tr>
            <w:tr w:rsidR="00B37B75" w:rsidTr="00C80761">
              <w:trPr>
                <w:cantSplit/>
                <w:trHeight w:val="397"/>
                <w:jc w:val="center"/>
              </w:trPr>
              <w:tc>
                <w:tcPr>
                  <w:tcW w:w="1099" w:type="dxa"/>
                  <w:vAlign w:val="center"/>
                </w:tcPr>
                <w:p w:rsidR="00B37B75" w:rsidRDefault="00B37B75" w:rsidP="001D592F">
                  <w:pPr>
                    <w:jc w:val="center"/>
                    <w:rPr>
                      <w:szCs w:val="21"/>
                    </w:rPr>
                  </w:pPr>
                  <w:r>
                    <w:rPr>
                      <w:szCs w:val="21"/>
                    </w:rPr>
                    <w:t>2</w:t>
                  </w:r>
                </w:p>
              </w:tc>
              <w:tc>
                <w:tcPr>
                  <w:tcW w:w="2468" w:type="dxa"/>
                  <w:vAlign w:val="center"/>
                </w:tcPr>
                <w:p w:rsidR="00B37B75" w:rsidRDefault="00B37B75">
                  <w:pPr>
                    <w:jc w:val="center"/>
                    <w:rPr>
                      <w:szCs w:val="21"/>
                    </w:rPr>
                  </w:pPr>
                  <w:r w:rsidRPr="00B37B75">
                    <w:rPr>
                      <w:szCs w:val="21"/>
                    </w:rPr>
                    <w:t>复合机</w:t>
                  </w:r>
                </w:p>
              </w:tc>
              <w:tc>
                <w:tcPr>
                  <w:tcW w:w="3103" w:type="dxa"/>
                  <w:vAlign w:val="center"/>
                </w:tcPr>
                <w:p w:rsidR="00B37B75" w:rsidRDefault="00B37B75">
                  <w:pPr>
                    <w:autoSpaceDE w:val="0"/>
                    <w:autoSpaceDN w:val="0"/>
                    <w:adjustRightInd w:val="0"/>
                    <w:snapToGrid w:val="0"/>
                    <w:spacing w:line="320" w:lineRule="exact"/>
                    <w:jc w:val="center"/>
                    <w:rPr>
                      <w:szCs w:val="21"/>
                    </w:rPr>
                  </w:pPr>
                  <w:r>
                    <w:rPr>
                      <w:rFonts w:hint="eastAsia"/>
                      <w:szCs w:val="21"/>
                    </w:rPr>
                    <w:t>1300</w:t>
                  </w:r>
                  <w:r>
                    <w:rPr>
                      <w:rFonts w:hint="eastAsia"/>
                      <w:szCs w:val="21"/>
                    </w:rPr>
                    <w:t>（压敏胶）</w:t>
                  </w:r>
                </w:p>
              </w:tc>
              <w:tc>
                <w:tcPr>
                  <w:tcW w:w="2447" w:type="dxa"/>
                  <w:vAlign w:val="center"/>
                </w:tcPr>
                <w:p w:rsidR="00B37B75" w:rsidRDefault="00B37B75">
                  <w:pPr>
                    <w:jc w:val="center"/>
                    <w:rPr>
                      <w:szCs w:val="21"/>
                    </w:rPr>
                  </w:pPr>
                  <w:r>
                    <w:rPr>
                      <w:rFonts w:hint="eastAsia"/>
                      <w:szCs w:val="21"/>
                    </w:rPr>
                    <w:t>1</w:t>
                  </w:r>
                </w:p>
              </w:tc>
            </w:tr>
            <w:tr w:rsidR="00B37B75" w:rsidTr="00C80761">
              <w:trPr>
                <w:cantSplit/>
                <w:trHeight w:val="397"/>
                <w:jc w:val="center"/>
              </w:trPr>
              <w:tc>
                <w:tcPr>
                  <w:tcW w:w="1099" w:type="dxa"/>
                  <w:vAlign w:val="center"/>
                </w:tcPr>
                <w:p w:rsidR="00B37B75" w:rsidRDefault="00B37B75" w:rsidP="001D592F">
                  <w:pPr>
                    <w:jc w:val="center"/>
                    <w:rPr>
                      <w:szCs w:val="21"/>
                    </w:rPr>
                  </w:pPr>
                  <w:r>
                    <w:rPr>
                      <w:szCs w:val="21"/>
                    </w:rPr>
                    <w:t>3</w:t>
                  </w:r>
                </w:p>
              </w:tc>
              <w:tc>
                <w:tcPr>
                  <w:tcW w:w="2468" w:type="dxa"/>
                  <w:vAlign w:val="center"/>
                </w:tcPr>
                <w:p w:rsidR="00B37B75" w:rsidRDefault="00B37B75">
                  <w:pPr>
                    <w:jc w:val="center"/>
                    <w:rPr>
                      <w:szCs w:val="21"/>
                    </w:rPr>
                  </w:pPr>
                  <w:r>
                    <w:rPr>
                      <w:szCs w:val="21"/>
                    </w:rPr>
                    <w:t>分切机</w:t>
                  </w:r>
                </w:p>
              </w:tc>
              <w:tc>
                <w:tcPr>
                  <w:tcW w:w="3103" w:type="dxa"/>
                  <w:vAlign w:val="center"/>
                </w:tcPr>
                <w:p w:rsidR="00B37B75" w:rsidRDefault="00B37B75">
                  <w:pPr>
                    <w:autoSpaceDE w:val="0"/>
                    <w:autoSpaceDN w:val="0"/>
                    <w:adjustRightInd w:val="0"/>
                    <w:snapToGrid w:val="0"/>
                    <w:spacing w:line="320" w:lineRule="exact"/>
                    <w:jc w:val="center"/>
                    <w:rPr>
                      <w:szCs w:val="21"/>
                    </w:rPr>
                  </w:pPr>
                  <w:r>
                    <w:rPr>
                      <w:rFonts w:hint="eastAsia"/>
                      <w:szCs w:val="21"/>
                    </w:rPr>
                    <w:t>1300</w:t>
                  </w:r>
                </w:p>
              </w:tc>
              <w:tc>
                <w:tcPr>
                  <w:tcW w:w="2447" w:type="dxa"/>
                  <w:vAlign w:val="center"/>
                </w:tcPr>
                <w:p w:rsidR="00B37B75" w:rsidRDefault="00B37B75">
                  <w:pPr>
                    <w:jc w:val="center"/>
                    <w:rPr>
                      <w:szCs w:val="21"/>
                    </w:rPr>
                  </w:pPr>
                  <w:r>
                    <w:rPr>
                      <w:rFonts w:hint="eastAsia"/>
                      <w:szCs w:val="21"/>
                    </w:rPr>
                    <w:t>2</w:t>
                  </w:r>
                </w:p>
              </w:tc>
            </w:tr>
            <w:tr w:rsidR="00B37B75" w:rsidTr="00C80761">
              <w:trPr>
                <w:cantSplit/>
                <w:trHeight w:val="397"/>
                <w:jc w:val="center"/>
              </w:trPr>
              <w:tc>
                <w:tcPr>
                  <w:tcW w:w="1099" w:type="dxa"/>
                  <w:vAlign w:val="center"/>
                </w:tcPr>
                <w:p w:rsidR="00B37B75" w:rsidRDefault="00B37B75">
                  <w:pPr>
                    <w:jc w:val="center"/>
                    <w:rPr>
                      <w:szCs w:val="21"/>
                    </w:rPr>
                  </w:pPr>
                  <w:r>
                    <w:rPr>
                      <w:rFonts w:hint="eastAsia"/>
                      <w:szCs w:val="21"/>
                    </w:rPr>
                    <w:t>4</w:t>
                  </w:r>
                </w:p>
              </w:tc>
              <w:tc>
                <w:tcPr>
                  <w:tcW w:w="2468" w:type="dxa"/>
                  <w:vAlign w:val="center"/>
                </w:tcPr>
                <w:p w:rsidR="00B37B75" w:rsidRDefault="00B37B75">
                  <w:pPr>
                    <w:jc w:val="center"/>
                    <w:rPr>
                      <w:szCs w:val="21"/>
                    </w:rPr>
                  </w:pPr>
                  <w:r>
                    <w:rPr>
                      <w:szCs w:val="21"/>
                    </w:rPr>
                    <w:t>切纸机</w:t>
                  </w:r>
                </w:p>
              </w:tc>
              <w:tc>
                <w:tcPr>
                  <w:tcW w:w="3103" w:type="dxa"/>
                  <w:vAlign w:val="center"/>
                </w:tcPr>
                <w:p w:rsidR="00B37B75" w:rsidRDefault="00B37B75">
                  <w:pPr>
                    <w:autoSpaceDE w:val="0"/>
                    <w:autoSpaceDN w:val="0"/>
                    <w:adjustRightInd w:val="0"/>
                    <w:snapToGrid w:val="0"/>
                    <w:spacing w:line="320" w:lineRule="exact"/>
                    <w:jc w:val="center"/>
                    <w:rPr>
                      <w:szCs w:val="21"/>
                    </w:rPr>
                  </w:pPr>
                  <w:r>
                    <w:rPr>
                      <w:rFonts w:hint="eastAsia"/>
                      <w:szCs w:val="21"/>
                    </w:rPr>
                    <w:t>1300</w:t>
                  </w:r>
                </w:p>
              </w:tc>
              <w:tc>
                <w:tcPr>
                  <w:tcW w:w="2447" w:type="dxa"/>
                  <w:vAlign w:val="center"/>
                </w:tcPr>
                <w:p w:rsidR="00B37B75" w:rsidRDefault="00B37B75">
                  <w:pPr>
                    <w:jc w:val="center"/>
                    <w:rPr>
                      <w:szCs w:val="21"/>
                    </w:rPr>
                  </w:pPr>
                  <w:r>
                    <w:rPr>
                      <w:rFonts w:hint="eastAsia"/>
                      <w:szCs w:val="21"/>
                    </w:rPr>
                    <w:t>4</w:t>
                  </w:r>
                </w:p>
              </w:tc>
            </w:tr>
          </w:tbl>
          <w:p w:rsidR="0057609D" w:rsidRDefault="004D1F3F">
            <w:pPr>
              <w:spacing w:line="440" w:lineRule="exact"/>
              <w:ind w:firstLineChars="200" w:firstLine="482"/>
              <w:rPr>
                <w:rFonts w:asciiTheme="majorEastAsia" w:eastAsiaTheme="majorEastAsia" w:hAnsiTheme="majorEastAsia"/>
                <w:b/>
                <w:sz w:val="24"/>
                <w:lang w:val="pt-BR"/>
              </w:rPr>
            </w:pPr>
            <w:r w:rsidRPr="009D213A">
              <w:rPr>
                <w:rFonts w:eastAsiaTheme="majorEastAsia"/>
                <w:b/>
                <w:sz w:val="24"/>
                <w:lang w:val="pt-BR"/>
              </w:rPr>
              <w:t>4</w:t>
            </w:r>
            <w:r w:rsidRPr="009D213A">
              <w:rPr>
                <w:rFonts w:eastAsiaTheme="majorEastAsia" w:hAnsiTheme="majorEastAsia"/>
                <w:b/>
                <w:sz w:val="24"/>
                <w:lang w:val="pt-BR"/>
              </w:rPr>
              <w:t>、主要原辅材料、能</w:t>
            </w:r>
            <w:r>
              <w:rPr>
                <w:rFonts w:asciiTheme="majorEastAsia" w:eastAsiaTheme="majorEastAsia" w:hAnsiTheme="majorEastAsia"/>
                <w:b/>
                <w:sz w:val="24"/>
                <w:lang w:val="pt-BR"/>
              </w:rPr>
              <w:t>源耗量</w:t>
            </w:r>
          </w:p>
          <w:p w:rsidR="0057609D" w:rsidRDefault="004D1F3F">
            <w:pPr>
              <w:spacing w:line="440" w:lineRule="exact"/>
              <w:ind w:firstLineChars="200" w:firstLine="480"/>
              <w:rPr>
                <w:sz w:val="24"/>
              </w:rPr>
            </w:pPr>
            <w:r>
              <w:rPr>
                <w:sz w:val="24"/>
              </w:rPr>
              <w:t>项目主要原辅材料及能源消耗见表</w:t>
            </w:r>
            <w:r>
              <w:rPr>
                <w:rFonts w:hint="eastAsia"/>
                <w:sz w:val="24"/>
              </w:rPr>
              <w:t>6</w:t>
            </w:r>
            <w:r>
              <w:rPr>
                <w:sz w:val="24"/>
              </w:rPr>
              <w:t>。</w:t>
            </w:r>
          </w:p>
          <w:p w:rsidR="0057609D" w:rsidRDefault="004D1F3F">
            <w:pPr>
              <w:spacing w:line="440" w:lineRule="exact"/>
              <w:ind w:firstLineChars="245" w:firstLine="588"/>
              <w:rPr>
                <w:rFonts w:eastAsia="黑体"/>
                <w:sz w:val="24"/>
              </w:rPr>
            </w:pPr>
            <w:r>
              <w:rPr>
                <w:rFonts w:eastAsia="黑体"/>
                <w:sz w:val="24"/>
              </w:rPr>
              <w:t>表</w:t>
            </w:r>
            <w:r>
              <w:rPr>
                <w:rFonts w:eastAsia="黑体" w:hint="eastAsia"/>
                <w:sz w:val="24"/>
              </w:rPr>
              <w:t>6</w:t>
            </w:r>
            <w:r>
              <w:rPr>
                <w:rFonts w:eastAsia="黑体"/>
                <w:sz w:val="24"/>
              </w:rPr>
              <w:t xml:space="preserve">              </w:t>
            </w:r>
            <w:r>
              <w:rPr>
                <w:rFonts w:eastAsia="黑体"/>
                <w:sz w:val="24"/>
              </w:rPr>
              <w:t>主要原辅材料用量一览表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440"/>
              <w:gridCol w:w="1986"/>
              <w:gridCol w:w="1701"/>
              <w:gridCol w:w="3990"/>
            </w:tblGrid>
            <w:tr w:rsidR="00020847" w:rsidTr="00020847">
              <w:trPr>
                <w:trHeight w:val="397"/>
                <w:jc w:val="center"/>
              </w:trPr>
              <w:tc>
                <w:tcPr>
                  <w:tcW w:w="790" w:type="pct"/>
                  <w:vAlign w:val="center"/>
                </w:tcPr>
                <w:p w:rsidR="00061CA6" w:rsidRDefault="00061CA6">
                  <w:pPr>
                    <w:jc w:val="center"/>
                    <w:rPr>
                      <w:b/>
                      <w:szCs w:val="21"/>
                    </w:rPr>
                  </w:pPr>
                  <w:r>
                    <w:rPr>
                      <w:b/>
                      <w:szCs w:val="21"/>
                    </w:rPr>
                    <w:t>分类</w:t>
                  </w:r>
                </w:p>
              </w:tc>
              <w:tc>
                <w:tcPr>
                  <w:tcW w:w="1089" w:type="pct"/>
                  <w:vAlign w:val="center"/>
                </w:tcPr>
                <w:p w:rsidR="00061CA6" w:rsidRDefault="00061CA6">
                  <w:pPr>
                    <w:jc w:val="center"/>
                    <w:rPr>
                      <w:b/>
                      <w:szCs w:val="21"/>
                    </w:rPr>
                  </w:pPr>
                  <w:r>
                    <w:rPr>
                      <w:b/>
                      <w:szCs w:val="21"/>
                    </w:rPr>
                    <w:t>原料名称</w:t>
                  </w:r>
                </w:p>
              </w:tc>
              <w:tc>
                <w:tcPr>
                  <w:tcW w:w="933" w:type="pct"/>
                  <w:vAlign w:val="center"/>
                </w:tcPr>
                <w:p w:rsidR="00061CA6" w:rsidRDefault="00061CA6">
                  <w:pPr>
                    <w:jc w:val="center"/>
                    <w:rPr>
                      <w:b/>
                      <w:szCs w:val="21"/>
                    </w:rPr>
                  </w:pPr>
                  <w:r>
                    <w:rPr>
                      <w:b/>
                      <w:szCs w:val="21"/>
                    </w:rPr>
                    <w:t>用量（</w:t>
                  </w:r>
                  <w:r>
                    <w:rPr>
                      <w:b/>
                      <w:szCs w:val="21"/>
                    </w:rPr>
                    <w:t>t/a</w:t>
                  </w:r>
                  <w:r>
                    <w:rPr>
                      <w:b/>
                      <w:szCs w:val="21"/>
                    </w:rPr>
                    <w:t>）</w:t>
                  </w:r>
                </w:p>
              </w:tc>
              <w:tc>
                <w:tcPr>
                  <w:tcW w:w="2188" w:type="pct"/>
                  <w:vAlign w:val="center"/>
                </w:tcPr>
                <w:p w:rsidR="00061CA6" w:rsidRDefault="00061CA6">
                  <w:pPr>
                    <w:jc w:val="center"/>
                    <w:rPr>
                      <w:b/>
                      <w:szCs w:val="21"/>
                    </w:rPr>
                  </w:pPr>
                  <w:r>
                    <w:rPr>
                      <w:b/>
                      <w:szCs w:val="21"/>
                    </w:rPr>
                    <w:t>备注</w:t>
                  </w:r>
                </w:p>
              </w:tc>
            </w:tr>
            <w:tr w:rsidR="00020847" w:rsidTr="00020847">
              <w:trPr>
                <w:trHeight w:val="397"/>
                <w:jc w:val="center"/>
              </w:trPr>
              <w:tc>
                <w:tcPr>
                  <w:tcW w:w="790" w:type="pct"/>
                  <w:vMerge w:val="restart"/>
                  <w:vAlign w:val="center"/>
                </w:tcPr>
                <w:p w:rsidR="00061CA6" w:rsidRDefault="00020847">
                  <w:pPr>
                    <w:jc w:val="center"/>
                    <w:rPr>
                      <w:szCs w:val="21"/>
                    </w:rPr>
                  </w:pPr>
                  <w:r>
                    <w:rPr>
                      <w:rFonts w:hint="eastAsia"/>
                      <w:szCs w:val="21"/>
                    </w:rPr>
                    <w:t>热熔胶型不干胶纸</w:t>
                  </w:r>
                </w:p>
              </w:tc>
              <w:tc>
                <w:tcPr>
                  <w:tcW w:w="1089" w:type="pct"/>
                  <w:vAlign w:val="center"/>
                </w:tcPr>
                <w:p w:rsidR="00061CA6" w:rsidRDefault="00DC5D36">
                  <w:pPr>
                    <w:jc w:val="center"/>
                    <w:rPr>
                      <w:szCs w:val="21"/>
                    </w:rPr>
                  </w:pPr>
                  <w:r>
                    <w:rPr>
                      <w:rFonts w:hint="eastAsia"/>
                      <w:szCs w:val="21"/>
                    </w:rPr>
                    <w:t>玻璃卡面纸</w:t>
                  </w:r>
                </w:p>
              </w:tc>
              <w:tc>
                <w:tcPr>
                  <w:tcW w:w="933" w:type="pct"/>
                  <w:vAlign w:val="center"/>
                </w:tcPr>
                <w:p w:rsidR="00061CA6" w:rsidRDefault="00532148">
                  <w:pPr>
                    <w:jc w:val="center"/>
                    <w:rPr>
                      <w:szCs w:val="21"/>
                    </w:rPr>
                  </w:pPr>
                  <w:r>
                    <w:rPr>
                      <w:rFonts w:hint="eastAsia"/>
                      <w:szCs w:val="21"/>
                    </w:rPr>
                    <w:t>869</w:t>
                  </w:r>
                </w:p>
              </w:tc>
              <w:tc>
                <w:tcPr>
                  <w:tcW w:w="2188" w:type="pct"/>
                  <w:vAlign w:val="center"/>
                </w:tcPr>
                <w:p w:rsidR="00061CA6" w:rsidRPr="00DC5D36" w:rsidRDefault="003D2356" w:rsidP="00532148">
                  <w:pPr>
                    <w:jc w:val="center"/>
                    <w:rPr>
                      <w:szCs w:val="21"/>
                    </w:rPr>
                  </w:pPr>
                  <w:r>
                    <w:rPr>
                      <w:rFonts w:hint="eastAsia"/>
                      <w:szCs w:val="21"/>
                    </w:rPr>
                    <w:t>约</w:t>
                  </w:r>
                  <w:r>
                    <w:rPr>
                      <w:rFonts w:hint="eastAsia"/>
                      <w:szCs w:val="21"/>
                    </w:rPr>
                    <w:t>80g/m</w:t>
                  </w:r>
                  <w:r w:rsidRPr="00CA5734">
                    <w:rPr>
                      <w:rFonts w:hint="eastAsia"/>
                      <w:szCs w:val="21"/>
                      <w:vertAlign w:val="superscript"/>
                    </w:rPr>
                    <w:t>2</w:t>
                  </w:r>
                  <w:r>
                    <w:rPr>
                      <w:rFonts w:hint="eastAsia"/>
                      <w:szCs w:val="21"/>
                    </w:rPr>
                    <w:t>，约</w:t>
                  </w:r>
                  <w:r w:rsidR="00532148">
                    <w:rPr>
                      <w:rFonts w:hint="eastAsia"/>
                      <w:szCs w:val="21"/>
                    </w:rPr>
                    <w:t>10862500</w:t>
                  </w:r>
                  <w:r w:rsidR="004962DC" w:rsidRPr="004962DC">
                    <w:rPr>
                      <w:rFonts w:hint="eastAsia"/>
                      <w:szCs w:val="21"/>
                    </w:rPr>
                    <w:t>m</w:t>
                  </w:r>
                  <w:r w:rsidR="004962DC" w:rsidRPr="004962DC">
                    <w:rPr>
                      <w:rFonts w:hint="eastAsia"/>
                      <w:szCs w:val="21"/>
                      <w:vertAlign w:val="superscript"/>
                    </w:rPr>
                    <w:t>2</w:t>
                  </w:r>
                </w:p>
              </w:tc>
            </w:tr>
            <w:tr w:rsidR="00020847" w:rsidTr="00020847">
              <w:trPr>
                <w:trHeight w:val="397"/>
                <w:jc w:val="center"/>
              </w:trPr>
              <w:tc>
                <w:tcPr>
                  <w:tcW w:w="790" w:type="pct"/>
                  <w:vMerge/>
                  <w:vAlign w:val="center"/>
                </w:tcPr>
                <w:p w:rsidR="00020847" w:rsidRDefault="00020847">
                  <w:pPr>
                    <w:jc w:val="center"/>
                    <w:rPr>
                      <w:szCs w:val="21"/>
                    </w:rPr>
                  </w:pPr>
                </w:p>
              </w:tc>
              <w:tc>
                <w:tcPr>
                  <w:tcW w:w="1089" w:type="pct"/>
                  <w:vAlign w:val="center"/>
                </w:tcPr>
                <w:p w:rsidR="00020847" w:rsidRDefault="00020847" w:rsidP="001D592F">
                  <w:pPr>
                    <w:jc w:val="center"/>
                    <w:rPr>
                      <w:szCs w:val="21"/>
                    </w:rPr>
                  </w:pPr>
                  <w:r>
                    <w:rPr>
                      <w:rFonts w:hint="eastAsia"/>
                      <w:szCs w:val="21"/>
                    </w:rPr>
                    <w:t>热熔胶</w:t>
                  </w:r>
                </w:p>
              </w:tc>
              <w:tc>
                <w:tcPr>
                  <w:tcW w:w="933" w:type="pct"/>
                  <w:vAlign w:val="center"/>
                </w:tcPr>
                <w:p w:rsidR="00020847" w:rsidRDefault="00020847" w:rsidP="001D592F">
                  <w:pPr>
                    <w:jc w:val="center"/>
                    <w:rPr>
                      <w:szCs w:val="21"/>
                    </w:rPr>
                  </w:pPr>
                  <w:r>
                    <w:rPr>
                      <w:rFonts w:hint="eastAsia"/>
                      <w:szCs w:val="21"/>
                    </w:rPr>
                    <w:t>200</w:t>
                  </w:r>
                </w:p>
              </w:tc>
              <w:tc>
                <w:tcPr>
                  <w:tcW w:w="2188" w:type="pct"/>
                  <w:vAlign w:val="center"/>
                </w:tcPr>
                <w:p w:rsidR="00020847" w:rsidRDefault="00020847" w:rsidP="00532148">
                  <w:pPr>
                    <w:jc w:val="center"/>
                    <w:rPr>
                      <w:szCs w:val="21"/>
                    </w:rPr>
                  </w:pPr>
                  <w:r w:rsidRPr="00020847">
                    <w:rPr>
                      <w:rFonts w:hint="eastAsia"/>
                      <w:szCs w:val="21"/>
                    </w:rPr>
                    <w:t>约</w:t>
                  </w:r>
                  <w:r w:rsidRPr="00020847">
                    <w:rPr>
                      <w:rFonts w:hint="eastAsia"/>
                      <w:szCs w:val="21"/>
                    </w:rPr>
                    <w:t>18g/m</w:t>
                  </w:r>
                  <w:r w:rsidRPr="00020847">
                    <w:rPr>
                      <w:rFonts w:hint="eastAsia"/>
                      <w:szCs w:val="21"/>
                      <w:vertAlign w:val="superscript"/>
                    </w:rPr>
                    <w:t>2</w:t>
                  </w:r>
                  <w:r w:rsidRPr="00020847">
                    <w:rPr>
                      <w:rFonts w:hint="eastAsia"/>
                      <w:szCs w:val="21"/>
                    </w:rPr>
                    <w:t>，约</w:t>
                  </w:r>
                  <w:r w:rsidR="00532148">
                    <w:rPr>
                      <w:rFonts w:hint="eastAsia"/>
                      <w:szCs w:val="21"/>
                    </w:rPr>
                    <w:t>11111111</w:t>
                  </w:r>
                  <w:r w:rsidRPr="00020847">
                    <w:rPr>
                      <w:rFonts w:hint="eastAsia"/>
                      <w:szCs w:val="21"/>
                    </w:rPr>
                    <w:t>m</w:t>
                  </w:r>
                  <w:r w:rsidRPr="00020847">
                    <w:rPr>
                      <w:rFonts w:hint="eastAsia"/>
                      <w:szCs w:val="21"/>
                      <w:vertAlign w:val="superscript"/>
                    </w:rPr>
                    <w:t>2</w:t>
                  </w:r>
                </w:p>
              </w:tc>
            </w:tr>
            <w:tr w:rsidR="00020847" w:rsidTr="00020847">
              <w:trPr>
                <w:trHeight w:val="397"/>
                <w:jc w:val="center"/>
              </w:trPr>
              <w:tc>
                <w:tcPr>
                  <w:tcW w:w="790" w:type="pct"/>
                  <w:vMerge/>
                  <w:vAlign w:val="center"/>
                </w:tcPr>
                <w:p w:rsidR="00020847" w:rsidRDefault="00020847">
                  <w:pPr>
                    <w:jc w:val="center"/>
                    <w:rPr>
                      <w:szCs w:val="21"/>
                    </w:rPr>
                  </w:pPr>
                </w:p>
              </w:tc>
              <w:tc>
                <w:tcPr>
                  <w:tcW w:w="1089" w:type="pct"/>
                  <w:vAlign w:val="center"/>
                </w:tcPr>
                <w:p w:rsidR="00020847" w:rsidRDefault="00020847" w:rsidP="001D592F">
                  <w:pPr>
                    <w:jc w:val="center"/>
                    <w:rPr>
                      <w:szCs w:val="21"/>
                    </w:rPr>
                  </w:pPr>
                  <w:r>
                    <w:rPr>
                      <w:rFonts w:hint="eastAsia"/>
                      <w:szCs w:val="21"/>
                    </w:rPr>
                    <w:t>硅油底纸</w:t>
                  </w:r>
                </w:p>
              </w:tc>
              <w:tc>
                <w:tcPr>
                  <w:tcW w:w="933" w:type="pct"/>
                  <w:vAlign w:val="center"/>
                </w:tcPr>
                <w:p w:rsidR="00020847" w:rsidRDefault="00532148" w:rsidP="001D592F">
                  <w:pPr>
                    <w:jc w:val="center"/>
                    <w:rPr>
                      <w:szCs w:val="21"/>
                    </w:rPr>
                  </w:pPr>
                  <w:r>
                    <w:rPr>
                      <w:rFonts w:hint="eastAsia"/>
                      <w:szCs w:val="21"/>
                    </w:rPr>
                    <w:t>933</w:t>
                  </w:r>
                </w:p>
              </w:tc>
              <w:tc>
                <w:tcPr>
                  <w:tcW w:w="2188" w:type="pct"/>
                  <w:vAlign w:val="center"/>
                </w:tcPr>
                <w:p w:rsidR="00020847" w:rsidRDefault="00020847" w:rsidP="00526744">
                  <w:pPr>
                    <w:jc w:val="center"/>
                    <w:rPr>
                      <w:szCs w:val="21"/>
                    </w:rPr>
                  </w:pPr>
                  <w:r w:rsidRPr="00020847">
                    <w:rPr>
                      <w:rFonts w:hint="eastAsia"/>
                      <w:szCs w:val="21"/>
                    </w:rPr>
                    <w:t>约</w:t>
                  </w:r>
                  <w:r w:rsidRPr="00020847">
                    <w:rPr>
                      <w:rFonts w:hint="eastAsia"/>
                      <w:szCs w:val="21"/>
                    </w:rPr>
                    <w:t>86g/m</w:t>
                  </w:r>
                  <w:r w:rsidRPr="00020847">
                    <w:rPr>
                      <w:rFonts w:hint="eastAsia"/>
                      <w:szCs w:val="21"/>
                      <w:vertAlign w:val="superscript"/>
                    </w:rPr>
                    <w:t>2</w:t>
                  </w:r>
                  <w:r w:rsidRPr="00020847">
                    <w:rPr>
                      <w:rFonts w:hint="eastAsia"/>
                      <w:szCs w:val="21"/>
                    </w:rPr>
                    <w:t>，约</w:t>
                  </w:r>
                  <w:r w:rsidR="00526744">
                    <w:rPr>
                      <w:rFonts w:hint="eastAsia"/>
                      <w:szCs w:val="21"/>
                    </w:rPr>
                    <w:t>10848837</w:t>
                  </w:r>
                  <w:r w:rsidRPr="00020847">
                    <w:rPr>
                      <w:rFonts w:hint="eastAsia"/>
                      <w:szCs w:val="21"/>
                    </w:rPr>
                    <w:t>m</w:t>
                  </w:r>
                  <w:r w:rsidRPr="00020847">
                    <w:rPr>
                      <w:rFonts w:hint="eastAsia"/>
                      <w:szCs w:val="21"/>
                      <w:vertAlign w:val="superscript"/>
                    </w:rPr>
                    <w:t>2</w:t>
                  </w:r>
                </w:p>
              </w:tc>
            </w:tr>
            <w:tr w:rsidR="00020847" w:rsidTr="00020847">
              <w:trPr>
                <w:trHeight w:val="397"/>
                <w:jc w:val="center"/>
              </w:trPr>
              <w:tc>
                <w:tcPr>
                  <w:tcW w:w="790" w:type="pct"/>
                  <w:vMerge w:val="restart"/>
                  <w:vAlign w:val="center"/>
                </w:tcPr>
                <w:p w:rsidR="00020847" w:rsidRDefault="00020847" w:rsidP="00020847">
                  <w:pPr>
                    <w:jc w:val="center"/>
                    <w:rPr>
                      <w:szCs w:val="21"/>
                    </w:rPr>
                  </w:pPr>
                  <w:r w:rsidRPr="00020847">
                    <w:rPr>
                      <w:rFonts w:hint="eastAsia"/>
                      <w:szCs w:val="21"/>
                    </w:rPr>
                    <w:t>水性丙烯酸压敏胶型不干胶纸</w:t>
                  </w:r>
                </w:p>
              </w:tc>
              <w:tc>
                <w:tcPr>
                  <w:tcW w:w="1089" w:type="pct"/>
                  <w:vAlign w:val="center"/>
                </w:tcPr>
                <w:p w:rsidR="00020847" w:rsidRDefault="00020847" w:rsidP="001D592F">
                  <w:pPr>
                    <w:jc w:val="center"/>
                    <w:rPr>
                      <w:szCs w:val="21"/>
                    </w:rPr>
                  </w:pPr>
                  <w:r>
                    <w:rPr>
                      <w:rFonts w:hint="eastAsia"/>
                      <w:szCs w:val="21"/>
                    </w:rPr>
                    <w:t>玻璃卡面纸</w:t>
                  </w:r>
                </w:p>
              </w:tc>
              <w:tc>
                <w:tcPr>
                  <w:tcW w:w="933" w:type="pct"/>
                  <w:vAlign w:val="center"/>
                </w:tcPr>
                <w:p w:rsidR="00020847" w:rsidRDefault="00532148" w:rsidP="001D592F">
                  <w:pPr>
                    <w:jc w:val="center"/>
                    <w:rPr>
                      <w:szCs w:val="21"/>
                    </w:rPr>
                  </w:pPr>
                  <w:r>
                    <w:rPr>
                      <w:rFonts w:hint="eastAsia"/>
                      <w:szCs w:val="21"/>
                    </w:rPr>
                    <w:t>434</w:t>
                  </w:r>
                </w:p>
              </w:tc>
              <w:tc>
                <w:tcPr>
                  <w:tcW w:w="2188" w:type="pct"/>
                  <w:vAlign w:val="center"/>
                </w:tcPr>
                <w:p w:rsidR="00020847" w:rsidRPr="00DC5D36" w:rsidRDefault="00020847" w:rsidP="00532148">
                  <w:pPr>
                    <w:jc w:val="center"/>
                    <w:rPr>
                      <w:szCs w:val="21"/>
                    </w:rPr>
                  </w:pPr>
                  <w:r>
                    <w:rPr>
                      <w:rFonts w:hint="eastAsia"/>
                      <w:szCs w:val="21"/>
                    </w:rPr>
                    <w:t>约</w:t>
                  </w:r>
                  <w:r>
                    <w:rPr>
                      <w:rFonts w:hint="eastAsia"/>
                      <w:szCs w:val="21"/>
                    </w:rPr>
                    <w:t>80g/m</w:t>
                  </w:r>
                  <w:r w:rsidRPr="00CA5734">
                    <w:rPr>
                      <w:rFonts w:hint="eastAsia"/>
                      <w:szCs w:val="21"/>
                      <w:vertAlign w:val="superscript"/>
                    </w:rPr>
                    <w:t>2</w:t>
                  </w:r>
                  <w:r>
                    <w:rPr>
                      <w:rFonts w:hint="eastAsia"/>
                      <w:szCs w:val="21"/>
                    </w:rPr>
                    <w:t>，约</w:t>
                  </w:r>
                  <w:r w:rsidR="00532148">
                    <w:rPr>
                      <w:rFonts w:hint="eastAsia"/>
                      <w:szCs w:val="21"/>
                    </w:rPr>
                    <w:t>5425000</w:t>
                  </w:r>
                  <w:r w:rsidRPr="004962DC">
                    <w:rPr>
                      <w:rFonts w:hint="eastAsia"/>
                      <w:szCs w:val="21"/>
                    </w:rPr>
                    <w:t>m</w:t>
                  </w:r>
                  <w:r w:rsidRPr="004962DC">
                    <w:rPr>
                      <w:rFonts w:hint="eastAsia"/>
                      <w:szCs w:val="21"/>
                      <w:vertAlign w:val="superscript"/>
                    </w:rPr>
                    <w:t>2</w:t>
                  </w:r>
                </w:p>
              </w:tc>
            </w:tr>
            <w:tr w:rsidR="00020847" w:rsidTr="00020847">
              <w:trPr>
                <w:trHeight w:val="397"/>
                <w:jc w:val="center"/>
              </w:trPr>
              <w:tc>
                <w:tcPr>
                  <w:tcW w:w="790" w:type="pct"/>
                  <w:vMerge/>
                  <w:vAlign w:val="center"/>
                </w:tcPr>
                <w:p w:rsidR="00020847" w:rsidRDefault="00020847">
                  <w:pPr>
                    <w:jc w:val="center"/>
                    <w:rPr>
                      <w:szCs w:val="21"/>
                    </w:rPr>
                  </w:pPr>
                </w:p>
              </w:tc>
              <w:tc>
                <w:tcPr>
                  <w:tcW w:w="1089" w:type="pct"/>
                  <w:vAlign w:val="center"/>
                </w:tcPr>
                <w:p w:rsidR="00020847" w:rsidRDefault="00020847" w:rsidP="001D592F">
                  <w:pPr>
                    <w:jc w:val="center"/>
                    <w:rPr>
                      <w:szCs w:val="21"/>
                    </w:rPr>
                  </w:pPr>
                  <w:r>
                    <w:rPr>
                      <w:rFonts w:hint="eastAsia"/>
                      <w:szCs w:val="21"/>
                    </w:rPr>
                    <w:t>水性丙烯酸压敏胶</w:t>
                  </w:r>
                </w:p>
              </w:tc>
              <w:tc>
                <w:tcPr>
                  <w:tcW w:w="933" w:type="pct"/>
                  <w:vAlign w:val="center"/>
                </w:tcPr>
                <w:p w:rsidR="00020847" w:rsidRDefault="00020847" w:rsidP="001D592F">
                  <w:pPr>
                    <w:jc w:val="center"/>
                    <w:rPr>
                      <w:szCs w:val="21"/>
                    </w:rPr>
                  </w:pPr>
                  <w:r>
                    <w:rPr>
                      <w:rFonts w:hint="eastAsia"/>
                      <w:szCs w:val="21"/>
                    </w:rPr>
                    <w:t>100</w:t>
                  </w:r>
                </w:p>
              </w:tc>
              <w:tc>
                <w:tcPr>
                  <w:tcW w:w="2188" w:type="pct"/>
                  <w:vAlign w:val="center"/>
                </w:tcPr>
                <w:p w:rsidR="00020847" w:rsidRDefault="00020847" w:rsidP="00532148">
                  <w:pPr>
                    <w:jc w:val="center"/>
                    <w:rPr>
                      <w:szCs w:val="21"/>
                    </w:rPr>
                  </w:pPr>
                  <w:r>
                    <w:rPr>
                      <w:rFonts w:hint="eastAsia"/>
                      <w:szCs w:val="21"/>
                    </w:rPr>
                    <w:t>约</w:t>
                  </w:r>
                  <w:r>
                    <w:rPr>
                      <w:rFonts w:hint="eastAsia"/>
                      <w:szCs w:val="21"/>
                    </w:rPr>
                    <w:t>18</w:t>
                  </w:r>
                  <w:r w:rsidRPr="00DB07D6">
                    <w:rPr>
                      <w:rFonts w:hint="eastAsia"/>
                      <w:szCs w:val="21"/>
                    </w:rPr>
                    <w:t>g/m</w:t>
                  </w:r>
                  <w:r w:rsidRPr="00DB07D6">
                    <w:rPr>
                      <w:rFonts w:hint="eastAsia"/>
                      <w:szCs w:val="21"/>
                      <w:vertAlign w:val="superscript"/>
                    </w:rPr>
                    <w:t>2</w:t>
                  </w:r>
                  <w:r w:rsidRPr="009B1588">
                    <w:rPr>
                      <w:rFonts w:hint="eastAsia"/>
                      <w:szCs w:val="21"/>
                    </w:rPr>
                    <w:t>，约</w:t>
                  </w:r>
                  <w:r w:rsidR="00532148">
                    <w:rPr>
                      <w:rFonts w:hint="eastAsia"/>
                      <w:szCs w:val="21"/>
                    </w:rPr>
                    <w:t>5555556</w:t>
                  </w:r>
                  <w:r w:rsidRPr="009B1588">
                    <w:rPr>
                      <w:rFonts w:hint="eastAsia"/>
                      <w:szCs w:val="21"/>
                    </w:rPr>
                    <w:t>m</w:t>
                  </w:r>
                  <w:r w:rsidRPr="009B1588">
                    <w:rPr>
                      <w:rFonts w:hint="eastAsia"/>
                      <w:szCs w:val="21"/>
                      <w:vertAlign w:val="superscript"/>
                    </w:rPr>
                    <w:t>2</w:t>
                  </w:r>
                </w:p>
              </w:tc>
            </w:tr>
            <w:tr w:rsidR="00020847" w:rsidTr="00020847">
              <w:trPr>
                <w:trHeight w:val="397"/>
                <w:jc w:val="center"/>
              </w:trPr>
              <w:tc>
                <w:tcPr>
                  <w:tcW w:w="790" w:type="pct"/>
                  <w:vMerge/>
                  <w:vAlign w:val="center"/>
                </w:tcPr>
                <w:p w:rsidR="00020847" w:rsidRDefault="00020847">
                  <w:pPr>
                    <w:jc w:val="center"/>
                    <w:rPr>
                      <w:szCs w:val="21"/>
                    </w:rPr>
                  </w:pPr>
                </w:p>
              </w:tc>
              <w:tc>
                <w:tcPr>
                  <w:tcW w:w="1089" w:type="pct"/>
                  <w:vAlign w:val="center"/>
                </w:tcPr>
                <w:p w:rsidR="00020847" w:rsidRDefault="00020847" w:rsidP="001D592F">
                  <w:pPr>
                    <w:jc w:val="center"/>
                    <w:rPr>
                      <w:szCs w:val="21"/>
                    </w:rPr>
                  </w:pPr>
                  <w:r>
                    <w:rPr>
                      <w:rFonts w:hint="eastAsia"/>
                      <w:szCs w:val="21"/>
                    </w:rPr>
                    <w:t>硅油底纸</w:t>
                  </w:r>
                </w:p>
              </w:tc>
              <w:tc>
                <w:tcPr>
                  <w:tcW w:w="933" w:type="pct"/>
                  <w:vAlign w:val="center"/>
                </w:tcPr>
                <w:p w:rsidR="00020847" w:rsidRDefault="00532148" w:rsidP="001D592F">
                  <w:pPr>
                    <w:jc w:val="center"/>
                    <w:rPr>
                      <w:szCs w:val="21"/>
                    </w:rPr>
                  </w:pPr>
                  <w:r>
                    <w:rPr>
                      <w:rFonts w:hint="eastAsia"/>
                      <w:szCs w:val="21"/>
                    </w:rPr>
                    <w:t>467</w:t>
                  </w:r>
                </w:p>
              </w:tc>
              <w:tc>
                <w:tcPr>
                  <w:tcW w:w="2188" w:type="pct"/>
                  <w:vAlign w:val="center"/>
                </w:tcPr>
                <w:p w:rsidR="00020847" w:rsidRPr="00DC5D36" w:rsidRDefault="00020847" w:rsidP="00532148">
                  <w:pPr>
                    <w:jc w:val="center"/>
                    <w:rPr>
                      <w:szCs w:val="21"/>
                    </w:rPr>
                  </w:pPr>
                  <w:r>
                    <w:rPr>
                      <w:rFonts w:hint="eastAsia"/>
                      <w:szCs w:val="21"/>
                    </w:rPr>
                    <w:t>约</w:t>
                  </w:r>
                  <w:r w:rsidRPr="00CA5734">
                    <w:rPr>
                      <w:rFonts w:hint="eastAsia"/>
                      <w:szCs w:val="21"/>
                    </w:rPr>
                    <w:t>8</w:t>
                  </w:r>
                  <w:r>
                    <w:rPr>
                      <w:rFonts w:hint="eastAsia"/>
                      <w:szCs w:val="21"/>
                    </w:rPr>
                    <w:t>6</w:t>
                  </w:r>
                  <w:r w:rsidRPr="00CA5734">
                    <w:rPr>
                      <w:rFonts w:hint="eastAsia"/>
                      <w:szCs w:val="21"/>
                    </w:rPr>
                    <w:t>g/m</w:t>
                  </w:r>
                  <w:r w:rsidRPr="00CA5734">
                    <w:rPr>
                      <w:rFonts w:hint="eastAsia"/>
                      <w:szCs w:val="21"/>
                      <w:vertAlign w:val="superscript"/>
                    </w:rPr>
                    <w:t>2</w:t>
                  </w:r>
                  <w:r w:rsidRPr="009B1588">
                    <w:rPr>
                      <w:rFonts w:hint="eastAsia"/>
                      <w:szCs w:val="21"/>
                    </w:rPr>
                    <w:t>，约</w:t>
                  </w:r>
                  <w:r w:rsidR="00532148">
                    <w:rPr>
                      <w:rFonts w:hint="eastAsia"/>
                      <w:szCs w:val="21"/>
                    </w:rPr>
                    <w:t>5430233</w:t>
                  </w:r>
                  <w:r w:rsidRPr="009B1588">
                    <w:rPr>
                      <w:rFonts w:hint="eastAsia"/>
                      <w:szCs w:val="21"/>
                    </w:rPr>
                    <w:t>m</w:t>
                  </w:r>
                  <w:r w:rsidRPr="009B1588">
                    <w:rPr>
                      <w:rFonts w:hint="eastAsia"/>
                      <w:szCs w:val="21"/>
                      <w:vertAlign w:val="superscript"/>
                    </w:rPr>
                    <w:t>2</w:t>
                  </w:r>
                </w:p>
              </w:tc>
            </w:tr>
            <w:tr w:rsidR="00020847" w:rsidTr="00020847">
              <w:trPr>
                <w:trHeight w:val="397"/>
                <w:jc w:val="center"/>
              </w:trPr>
              <w:tc>
                <w:tcPr>
                  <w:tcW w:w="790" w:type="pct"/>
                  <w:vMerge w:val="restart"/>
                  <w:vAlign w:val="center"/>
                </w:tcPr>
                <w:p w:rsidR="00020847" w:rsidRDefault="00020847" w:rsidP="00A1709F">
                  <w:pPr>
                    <w:jc w:val="center"/>
                  </w:pPr>
                  <w:r>
                    <w:t>能源</w:t>
                  </w:r>
                </w:p>
              </w:tc>
              <w:tc>
                <w:tcPr>
                  <w:tcW w:w="1089" w:type="pct"/>
                  <w:vAlign w:val="center"/>
                </w:tcPr>
                <w:p w:rsidR="00020847" w:rsidRDefault="00020847" w:rsidP="00A1709F">
                  <w:pPr>
                    <w:jc w:val="center"/>
                    <w:rPr>
                      <w:szCs w:val="21"/>
                    </w:rPr>
                  </w:pPr>
                  <w:r>
                    <w:rPr>
                      <w:szCs w:val="21"/>
                    </w:rPr>
                    <w:t>水</w:t>
                  </w:r>
                </w:p>
              </w:tc>
              <w:tc>
                <w:tcPr>
                  <w:tcW w:w="933" w:type="pct"/>
                  <w:vAlign w:val="center"/>
                </w:tcPr>
                <w:p w:rsidR="00020847" w:rsidRDefault="00020847" w:rsidP="00A1709F">
                  <w:pPr>
                    <w:jc w:val="center"/>
                    <w:rPr>
                      <w:szCs w:val="21"/>
                    </w:rPr>
                  </w:pPr>
                  <w:r>
                    <w:rPr>
                      <w:rFonts w:hint="eastAsia"/>
                      <w:szCs w:val="21"/>
                    </w:rPr>
                    <w:t>90</w:t>
                  </w:r>
                  <w:r w:rsidR="006C6902">
                    <w:rPr>
                      <w:rFonts w:hint="eastAsia"/>
                      <w:szCs w:val="21"/>
                    </w:rPr>
                    <w:t>t/a</w:t>
                  </w:r>
                </w:p>
              </w:tc>
              <w:tc>
                <w:tcPr>
                  <w:tcW w:w="2188" w:type="pct"/>
                  <w:vAlign w:val="center"/>
                </w:tcPr>
                <w:p w:rsidR="00020847" w:rsidRDefault="00020847" w:rsidP="001D592F">
                  <w:pPr>
                    <w:jc w:val="center"/>
                    <w:rPr>
                      <w:kern w:val="36"/>
                      <w:szCs w:val="21"/>
                    </w:rPr>
                  </w:pPr>
                  <w:r>
                    <w:rPr>
                      <w:rFonts w:hint="eastAsia"/>
                      <w:kern w:val="36"/>
                      <w:szCs w:val="21"/>
                    </w:rPr>
                    <w:t>集聚区</w:t>
                  </w:r>
                  <w:r>
                    <w:rPr>
                      <w:kern w:val="36"/>
                      <w:szCs w:val="21"/>
                    </w:rPr>
                    <w:t>统一供水</w:t>
                  </w:r>
                </w:p>
              </w:tc>
            </w:tr>
            <w:tr w:rsidR="00020847" w:rsidTr="00020847">
              <w:trPr>
                <w:trHeight w:val="397"/>
                <w:jc w:val="center"/>
              </w:trPr>
              <w:tc>
                <w:tcPr>
                  <w:tcW w:w="790" w:type="pct"/>
                  <w:vMerge/>
                  <w:vAlign w:val="center"/>
                </w:tcPr>
                <w:p w:rsidR="00020847" w:rsidRDefault="00020847" w:rsidP="00A1709F">
                  <w:pPr>
                    <w:jc w:val="center"/>
                  </w:pPr>
                </w:p>
              </w:tc>
              <w:tc>
                <w:tcPr>
                  <w:tcW w:w="1089" w:type="pct"/>
                  <w:vAlign w:val="center"/>
                </w:tcPr>
                <w:p w:rsidR="00020847" w:rsidRDefault="00020847" w:rsidP="001D592F">
                  <w:pPr>
                    <w:jc w:val="center"/>
                    <w:rPr>
                      <w:szCs w:val="21"/>
                    </w:rPr>
                  </w:pPr>
                  <w:r>
                    <w:rPr>
                      <w:szCs w:val="21"/>
                    </w:rPr>
                    <w:t>电</w:t>
                  </w:r>
                </w:p>
              </w:tc>
              <w:tc>
                <w:tcPr>
                  <w:tcW w:w="933" w:type="pct"/>
                  <w:vAlign w:val="center"/>
                </w:tcPr>
                <w:p w:rsidR="00020847" w:rsidRDefault="00020847" w:rsidP="001D592F">
                  <w:pPr>
                    <w:jc w:val="center"/>
                    <w:rPr>
                      <w:szCs w:val="21"/>
                    </w:rPr>
                  </w:pPr>
                  <w:r w:rsidRPr="0094787C">
                    <w:rPr>
                      <w:rFonts w:hint="eastAsia"/>
                      <w:szCs w:val="21"/>
                    </w:rPr>
                    <w:t>3</w:t>
                  </w:r>
                  <w:r w:rsidRPr="0094787C">
                    <w:rPr>
                      <w:szCs w:val="21"/>
                    </w:rPr>
                    <w:t>5</w:t>
                  </w:r>
                  <w:r>
                    <w:rPr>
                      <w:rFonts w:hint="eastAsia"/>
                      <w:szCs w:val="21"/>
                    </w:rPr>
                    <w:t>万</w:t>
                  </w:r>
                  <w:r w:rsidRPr="00056B0B">
                    <w:rPr>
                      <w:szCs w:val="21"/>
                    </w:rPr>
                    <w:t>k</w:t>
                  </w:r>
                  <w:r>
                    <w:rPr>
                      <w:rFonts w:hint="eastAsia"/>
                      <w:szCs w:val="21"/>
                    </w:rPr>
                    <w:t>W</w:t>
                  </w:r>
                  <w:r w:rsidRPr="00056B0B">
                    <w:rPr>
                      <w:rFonts w:hint="eastAsia"/>
                      <w:szCs w:val="21"/>
                    </w:rPr>
                    <w:t>·</w:t>
                  </w:r>
                  <w:r w:rsidRPr="00056B0B">
                    <w:rPr>
                      <w:szCs w:val="21"/>
                    </w:rPr>
                    <w:t>h/a</w:t>
                  </w:r>
                </w:p>
              </w:tc>
              <w:tc>
                <w:tcPr>
                  <w:tcW w:w="2188" w:type="pct"/>
                  <w:vAlign w:val="center"/>
                </w:tcPr>
                <w:p w:rsidR="00020847" w:rsidRDefault="00020847" w:rsidP="001D592F">
                  <w:pPr>
                    <w:jc w:val="center"/>
                    <w:rPr>
                      <w:kern w:val="36"/>
                      <w:szCs w:val="21"/>
                    </w:rPr>
                  </w:pPr>
                  <w:r w:rsidRPr="00C652EC">
                    <w:rPr>
                      <w:kern w:val="36"/>
                      <w:szCs w:val="21"/>
                    </w:rPr>
                    <w:t>集聚区统一</w:t>
                  </w:r>
                  <w:r>
                    <w:rPr>
                      <w:kern w:val="36"/>
                      <w:szCs w:val="21"/>
                    </w:rPr>
                    <w:t>供电</w:t>
                  </w:r>
                </w:p>
              </w:tc>
            </w:tr>
            <w:tr w:rsidR="00020847" w:rsidTr="00020847">
              <w:trPr>
                <w:trHeight w:val="397"/>
                <w:jc w:val="center"/>
              </w:trPr>
              <w:tc>
                <w:tcPr>
                  <w:tcW w:w="790" w:type="pct"/>
                  <w:vMerge/>
                  <w:vAlign w:val="center"/>
                </w:tcPr>
                <w:p w:rsidR="00020847" w:rsidRDefault="00020847" w:rsidP="00A1709F">
                  <w:pPr>
                    <w:jc w:val="center"/>
                  </w:pPr>
                </w:p>
              </w:tc>
              <w:tc>
                <w:tcPr>
                  <w:tcW w:w="1089" w:type="pct"/>
                  <w:vAlign w:val="center"/>
                </w:tcPr>
                <w:p w:rsidR="00020847" w:rsidRDefault="00020847" w:rsidP="00A1709F">
                  <w:pPr>
                    <w:jc w:val="center"/>
                    <w:rPr>
                      <w:szCs w:val="21"/>
                    </w:rPr>
                  </w:pPr>
                  <w:r>
                    <w:rPr>
                      <w:szCs w:val="21"/>
                    </w:rPr>
                    <w:t>蒸汽</w:t>
                  </w:r>
                </w:p>
              </w:tc>
              <w:tc>
                <w:tcPr>
                  <w:tcW w:w="933" w:type="pct"/>
                  <w:vAlign w:val="center"/>
                </w:tcPr>
                <w:p w:rsidR="00020847" w:rsidRDefault="00020847" w:rsidP="00056B0B">
                  <w:pPr>
                    <w:jc w:val="center"/>
                    <w:rPr>
                      <w:szCs w:val="21"/>
                    </w:rPr>
                  </w:pPr>
                  <w:r>
                    <w:rPr>
                      <w:rFonts w:hint="eastAsia"/>
                      <w:szCs w:val="21"/>
                    </w:rPr>
                    <w:t>750t/a</w:t>
                  </w:r>
                </w:p>
              </w:tc>
              <w:tc>
                <w:tcPr>
                  <w:tcW w:w="2188" w:type="pct"/>
                  <w:vAlign w:val="center"/>
                </w:tcPr>
                <w:p w:rsidR="00020847" w:rsidRDefault="00056EDA" w:rsidP="001D592F">
                  <w:pPr>
                    <w:jc w:val="center"/>
                    <w:rPr>
                      <w:kern w:val="36"/>
                      <w:szCs w:val="21"/>
                    </w:rPr>
                  </w:pPr>
                  <w:r w:rsidRPr="00205E09">
                    <w:rPr>
                      <w:b/>
                      <w:kern w:val="36"/>
                      <w:szCs w:val="21"/>
                      <w:u w:val="single"/>
                    </w:rPr>
                    <w:t>新乡县中能服热力有限公司统一供热</w:t>
                  </w:r>
                  <w:r w:rsidR="00BD6317">
                    <w:rPr>
                      <w:rFonts w:hint="eastAsia"/>
                      <w:b/>
                      <w:kern w:val="36"/>
                      <w:szCs w:val="21"/>
                      <w:u w:val="single"/>
                    </w:rPr>
                    <w:t>（供热管网已铺至厂区内）</w:t>
                  </w:r>
                </w:p>
              </w:tc>
            </w:tr>
          </w:tbl>
          <w:p w:rsidR="0006072E" w:rsidRDefault="0016255D" w:rsidP="005062F7">
            <w:pPr>
              <w:adjustRightInd w:val="0"/>
              <w:spacing w:line="480" w:lineRule="exact"/>
              <w:ind w:firstLine="480"/>
              <w:rPr>
                <w:sz w:val="24"/>
              </w:rPr>
            </w:pPr>
            <w:r w:rsidRPr="008C4349">
              <w:rPr>
                <w:rFonts w:hint="eastAsia"/>
                <w:b/>
                <w:sz w:val="24"/>
              </w:rPr>
              <w:t>热熔胶：</w:t>
            </w:r>
            <w:r w:rsidR="00342B8D" w:rsidRPr="008C4349">
              <w:rPr>
                <w:sz w:val="24"/>
              </w:rPr>
              <w:t>热熔胶是一种不需溶剂、不含水分</w:t>
            </w:r>
            <w:r w:rsidR="00342B8D" w:rsidRPr="008C4349">
              <w:rPr>
                <w:sz w:val="24"/>
              </w:rPr>
              <w:t>100%</w:t>
            </w:r>
            <w:r w:rsidR="00342B8D" w:rsidRPr="008C4349">
              <w:rPr>
                <w:sz w:val="24"/>
              </w:rPr>
              <w:t>的固体可熔性聚合物；是一种可塑性的粘合剂，在一定温度范围内其物理状态随温度改变而改变，而化学特性不变，</w:t>
            </w:r>
            <w:r w:rsidR="008C4349" w:rsidRPr="008C4349">
              <w:rPr>
                <w:sz w:val="24"/>
              </w:rPr>
              <w:t>本项目热熔胶成</w:t>
            </w:r>
            <w:r w:rsidR="008C4349" w:rsidRPr="004D1078">
              <w:rPr>
                <w:b/>
                <w:sz w:val="24"/>
                <w:u w:val="single"/>
              </w:rPr>
              <w:t>分为苯乙烯</w:t>
            </w:r>
            <w:r w:rsidR="008C4349" w:rsidRPr="004D1078">
              <w:rPr>
                <w:rFonts w:hint="eastAsia"/>
                <w:b/>
                <w:sz w:val="24"/>
                <w:u w:val="single"/>
              </w:rPr>
              <w:t>-</w:t>
            </w:r>
            <w:r w:rsidR="008C4349" w:rsidRPr="004D1078">
              <w:rPr>
                <w:b/>
                <w:sz w:val="24"/>
                <w:u w:val="single"/>
              </w:rPr>
              <w:t>丁二烯</w:t>
            </w:r>
            <w:r w:rsidR="008C4349" w:rsidRPr="004D1078">
              <w:rPr>
                <w:rFonts w:hint="eastAsia"/>
                <w:b/>
                <w:sz w:val="24"/>
                <w:u w:val="single"/>
              </w:rPr>
              <w:t>-</w:t>
            </w:r>
            <w:r w:rsidR="008C4349" w:rsidRPr="004D1078">
              <w:rPr>
                <w:b/>
                <w:sz w:val="24"/>
                <w:u w:val="single"/>
              </w:rPr>
              <w:t>苯乙烯嵌段共聚物</w:t>
            </w:r>
            <w:r w:rsidR="00671C3F" w:rsidRPr="004D1078">
              <w:rPr>
                <w:rFonts w:hint="eastAsia"/>
                <w:b/>
                <w:sz w:val="24"/>
                <w:u w:val="single"/>
              </w:rPr>
              <w:t>30%-40%</w:t>
            </w:r>
            <w:r w:rsidR="008C4349" w:rsidRPr="004D1078">
              <w:rPr>
                <w:rFonts w:hint="eastAsia"/>
                <w:b/>
                <w:sz w:val="24"/>
                <w:u w:val="single"/>
              </w:rPr>
              <w:t>，</w:t>
            </w:r>
            <w:r w:rsidR="008C4349" w:rsidRPr="004D1078">
              <w:rPr>
                <w:b/>
                <w:sz w:val="24"/>
                <w:u w:val="single"/>
              </w:rPr>
              <w:t>橡胶油</w:t>
            </w:r>
            <w:r w:rsidR="00671C3F" w:rsidRPr="004D1078">
              <w:rPr>
                <w:rFonts w:hint="eastAsia"/>
                <w:b/>
                <w:sz w:val="24"/>
                <w:u w:val="single"/>
              </w:rPr>
              <w:t>20%-30%</w:t>
            </w:r>
            <w:r w:rsidR="008C4349" w:rsidRPr="004D1078">
              <w:rPr>
                <w:rFonts w:hint="eastAsia"/>
                <w:b/>
                <w:sz w:val="24"/>
                <w:u w:val="single"/>
              </w:rPr>
              <w:t>、</w:t>
            </w:r>
            <w:r w:rsidR="008C4349" w:rsidRPr="004D1078">
              <w:rPr>
                <w:b/>
                <w:sz w:val="24"/>
                <w:u w:val="single"/>
              </w:rPr>
              <w:t>松香树脂</w:t>
            </w:r>
            <w:r w:rsidR="00671C3F" w:rsidRPr="004D1078">
              <w:rPr>
                <w:rFonts w:hint="eastAsia"/>
                <w:b/>
                <w:sz w:val="24"/>
                <w:u w:val="single"/>
              </w:rPr>
              <w:t>20%-30%</w:t>
            </w:r>
            <w:r w:rsidR="008C4349" w:rsidRPr="004D1078">
              <w:rPr>
                <w:rFonts w:hint="eastAsia"/>
                <w:b/>
                <w:sz w:val="24"/>
                <w:u w:val="single"/>
              </w:rPr>
              <w:t>、</w:t>
            </w:r>
            <w:r w:rsidR="008C4349" w:rsidRPr="004D1078">
              <w:rPr>
                <w:b/>
                <w:sz w:val="24"/>
                <w:u w:val="single"/>
              </w:rPr>
              <w:t>石油树脂</w:t>
            </w:r>
            <w:r w:rsidR="00671C3F" w:rsidRPr="004D1078">
              <w:rPr>
                <w:rFonts w:hint="eastAsia"/>
                <w:b/>
                <w:sz w:val="24"/>
                <w:u w:val="single"/>
              </w:rPr>
              <w:t>20%-30%</w:t>
            </w:r>
            <w:r w:rsidR="008C4349" w:rsidRPr="004D1078">
              <w:rPr>
                <w:rFonts w:hint="eastAsia"/>
                <w:b/>
                <w:sz w:val="24"/>
                <w:u w:val="single"/>
              </w:rPr>
              <w:t>、</w:t>
            </w:r>
            <w:r w:rsidR="008C4349" w:rsidRPr="004D1078">
              <w:rPr>
                <w:b/>
                <w:sz w:val="24"/>
                <w:u w:val="single"/>
              </w:rPr>
              <w:t>抗氧剂</w:t>
            </w:r>
            <w:r w:rsidR="00671C3F" w:rsidRPr="004D1078">
              <w:rPr>
                <w:rFonts w:hint="eastAsia"/>
                <w:b/>
                <w:sz w:val="24"/>
                <w:u w:val="single"/>
              </w:rPr>
              <w:t>0.5%-1%</w:t>
            </w:r>
            <w:r w:rsidR="008C4349" w:rsidRPr="004D1078">
              <w:rPr>
                <w:rFonts w:hint="eastAsia"/>
                <w:b/>
                <w:sz w:val="24"/>
                <w:u w:val="single"/>
              </w:rPr>
              <w:t>。</w:t>
            </w:r>
            <w:r w:rsidR="008C4349" w:rsidRPr="00342B8D">
              <w:rPr>
                <w:sz w:val="24"/>
              </w:rPr>
              <w:t xml:space="preserve"> </w:t>
            </w:r>
          </w:p>
          <w:p w:rsidR="0094546F" w:rsidRPr="00607D1B" w:rsidRDefault="0094546F" w:rsidP="005062F7">
            <w:pPr>
              <w:adjustRightInd w:val="0"/>
              <w:spacing w:line="480" w:lineRule="exact"/>
              <w:ind w:firstLine="480"/>
              <w:rPr>
                <w:b/>
                <w:sz w:val="24"/>
                <w:u w:val="single"/>
              </w:rPr>
            </w:pPr>
            <w:r w:rsidRPr="00607D1B">
              <w:rPr>
                <w:b/>
                <w:sz w:val="24"/>
                <w:u w:val="single"/>
              </w:rPr>
              <w:t>苯乙烯</w:t>
            </w:r>
            <w:r w:rsidRPr="00607D1B">
              <w:rPr>
                <w:rFonts w:hint="eastAsia"/>
                <w:b/>
                <w:sz w:val="24"/>
                <w:u w:val="single"/>
              </w:rPr>
              <w:t>-</w:t>
            </w:r>
            <w:r w:rsidRPr="00607D1B">
              <w:rPr>
                <w:b/>
                <w:sz w:val="24"/>
                <w:u w:val="single"/>
              </w:rPr>
              <w:t>丁二烯</w:t>
            </w:r>
            <w:r w:rsidRPr="00607D1B">
              <w:rPr>
                <w:rFonts w:hint="eastAsia"/>
                <w:b/>
                <w:sz w:val="24"/>
                <w:u w:val="single"/>
              </w:rPr>
              <w:t>-</w:t>
            </w:r>
            <w:r w:rsidRPr="00607D1B">
              <w:rPr>
                <w:b/>
                <w:sz w:val="24"/>
                <w:u w:val="single"/>
              </w:rPr>
              <w:t>苯乙烯嵌段共聚物</w:t>
            </w:r>
            <w:r w:rsidRPr="00607D1B">
              <w:rPr>
                <w:rFonts w:hint="eastAsia"/>
                <w:b/>
                <w:sz w:val="24"/>
                <w:u w:val="single"/>
              </w:rPr>
              <w:t>：</w:t>
            </w:r>
            <w:r w:rsidRPr="00607D1B">
              <w:rPr>
                <w:b/>
                <w:sz w:val="24"/>
                <w:u w:val="single"/>
              </w:rPr>
              <w:t>是以苯乙烯、丁二烯为单体的三嵌段共聚物，兼有</w:t>
            </w:r>
            <w:r w:rsidRPr="00762095">
              <w:rPr>
                <w:b/>
                <w:sz w:val="24"/>
                <w:u w:val="single"/>
              </w:rPr>
              <w:t>塑料和橡胶的</w:t>
            </w:r>
            <w:r w:rsidRPr="00607D1B">
              <w:rPr>
                <w:b/>
                <w:sz w:val="24"/>
                <w:u w:val="single"/>
              </w:rPr>
              <w:t>特性</w:t>
            </w:r>
            <w:r w:rsidR="00516DF5" w:rsidRPr="00607D1B">
              <w:rPr>
                <w:rFonts w:hint="eastAsia"/>
                <w:b/>
                <w:sz w:val="24"/>
                <w:u w:val="single"/>
              </w:rPr>
              <w:t>，</w:t>
            </w:r>
            <w:r w:rsidR="00516DF5" w:rsidRPr="00607D1B">
              <w:rPr>
                <w:b/>
                <w:sz w:val="24"/>
                <w:u w:val="single"/>
              </w:rPr>
              <w:t>具有优良的拉伸强度，表面摩擦系数大，低温性能好，电性能优良，加工性能好等特性，成为目前消费量最大的热塑性弹性体</w:t>
            </w:r>
            <w:r w:rsidRPr="00607D1B">
              <w:rPr>
                <w:rFonts w:hint="eastAsia"/>
                <w:b/>
                <w:sz w:val="24"/>
                <w:u w:val="single"/>
              </w:rPr>
              <w:t>。</w:t>
            </w:r>
          </w:p>
          <w:p w:rsidR="0029550C" w:rsidRPr="00DC3170" w:rsidRDefault="0029550C" w:rsidP="00DC3170">
            <w:pPr>
              <w:snapToGrid w:val="0"/>
              <w:spacing w:line="480" w:lineRule="exact"/>
              <w:ind w:firstLineChars="196" w:firstLine="472"/>
              <w:rPr>
                <w:b/>
                <w:sz w:val="24"/>
                <w:u w:val="single"/>
              </w:rPr>
            </w:pPr>
            <w:r w:rsidRPr="00DC3170">
              <w:rPr>
                <w:rFonts w:hint="eastAsia"/>
                <w:b/>
                <w:sz w:val="24"/>
                <w:u w:val="single"/>
              </w:rPr>
              <w:t>水性丙烯酸压敏胶：</w:t>
            </w:r>
            <w:r w:rsidR="003C5D24" w:rsidRPr="00DC3170">
              <w:rPr>
                <w:rFonts w:hint="eastAsia"/>
                <w:b/>
                <w:sz w:val="24"/>
                <w:u w:val="single"/>
              </w:rPr>
              <w:t>成分为水</w:t>
            </w:r>
            <w:r w:rsidR="003C5D24" w:rsidRPr="00DC3170">
              <w:rPr>
                <w:rFonts w:hint="eastAsia"/>
                <w:b/>
                <w:sz w:val="24"/>
                <w:u w:val="single"/>
              </w:rPr>
              <w:t>47%</w:t>
            </w:r>
            <w:r w:rsidR="003C5D24" w:rsidRPr="00DC3170">
              <w:rPr>
                <w:rFonts w:hint="eastAsia"/>
                <w:b/>
                <w:sz w:val="24"/>
                <w:u w:val="single"/>
              </w:rPr>
              <w:t>，丙烯酸丁酯</w:t>
            </w:r>
            <w:r w:rsidR="003C5D24" w:rsidRPr="00DC3170">
              <w:rPr>
                <w:rFonts w:hint="eastAsia"/>
                <w:b/>
                <w:sz w:val="24"/>
                <w:u w:val="single"/>
              </w:rPr>
              <w:t>50%</w:t>
            </w:r>
            <w:r w:rsidR="003C5D24" w:rsidRPr="00DC3170">
              <w:rPr>
                <w:rFonts w:hint="eastAsia"/>
                <w:b/>
                <w:sz w:val="24"/>
                <w:u w:val="single"/>
              </w:rPr>
              <w:t>，丙烯酸</w:t>
            </w:r>
            <w:r w:rsidR="003C5D24" w:rsidRPr="00DC3170">
              <w:rPr>
                <w:rFonts w:hint="eastAsia"/>
                <w:b/>
                <w:sz w:val="24"/>
                <w:u w:val="single"/>
              </w:rPr>
              <w:t>0.</w:t>
            </w:r>
            <w:r w:rsidR="00296FF8">
              <w:rPr>
                <w:rFonts w:hint="eastAsia"/>
                <w:b/>
                <w:sz w:val="24"/>
                <w:u w:val="single"/>
              </w:rPr>
              <w:t>9</w:t>
            </w:r>
            <w:r w:rsidR="003C5D24" w:rsidRPr="00DC3170">
              <w:rPr>
                <w:rFonts w:hint="eastAsia"/>
                <w:b/>
                <w:sz w:val="24"/>
                <w:u w:val="single"/>
              </w:rPr>
              <w:t>%</w:t>
            </w:r>
            <w:r w:rsidR="003C5D24" w:rsidRPr="00DC3170">
              <w:rPr>
                <w:rFonts w:hint="eastAsia"/>
                <w:b/>
                <w:sz w:val="24"/>
                <w:u w:val="single"/>
              </w:rPr>
              <w:t>，羟乙酯</w:t>
            </w:r>
            <w:r w:rsidR="003C5D24" w:rsidRPr="00DC3170">
              <w:rPr>
                <w:rFonts w:hint="eastAsia"/>
                <w:b/>
                <w:sz w:val="24"/>
                <w:u w:val="single"/>
              </w:rPr>
              <w:t>1%</w:t>
            </w:r>
            <w:r w:rsidR="003C5D24" w:rsidRPr="00DC3170">
              <w:rPr>
                <w:rFonts w:hint="eastAsia"/>
                <w:b/>
                <w:sz w:val="24"/>
                <w:u w:val="single"/>
              </w:rPr>
              <w:t>，乳化剂</w:t>
            </w:r>
            <w:r w:rsidR="003C5D24" w:rsidRPr="00DC3170">
              <w:rPr>
                <w:rFonts w:hint="eastAsia"/>
                <w:b/>
                <w:sz w:val="24"/>
                <w:u w:val="single"/>
              </w:rPr>
              <w:t>0.3%</w:t>
            </w:r>
            <w:r w:rsidR="003C5D24" w:rsidRPr="00DC3170">
              <w:rPr>
                <w:rFonts w:hint="eastAsia"/>
                <w:b/>
                <w:sz w:val="24"/>
                <w:u w:val="single"/>
              </w:rPr>
              <w:t>，消泡剂</w:t>
            </w:r>
            <w:r w:rsidR="003C5D24" w:rsidRPr="00DC3170">
              <w:rPr>
                <w:rFonts w:hint="eastAsia"/>
                <w:b/>
                <w:sz w:val="24"/>
                <w:u w:val="single"/>
              </w:rPr>
              <w:t>0.4%</w:t>
            </w:r>
            <w:r w:rsidR="003C5D24" w:rsidRPr="00DC3170">
              <w:rPr>
                <w:rFonts w:hint="eastAsia"/>
                <w:b/>
                <w:sz w:val="24"/>
                <w:u w:val="single"/>
              </w:rPr>
              <w:t>，润湿剂</w:t>
            </w:r>
            <w:r w:rsidR="003C5D24" w:rsidRPr="00DC3170">
              <w:rPr>
                <w:rFonts w:hint="eastAsia"/>
                <w:b/>
                <w:sz w:val="24"/>
                <w:u w:val="single"/>
              </w:rPr>
              <w:t>0.4%</w:t>
            </w:r>
            <w:r w:rsidR="002C334E" w:rsidRPr="00DC3170">
              <w:rPr>
                <w:rFonts w:hint="eastAsia"/>
                <w:b/>
                <w:sz w:val="24"/>
                <w:u w:val="single"/>
              </w:rPr>
              <w:t>。</w:t>
            </w:r>
          </w:p>
          <w:p w:rsidR="00240743" w:rsidRPr="00DC3170" w:rsidRDefault="00240743" w:rsidP="00DC3170">
            <w:pPr>
              <w:snapToGrid w:val="0"/>
              <w:spacing w:line="480" w:lineRule="exact"/>
              <w:ind w:firstLineChars="196" w:firstLine="472"/>
              <w:rPr>
                <w:b/>
                <w:sz w:val="24"/>
                <w:u w:val="single"/>
              </w:rPr>
            </w:pPr>
            <w:r w:rsidRPr="00DC3170">
              <w:rPr>
                <w:rFonts w:hint="eastAsia"/>
                <w:b/>
                <w:sz w:val="24"/>
                <w:u w:val="single"/>
              </w:rPr>
              <w:t>丙烯酸丁酯</w:t>
            </w:r>
            <w:r w:rsidR="00AE50C7" w:rsidRPr="00DC3170">
              <w:rPr>
                <w:rFonts w:hint="eastAsia"/>
                <w:b/>
                <w:sz w:val="24"/>
                <w:u w:val="single"/>
              </w:rPr>
              <w:t>：</w:t>
            </w:r>
            <w:r w:rsidR="00AE50C7" w:rsidRPr="00DC3170">
              <w:rPr>
                <w:b/>
                <w:sz w:val="24"/>
                <w:u w:val="single"/>
              </w:rPr>
              <w:t>用作有机合成中间体、粘合剂、乳化剂、涂料</w:t>
            </w:r>
            <w:r w:rsidR="00AE50C7" w:rsidRPr="00DC3170">
              <w:rPr>
                <w:rFonts w:hint="eastAsia"/>
                <w:b/>
                <w:sz w:val="24"/>
                <w:u w:val="single"/>
              </w:rPr>
              <w:t>，</w:t>
            </w:r>
            <w:r w:rsidR="00AE50C7" w:rsidRPr="00DC3170">
              <w:rPr>
                <w:b/>
                <w:sz w:val="24"/>
                <w:u w:val="single"/>
              </w:rPr>
              <w:t>沸点</w:t>
            </w:r>
            <w:r w:rsidR="00AE50C7" w:rsidRPr="00DC3170">
              <w:rPr>
                <w:rFonts w:hint="eastAsia"/>
                <w:b/>
                <w:sz w:val="24"/>
                <w:u w:val="single"/>
              </w:rPr>
              <w:t>145.7</w:t>
            </w:r>
            <w:r w:rsidR="00AE50C7" w:rsidRPr="00DC3170">
              <w:rPr>
                <w:rFonts w:hint="eastAsia"/>
                <w:b/>
                <w:sz w:val="24"/>
                <w:u w:val="single"/>
              </w:rPr>
              <w:t>℃。</w:t>
            </w:r>
          </w:p>
          <w:p w:rsidR="00240743" w:rsidRPr="00DC3170" w:rsidRDefault="00240743" w:rsidP="00DC3170">
            <w:pPr>
              <w:snapToGrid w:val="0"/>
              <w:spacing w:line="480" w:lineRule="exact"/>
              <w:ind w:firstLineChars="196" w:firstLine="472"/>
              <w:rPr>
                <w:b/>
                <w:sz w:val="24"/>
                <w:u w:val="single"/>
              </w:rPr>
            </w:pPr>
            <w:r w:rsidRPr="00DC3170">
              <w:rPr>
                <w:rFonts w:hint="eastAsia"/>
                <w:b/>
                <w:sz w:val="24"/>
                <w:u w:val="single"/>
              </w:rPr>
              <w:lastRenderedPageBreak/>
              <w:t>丙烯酸：</w:t>
            </w:r>
            <w:r w:rsidR="00AE50C7" w:rsidRPr="00DC3170">
              <w:rPr>
                <w:b/>
                <w:sz w:val="24"/>
                <w:u w:val="single"/>
              </w:rPr>
              <w:t>丙烯酸是重要的有机合成原料及合成树脂单体，沸点</w:t>
            </w:r>
            <w:r w:rsidR="00AE50C7" w:rsidRPr="00DC3170">
              <w:rPr>
                <w:rFonts w:hint="eastAsia"/>
                <w:b/>
                <w:sz w:val="24"/>
                <w:u w:val="single"/>
              </w:rPr>
              <w:t>141</w:t>
            </w:r>
            <w:r w:rsidR="00AE50C7" w:rsidRPr="00DC3170">
              <w:rPr>
                <w:rFonts w:hint="eastAsia"/>
                <w:b/>
                <w:sz w:val="24"/>
                <w:u w:val="single"/>
              </w:rPr>
              <w:t>℃。</w:t>
            </w:r>
          </w:p>
          <w:p w:rsidR="00240743" w:rsidRPr="00DC3170" w:rsidRDefault="00240743" w:rsidP="00DC3170">
            <w:pPr>
              <w:snapToGrid w:val="0"/>
              <w:spacing w:line="480" w:lineRule="exact"/>
              <w:ind w:firstLineChars="196" w:firstLine="472"/>
              <w:rPr>
                <w:b/>
                <w:sz w:val="24"/>
                <w:u w:val="single"/>
              </w:rPr>
            </w:pPr>
            <w:r w:rsidRPr="00DC3170">
              <w:rPr>
                <w:rFonts w:hint="eastAsia"/>
                <w:b/>
                <w:sz w:val="24"/>
                <w:u w:val="single"/>
              </w:rPr>
              <w:t>羟乙酯：</w:t>
            </w:r>
            <w:r w:rsidR="003949FF">
              <w:rPr>
                <w:rFonts w:hint="eastAsia"/>
                <w:b/>
                <w:sz w:val="24"/>
                <w:u w:val="single"/>
              </w:rPr>
              <w:t>无色液体，沸点</w:t>
            </w:r>
            <w:r w:rsidR="003949FF">
              <w:rPr>
                <w:rFonts w:hint="eastAsia"/>
                <w:b/>
                <w:sz w:val="24"/>
                <w:u w:val="single"/>
              </w:rPr>
              <w:t>90~92</w:t>
            </w:r>
            <w:r w:rsidR="003949FF">
              <w:rPr>
                <w:rFonts w:hint="eastAsia"/>
                <w:b/>
                <w:sz w:val="24"/>
                <w:u w:val="single"/>
              </w:rPr>
              <w:t>℃。</w:t>
            </w:r>
          </w:p>
          <w:p w:rsidR="0057609D" w:rsidRDefault="007A0629" w:rsidP="0029550C">
            <w:pPr>
              <w:snapToGrid w:val="0"/>
              <w:spacing w:line="480" w:lineRule="exact"/>
              <w:ind w:firstLineChars="196" w:firstLine="472"/>
              <w:rPr>
                <w:b/>
                <w:sz w:val="24"/>
              </w:rPr>
            </w:pPr>
            <w:r w:rsidRPr="005474EB">
              <w:rPr>
                <w:b/>
                <w:sz w:val="24"/>
              </w:rPr>
              <w:t>5</w:t>
            </w:r>
            <w:r w:rsidR="004D1F3F" w:rsidRPr="005474EB">
              <w:rPr>
                <w:b/>
                <w:sz w:val="24"/>
              </w:rPr>
              <w:t>、与新环</w:t>
            </w:r>
            <w:r w:rsidR="004D1F3F" w:rsidRPr="005474EB">
              <w:rPr>
                <w:b/>
                <w:sz w:val="24"/>
              </w:rPr>
              <w:t>[2015]342</w:t>
            </w:r>
            <w:r w:rsidR="004D1F3F" w:rsidRPr="005474EB">
              <w:rPr>
                <w:b/>
                <w:sz w:val="24"/>
              </w:rPr>
              <w:t>号</w:t>
            </w:r>
            <w:r w:rsidR="004D1F3F">
              <w:rPr>
                <w:b/>
                <w:sz w:val="24"/>
              </w:rPr>
              <w:t>文对比分析</w:t>
            </w:r>
          </w:p>
          <w:p w:rsidR="0057609D" w:rsidRDefault="004D1F3F" w:rsidP="005062F7">
            <w:pPr>
              <w:spacing w:line="480" w:lineRule="exact"/>
              <w:ind w:firstLineChars="200" w:firstLine="480"/>
              <w:rPr>
                <w:sz w:val="24"/>
              </w:rPr>
            </w:pPr>
            <w:r>
              <w:rPr>
                <w:sz w:val="24"/>
              </w:rPr>
              <w:t>与《新乡市环境保护局关于印发深化建设项目环境影响评价审批制度改革实施细则的通知》新环</w:t>
            </w:r>
            <w:r>
              <w:rPr>
                <w:sz w:val="24"/>
              </w:rPr>
              <w:t>[2015]342</w:t>
            </w:r>
            <w:r>
              <w:rPr>
                <w:sz w:val="24"/>
              </w:rPr>
              <w:t>号（以下简称《通知》）对照分析见表</w:t>
            </w:r>
            <w:r w:rsidR="007B6EE4">
              <w:rPr>
                <w:rFonts w:hint="eastAsia"/>
                <w:sz w:val="24"/>
              </w:rPr>
              <w:t>7</w:t>
            </w:r>
            <w:r>
              <w:rPr>
                <w:sz w:val="24"/>
              </w:rPr>
              <w:t>。</w:t>
            </w:r>
          </w:p>
          <w:p w:rsidR="0057609D" w:rsidRDefault="004D1F3F">
            <w:pPr>
              <w:spacing w:line="440" w:lineRule="exact"/>
              <w:ind w:firstLineChars="300" w:firstLine="720"/>
              <w:textAlignment w:val="baseline"/>
              <w:rPr>
                <w:rFonts w:eastAsia="黑体"/>
                <w:sz w:val="24"/>
              </w:rPr>
            </w:pPr>
            <w:r>
              <w:rPr>
                <w:rFonts w:eastAsia="黑体"/>
                <w:sz w:val="24"/>
              </w:rPr>
              <w:t>表</w:t>
            </w:r>
            <w:r w:rsidR="007B6EE4">
              <w:rPr>
                <w:rFonts w:eastAsia="黑体" w:hint="eastAsia"/>
                <w:sz w:val="24"/>
              </w:rPr>
              <w:t>7</w:t>
            </w:r>
            <w:r>
              <w:rPr>
                <w:rFonts w:eastAsia="黑体"/>
                <w:sz w:val="24"/>
              </w:rPr>
              <w:t xml:space="preserve">                   </w:t>
            </w:r>
            <w:r>
              <w:rPr>
                <w:rFonts w:eastAsia="黑体"/>
                <w:sz w:val="24"/>
              </w:rPr>
              <w:t>与《通知》对比分析一览表</w:t>
            </w:r>
          </w:p>
          <w:tbl>
            <w:tblPr>
              <w:tblW w:w="8888" w:type="dxa"/>
              <w:jc w:val="center"/>
              <w:tblBorders>
                <w:top w:val="single" w:sz="8" w:space="0" w:color="auto"/>
                <w:bottom w:val="single" w:sz="8" w:space="0" w:color="auto"/>
                <w:insideH w:val="single" w:sz="4" w:space="0" w:color="auto"/>
                <w:insideV w:val="single" w:sz="4" w:space="0" w:color="auto"/>
              </w:tblBorders>
              <w:tblLook w:val="04A0"/>
            </w:tblPr>
            <w:tblGrid>
              <w:gridCol w:w="1205"/>
              <w:gridCol w:w="1414"/>
              <w:gridCol w:w="3102"/>
              <w:gridCol w:w="1985"/>
              <w:gridCol w:w="1182"/>
            </w:tblGrid>
            <w:tr w:rsidR="0057609D" w:rsidTr="00C80761">
              <w:trPr>
                <w:trHeight w:val="397"/>
                <w:jc w:val="center"/>
              </w:trPr>
              <w:tc>
                <w:tcPr>
                  <w:tcW w:w="1205" w:type="dxa"/>
                  <w:tcBorders>
                    <w:top w:val="single" w:sz="8" w:space="0" w:color="auto"/>
                    <w:left w:val="nil"/>
                    <w:bottom w:val="single" w:sz="4" w:space="0" w:color="auto"/>
                    <w:right w:val="single" w:sz="4" w:space="0" w:color="auto"/>
                  </w:tcBorders>
                  <w:vAlign w:val="center"/>
                </w:tcPr>
                <w:p w:rsidR="0057609D" w:rsidRDefault="004D1F3F">
                  <w:pPr>
                    <w:adjustRightInd w:val="0"/>
                    <w:snapToGrid w:val="0"/>
                    <w:jc w:val="center"/>
                    <w:rPr>
                      <w:b/>
                      <w:szCs w:val="21"/>
                    </w:rPr>
                  </w:pPr>
                  <w:r>
                    <w:rPr>
                      <w:b/>
                      <w:szCs w:val="21"/>
                    </w:rPr>
                    <w:t>项目</w:t>
                  </w:r>
                </w:p>
              </w:tc>
              <w:tc>
                <w:tcPr>
                  <w:tcW w:w="4516" w:type="dxa"/>
                  <w:gridSpan w:val="2"/>
                  <w:tcBorders>
                    <w:top w:val="single" w:sz="8" w:space="0" w:color="auto"/>
                    <w:left w:val="single" w:sz="4" w:space="0" w:color="auto"/>
                    <w:bottom w:val="single" w:sz="4" w:space="0" w:color="auto"/>
                    <w:right w:val="single" w:sz="4" w:space="0" w:color="auto"/>
                  </w:tcBorders>
                  <w:vAlign w:val="center"/>
                </w:tcPr>
                <w:p w:rsidR="0057609D" w:rsidRDefault="004D1F3F">
                  <w:pPr>
                    <w:adjustRightInd w:val="0"/>
                    <w:snapToGrid w:val="0"/>
                    <w:jc w:val="center"/>
                    <w:rPr>
                      <w:b/>
                      <w:szCs w:val="21"/>
                    </w:rPr>
                  </w:pPr>
                  <w:r>
                    <w:rPr>
                      <w:b/>
                      <w:szCs w:val="21"/>
                    </w:rPr>
                    <w:t>与本项目相关条文</w:t>
                  </w:r>
                </w:p>
              </w:tc>
              <w:tc>
                <w:tcPr>
                  <w:tcW w:w="1985" w:type="dxa"/>
                  <w:tcBorders>
                    <w:top w:val="single" w:sz="8" w:space="0" w:color="auto"/>
                    <w:left w:val="single" w:sz="4" w:space="0" w:color="auto"/>
                    <w:bottom w:val="single" w:sz="4" w:space="0" w:color="auto"/>
                    <w:right w:val="single" w:sz="4" w:space="0" w:color="auto"/>
                  </w:tcBorders>
                  <w:vAlign w:val="center"/>
                </w:tcPr>
                <w:p w:rsidR="0057609D" w:rsidRDefault="004D1F3F">
                  <w:pPr>
                    <w:adjustRightInd w:val="0"/>
                    <w:snapToGrid w:val="0"/>
                    <w:jc w:val="center"/>
                    <w:rPr>
                      <w:b/>
                      <w:szCs w:val="21"/>
                    </w:rPr>
                  </w:pPr>
                  <w:r>
                    <w:rPr>
                      <w:b/>
                      <w:szCs w:val="21"/>
                    </w:rPr>
                    <w:t>本项目情况</w:t>
                  </w:r>
                </w:p>
              </w:tc>
              <w:tc>
                <w:tcPr>
                  <w:tcW w:w="1182" w:type="dxa"/>
                  <w:tcBorders>
                    <w:top w:val="single" w:sz="8" w:space="0" w:color="auto"/>
                    <w:left w:val="single" w:sz="4" w:space="0" w:color="auto"/>
                    <w:bottom w:val="single" w:sz="4" w:space="0" w:color="auto"/>
                    <w:right w:val="nil"/>
                  </w:tcBorders>
                  <w:vAlign w:val="center"/>
                </w:tcPr>
                <w:p w:rsidR="0057609D" w:rsidRDefault="004D1F3F">
                  <w:pPr>
                    <w:adjustRightInd w:val="0"/>
                    <w:snapToGrid w:val="0"/>
                    <w:jc w:val="center"/>
                    <w:rPr>
                      <w:b/>
                      <w:szCs w:val="21"/>
                    </w:rPr>
                  </w:pPr>
                  <w:r>
                    <w:rPr>
                      <w:b/>
                      <w:szCs w:val="21"/>
                    </w:rPr>
                    <w:t>对比结果</w:t>
                  </w:r>
                </w:p>
              </w:tc>
            </w:tr>
            <w:tr w:rsidR="0057609D" w:rsidTr="00C80761">
              <w:trPr>
                <w:trHeight w:val="397"/>
                <w:jc w:val="center"/>
              </w:trPr>
              <w:tc>
                <w:tcPr>
                  <w:tcW w:w="1205" w:type="dxa"/>
                  <w:vMerge w:val="restart"/>
                  <w:tcBorders>
                    <w:top w:val="single" w:sz="4" w:space="0" w:color="auto"/>
                    <w:left w:val="nil"/>
                    <w:bottom w:val="single" w:sz="4" w:space="0" w:color="auto"/>
                    <w:right w:val="single" w:sz="4" w:space="0" w:color="auto"/>
                  </w:tcBorders>
                  <w:vAlign w:val="center"/>
                </w:tcPr>
                <w:p w:rsidR="0057609D" w:rsidRDefault="004D1F3F">
                  <w:pPr>
                    <w:adjustRightInd w:val="0"/>
                    <w:snapToGrid w:val="0"/>
                    <w:jc w:val="center"/>
                    <w:rPr>
                      <w:szCs w:val="21"/>
                    </w:rPr>
                  </w:pPr>
                  <w:r>
                    <w:rPr>
                      <w:szCs w:val="21"/>
                    </w:rPr>
                    <w:t>新乡市</w:t>
                  </w:r>
                </w:p>
                <w:p w:rsidR="0057609D" w:rsidRDefault="004D1F3F">
                  <w:pPr>
                    <w:adjustRightInd w:val="0"/>
                    <w:snapToGrid w:val="0"/>
                    <w:jc w:val="center"/>
                    <w:rPr>
                      <w:szCs w:val="21"/>
                    </w:rPr>
                  </w:pPr>
                  <w:r>
                    <w:rPr>
                      <w:szCs w:val="21"/>
                    </w:rPr>
                    <w:t>主体功</w:t>
                  </w:r>
                </w:p>
                <w:p w:rsidR="0057609D" w:rsidRDefault="004D1F3F">
                  <w:pPr>
                    <w:adjustRightInd w:val="0"/>
                    <w:snapToGrid w:val="0"/>
                    <w:jc w:val="center"/>
                    <w:rPr>
                      <w:szCs w:val="21"/>
                    </w:rPr>
                  </w:pPr>
                  <w:r>
                    <w:rPr>
                      <w:szCs w:val="21"/>
                    </w:rPr>
                    <w:t>能区分</w:t>
                  </w:r>
                </w:p>
              </w:tc>
              <w:tc>
                <w:tcPr>
                  <w:tcW w:w="4516" w:type="dxa"/>
                  <w:gridSpan w:val="2"/>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重点开发区域：</w:t>
                  </w:r>
                  <w:r>
                    <w:rPr>
                      <w:szCs w:val="21"/>
                    </w:rPr>
                    <w:t>1</w:t>
                  </w:r>
                  <w:r>
                    <w:rPr>
                      <w:szCs w:val="21"/>
                    </w:rPr>
                    <w:t>、新乡市市区（含平原城乡一体示范区）、新乡县、卫辉市。</w:t>
                  </w:r>
                  <w:r>
                    <w:rPr>
                      <w:szCs w:val="21"/>
                    </w:rPr>
                    <w:t>2</w:t>
                  </w:r>
                  <w:r>
                    <w:rPr>
                      <w:szCs w:val="21"/>
                    </w:rPr>
                    <w:t>、农产品主产区的县城关镇、少数建制镇以及产业集聚区。</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本项目位于</w:t>
                  </w:r>
                  <w:r w:rsidR="00C0787F">
                    <w:rPr>
                      <w:bCs/>
                      <w:szCs w:val="21"/>
                    </w:rPr>
                    <w:t>新乡市新乡县河南新乡经济技术集聚区新乡众恒纸业有限公司内</w:t>
                  </w:r>
                  <w:r w:rsidRPr="00C61B7B">
                    <w:rPr>
                      <w:szCs w:val="21"/>
                    </w:rPr>
                    <w:t>，</w:t>
                  </w:r>
                  <w:r>
                    <w:rPr>
                      <w:szCs w:val="21"/>
                    </w:rPr>
                    <w:t>属于重点开发区域</w:t>
                  </w:r>
                  <w:r>
                    <w:rPr>
                      <w:szCs w:val="21"/>
                    </w:rPr>
                    <w:t xml:space="preserve"> </w:t>
                  </w: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属于</w:t>
                  </w:r>
                </w:p>
              </w:tc>
            </w:tr>
            <w:tr w:rsidR="0057609D" w:rsidTr="00C80761">
              <w:trPr>
                <w:trHeight w:val="397"/>
                <w:jc w:val="center"/>
              </w:trPr>
              <w:tc>
                <w:tcPr>
                  <w:tcW w:w="1205" w:type="dxa"/>
                  <w:vMerge/>
                  <w:tcBorders>
                    <w:top w:val="single" w:sz="8" w:space="0" w:color="auto"/>
                    <w:left w:val="nil"/>
                    <w:bottom w:val="single" w:sz="4" w:space="0" w:color="auto"/>
                    <w:right w:val="single" w:sz="4" w:space="0" w:color="auto"/>
                  </w:tcBorders>
                  <w:vAlign w:val="center"/>
                </w:tcPr>
                <w:p w:rsidR="0057609D" w:rsidRDefault="0057609D">
                  <w:pPr>
                    <w:adjustRightInd w:val="0"/>
                    <w:snapToGrid w:val="0"/>
                    <w:rPr>
                      <w:szCs w:val="21"/>
                    </w:rPr>
                  </w:pPr>
                </w:p>
              </w:tc>
              <w:tc>
                <w:tcPr>
                  <w:tcW w:w="4516" w:type="dxa"/>
                  <w:gridSpan w:val="2"/>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限制开发区，农产品主产区：辉县市、获嘉县、原阳县、延津县、封丘县。（不含产业集聚区、专业园区和县城建成区以及规划区中以居住、商贸、文教科研为主的区域）</w:t>
                  </w:r>
                </w:p>
              </w:tc>
              <w:tc>
                <w:tcPr>
                  <w:tcW w:w="1985" w:type="dxa"/>
                  <w:vMerge/>
                  <w:tcBorders>
                    <w:top w:val="single" w:sz="8" w:space="0" w:color="auto"/>
                    <w:left w:val="single" w:sz="4" w:space="0" w:color="auto"/>
                    <w:bottom w:val="single" w:sz="4" w:space="0" w:color="auto"/>
                    <w:right w:val="single" w:sz="4" w:space="0" w:color="auto"/>
                  </w:tcBorders>
                  <w:vAlign w:val="center"/>
                </w:tcPr>
                <w:p w:rsidR="0057609D" w:rsidRDefault="0057609D">
                  <w:pPr>
                    <w:adjustRightInd w:val="0"/>
                    <w:snapToGrid w:val="0"/>
                    <w:rPr>
                      <w:szCs w:val="21"/>
                    </w:rPr>
                  </w:pP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不属于</w:t>
                  </w:r>
                </w:p>
              </w:tc>
            </w:tr>
            <w:tr w:rsidR="0057609D" w:rsidTr="00C80761">
              <w:trPr>
                <w:trHeight w:val="397"/>
                <w:jc w:val="center"/>
              </w:trPr>
              <w:tc>
                <w:tcPr>
                  <w:tcW w:w="1205" w:type="dxa"/>
                  <w:vMerge/>
                  <w:tcBorders>
                    <w:top w:val="single" w:sz="8" w:space="0" w:color="auto"/>
                    <w:left w:val="nil"/>
                    <w:bottom w:val="single" w:sz="4" w:space="0" w:color="auto"/>
                    <w:right w:val="single" w:sz="4" w:space="0" w:color="auto"/>
                  </w:tcBorders>
                  <w:vAlign w:val="center"/>
                </w:tcPr>
                <w:p w:rsidR="0057609D" w:rsidRDefault="0057609D">
                  <w:pPr>
                    <w:adjustRightInd w:val="0"/>
                    <w:snapToGrid w:val="0"/>
                    <w:rPr>
                      <w:szCs w:val="21"/>
                    </w:rPr>
                  </w:pPr>
                </w:p>
              </w:tc>
              <w:tc>
                <w:tcPr>
                  <w:tcW w:w="1414"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禁止开发区</w:t>
                  </w:r>
                </w:p>
              </w:tc>
              <w:tc>
                <w:tcPr>
                  <w:tcW w:w="3102" w:type="dxa"/>
                  <w:tcBorders>
                    <w:top w:val="single" w:sz="4" w:space="0" w:color="auto"/>
                    <w:left w:val="single" w:sz="4" w:space="0" w:color="auto"/>
                    <w:right w:val="single" w:sz="4" w:space="0" w:color="auto"/>
                  </w:tcBorders>
                  <w:vAlign w:val="center"/>
                </w:tcPr>
                <w:p w:rsidR="0057609D" w:rsidRDefault="004D1F3F" w:rsidP="00AF025A">
                  <w:pPr>
                    <w:adjustRightInd w:val="0"/>
                    <w:snapToGrid w:val="0"/>
                    <w:rPr>
                      <w:szCs w:val="21"/>
                    </w:rPr>
                  </w:pPr>
                  <w:r>
                    <w:rPr>
                      <w:szCs w:val="21"/>
                    </w:rPr>
                    <w:t>本项目位于新乡县，不涉及</w:t>
                  </w:r>
                </w:p>
              </w:tc>
              <w:tc>
                <w:tcPr>
                  <w:tcW w:w="1985" w:type="dxa"/>
                  <w:vMerge/>
                  <w:tcBorders>
                    <w:top w:val="single" w:sz="8" w:space="0" w:color="auto"/>
                    <w:left w:val="single" w:sz="4" w:space="0" w:color="auto"/>
                    <w:bottom w:val="single" w:sz="4" w:space="0" w:color="auto"/>
                    <w:right w:val="single" w:sz="4" w:space="0" w:color="auto"/>
                  </w:tcBorders>
                  <w:vAlign w:val="center"/>
                </w:tcPr>
                <w:p w:rsidR="0057609D" w:rsidRDefault="0057609D">
                  <w:pPr>
                    <w:adjustRightInd w:val="0"/>
                    <w:snapToGrid w:val="0"/>
                    <w:rPr>
                      <w:szCs w:val="21"/>
                    </w:rPr>
                  </w:pP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不属于</w:t>
                  </w:r>
                </w:p>
              </w:tc>
            </w:tr>
            <w:tr w:rsidR="00AF025A" w:rsidTr="00C80761">
              <w:trPr>
                <w:trHeight w:val="397"/>
                <w:jc w:val="center"/>
              </w:trPr>
              <w:tc>
                <w:tcPr>
                  <w:tcW w:w="1205" w:type="dxa"/>
                  <w:tcBorders>
                    <w:top w:val="single" w:sz="4" w:space="0" w:color="auto"/>
                    <w:left w:val="nil"/>
                    <w:right w:val="single" w:sz="4" w:space="0" w:color="auto"/>
                  </w:tcBorders>
                  <w:vAlign w:val="center"/>
                </w:tcPr>
                <w:p w:rsidR="00AF025A" w:rsidRDefault="00AF025A">
                  <w:pPr>
                    <w:adjustRightInd w:val="0"/>
                    <w:snapToGrid w:val="0"/>
                    <w:rPr>
                      <w:szCs w:val="21"/>
                    </w:rPr>
                  </w:pPr>
                  <w:r>
                    <w:rPr>
                      <w:szCs w:val="21"/>
                    </w:rPr>
                    <w:t>新乡市集中水源地保护区</w:t>
                  </w:r>
                </w:p>
              </w:tc>
              <w:tc>
                <w:tcPr>
                  <w:tcW w:w="1414" w:type="dxa"/>
                  <w:tcBorders>
                    <w:top w:val="single" w:sz="4" w:space="0" w:color="auto"/>
                    <w:left w:val="single" w:sz="4" w:space="0" w:color="auto"/>
                    <w:right w:val="single" w:sz="4" w:space="0" w:color="auto"/>
                  </w:tcBorders>
                  <w:vAlign w:val="center"/>
                </w:tcPr>
                <w:p w:rsidR="00AF025A" w:rsidRPr="000A5270" w:rsidRDefault="000A5270" w:rsidP="00541233">
                  <w:pPr>
                    <w:pStyle w:val="aff6"/>
                    <w:ind w:firstLineChars="0" w:firstLine="0"/>
                    <w:rPr>
                      <w:rFonts w:ascii="Times New Roman"/>
                      <w:kern w:val="2"/>
                    </w:rPr>
                  </w:pPr>
                  <w:r w:rsidRPr="000A5270">
                    <w:rPr>
                      <w:rFonts w:ascii="Times New Roman" w:hint="eastAsia"/>
                      <w:kern w:val="2"/>
                    </w:rPr>
                    <w:t>四水厂地下水饮用水源保护区</w:t>
                  </w:r>
                  <w:r w:rsidRPr="000A5270">
                    <w:rPr>
                      <w:rFonts w:ascii="Times New Roman"/>
                      <w:kern w:val="2"/>
                    </w:rPr>
                    <w:t>(</w:t>
                  </w:r>
                  <w:r w:rsidRPr="000A5270">
                    <w:rPr>
                      <w:rFonts w:ascii="Times New Roman" w:hint="eastAsia"/>
                      <w:kern w:val="2"/>
                    </w:rPr>
                    <w:t>共</w:t>
                  </w:r>
                  <w:r w:rsidRPr="000A5270">
                    <w:rPr>
                      <w:rFonts w:ascii="Times New Roman"/>
                      <w:kern w:val="2"/>
                    </w:rPr>
                    <w:t>21</w:t>
                  </w:r>
                  <w:r w:rsidRPr="000A5270">
                    <w:rPr>
                      <w:rFonts w:ascii="Times New Roman" w:hint="eastAsia"/>
                      <w:kern w:val="2"/>
                    </w:rPr>
                    <w:t>眼井</w:t>
                  </w:r>
                  <w:r w:rsidRPr="000A5270">
                    <w:rPr>
                      <w:rFonts w:ascii="Times New Roman"/>
                      <w:kern w:val="2"/>
                    </w:rPr>
                    <w:t>)</w:t>
                  </w:r>
                </w:p>
              </w:tc>
              <w:tc>
                <w:tcPr>
                  <w:tcW w:w="3102" w:type="dxa"/>
                  <w:tcBorders>
                    <w:top w:val="single" w:sz="4" w:space="0" w:color="auto"/>
                    <w:left w:val="single" w:sz="4" w:space="0" w:color="auto"/>
                    <w:right w:val="single" w:sz="4" w:space="0" w:color="auto"/>
                  </w:tcBorders>
                  <w:vAlign w:val="center"/>
                </w:tcPr>
                <w:p w:rsidR="000A5270" w:rsidRPr="000A5270" w:rsidRDefault="000A5270" w:rsidP="000A5270">
                  <w:pPr>
                    <w:pStyle w:val="aff6"/>
                    <w:ind w:firstLineChars="0" w:firstLine="0"/>
                    <w:rPr>
                      <w:rFonts w:ascii="Times New Roman"/>
                    </w:rPr>
                  </w:pPr>
                  <w:r w:rsidRPr="000A5270">
                    <w:rPr>
                      <w:rFonts w:ascii="Times New Roman"/>
                    </w:rPr>
                    <w:t>一级保护区：西曹和东曹村北以北，</w:t>
                  </w:r>
                  <w:r w:rsidRPr="000A5270">
                    <w:rPr>
                      <w:rFonts w:ascii="Times New Roman"/>
                    </w:rPr>
                    <w:t>2</w:t>
                  </w:r>
                  <w:r w:rsidRPr="000A5270">
                    <w:rPr>
                      <w:rFonts w:ascii="Times New Roman"/>
                    </w:rPr>
                    <w:t>号井和</w:t>
                  </w:r>
                  <w:r w:rsidRPr="000A5270">
                    <w:rPr>
                      <w:rFonts w:ascii="Times New Roman"/>
                    </w:rPr>
                    <w:t>11</w:t>
                  </w:r>
                  <w:r w:rsidRPr="000A5270">
                    <w:rPr>
                      <w:rFonts w:ascii="Times New Roman"/>
                    </w:rPr>
                    <w:t>号井连线向北</w:t>
                  </w:r>
                  <w:r w:rsidRPr="000A5270">
                    <w:rPr>
                      <w:rFonts w:ascii="Times New Roman"/>
                    </w:rPr>
                    <w:t>150</w:t>
                  </w:r>
                  <w:r w:rsidRPr="000A5270">
                    <w:rPr>
                      <w:rFonts w:ascii="Times New Roman"/>
                    </w:rPr>
                    <w:t>米以南，</w:t>
                  </w:r>
                  <w:r w:rsidRPr="000A5270">
                    <w:rPr>
                      <w:rFonts w:ascii="Times New Roman"/>
                    </w:rPr>
                    <w:t>22</w:t>
                  </w:r>
                  <w:r w:rsidRPr="000A5270">
                    <w:rPr>
                      <w:rFonts w:ascii="Times New Roman"/>
                    </w:rPr>
                    <w:t>号井向东</w:t>
                  </w:r>
                  <w:r w:rsidRPr="000A5270">
                    <w:rPr>
                      <w:rFonts w:ascii="Times New Roman"/>
                    </w:rPr>
                    <w:t>150</w:t>
                  </w:r>
                  <w:r w:rsidRPr="000A5270">
                    <w:rPr>
                      <w:rFonts w:ascii="Times New Roman"/>
                    </w:rPr>
                    <w:t>米以西，</w:t>
                  </w:r>
                  <w:r w:rsidRPr="000A5270">
                    <w:rPr>
                      <w:rFonts w:ascii="Times New Roman"/>
                    </w:rPr>
                    <w:t>12-1</w:t>
                  </w:r>
                  <w:r w:rsidRPr="000A5270">
                    <w:rPr>
                      <w:rFonts w:ascii="Times New Roman"/>
                    </w:rPr>
                    <w:t>号井西</w:t>
                  </w:r>
                  <w:r w:rsidRPr="000A5270">
                    <w:rPr>
                      <w:rFonts w:ascii="Times New Roman"/>
                    </w:rPr>
                    <w:t>150</w:t>
                  </w:r>
                  <w:r w:rsidRPr="000A5270">
                    <w:rPr>
                      <w:rFonts w:ascii="Times New Roman"/>
                    </w:rPr>
                    <w:t>米以东以及输水管线两侧</w:t>
                  </w:r>
                  <w:r w:rsidRPr="000A5270">
                    <w:rPr>
                      <w:rFonts w:ascii="Times New Roman"/>
                    </w:rPr>
                    <w:t>10</w:t>
                  </w:r>
                  <w:r w:rsidRPr="000A5270">
                    <w:rPr>
                      <w:rFonts w:ascii="Times New Roman"/>
                    </w:rPr>
                    <w:t>米的区域。</w:t>
                  </w:r>
                </w:p>
                <w:p w:rsidR="00AF025A" w:rsidRPr="000A5270" w:rsidRDefault="000A5270" w:rsidP="000A5270">
                  <w:pPr>
                    <w:pStyle w:val="aff6"/>
                    <w:ind w:firstLineChars="0" w:firstLine="0"/>
                    <w:rPr>
                      <w:rFonts w:ascii="Times New Roman"/>
                      <w:kern w:val="2"/>
                    </w:rPr>
                  </w:pPr>
                  <w:r w:rsidRPr="000A5270">
                    <w:rPr>
                      <w:rFonts w:ascii="Times New Roman"/>
                      <w:kern w:val="2"/>
                    </w:rPr>
                    <w:t>二级保护区：西曹、中曹村和余庄南及七里营村北以北，西石牌和东石牌村南及高村和西贾城村北以南，</w:t>
                  </w:r>
                  <w:r w:rsidRPr="000A5270">
                    <w:rPr>
                      <w:rFonts w:ascii="Times New Roman"/>
                      <w:kern w:val="2"/>
                    </w:rPr>
                    <w:t>21</w:t>
                  </w:r>
                  <w:r w:rsidRPr="000A5270">
                    <w:rPr>
                      <w:rFonts w:ascii="Times New Roman"/>
                      <w:kern w:val="2"/>
                    </w:rPr>
                    <w:t>号桥以西，敦留店村西以东的区域。</w:t>
                  </w:r>
                </w:p>
              </w:tc>
              <w:tc>
                <w:tcPr>
                  <w:tcW w:w="1985" w:type="dxa"/>
                  <w:tcBorders>
                    <w:top w:val="single" w:sz="4" w:space="0" w:color="auto"/>
                    <w:left w:val="single" w:sz="4" w:space="0" w:color="auto"/>
                    <w:right w:val="single" w:sz="4" w:space="0" w:color="auto"/>
                  </w:tcBorders>
                  <w:vAlign w:val="center"/>
                </w:tcPr>
                <w:p w:rsidR="00AF025A" w:rsidRPr="000A5270" w:rsidRDefault="00AF025A" w:rsidP="000A5270">
                  <w:pPr>
                    <w:adjustRightInd w:val="0"/>
                    <w:snapToGrid w:val="0"/>
                    <w:jc w:val="left"/>
                    <w:rPr>
                      <w:kern w:val="0"/>
                      <w:szCs w:val="21"/>
                    </w:rPr>
                  </w:pPr>
                  <w:r w:rsidRPr="000A5270">
                    <w:rPr>
                      <w:kern w:val="0"/>
                      <w:szCs w:val="21"/>
                    </w:rPr>
                    <w:t>本项目</w:t>
                  </w:r>
                  <w:r w:rsidR="00541233" w:rsidRPr="000A5270">
                    <w:rPr>
                      <w:kern w:val="0"/>
                      <w:szCs w:val="21"/>
                    </w:rPr>
                    <w:t>距</w:t>
                  </w:r>
                  <w:r w:rsidR="000A5270" w:rsidRPr="000A5270">
                    <w:rPr>
                      <w:rFonts w:hint="eastAsia"/>
                      <w:kern w:val="0"/>
                      <w:szCs w:val="21"/>
                    </w:rPr>
                    <w:t>四水厂地下水饮用水源保护区</w:t>
                  </w:r>
                  <w:r w:rsidR="000A5270">
                    <w:rPr>
                      <w:rFonts w:hint="eastAsia"/>
                      <w:kern w:val="0"/>
                      <w:szCs w:val="21"/>
                    </w:rPr>
                    <w:t>二</w:t>
                  </w:r>
                  <w:r w:rsidR="00541233" w:rsidRPr="000A5270">
                    <w:rPr>
                      <w:kern w:val="0"/>
                      <w:szCs w:val="21"/>
                    </w:rPr>
                    <w:t>级保护区边界</w:t>
                  </w:r>
                  <w:r w:rsidR="000A5270">
                    <w:rPr>
                      <w:rFonts w:hint="eastAsia"/>
                      <w:kern w:val="0"/>
                      <w:szCs w:val="21"/>
                    </w:rPr>
                    <w:t>1.47</w:t>
                  </w:r>
                  <w:r w:rsidRPr="000A5270">
                    <w:rPr>
                      <w:kern w:val="0"/>
                      <w:szCs w:val="21"/>
                    </w:rPr>
                    <w:t>km</w:t>
                  </w:r>
                </w:p>
              </w:tc>
              <w:tc>
                <w:tcPr>
                  <w:tcW w:w="1182" w:type="dxa"/>
                  <w:tcBorders>
                    <w:top w:val="single" w:sz="4" w:space="0" w:color="auto"/>
                    <w:left w:val="single" w:sz="4" w:space="0" w:color="auto"/>
                    <w:right w:val="nil"/>
                  </w:tcBorders>
                  <w:vAlign w:val="center"/>
                </w:tcPr>
                <w:p w:rsidR="00AF025A" w:rsidRPr="00541233" w:rsidRDefault="00AF025A">
                  <w:pPr>
                    <w:adjustRightInd w:val="0"/>
                    <w:snapToGrid w:val="0"/>
                    <w:rPr>
                      <w:szCs w:val="21"/>
                    </w:rPr>
                  </w:pPr>
                  <w:r w:rsidRPr="00541233">
                    <w:rPr>
                      <w:szCs w:val="21"/>
                    </w:rPr>
                    <w:t>不在保护区范围内</w:t>
                  </w:r>
                </w:p>
              </w:tc>
            </w:tr>
            <w:tr w:rsidR="0057609D" w:rsidTr="00C80761">
              <w:trPr>
                <w:trHeight w:val="397"/>
                <w:jc w:val="center"/>
              </w:trPr>
              <w:tc>
                <w:tcPr>
                  <w:tcW w:w="1205" w:type="dxa"/>
                  <w:vMerge w:val="restart"/>
                  <w:tcBorders>
                    <w:top w:val="single" w:sz="4" w:space="0" w:color="auto"/>
                    <w:left w:val="nil"/>
                    <w:bottom w:val="single" w:sz="4" w:space="0" w:color="auto"/>
                    <w:right w:val="single" w:sz="4" w:space="0" w:color="auto"/>
                  </w:tcBorders>
                  <w:vAlign w:val="center"/>
                </w:tcPr>
                <w:p w:rsidR="0057609D" w:rsidRDefault="004D1F3F">
                  <w:pPr>
                    <w:adjustRightInd w:val="0"/>
                    <w:snapToGrid w:val="0"/>
                    <w:rPr>
                      <w:szCs w:val="21"/>
                    </w:rPr>
                  </w:pPr>
                  <w:r>
                    <w:rPr>
                      <w:szCs w:val="21"/>
                    </w:rPr>
                    <w:t>污染防治（控）重点单元</w:t>
                  </w:r>
                </w:p>
              </w:tc>
              <w:tc>
                <w:tcPr>
                  <w:tcW w:w="1414"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水污染</w:t>
                  </w:r>
                </w:p>
              </w:tc>
              <w:tc>
                <w:tcPr>
                  <w:tcW w:w="3102"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卫河流域：新乡市区、新乡县、卫辉市、辉县市、获嘉县</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7609D" w:rsidRDefault="004D1F3F" w:rsidP="00712E9D">
                  <w:pPr>
                    <w:adjustRightInd w:val="0"/>
                    <w:snapToGrid w:val="0"/>
                    <w:rPr>
                      <w:szCs w:val="21"/>
                    </w:rPr>
                  </w:pPr>
                  <w:r>
                    <w:rPr>
                      <w:szCs w:val="21"/>
                    </w:rPr>
                    <w:t>项目选址位于</w:t>
                  </w:r>
                  <w:r w:rsidR="007D06E5">
                    <w:rPr>
                      <w:rFonts w:hint="eastAsia"/>
                      <w:szCs w:val="21"/>
                    </w:rPr>
                    <w:t>新乡市新乡县</w:t>
                  </w: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属于</w:t>
                  </w:r>
                </w:p>
              </w:tc>
            </w:tr>
            <w:tr w:rsidR="0057609D" w:rsidTr="00C80761">
              <w:trPr>
                <w:trHeight w:val="397"/>
                <w:jc w:val="center"/>
              </w:trPr>
              <w:tc>
                <w:tcPr>
                  <w:tcW w:w="1205" w:type="dxa"/>
                  <w:vMerge/>
                  <w:tcBorders>
                    <w:top w:val="single" w:sz="4" w:space="0" w:color="auto"/>
                    <w:left w:val="nil"/>
                    <w:bottom w:val="single" w:sz="4" w:space="0" w:color="auto"/>
                    <w:right w:val="single" w:sz="4" w:space="0" w:color="auto"/>
                  </w:tcBorders>
                  <w:vAlign w:val="center"/>
                </w:tcPr>
                <w:p w:rsidR="0057609D" w:rsidRDefault="0057609D">
                  <w:pPr>
                    <w:adjustRightInd w:val="0"/>
                    <w:snapToGrid w:val="0"/>
                    <w:rPr>
                      <w:szCs w:val="21"/>
                    </w:rPr>
                  </w:pPr>
                </w:p>
              </w:tc>
              <w:tc>
                <w:tcPr>
                  <w:tcW w:w="1414"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大气污染</w:t>
                  </w:r>
                </w:p>
              </w:tc>
              <w:tc>
                <w:tcPr>
                  <w:tcW w:w="3102"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ind w:firstLine="578"/>
                    <w:rPr>
                      <w:szCs w:val="21"/>
                    </w:rPr>
                  </w:pPr>
                  <w:r>
                    <w:rPr>
                      <w:szCs w:val="21"/>
                    </w:rPr>
                    <w:t>新乡市域全部</w:t>
                  </w:r>
                </w:p>
              </w:tc>
              <w:tc>
                <w:tcPr>
                  <w:tcW w:w="1985" w:type="dxa"/>
                  <w:vMerge/>
                  <w:tcBorders>
                    <w:top w:val="single" w:sz="4" w:space="0" w:color="auto"/>
                    <w:left w:val="single" w:sz="4" w:space="0" w:color="auto"/>
                    <w:bottom w:val="single" w:sz="4" w:space="0" w:color="auto"/>
                    <w:right w:val="single" w:sz="4" w:space="0" w:color="auto"/>
                  </w:tcBorders>
                  <w:vAlign w:val="center"/>
                </w:tcPr>
                <w:p w:rsidR="0057609D" w:rsidRDefault="0057609D">
                  <w:pPr>
                    <w:adjustRightInd w:val="0"/>
                    <w:snapToGrid w:val="0"/>
                    <w:rPr>
                      <w:szCs w:val="21"/>
                    </w:rPr>
                  </w:pP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属于</w:t>
                  </w:r>
                </w:p>
              </w:tc>
            </w:tr>
            <w:tr w:rsidR="0057609D" w:rsidTr="00C80761">
              <w:trPr>
                <w:trHeight w:val="397"/>
                <w:jc w:val="center"/>
              </w:trPr>
              <w:tc>
                <w:tcPr>
                  <w:tcW w:w="1205" w:type="dxa"/>
                  <w:vMerge/>
                  <w:tcBorders>
                    <w:top w:val="single" w:sz="4" w:space="0" w:color="auto"/>
                    <w:left w:val="nil"/>
                    <w:bottom w:val="single" w:sz="4" w:space="0" w:color="auto"/>
                    <w:right w:val="single" w:sz="4" w:space="0" w:color="auto"/>
                  </w:tcBorders>
                  <w:vAlign w:val="center"/>
                </w:tcPr>
                <w:p w:rsidR="0057609D" w:rsidRDefault="0057609D">
                  <w:pPr>
                    <w:adjustRightInd w:val="0"/>
                    <w:snapToGrid w:val="0"/>
                    <w:rPr>
                      <w:szCs w:val="21"/>
                    </w:rPr>
                  </w:pPr>
                </w:p>
              </w:tc>
              <w:tc>
                <w:tcPr>
                  <w:tcW w:w="1414"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重金属污染</w:t>
                  </w:r>
                </w:p>
              </w:tc>
              <w:tc>
                <w:tcPr>
                  <w:tcW w:w="3102"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ind w:firstLine="578"/>
                    <w:rPr>
                      <w:szCs w:val="21"/>
                    </w:rPr>
                  </w:pPr>
                  <w:r>
                    <w:rPr>
                      <w:szCs w:val="21"/>
                    </w:rPr>
                    <w:t>新乡县、凤泉区</w:t>
                  </w:r>
                </w:p>
                <w:p w:rsidR="0057609D" w:rsidRDefault="004D1F3F">
                  <w:pPr>
                    <w:adjustRightInd w:val="0"/>
                    <w:snapToGrid w:val="0"/>
                    <w:ind w:firstLineChars="100" w:firstLine="210"/>
                    <w:rPr>
                      <w:szCs w:val="21"/>
                    </w:rPr>
                  </w:pPr>
                  <w:r>
                    <w:rPr>
                      <w:szCs w:val="21"/>
                    </w:rPr>
                    <w:t>（铅镉污染控制区）</w:t>
                  </w:r>
                </w:p>
              </w:tc>
              <w:tc>
                <w:tcPr>
                  <w:tcW w:w="1985" w:type="dxa"/>
                  <w:vMerge/>
                  <w:tcBorders>
                    <w:top w:val="single" w:sz="4" w:space="0" w:color="auto"/>
                    <w:left w:val="single" w:sz="4" w:space="0" w:color="auto"/>
                    <w:bottom w:val="single" w:sz="4" w:space="0" w:color="auto"/>
                    <w:right w:val="single" w:sz="4" w:space="0" w:color="auto"/>
                  </w:tcBorders>
                  <w:vAlign w:val="center"/>
                </w:tcPr>
                <w:p w:rsidR="0057609D" w:rsidRDefault="0057609D">
                  <w:pPr>
                    <w:adjustRightInd w:val="0"/>
                    <w:snapToGrid w:val="0"/>
                    <w:rPr>
                      <w:szCs w:val="21"/>
                    </w:rPr>
                  </w:pPr>
                </w:p>
              </w:tc>
              <w:tc>
                <w:tcPr>
                  <w:tcW w:w="1182"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szCs w:val="21"/>
                    </w:rPr>
                    <w:t>属于</w:t>
                  </w:r>
                </w:p>
              </w:tc>
            </w:tr>
            <w:tr w:rsidR="0057609D" w:rsidTr="00C80761">
              <w:trPr>
                <w:trHeight w:val="397"/>
                <w:jc w:val="center"/>
              </w:trPr>
              <w:tc>
                <w:tcPr>
                  <w:tcW w:w="1205" w:type="dxa"/>
                  <w:tcBorders>
                    <w:top w:val="single" w:sz="4" w:space="0" w:color="auto"/>
                    <w:left w:val="nil"/>
                    <w:bottom w:val="single" w:sz="8" w:space="0" w:color="auto"/>
                    <w:right w:val="single" w:sz="4" w:space="0" w:color="auto"/>
                  </w:tcBorders>
                  <w:vAlign w:val="center"/>
                </w:tcPr>
                <w:p w:rsidR="0057609D" w:rsidRPr="003E3683" w:rsidRDefault="004D1F3F">
                  <w:pPr>
                    <w:adjustRightInd w:val="0"/>
                    <w:snapToGrid w:val="0"/>
                    <w:rPr>
                      <w:szCs w:val="21"/>
                    </w:rPr>
                  </w:pPr>
                  <w:r w:rsidRPr="003E3683">
                    <w:rPr>
                      <w:szCs w:val="21"/>
                    </w:rPr>
                    <w:t>工业项目分类</w:t>
                  </w:r>
                </w:p>
              </w:tc>
              <w:tc>
                <w:tcPr>
                  <w:tcW w:w="4516" w:type="dxa"/>
                  <w:gridSpan w:val="2"/>
                  <w:tcBorders>
                    <w:top w:val="single" w:sz="4" w:space="0" w:color="auto"/>
                    <w:left w:val="single" w:sz="4" w:space="0" w:color="auto"/>
                    <w:bottom w:val="single" w:sz="8" w:space="0" w:color="auto"/>
                    <w:right w:val="single" w:sz="4" w:space="0" w:color="auto"/>
                  </w:tcBorders>
                  <w:vAlign w:val="center"/>
                </w:tcPr>
                <w:p w:rsidR="0057609D" w:rsidRPr="005C6513" w:rsidRDefault="003E3683" w:rsidP="003E3683">
                  <w:pPr>
                    <w:adjustRightInd w:val="0"/>
                    <w:snapToGrid w:val="0"/>
                    <w:jc w:val="center"/>
                    <w:rPr>
                      <w:szCs w:val="21"/>
                    </w:rPr>
                  </w:pPr>
                  <w:r w:rsidRPr="005C6513">
                    <w:rPr>
                      <w:rFonts w:hint="eastAsia"/>
                      <w:kern w:val="0"/>
                      <w:szCs w:val="21"/>
                    </w:rPr>
                    <w:t>二</w:t>
                  </w:r>
                  <w:r w:rsidR="004D1F3F" w:rsidRPr="005C6513">
                    <w:rPr>
                      <w:kern w:val="0"/>
                      <w:szCs w:val="21"/>
                    </w:rPr>
                    <w:t>类工业项目：</w:t>
                  </w:r>
                  <w:r w:rsidRPr="005C6513">
                    <w:rPr>
                      <w:rFonts w:hint="eastAsia"/>
                      <w:kern w:val="0"/>
                      <w:szCs w:val="21"/>
                    </w:rPr>
                    <w:t>轻工（</w:t>
                  </w:r>
                  <w:r w:rsidR="005C6513" w:rsidRPr="005C6513">
                    <w:rPr>
                      <w:rFonts w:hint="eastAsia"/>
                      <w:kern w:val="0"/>
                      <w:szCs w:val="21"/>
                    </w:rPr>
                    <w:t>纸制品（含化学处理工艺的）</w:t>
                  </w:r>
                  <w:r w:rsidRPr="005C6513">
                    <w:rPr>
                      <w:rFonts w:hint="eastAsia"/>
                      <w:kern w:val="0"/>
                      <w:szCs w:val="21"/>
                    </w:rPr>
                    <w:t>）</w:t>
                  </w:r>
                </w:p>
              </w:tc>
              <w:tc>
                <w:tcPr>
                  <w:tcW w:w="1985" w:type="dxa"/>
                  <w:tcBorders>
                    <w:top w:val="single" w:sz="4" w:space="0" w:color="auto"/>
                    <w:left w:val="single" w:sz="4" w:space="0" w:color="auto"/>
                    <w:bottom w:val="single" w:sz="8" w:space="0" w:color="auto"/>
                    <w:right w:val="single" w:sz="4" w:space="0" w:color="auto"/>
                  </w:tcBorders>
                  <w:vAlign w:val="center"/>
                </w:tcPr>
                <w:p w:rsidR="0057609D" w:rsidRPr="005C6513" w:rsidRDefault="004D1F3F">
                  <w:pPr>
                    <w:adjustRightInd w:val="0"/>
                    <w:snapToGrid w:val="0"/>
                    <w:rPr>
                      <w:szCs w:val="21"/>
                    </w:rPr>
                  </w:pPr>
                  <w:r w:rsidRPr="005C6513">
                    <w:rPr>
                      <w:szCs w:val="21"/>
                    </w:rPr>
                    <w:t>本项目属于</w:t>
                  </w:r>
                  <w:r w:rsidR="005C6513" w:rsidRPr="005C6513">
                    <w:rPr>
                      <w:rFonts w:hint="eastAsia"/>
                      <w:szCs w:val="21"/>
                    </w:rPr>
                    <w:t>纸制品制</w:t>
                  </w:r>
                  <w:r w:rsidRPr="005C6513">
                    <w:rPr>
                      <w:szCs w:val="21"/>
                    </w:rPr>
                    <w:t>造业，</w:t>
                  </w:r>
                  <w:r w:rsidR="005C6513" w:rsidRPr="005C6513">
                    <w:rPr>
                      <w:rFonts w:hint="eastAsia"/>
                      <w:szCs w:val="21"/>
                    </w:rPr>
                    <w:t>含化学处理</w:t>
                  </w:r>
                  <w:r w:rsidRPr="005C6513">
                    <w:rPr>
                      <w:szCs w:val="21"/>
                    </w:rPr>
                    <w:t>。</w:t>
                  </w:r>
                </w:p>
              </w:tc>
              <w:tc>
                <w:tcPr>
                  <w:tcW w:w="1182" w:type="dxa"/>
                  <w:tcBorders>
                    <w:top w:val="single" w:sz="4" w:space="0" w:color="auto"/>
                    <w:left w:val="single" w:sz="4" w:space="0" w:color="auto"/>
                    <w:bottom w:val="single" w:sz="8" w:space="0" w:color="auto"/>
                    <w:right w:val="nil"/>
                  </w:tcBorders>
                  <w:vAlign w:val="center"/>
                </w:tcPr>
                <w:p w:rsidR="0057609D" w:rsidRPr="003E3683" w:rsidRDefault="004D1F3F">
                  <w:pPr>
                    <w:adjustRightInd w:val="0"/>
                    <w:snapToGrid w:val="0"/>
                    <w:jc w:val="center"/>
                    <w:rPr>
                      <w:szCs w:val="21"/>
                    </w:rPr>
                  </w:pPr>
                  <w:r w:rsidRPr="003E3683">
                    <w:t>属于二类工业项目</w:t>
                  </w:r>
                </w:p>
              </w:tc>
            </w:tr>
          </w:tbl>
          <w:p w:rsidR="0057609D" w:rsidRDefault="004D1F3F">
            <w:pPr>
              <w:spacing w:line="440" w:lineRule="exact"/>
              <w:ind w:firstLineChars="250" w:firstLine="600"/>
              <w:rPr>
                <w:sz w:val="24"/>
              </w:rPr>
            </w:pPr>
            <w:r>
              <w:rPr>
                <w:sz w:val="24"/>
              </w:rPr>
              <w:t>由表</w:t>
            </w:r>
            <w:r w:rsidR="00996717">
              <w:rPr>
                <w:rFonts w:hint="eastAsia"/>
                <w:sz w:val="24"/>
              </w:rPr>
              <w:t>7</w:t>
            </w:r>
            <w:r>
              <w:rPr>
                <w:sz w:val="24"/>
              </w:rPr>
              <w:t>可知，本项目</w:t>
            </w:r>
            <w:r>
              <w:rPr>
                <w:sz w:val="24"/>
                <w:szCs w:val="20"/>
              </w:rPr>
              <w:t>属于《通知》内划定的</w:t>
            </w:r>
            <w:r>
              <w:rPr>
                <w:sz w:val="24"/>
              </w:rPr>
              <w:t>工业准入优先区，本项目与工业准入优先区环境准入政策要求相符性分析见表</w:t>
            </w:r>
            <w:r>
              <w:rPr>
                <w:sz w:val="24"/>
              </w:rPr>
              <w:t>8</w:t>
            </w:r>
            <w:r>
              <w:rPr>
                <w:sz w:val="24"/>
              </w:rPr>
              <w:t>。</w:t>
            </w:r>
          </w:p>
          <w:p w:rsidR="004F10D3" w:rsidRDefault="004F10D3">
            <w:pPr>
              <w:spacing w:line="440" w:lineRule="exact"/>
              <w:ind w:firstLineChars="250" w:firstLine="600"/>
              <w:textAlignment w:val="baseline"/>
              <w:rPr>
                <w:rFonts w:eastAsia="黑体"/>
                <w:sz w:val="24"/>
              </w:rPr>
            </w:pPr>
          </w:p>
          <w:p w:rsidR="004F10D3" w:rsidRDefault="004F10D3">
            <w:pPr>
              <w:spacing w:line="440" w:lineRule="exact"/>
              <w:ind w:firstLineChars="250" w:firstLine="600"/>
              <w:textAlignment w:val="baseline"/>
              <w:rPr>
                <w:rFonts w:eastAsia="黑体"/>
                <w:sz w:val="24"/>
              </w:rPr>
            </w:pPr>
          </w:p>
          <w:p w:rsidR="004F10D3" w:rsidRDefault="004F10D3">
            <w:pPr>
              <w:spacing w:line="440" w:lineRule="exact"/>
              <w:ind w:firstLineChars="250" w:firstLine="600"/>
              <w:textAlignment w:val="baseline"/>
              <w:rPr>
                <w:rFonts w:eastAsia="黑体"/>
                <w:sz w:val="24"/>
              </w:rPr>
            </w:pPr>
          </w:p>
          <w:p w:rsidR="004F10D3" w:rsidRDefault="004F10D3">
            <w:pPr>
              <w:spacing w:line="440" w:lineRule="exact"/>
              <w:ind w:firstLineChars="250" w:firstLine="600"/>
              <w:textAlignment w:val="baseline"/>
              <w:rPr>
                <w:rFonts w:eastAsia="黑体"/>
                <w:sz w:val="24"/>
              </w:rPr>
            </w:pPr>
          </w:p>
          <w:p w:rsidR="0057609D" w:rsidRDefault="004D1F3F">
            <w:pPr>
              <w:spacing w:line="440" w:lineRule="exact"/>
              <w:ind w:firstLineChars="250" w:firstLine="600"/>
              <w:textAlignment w:val="baseline"/>
              <w:rPr>
                <w:rFonts w:eastAsia="黑体"/>
                <w:sz w:val="24"/>
              </w:rPr>
            </w:pPr>
            <w:r>
              <w:rPr>
                <w:rFonts w:eastAsia="黑体"/>
                <w:sz w:val="24"/>
              </w:rPr>
              <w:lastRenderedPageBreak/>
              <w:t>表</w:t>
            </w:r>
            <w:r w:rsidR="00996717">
              <w:rPr>
                <w:rFonts w:eastAsia="黑体" w:hint="eastAsia"/>
                <w:sz w:val="24"/>
              </w:rPr>
              <w:t>8</w:t>
            </w:r>
            <w:r>
              <w:rPr>
                <w:rFonts w:eastAsia="黑体"/>
                <w:sz w:val="24"/>
              </w:rPr>
              <w:t xml:space="preserve">            </w:t>
            </w:r>
            <w:r>
              <w:rPr>
                <w:rFonts w:eastAsia="黑体"/>
                <w:sz w:val="24"/>
              </w:rPr>
              <w:t>与工业准入优先区环境准入政策要求相符性分析</w:t>
            </w:r>
          </w:p>
          <w:tbl>
            <w:tblPr>
              <w:tblW w:w="9117" w:type="dxa"/>
              <w:jc w:val="center"/>
              <w:tblBorders>
                <w:top w:val="single" w:sz="8" w:space="0" w:color="auto"/>
                <w:bottom w:val="single" w:sz="8" w:space="0" w:color="auto"/>
                <w:insideH w:val="single" w:sz="4" w:space="0" w:color="auto"/>
                <w:insideV w:val="single" w:sz="4" w:space="0" w:color="auto"/>
              </w:tblBorders>
              <w:tblLook w:val="04A0"/>
            </w:tblPr>
            <w:tblGrid>
              <w:gridCol w:w="668"/>
              <w:gridCol w:w="5025"/>
              <w:gridCol w:w="2445"/>
              <w:gridCol w:w="979"/>
            </w:tblGrid>
            <w:tr w:rsidR="0057609D" w:rsidTr="00FE389B">
              <w:trPr>
                <w:trHeight w:val="397"/>
                <w:jc w:val="center"/>
              </w:trPr>
              <w:tc>
                <w:tcPr>
                  <w:tcW w:w="668" w:type="dxa"/>
                  <w:vAlign w:val="center"/>
                </w:tcPr>
                <w:p w:rsidR="0057609D" w:rsidRDefault="004D1F3F">
                  <w:pPr>
                    <w:adjustRightInd w:val="0"/>
                    <w:snapToGrid w:val="0"/>
                    <w:jc w:val="center"/>
                    <w:textAlignment w:val="baseline"/>
                    <w:rPr>
                      <w:b/>
                      <w:szCs w:val="21"/>
                    </w:rPr>
                  </w:pPr>
                  <w:r>
                    <w:rPr>
                      <w:b/>
                      <w:szCs w:val="21"/>
                    </w:rPr>
                    <w:t>类别</w:t>
                  </w:r>
                </w:p>
              </w:tc>
              <w:tc>
                <w:tcPr>
                  <w:tcW w:w="5025" w:type="dxa"/>
                  <w:vAlign w:val="center"/>
                </w:tcPr>
                <w:p w:rsidR="0057609D" w:rsidRDefault="004D1F3F">
                  <w:pPr>
                    <w:adjustRightInd w:val="0"/>
                    <w:snapToGrid w:val="0"/>
                    <w:jc w:val="center"/>
                    <w:textAlignment w:val="baseline"/>
                    <w:rPr>
                      <w:b/>
                      <w:szCs w:val="21"/>
                    </w:rPr>
                  </w:pPr>
                  <w:r>
                    <w:rPr>
                      <w:b/>
                      <w:szCs w:val="21"/>
                    </w:rPr>
                    <w:t>内容</w:t>
                  </w:r>
                </w:p>
              </w:tc>
              <w:tc>
                <w:tcPr>
                  <w:tcW w:w="2445" w:type="dxa"/>
                  <w:vAlign w:val="center"/>
                </w:tcPr>
                <w:p w:rsidR="0057609D" w:rsidRDefault="004D1F3F">
                  <w:pPr>
                    <w:adjustRightInd w:val="0"/>
                    <w:snapToGrid w:val="0"/>
                    <w:jc w:val="center"/>
                    <w:textAlignment w:val="baseline"/>
                    <w:rPr>
                      <w:b/>
                      <w:szCs w:val="21"/>
                    </w:rPr>
                  </w:pPr>
                  <w:r>
                    <w:rPr>
                      <w:b/>
                      <w:szCs w:val="21"/>
                    </w:rPr>
                    <w:t>本项目</w:t>
                  </w:r>
                </w:p>
              </w:tc>
              <w:tc>
                <w:tcPr>
                  <w:tcW w:w="979" w:type="dxa"/>
                  <w:vAlign w:val="center"/>
                </w:tcPr>
                <w:p w:rsidR="0057609D" w:rsidRDefault="004D1F3F">
                  <w:pPr>
                    <w:adjustRightInd w:val="0"/>
                    <w:snapToGrid w:val="0"/>
                    <w:ind w:leftChars="-52" w:left="-109"/>
                    <w:jc w:val="center"/>
                    <w:textAlignment w:val="baseline"/>
                    <w:rPr>
                      <w:b/>
                      <w:szCs w:val="21"/>
                    </w:rPr>
                  </w:pPr>
                  <w:r>
                    <w:rPr>
                      <w:b/>
                      <w:szCs w:val="21"/>
                    </w:rPr>
                    <w:t>对比结果</w:t>
                  </w:r>
                </w:p>
              </w:tc>
            </w:tr>
            <w:tr w:rsidR="00996717" w:rsidTr="00FE389B">
              <w:trPr>
                <w:trHeight w:val="397"/>
                <w:jc w:val="center"/>
              </w:trPr>
              <w:tc>
                <w:tcPr>
                  <w:tcW w:w="668" w:type="dxa"/>
                  <w:vMerge w:val="restart"/>
                  <w:vAlign w:val="center"/>
                </w:tcPr>
                <w:p w:rsidR="00996717" w:rsidRDefault="00996717">
                  <w:pPr>
                    <w:adjustRightInd w:val="0"/>
                    <w:snapToGrid w:val="0"/>
                    <w:ind w:firstLineChars="100" w:firstLine="210"/>
                    <w:jc w:val="center"/>
                    <w:rPr>
                      <w:szCs w:val="21"/>
                    </w:rPr>
                  </w:pPr>
                  <w:r>
                    <w:rPr>
                      <w:szCs w:val="21"/>
                    </w:rPr>
                    <w:t>环</w:t>
                  </w:r>
                </w:p>
                <w:p w:rsidR="00996717" w:rsidRDefault="00996717">
                  <w:pPr>
                    <w:adjustRightInd w:val="0"/>
                    <w:snapToGrid w:val="0"/>
                    <w:ind w:firstLineChars="100" w:firstLine="210"/>
                    <w:jc w:val="center"/>
                    <w:rPr>
                      <w:szCs w:val="21"/>
                    </w:rPr>
                  </w:pPr>
                  <w:r>
                    <w:rPr>
                      <w:szCs w:val="21"/>
                    </w:rPr>
                    <w:t>境</w:t>
                  </w:r>
                </w:p>
                <w:p w:rsidR="00996717" w:rsidRDefault="00996717">
                  <w:pPr>
                    <w:adjustRightInd w:val="0"/>
                    <w:snapToGrid w:val="0"/>
                    <w:ind w:firstLineChars="100" w:firstLine="210"/>
                    <w:jc w:val="center"/>
                    <w:rPr>
                      <w:szCs w:val="21"/>
                    </w:rPr>
                  </w:pPr>
                  <w:r>
                    <w:rPr>
                      <w:szCs w:val="21"/>
                    </w:rPr>
                    <w:t>准</w:t>
                  </w:r>
                </w:p>
                <w:p w:rsidR="00996717" w:rsidRDefault="00996717">
                  <w:pPr>
                    <w:adjustRightInd w:val="0"/>
                    <w:snapToGrid w:val="0"/>
                    <w:ind w:firstLineChars="100" w:firstLine="210"/>
                    <w:jc w:val="center"/>
                    <w:rPr>
                      <w:szCs w:val="21"/>
                    </w:rPr>
                  </w:pPr>
                  <w:r>
                    <w:rPr>
                      <w:szCs w:val="21"/>
                    </w:rPr>
                    <w:t>入</w:t>
                  </w:r>
                </w:p>
                <w:p w:rsidR="00996717" w:rsidRDefault="00996717">
                  <w:pPr>
                    <w:adjustRightInd w:val="0"/>
                    <w:snapToGrid w:val="0"/>
                    <w:ind w:firstLineChars="100" w:firstLine="210"/>
                    <w:jc w:val="center"/>
                    <w:rPr>
                      <w:szCs w:val="21"/>
                    </w:rPr>
                  </w:pPr>
                  <w:r>
                    <w:rPr>
                      <w:szCs w:val="21"/>
                    </w:rPr>
                    <w:t>政</w:t>
                  </w:r>
                </w:p>
                <w:p w:rsidR="00996717" w:rsidRDefault="00996717">
                  <w:pPr>
                    <w:adjustRightInd w:val="0"/>
                    <w:snapToGrid w:val="0"/>
                    <w:ind w:firstLineChars="100" w:firstLine="210"/>
                    <w:jc w:val="center"/>
                    <w:rPr>
                      <w:szCs w:val="21"/>
                    </w:rPr>
                  </w:pPr>
                  <w:r>
                    <w:rPr>
                      <w:szCs w:val="21"/>
                    </w:rPr>
                    <w:t>策</w:t>
                  </w:r>
                </w:p>
              </w:tc>
              <w:tc>
                <w:tcPr>
                  <w:tcW w:w="5025" w:type="dxa"/>
                  <w:vAlign w:val="center"/>
                </w:tcPr>
                <w:p w:rsidR="00996717" w:rsidRDefault="00996717" w:rsidP="00CF45BE">
                  <w:pPr>
                    <w:adjustRightInd w:val="0"/>
                    <w:snapToGrid w:val="0"/>
                    <w:jc w:val="center"/>
                    <w:rPr>
                      <w:szCs w:val="21"/>
                    </w:rPr>
                  </w:pPr>
                  <w:r>
                    <w:rPr>
                      <w:rFonts w:hint="eastAsia"/>
                      <w:szCs w:val="21"/>
                    </w:rPr>
                    <w:t>1</w:t>
                  </w:r>
                  <w:r>
                    <w:rPr>
                      <w:szCs w:val="21"/>
                    </w:rPr>
                    <w:t>.</w:t>
                  </w:r>
                  <w:r>
                    <w:rPr>
                      <w:szCs w:val="21"/>
                    </w:rPr>
                    <w:t>简化部分审批程序。依据环保部《建设项目环境影响评价分类管理名录》规定，对填报环境影响登记表的项目，环评文件由审批制改为备案制，即报即受理，</w:t>
                  </w:r>
                  <w:r>
                    <w:rPr>
                      <w:szCs w:val="21"/>
                    </w:rPr>
                    <w:t>2</w:t>
                  </w:r>
                  <w:r>
                    <w:rPr>
                      <w:szCs w:val="21"/>
                    </w:rPr>
                    <w:t>个工作日内办结；对编制环境影响报告表的项目，简化审批程序，即报即受理。</w:t>
                  </w:r>
                </w:p>
              </w:tc>
              <w:tc>
                <w:tcPr>
                  <w:tcW w:w="2445" w:type="dxa"/>
                  <w:vAlign w:val="center"/>
                </w:tcPr>
                <w:p w:rsidR="00996717" w:rsidRDefault="00996717" w:rsidP="00B4318F">
                  <w:pPr>
                    <w:adjustRightInd w:val="0"/>
                    <w:snapToGrid w:val="0"/>
                    <w:textAlignment w:val="baseline"/>
                    <w:rPr>
                      <w:szCs w:val="21"/>
                    </w:rPr>
                  </w:pPr>
                  <w:r>
                    <w:rPr>
                      <w:szCs w:val="21"/>
                    </w:rPr>
                    <w:t>本项目应编制报告表。不属于简化审批程序类的建设项目。</w:t>
                  </w:r>
                </w:p>
              </w:tc>
              <w:tc>
                <w:tcPr>
                  <w:tcW w:w="979" w:type="dxa"/>
                  <w:vAlign w:val="center"/>
                </w:tcPr>
                <w:p w:rsidR="00996717" w:rsidRDefault="00996717" w:rsidP="00CF45BE">
                  <w:pPr>
                    <w:adjustRightInd w:val="0"/>
                    <w:snapToGrid w:val="0"/>
                    <w:ind w:firstLineChars="50" w:firstLine="105"/>
                    <w:jc w:val="center"/>
                    <w:textAlignment w:val="baseline"/>
                    <w:rPr>
                      <w:szCs w:val="21"/>
                    </w:rPr>
                  </w:pPr>
                  <w:r>
                    <w:rPr>
                      <w:szCs w:val="21"/>
                    </w:rPr>
                    <w:t>不属于</w:t>
                  </w:r>
                </w:p>
              </w:tc>
            </w:tr>
            <w:tr w:rsidR="00996717" w:rsidTr="00FE389B">
              <w:trPr>
                <w:trHeight w:val="397"/>
                <w:jc w:val="center"/>
              </w:trPr>
              <w:tc>
                <w:tcPr>
                  <w:tcW w:w="668" w:type="dxa"/>
                  <w:vMerge/>
                  <w:vAlign w:val="center"/>
                </w:tcPr>
                <w:p w:rsidR="00996717" w:rsidRDefault="00996717">
                  <w:pPr>
                    <w:adjustRightInd w:val="0"/>
                    <w:snapToGrid w:val="0"/>
                    <w:ind w:firstLineChars="100" w:firstLine="210"/>
                    <w:jc w:val="center"/>
                    <w:rPr>
                      <w:szCs w:val="21"/>
                    </w:rPr>
                  </w:pPr>
                </w:p>
              </w:tc>
              <w:tc>
                <w:tcPr>
                  <w:tcW w:w="5025" w:type="dxa"/>
                  <w:vAlign w:val="center"/>
                </w:tcPr>
                <w:p w:rsidR="00996717" w:rsidRDefault="00996717" w:rsidP="004A5E29">
                  <w:pPr>
                    <w:adjustRightInd w:val="0"/>
                    <w:snapToGrid w:val="0"/>
                    <w:jc w:val="center"/>
                    <w:rPr>
                      <w:szCs w:val="21"/>
                    </w:rPr>
                  </w:pPr>
                  <w:r>
                    <w:rPr>
                      <w:rFonts w:hint="eastAsia"/>
                      <w:szCs w:val="21"/>
                    </w:rPr>
                    <w:t>2</w:t>
                  </w:r>
                  <w:r>
                    <w:rPr>
                      <w:szCs w:val="21"/>
                    </w:rPr>
                    <w:t>、下放部分审批权限。对属于市环保局审批的《工业项目分类清单》中的一类工业项目，其环评文件的审批权限，下放至具有审批权限的各县（市）、区环保部门。</w:t>
                  </w:r>
                </w:p>
              </w:tc>
              <w:tc>
                <w:tcPr>
                  <w:tcW w:w="2445" w:type="dxa"/>
                  <w:vAlign w:val="center"/>
                </w:tcPr>
                <w:p w:rsidR="00996717" w:rsidRDefault="006C6902">
                  <w:pPr>
                    <w:adjustRightInd w:val="0"/>
                    <w:snapToGrid w:val="0"/>
                    <w:jc w:val="center"/>
                    <w:textAlignment w:val="baseline"/>
                    <w:rPr>
                      <w:szCs w:val="21"/>
                    </w:rPr>
                  </w:pPr>
                  <w:r w:rsidRPr="006C6902">
                    <w:rPr>
                      <w:szCs w:val="21"/>
                    </w:rPr>
                    <w:t>本项目属于</w:t>
                  </w:r>
                  <w:r w:rsidRPr="006C6902">
                    <w:rPr>
                      <w:rFonts w:hint="eastAsia"/>
                      <w:szCs w:val="21"/>
                    </w:rPr>
                    <w:t>纸制品制</w:t>
                  </w:r>
                  <w:r w:rsidRPr="006C6902">
                    <w:rPr>
                      <w:szCs w:val="21"/>
                    </w:rPr>
                    <w:t>造业，</w:t>
                  </w:r>
                  <w:r w:rsidRPr="006C6902">
                    <w:rPr>
                      <w:rFonts w:hint="eastAsia"/>
                      <w:szCs w:val="21"/>
                    </w:rPr>
                    <w:t>含化学处理</w:t>
                  </w:r>
                  <w:r w:rsidR="00996717" w:rsidRPr="00212A9D">
                    <w:rPr>
                      <w:szCs w:val="21"/>
                    </w:rPr>
                    <w:t>，属于二类工业项目。</w:t>
                  </w:r>
                </w:p>
              </w:tc>
              <w:tc>
                <w:tcPr>
                  <w:tcW w:w="979" w:type="dxa"/>
                  <w:vAlign w:val="center"/>
                </w:tcPr>
                <w:p w:rsidR="00996717" w:rsidRDefault="00996717">
                  <w:pPr>
                    <w:adjustRightInd w:val="0"/>
                    <w:snapToGrid w:val="0"/>
                    <w:ind w:firstLineChars="50" w:firstLine="105"/>
                    <w:jc w:val="center"/>
                    <w:textAlignment w:val="baseline"/>
                    <w:rPr>
                      <w:szCs w:val="21"/>
                    </w:rPr>
                  </w:pPr>
                  <w:r>
                    <w:rPr>
                      <w:szCs w:val="21"/>
                    </w:rPr>
                    <w:t>不属于</w:t>
                  </w:r>
                </w:p>
              </w:tc>
            </w:tr>
            <w:tr w:rsidR="00996717" w:rsidTr="00FE389B">
              <w:trPr>
                <w:trHeight w:val="397"/>
                <w:jc w:val="center"/>
              </w:trPr>
              <w:tc>
                <w:tcPr>
                  <w:tcW w:w="668" w:type="dxa"/>
                  <w:vMerge/>
                  <w:vAlign w:val="center"/>
                </w:tcPr>
                <w:p w:rsidR="00996717" w:rsidRDefault="00996717">
                  <w:pPr>
                    <w:adjustRightInd w:val="0"/>
                    <w:snapToGrid w:val="0"/>
                    <w:ind w:firstLineChars="100" w:firstLine="210"/>
                    <w:jc w:val="center"/>
                    <w:rPr>
                      <w:szCs w:val="21"/>
                    </w:rPr>
                  </w:pPr>
                </w:p>
              </w:tc>
              <w:tc>
                <w:tcPr>
                  <w:tcW w:w="5025" w:type="dxa"/>
                  <w:vAlign w:val="center"/>
                </w:tcPr>
                <w:p w:rsidR="00996717" w:rsidRDefault="00996717">
                  <w:pPr>
                    <w:adjustRightInd w:val="0"/>
                    <w:snapToGrid w:val="0"/>
                    <w:jc w:val="center"/>
                    <w:rPr>
                      <w:szCs w:val="21"/>
                    </w:rPr>
                  </w:pPr>
                  <w:r>
                    <w:rPr>
                      <w:rFonts w:hint="eastAsia"/>
                      <w:szCs w:val="21"/>
                    </w:rPr>
                    <w:t>3</w:t>
                  </w:r>
                  <w:r>
                    <w:rPr>
                      <w:szCs w:val="21"/>
                    </w:rPr>
                    <w:t>、放宽部分审批条件。对规划环评已经通过审查的产业集聚区或专业园区，符合主导产业的入驻建设项目的环评文件可适当简化；对污水处理设施完善的产业集聚区或专业园区，入驻建设项目的污水排放标准可执行间接排放标准，无间接排放的以环评审批的排放要求为准。</w:t>
                  </w:r>
                </w:p>
              </w:tc>
              <w:tc>
                <w:tcPr>
                  <w:tcW w:w="2445" w:type="dxa"/>
                  <w:vAlign w:val="center"/>
                </w:tcPr>
                <w:p w:rsidR="00996717" w:rsidRDefault="00996717">
                  <w:pPr>
                    <w:adjustRightInd w:val="0"/>
                    <w:snapToGrid w:val="0"/>
                    <w:jc w:val="center"/>
                    <w:textAlignment w:val="baseline"/>
                    <w:rPr>
                      <w:szCs w:val="21"/>
                    </w:rPr>
                  </w:pPr>
                  <w:r>
                    <w:rPr>
                      <w:szCs w:val="21"/>
                    </w:rPr>
                    <w:t>本项</w:t>
                  </w:r>
                  <w:r w:rsidRPr="008068C5">
                    <w:rPr>
                      <w:szCs w:val="21"/>
                    </w:rPr>
                    <w:t>目位于</w:t>
                  </w:r>
                  <w:r w:rsidR="00C0787F">
                    <w:rPr>
                      <w:rFonts w:hint="eastAsia"/>
                      <w:szCs w:val="21"/>
                    </w:rPr>
                    <w:t>新乡市新乡县河南新乡经济技术集聚区新乡众恒纸业有限公司内</w:t>
                  </w:r>
                  <w:r w:rsidRPr="008068C5">
                    <w:rPr>
                      <w:szCs w:val="21"/>
                    </w:rPr>
                    <w:t>，</w:t>
                  </w:r>
                  <w:r w:rsidR="005028BA">
                    <w:rPr>
                      <w:szCs w:val="21"/>
                    </w:rPr>
                    <w:t>本项目生活污水</w:t>
                  </w:r>
                  <w:r w:rsidR="005028BA" w:rsidRPr="005028BA">
                    <w:rPr>
                      <w:szCs w:val="21"/>
                    </w:rPr>
                    <w:t>排放标准可执行间接排放标准</w:t>
                  </w:r>
                  <w:r w:rsidRPr="008068C5">
                    <w:rPr>
                      <w:szCs w:val="21"/>
                    </w:rPr>
                    <w:t>。</w:t>
                  </w:r>
                </w:p>
              </w:tc>
              <w:tc>
                <w:tcPr>
                  <w:tcW w:w="979" w:type="dxa"/>
                  <w:vAlign w:val="center"/>
                </w:tcPr>
                <w:p w:rsidR="00996717" w:rsidRDefault="00996717">
                  <w:pPr>
                    <w:adjustRightInd w:val="0"/>
                    <w:snapToGrid w:val="0"/>
                    <w:ind w:firstLineChars="50" w:firstLine="105"/>
                    <w:jc w:val="center"/>
                    <w:textAlignment w:val="baseline"/>
                    <w:rPr>
                      <w:szCs w:val="21"/>
                    </w:rPr>
                  </w:pPr>
                  <w:r>
                    <w:rPr>
                      <w:szCs w:val="21"/>
                    </w:rPr>
                    <w:t>属于</w:t>
                  </w:r>
                </w:p>
              </w:tc>
            </w:tr>
            <w:tr w:rsidR="00996717" w:rsidTr="00FE389B">
              <w:trPr>
                <w:trHeight w:val="397"/>
                <w:jc w:val="center"/>
              </w:trPr>
              <w:tc>
                <w:tcPr>
                  <w:tcW w:w="668" w:type="dxa"/>
                  <w:vMerge/>
                  <w:vAlign w:val="center"/>
                </w:tcPr>
                <w:p w:rsidR="00996717" w:rsidRDefault="00996717">
                  <w:pPr>
                    <w:adjustRightInd w:val="0"/>
                    <w:snapToGrid w:val="0"/>
                    <w:ind w:firstLineChars="100" w:firstLine="210"/>
                    <w:jc w:val="center"/>
                    <w:rPr>
                      <w:szCs w:val="21"/>
                    </w:rPr>
                  </w:pPr>
                </w:p>
              </w:tc>
              <w:tc>
                <w:tcPr>
                  <w:tcW w:w="5025" w:type="dxa"/>
                  <w:vAlign w:val="center"/>
                </w:tcPr>
                <w:p w:rsidR="00996717" w:rsidRDefault="00996717">
                  <w:pPr>
                    <w:adjustRightInd w:val="0"/>
                    <w:snapToGrid w:val="0"/>
                    <w:jc w:val="center"/>
                    <w:rPr>
                      <w:szCs w:val="21"/>
                    </w:rPr>
                  </w:pPr>
                  <w:r>
                    <w:rPr>
                      <w:rFonts w:hint="eastAsia"/>
                      <w:szCs w:val="21"/>
                    </w:rPr>
                    <w:t>4</w:t>
                  </w:r>
                  <w:r>
                    <w:rPr>
                      <w:szCs w:val="21"/>
                    </w:rPr>
                    <w:t>.</w:t>
                  </w:r>
                  <w:r>
                    <w:rPr>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Pr>
                      <w:szCs w:val="21"/>
                    </w:rPr>
                    <w:t>“</w:t>
                  </w:r>
                  <w:r>
                    <w:rPr>
                      <w:szCs w:val="21"/>
                    </w:rPr>
                    <w:t>减量替代</w:t>
                  </w:r>
                  <w:r>
                    <w:rPr>
                      <w:szCs w:val="21"/>
                    </w:rPr>
                    <w:t>”</w:t>
                  </w:r>
                  <w:r>
                    <w:rPr>
                      <w:szCs w:val="21"/>
                    </w:rPr>
                    <w:t>为原则，不予审批新增重金属污染物排放的相应项目。（符合省、市重大产业布局的项目除外）。</w:t>
                  </w:r>
                </w:p>
              </w:tc>
              <w:tc>
                <w:tcPr>
                  <w:tcW w:w="2445" w:type="dxa"/>
                  <w:vAlign w:val="center"/>
                </w:tcPr>
                <w:p w:rsidR="00996717" w:rsidRDefault="00996717">
                  <w:pPr>
                    <w:adjustRightInd w:val="0"/>
                    <w:snapToGrid w:val="0"/>
                    <w:jc w:val="center"/>
                    <w:textAlignment w:val="baseline"/>
                    <w:rPr>
                      <w:szCs w:val="21"/>
                    </w:rPr>
                  </w:pPr>
                  <w:r>
                    <w:rPr>
                      <w:szCs w:val="21"/>
                    </w:rPr>
                    <w:t>本项目在《水污染防治重点单元》内，本项目不属于煤化工、化学合成药以及生物发酵制药、制浆造纸、制革及毛皮鞣制、印染等行业；</w:t>
                  </w:r>
                </w:p>
                <w:p w:rsidR="00996717" w:rsidRDefault="00996717">
                  <w:pPr>
                    <w:adjustRightInd w:val="0"/>
                    <w:snapToGrid w:val="0"/>
                    <w:jc w:val="center"/>
                    <w:textAlignment w:val="baseline"/>
                    <w:rPr>
                      <w:szCs w:val="21"/>
                    </w:rPr>
                  </w:pPr>
                  <w:r>
                    <w:rPr>
                      <w:szCs w:val="21"/>
                    </w:rPr>
                    <w:t>本项目在《大气污染防治重点单元》内，项目不属于燃煤火电项目，不属于煤化工、冶金、钢铁、铁合金等行业；</w:t>
                  </w:r>
                </w:p>
                <w:p w:rsidR="00996717" w:rsidRDefault="00996717">
                  <w:pPr>
                    <w:adjustRightInd w:val="0"/>
                    <w:snapToGrid w:val="0"/>
                    <w:jc w:val="center"/>
                    <w:textAlignment w:val="baseline"/>
                    <w:rPr>
                      <w:szCs w:val="21"/>
                    </w:rPr>
                  </w:pPr>
                  <w:r>
                    <w:rPr>
                      <w:szCs w:val="21"/>
                    </w:rPr>
                    <w:t>本项目在《重金属污染防控单元》内，不涉及铅、铬、镉、汞、砷等重金属污染物排放。</w:t>
                  </w:r>
                </w:p>
              </w:tc>
              <w:tc>
                <w:tcPr>
                  <w:tcW w:w="979" w:type="dxa"/>
                  <w:vAlign w:val="center"/>
                </w:tcPr>
                <w:p w:rsidR="00996717" w:rsidRDefault="00996717">
                  <w:pPr>
                    <w:adjustRightInd w:val="0"/>
                    <w:snapToGrid w:val="0"/>
                    <w:ind w:firstLineChars="50" w:firstLine="105"/>
                    <w:jc w:val="center"/>
                    <w:textAlignment w:val="baseline"/>
                    <w:rPr>
                      <w:szCs w:val="21"/>
                    </w:rPr>
                  </w:pPr>
                  <w:r>
                    <w:rPr>
                      <w:szCs w:val="21"/>
                    </w:rPr>
                    <w:t>不属于</w:t>
                  </w:r>
                </w:p>
              </w:tc>
            </w:tr>
          </w:tbl>
          <w:p w:rsidR="0057609D" w:rsidRDefault="004D1F3F" w:rsidP="007D06E5">
            <w:pPr>
              <w:autoSpaceDE w:val="0"/>
              <w:autoSpaceDN w:val="0"/>
              <w:adjustRightInd w:val="0"/>
              <w:spacing w:line="440" w:lineRule="exact"/>
              <w:ind w:firstLineChars="192" w:firstLine="461"/>
              <w:jc w:val="left"/>
              <w:rPr>
                <w:b/>
                <w:sz w:val="24"/>
              </w:rPr>
            </w:pPr>
            <w:r>
              <w:rPr>
                <w:sz w:val="24"/>
              </w:rPr>
              <w:t>由表</w:t>
            </w:r>
            <w:r w:rsidR="00996717">
              <w:rPr>
                <w:rFonts w:hint="eastAsia"/>
                <w:sz w:val="24"/>
              </w:rPr>
              <w:t>8</w:t>
            </w:r>
            <w:r>
              <w:rPr>
                <w:sz w:val="24"/>
              </w:rPr>
              <w:t>可知，本项目不属于《通知》中所列不予审批的项目，符合审批条件</w:t>
            </w:r>
            <w:r>
              <w:rPr>
                <w:b/>
                <w:sz w:val="24"/>
              </w:rPr>
              <w:t>。</w:t>
            </w:r>
          </w:p>
          <w:p w:rsidR="0057609D" w:rsidRPr="003C3536" w:rsidRDefault="00996717">
            <w:pPr>
              <w:spacing w:line="440" w:lineRule="exact"/>
              <w:ind w:firstLineChars="200" w:firstLine="482"/>
              <w:jc w:val="left"/>
              <w:rPr>
                <w:rFonts w:eastAsiaTheme="majorEastAsia"/>
                <w:b/>
                <w:sz w:val="24"/>
              </w:rPr>
            </w:pPr>
            <w:r w:rsidRPr="003C3536">
              <w:rPr>
                <w:rFonts w:eastAsiaTheme="majorEastAsia"/>
                <w:b/>
                <w:sz w:val="24"/>
              </w:rPr>
              <w:t>6</w:t>
            </w:r>
            <w:r w:rsidR="004D1F3F" w:rsidRPr="003C3536">
              <w:rPr>
                <w:rFonts w:eastAsiaTheme="majorEastAsia" w:hAnsiTheme="majorEastAsia"/>
                <w:b/>
                <w:sz w:val="24"/>
              </w:rPr>
              <w:t>、与《新乡市</w:t>
            </w:r>
            <w:r w:rsidR="004D1F3F" w:rsidRPr="003C3536">
              <w:rPr>
                <w:rFonts w:eastAsiaTheme="majorEastAsia"/>
                <w:b/>
                <w:sz w:val="24"/>
              </w:rPr>
              <w:t>2018</w:t>
            </w:r>
            <w:r w:rsidR="004D1F3F" w:rsidRPr="003C3536">
              <w:rPr>
                <w:rFonts w:eastAsiaTheme="majorEastAsia" w:hAnsiTheme="majorEastAsia"/>
                <w:b/>
                <w:sz w:val="24"/>
              </w:rPr>
              <w:t>年大气污染防治攻坚实施方案》</w:t>
            </w:r>
            <w:r w:rsidR="00481182" w:rsidRPr="00481182">
              <w:rPr>
                <w:rFonts w:eastAsiaTheme="majorEastAsia" w:hAnsiTheme="majorEastAsia" w:hint="eastAsia"/>
                <w:b/>
                <w:sz w:val="24"/>
              </w:rPr>
              <w:t>（新政办〔</w:t>
            </w:r>
            <w:r w:rsidR="00481182" w:rsidRPr="00481182">
              <w:rPr>
                <w:rFonts w:eastAsiaTheme="majorEastAsia" w:hAnsiTheme="majorEastAsia"/>
                <w:b/>
                <w:sz w:val="24"/>
              </w:rPr>
              <w:t>2018</w:t>
            </w:r>
            <w:r w:rsidR="00481182" w:rsidRPr="00481182">
              <w:rPr>
                <w:rFonts w:eastAsiaTheme="majorEastAsia" w:hAnsiTheme="majorEastAsia" w:hint="eastAsia"/>
                <w:b/>
                <w:sz w:val="24"/>
              </w:rPr>
              <w:t>〕</w:t>
            </w:r>
            <w:r w:rsidR="00481182" w:rsidRPr="00481182">
              <w:rPr>
                <w:rFonts w:eastAsiaTheme="majorEastAsia" w:hAnsiTheme="majorEastAsia"/>
                <w:b/>
                <w:sz w:val="24"/>
              </w:rPr>
              <w:t>22</w:t>
            </w:r>
            <w:r w:rsidR="00481182" w:rsidRPr="00481182">
              <w:rPr>
                <w:rFonts w:eastAsiaTheme="majorEastAsia" w:hAnsiTheme="majorEastAsia" w:hint="eastAsia"/>
                <w:b/>
                <w:sz w:val="24"/>
              </w:rPr>
              <w:t>号）</w:t>
            </w:r>
            <w:r w:rsidR="004D1F3F" w:rsidRPr="003C3536">
              <w:rPr>
                <w:rFonts w:eastAsiaTheme="majorEastAsia" w:hAnsiTheme="majorEastAsia"/>
                <w:b/>
                <w:sz w:val="24"/>
              </w:rPr>
              <w:t>对比分析</w:t>
            </w: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4F10D3" w:rsidRDefault="004F10D3">
            <w:pPr>
              <w:spacing w:line="440" w:lineRule="exact"/>
              <w:ind w:firstLineChars="200" w:firstLine="480"/>
              <w:textAlignment w:val="baseline"/>
              <w:rPr>
                <w:rFonts w:eastAsia="黑体"/>
                <w:sz w:val="24"/>
              </w:rPr>
            </w:pPr>
          </w:p>
          <w:p w:rsidR="0057609D" w:rsidRDefault="004D1F3F">
            <w:pPr>
              <w:spacing w:line="440" w:lineRule="exact"/>
              <w:ind w:firstLineChars="200" w:firstLine="480"/>
              <w:textAlignment w:val="baseline"/>
              <w:rPr>
                <w:rFonts w:eastAsia="黑体"/>
                <w:sz w:val="24"/>
              </w:rPr>
            </w:pPr>
            <w:r>
              <w:rPr>
                <w:rFonts w:eastAsia="黑体"/>
                <w:sz w:val="24"/>
              </w:rPr>
              <w:lastRenderedPageBreak/>
              <w:t>表</w:t>
            </w:r>
            <w:r w:rsidR="00996717">
              <w:rPr>
                <w:rFonts w:eastAsia="黑体" w:hint="eastAsia"/>
                <w:sz w:val="24"/>
              </w:rPr>
              <w:t xml:space="preserve">9   </w:t>
            </w:r>
            <w:r>
              <w:rPr>
                <w:rFonts w:eastAsia="黑体"/>
                <w:sz w:val="24"/>
              </w:rPr>
              <w:t>与</w:t>
            </w:r>
            <w:r w:rsidRPr="00BE15A7">
              <w:rPr>
                <w:rFonts w:eastAsia="黑体" w:hAnsi="黑体"/>
                <w:sz w:val="24"/>
              </w:rPr>
              <w:t>《新乡市</w:t>
            </w:r>
            <w:r w:rsidRPr="00BE15A7">
              <w:rPr>
                <w:rFonts w:eastAsia="黑体"/>
                <w:sz w:val="24"/>
              </w:rPr>
              <w:t>2018</w:t>
            </w:r>
            <w:r w:rsidRPr="00BE15A7">
              <w:rPr>
                <w:rFonts w:eastAsia="黑体" w:hAnsi="黑体"/>
                <w:sz w:val="24"/>
              </w:rPr>
              <w:t>年大气污染防治攻坚实施方</w:t>
            </w:r>
            <w:r>
              <w:rPr>
                <w:rFonts w:ascii="黑体" w:eastAsia="黑体" w:hAnsi="黑体" w:hint="eastAsia"/>
                <w:sz w:val="24"/>
              </w:rPr>
              <w:t>案》对比</w:t>
            </w:r>
            <w:r>
              <w:rPr>
                <w:rFonts w:eastAsia="黑体"/>
                <w:sz w:val="24"/>
              </w:rPr>
              <w:t>分析</w:t>
            </w:r>
          </w:p>
          <w:tbl>
            <w:tblPr>
              <w:tblW w:w="9117" w:type="dxa"/>
              <w:jc w:val="center"/>
              <w:tblBorders>
                <w:top w:val="single" w:sz="8" w:space="0" w:color="auto"/>
                <w:bottom w:val="single" w:sz="8" w:space="0" w:color="auto"/>
                <w:insideH w:val="single" w:sz="4" w:space="0" w:color="auto"/>
                <w:insideV w:val="single" w:sz="4" w:space="0" w:color="auto"/>
              </w:tblBorders>
              <w:tblLook w:val="04A0"/>
            </w:tblPr>
            <w:tblGrid>
              <w:gridCol w:w="1023"/>
              <w:gridCol w:w="4727"/>
              <w:gridCol w:w="2368"/>
              <w:gridCol w:w="999"/>
            </w:tblGrid>
            <w:tr w:rsidR="0057609D" w:rsidTr="00C80761">
              <w:trPr>
                <w:trHeight w:val="397"/>
                <w:jc w:val="center"/>
              </w:trPr>
              <w:tc>
                <w:tcPr>
                  <w:tcW w:w="5693" w:type="dxa"/>
                  <w:gridSpan w:val="2"/>
                  <w:tcBorders>
                    <w:top w:val="single" w:sz="8" w:space="0" w:color="auto"/>
                    <w:left w:val="nil"/>
                    <w:bottom w:val="single" w:sz="4" w:space="0" w:color="auto"/>
                    <w:right w:val="single" w:sz="4" w:space="0" w:color="auto"/>
                  </w:tcBorders>
                  <w:vAlign w:val="center"/>
                </w:tcPr>
                <w:p w:rsidR="0057609D" w:rsidRDefault="004D1F3F">
                  <w:pPr>
                    <w:adjustRightInd w:val="0"/>
                    <w:snapToGrid w:val="0"/>
                    <w:jc w:val="center"/>
                    <w:rPr>
                      <w:b/>
                      <w:szCs w:val="21"/>
                    </w:rPr>
                  </w:pPr>
                  <w:r>
                    <w:rPr>
                      <w:b/>
                      <w:szCs w:val="21"/>
                    </w:rPr>
                    <w:t>与本项目相关条文</w:t>
                  </w:r>
                </w:p>
              </w:tc>
              <w:tc>
                <w:tcPr>
                  <w:tcW w:w="2410" w:type="dxa"/>
                  <w:tcBorders>
                    <w:top w:val="single" w:sz="8" w:space="0" w:color="auto"/>
                    <w:left w:val="single" w:sz="4" w:space="0" w:color="auto"/>
                    <w:bottom w:val="single" w:sz="4" w:space="0" w:color="auto"/>
                    <w:right w:val="single" w:sz="4" w:space="0" w:color="auto"/>
                  </w:tcBorders>
                  <w:vAlign w:val="center"/>
                </w:tcPr>
                <w:p w:rsidR="0057609D" w:rsidRDefault="004D1F3F">
                  <w:pPr>
                    <w:adjustRightInd w:val="0"/>
                    <w:snapToGrid w:val="0"/>
                    <w:jc w:val="center"/>
                    <w:rPr>
                      <w:b/>
                      <w:szCs w:val="21"/>
                    </w:rPr>
                  </w:pPr>
                  <w:r>
                    <w:rPr>
                      <w:b/>
                      <w:szCs w:val="21"/>
                    </w:rPr>
                    <w:t>本项目情况</w:t>
                  </w:r>
                </w:p>
              </w:tc>
              <w:tc>
                <w:tcPr>
                  <w:tcW w:w="1014" w:type="dxa"/>
                  <w:tcBorders>
                    <w:top w:val="single" w:sz="8" w:space="0" w:color="auto"/>
                    <w:left w:val="single" w:sz="4" w:space="0" w:color="auto"/>
                    <w:bottom w:val="single" w:sz="4" w:space="0" w:color="auto"/>
                    <w:right w:val="nil"/>
                  </w:tcBorders>
                  <w:vAlign w:val="center"/>
                </w:tcPr>
                <w:p w:rsidR="004F132E" w:rsidRDefault="004D1F3F">
                  <w:pPr>
                    <w:adjustRightInd w:val="0"/>
                    <w:snapToGrid w:val="0"/>
                    <w:jc w:val="center"/>
                    <w:rPr>
                      <w:b/>
                      <w:szCs w:val="21"/>
                    </w:rPr>
                  </w:pPr>
                  <w:r>
                    <w:rPr>
                      <w:b/>
                      <w:szCs w:val="21"/>
                    </w:rPr>
                    <w:t>对比</w:t>
                  </w:r>
                </w:p>
                <w:p w:rsidR="0057609D" w:rsidRDefault="004D1F3F">
                  <w:pPr>
                    <w:adjustRightInd w:val="0"/>
                    <w:snapToGrid w:val="0"/>
                    <w:jc w:val="center"/>
                    <w:rPr>
                      <w:b/>
                      <w:szCs w:val="21"/>
                    </w:rPr>
                  </w:pPr>
                  <w:r>
                    <w:rPr>
                      <w:b/>
                      <w:szCs w:val="21"/>
                    </w:rPr>
                    <w:t>结果</w:t>
                  </w:r>
                </w:p>
              </w:tc>
            </w:tr>
            <w:tr w:rsidR="0057609D" w:rsidTr="00C80761">
              <w:trPr>
                <w:trHeight w:val="397"/>
                <w:jc w:val="center"/>
              </w:trPr>
              <w:tc>
                <w:tcPr>
                  <w:tcW w:w="874" w:type="dxa"/>
                  <w:vMerge w:val="restart"/>
                  <w:tcBorders>
                    <w:top w:val="single" w:sz="4" w:space="0" w:color="auto"/>
                    <w:left w:val="nil"/>
                    <w:right w:val="single" w:sz="4" w:space="0" w:color="auto"/>
                  </w:tcBorders>
                  <w:vAlign w:val="center"/>
                </w:tcPr>
                <w:p w:rsidR="0057609D" w:rsidRDefault="004D1F3F">
                  <w:pPr>
                    <w:rPr>
                      <w:szCs w:val="21"/>
                    </w:rPr>
                  </w:pPr>
                  <w:r>
                    <w:rPr>
                      <w:rFonts w:hint="eastAsia"/>
                      <w:szCs w:val="21"/>
                    </w:rPr>
                    <w:t>28.</w:t>
                  </w:r>
                  <w:r>
                    <w:rPr>
                      <w:rFonts w:hint="eastAsia"/>
                      <w:szCs w:val="21"/>
                    </w:rPr>
                    <w:t>强化</w:t>
                  </w:r>
                  <w:r>
                    <w:rPr>
                      <w:rFonts w:hint="eastAsia"/>
                      <w:szCs w:val="21"/>
                    </w:rPr>
                    <w:t>VOCs(</w:t>
                  </w:r>
                  <w:r>
                    <w:rPr>
                      <w:rFonts w:hint="eastAsia"/>
                      <w:szCs w:val="21"/>
                    </w:rPr>
                    <w:t>挥发性有机物</w:t>
                  </w:r>
                  <w:r>
                    <w:rPr>
                      <w:rFonts w:hint="eastAsia"/>
                      <w:szCs w:val="21"/>
                    </w:rPr>
                    <w:t>)</w:t>
                  </w:r>
                  <w:r>
                    <w:rPr>
                      <w:rFonts w:hint="eastAsia"/>
                      <w:szCs w:val="21"/>
                    </w:rPr>
                    <w:t>污染防治</w:t>
                  </w:r>
                </w:p>
              </w:tc>
              <w:tc>
                <w:tcPr>
                  <w:tcW w:w="4819" w:type="dxa"/>
                  <w:tcBorders>
                    <w:top w:val="single" w:sz="4" w:space="0" w:color="auto"/>
                    <w:left w:val="nil"/>
                    <w:bottom w:val="single" w:sz="4" w:space="0" w:color="auto"/>
                    <w:right w:val="single" w:sz="4" w:space="0" w:color="auto"/>
                  </w:tcBorders>
                  <w:vAlign w:val="center"/>
                </w:tcPr>
                <w:p w:rsidR="0057609D" w:rsidRDefault="004D1F3F">
                  <w:pPr>
                    <w:rPr>
                      <w:szCs w:val="21"/>
                    </w:rPr>
                  </w:pPr>
                  <w:r>
                    <w:rPr>
                      <w:rFonts w:hint="eastAsia"/>
                      <w:szCs w:val="21"/>
                    </w:rPr>
                    <w:t>(1)</w:t>
                  </w:r>
                  <w:r>
                    <w:rPr>
                      <w:rFonts w:hint="eastAsia"/>
                      <w:szCs w:val="21"/>
                    </w:rPr>
                    <w:t>严格建设项目环境准入。提高涉</w:t>
                  </w:r>
                  <w:r>
                    <w:rPr>
                      <w:rFonts w:hint="eastAsia"/>
                      <w:szCs w:val="21"/>
                    </w:rPr>
                    <w:t>VOCs</w:t>
                  </w:r>
                  <w:r>
                    <w:rPr>
                      <w:rFonts w:hint="eastAsia"/>
                      <w:szCs w:val="21"/>
                    </w:rPr>
                    <w:t>排放行业环保准入门槛</w:t>
                  </w:r>
                  <w:r w:rsidR="00AB279C">
                    <w:rPr>
                      <w:rFonts w:hint="eastAsia"/>
                      <w:szCs w:val="21"/>
                    </w:rPr>
                    <w:t>，</w:t>
                  </w:r>
                  <w:r>
                    <w:rPr>
                      <w:rFonts w:hint="eastAsia"/>
                      <w:szCs w:val="21"/>
                    </w:rPr>
                    <w:t>新建涉</w:t>
                  </w:r>
                  <w:r>
                    <w:rPr>
                      <w:rFonts w:hint="eastAsia"/>
                      <w:szCs w:val="21"/>
                    </w:rPr>
                    <w:t>VOCs</w:t>
                  </w:r>
                  <w:r>
                    <w:rPr>
                      <w:rFonts w:hint="eastAsia"/>
                      <w:szCs w:val="21"/>
                    </w:rPr>
                    <w:t>排放的工业企业要入园区</w:t>
                  </w:r>
                  <w:r w:rsidR="00AB279C">
                    <w:rPr>
                      <w:rFonts w:hint="eastAsia"/>
                      <w:szCs w:val="21"/>
                    </w:rPr>
                    <w:t>，</w:t>
                  </w:r>
                  <w:r>
                    <w:rPr>
                      <w:rFonts w:hint="eastAsia"/>
                      <w:szCs w:val="21"/>
                    </w:rPr>
                    <w:t>实行区域内</w:t>
                  </w:r>
                  <w:r>
                    <w:rPr>
                      <w:rFonts w:hint="eastAsia"/>
                      <w:szCs w:val="21"/>
                    </w:rPr>
                    <w:t>VOCs</w:t>
                  </w:r>
                  <w:r>
                    <w:rPr>
                      <w:rFonts w:hint="eastAsia"/>
                      <w:szCs w:val="21"/>
                    </w:rPr>
                    <w:t>排放等量或倍量削减替代</w:t>
                  </w:r>
                  <w:r w:rsidR="00AB279C">
                    <w:rPr>
                      <w:rFonts w:hint="eastAsia"/>
                      <w:szCs w:val="21"/>
                    </w:rPr>
                    <w:t>，</w:t>
                  </w:r>
                  <w:r>
                    <w:rPr>
                      <w:rFonts w:hint="eastAsia"/>
                      <w:szCs w:val="21"/>
                    </w:rPr>
                    <w:t>并将替代方案落实到企业排污许可证中</w:t>
                  </w:r>
                  <w:r w:rsidR="00AB279C">
                    <w:rPr>
                      <w:rFonts w:hint="eastAsia"/>
                      <w:szCs w:val="21"/>
                    </w:rPr>
                    <w:t>，</w:t>
                  </w:r>
                  <w:r>
                    <w:rPr>
                      <w:rFonts w:hint="eastAsia"/>
                      <w:szCs w:val="21"/>
                    </w:rPr>
                    <w:t>纳入环境执法管理。新、改、扩建涉</w:t>
                  </w:r>
                  <w:r>
                    <w:rPr>
                      <w:rFonts w:hint="eastAsia"/>
                      <w:szCs w:val="21"/>
                    </w:rPr>
                    <w:t>VOCs</w:t>
                  </w:r>
                  <w:r>
                    <w:rPr>
                      <w:rFonts w:hint="eastAsia"/>
                      <w:szCs w:val="21"/>
                    </w:rPr>
                    <w:t>排放项目</w:t>
                  </w:r>
                  <w:r w:rsidR="00AB279C">
                    <w:rPr>
                      <w:rFonts w:hint="eastAsia"/>
                      <w:szCs w:val="21"/>
                    </w:rPr>
                    <w:t>，</w:t>
                  </w:r>
                  <w:r>
                    <w:rPr>
                      <w:rFonts w:hint="eastAsia"/>
                      <w:szCs w:val="21"/>
                    </w:rPr>
                    <w:t>应从源头加强控制</w:t>
                  </w:r>
                  <w:r w:rsidR="00B4607B">
                    <w:rPr>
                      <w:rFonts w:hint="eastAsia"/>
                      <w:szCs w:val="21"/>
                    </w:rPr>
                    <w:t>，</w:t>
                  </w:r>
                  <w:r>
                    <w:rPr>
                      <w:rFonts w:hint="eastAsia"/>
                      <w:szCs w:val="21"/>
                    </w:rPr>
                    <w:t>使用低</w:t>
                  </w:r>
                  <w:r>
                    <w:rPr>
                      <w:rFonts w:hint="eastAsia"/>
                      <w:szCs w:val="21"/>
                    </w:rPr>
                    <w:t>(</w:t>
                  </w:r>
                  <w:r>
                    <w:rPr>
                      <w:rFonts w:hint="eastAsia"/>
                      <w:szCs w:val="21"/>
                    </w:rPr>
                    <w:t>无</w:t>
                  </w:r>
                  <w:r>
                    <w:rPr>
                      <w:rFonts w:hint="eastAsia"/>
                      <w:szCs w:val="21"/>
                    </w:rPr>
                    <w:t>)VOCs</w:t>
                  </w:r>
                  <w:r>
                    <w:rPr>
                      <w:rFonts w:hint="eastAsia"/>
                      <w:szCs w:val="21"/>
                    </w:rPr>
                    <w:t>含量的原辅材料</w:t>
                  </w:r>
                  <w:r w:rsidR="00AB279C">
                    <w:rPr>
                      <w:rFonts w:hint="eastAsia"/>
                      <w:szCs w:val="21"/>
                    </w:rPr>
                    <w:t>，</w:t>
                  </w:r>
                  <w:r>
                    <w:rPr>
                      <w:rFonts w:hint="eastAsia"/>
                      <w:szCs w:val="21"/>
                    </w:rPr>
                    <w:t>加强废气收集</w:t>
                  </w:r>
                  <w:r>
                    <w:rPr>
                      <w:rFonts w:hint="eastAsia"/>
                      <w:szCs w:val="21"/>
                    </w:rPr>
                    <w:t>,</w:t>
                  </w:r>
                  <w:r>
                    <w:rPr>
                      <w:rFonts w:hint="eastAsia"/>
                      <w:szCs w:val="21"/>
                    </w:rPr>
                    <w:t>安装高效治理设施。</w:t>
                  </w:r>
                </w:p>
              </w:tc>
              <w:tc>
                <w:tcPr>
                  <w:tcW w:w="2410"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szCs w:val="21"/>
                    </w:rPr>
                    <w:t>项目</w:t>
                  </w:r>
                  <w:r w:rsidRPr="00E97875">
                    <w:rPr>
                      <w:szCs w:val="21"/>
                    </w:rPr>
                    <w:t>厂址位于</w:t>
                  </w:r>
                  <w:r w:rsidR="00C0787F">
                    <w:rPr>
                      <w:rFonts w:hint="eastAsia"/>
                      <w:szCs w:val="21"/>
                    </w:rPr>
                    <w:t>新乡市新乡县河南新乡经济技术集聚区新乡众恒纸业有限公司内</w:t>
                  </w:r>
                  <w:r>
                    <w:rPr>
                      <w:szCs w:val="21"/>
                      <w:lang w:val="zh-CN"/>
                    </w:rPr>
                    <w:t>，</w:t>
                  </w:r>
                  <w:r w:rsidR="00996717" w:rsidRPr="00996717">
                    <w:rPr>
                      <w:rFonts w:hint="eastAsia"/>
                      <w:szCs w:val="21"/>
                      <w:lang w:val="zh-CN"/>
                    </w:rPr>
                    <w:t>项目排放</w:t>
                  </w:r>
                  <w:r w:rsidR="00996717" w:rsidRPr="00996717">
                    <w:rPr>
                      <w:szCs w:val="21"/>
                    </w:rPr>
                    <w:t>VOCs</w:t>
                  </w:r>
                  <w:r w:rsidR="00996717" w:rsidRPr="00996717">
                    <w:rPr>
                      <w:rFonts w:hint="eastAsia"/>
                      <w:szCs w:val="21"/>
                    </w:rPr>
                    <w:t>（主要为</w:t>
                  </w:r>
                  <w:r w:rsidR="00996717" w:rsidRPr="00996717">
                    <w:rPr>
                      <w:rFonts w:hint="eastAsia"/>
                      <w:szCs w:val="21"/>
                      <w:lang w:val="zh-CN"/>
                    </w:rPr>
                    <w:t>非甲烷总烃</w:t>
                  </w:r>
                  <w:r w:rsidR="00996717" w:rsidRPr="00996717">
                    <w:rPr>
                      <w:rFonts w:hint="eastAsia"/>
                      <w:szCs w:val="21"/>
                    </w:rPr>
                    <w:t>）</w:t>
                  </w:r>
                  <w:r w:rsidR="00996717" w:rsidRPr="00996717">
                    <w:rPr>
                      <w:rFonts w:hint="eastAsia"/>
                      <w:szCs w:val="21"/>
                      <w:lang w:val="zh-CN"/>
                    </w:rPr>
                    <w:t>实行</w:t>
                  </w:r>
                  <w:r w:rsidR="00996717" w:rsidRPr="00996717">
                    <w:rPr>
                      <w:rFonts w:hint="eastAsia"/>
                      <w:szCs w:val="21"/>
                    </w:rPr>
                    <w:t>区域内倍量削减替代，本项目为新建项目，</w:t>
                  </w:r>
                  <w:r w:rsidR="00481182" w:rsidRPr="00481182">
                    <w:rPr>
                      <w:rFonts w:hint="eastAsia"/>
                      <w:szCs w:val="21"/>
                    </w:rPr>
                    <w:t>废气经过集气罩收集后经过</w:t>
                  </w:r>
                  <w:r w:rsidR="00481182" w:rsidRPr="00481182">
                    <w:rPr>
                      <w:szCs w:val="21"/>
                    </w:rPr>
                    <w:t>UV</w:t>
                  </w:r>
                  <w:r w:rsidR="00481182" w:rsidRPr="00481182">
                    <w:rPr>
                      <w:rFonts w:hint="eastAsia"/>
                      <w:szCs w:val="21"/>
                    </w:rPr>
                    <w:t>光催化氧化</w:t>
                  </w:r>
                  <w:r w:rsidR="00481182" w:rsidRPr="00481182">
                    <w:rPr>
                      <w:szCs w:val="21"/>
                    </w:rPr>
                    <w:t>+</w:t>
                  </w:r>
                  <w:r w:rsidR="00481182" w:rsidRPr="00481182">
                    <w:rPr>
                      <w:rFonts w:hint="eastAsia"/>
                      <w:szCs w:val="21"/>
                    </w:rPr>
                    <w:t>活性炭吸附处理后有组织排放</w:t>
                  </w:r>
                  <w:r>
                    <w:rPr>
                      <w:rFonts w:hint="eastAsia"/>
                      <w:szCs w:val="21"/>
                    </w:rPr>
                    <w:t>。</w:t>
                  </w:r>
                </w:p>
              </w:tc>
              <w:tc>
                <w:tcPr>
                  <w:tcW w:w="1014" w:type="dxa"/>
                  <w:tcBorders>
                    <w:top w:val="single" w:sz="4" w:space="0" w:color="auto"/>
                    <w:left w:val="single" w:sz="4" w:space="0" w:color="auto"/>
                    <w:bottom w:val="single" w:sz="4" w:space="0" w:color="auto"/>
                    <w:right w:val="nil"/>
                  </w:tcBorders>
                  <w:vAlign w:val="center"/>
                </w:tcPr>
                <w:p w:rsidR="0057609D" w:rsidRDefault="004D1F3F">
                  <w:pPr>
                    <w:adjustRightInd w:val="0"/>
                    <w:snapToGrid w:val="0"/>
                    <w:jc w:val="center"/>
                    <w:rPr>
                      <w:szCs w:val="21"/>
                    </w:rPr>
                  </w:pPr>
                  <w:r>
                    <w:rPr>
                      <w:rFonts w:hint="eastAsia"/>
                      <w:szCs w:val="21"/>
                    </w:rPr>
                    <w:t>符合</w:t>
                  </w:r>
                </w:p>
              </w:tc>
            </w:tr>
            <w:tr w:rsidR="0057609D" w:rsidTr="00C80761">
              <w:trPr>
                <w:trHeight w:val="397"/>
                <w:jc w:val="center"/>
              </w:trPr>
              <w:tc>
                <w:tcPr>
                  <w:tcW w:w="874" w:type="dxa"/>
                  <w:vMerge/>
                  <w:tcBorders>
                    <w:left w:val="nil"/>
                    <w:right w:val="single" w:sz="4" w:space="0" w:color="auto"/>
                  </w:tcBorders>
                  <w:vAlign w:val="center"/>
                </w:tcPr>
                <w:p w:rsidR="0057609D" w:rsidRDefault="0057609D">
                  <w:pPr>
                    <w:rPr>
                      <w:szCs w:val="21"/>
                    </w:rPr>
                  </w:pPr>
                </w:p>
              </w:tc>
              <w:tc>
                <w:tcPr>
                  <w:tcW w:w="4819" w:type="dxa"/>
                  <w:tcBorders>
                    <w:top w:val="single" w:sz="4" w:space="0" w:color="auto"/>
                    <w:left w:val="nil"/>
                    <w:bottom w:val="single" w:sz="4" w:space="0" w:color="auto"/>
                    <w:right w:val="single" w:sz="4" w:space="0" w:color="auto"/>
                  </w:tcBorders>
                  <w:vAlign w:val="center"/>
                </w:tcPr>
                <w:p w:rsidR="0057609D" w:rsidRDefault="004D1F3F">
                  <w:pPr>
                    <w:rPr>
                      <w:szCs w:val="21"/>
                    </w:rPr>
                  </w:pPr>
                  <w:r>
                    <w:rPr>
                      <w:rFonts w:hint="eastAsia"/>
                      <w:szCs w:val="21"/>
                    </w:rPr>
                    <w:t>(2)</w:t>
                  </w:r>
                  <w:r>
                    <w:rPr>
                      <w:rFonts w:hint="eastAsia"/>
                      <w:szCs w:val="21"/>
                    </w:rPr>
                    <w:t>加快推进化工行业</w:t>
                  </w:r>
                  <w:r>
                    <w:rPr>
                      <w:rFonts w:hint="eastAsia"/>
                      <w:szCs w:val="21"/>
                    </w:rPr>
                    <w:t>VOCs</w:t>
                  </w:r>
                  <w:r>
                    <w:rPr>
                      <w:rFonts w:hint="eastAsia"/>
                      <w:szCs w:val="21"/>
                    </w:rPr>
                    <w:t>治理。</w:t>
                  </w:r>
                  <w:r>
                    <w:rPr>
                      <w:rFonts w:hint="eastAsia"/>
                      <w:szCs w:val="21"/>
                    </w:rPr>
                    <w:t>2018</w:t>
                  </w:r>
                  <w:r>
                    <w:rPr>
                      <w:rFonts w:hint="eastAsia"/>
                      <w:szCs w:val="21"/>
                    </w:rPr>
                    <w:t>年</w:t>
                  </w:r>
                  <w:r>
                    <w:rPr>
                      <w:rFonts w:hint="eastAsia"/>
                      <w:szCs w:val="21"/>
                    </w:rPr>
                    <w:t>7</w:t>
                  </w:r>
                  <w:r>
                    <w:rPr>
                      <w:rFonts w:hint="eastAsia"/>
                      <w:szCs w:val="21"/>
                    </w:rPr>
                    <w:t>月底前</w:t>
                  </w:r>
                  <w:r>
                    <w:rPr>
                      <w:rFonts w:hint="eastAsia"/>
                      <w:szCs w:val="21"/>
                    </w:rPr>
                    <w:t>,</w:t>
                  </w:r>
                  <w:r>
                    <w:rPr>
                      <w:rFonts w:hint="eastAsia"/>
                      <w:szCs w:val="21"/>
                    </w:rPr>
                    <w:t>完成制药、农药、煤化工</w:t>
                  </w:r>
                  <w:r>
                    <w:rPr>
                      <w:rFonts w:hint="eastAsia"/>
                      <w:szCs w:val="21"/>
                    </w:rPr>
                    <w:t>(</w:t>
                  </w:r>
                  <w:r>
                    <w:rPr>
                      <w:rFonts w:hint="eastAsia"/>
                      <w:szCs w:val="21"/>
                    </w:rPr>
                    <w:t>含现代煤化工、炼焦、合成氨等</w:t>
                  </w:r>
                  <w:r>
                    <w:rPr>
                      <w:rFonts w:hint="eastAsia"/>
                      <w:szCs w:val="21"/>
                    </w:rPr>
                    <w:t>)</w:t>
                  </w:r>
                  <w:r>
                    <w:rPr>
                      <w:rFonts w:hint="eastAsia"/>
                      <w:szCs w:val="21"/>
                    </w:rPr>
                    <w:t>、橡胶制品等化工企业</w:t>
                  </w:r>
                  <w:r>
                    <w:rPr>
                      <w:rFonts w:hint="eastAsia"/>
                      <w:szCs w:val="21"/>
                    </w:rPr>
                    <w:t>VOCs</w:t>
                  </w:r>
                  <w:r>
                    <w:rPr>
                      <w:rFonts w:hint="eastAsia"/>
                      <w:szCs w:val="21"/>
                    </w:rPr>
                    <w:t>治理。化工行业要参照石化行业</w:t>
                  </w:r>
                  <w:r>
                    <w:rPr>
                      <w:rFonts w:hint="eastAsia"/>
                      <w:szCs w:val="21"/>
                    </w:rPr>
                    <w:t>VOCs</w:t>
                  </w:r>
                  <w:r>
                    <w:rPr>
                      <w:rFonts w:hint="eastAsia"/>
                      <w:szCs w:val="21"/>
                    </w:rPr>
                    <w:t>治理要求</w:t>
                  </w:r>
                  <w:r w:rsidR="00C70E2E">
                    <w:rPr>
                      <w:rFonts w:hint="eastAsia"/>
                      <w:szCs w:val="21"/>
                    </w:rPr>
                    <w:t>，</w:t>
                  </w:r>
                  <w:r>
                    <w:rPr>
                      <w:rFonts w:hint="eastAsia"/>
                      <w:szCs w:val="21"/>
                    </w:rPr>
                    <w:t>全面推进设备动静密封点、储存、装卸、废水系统、有组织工艺废气和非正常工况等工序治理</w:t>
                  </w:r>
                  <w:r w:rsidR="00996717">
                    <w:rPr>
                      <w:rFonts w:hint="eastAsia"/>
                      <w:szCs w:val="21"/>
                    </w:rPr>
                    <w:t>，</w:t>
                  </w:r>
                  <w:r>
                    <w:rPr>
                      <w:rFonts w:hint="eastAsia"/>
                      <w:szCs w:val="21"/>
                    </w:rPr>
                    <w:t>现代煤化工行业要全面实施泄漏检测与修复</w:t>
                  </w:r>
                  <w:r>
                    <w:rPr>
                      <w:rFonts w:hint="eastAsia"/>
                      <w:szCs w:val="21"/>
                    </w:rPr>
                    <w:t>(LDAR)</w:t>
                  </w:r>
                  <w:r w:rsidR="00B4607B">
                    <w:rPr>
                      <w:rFonts w:hint="eastAsia"/>
                      <w:szCs w:val="21"/>
                    </w:rPr>
                    <w:t>，</w:t>
                  </w:r>
                  <w:r>
                    <w:rPr>
                      <w:rFonts w:hint="eastAsia"/>
                      <w:szCs w:val="21"/>
                    </w:rPr>
                    <w:t>其他行业逐步推广</w:t>
                  </w:r>
                  <w:r>
                    <w:rPr>
                      <w:rFonts w:hint="eastAsia"/>
                      <w:szCs w:val="21"/>
                    </w:rPr>
                    <w:t>LDAR</w:t>
                  </w:r>
                  <w:r>
                    <w:rPr>
                      <w:rFonts w:hint="eastAsia"/>
                      <w:szCs w:val="21"/>
                    </w:rPr>
                    <w:t>工作</w:t>
                  </w:r>
                  <w:r>
                    <w:rPr>
                      <w:rFonts w:hint="eastAsia"/>
                      <w:szCs w:val="21"/>
                    </w:rPr>
                    <w:t>;</w:t>
                  </w:r>
                  <w:r>
                    <w:rPr>
                      <w:rFonts w:hint="eastAsia"/>
                      <w:szCs w:val="21"/>
                    </w:rPr>
                    <w:t>加强无组织废气排放控制</w:t>
                  </w:r>
                  <w:r w:rsidR="00B4607B">
                    <w:rPr>
                      <w:rFonts w:hint="eastAsia"/>
                      <w:szCs w:val="21"/>
                    </w:rPr>
                    <w:t>，</w:t>
                  </w:r>
                  <w:r>
                    <w:rPr>
                      <w:rFonts w:hint="eastAsia"/>
                      <w:szCs w:val="21"/>
                    </w:rPr>
                    <w:t>含</w:t>
                  </w:r>
                  <w:r>
                    <w:rPr>
                      <w:rFonts w:hint="eastAsia"/>
                      <w:szCs w:val="21"/>
                    </w:rPr>
                    <w:t>VOCs</w:t>
                  </w:r>
                  <w:r>
                    <w:rPr>
                      <w:rFonts w:hint="eastAsia"/>
                      <w:szCs w:val="21"/>
                    </w:rPr>
                    <w:t>物料的储存、输送、投料、卸料</w:t>
                  </w:r>
                  <w:r>
                    <w:rPr>
                      <w:rFonts w:hint="eastAsia"/>
                      <w:szCs w:val="21"/>
                    </w:rPr>
                    <w:t>,</w:t>
                  </w:r>
                  <w:r>
                    <w:rPr>
                      <w:rFonts w:hint="eastAsia"/>
                      <w:szCs w:val="21"/>
                    </w:rPr>
                    <w:t>涉及</w:t>
                  </w:r>
                  <w:r>
                    <w:rPr>
                      <w:rFonts w:hint="eastAsia"/>
                      <w:szCs w:val="21"/>
                    </w:rPr>
                    <w:t>VOCs</w:t>
                  </w:r>
                  <w:r>
                    <w:rPr>
                      <w:rFonts w:hint="eastAsia"/>
                      <w:szCs w:val="21"/>
                    </w:rPr>
                    <w:t>物料的生产及含</w:t>
                  </w:r>
                  <w:r>
                    <w:rPr>
                      <w:rFonts w:hint="eastAsia"/>
                      <w:szCs w:val="21"/>
                    </w:rPr>
                    <w:t>VOCs</w:t>
                  </w:r>
                  <w:r>
                    <w:rPr>
                      <w:rFonts w:hint="eastAsia"/>
                      <w:szCs w:val="21"/>
                    </w:rPr>
                    <w:t>产品分装等过程应密闭操作</w:t>
                  </w:r>
                  <w:r>
                    <w:rPr>
                      <w:rFonts w:hint="eastAsia"/>
                      <w:szCs w:val="21"/>
                    </w:rPr>
                    <w:t>;</w:t>
                  </w:r>
                  <w:r>
                    <w:rPr>
                      <w:rFonts w:hint="eastAsia"/>
                      <w:szCs w:val="21"/>
                    </w:rPr>
                    <w:t>反应尾气、蒸馏装置不凝尾气等工艺排气</w:t>
                  </w:r>
                  <w:r>
                    <w:rPr>
                      <w:rFonts w:hint="eastAsia"/>
                      <w:szCs w:val="21"/>
                    </w:rPr>
                    <w:t>,</w:t>
                  </w:r>
                  <w:r>
                    <w:rPr>
                      <w:rFonts w:hint="eastAsia"/>
                      <w:szCs w:val="21"/>
                    </w:rPr>
                    <w:t>工艺容器的置换气、吹扫气、抽真空排气等应进行收集治理。</w:t>
                  </w:r>
                </w:p>
              </w:tc>
              <w:tc>
                <w:tcPr>
                  <w:tcW w:w="2410"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rFonts w:hint="eastAsia"/>
                      <w:szCs w:val="21"/>
                    </w:rPr>
                    <w:t>本项目</w:t>
                  </w:r>
                  <w:r w:rsidRPr="00555EF8">
                    <w:rPr>
                      <w:rFonts w:hint="eastAsia"/>
                      <w:szCs w:val="21"/>
                    </w:rPr>
                    <w:t>属于</w:t>
                  </w:r>
                  <w:r w:rsidR="00813EF9">
                    <w:rPr>
                      <w:rFonts w:hint="eastAsia"/>
                      <w:szCs w:val="21"/>
                    </w:rPr>
                    <w:t>纸制品</w:t>
                  </w:r>
                  <w:r w:rsidRPr="00555EF8">
                    <w:rPr>
                      <w:szCs w:val="21"/>
                    </w:rPr>
                    <w:t>制造</w:t>
                  </w:r>
                  <w:r>
                    <w:rPr>
                      <w:szCs w:val="21"/>
                    </w:rPr>
                    <w:t>业</w:t>
                  </w:r>
                  <w:r>
                    <w:rPr>
                      <w:rFonts w:hint="eastAsia"/>
                      <w:szCs w:val="21"/>
                    </w:rPr>
                    <w:t>，不属于化工行业。</w:t>
                  </w:r>
                </w:p>
              </w:tc>
              <w:tc>
                <w:tcPr>
                  <w:tcW w:w="1014" w:type="dxa"/>
                  <w:tcBorders>
                    <w:top w:val="single" w:sz="4" w:space="0" w:color="auto"/>
                    <w:left w:val="single" w:sz="4" w:space="0" w:color="auto"/>
                    <w:bottom w:val="single" w:sz="4" w:space="0" w:color="auto"/>
                    <w:right w:val="nil"/>
                  </w:tcBorders>
                  <w:vAlign w:val="center"/>
                </w:tcPr>
                <w:p w:rsidR="0057609D" w:rsidRDefault="005430A9">
                  <w:pPr>
                    <w:adjustRightInd w:val="0"/>
                    <w:snapToGrid w:val="0"/>
                    <w:jc w:val="center"/>
                    <w:rPr>
                      <w:szCs w:val="21"/>
                    </w:rPr>
                  </w:pPr>
                  <w:r>
                    <w:rPr>
                      <w:rFonts w:hint="eastAsia"/>
                      <w:szCs w:val="21"/>
                    </w:rPr>
                    <w:t>符合</w:t>
                  </w:r>
                </w:p>
              </w:tc>
            </w:tr>
            <w:tr w:rsidR="0057609D" w:rsidTr="00C80761">
              <w:trPr>
                <w:trHeight w:val="397"/>
                <w:jc w:val="center"/>
              </w:trPr>
              <w:tc>
                <w:tcPr>
                  <w:tcW w:w="874" w:type="dxa"/>
                  <w:vMerge/>
                  <w:tcBorders>
                    <w:left w:val="nil"/>
                    <w:right w:val="single" w:sz="4" w:space="0" w:color="auto"/>
                  </w:tcBorders>
                  <w:vAlign w:val="center"/>
                </w:tcPr>
                <w:p w:rsidR="0057609D" w:rsidRDefault="0057609D">
                  <w:pPr>
                    <w:rPr>
                      <w:szCs w:val="21"/>
                    </w:rPr>
                  </w:pPr>
                </w:p>
              </w:tc>
              <w:tc>
                <w:tcPr>
                  <w:tcW w:w="4819" w:type="dxa"/>
                  <w:tcBorders>
                    <w:top w:val="single" w:sz="4" w:space="0" w:color="auto"/>
                    <w:left w:val="nil"/>
                    <w:bottom w:val="single" w:sz="4" w:space="0" w:color="auto"/>
                    <w:right w:val="single" w:sz="4" w:space="0" w:color="auto"/>
                  </w:tcBorders>
                  <w:vAlign w:val="center"/>
                </w:tcPr>
                <w:p w:rsidR="0057609D" w:rsidRDefault="004D1F3F">
                  <w:pPr>
                    <w:rPr>
                      <w:szCs w:val="21"/>
                    </w:rPr>
                  </w:pPr>
                  <w:r>
                    <w:rPr>
                      <w:rFonts w:hint="eastAsia"/>
                      <w:szCs w:val="21"/>
                    </w:rPr>
                    <w:t>(3)</w:t>
                  </w:r>
                  <w:r>
                    <w:rPr>
                      <w:rFonts w:hint="eastAsia"/>
                      <w:szCs w:val="21"/>
                    </w:rPr>
                    <w:t>开展生活源</w:t>
                  </w:r>
                  <w:r>
                    <w:rPr>
                      <w:rFonts w:hint="eastAsia"/>
                      <w:szCs w:val="21"/>
                    </w:rPr>
                    <w:t>VOCs</w:t>
                  </w:r>
                  <w:r>
                    <w:rPr>
                      <w:rFonts w:hint="eastAsia"/>
                      <w:szCs w:val="21"/>
                    </w:rPr>
                    <w:t>治理。全面推广使用配备溶剂回收制冷系统、不直接外排废气的全封闭式干洗机</w:t>
                  </w:r>
                  <w:r w:rsidR="00B4607B">
                    <w:rPr>
                      <w:rFonts w:hint="eastAsia"/>
                      <w:szCs w:val="21"/>
                    </w:rPr>
                    <w:t>，</w:t>
                  </w:r>
                  <w:r>
                    <w:rPr>
                      <w:rFonts w:hint="eastAsia"/>
                      <w:szCs w:val="21"/>
                    </w:rPr>
                    <w:t>2018</w:t>
                  </w:r>
                  <w:r>
                    <w:rPr>
                      <w:rFonts w:hint="eastAsia"/>
                      <w:szCs w:val="21"/>
                    </w:rPr>
                    <w:t>年</w:t>
                  </w:r>
                  <w:r>
                    <w:rPr>
                      <w:rFonts w:hint="eastAsia"/>
                      <w:szCs w:val="21"/>
                    </w:rPr>
                    <w:t>8</w:t>
                  </w:r>
                  <w:r>
                    <w:rPr>
                      <w:rFonts w:hint="eastAsia"/>
                      <w:szCs w:val="21"/>
                    </w:rPr>
                    <w:t>月底前</w:t>
                  </w:r>
                  <w:r w:rsidR="001A3BFB">
                    <w:rPr>
                      <w:rFonts w:hint="eastAsia"/>
                      <w:szCs w:val="21"/>
                    </w:rPr>
                    <w:t>，</w:t>
                  </w:r>
                  <w:r>
                    <w:rPr>
                      <w:rFonts w:hint="eastAsia"/>
                      <w:szCs w:val="21"/>
                    </w:rPr>
                    <w:t>基本淘汰开启式干洗机。定期进行干洗机及干洗机输送管道、阀门的检查</w:t>
                  </w:r>
                  <w:r>
                    <w:rPr>
                      <w:rFonts w:hint="eastAsia"/>
                      <w:szCs w:val="21"/>
                    </w:rPr>
                    <w:t>,</w:t>
                  </w:r>
                  <w:r>
                    <w:rPr>
                      <w:rFonts w:hint="eastAsia"/>
                      <w:szCs w:val="21"/>
                    </w:rPr>
                    <w:t>防止干洗剂泄漏。</w:t>
                  </w:r>
                </w:p>
              </w:tc>
              <w:tc>
                <w:tcPr>
                  <w:tcW w:w="2410" w:type="dxa"/>
                  <w:tcBorders>
                    <w:top w:val="single" w:sz="4" w:space="0" w:color="auto"/>
                    <w:left w:val="single" w:sz="4" w:space="0" w:color="auto"/>
                    <w:bottom w:val="single" w:sz="4" w:space="0" w:color="auto"/>
                    <w:right w:val="single" w:sz="4" w:space="0" w:color="auto"/>
                  </w:tcBorders>
                  <w:vAlign w:val="center"/>
                </w:tcPr>
                <w:p w:rsidR="0057609D" w:rsidRDefault="004D1F3F">
                  <w:pPr>
                    <w:adjustRightInd w:val="0"/>
                    <w:snapToGrid w:val="0"/>
                    <w:rPr>
                      <w:szCs w:val="21"/>
                    </w:rPr>
                  </w:pPr>
                  <w:r>
                    <w:rPr>
                      <w:rFonts w:hint="eastAsia"/>
                      <w:szCs w:val="21"/>
                    </w:rPr>
                    <w:t>本项目属于工业项目，不涉及生活源</w:t>
                  </w:r>
                  <w:r>
                    <w:rPr>
                      <w:rFonts w:hint="eastAsia"/>
                      <w:szCs w:val="21"/>
                    </w:rPr>
                    <w:t>VOCs</w:t>
                  </w:r>
                  <w:r>
                    <w:rPr>
                      <w:rFonts w:hint="eastAsia"/>
                      <w:szCs w:val="21"/>
                    </w:rPr>
                    <w:t>排放。</w:t>
                  </w:r>
                </w:p>
              </w:tc>
              <w:tc>
                <w:tcPr>
                  <w:tcW w:w="1014" w:type="dxa"/>
                  <w:tcBorders>
                    <w:top w:val="single" w:sz="4" w:space="0" w:color="auto"/>
                    <w:left w:val="single" w:sz="4" w:space="0" w:color="auto"/>
                    <w:bottom w:val="single" w:sz="4" w:space="0" w:color="auto"/>
                    <w:right w:val="nil"/>
                  </w:tcBorders>
                  <w:vAlign w:val="center"/>
                </w:tcPr>
                <w:p w:rsidR="0057609D" w:rsidRDefault="005430A9">
                  <w:pPr>
                    <w:adjustRightInd w:val="0"/>
                    <w:snapToGrid w:val="0"/>
                    <w:jc w:val="center"/>
                    <w:rPr>
                      <w:szCs w:val="21"/>
                    </w:rPr>
                  </w:pPr>
                  <w:r>
                    <w:rPr>
                      <w:rFonts w:hint="eastAsia"/>
                      <w:szCs w:val="21"/>
                    </w:rPr>
                    <w:t>符合</w:t>
                  </w:r>
                </w:p>
              </w:tc>
            </w:tr>
            <w:tr w:rsidR="0057609D" w:rsidTr="00C80761">
              <w:trPr>
                <w:trHeight w:val="1362"/>
                <w:jc w:val="center"/>
              </w:trPr>
              <w:tc>
                <w:tcPr>
                  <w:tcW w:w="874" w:type="dxa"/>
                  <w:vMerge/>
                  <w:tcBorders>
                    <w:left w:val="nil"/>
                    <w:right w:val="single" w:sz="4" w:space="0" w:color="auto"/>
                  </w:tcBorders>
                  <w:vAlign w:val="center"/>
                </w:tcPr>
                <w:p w:rsidR="0057609D" w:rsidRDefault="0057609D">
                  <w:pPr>
                    <w:jc w:val="center"/>
                    <w:rPr>
                      <w:szCs w:val="21"/>
                    </w:rPr>
                  </w:pPr>
                </w:p>
              </w:tc>
              <w:tc>
                <w:tcPr>
                  <w:tcW w:w="4819" w:type="dxa"/>
                  <w:tcBorders>
                    <w:top w:val="single" w:sz="4" w:space="0" w:color="auto"/>
                    <w:left w:val="single" w:sz="4" w:space="0" w:color="auto"/>
                    <w:right w:val="single" w:sz="4" w:space="0" w:color="auto"/>
                  </w:tcBorders>
                  <w:vAlign w:val="center"/>
                </w:tcPr>
                <w:p w:rsidR="0057609D" w:rsidRDefault="004D1F3F">
                  <w:pPr>
                    <w:rPr>
                      <w:szCs w:val="21"/>
                    </w:rPr>
                  </w:pPr>
                  <w:r>
                    <w:rPr>
                      <w:rFonts w:hint="eastAsia"/>
                      <w:szCs w:val="21"/>
                    </w:rPr>
                    <w:t>(4)</w:t>
                  </w:r>
                  <w:r>
                    <w:rPr>
                      <w:rFonts w:hint="eastAsia"/>
                      <w:szCs w:val="21"/>
                    </w:rPr>
                    <w:t>开展</w:t>
                  </w:r>
                  <w:r>
                    <w:rPr>
                      <w:rFonts w:hint="eastAsia"/>
                      <w:szCs w:val="21"/>
                    </w:rPr>
                    <w:t>VOCs</w:t>
                  </w:r>
                  <w:r>
                    <w:rPr>
                      <w:rFonts w:hint="eastAsia"/>
                      <w:szCs w:val="21"/>
                    </w:rPr>
                    <w:t>在线监控试点。加强污染源排放</w:t>
                  </w:r>
                  <w:r>
                    <w:rPr>
                      <w:rFonts w:hint="eastAsia"/>
                      <w:szCs w:val="21"/>
                    </w:rPr>
                    <w:t>VOCs</w:t>
                  </w:r>
                  <w:r>
                    <w:rPr>
                      <w:rFonts w:hint="eastAsia"/>
                      <w:szCs w:val="21"/>
                    </w:rPr>
                    <w:t>自动监测工作</w:t>
                  </w:r>
                  <w:r>
                    <w:rPr>
                      <w:rFonts w:hint="eastAsia"/>
                      <w:szCs w:val="21"/>
                    </w:rPr>
                    <w:t>,</w:t>
                  </w:r>
                  <w:r>
                    <w:rPr>
                      <w:rFonts w:hint="eastAsia"/>
                      <w:szCs w:val="21"/>
                    </w:rPr>
                    <w:t>逐步提升</w:t>
                  </w:r>
                  <w:r>
                    <w:rPr>
                      <w:rFonts w:hint="eastAsia"/>
                      <w:szCs w:val="21"/>
                    </w:rPr>
                    <w:t>VOCs</w:t>
                  </w:r>
                  <w:r>
                    <w:rPr>
                      <w:rFonts w:hint="eastAsia"/>
                      <w:szCs w:val="21"/>
                    </w:rPr>
                    <w:t>环保监管能力</w:t>
                  </w:r>
                  <w:r w:rsidR="00B4607B">
                    <w:rPr>
                      <w:rFonts w:hint="eastAsia"/>
                      <w:szCs w:val="21"/>
                    </w:rPr>
                    <w:t>，</w:t>
                  </w:r>
                  <w:r>
                    <w:rPr>
                      <w:rFonts w:hint="eastAsia"/>
                      <w:szCs w:val="21"/>
                    </w:rPr>
                    <w:t>2018</w:t>
                  </w:r>
                  <w:r>
                    <w:rPr>
                      <w:rFonts w:hint="eastAsia"/>
                      <w:szCs w:val="21"/>
                    </w:rPr>
                    <w:t>年</w:t>
                  </w:r>
                  <w:r>
                    <w:rPr>
                      <w:rFonts w:hint="eastAsia"/>
                      <w:szCs w:val="21"/>
                    </w:rPr>
                    <w:t>6</w:t>
                  </w:r>
                  <w:r>
                    <w:rPr>
                      <w:rFonts w:hint="eastAsia"/>
                      <w:szCs w:val="21"/>
                    </w:rPr>
                    <w:t>月底前</w:t>
                  </w:r>
                  <w:r>
                    <w:rPr>
                      <w:rFonts w:hint="eastAsia"/>
                      <w:szCs w:val="21"/>
                    </w:rPr>
                    <w:t>,</w:t>
                  </w:r>
                  <w:r>
                    <w:rPr>
                      <w:rFonts w:hint="eastAsia"/>
                      <w:szCs w:val="21"/>
                    </w:rPr>
                    <w:t>在石化行业试点安装</w:t>
                  </w:r>
                  <w:r>
                    <w:rPr>
                      <w:rFonts w:hint="eastAsia"/>
                      <w:szCs w:val="21"/>
                    </w:rPr>
                    <w:t>VOCs</w:t>
                  </w:r>
                  <w:r>
                    <w:rPr>
                      <w:rFonts w:hint="eastAsia"/>
                      <w:szCs w:val="21"/>
                    </w:rPr>
                    <w:t>在线监测设备</w:t>
                  </w:r>
                  <w:r>
                    <w:rPr>
                      <w:rFonts w:hint="eastAsia"/>
                      <w:szCs w:val="21"/>
                    </w:rPr>
                    <w:t>,</w:t>
                  </w:r>
                  <w:r>
                    <w:rPr>
                      <w:rFonts w:hint="eastAsia"/>
                      <w:szCs w:val="21"/>
                    </w:rPr>
                    <w:t>并与环保部门联网。</w:t>
                  </w:r>
                </w:p>
              </w:tc>
              <w:tc>
                <w:tcPr>
                  <w:tcW w:w="2410" w:type="dxa"/>
                  <w:tcBorders>
                    <w:top w:val="single" w:sz="4" w:space="0" w:color="auto"/>
                    <w:left w:val="single" w:sz="4" w:space="0" w:color="auto"/>
                    <w:right w:val="single" w:sz="4" w:space="0" w:color="auto"/>
                  </w:tcBorders>
                  <w:vAlign w:val="center"/>
                </w:tcPr>
                <w:p w:rsidR="0057609D" w:rsidRDefault="004D1F3F">
                  <w:pPr>
                    <w:adjustRightInd w:val="0"/>
                    <w:snapToGrid w:val="0"/>
                    <w:jc w:val="left"/>
                    <w:rPr>
                      <w:kern w:val="0"/>
                      <w:szCs w:val="21"/>
                    </w:rPr>
                  </w:pPr>
                  <w:r>
                    <w:rPr>
                      <w:rFonts w:hint="eastAsia"/>
                      <w:szCs w:val="21"/>
                    </w:rPr>
                    <w:t>本项目属于</w:t>
                  </w:r>
                  <w:r w:rsidR="00813EF9">
                    <w:rPr>
                      <w:rFonts w:hint="eastAsia"/>
                      <w:szCs w:val="21"/>
                    </w:rPr>
                    <w:t>纸制品</w:t>
                  </w:r>
                  <w:r>
                    <w:rPr>
                      <w:szCs w:val="21"/>
                    </w:rPr>
                    <w:t>制造业</w:t>
                  </w:r>
                  <w:r>
                    <w:rPr>
                      <w:rFonts w:hint="eastAsia"/>
                      <w:szCs w:val="21"/>
                    </w:rPr>
                    <w:t>，不属于石化行业。</w:t>
                  </w:r>
                </w:p>
              </w:tc>
              <w:tc>
                <w:tcPr>
                  <w:tcW w:w="1014" w:type="dxa"/>
                  <w:tcBorders>
                    <w:top w:val="single" w:sz="4" w:space="0" w:color="auto"/>
                    <w:left w:val="single" w:sz="4" w:space="0" w:color="auto"/>
                    <w:right w:val="nil"/>
                  </w:tcBorders>
                  <w:vAlign w:val="center"/>
                </w:tcPr>
                <w:p w:rsidR="0057609D" w:rsidRDefault="005430A9">
                  <w:pPr>
                    <w:adjustRightInd w:val="0"/>
                    <w:snapToGrid w:val="0"/>
                    <w:jc w:val="center"/>
                    <w:rPr>
                      <w:szCs w:val="21"/>
                    </w:rPr>
                  </w:pPr>
                  <w:r>
                    <w:rPr>
                      <w:rFonts w:hint="eastAsia"/>
                      <w:szCs w:val="21"/>
                    </w:rPr>
                    <w:t>符合</w:t>
                  </w:r>
                </w:p>
              </w:tc>
            </w:tr>
          </w:tbl>
          <w:p w:rsidR="0057609D" w:rsidRPr="003C3536" w:rsidRDefault="004D1F3F">
            <w:pPr>
              <w:spacing w:line="440" w:lineRule="exact"/>
              <w:ind w:firstLineChars="200" w:firstLine="480"/>
              <w:jc w:val="left"/>
              <w:rPr>
                <w:rFonts w:eastAsiaTheme="majorEastAsia"/>
                <w:sz w:val="24"/>
              </w:rPr>
            </w:pPr>
            <w:r w:rsidRPr="003C3536">
              <w:rPr>
                <w:rFonts w:eastAsiaTheme="majorEastAsia" w:hAnsiTheme="majorEastAsia"/>
                <w:sz w:val="24"/>
              </w:rPr>
              <w:t>由上表可知，本项目符合《新乡市</w:t>
            </w:r>
            <w:r w:rsidRPr="003C3536">
              <w:rPr>
                <w:rFonts w:eastAsiaTheme="majorEastAsia"/>
                <w:sz w:val="24"/>
              </w:rPr>
              <w:t>2018</w:t>
            </w:r>
            <w:r w:rsidRPr="003C3536">
              <w:rPr>
                <w:rFonts w:eastAsiaTheme="majorEastAsia" w:hAnsiTheme="majorEastAsia"/>
                <w:sz w:val="24"/>
              </w:rPr>
              <w:t>年大气污染防治攻坚实施方案》相关要求。</w:t>
            </w:r>
          </w:p>
          <w:p w:rsidR="0057609D" w:rsidRPr="003C3536" w:rsidRDefault="003C3536" w:rsidP="003C3536">
            <w:pPr>
              <w:spacing w:line="440" w:lineRule="exact"/>
              <w:ind w:firstLineChars="200" w:firstLine="482"/>
              <w:jc w:val="left"/>
              <w:rPr>
                <w:rFonts w:eastAsiaTheme="majorEastAsia"/>
                <w:sz w:val="24"/>
              </w:rPr>
            </w:pPr>
            <w:r w:rsidRPr="003C3536">
              <w:rPr>
                <w:b/>
                <w:sz w:val="24"/>
              </w:rPr>
              <w:t>7</w:t>
            </w:r>
            <w:r w:rsidR="004D1F3F" w:rsidRPr="003C3536">
              <w:rPr>
                <w:b/>
                <w:sz w:val="24"/>
              </w:rPr>
              <w:t>、</w:t>
            </w:r>
            <w:r w:rsidR="004D1F3F" w:rsidRPr="003C3536">
              <w:rPr>
                <w:rFonts w:eastAsiaTheme="majorEastAsia" w:hAnsiTheme="majorEastAsia"/>
                <w:b/>
                <w:sz w:val="24"/>
              </w:rPr>
              <w:t>与《新乡市环境污染防治攻坚战三年行动实施方案（</w:t>
            </w:r>
            <w:r w:rsidR="004D1F3F" w:rsidRPr="003C3536">
              <w:rPr>
                <w:rFonts w:eastAsiaTheme="majorEastAsia"/>
                <w:b/>
                <w:sz w:val="24"/>
              </w:rPr>
              <w:t>2018-2020</w:t>
            </w:r>
            <w:r w:rsidR="004D1F3F" w:rsidRPr="003C3536">
              <w:rPr>
                <w:rFonts w:eastAsiaTheme="majorEastAsia" w:hAnsiTheme="majorEastAsia"/>
                <w:b/>
                <w:sz w:val="24"/>
              </w:rPr>
              <w:t>年）》（新政</w:t>
            </w:r>
            <w:r w:rsidR="004D1F3F" w:rsidRPr="003C3536">
              <w:rPr>
                <w:rFonts w:eastAsiaTheme="majorEastAsia"/>
                <w:b/>
                <w:sz w:val="24"/>
              </w:rPr>
              <w:t>[2018]11</w:t>
            </w:r>
            <w:r w:rsidR="004D1F3F" w:rsidRPr="003C3536">
              <w:rPr>
                <w:rFonts w:eastAsiaTheme="majorEastAsia" w:hAnsiTheme="majorEastAsia"/>
                <w:b/>
                <w:sz w:val="24"/>
              </w:rPr>
              <w:t>号）（简称《新乡市三年行动方案》）对比分析</w:t>
            </w:r>
          </w:p>
          <w:p w:rsidR="004F10D3" w:rsidRDefault="004F10D3" w:rsidP="003C3536">
            <w:pPr>
              <w:spacing w:line="440" w:lineRule="exact"/>
              <w:ind w:firstLineChars="200" w:firstLine="480"/>
              <w:textAlignment w:val="baseline"/>
              <w:rPr>
                <w:rFonts w:eastAsia="黑体" w:hAnsi="黑体"/>
                <w:sz w:val="24"/>
              </w:rPr>
            </w:pPr>
          </w:p>
          <w:p w:rsidR="004F10D3" w:rsidRDefault="004F10D3" w:rsidP="003C3536">
            <w:pPr>
              <w:spacing w:line="440" w:lineRule="exact"/>
              <w:ind w:firstLineChars="200" w:firstLine="480"/>
              <w:textAlignment w:val="baseline"/>
              <w:rPr>
                <w:rFonts w:eastAsia="黑体" w:hAnsi="黑体"/>
                <w:sz w:val="24"/>
              </w:rPr>
            </w:pPr>
          </w:p>
          <w:p w:rsidR="004F10D3" w:rsidRDefault="004F10D3" w:rsidP="003C3536">
            <w:pPr>
              <w:spacing w:line="440" w:lineRule="exact"/>
              <w:ind w:firstLineChars="200" w:firstLine="480"/>
              <w:textAlignment w:val="baseline"/>
              <w:rPr>
                <w:rFonts w:eastAsia="黑体" w:hAnsi="黑体"/>
                <w:sz w:val="24"/>
              </w:rPr>
            </w:pPr>
          </w:p>
          <w:p w:rsidR="004F10D3" w:rsidRDefault="004F10D3" w:rsidP="003C3536">
            <w:pPr>
              <w:spacing w:line="440" w:lineRule="exact"/>
              <w:ind w:firstLineChars="200" w:firstLine="480"/>
              <w:textAlignment w:val="baseline"/>
              <w:rPr>
                <w:rFonts w:eastAsia="黑体" w:hAnsi="黑体"/>
                <w:sz w:val="24"/>
              </w:rPr>
            </w:pPr>
          </w:p>
          <w:p w:rsidR="0057609D" w:rsidRPr="003C3536" w:rsidRDefault="004D1F3F" w:rsidP="003C3536">
            <w:pPr>
              <w:spacing w:line="440" w:lineRule="exact"/>
              <w:ind w:firstLineChars="200" w:firstLine="480"/>
              <w:textAlignment w:val="baseline"/>
              <w:rPr>
                <w:rFonts w:eastAsia="黑体"/>
                <w:sz w:val="24"/>
              </w:rPr>
            </w:pPr>
            <w:r w:rsidRPr="003C3536">
              <w:rPr>
                <w:rFonts w:eastAsia="黑体" w:hAnsi="黑体"/>
                <w:sz w:val="24"/>
              </w:rPr>
              <w:lastRenderedPageBreak/>
              <w:t>表</w:t>
            </w:r>
            <w:r w:rsidRPr="003C3536">
              <w:rPr>
                <w:rFonts w:eastAsia="黑体"/>
                <w:sz w:val="24"/>
              </w:rPr>
              <w:t>1</w:t>
            </w:r>
            <w:r w:rsidR="003C3536" w:rsidRPr="003C3536">
              <w:rPr>
                <w:rFonts w:eastAsia="黑体" w:hint="eastAsia"/>
                <w:sz w:val="24"/>
              </w:rPr>
              <w:t xml:space="preserve">0    </w:t>
            </w:r>
            <w:r w:rsidRPr="003C3536">
              <w:rPr>
                <w:rFonts w:eastAsia="黑体" w:hAnsi="黑体"/>
                <w:sz w:val="24"/>
              </w:rPr>
              <w:t>与《新乡市三年行动方案（</w:t>
            </w:r>
            <w:r w:rsidRPr="003C3536">
              <w:rPr>
                <w:rFonts w:eastAsia="黑体"/>
                <w:sz w:val="24"/>
              </w:rPr>
              <w:t>2018-2020</w:t>
            </w:r>
            <w:r w:rsidRPr="003C3536">
              <w:rPr>
                <w:rFonts w:eastAsia="黑体" w:hAnsi="黑体"/>
                <w:sz w:val="24"/>
              </w:rPr>
              <w:t>年）》对比分析</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5330"/>
              <w:gridCol w:w="2666"/>
              <w:gridCol w:w="1121"/>
            </w:tblGrid>
            <w:tr w:rsidR="00C948A6" w:rsidRPr="003C3536" w:rsidTr="00C948A6">
              <w:trPr>
                <w:trHeight w:val="397"/>
                <w:jc w:val="center"/>
              </w:trPr>
              <w:tc>
                <w:tcPr>
                  <w:tcW w:w="2923" w:type="pct"/>
                  <w:tcBorders>
                    <w:top w:val="single" w:sz="8" w:space="0" w:color="auto"/>
                    <w:left w:val="nil"/>
                    <w:bottom w:val="single" w:sz="4" w:space="0" w:color="auto"/>
                    <w:right w:val="single" w:sz="4" w:space="0" w:color="auto"/>
                  </w:tcBorders>
                  <w:vAlign w:val="center"/>
                </w:tcPr>
                <w:p w:rsidR="00C948A6" w:rsidRPr="004F132E" w:rsidRDefault="00C948A6" w:rsidP="00C948A6">
                  <w:pPr>
                    <w:adjustRightInd w:val="0"/>
                    <w:snapToGrid w:val="0"/>
                    <w:jc w:val="center"/>
                    <w:rPr>
                      <w:b/>
                      <w:szCs w:val="21"/>
                    </w:rPr>
                  </w:pPr>
                  <w:r w:rsidRPr="004F132E">
                    <w:rPr>
                      <w:b/>
                      <w:szCs w:val="21"/>
                    </w:rPr>
                    <w:t>与本项目相关条文</w:t>
                  </w:r>
                </w:p>
              </w:tc>
              <w:tc>
                <w:tcPr>
                  <w:tcW w:w="1462" w:type="pct"/>
                  <w:tcBorders>
                    <w:top w:val="single" w:sz="8" w:space="0" w:color="auto"/>
                    <w:left w:val="single" w:sz="4" w:space="0" w:color="auto"/>
                    <w:bottom w:val="single" w:sz="4" w:space="0" w:color="auto"/>
                    <w:right w:val="single" w:sz="4" w:space="0" w:color="auto"/>
                  </w:tcBorders>
                  <w:vAlign w:val="center"/>
                </w:tcPr>
                <w:p w:rsidR="00C948A6" w:rsidRPr="004F132E" w:rsidRDefault="00C948A6">
                  <w:pPr>
                    <w:adjustRightInd w:val="0"/>
                    <w:snapToGrid w:val="0"/>
                    <w:jc w:val="center"/>
                    <w:rPr>
                      <w:b/>
                      <w:szCs w:val="21"/>
                    </w:rPr>
                  </w:pPr>
                  <w:r w:rsidRPr="004F132E">
                    <w:rPr>
                      <w:b/>
                      <w:szCs w:val="21"/>
                    </w:rPr>
                    <w:t>本项目情况</w:t>
                  </w:r>
                </w:p>
              </w:tc>
              <w:tc>
                <w:tcPr>
                  <w:tcW w:w="615" w:type="pct"/>
                  <w:tcBorders>
                    <w:top w:val="single" w:sz="8" w:space="0" w:color="auto"/>
                    <w:left w:val="single" w:sz="4" w:space="0" w:color="auto"/>
                    <w:bottom w:val="single" w:sz="4" w:space="0" w:color="auto"/>
                    <w:right w:val="nil"/>
                  </w:tcBorders>
                  <w:vAlign w:val="center"/>
                </w:tcPr>
                <w:p w:rsidR="00C948A6" w:rsidRDefault="00C948A6">
                  <w:pPr>
                    <w:adjustRightInd w:val="0"/>
                    <w:snapToGrid w:val="0"/>
                    <w:jc w:val="center"/>
                    <w:rPr>
                      <w:b/>
                      <w:szCs w:val="21"/>
                    </w:rPr>
                  </w:pPr>
                  <w:r w:rsidRPr="004F132E">
                    <w:rPr>
                      <w:b/>
                      <w:szCs w:val="21"/>
                    </w:rPr>
                    <w:t>对比</w:t>
                  </w:r>
                </w:p>
                <w:p w:rsidR="00C948A6" w:rsidRPr="004F132E" w:rsidRDefault="00C948A6">
                  <w:pPr>
                    <w:adjustRightInd w:val="0"/>
                    <w:snapToGrid w:val="0"/>
                    <w:jc w:val="center"/>
                    <w:rPr>
                      <w:b/>
                      <w:szCs w:val="21"/>
                    </w:rPr>
                  </w:pPr>
                  <w:r w:rsidRPr="004F132E">
                    <w:rPr>
                      <w:b/>
                      <w:szCs w:val="21"/>
                    </w:rPr>
                    <w:t>结果</w:t>
                  </w:r>
                </w:p>
              </w:tc>
            </w:tr>
            <w:tr w:rsidR="00C948A6" w:rsidRPr="003C3536" w:rsidTr="00C948A6">
              <w:trPr>
                <w:trHeight w:val="397"/>
                <w:jc w:val="center"/>
              </w:trPr>
              <w:tc>
                <w:tcPr>
                  <w:tcW w:w="2923" w:type="pct"/>
                  <w:tcBorders>
                    <w:top w:val="single" w:sz="4" w:space="0" w:color="auto"/>
                    <w:left w:val="nil"/>
                    <w:bottom w:val="single" w:sz="4" w:space="0" w:color="auto"/>
                    <w:right w:val="single" w:sz="4" w:space="0" w:color="auto"/>
                  </w:tcBorders>
                  <w:vAlign w:val="center"/>
                </w:tcPr>
                <w:p w:rsidR="00C948A6" w:rsidRPr="003C3536" w:rsidRDefault="00C948A6" w:rsidP="00C948A6">
                  <w:pPr>
                    <w:ind w:firstLineChars="200" w:firstLine="420"/>
                    <w:rPr>
                      <w:szCs w:val="21"/>
                    </w:rPr>
                  </w:pPr>
                  <w:r>
                    <w:rPr>
                      <w:rFonts w:hint="eastAsia"/>
                      <w:szCs w:val="21"/>
                    </w:rPr>
                    <w:t>（</w:t>
                  </w:r>
                  <w:r>
                    <w:rPr>
                      <w:rFonts w:hint="eastAsia"/>
                      <w:szCs w:val="21"/>
                    </w:rPr>
                    <w:t>1</w:t>
                  </w:r>
                  <w:r>
                    <w:rPr>
                      <w:rFonts w:hint="eastAsia"/>
                      <w:szCs w:val="21"/>
                    </w:rPr>
                    <w:t>）</w:t>
                  </w:r>
                  <w:r w:rsidRPr="003C3536">
                    <w:rPr>
                      <w:rFonts w:hint="eastAsia"/>
                      <w:szCs w:val="21"/>
                    </w:rPr>
                    <w:t>其他新、改、扩建排放</w:t>
                  </w:r>
                  <w:r w:rsidRPr="003C3536">
                    <w:rPr>
                      <w:rFonts w:hint="eastAsia"/>
                      <w:szCs w:val="21"/>
                    </w:rPr>
                    <w:t xml:space="preserve"> VOCs </w:t>
                  </w:r>
                  <w:r w:rsidRPr="003C3536">
                    <w:rPr>
                      <w:rFonts w:hint="eastAsia"/>
                      <w:szCs w:val="21"/>
                    </w:rPr>
                    <w:t>的项目，</w:t>
                  </w:r>
                  <w:r w:rsidRPr="003C3536">
                    <w:rPr>
                      <w:rFonts w:hint="eastAsia"/>
                      <w:szCs w:val="21"/>
                    </w:rPr>
                    <w:t xml:space="preserve"> </w:t>
                  </w:r>
                  <w:r w:rsidRPr="003C3536">
                    <w:rPr>
                      <w:rFonts w:hint="eastAsia"/>
                      <w:szCs w:val="21"/>
                    </w:rPr>
                    <w:t>应从源头加强控制，使用低（无）</w:t>
                  </w:r>
                  <w:r w:rsidRPr="003C3536">
                    <w:rPr>
                      <w:rFonts w:hint="eastAsia"/>
                      <w:szCs w:val="21"/>
                    </w:rPr>
                    <w:t xml:space="preserve">VOCs </w:t>
                  </w:r>
                  <w:r w:rsidRPr="003C3536">
                    <w:rPr>
                      <w:rFonts w:hint="eastAsia"/>
                      <w:szCs w:val="21"/>
                    </w:rPr>
                    <w:t>含量的原辅材料，</w:t>
                  </w:r>
                  <w:r w:rsidRPr="003C3536">
                    <w:rPr>
                      <w:rFonts w:hint="eastAsia"/>
                      <w:szCs w:val="21"/>
                    </w:rPr>
                    <w:t xml:space="preserve"> </w:t>
                  </w:r>
                  <w:r w:rsidRPr="003C3536">
                    <w:rPr>
                      <w:rFonts w:hint="eastAsia"/>
                      <w:szCs w:val="21"/>
                    </w:rPr>
                    <w:t>配套安装高效收集、治理设施，其中新建涉</w:t>
                  </w:r>
                  <w:r w:rsidRPr="003C3536">
                    <w:rPr>
                      <w:rFonts w:hint="eastAsia"/>
                      <w:szCs w:val="21"/>
                    </w:rPr>
                    <w:t xml:space="preserve"> VOCs </w:t>
                  </w:r>
                  <w:r w:rsidRPr="003C3536">
                    <w:rPr>
                      <w:rFonts w:hint="eastAsia"/>
                      <w:szCs w:val="21"/>
                    </w:rPr>
                    <w:t>排放的工业企业要入园区，实行区域内</w:t>
                  </w:r>
                  <w:r w:rsidRPr="003C3536">
                    <w:rPr>
                      <w:rFonts w:hint="eastAsia"/>
                      <w:szCs w:val="21"/>
                    </w:rPr>
                    <w:t xml:space="preserve"> VOCs </w:t>
                  </w:r>
                  <w:r w:rsidRPr="003C3536">
                    <w:rPr>
                      <w:rFonts w:hint="eastAsia"/>
                      <w:szCs w:val="21"/>
                    </w:rPr>
                    <w:t>排放总量倍量消减替代。</w:t>
                  </w:r>
                </w:p>
              </w:tc>
              <w:tc>
                <w:tcPr>
                  <w:tcW w:w="1462" w:type="pct"/>
                  <w:tcBorders>
                    <w:top w:val="single" w:sz="4" w:space="0" w:color="auto"/>
                    <w:left w:val="single" w:sz="4" w:space="0" w:color="auto"/>
                    <w:bottom w:val="single" w:sz="4" w:space="0" w:color="auto"/>
                    <w:right w:val="single" w:sz="4" w:space="0" w:color="auto"/>
                  </w:tcBorders>
                  <w:vAlign w:val="center"/>
                </w:tcPr>
                <w:p w:rsidR="00C948A6" w:rsidRPr="003C3536" w:rsidRDefault="00C948A6">
                  <w:pPr>
                    <w:adjustRightInd w:val="0"/>
                    <w:snapToGrid w:val="0"/>
                    <w:rPr>
                      <w:szCs w:val="21"/>
                    </w:rPr>
                  </w:pPr>
                  <w:r w:rsidRPr="003C3536">
                    <w:rPr>
                      <w:szCs w:val="21"/>
                    </w:rPr>
                    <w:t>项目</w:t>
                  </w:r>
                  <w:r w:rsidRPr="00E97875">
                    <w:rPr>
                      <w:szCs w:val="21"/>
                    </w:rPr>
                    <w:t>厂址位于</w:t>
                  </w:r>
                  <w:r w:rsidR="00C0787F">
                    <w:rPr>
                      <w:rFonts w:hint="eastAsia"/>
                      <w:szCs w:val="21"/>
                    </w:rPr>
                    <w:t>新乡市新乡县河南新乡经济技术集聚区新乡众恒纸业有限公司内</w:t>
                  </w:r>
                  <w:r w:rsidRPr="003C3536">
                    <w:rPr>
                      <w:szCs w:val="21"/>
                      <w:lang w:val="zh-CN"/>
                    </w:rPr>
                    <w:t>，</w:t>
                  </w:r>
                  <w:r w:rsidRPr="003C3536">
                    <w:rPr>
                      <w:rFonts w:hint="eastAsia"/>
                      <w:szCs w:val="21"/>
                      <w:lang w:val="zh-CN"/>
                    </w:rPr>
                    <w:t>项目排放</w:t>
                  </w:r>
                  <w:r w:rsidRPr="003C3536">
                    <w:rPr>
                      <w:szCs w:val="21"/>
                    </w:rPr>
                    <w:t>VOCs</w:t>
                  </w:r>
                  <w:r w:rsidRPr="003C3536">
                    <w:rPr>
                      <w:rFonts w:hint="eastAsia"/>
                      <w:szCs w:val="21"/>
                    </w:rPr>
                    <w:t>（主要为</w:t>
                  </w:r>
                  <w:r w:rsidRPr="003C3536">
                    <w:rPr>
                      <w:rFonts w:hint="eastAsia"/>
                      <w:szCs w:val="21"/>
                      <w:lang w:val="zh-CN"/>
                    </w:rPr>
                    <w:t>非甲烷总烃</w:t>
                  </w:r>
                  <w:r w:rsidRPr="003C3536">
                    <w:rPr>
                      <w:rFonts w:hint="eastAsia"/>
                      <w:szCs w:val="21"/>
                    </w:rPr>
                    <w:t>）</w:t>
                  </w:r>
                  <w:r w:rsidRPr="003C3536">
                    <w:rPr>
                      <w:rFonts w:hint="eastAsia"/>
                      <w:szCs w:val="21"/>
                      <w:lang w:val="zh-CN"/>
                    </w:rPr>
                    <w:t>实行</w:t>
                  </w:r>
                  <w:r w:rsidRPr="003C3536">
                    <w:rPr>
                      <w:rFonts w:hint="eastAsia"/>
                      <w:szCs w:val="21"/>
                    </w:rPr>
                    <w:t>区域内倍量削减替代，本项目为新建项目，</w:t>
                  </w:r>
                  <w:r w:rsidR="00481182" w:rsidRPr="00481182">
                    <w:rPr>
                      <w:rFonts w:hint="eastAsia"/>
                      <w:szCs w:val="21"/>
                    </w:rPr>
                    <w:t>废气经过集气罩收集后经过</w:t>
                  </w:r>
                  <w:r w:rsidR="00481182" w:rsidRPr="00481182">
                    <w:rPr>
                      <w:szCs w:val="21"/>
                    </w:rPr>
                    <w:t>UV</w:t>
                  </w:r>
                  <w:r w:rsidR="00481182" w:rsidRPr="00481182">
                    <w:rPr>
                      <w:rFonts w:hint="eastAsia"/>
                      <w:szCs w:val="21"/>
                    </w:rPr>
                    <w:t>光催化氧化</w:t>
                  </w:r>
                  <w:r w:rsidR="00481182" w:rsidRPr="00481182">
                    <w:rPr>
                      <w:szCs w:val="21"/>
                    </w:rPr>
                    <w:t>+</w:t>
                  </w:r>
                  <w:r w:rsidR="00481182" w:rsidRPr="00481182">
                    <w:rPr>
                      <w:rFonts w:hint="eastAsia"/>
                      <w:szCs w:val="21"/>
                    </w:rPr>
                    <w:t>活性炭吸附处理后有组织排放</w:t>
                  </w:r>
                  <w:r w:rsidRPr="003C3536">
                    <w:rPr>
                      <w:rFonts w:hint="eastAsia"/>
                      <w:szCs w:val="21"/>
                    </w:rPr>
                    <w:t>。</w:t>
                  </w:r>
                </w:p>
              </w:tc>
              <w:tc>
                <w:tcPr>
                  <w:tcW w:w="615" w:type="pct"/>
                  <w:tcBorders>
                    <w:top w:val="single" w:sz="4" w:space="0" w:color="auto"/>
                    <w:left w:val="single" w:sz="4" w:space="0" w:color="auto"/>
                    <w:bottom w:val="single" w:sz="4" w:space="0" w:color="auto"/>
                    <w:right w:val="nil"/>
                  </w:tcBorders>
                  <w:vAlign w:val="center"/>
                </w:tcPr>
                <w:p w:rsidR="00C948A6" w:rsidRPr="003C3536" w:rsidRDefault="00C948A6">
                  <w:pPr>
                    <w:adjustRightInd w:val="0"/>
                    <w:snapToGrid w:val="0"/>
                    <w:jc w:val="center"/>
                    <w:rPr>
                      <w:szCs w:val="21"/>
                    </w:rPr>
                  </w:pPr>
                  <w:r w:rsidRPr="003C3536">
                    <w:rPr>
                      <w:rFonts w:hint="eastAsia"/>
                      <w:szCs w:val="21"/>
                    </w:rPr>
                    <w:t>符合</w:t>
                  </w:r>
                </w:p>
              </w:tc>
            </w:tr>
            <w:tr w:rsidR="008741D9" w:rsidRPr="003C3536" w:rsidTr="00C948A6">
              <w:trPr>
                <w:trHeight w:val="397"/>
                <w:jc w:val="center"/>
              </w:trPr>
              <w:tc>
                <w:tcPr>
                  <w:tcW w:w="2923" w:type="pct"/>
                  <w:tcBorders>
                    <w:top w:val="single" w:sz="4" w:space="0" w:color="auto"/>
                    <w:left w:val="nil"/>
                    <w:bottom w:val="single" w:sz="4" w:space="0" w:color="auto"/>
                    <w:right w:val="single" w:sz="4" w:space="0" w:color="auto"/>
                  </w:tcBorders>
                  <w:vAlign w:val="center"/>
                </w:tcPr>
                <w:p w:rsidR="008741D9" w:rsidRDefault="008741D9" w:rsidP="008741D9">
                  <w:pPr>
                    <w:ind w:firstLineChars="200" w:firstLine="420"/>
                    <w:rPr>
                      <w:szCs w:val="21"/>
                    </w:rPr>
                  </w:pPr>
                  <w:r>
                    <w:rPr>
                      <w:rFonts w:hint="eastAsia"/>
                      <w:szCs w:val="21"/>
                    </w:rPr>
                    <w:t>（</w:t>
                  </w:r>
                  <w:r>
                    <w:rPr>
                      <w:rFonts w:hint="eastAsia"/>
                      <w:szCs w:val="21"/>
                    </w:rPr>
                    <w:t>2</w:t>
                  </w:r>
                  <w:r>
                    <w:rPr>
                      <w:rFonts w:hint="eastAsia"/>
                      <w:szCs w:val="21"/>
                    </w:rPr>
                    <w:t>）</w:t>
                  </w:r>
                  <w:r w:rsidRPr="008741D9">
                    <w:rPr>
                      <w:rFonts w:hint="eastAsia"/>
                      <w:szCs w:val="21"/>
                    </w:rPr>
                    <w:t>坚持源头减排、过程控制、末端治理和强化管理相结合的综合防治原则，深入开展工业</w:t>
                  </w:r>
                  <w:r w:rsidRPr="008741D9">
                    <w:rPr>
                      <w:rFonts w:hint="eastAsia"/>
                      <w:szCs w:val="21"/>
                    </w:rPr>
                    <w:t xml:space="preserve"> </w:t>
                  </w:r>
                  <w:r w:rsidRPr="008741D9">
                    <w:rPr>
                      <w:szCs w:val="21"/>
                    </w:rPr>
                    <w:t xml:space="preserve">VOCs </w:t>
                  </w:r>
                  <w:r w:rsidRPr="008741D9">
                    <w:rPr>
                      <w:rFonts w:hint="eastAsia"/>
                      <w:szCs w:val="21"/>
                    </w:rPr>
                    <w:t>治理</w:t>
                  </w:r>
                  <w:r>
                    <w:rPr>
                      <w:rFonts w:hint="eastAsia"/>
                      <w:szCs w:val="21"/>
                    </w:rPr>
                    <w:t>。</w:t>
                  </w:r>
                  <w:r w:rsidRPr="008741D9">
                    <w:rPr>
                      <w:rFonts w:hint="eastAsia"/>
                      <w:szCs w:val="21"/>
                    </w:rPr>
                    <w:t>对</w:t>
                  </w:r>
                  <w:r w:rsidRPr="008741D9">
                    <w:rPr>
                      <w:rFonts w:hint="eastAsia"/>
                      <w:szCs w:val="21"/>
                    </w:rPr>
                    <w:t xml:space="preserve"> </w:t>
                  </w:r>
                  <w:r w:rsidRPr="008741D9">
                    <w:rPr>
                      <w:szCs w:val="21"/>
                    </w:rPr>
                    <w:t xml:space="preserve">VOCs </w:t>
                  </w:r>
                  <w:r w:rsidRPr="008741D9">
                    <w:rPr>
                      <w:rFonts w:hint="eastAsia"/>
                      <w:szCs w:val="21"/>
                    </w:rPr>
                    <w:t>废气末端处理工艺进行提升改造，鼓励企业采用多种技术组合工艺，提高</w:t>
                  </w:r>
                  <w:r w:rsidRPr="008741D9">
                    <w:rPr>
                      <w:szCs w:val="21"/>
                    </w:rPr>
                    <w:t>VOCs</w:t>
                  </w:r>
                  <w:r w:rsidRPr="008741D9">
                    <w:rPr>
                      <w:rFonts w:hint="eastAsia"/>
                      <w:szCs w:val="21"/>
                    </w:rPr>
                    <w:t>治理效率。低温等离子体技术、光催化技术仅适用于处理低浓度有机废气或恶臭气体。采用活性炭吸附技术应配备脱附工艺</w:t>
                  </w:r>
                  <w:r>
                    <w:rPr>
                      <w:rFonts w:hint="eastAsia"/>
                      <w:szCs w:val="21"/>
                    </w:rPr>
                    <w:t>。</w:t>
                  </w:r>
                </w:p>
              </w:tc>
              <w:tc>
                <w:tcPr>
                  <w:tcW w:w="1462" w:type="pct"/>
                  <w:tcBorders>
                    <w:top w:val="single" w:sz="4" w:space="0" w:color="auto"/>
                    <w:left w:val="single" w:sz="4" w:space="0" w:color="auto"/>
                    <w:bottom w:val="single" w:sz="4" w:space="0" w:color="auto"/>
                    <w:right w:val="single" w:sz="4" w:space="0" w:color="auto"/>
                  </w:tcBorders>
                  <w:vAlign w:val="center"/>
                </w:tcPr>
                <w:p w:rsidR="008741D9" w:rsidRPr="003C3536" w:rsidRDefault="00C70C4F" w:rsidP="00851E63">
                  <w:pPr>
                    <w:adjustRightInd w:val="0"/>
                    <w:snapToGrid w:val="0"/>
                    <w:rPr>
                      <w:szCs w:val="21"/>
                    </w:rPr>
                  </w:pPr>
                  <w:r w:rsidRPr="00C70C4F">
                    <w:rPr>
                      <w:rFonts w:hint="eastAsia"/>
                      <w:szCs w:val="21"/>
                    </w:rPr>
                    <w:t>本项目使用的热熔胶</w:t>
                  </w:r>
                  <w:r w:rsidR="00851E63">
                    <w:rPr>
                      <w:rFonts w:hint="eastAsia"/>
                      <w:szCs w:val="21"/>
                    </w:rPr>
                    <w:t>、水性丙烯酸压敏胶</w:t>
                  </w:r>
                  <w:r w:rsidRPr="00C70C4F">
                    <w:rPr>
                      <w:szCs w:val="21"/>
                    </w:rPr>
                    <w:t xml:space="preserve">VOCs </w:t>
                  </w:r>
                  <w:r w:rsidR="00851E63">
                    <w:rPr>
                      <w:rFonts w:hint="eastAsia"/>
                      <w:szCs w:val="21"/>
                    </w:rPr>
                    <w:t>含量低</w:t>
                  </w:r>
                  <w:r w:rsidRPr="00C70C4F">
                    <w:rPr>
                      <w:rFonts w:hint="eastAsia"/>
                      <w:szCs w:val="21"/>
                    </w:rPr>
                    <w:t>。</w:t>
                  </w:r>
                  <w:r>
                    <w:rPr>
                      <w:rFonts w:hint="eastAsia"/>
                      <w:szCs w:val="21"/>
                    </w:rPr>
                    <w:t>热熔胶</w:t>
                  </w:r>
                  <w:r w:rsidR="00851E63">
                    <w:rPr>
                      <w:rFonts w:hint="eastAsia"/>
                      <w:szCs w:val="21"/>
                    </w:rPr>
                    <w:t>熔胶、</w:t>
                  </w:r>
                  <w:r w:rsidR="00146E59">
                    <w:rPr>
                      <w:rFonts w:hint="eastAsia"/>
                      <w:szCs w:val="21"/>
                    </w:rPr>
                    <w:t>涂布</w:t>
                  </w:r>
                  <w:r>
                    <w:rPr>
                      <w:rFonts w:hint="eastAsia"/>
                      <w:szCs w:val="21"/>
                    </w:rPr>
                    <w:t>过程</w:t>
                  </w:r>
                  <w:r w:rsidR="00851E63">
                    <w:rPr>
                      <w:rFonts w:hint="eastAsia"/>
                      <w:szCs w:val="21"/>
                    </w:rPr>
                    <w:t>，压敏胶烘干过程</w:t>
                  </w:r>
                  <w:r>
                    <w:rPr>
                      <w:rFonts w:hint="eastAsia"/>
                      <w:szCs w:val="21"/>
                    </w:rPr>
                    <w:t>产生的</w:t>
                  </w:r>
                  <w:r>
                    <w:rPr>
                      <w:rFonts w:hint="eastAsia"/>
                      <w:szCs w:val="21"/>
                    </w:rPr>
                    <w:t>VOCs</w:t>
                  </w:r>
                  <w:r>
                    <w:rPr>
                      <w:rFonts w:hint="eastAsia"/>
                      <w:szCs w:val="21"/>
                    </w:rPr>
                    <w:t>经集气罩收集后经</w:t>
                  </w:r>
                  <w:r w:rsidRPr="00C70C4F">
                    <w:rPr>
                      <w:szCs w:val="21"/>
                    </w:rPr>
                    <w:t>UV</w:t>
                  </w:r>
                  <w:r w:rsidRPr="00C70C4F">
                    <w:rPr>
                      <w:rFonts w:hint="eastAsia"/>
                      <w:szCs w:val="21"/>
                    </w:rPr>
                    <w:t>光催化氧化</w:t>
                  </w:r>
                  <w:r w:rsidRPr="00C70C4F">
                    <w:rPr>
                      <w:szCs w:val="21"/>
                    </w:rPr>
                    <w:t>+</w:t>
                  </w:r>
                  <w:r w:rsidRPr="00C70C4F">
                    <w:rPr>
                      <w:rFonts w:hint="eastAsia"/>
                      <w:szCs w:val="21"/>
                    </w:rPr>
                    <w:t>活性炭吸附处理后有组织排放。</w:t>
                  </w:r>
                </w:p>
              </w:tc>
              <w:tc>
                <w:tcPr>
                  <w:tcW w:w="615" w:type="pct"/>
                  <w:tcBorders>
                    <w:top w:val="single" w:sz="4" w:space="0" w:color="auto"/>
                    <w:left w:val="single" w:sz="4" w:space="0" w:color="auto"/>
                    <w:bottom w:val="single" w:sz="4" w:space="0" w:color="auto"/>
                    <w:right w:val="nil"/>
                  </w:tcBorders>
                  <w:vAlign w:val="center"/>
                </w:tcPr>
                <w:p w:rsidR="008741D9" w:rsidRPr="003C3536" w:rsidRDefault="00C70C4F">
                  <w:pPr>
                    <w:adjustRightInd w:val="0"/>
                    <w:snapToGrid w:val="0"/>
                    <w:jc w:val="center"/>
                    <w:rPr>
                      <w:szCs w:val="21"/>
                    </w:rPr>
                  </w:pPr>
                  <w:r>
                    <w:rPr>
                      <w:rFonts w:hint="eastAsia"/>
                      <w:szCs w:val="21"/>
                    </w:rPr>
                    <w:t>符合</w:t>
                  </w:r>
                </w:p>
              </w:tc>
            </w:tr>
            <w:tr w:rsidR="00C948A6" w:rsidRPr="003C3536" w:rsidTr="00C948A6">
              <w:trPr>
                <w:trHeight w:val="397"/>
                <w:jc w:val="center"/>
              </w:trPr>
              <w:tc>
                <w:tcPr>
                  <w:tcW w:w="2923" w:type="pct"/>
                  <w:tcBorders>
                    <w:top w:val="single" w:sz="4" w:space="0" w:color="auto"/>
                    <w:left w:val="nil"/>
                    <w:bottom w:val="single" w:sz="4" w:space="0" w:color="auto"/>
                    <w:right w:val="single" w:sz="4" w:space="0" w:color="auto"/>
                  </w:tcBorders>
                  <w:vAlign w:val="center"/>
                </w:tcPr>
                <w:p w:rsidR="00C948A6" w:rsidRDefault="00C948A6" w:rsidP="008741D9">
                  <w:pPr>
                    <w:snapToGrid w:val="0"/>
                    <w:ind w:firstLineChars="200" w:firstLine="420"/>
                    <w:rPr>
                      <w:rFonts w:hAnsi="宋体"/>
                      <w:szCs w:val="21"/>
                    </w:rPr>
                  </w:pPr>
                  <w:r>
                    <w:rPr>
                      <w:rFonts w:hAnsi="宋体" w:hint="eastAsia"/>
                      <w:szCs w:val="21"/>
                    </w:rPr>
                    <w:t>（</w:t>
                  </w:r>
                  <w:r w:rsidR="008741D9">
                    <w:rPr>
                      <w:rFonts w:hAnsi="宋体" w:hint="eastAsia"/>
                      <w:szCs w:val="21"/>
                    </w:rPr>
                    <w:t>3</w:t>
                  </w:r>
                  <w:r>
                    <w:rPr>
                      <w:rFonts w:hAnsi="宋体" w:hint="eastAsia"/>
                      <w:szCs w:val="21"/>
                    </w:rPr>
                    <w:t>）开展全市工业燃煤设施拆改，到</w:t>
                  </w:r>
                  <w:r>
                    <w:rPr>
                      <w:rFonts w:hAnsi="宋体"/>
                      <w:szCs w:val="21"/>
                    </w:rPr>
                    <w:t xml:space="preserve"> 2020 </w:t>
                  </w:r>
                  <w:r>
                    <w:rPr>
                      <w:rFonts w:hAnsi="宋体" w:hint="eastAsia"/>
                      <w:szCs w:val="21"/>
                    </w:rPr>
                    <w:t>年底前，新乡市全面取缔燃煤热风炉，淘汰热电联产供热管网覆盖范围内的燃煤加热、烘干炉（窑）。</w:t>
                  </w:r>
                </w:p>
              </w:tc>
              <w:tc>
                <w:tcPr>
                  <w:tcW w:w="1462" w:type="pct"/>
                  <w:tcBorders>
                    <w:top w:val="single" w:sz="4" w:space="0" w:color="auto"/>
                    <w:left w:val="single" w:sz="4" w:space="0" w:color="auto"/>
                    <w:bottom w:val="single" w:sz="4" w:space="0" w:color="auto"/>
                    <w:right w:val="single" w:sz="4" w:space="0" w:color="auto"/>
                  </w:tcBorders>
                  <w:vAlign w:val="center"/>
                </w:tcPr>
                <w:p w:rsidR="00C948A6" w:rsidRDefault="00C948A6">
                  <w:pPr>
                    <w:snapToGrid w:val="0"/>
                    <w:ind w:firstLineChars="200" w:firstLine="420"/>
                    <w:rPr>
                      <w:rFonts w:hAnsi="宋体"/>
                      <w:szCs w:val="21"/>
                    </w:rPr>
                  </w:pPr>
                  <w:r>
                    <w:rPr>
                      <w:rFonts w:hAnsi="宋体" w:hint="eastAsia"/>
                      <w:szCs w:val="21"/>
                    </w:rPr>
                    <w:t>本项目生产过程中不使用热风炉，不使用煤燃料。</w:t>
                  </w:r>
                </w:p>
              </w:tc>
              <w:tc>
                <w:tcPr>
                  <w:tcW w:w="615" w:type="pct"/>
                  <w:tcBorders>
                    <w:top w:val="single" w:sz="4" w:space="0" w:color="auto"/>
                    <w:left w:val="single" w:sz="4" w:space="0" w:color="auto"/>
                    <w:bottom w:val="single" w:sz="4" w:space="0" w:color="auto"/>
                    <w:right w:val="nil"/>
                  </w:tcBorders>
                  <w:vAlign w:val="center"/>
                </w:tcPr>
                <w:p w:rsidR="00C948A6" w:rsidRDefault="00C948A6">
                  <w:pPr>
                    <w:snapToGrid w:val="0"/>
                    <w:jc w:val="center"/>
                    <w:rPr>
                      <w:rFonts w:hAnsi="宋体"/>
                      <w:szCs w:val="21"/>
                    </w:rPr>
                  </w:pPr>
                  <w:r>
                    <w:rPr>
                      <w:rFonts w:hAnsi="宋体" w:hint="eastAsia"/>
                      <w:szCs w:val="21"/>
                    </w:rPr>
                    <w:t>符合</w:t>
                  </w:r>
                </w:p>
              </w:tc>
            </w:tr>
          </w:tbl>
          <w:p w:rsidR="0057609D" w:rsidRPr="003C3536" w:rsidRDefault="004D1F3F" w:rsidP="003C3536">
            <w:pPr>
              <w:spacing w:line="460" w:lineRule="exact"/>
              <w:ind w:firstLineChars="200" w:firstLine="480"/>
              <w:jc w:val="left"/>
              <w:rPr>
                <w:rFonts w:eastAsiaTheme="majorEastAsia"/>
                <w:sz w:val="24"/>
              </w:rPr>
            </w:pPr>
            <w:r w:rsidRPr="003C3536">
              <w:rPr>
                <w:rFonts w:asciiTheme="majorEastAsia" w:eastAsiaTheme="majorEastAsia" w:hAnsiTheme="majorEastAsia" w:hint="eastAsia"/>
                <w:sz w:val="24"/>
              </w:rPr>
              <w:t>由</w:t>
            </w:r>
            <w:r w:rsidRPr="003C3536">
              <w:rPr>
                <w:rFonts w:eastAsiaTheme="majorEastAsia" w:hAnsiTheme="majorEastAsia" w:hint="eastAsia"/>
                <w:sz w:val="24"/>
              </w:rPr>
              <w:t>上表可知，本项目符合《新乡市三年行动方案（</w:t>
            </w:r>
            <w:r w:rsidRPr="003C3536">
              <w:rPr>
                <w:rFonts w:eastAsiaTheme="majorEastAsia" w:hAnsiTheme="majorEastAsia"/>
                <w:sz w:val="24"/>
              </w:rPr>
              <w:t>2018-2020</w:t>
            </w:r>
            <w:r w:rsidRPr="003C3536">
              <w:rPr>
                <w:rFonts w:eastAsiaTheme="majorEastAsia" w:hAnsiTheme="majorEastAsia" w:hint="eastAsia"/>
                <w:sz w:val="24"/>
              </w:rPr>
              <w:t>年）》（新政</w:t>
            </w:r>
            <w:r w:rsidRPr="003C3536">
              <w:rPr>
                <w:rFonts w:eastAsiaTheme="majorEastAsia" w:hAnsiTheme="majorEastAsia" w:hint="eastAsia"/>
                <w:sz w:val="24"/>
              </w:rPr>
              <w:t>[2018]11</w:t>
            </w:r>
            <w:r w:rsidRPr="003C3536">
              <w:rPr>
                <w:rFonts w:eastAsiaTheme="majorEastAsia" w:hAnsiTheme="majorEastAsia" w:hint="eastAsia"/>
                <w:sz w:val="24"/>
              </w:rPr>
              <w:t>号）相关要求。</w:t>
            </w:r>
          </w:p>
          <w:p w:rsidR="0057609D" w:rsidRPr="003C3536" w:rsidRDefault="003C3536" w:rsidP="003C3536">
            <w:pPr>
              <w:spacing w:line="460" w:lineRule="exact"/>
              <w:ind w:firstLineChars="200" w:firstLine="482"/>
              <w:jc w:val="left"/>
              <w:rPr>
                <w:b/>
                <w:kern w:val="0"/>
                <w:sz w:val="24"/>
                <w:szCs w:val="21"/>
              </w:rPr>
            </w:pPr>
            <w:r w:rsidRPr="003C3536">
              <w:rPr>
                <w:rFonts w:hint="eastAsia"/>
                <w:b/>
                <w:kern w:val="0"/>
                <w:sz w:val="24"/>
                <w:szCs w:val="21"/>
              </w:rPr>
              <w:t>8</w:t>
            </w:r>
            <w:r w:rsidR="004D1F3F" w:rsidRPr="003C3536">
              <w:rPr>
                <w:rFonts w:hint="eastAsia"/>
                <w:b/>
                <w:kern w:val="0"/>
                <w:sz w:val="24"/>
                <w:szCs w:val="21"/>
              </w:rPr>
              <w:t>、与《京津冀及周边地区</w:t>
            </w:r>
            <w:r w:rsidR="004D1F3F" w:rsidRPr="003C3536">
              <w:rPr>
                <w:b/>
                <w:kern w:val="0"/>
                <w:sz w:val="24"/>
                <w:szCs w:val="21"/>
              </w:rPr>
              <w:t>2018-2019</w:t>
            </w:r>
            <w:r w:rsidR="004D1F3F" w:rsidRPr="003C3536">
              <w:rPr>
                <w:rFonts w:hint="eastAsia"/>
                <w:b/>
                <w:kern w:val="0"/>
                <w:sz w:val="24"/>
                <w:szCs w:val="21"/>
              </w:rPr>
              <w:t>年秋冬季大气污染综合治理攻坚行动方案》（环大气</w:t>
            </w:r>
            <w:r w:rsidR="004D1F3F" w:rsidRPr="003C3536">
              <w:rPr>
                <w:b/>
                <w:kern w:val="0"/>
                <w:sz w:val="24"/>
                <w:szCs w:val="21"/>
              </w:rPr>
              <w:t>[2018]100</w:t>
            </w:r>
            <w:r w:rsidR="004D1F3F" w:rsidRPr="003C3536">
              <w:rPr>
                <w:rFonts w:hint="eastAsia"/>
                <w:b/>
                <w:kern w:val="0"/>
                <w:sz w:val="24"/>
                <w:szCs w:val="21"/>
              </w:rPr>
              <w:t>号）（</w:t>
            </w:r>
            <w:r w:rsidR="004D1F3F" w:rsidRPr="003C3536">
              <w:rPr>
                <w:rFonts w:asciiTheme="majorEastAsia" w:eastAsiaTheme="majorEastAsia" w:hAnsiTheme="majorEastAsia" w:hint="eastAsia"/>
                <w:b/>
                <w:sz w:val="24"/>
              </w:rPr>
              <w:t>简称《</w:t>
            </w:r>
            <w:r w:rsidR="004D1F3F" w:rsidRPr="003C3536">
              <w:rPr>
                <w:b/>
                <w:kern w:val="0"/>
                <w:sz w:val="24"/>
                <w:szCs w:val="21"/>
              </w:rPr>
              <w:t>2018-2019</w:t>
            </w:r>
            <w:r w:rsidR="004D1F3F" w:rsidRPr="003C3536">
              <w:rPr>
                <w:rFonts w:hint="eastAsia"/>
                <w:b/>
                <w:kern w:val="0"/>
                <w:sz w:val="24"/>
                <w:szCs w:val="21"/>
              </w:rPr>
              <w:t>秋冬季攻坚方案</w:t>
            </w:r>
            <w:r w:rsidR="004D1F3F" w:rsidRPr="003C3536">
              <w:rPr>
                <w:rFonts w:asciiTheme="majorEastAsia" w:eastAsiaTheme="majorEastAsia" w:hAnsiTheme="majorEastAsia" w:hint="eastAsia"/>
                <w:b/>
                <w:sz w:val="24"/>
              </w:rPr>
              <w:t>》</w:t>
            </w:r>
            <w:r w:rsidR="004D1F3F" w:rsidRPr="003C3536">
              <w:rPr>
                <w:rFonts w:hint="eastAsia"/>
                <w:b/>
                <w:kern w:val="0"/>
                <w:sz w:val="24"/>
                <w:szCs w:val="21"/>
              </w:rPr>
              <w:t>）对比分析</w:t>
            </w:r>
          </w:p>
          <w:p w:rsidR="0057609D" w:rsidRPr="003C3536" w:rsidRDefault="004D1F3F" w:rsidP="003C3536">
            <w:pPr>
              <w:spacing w:line="440" w:lineRule="exact"/>
              <w:ind w:firstLineChars="200" w:firstLine="480"/>
              <w:textAlignment w:val="baseline"/>
              <w:rPr>
                <w:rFonts w:eastAsia="黑体"/>
                <w:sz w:val="24"/>
              </w:rPr>
            </w:pPr>
            <w:r w:rsidRPr="003C3536">
              <w:rPr>
                <w:rFonts w:eastAsia="黑体"/>
                <w:sz w:val="24"/>
              </w:rPr>
              <w:t>表</w:t>
            </w:r>
            <w:r w:rsidRPr="003C3536">
              <w:rPr>
                <w:rFonts w:eastAsia="黑体" w:hint="eastAsia"/>
                <w:sz w:val="24"/>
              </w:rPr>
              <w:t>1</w:t>
            </w:r>
            <w:r w:rsidR="003C3536">
              <w:rPr>
                <w:rFonts w:eastAsia="黑体" w:hint="eastAsia"/>
                <w:sz w:val="24"/>
              </w:rPr>
              <w:t xml:space="preserve">1       </w:t>
            </w:r>
            <w:r w:rsidRPr="00C948A6">
              <w:rPr>
                <w:rFonts w:ascii="黑体" w:eastAsia="黑体" w:hAnsi="黑体"/>
                <w:sz w:val="24"/>
              </w:rPr>
              <w:t>与</w:t>
            </w:r>
            <w:r w:rsidRPr="00C948A6">
              <w:rPr>
                <w:rFonts w:ascii="黑体" w:eastAsia="黑体" w:hAnsi="黑体" w:hint="eastAsia"/>
                <w:sz w:val="24"/>
              </w:rPr>
              <w:t>《</w:t>
            </w:r>
            <w:r w:rsidRPr="00C948A6">
              <w:rPr>
                <w:kern w:val="0"/>
                <w:sz w:val="24"/>
                <w:szCs w:val="21"/>
              </w:rPr>
              <w:t>2018-2019</w:t>
            </w:r>
            <w:r w:rsidRPr="00C948A6">
              <w:rPr>
                <w:rFonts w:ascii="黑体" w:eastAsia="黑体" w:hAnsi="黑体" w:hint="eastAsia"/>
                <w:kern w:val="0"/>
                <w:sz w:val="24"/>
              </w:rPr>
              <w:t>秋冬季攻坚方案</w:t>
            </w:r>
            <w:r w:rsidRPr="00C948A6">
              <w:rPr>
                <w:rFonts w:ascii="黑体" w:eastAsia="黑体" w:hAnsi="黑体" w:hint="eastAsia"/>
                <w:sz w:val="24"/>
              </w:rPr>
              <w:t>》对比</w:t>
            </w:r>
            <w:r w:rsidRPr="00C948A6">
              <w:rPr>
                <w:rFonts w:ascii="黑体" w:eastAsia="黑体" w:hAnsi="黑体"/>
                <w:sz w:val="24"/>
              </w:rPr>
              <w:t>分析</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4464"/>
              <w:gridCol w:w="3306"/>
              <w:gridCol w:w="1347"/>
            </w:tblGrid>
            <w:tr w:rsidR="00C948A6" w:rsidRPr="003C3536" w:rsidTr="00C948A6">
              <w:trPr>
                <w:trHeight w:val="397"/>
                <w:jc w:val="center"/>
              </w:trPr>
              <w:tc>
                <w:tcPr>
                  <w:tcW w:w="2448" w:type="pct"/>
                  <w:tcBorders>
                    <w:top w:val="single" w:sz="8" w:space="0" w:color="auto"/>
                    <w:left w:val="nil"/>
                    <w:bottom w:val="single" w:sz="4" w:space="0" w:color="auto"/>
                    <w:right w:val="single" w:sz="4" w:space="0" w:color="auto"/>
                  </w:tcBorders>
                  <w:vAlign w:val="center"/>
                </w:tcPr>
                <w:p w:rsidR="00C948A6" w:rsidRPr="004F132E" w:rsidRDefault="00C948A6" w:rsidP="00C948A6">
                  <w:pPr>
                    <w:adjustRightInd w:val="0"/>
                    <w:snapToGrid w:val="0"/>
                    <w:jc w:val="center"/>
                    <w:rPr>
                      <w:b/>
                      <w:szCs w:val="21"/>
                    </w:rPr>
                  </w:pPr>
                  <w:r w:rsidRPr="004F132E">
                    <w:rPr>
                      <w:b/>
                      <w:szCs w:val="21"/>
                    </w:rPr>
                    <w:t>与本项目相关条文</w:t>
                  </w:r>
                </w:p>
              </w:tc>
              <w:tc>
                <w:tcPr>
                  <w:tcW w:w="1813" w:type="pct"/>
                  <w:tcBorders>
                    <w:top w:val="single" w:sz="8" w:space="0" w:color="auto"/>
                    <w:left w:val="single" w:sz="4" w:space="0" w:color="auto"/>
                    <w:bottom w:val="single" w:sz="4" w:space="0" w:color="auto"/>
                    <w:right w:val="single" w:sz="4" w:space="0" w:color="auto"/>
                  </w:tcBorders>
                  <w:vAlign w:val="center"/>
                </w:tcPr>
                <w:p w:rsidR="00C948A6" w:rsidRPr="004F132E" w:rsidRDefault="00C948A6">
                  <w:pPr>
                    <w:adjustRightInd w:val="0"/>
                    <w:snapToGrid w:val="0"/>
                    <w:jc w:val="center"/>
                    <w:rPr>
                      <w:b/>
                      <w:szCs w:val="21"/>
                    </w:rPr>
                  </w:pPr>
                  <w:r w:rsidRPr="004F132E">
                    <w:rPr>
                      <w:b/>
                      <w:szCs w:val="21"/>
                    </w:rPr>
                    <w:t>本项目情况</w:t>
                  </w:r>
                </w:p>
              </w:tc>
              <w:tc>
                <w:tcPr>
                  <w:tcW w:w="739" w:type="pct"/>
                  <w:tcBorders>
                    <w:top w:val="single" w:sz="8" w:space="0" w:color="auto"/>
                    <w:left w:val="single" w:sz="4" w:space="0" w:color="auto"/>
                    <w:bottom w:val="single" w:sz="4" w:space="0" w:color="auto"/>
                    <w:right w:val="nil"/>
                  </w:tcBorders>
                  <w:vAlign w:val="center"/>
                </w:tcPr>
                <w:p w:rsidR="00C948A6" w:rsidRPr="004F132E" w:rsidRDefault="00C948A6">
                  <w:pPr>
                    <w:adjustRightInd w:val="0"/>
                    <w:snapToGrid w:val="0"/>
                    <w:jc w:val="center"/>
                    <w:rPr>
                      <w:b/>
                      <w:szCs w:val="21"/>
                    </w:rPr>
                  </w:pPr>
                  <w:r w:rsidRPr="004F132E">
                    <w:rPr>
                      <w:b/>
                      <w:szCs w:val="21"/>
                    </w:rPr>
                    <w:t>对比结果</w:t>
                  </w:r>
                </w:p>
              </w:tc>
            </w:tr>
            <w:tr w:rsidR="00C948A6" w:rsidRPr="003C3536" w:rsidTr="00C948A6">
              <w:trPr>
                <w:trHeight w:val="1120"/>
                <w:jc w:val="center"/>
              </w:trPr>
              <w:tc>
                <w:tcPr>
                  <w:tcW w:w="2448" w:type="pct"/>
                  <w:tcBorders>
                    <w:top w:val="single" w:sz="4" w:space="0" w:color="auto"/>
                    <w:left w:val="nil"/>
                    <w:bottom w:val="single" w:sz="4" w:space="0" w:color="auto"/>
                    <w:right w:val="single" w:sz="4" w:space="0" w:color="auto"/>
                  </w:tcBorders>
                  <w:vAlign w:val="center"/>
                </w:tcPr>
                <w:p w:rsidR="00C948A6" w:rsidRDefault="006D1059">
                  <w:pPr>
                    <w:snapToGrid w:val="0"/>
                    <w:ind w:firstLineChars="200" w:firstLine="420"/>
                    <w:rPr>
                      <w:rFonts w:hAnsi="宋体"/>
                      <w:szCs w:val="21"/>
                    </w:rPr>
                  </w:pPr>
                  <w:r>
                    <w:rPr>
                      <w:rFonts w:hAnsi="宋体" w:hint="eastAsia"/>
                      <w:szCs w:val="21"/>
                    </w:rPr>
                    <w:t>（</w:t>
                  </w:r>
                  <w:r>
                    <w:rPr>
                      <w:rFonts w:hAnsi="宋体" w:hint="eastAsia"/>
                      <w:szCs w:val="21"/>
                    </w:rPr>
                    <w:t>1</w:t>
                  </w:r>
                  <w:r>
                    <w:rPr>
                      <w:rFonts w:hAnsi="宋体" w:hint="eastAsia"/>
                      <w:szCs w:val="21"/>
                    </w:rPr>
                    <w:t>）</w:t>
                  </w:r>
                  <w:r w:rsidR="00C948A6">
                    <w:rPr>
                      <w:rFonts w:hAnsi="宋体"/>
                      <w:szCs w:val="21"/>
                    </w:rPr>
                    <w:t xml:space="preserve">2018 </w:t>
                  </w:r>
                  <w:r w:rsidR="00C948A6">
                    <w:rPr>
                      <w:rFonts w:hAnsi="宋体" w:hint="eastAsia"/>
                      <w:szCs w:val="21"/>
                    </w:rPr>
                    <w:t>年</w:t>
                  </w:r>
                  <w:r w:rsidR="00C948A6">
                    <w:rPr>
                      <w:rFonts w:hAnsi="宋体"/>
                      <w:szCs w:val="21"/>
                    </w:rPr>
                    <w:t xml:space="preserve">12 </w:t>
                  </w:r>
                  <w:r w:rsidR="00C948A6">
                    <w:rPr>
                      <w:rFonts w:hAnsi="宋体" w:hint="eastAsia"/>
                      <w:szCs w:val="21"/>
                    </w:rPr>
                    <w:t>月底前，基本取缔燃煤热风炉、钢铁行业燃煤供热锅炉；有色行业基本淘汰燃煤干燥窑、燃煤反射炉、以煤为燃料的熔铅锅和电铅锅；基本淘汰热电联产供热管网覆盖范围内的燃煤加热、烘干炉（窑）。</w:t>
                  </w:r>
                </w:p>
              </w:tc>
              <w:tc>
                <w:tcPr>
                  <w:tcW w:w="1813" w:type="pct"/>
                  <w:tcBorders>
                    <w:top w:val="single" w:sz="4" w:space="0" w:color="auto"/>
                    <w:left w:val="single" w:sz="4" w:space="0" w:color="auto"/>
                    <w:bottom w:val="single" w:sz="4" w:space="0" w:color="auto"/>
                    <w:right w:val="single" w:sz="4" w:space="0" w:color="auto"/>
                  </w:tcBorders>
                  <w:vAlign w:val="center"/>
                </w:tcPr>
                <w:p w:rsidR="00C948A6" w:rsidRDefault="00C948A6">
                  <w:pPr>
                    <w:snapToGrid w:val="0"/>
                    <w:ind w:firstLineChars="200" w:firstLine="420"/>
                    <w:rPr>
                      <w:rFonts w:hAnsi="宋体"/>
                      <w:szCs w:val="21"/>
                    </w:rPr>
                  </w:pPr>
                  <w:r>
                    <w:rPr>
                      <w:rFonts w:hAnsi="宋体" w:hint="eastAsia"/>
                      <w:szCs w:val="21"/>
                    </w:rPr>
                    <w:t>本项目生产过程中不使用热风炉，不使用煤燃料。</w:t>
                  </w:r>
                </w:p>
              </w:tc>
              <w:tc>
                <w:tcPr>
                  <w:tcW w:w="739" w:type="pct"/>
                  <w:tcBorders>
                    <w:top w:val="single" w:sz="4" w:space="0" w:color="auto"/>
                    <w:left w:val="single" w:sz="4" w:space="0" w:color="auto"/>
                    <w:bottom w:val="single" w:sz="4" w:space="0" w:color="auto"/>
                    <w:right w:val="nil"/>
                  </w:tcBorders>
                  <w:vAlign w:val="center"/>
                </w:tcPr>
                <w:p w:rsidR="00C948A6" w:rsidRDefault="00C948A6">
                  <w:pPr>
                    <w:snapToGrid w:val="0"/>
                    <w:jc w:val="center"/>
                    <w:rPr>
                      <w:rFonts w:hAnsi="宋体"/>
                      <w:szCs w:val="21"/>
                    </w:rPr>
                  </w:pPr>
                  <w:r>
                    <w:rPr>
                      <w:rFonts w:hAnsi="宋体" w:hint="eastAsia"/>
                      <w:szCs w:val="21"/>
                    </w:rPr>
                    <w:t>符合</w:t>
                  </w:r>
                </w:p>
              </w:tc>
            </w:tr>
            <w:tr w:rsidR="00443A43" w:rsidRPr="003C3536" w:rsidTr="00C948A6">
              <w:trPr>
                <w:trHeight w:val="1120"/>
                <w:jc w:val="center"/>
              </w:trPr>
              <w:tc>
                <w:tcPr>
                  <w:tcW w:w="2448" w:type="pct"/>
                  <w:tcBorders>
                    <w:top w:val="single" w:sz="4" w:space="0" w:color="auto"/>
                    <w:left w:val="nil"/>
                    <w:bottom w:val="single" w:sz="4" w:space="0" w:color="auto"/>
                    <w:right w:val="single" w:sz="4" w:space="0" w:color="auto"/>
                  </w:tcBorders>
                  <w:vAlign w:val="center"/>
                </w:tcPr>
                <w:p w:rsidR="00443A43" w:rsidRDefault="006D1059" w:rsidP="00443A43">
                  <w:pPr>
                    <w:snapToGrid w:val="0"/>
                    <w:ind w:firstLineChars="200" w:firstLine="420"/>
                    <w:rPr>
                      <w:rFonts w:hAnsi="宋体"/>
                      <w:szCs w:val="21"/>
                    </w:rPr>
                  </w:pPr>
                  <w:r>
                    <w:rPr>
                      <w:rFonts w:hAnsi="宋体" w:hint="eastAsia"/>
                      <w:szCs w:val="21"/>
                    </w:rPr>
                    <w:t>（</w:t>
                  </w:r>
                  <w:r>
                    <w:rPr>
                      <w:rFonts w:hAnsi="宋体" w:hint="eastAsia"/>
                      <w:szCs w:val="21"/>
                    </w:rPr>
                    <w:t>2</w:t>
                  </w:r>
                  <w:r>
                    <w:rPr>
                      <w:rFonts w:hAnsi="宋体" w:hint="eastAsia"/>
                      <w:szCs w:val="21"/>
                    </w:rPr>
                    <w:t>）</w:t>
                  </w:r>
                  <w:r w:rsidR="00443A43" w:rsidRPr="00443A43">
                    <w:rPr>
                      <w:rFonts w:hAnsi="宋体" w:hint="eastAsia"/>
                      <w:szCs w:val="21"/>
                    </w:rPr>
                    <w:t>禁止新改扩建涉高</w:t>
                  </w:r>
                  <w:r w:rsidR="00443A43" w:rsidRPr="00443A43">
                    <w:rPr>
                      <w:rFonts w:hAnsi="宋体"/>
                      <w:szCs w:val="21"/>
                    </w:rPr>
                    <w:t xml:space="preserve">VOCs </w:t>
                  </w:r>
                  <w:r w:rsidR="00443A43" w:rsidRPr="00443A43">
                    <w:rPr>
                      <w:rFonts w:hAnsi="宋体" w:hint="eastAsia"/>
                      <w:szCs w:val="21"/>
                    </w:rPr>
                    <w:t>含量溶剂型涂料、油墨、胶粘剂等生产和使用的项目。积极推进工业、建筑、汽修等行业使用低（无）</w:t>
                  </w:r>
                  <w:r w:rsidR="00443A43" w:rsidRPr="00443A43">
                    <w:rPr>
                      <w:rFonts w:hAnsi="宋体"/>
                      <w:szCs w:val="21"/>
                    </w:rPr>
                    <w:t xml:space="preserve">VOCs </w:t>
                  </w:r>
                  <w:r w:rsidR="00443A43" w:rsidRPr="00443A43">
                    <w:rPr>
                      <w:rFonts w:hAnsi="宋体" w:hint="eastAsia"/>
                      <w:szCs w:val="21"/>
                    </w:rPr>
                    <w:t>含量原辅材料和产品</w:t>
                  </w:r>
                  <w:r w:rsidR="00443A43">
                    <w:rPr>
                      <w:rFonts w:hAnsi="宋体" w:hint="eastAsia"/>
                      <w:szCs w:val="21"/>
                    </w:rPr>
                    <w:t>。</w:t>
                  </w:r>
                </w:p>
              </w:tc>
              <w:tc>
                <w:tcPr>
                  <w:tcW w:w="1813" w:type="pct"/>
                  <w:tcBorders>
                    <w:top w:val="single" w:sz="4" w:space="0" w:color="auto"/>
                    <w:left w:val="single" w:sz="4" w:space="0" w:color="auto"/>
                    <w:bottom w:val="single" w:sz="4" w:space="0" w:color="auto"/>
                    <w:right w:val="single" w:sz="4" w:space="0" w:color="auto"/>
                  </w:tcBorders>
                  <w:vAlign w:val="center"/>
                </w:tcPr>
                <w:p w:rsidR="00443A43" w:rsidRDefault="00443A43" w:rsidP="00851E63">
                  <w:pPr>
                    <w:snapToGrid w:val="0"/>
                    <w:ind w:firstLineChars="200" w:firstLine="420"/>
                    <w:rPr>
                      <w:rFonts w:hAnsi="宋体"/>
                      <w:szCs w:val="21"/>
                    </w:rPr>
                  </w:pPr>
                  <w:r>
                    <w:rPr>
                      <w:rFonts w:hAnsi="宋体" w:hint="eastAsia"/>
                      <w:szCs w:val="21"/>
                    </w:rPr>
                    <w:t>本项目使用</w:t>
                  </w:r>
                  <w:r w:rsidR="00FB7928">
                    <w:rPr>
                      <w:rFonts w:hAnsi="宋体" w:hint="eastAsia"/>
                      <w:szCs w:val="21"/>
                    </w:rPr>
                    <w:t>的热熔胶</w:t>
                  </w:r>
                  <w:r w:rsidR="00851E63">
                    <w:rPr>
                      <w:rFonts w:hAnsi="宋体" w:hint="eastAsia"/>
                      <w:szCs w:val="21"/>
                    </w:rPr>
                    <w:t>、水性丙烯酸压敏胶</w:t>
                  </w:r>
                  <w:r w:rsidR="00FB7928" w:rsidRPr="00FB7928">
                    <w:rPr>
                      <w:rFonts w:hAnsi="宋体"/>
                      <w:szCs w:val="21"/>
                    </w:rPr>
                    <w:t xml:space="preserve">VOCs </w:t>
                  </w:r>
                  <w:r w:rsidR="00FB7928" w:rsidRPr="00FB7928">
                    <w:rPr>
                      <w:rFonts w:hAnsi="宋体" w:hint="eastAsia"/>
                      <w:szCs w:val="21"/>
                    </w:rPr>
                    <w:t>含量</w:t>
                  </w:r>
                  <w:r w:rsidR="00FB7928">
                    <w:rPr>
                      <w:rFonts w:hAnsi="宋体" w:hint="eastAsia"/>
                      <w:szCs w:val="21"/>
                    </w:rPr>
                    <w:t>低。</w:t>
                  </w:r>
                </w:p>
              </w:tc>
              <w:tc>
                <w:tcPr>
                  <w:tcW w:w="739" w:type="pct"/>
                  <w:tcBorders>
                    <w:top w:val="single" w:sz="4" w:space="0" w:color="auto"/>
                    <w:left w:val="single" w:sz="4" w:space="0" w:color="auto"/>
                    <w:bottom w:val="single" w:sz="4" w:space="0" w:color="auto"/>
                    <w:right w:val="nil"/>
                  </w:tcBorders>
                  <w:vAlign w:val="center"/>
                </w:tcPr>
                <w:p w:rsidR="00443A43" w:rsidRDefault="009C707F">
                  <w:pPr>
                    <w:snapToGrid w:val="0"/>
                    <w:jc w:val="center"/>
                    <w:rPr>
                      <w:rFonts w:hAnsi="宋体"/>
                      <w:szCs w:val="21"/>
                    </w:rPr>
                  </w:pPr>
                  <w:r>
                    <w:rPr>
                      <w:rFonts w:hAnsi="宋体" w:hint="eastAsia"/>
                      <w:szCs w:val="21"/>
                    </w:rPr>
                    <w:t>符合</w:t>
                  </w:r>
                </w:p>
              </w:tc>
            </w:tr>
          </w:tbl>
          <w:p w:rsidR="0057609D" w:rsidRDefault="004D1F3F" w:rsidP="003C3536">
            <w:pPr>
              <w:spacing w:line="440" w:lineRule="exact"/>
              <w:ind w:firstLineChars="200" w:firstLine="480"/>
              <w:jc w:val="left"/>
              <w:rPr>
                <w:rFonts w:eastAsiaTheme="majorEastAsia" w:hAnsiTheme="majorEastAsia"/>
                <w:sz w:val="24"/>
              </w:rPr>
            </w:pPr>
            <w:r w:rsidRPr="003C3536">
              <w:rPr>
                <w:rFonts w:asciiTheme="majorEastAsia" w:eastAsiaTheme="majorEastAsia" w:hAnsiTheme="majorEastAsia" w:hint="eastAsia"/>
                <w:sz w:val="24"/>
              </w:rPr>
              <w:t>由</w:t>
            </w:r>
            <w:r w:rsidRPr="003C3536">
              <w:rPr>
                <w:rFonts w:eastAsiaTheme="majorEastAsia" w:hAnsiTheme="majorEastAsia" w:hint="eastAsia"/>
                <w:sz w:val="24"/>
              </w:rPr>
              <w:t>上表可知，本项目符合《</w:t>
            </w:r>
            <w:r w:rsidRPr="003C3536">
              <w:rPr>
                <w:kern w:val="0"/>
                <w:sz w:val="24"/>
                <w:szCs w:val="21"/>
              </w:rPr>
              <w:t>2018-2019</w:t>
            </w:r>
            <w:r w:rsidRPr="003C3536">
              <w:rPr>
                <w:rFonts w:hint="eastAsia"/>
                <w:kern w:val="0"/>
                <w:sz w:val="24"/>
                <w:szCs w:val="21"/>
              </w:rPr>
              <w:t>秋冬季攻坚方案</w:t>
            </w:r>
            <w:r w:rsidRPr="003C3536">
              <w:rPr>
                <w:rFonts w:eastAsiaTheme="majorEastAsia" w:hAnsiTheme="majorEastAsia" w:hint="eastAsia"/>
                <w:sz w:val="24"/>
              </w:rPr>
              <w:t>》（环大气</w:t>
            </w:r>
            <w:r w:rsidRPr="003C3536">
              <w:rPr>
                <w:rFonts w:eastAsiaTheme="majorEastAsia" w:hAnsiTheme="majorEastAsia"/>
                <w:sz w:val="24"/>
              </w:rPr>
              <w:t>[2018]100</w:t>
            </w:r>
            <w:r w:rsidRPr="003C3536">
              <w:rPr>
                <w:rFonts w:eastAsiaTheme="majorEastAsia" w:hAnsiTheme="majorEastAsia" w:hint="eastAsia"/>
                <w:sz w:val="24"/>
              </w:rPr>
              <w:t>号）要求。</w:t>
            </w:r>
          </w:p>
          <w:p w:rsidR="004834CD" w:rsidRDefault="00A00621" w:rsidP="004834CD">
            <w:pPr>
              <w:spacing w:line="460" w:lineRule="exact"/>
              <w:ind w:firstLineChars="200" w:firstLine="482"/>
              <w:rPr>
                <w:b/>
                <w:color w:val="000000"/>
                <w:sz w:val="24"/>
              </w:rPr>
            </w:pPr>
            <w:r>
              <w:rPr>
                <w:rFonts w:hint="eastAsia"/>
                <w:b/>
                <w:sz w:val="24"/>
              </w:rPr>
              <w:t>9</w:t>
            </w:r>
            <w:r w:rsidRPr="005F0509">
              <w:rPr>
                <w:rFonts w:hint="eastAsia"/>
                <w:b/>
                <w:sz w:val="24"/>
              </w:rPr>
              <w:t>、</w:t>
            </w:r>
            <w:r w:rsidR="004834CD">
              <w:rPr>
                <w:rFonts w:hint="eastAsia"/>
                <w:b/>
                <w:color w:val="000000"/>
                <w:sz w:val="24"/>
              </w:rPr>
              <w:t>与《新乡市</w:t>
            </w:r>
            <w:r w:rsidR="004834CD">
              <w:rPr>
                <w:b/>
                <w:color w:val="000000"/>
                <w:sz w:val="24"/>
              </w:rPr>
              <w:t>2019</w:t>
            </w:r>
            <w:r w:rsidR="004834CD">
              <w:rPr>
                <w:rFonts w:hint="eastAsia"/>
                <w:b/>
                <w:color w:val="000000"/>
                <w:sz w:val="24"/>
              </w:rPr>
              <w:t>年大气污染防治攻坚战实施方案（新环攻坚办〔</w:t>
            </w:r>
            <w:r w:rsidR="004834CD">
              <w:rPr>
                <w:b/>
                <w:color w:val="000000"/>
                <w:sz w:val="24"/>
              </w:rPr>
              <w:t>2019</w:t>
            </w:r>
            <w:r w:rsidR="004834CD">
              <w:rPr>
                <w:rFonts w:hint="eastAsia"/>
                <w:b/>
                <w:color w:val="000000"/>
                <w:sz w:val="24"/>
              </w:rPr>
              <w:t>〕</w:t>
            </w:r>
            <w:r w:rsidR="004834CD">
              <w:rPr>
                <w:b/>
                <w:color w:val="000000"/>
                <w:sz w:val="24"/>
              </w:rPr>
              <w:t>74</w:t>
            </w:r>
            <w:r w:rsidR="004834CD">
              <w:rPr>
                <w:rFonts w:hint="eastAsia"/>
                <w:b/>
                <w:color w:val="000000"/>
                <w:sz w:val="24"/>
              </w:rPr>
              <w:t>号）</w:t>
            </w:r>
            <w:r w:rsidR="00D0598E">
              <w:rPr>
                <w:rFonts w:hint="eastAsia"/>
                <w:b/>
                <w:color w:val="000000"/>
                <w:sz w:val="24"/>
              </w:rPr>
              <w:t>》</w:t>
            </w:r>
            <w:r w:rsidR="00D0598E" w:rsidRPr="00D0598E">
              <w:rPr>
                <w:rFonts w:hint="eastAsia"/>
                <w:b/>
                <w:color w:val="000000"/>
                <w:sz w:val="24"/>
              </w:rPr>
              <w:t>（简称《攻坚</w:t>
            </w:r>
            <w:r w:rsidR="00D0598E">
              <w:rPr>
                <w:rFonts w:hint="eastAsia"/>
                <w:b/>
                <w:color w:val="000000"/>
                <w:sz w:val="24"/>
              </w:rPr>
              <w:t>战实施</w:t>
            </w:r>
            <w:r w:rsidR="00D0598E" w:rsidRPr="00D0598E">
              <w:rPr>
                <w:rFonts w:hint="eastAsia"/>
                <w:b/>
                <w:color w:val="000000"/>
                <w:sz w:val="24"/>
              </w:rPr>
              <w:t>方案》）</w:t>
            </w:r>
            <w:r w:rsidR="004834CD">
              <w:rPr>
                <w:rFonts w:hint="eastAsia"/>
                <w:b/>
                <w:color w:val="000000"/>
                <w:sz w:val="24"/>
              </w:rPr>
              <w:t>对比分析</w:t>
            </w:r>
          </w:p>
          <w:p w:rsidR="004834CD" w:rsidRDefault="004834CD" w:rsidP="004834CD">
            <w:pPr>
              <w:spacing w:line="520" w:lineRule="exact"/>
              <w:ind w:firstLineChars="200" w:firstLine="480"/>
              <w:rPr>
                <w:rFonts w:eastAsia="黑体"/>
                <w:color w:val="000000"/>
              </w:rPr>
            </w:pPr>
            <w:r>
              <w:rPr>
                <w:rFonts w:eastAsia="黑体" w:hint="eastAsia"/>
                <w:color w:val="000000"/>
                <w:sz w:val="24"/>
                <w:lang w:val="pt-BR"/>
              </w:rPr>
              <w:lastRenderedPageBreak/>
              <w:t>表</w:t>
            </w:r>
            <w:r w:rsidR="00C738C4">
              <w:rPr>
                <w:rFonts w:eastAsia="黑体" w:hint="eastAsia"/>
                <w:color w:val="000000"/>
                <w:sz w:val="24"/>
              </w:rPr>
              <w:t>12</w:t>
            </w:r>
            <w:r>
              <w:rPr>
                <w:rFonts w:eastAsia="黑体"/>
                <w:color w:val="000000"/>
                <w:sz w:val="24"/>
                <w:lang w:val="pt-BR"/>
              </w:rPr>
              <w:t xml:space="preserve">               </w:t>
            </w:r>
            <w:r>
              <w:rPr>
                <w:rFonts w:eastAsia="黑体" w:hint="eastAsia"/>
                <w:color w:val="000000"/>
                <w:sz w:val="24"/>
                <w:lang w:val="pt-BR"/>
              </w:rPr>
              <w:t>本项目与《</w:t>
            </w:r>
            <w:r w:rsidR="00D0598E">
              <w:rPr>
                <w:rFonts w:eastAsia="黑体" w:hint="eastAsia"/>
                <w:color w:val="000000"/>
                <w:sz w:val="24"/>
                <w:lang w:val="pt-BR"/>
              </w:rPr>
              <w:t>攻坚战实施方案</w:t>
            </w:r>
            <w:r>
              <w:rPr>
                <w:rFonts w:eastAsia="黑体" w:hint="eastAsia"/>
                <w:color w:val="000000"/>
                <w:sz w:val="24"/>
                <w:lang w:val="pt-BR"/>
              </w:rPr>
              <w:t>》对比分析一览表</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743"/>
              <w:gridCol w:w="5222"/>
              <w:gridCol w:w="2505"/>
              <w:gridCol w:w="647"/>
            </w:tblGrid>
            <w:tr w:rsidR="004834CD" w:rsidRPr="004834CD" w:rsidTr="00813EF9">
              <w:trPr>
                <w:trHeight w:val="397"/>
                <w:tblHeader/>
                <w:jc w:val="center"/>
              </w:trPr>
              <w:tc>
                <w:tcPr>
                  <w:tcW w:w="5965" w:type="dxa"/>
                  <w:gridSpan w:val="2"/>
                  <w:tcBorders>
                    <w:top w:val="single" w:sz="8" w:space="0" w:color="auto"/>
                  </w:tcBorders>
                  <w:vAlign w:val="center"/>
                </w:tcPr>
                <w:p w:rsidR="004834CD" w:rsidRPr="004834CD" w:rsidRDefault="004834CD" w:rsidP="00F9642A">
                  <w:pPr>
                    <w:jc w:val="center"/>
                    <w:rPr>
                      <w:rFonts w:eastAsiaTheme="minorEastAsia"/>
                      <w:b/>
                      <w:color w:val="000000"/>
                    </w:rPr>
                  </w:pPr>
                  <w:r w:rsidRPr="004834CD">
                    <w:rPr>
                      <w:rFonts w:eastAsiaTheme="minorEastAsia" w:hAnsiTheme="minorHAnsi"/>
                      <w:b/>
                      <w:color w:val="000000"/>
                    </w:rPr>
                    <w:t>《</w:t>
                  </w:r>
                  <w:r w:rsidR="00E04108" w:rsidRPr="00E04108">
                    <w:rPr>
                      <w:rFonts w:eastAsiaTheme="minorEastAsia" w:hAnsiTheme="minorHAnsi" w:hint="eastAsia"/>
                      <w:b/>
                      <w:color w:val="000000"/>
                      <w:lang w:val="pt-BR"/>
                    </w:rPr>
                    <w:t>攻坚战实施方案</w:t>
                  </w:r>
                  <w:r w:rsidRPr="004834CD">
                    <w:rPr>
                      <w:rFonts w:eastAsiaTheme="minorEastAsia" w:hAnsiTheme="minorHAnsi"/>
                      <w:b/>
                      <w:color w:val="000000"/>
                    </w:rPr>
                    <w:t>》中与本项目有关的内容</w:t>
                  </w:r>
                </w:p>
              </w:tc>
              <w:tc>
                <w:tcPr>
                  <w:tcW w:w="2505" w:type="dxa"/>
                  <w:tcBorders>
                    <w:top w:val="single" w:sz="8" w:space="0" w:color="auto"/>
                  </w:tcBorders>
                  <w:vAlign w:val="center"/>
                </w:tcPr>
                <w:p w:rsidR="004834CD" w:rsidRPr="004834CD" w:rsidRDefault="004834CD" w:rsidP="00F9642A">
                  <w:pPr>
                    <w:jc w:val="center"/>
                    <w:rPr>
                      <w:rFonts w:eastAsiaTheme="minorEastAsia"/>
                      <w:b/>
                      <w:color w:val="000000"/>
                    </w:rPr>
                  </w:pPr>
                  <w:r w:rsidRPr="004834CD">
                    <w:rPr>
                      <w:rFonts w:eastAsiaTheme="minorEastAsia" w:hAnsiTheme="minorHAnsi"/>
                      <w:b/>
                      <w:color w:val="000000"/>
                    </w:rPr>
                    <w:t>本项目情况</w:t>
                  </w:r>
                </w:p>
              </w:tc>
              <w:tc>
                <w:tcPr>
                  <w:tcW w:w="647" w:type="dxa"/>
                  <w:tcBorders>
                    <w:top w:val="single" w:sz="8" w:space="0" w:color="auto"/>
                  </w:tcBorders>
                  <w:vAlign w:val="center"/>
                </w:tcPr>
                <w:p w:rsidR="004834CD" w:rsidRPr="004834CD" w:rsidRDefault="004834CD" w:rsidP="00F9642A">
                  <w:pPr>
                    <w:jc w:val="center"/>
                    <w:rPr>
                      <w:rFonts w:eastAsiaTheme="minorEastAsia"/>
                      <w:b/>
                      <w:color w:val="000000"/>
                    </w:rPr>
                  </w:pPr>
                  <w:r w:rsidRPr="004834CD">
                    <w:rPr>
                      <w:rFonts w:eastAsiaTheme="minorEastAsia" w:hAnsiTheme="minorHAnsi"/>
                      <w:b/>
                      <w:color w:val="000000"/>
                    </w:rPr>
                    <w:t>相符性</w:t>
                  </w:r>
                </w:p>
              </w:tc>
            </w:tr>
            <w:tr w:rsidR="004834CD" w:rsidRPr="004834CD" w:rsidTr="00813EF9">
              <w:trPr>
                <w:trHeight w:val="397"/>
                <w:jc w:val="center"/>
              </w:trPr>
              <w:tc>
                <w:tcPr>
                  <w:tcW w:w="743" w:type="dxa"/>
                  <w:vAlign w:val="center"/>
                </w:tcPr>
                <w:p w:rsidR="004834CD" w:rsidRPr="004834CD" w:rsidRDefault="004834CD" w:rsidP="00F9642A">
                  <w:pPr>
                    <w:jc w:val="center"/>
                    <w:rPr>
                      <w:rFonts w:eastAsiaTheme="minorEastAsia"/>
                      <w:color w:val="000000"/>
                    </w:rPr>
                  </w:pPr>
                  <w:r w:rsidRPr="004834CD">
                    <w:rPr>
                      <w:rFonts w:eastAsiaTheme="minorEastAsia"/>
                      <w:color w:val="000000"/>
                    </w:rPr>
                    <w:t>33</w:t>
                  </w:r>
                  <w:r w:rsidRPr="004834CD">
                    <w:rPr>
                      <w:rFonts w:eastAsiaTheme="minorEastAsia" w:hAnsiTheme="minorHAnsi"/>
                      <w:color w:val="000000"/>
                    </w:rPr>
                    <w:t>、开展</w:t>
                  </w:r>
                  <w:r w:rsidRPr="004834CD">
                    <w:rPr>
                      <w:rFonts w:eastAsiaTheme="minorEastAsia"/>
                      <w:color w:val="000000"/>
                    </w:rPr>
                    <w:t>VOCs</w:t>
                  </w:r>
                  <w:r w:rsidRPr="004834CD">
                    <w:rPr>
                      <w:rFonts w:eastAsiaTheme="minorEastAsia" w:hAnsiTheme="minorHAnsi"/>
                      <w:color w:val="000000"/>
                    </w:rPr>
                    <w:t>专项治理</w:t>
                  </w:r>
                </w:p>
              </w:tc>
              <w:tc>
                <w:tcPr>
                  <w:tcW w:w="5222" w:type="dxa"/>
                  <w:vAlign w:val="center"/>
                </w:tcPr>
                <w:p w:rsidR="004834CD" w:rsidRPr="004834CD" w:rsidRDefault="004834CD" w:rsidP="00F9642A">
                  <w:pPr>
                    <w:spacing w:line="280" w:lineRule="exact"/>
                    <w:ind w:firstLine="210"/>
                    <w:rPr>
                      <w:rFonts w:eastAsiaTheme="minorEastAsia"/>
                      <w:color w:val="000000"/>
                    </w:rPr>
                  </w:pPr>
                  <w:r w:rsidRPr="004834CD">
                    <w:rPr>
                      <w:rFonts w:eastAsiaTheme="minorEastAsia" w:hAnsiTheme="minorHAnsi"/>
                      <w:color w:val="000000"/>
                    </w:rPr>
                    <w:t>结合第二次污染源普查，对全市所有</w:t>
                  </w:r>
                  <w:r w:rsidRPr="004834CD">
                    <w:rPr>
                      <w:rFonts w:eastAsiaTheme="minorEastAsia"/>
                      <w:color w:val="000000"/>
                    </w:rPr>
                    <w:t>VOCs</w:t>
                  </w:r>
                  <w:r w:rsidRPr="004834CD">
                    <w:rPr>
                      <w:rFonts w:eastAsiaTheme="minorEastAsia" w:hAnsiTheme="minorHAnsi"/>
                      <w:color w:val="000000"/>
                    </w:rPr>
                    <w:t>排放的工业企业逐企建立清单台账。</w:t>
                  </w:r>
                  <w:r w:rsidRPr="004834CD">
                    <w:rPr>
                      <w:rFonts w:eastAsiaTheme="minorEastAsia"/>
                      <w:color w:val="000000"/>
                    </w:rPr>
                    <w:t>2019</w:t>
                  </w:r>
                  <w:r w:rsidRPr="004834CD">
                    <w:rPr>
                      <w:rFonts w:eastAsiaTheme="minorEastAsia" w:hAnsiTheme="minorHAnsi"/>
                      <w:color w:val="000000"/>
                    </w:rPr>
                    <w:t>年</w:t>
                  </w:r>
                  <w:r w:rsidRPr="004834CD">
                    <w:rPr>
                      <w:rFonts w:eastAsiaTheme="minorEastAsia"/>
                      <w:color w:val="000000"/>
                    </w:rPr>
                    <w:t>6</w:t>
                  </w:r>
                  <w:r w:rsidRPr="004834CD">
                    <w:rPr>
                      <w:rFonts w:eastAsiaTheme="minorEastAsia" w:hAnsiTheme="minorHAnsi"/>
                      <w:color w:val="000000"/>
                    </w:rPr>
                    <w:t>月底前，全市工业涂装、包装印刷、化工、制药等工业企业，全面完成</w:t>
                  </w:r>
                  <w:r w:rsidRPr="004834CD">
                    <w:rPr>
                      <w:rFonts w:eastAsiaTheme="minorEastAsia"/>
                      <w:color w:val="000000"/>
                    </w:rPr>
                    <w:t>VOCs</w:t>
                  </w:r>
                  <w:r w:rsidRPr="004834CD">
                    <w:rPr>
                      <w:rFonts w:eastAsiaTheme="minorEastAsia" w:hAnsiTheme="minorHAnsi"/>
                      <w:color w:val="000000"/>
                    </w:rPr>
                    <w:t>无组织排放治理，原料、中间产品与成品应密闭储存，排放</w:t>
                  </w:r>
                  <w:r w:rsidRPr="004834CD">
                    <w:rPr>
                      <w:rFonts w:eastAsiaTheme="minorEastAsia"/>
                      <w:color w:val="000000"/>
                    </w:rPr>
                    <w:t>VOCs</w:t>
                  </w:r>
                  <w:r w:rsidRPr="004834CD">
                    <w:rPr>
                      <w:rFonts w:eastAsiaTheme="minorEastAsia" w:hAnsiTheme="minorHAnsi"/>
                      <w:color w:val="000000"/>
                    </w:rPr>
                    <w:t>的生产工序要在密闭空间或设备中实施，对产生的含</w:t>
                  </w:r>
                  <w:r w:rsidRPr="004834CD">
                    <w:rPr>
                      <w:rFonts w:eastAsiaTheme="minorEastAsia"/>
                      <w:color w:val="000000"/>
                    </w:rPr>
                    <w:t>VOCs</w:t>
                  </w:r>
                  <w:r w:rsidRPr="004834CD">
                    <w:rPr>
                      <w:rFonts w:eastAsiaTheme="minorEastAsia" w:hAnsiTheme="minorHAnsi"/>
                      <w:color w:val="000000"/>
                    </w:rPr>
                    <w:t>废气进行净化处理，达到河南省工业企业挥发性有机物专项治理工作中排放建议值要求。</w:t>
                  </w:r>
                  <w:r w:rsidRPr="004834CD">
                    <w:rPr>
                      <w:rFonts w:eastAsiaTheme="minorEastAsia"/>
                      <w:color w:val="000000"/>
                    </w:rPr>
                    <w:t>12</w:t>
                  </w:r>
                  <w:r w:rsidRPr="004834CD">
                    <w:rPr>
                      <w:rFonts w:eastAsiaTheme="minorEastAsia" w:hAnsiTheme="minorHAnsi"/>
                      <w:color w:val="000000"/>
                    </w:rPr>
                    <w:t>月底前，城市建成区全面淘汰开启式干洗机。</w:t>
                  </w:r>
                </w:p>
              </w:tc>
              <w:tc>
                <w:tcPr>
                  <w:tcW w:w="2505" w:type="dxa"/>
                  <w:vAlign w:val="center"/>
                </w:tcPr>
                <w:p w:rsidR="004834CD" w:rsidRPr="004834CD" w:rsidRDefault="004834CD" w:rsidP="0051176C">
                  <w:pPr>
                    <w:spacing w:line="280" w:lineRule="exact"/>
                    <w:ind w:firstLine="210"/>
                    <w:rPr>
                      <w:rFonts w:eastAsiaTheme="minorEastAsia"/>
                      <w:color w:val="000000"/>
                    </w:rPr>
                  </w:pPr>
                  <w:r w:rsidRPr="004834CD">
                    <w:rPr>
                      <w:rFonts w:eastAsiaTheme="minorEastAsia" w:hAnsiTheme="minorHAnsi"/>
                      <w:color w:val="000000"/>
                    </w:rPr>
                    <w:t>本项目属于</w:t>
                  </w:r>
                  <w:r w:rsidR="00813EF9">
                    <w:rPr>
                      <w:rFonts w:eastAsiaTheme="minorEastAsia" w:hint="eastAsia"/>
                    </w:rPr>
                    <w:t>纸制品制造</w:t>
                  </w:r>
                  <w:r w:rsidRPr="004834CD">
                    <w:rPr>
                      <w:rFonts w:eastAsiaTheme="minorEastAsia" w:hAnsiTheme="minorHAnsi"/>
                      <w:color w:val="000000"/>
                    </w:rPr>
                    <w:t>，</w:t>
                  </w:r>
                  <w:r w:rsidR="0051176C">
                    <w:rPr>
                      <w:rFonts w:eastAsiaTheme="minorEastAsia" w:hAnsiTheme="minorHAnsi"/>
                      <w:color w:val="000000"/>
                    </w:rPr>
                    <w:t>生产过程</w:t>
                  </w:r>
                  <w:r w:rsidR="00813EF9">
                    <w:rPr>
                      <w:rFonts w:eastAsiaTheme="minorEastAsia" w:hAnsiTheme="minorHAnsi"/>
                      <w:color w:val="000000"/>
                    </w:rPr>
                    <w:t>产生的非甲烷总烃</w:t>
                  </w:r>
                  <w:r w:rsidRPr="004834CD">
                    <w:rPr>
                      <w:rFonts w:eastAsiaTheme="minorEastAsia" w:hAnsiTheme="minorHAnsi"/>
                      <w:color w:val="000000"/>
                    </w:rPr>
                    <w:t>经过收集后经过</w:t>
                  </w:r>
                  <w:r w:rsidRPr="004834CD">
                    <w:rPr>
                      <w:rFonts w:eastAsiaTheme="minorEastAsia"/>
                      <w:color w:val="000000"/>
                    </w:rPr>
                    <w:t>“UV</w:t>
                  </w:r>
                  <w:r w:rsidRPr="004834CD">
                    <w:rPr>
                      <w:rFonts w:eastAsiaTheme="minorEastAsia" w:hAnsiTheme="minorHAnsi"/>
                      <w:color w:val="000000"/>
                    </w:rPr>
                    <w:t>光氧催化</w:t>
                  </w:r>
                  <w:r w:rsidRPr="004834CD">
                    <w:rPr>
                      <w:rFonts w:eastAsiaTheme="minorEastAsia"/>
                      <w:color w:val="000000"/>
                    </w:rPr>
                    <w:t>+</w:t>
                  </w:r>
                  <w:r w:rsidRPr="004834CD">
                    <w:rPr>
                      <w:rFonts w:eastAsiaTheme="minorEastAsia" w:hAnsiTheme="minorHAnsi"/>
                      <w:color w:val="000000"/>
                    </w:rPr>
                    <w:t>活性炭吸附</w:t>
                  </w:r>
                  <w:r w:rsidRPr="004834CD">
                    <w:rPr>
                      <w:rFonts w:eastAsiaTheme="minorEastAsia"/>
                      <w:color w:val="000000"/>
                    </w:rPr>
                    <w:t>”</w:t>
                  </w:r>
                  <w:r w:rsidRPr="004834CD">
                    <w:rPr>
                      <w:rFonts w:eastAsiaTheme="minorEastAsia" w:hAnsiTheme="minorHAnsi"/>
                      <w:color w:val="000000"/>
                    </w:rPr>
                    <w:t>处理后有组织排放。废气排放满足河南省工业企业挥发性有机物专项治理工作中排放建议值要求。</w:t>
                  </w:r>
                </w:p>
              </w:tc>
              <w:tc>
                <w:tcPr>
                  <w:tcW w:w="647" w:type="dxa"/>
                  <w:vAlign w:val="center"/>
                </w:tcPr>
                <w:p w:rsidR="004834CD" w:rsidRPr="004834CD" w:rsidRDefault="004834CD" w:rsidP="00F9642A">
                  <w:pPr>
                    <w:jc w:val="center"/>
                    <w:rPr>
                      <w:rFonts w:eastAsiaTheme="minorEastAsia"/>
                      <w:color w:val="000000"/>
                    </w:rPr>
                  </w:pPr>
                  <w:r w:rsidRPr="004834CD">
                    <w:rPr>
                      <w:rFonts w:eastAsiaTheme="minorEastAsia" w:hAnsiTheme="minorHAnsi"/>
                      <w:color w:val="000000"/>
                    </w:rPr>
                    <w:t>符合</w:t>
                  </w:r>
                </w:p>
              </w:tc>
            </w:tr>
            <w:tr w:rsidR="004834CD" w:rsidRPr="004834CD" w:rsidTr="00813EF9">
              <w:trPr>
                <w:trHeight w:val="397"/>
                <w:jc w:val="center"/>
              </w:trPr>
              <w:tc>
                <w:tcPr>
                  <w:tcW w:w="743" w:type="dxa"/>
                  <w:vAlign w:val="center"/>
                </w:tcPr>
                <w:p w:rsidR="004834CD" w:rsidRPr="004834CD" w:rsidRDefault="004834CD" w:rsidP="00F9642A">
                  <w:pPr>
                    <w:jc w:val="center"/>
                    <w:rPr>
                      <w:rFonts w:eastAsiaTheme="minorEastAsia"/>
                      <w:color w:val="000000"/>
                    </w:rPr>
                  </w:pPr>
                  <w:r w:rsidRPr="004834CD">
                    <w:rPr>
                      <w:rFonts w:eastAsiaTheme="minorEastAsia"/>
                      <w:color w:val="000000"/>
                    </w:rPr>
                    <w:t>43</w:t>
                  </w:r>
                  <w:r w:rsidRPr="004834CD">
                    <w:rPr>
                      <w:rFonts w:eastAsiaTheme="minorEastAsia" w:hAnsiTheme="minorHAnsi"/>
                      <w:color w:val="000000"/>
                    </w:rPr>
                    <w:t>、加快构建工业企业全方位监控体系</w:t>
                  </w:r>
                </w:p>
              </w:tc>
              <w:tc>
                <w:tcPr>
                  <w:tcW w:w="5222" w:type="dxa"/>
                  <w:vAlign w:val="center"/>
                </w:tcPr>
                <w:p w:rsidR="004834CD" w:rsidRPr="004834CD" w:rsidRDefault="00813EF9" w:rsidP="00F9642A">
                  <w:pPr>
                    <w:spacing w:line="280" w:lineRule="exact"/>
                    <w:ind w:firstLine="210"/>
                    <w:rPr>
                      <w:rFonts w:eastAsiaTheme="minorEastAsia"/>
                      <w:color w:val="000000"/>
                    </w:rPr>
                  </w:pPr>
                  <w:r w:rsidRPr="00813EF9">
                    <w:rPr>
                      <w:rFonts w:eastAsiaTheme="minorEastAsia"/>
                      <w:color w:val="000000"/>
                    </w:rPr>
                    <w:t>开展</w:t>
                  </w:r>
                  <w:r w:rsidRPr="00813EF9">
                    <w:rPr>
                      <w:rFonts w:eastAsiaTheme="minorEastAsia"/>
                      <w:color w:val="000000"/>
                    </w:rPr>
                    <w:t>VOCs</w:t>
                  </w:r>
                  <w:r w:rsidRPr="00813EF9">
                    <w:rPr>
                      <w:rFonts w:eastAsiaTheme="minorEastAsia"/>
                      <w:color w:val="000000"/>
                    </w:rPr>
                    <w:t>排放监控。构建工业企业</w:t>
                  </w:r>
                  <w:r w:rsidRPr="00813EF9">
                    <w:rPr>
                      <w:rFonts w:eastAsiaTheme="minorEastAsia"/>
                      <w:color w:val="000000"/>
                    </w:rPr>
                    <w:t>VOCs</w:t>
                  </w:r>
                  <w:r w:rsidRPr="00813EF9">
                    <w:rPr>
                      <w:rFonts w:eastAsiaTheme="minorEastAsia"/>
                      <w:color w:val="000000"/>
                    </w:rPr>
                    <w:t>排放监控体系，依据《固定污染源废气非甲烷总烃连续监测系统技术要求及检测方法（</w:t>
                  </w:r>
                  <w:r w:rsidRPr="00813EF9">
                    <w:rPr>
                      <w:rFonts w:eastAsiaTheme="minorEastAsia"/>
                      <w:color w:val="000000"/>
                    </w:rPr>
                    <w:t>HJ 1013-2018</w:t>
                  </w:r>
                  <w:r w:rsidRPr="00813EF9">
                    <w:rPr>
                      <w:rFonts w:eastAsiaTheme="minorEastAsia"/>
                      <w:color w:val="000000"/>
                    </w:rPr>
                    <w:t>）》，制定</w:t>
                  </w:r>
                  <w:r w:rsidRPr="00813EF9">
                    <w:rPr>
                      <w:rFonts w:eastAsiaTheme="minorEastAsia"/>
                      <w:color w:val="000000"/>
                    </w:rPr>
                    <w:t>VOCs</w:t>
                  </w:r>
                  <w:r w:rsidRPr="00813EF9">
                    <w:rPr>
                      <w:rFonts w:eastAsiaTheme="minorEastAsia"/>
                      <w:color w:val="000000"/>
                    </w:rPr>
                    <w:t>在线监控设备安装、运行、比对及联网技术规范；将包装印刷、工业涂装、化工等</w:t>
                  </w:r>
                  <w:r w:rsidRPr="00813EF9">
                    <w:rPr>
                      <w:rFonts w:eastAsiaTheme="minorEastAsia"/>
                      <w:color w:val="000000"/>
                    </w:rPr>
                    <w:t>VOCs</w:t>
                  </w:r>
                  <w:r w:rsidRPr="00813EF9">
                    <w:rPr>
                      <w:rFonts w:eastAsiaTheme="minorEastAsia"/>
                      <w:color w:val="000000"/>
                    </w:rPr>
                    <w:t>排放重点企业纳入重点排污单位名录，</w:t>
                  </w:r>
                  <w:r w:rsidRPr="00813EF9">
                    <w:rPr>
                      <w:rFonts w:eastAsiaTheme="minorEastAsia"/>
                      <w:color w:val="000000"/>
                    </w:rPr>
                    <w:t>12</w:t>
                  </w:r>
                  <w:r w:rsidRPr="00813EF9">
                    <w:rPr>
                      <w:rFonts w:eastAsiaTheme="minorEastAsia"/>
                      <w:color w:val="000000"/>
                    </w:rPr>
                    <w:t>月底前，安装</w:t>
                  </w:r>
                  <w:r w:rsidRPr="00813EF9">
                    <w:rPr>
                      <w:rFonts w:eastAsiaTheme="minorEastAsia"/>
                      <w:color w:val="000000"/>
                    </w:rPr>
                    <w:t>VOCs</w:t>
                  </w:r>
                  <w:r w:rsidRPr="00813EF9">
                    <w:rPr>
                      <w:rFonts w:eastAsiaTheme="minorEastAsia"/>
                      <w:color w:val="000000"/>
                    </w:rPr>
                    <w:t>排放自动监控设备并与环保部门联网，实现现代煤化工等行业泄漏检测与修复（</w:t>
                  </w:r>
                  <w:r w:rsidRPr="00813EF9">
                    <w:rPr>
                      <w:rFonts w:eastAsiaTheme="minorEastAsia"/>
                      <w:color w:val="000000"/>
                    </w:rPr>
                    <w:t>LDAR</w:t>
                  </w:r>
                  <w:r w:rsidRPr="00813EF9">
                    <w:rPr>
                      <w:rFonts w:eastAsiaTheme="minorEastAsia"/>
                      <w:color w:val="000000"/>
                    </w:rPr>
                    <w:t>）相关无组织排放数据与环保监管部门共享，基本实现重点涉</w:t>
                  </w:r>
                  <w:r w:rsidRPr="00813EF9">
                    <w:rPr>
                      <w:rFonts w:eastAsiaTheme="minorEastAsia"/>
                      <w:color w:val="000000"/>
                    </w:rPr>
                    <w:t>VOCs</w:t>
                  </w:r>
                  <w:r w:rsidRPr="00813EF9">
                    <w:rPr>
                      <w:rFonts w:eastAsiaTheme="minorEastAsia"/>
                      <w:color w:val="000000"/>
                    </w:rPr>
                    <w:t>企业排放监控全覆盖。</w:t>
                  </w:r>
                </w:p>
              </w:tc>
              <w:tc>
                <w:tcPr>
                  <w:tcW w:w="2505" w:type="dxa"/>
                  <w:vAlign w:val="center"/>
                </w:tcPr>
                <w:p w:rsidR="004834CD" w:rsidRPr="004834CD" w:rsidRDefault="00813EF9" w:rsidP="00F9642A">
                  <w:pPr>
                    <w:spacing w:line="280" w:lineRule="exact"/>
                    <w:ind w:firstLine="210"/>
                    <w:rPr>
                      <w:rFonts w:eastAsiaTheme="minorEastAsia"/>
                      <w:color w:val="000000"/>
                    </w:rPr>
                  </w:pPr>
                  <w:r w:rsidRPr="00813EF9">
                    <w:rPr>
                      <w:rFonts w:eastAsiaTheme="minorEastAsia"/>
                      <w:color w:val="000000"/>
                    </w:rPr>
                    <w:t>本项目为</w:t>
                  </w:r>
                  <w:r>
                    <w:rPr>
                      <w:rFonts w:eastAsiaTheme="minorEastAsia" w:hint="eastAsia"/>
                      <w:color w:val="000000"/>
                    </w:rPr>
                    <w:t>纸制品制造</w:t>
                  </w:r>
                  <w:r w:rsidRPr="00813EF9">
                    <w:rPr>
                      <w:rFonts w:eastAsiaTheme="minorEastAsia"/>
                      <w:color w:val="000000"/>
                    </w:rPr>
                    <w:t>，有机废气排气筒按照管理要求安装自动监控设备并与环保部门联网。</w:t>
                  </w:r>
                </w:p>
              </w:tc>
              <w:tc>
                <w:tcPr>
                  <w:tcW w:w="647" w:type="dxa"/>
                  <w:vAlign w:val="center"/>
                </w:tcPr>
                <w:p w:rsidR="004834CD" w:rsidRPr="004834CD" w:rsidRDefault="00813EF9" w:rsidP="00F9642A">
                  <w:pPr>
                    <w:jc w:val="center"/>
                    <w:rPr>
                      <w:rFonts w:eastAsiaTheme="minorEastAsia"/>
                      <w:color w:val="000000"/>
                    </w:rPr>
                  </w:pPr>
                  <w:r w:rsidRPr="00813EF9">
                    <w:rPr>
                      <w:rFonts w:eastAsiaTheme="minorEastAsia"/>
                      <w:color w:val="000000"/>
                    </w:rPr>
                    <w:t>符合</w:t>
                  </w:r>
                </w:p>
              </w:tc>
            </w:tr>
          </w:tbl>
          <w:p w:rsidR="00A00621" w:rsidRPr="00E047CF" w:rsidRDefault="004834CD" w:rsidP="00A00621">
            <w:pPr>
              <w:adjustRightInd w:val="0"/>
              <w:snapToGrid w:val="0"/>
              <w:spacing w:line="460" w:lineRule="exact"/>
              <w:ind w:firstLineChars="200" w:firstLine="480"/>
              <w:textAlignment w:val="baseline"/>
              <w:rPr>
                <w:sz w:val="24"/>
              </w:rPr>
            </w:pPr>
            <w:r w:rsidRPr="00E047CF">
              <w:rPr>
                <w:rFonts w:hint="eastAsia"/>
                <w:sz w:val="24"/>
              </w:rPr>
              <w:t xml:space="preserve"> </w:t>
            </w:r>
            <w:r w:rsidR="00A00621" w:rsidRPr="00E047CF">
              <w:rPr>
                <w:rFonts w:hint="eastAsia"/>
                <w:sz w:val="24"/>
              </w:rPr>
              <w:t>由上表可知，本项目符合《</w:t>
            </w:r>
            <w:r w:rsidR="0099202E">
              <w:rPr>
                <w:rFonts w:hint="eastAsia"/>
                <w:sz w:val="24"/>
              </w:rPr>
              <w:t>攻坚战</w:t>
            </w:r>
            <w:r w:rsidR="00A00621">
              <w:rPr>
                <w:rFonts w:hint="eastAsia"/>
                <w:sz w:val="24"/>
              </w:rPr>
              <w:t>实施</w:t>
            </w:r>
            <w:r w:rsidR="00A00621" w:rsidRPr="00E047CF">
              <w:rPr>
                <w:rFonts w:hint="eastAsia"/>
                <w:sz w:val="24"/>
              </w:rPr>
              <w:t>方案》中相关要求。</w:t>
            </w:r>
          </w:p>
          <w:p w:rsidR="00C86AE0" w:rsidRDefault="00C86AE0" w:rsidP="00C86AE0">
            <w:pPr>
              <w:spacing w:line="440" w:lineRule="exact"/>
              <w:ind w:firstLineChars="250" w:firstLine="602"/>
              <w:textAlignment w:val="baseline"/>
              <w:rPr>
                <w:b/>
                <w:sz w:val="24"/>
              </w:rPr>
            </w:pPr>
            <w:r>
              <w:rPr>
                <w:b/>
                <w:sz w:val="24"/>
              </w:rPr>
              <w:t>1</w:t>
            </w:r>
            <w:r w:rsidR="00813EF9">
              <w:rPr>
                <w:rFonts w:hint="eastAsia"/>
                <w:b/>
                <w:sz w:val="24"/>
              </w:rPr>
              <w:t>0</w:t>
            </w:r>
            <w:r>
              <w:rPr>
                <w:rFonts w:hint="eastAsia"/>
                <w:b/>
                <w:sz w:val="24"/>
              </w:rPr>
              <w:t>、本项目与</w:t>
            </w:r>
            <w:r w:rsidR="001D0F0B">
              <w:rPr>
                <w:rFonts w:hint="eastAsia"/>
                <w:b/>
                <w:sz w:val="24"/>
              </w:rPr>
              <w:t>《河南省生态环境厅关于印发河南省工业大气污染防治</w:t>
            </w:r>
            <w:r w:rsidR="001D0F0B">
              <w:rPr>
                <w:b/>
                <w:sz w:val="24"/>
              </w:rPr>
              <w:t>6</w:t>
            </w:r>
            <w:r w:rsidR="001D0F0B">
              <w:rPr>
                <w:rFonts w:hint="eastAsia"/>
                <w:b/>
                <w:sz w:val="24"/>
              </w:rPr>
              <w:t>个专项方案的通知</w:t>
            </w:r>
            <w:r>
              <w:rPr>
                <w:rFonts w:hint="eastAsia"/>
                <w:b/>
                <w:sz w:val="24"/>
              </w:rPr>
              <w:t>（豫环文</w:t>
            </w:r>
            <w:r>
              <w:rPr>
                <w:b/>
                <w:sz w:val="24"/>
              </w:rPr>
              <w:t>[2019]84</w:t>
            </w:r>
            <w:r>
              <w:rPr>
                <w:rFonts w:hint="eastAsia"/>
                <w:b/>
                <w:sz w:val="24"/>
              </w:rPr>
              <w:t>号）</w:t>
            </w:r>
            <w:r w:rsidR="001D0F0B">
              <w:rPr>
                <w:rFonts w:hint="eastAsia"/>
                <w:b/>
                <w:sz w:val="24"/>
              </w:rPr>
              <w:t>》</w:t>
            </w:r>
            <w:r w:rsidR="001D0F0B" w:rsidRPr="001D0F0B">
              <w:rPr>
                <w:rFonts w:hint="eastAsia"/>
                <w:b/>
                <w:sz w:val="24"/>
              </w:rPr>
              <w:t>以下简称《</w:t>
            </w:r>
            <w:r w:rsidR="001D0F0B">
              <w:rPr>
                <w:rFonts w:hint="eastAsia"/>
                <w:b/>
                <w:sz w:val="24"/>
              </w:rPr>
              <w:t>专项</w:t>
            </w:r>
            <w:r w:rsidR="001D0F0B" w:rsidRPr="001D0F0B">
              <w:rPr>
                <w:rFonts w:hint="eastAsia"/>
                <w:b/>
                <w:sz w:val="24"/>
              </w:rPr>
              <w:t>方案》）</w:t>
            </w:r>
            <w:r>
              <w:rPr>
                <w:rFonts w:hint="eastAsia"/>
                <w:b/>
                <w:sz w:val="24"/>
              </w:rPr>
              <w:t>的对比分析</w:t>
            </w:r>
          </w:p>
          <w:p w:rsidR="00C86AE0" w:rsidRDefault="00C86AE0" w:rsidP="00C86AE0">
            <w:pPr>
              <w:spacing w:line="440" w:lineRule="exact"/>
              <w:ind w:firstLineChars="250" w:firstLine="600"/>
              <w:textAlignment w:val="baseline"/>
              <w:rPr>
                <w:rFonts w:ascii="宋体" w:cs="宋体"/>
                <w:sz w:val="24"/>
              </w:rPr>
            </w:pPr>
            <w:r>
              <w:rPr>
                <w:rFonts w:ascii="宋体" w:hAnsi="宋体" w:cs="宋体" w:hint="eastAsia"/>
                <w:sz w:val="24"/>
              </w:rPr>
              <w:t>本项目主要涉及污染物为有机废气，与挥发性有机物治理方案对比分析见下表。</w:t>
            </w:r>
          </w:p>
          <w:p w:rsidR="00C86AE0" w:rsidRDefault="00C86AE0" w:rsidP="00C86AE0">
            <w:pPr>
              <w:spacing w:line="440" w:lineRule="exact"/>
              <w:ind w:firstLineChars="250" w:firstLine="600"/>
              <w:textAlignment w:val="baseline"/>
              <w:rPr>
                <w:rFonts w:eastAsia="黑体"/>
                <w:sz w:val="24"/>
              </w:rPr>
            </w:pPr>
            <w:r>
              <w:rPr>
                <w:rFonts w:eastAsia="黑体" w:hAnsi="黑体" w:hint="eastAsia"/>
                <w:sz w:val="24"/>
              </w:rPr>
              <w:t>表</w:t>
            </w:r>
            <w:r>
              <w:rPr>
                <w:rFonts w:eastAsia="黑体"/>
                <w:sz w:val="24"/>
              </w:rPr>
              <w:t>1</w:t>
            </w:r>
            <w:r w:rsidR="00813EF9">
              <w:rPr>
                <w:rFonts w:eastAsia="黑体" w:hint="eastAsia"/>
                <w:sz w:val="24"/>
              </w:rPr>
              <w:t>3</w:t>
            </w:r>
            <w:r>
              <w:rPr>
                <w:rFonts w:eastAsia="黑体"/>
                <w:sz w:val="24"/>
              </w:rPr>
              <w:t xml:space="preserve">                      </w:t>
            </w:r>
            <w:r>
              <w:rPr>
                <w:rFonts w:eastAsia="黑体" w:hAnsi="黑体" w:hint="eastAsia"/>
                <w:sz w:val="24"/>
              </w:rPr>
              <w:t>与《专项方案》对比分析一览表</w:t>
            </w:r>
          </w:p>
          <w:tbl>
            <w:tblPr>
              <w:tblW w:w="0" w:type="auto"/>
              <w:jc w:val="center"/>
              <w:tblBorders>
                <w:top w:val="single" w:sz="8" w:space="0" w:color="auto"/>
                <w:bottom w:val="single" w:sz="8" w:space="0" w:color="auto"/>
                <w:insideH w:val="single" w:sz="4" w:space="0" w:color="auto"/>
                <w:insideV w:val="single" w:sz="4" w:space="0" w:color="auto"/>
              </w:tblBorders>
              <w:tblLook w:val="0000"/>
            </w:tblPr>
            <w:tblGrid>
              <w:gridCol w:w="1068"/>
              <w:gridCol w:w="4585"/>
              <w:gridCol w:w="2833"/>
              <w:gridCol w:w="631"/>
            </w:tblGrid>
            <w:tr w:rsidR="00C86AE0" w:rsidTr="00A46E93">
              <w:trPr>
                <w:trHeight w:val="397"/>
                <w:jc w:val="center"/>
              </w:trPr>
              <w:tc>
                <w:tcPr>
                  <w:tcW w:w="1068" w:type="dxa"/>
                  <w:vAlign w:val="center"/>
                </w:tcPr>
                <w:p w:rsidR="00C86AE0" w:rsidRDefault="00C86AE0" w:rsidP="00F9642A">
                  <w:pPr>
                    <w:adjustRightInd w:val="0"/>
                    <w:snapToGrid w:val="0"/>
                    <w:jc w:val="center"/>
                    <w:textAlignment w:val="baseline"/>
                    <w:rPr>
                      <w:rFonts w:hAnsiTheme="minorHAnsi"/>
                      <w:b/>
                    </w:rPr>
                  </w:pPr>
                  <w:r>
                    <w:rPr>
                      <w:rFonts w:eastAsiaTheme="minorEastAsia" w:hAnsiTheme="minorHAnsi" w:hint="eastAsia"/>
                      <w:b/>
                    </w:rPr>
                    <w:t>项目</w:t>
                  </w:r>
                </w:p>
              </w:tc>
              <w:tc>
                <w:tcPr>
                  <w:tcW w:w="4585" w:type="dxa"/>
                  <w:vAlign w:val="center"/>
                </w:tcPr>
                <w:p w:rsidR="00C86AE0" w:rsidRDefault="00C86AE0" w:rsidP="00F9642A">
                  <w:pPr>
                    <w:adjustRightInd w:val="0"/>
                    <w:snapToGrid w:val="0"/>
                    <w:jc w:val="center"/>
                    <w:textAlignment w:val="baseline"/>
                    <w:rPr>
                      <w:rFonts w:eastAsiaTheme="minorEastAsia"/>
                      <w:b/>
                    </w:rPr>
                  </w:pPr>
                  <w:r>
                    <w:rPr>
                      <w:rFonts w:eastAsiaTheme="minorEastAsia" w:hAnsiTheme="minorHAnsi" w:hint="eastAsia"/>
                      <w:b/>
                    </w:rPr>
                    <w:t>《专项方案》中与本项目有关的内容</w:t>
                  </w:r>
                </w:p>
              </w:tc>
              <w:tc>
                <w:tcPr>
                  <w:tcW w:w="2833" w:type="dxa"/>
                  <w:vAlign w:val="center"/>
                </w:tcPr>
                <w:p w:rsidR="00C86AE0" w:rsidRDefault="00C86AE0" w:rsidP="00F9642A">
                  <w:pPr>
                    <w:adjustRightInd w:val="0"/>
                    <w:snapToGrid w:val="0"/>
                    <w:jc w:val="center"/>
                    <w:textAlignment w:val="baseline"/>
                    <w:rPr>
                      <w:rFonts w:eastAsiaTheme="minorEastAsia"/>
                      <w:b/>
                    </w:rPr>
                  </w:pPr>
                  <w:r>
                    <w:rPr>
                      <w:rFonts w:eastAsiaTheme="minorEastAsia" w:hAnsiTheme="minorHAnsi" w:hint="eastAsia"/>
                      <w:b/>
                    </w:rPr>
                    <w:t>本项目情况</w:t>
                  </w:r>
                </w:p>
              </w:tc>
              <w:tc>
                <w:tcPr>
                  <w:tcW w:w="631" w:type="dxa"/>
                  <w:vAlign w:val="center"/>
                </w:tcPr>
                <w:p w:rsidR="00C86AE0" w:rsidRDefault="00C86AE0" w:rsidP="00F9642A">
                  <w:pPr>
                    <w:adjustRightInd w:val="0"/>
                    <w:snapToGrid w:val="0"/>
                    <w:ind w:leftChars="-52" w:left="-109"/>
                    <w:jc w:val="center"/>
                    <w:textAlignment w:val="baseline"/>
                    <w:rPr>
                      <w:rFonts w:asciiTheme="minorHAnsi" w:eastAsiaTheme="minorEastAsia" w:hAnsiTheme="minorHAnsi" w:cstheme="minorBidi"/>
                      <w:b/>
                      <w:color w:val="000000"/>
                    </w:rPr>
                  </w:pPr>
                  <w:r>
                    <w:rPr>
                      <w:rFonts w:asciiTheme="minorHAnsi" w:eastAsiaTheme="minorEastAsia" w:hAnsiTheme="minorHAnsi" w:cstheme="minorBidi" w:hint="eastAsia"/>
                      <w:b/>
                      <w:color w:val="000000"/>
                    </w:rPr>
                    <w:t>是否符合</w:t>
                  </w:r>
                </w:p>
              </w:tc>
            </w:tr>
            <w:tr w:rsidR="00C86AE0" w:rsidTr="00A46E93">
              <w:trPr>
                <w:trHeight w:val="397"/>
                <w:jc w:val="center"/>
              </w:trPr>
              <w:tc>
                <w:tcPr>
                  <w:tcW w:w="1068" w:type="dxa"/>
                  <w:vAlign w:val="center"/>
                </w:tcPr>
                <w:p w:rsidR="00C86AE0" w:rsidRDefault="00C86AE0" w:rsidP="00F9642A">
                  <w:pPr>
                    <w:adjustRightInd w:val="0"/>
                    <w:snapToGrid w:val="0"/>
                    <w:rPr>
                      <w:rFonts w:eastAsiaTheme="minorEastAsia"/>
                    </w:rPr>
                  </w:pPr>
                  <w:r>
                    <w:rPr>
                      <w:rFonts w:eastAsiaTheme="minorEastAsia" w:hint="eastAsia"/>
                      <w:b/>
                      <w:bCs/>
                    </w:rPr>
                    <w:t>河南省</w:t>
                  </w:r>
                  <w:r>
                    <w:rPr>
                      <w:rFonts w:eastAsiaTheme="minorEastAsia"/>
                      <w:b/>
                      <w:bCs/>
                    </w:rPr>
                    <w:t xml:space="preserve"> 2019 </w:t>
                  </w:r>
                  <w:r>
                    <w:rPr>
                      <w:rFonts w:eastAsiaTheme="minorEastAsia" w:hint="eastAsia"/>
                      <w:b/>
                      <w:bCs/>
                    </w:rPr>
                    <w:t>年挥发性有机物治理方案</w:t>
                  </w:r>
                </w:p>
              </w:tc>
              <w:tc>
                <w:tcPr>
                  <w:tcW w:w="4585" w:type="dxa"/>
                  <w:vAlign w:val="center"/>
                </w:tcPr>
                <w:p w:rsidR="00C86AE0" w:rsidRDefault="00C86AE0" w:rsidP="00F9642A">
                  <w:pPr>
                    <w:adjustRightInd w:val="0"/>
                    <w:snapToGrid w:val="0"/>
                    <w:ind w:firstLineChars="200" w:firstLine="420"/>
                    <w:rPr>
                      <w:rFonts w:eastAsiaTheme="minorEastAsia"/>
                    </w:rPr>
                  </w:pPr>
                  <w:r>
                    <w:rPr>
                      <w:rFonts w:eastAsiaTheme="minorEastAsia" w:hint="eastAsia"/>
                    </w:rPr>
                    <w:t>其他行业</w:t>
                  </w:r>
                  <w:r>
                    <w:rPr>
                      <w:rFonts w:eastAsiaTheme="minorEastAsia"/>
                    </w:rPr>
                    <w:t xml:space="preserve"> VOCs </w:t>
                  </w:r>
                  <w:r>
                    <w:rPr>
                      <w:rFonts w:eastAsiaTheme="minorEastAsia" w:hint="eastAsia"/>
                    </w:rPr>
                    <w:t>排放全面达到《河南省污染防治攻坚战领导小组办公室关于全省开展工业企业挥发性有机物专项治理工作中排放建议值的通知》（豫环攻坚办〔</w:t>
                  </w:r>
                  <w:r>
                    <w:rPr>
                      <w:rFonts w:eastAsiaTheme="minorEastAsia"/>
                    </w:rPr>
                    <w:t>2017</w:t>
                  </w:r>
                  <w:r>
                    <w:rPr>
                      <w:rFonts w:eastAsiaTheme="minorEastAsia" w:hint="eastAsia"/>
                    </w:rPr>
                    <w:t>〕</w:t>
                  </w:r>
                  <w:r>
                    <w:rPr>
                      <w:rFonts w:eastAsiaTheme="minorEastAsia"/>
                    </w:rPr>
                    <w:t xml:space="preserve">162 </w:t>
                  </w:r>
                  <w:r>
                    <w:rPr>
                      <w:rFonts w:eastAsiaTheme="minorEastAsia" w:hint="eastAsia"/>
                    </w:rPr>
                    <w:t>号）要求。</w:t>
                  </w:r>
                </w:p>
              </w:tc>
              <w:tc>
                <w:tcPr>
                  <w:tcW w:w="2833" w:type="dxa"/>
                  <w:vAlign w:val="center"/>
                </w:tcPr>
                <w:p w:rsidR="00C86AE0" w:rsidRDefault="00C86AE0" w:rsidP="00F9642A">
                  <w:pPr>
                    <w:adjustRightInd w:val="0"/>
                    <w:snapToGrid w:val="0"/>
                    <w:textAlignment w:val="baseline"/>
                  </w:pPr>
                  <w:r>
                    <w:rPr>
                      <w:rFonts w:eastAsiaTheme="minorEastAsia"/>
                    </w:rPr>
                    <w:t xml:space="preserve">   </w:t>
                  </w:r>
                  <w:r>
                    <w:rPr>
                      <w:rFonts w:eastAsiaTheme="minorEastAsia" w:hint="eastAsia"/>
                    </w:rPr>
                    <w:t>本项目属于</w:t>
                  </w:r>
                  <w:r w:rsidR="00813EF9">
                    <w:rPr>
                      <w:rFonts w:eastAsiaTheme="minorEastAsia" w:hint="eastAsia"/>
                    </w:rPr>
                    <w:t>纸制品制造</w:t>
                  </w:r>
                  <w:r>
                    <w:rPr>
                      <w:rFonts w:eastAsiaTheme="minorEastAsia" w:hint="eastAsia"/>
                    </w:rPr>
                    <w:t>。</w:t>
                  </w:r>
                  <w:r>
                    <w:rPr>
                      <w:rFonts w:eastAsiaTheme="minorEastAsia"/>
                    </w:rPr>
                    <w:t xml:space="preserve">VOCs </w:t>
                  </w:r>
                  <w:r>
                    <w:rPr>
                      <w:rFonts w:eastAsiaTheme="minorEastAsia" w:hint="eastAsia"/>
                    </w:rPr>
                    <w:t>排放达到《河南省污染防治攻坚战领导小组办公室关于全省开展工业企业挥发性有机物专项治理工作中排放建议值的通知》（豫环攻坚办〔</w:t>
                  </w:r>
                  <w:r>
                    <w:rPr>
                      <w:rFonts w:eastAsiaTheme="minorEastAsia"/>
                    </w:rPr>
                    <w:t>2017</w:t>
                  </w:r>
                  <w:r>
                    <w:rPr>
                      <w:rFonts w:eastAsiaTheme="minorEastAsia" w:hint="eastAsia"/>
                    </w:rPr>
                    <w:t>〕</w:t>
                  </w:r>
                  <w:r>
                    <w:rPr>
                      <w:rFonts w:eastAsiaTheme="minorEastAsia"/>
                    </w:rPr>
                    <w:t xml:space="preserve">162 </w:t>
                  </w:r>
                  <w:r>
                    <w:rPr>
                      <w:rFonts w:eastAsiaTheme="minorEastAsia" w:hint="eastAsia"/>
                    </w:rPr>
                    <w:t>号）要求。</w:t>
                  </w:r>
                </w:p>
              </w:tc>
              <w:tc>
                <w:tcPr>
                  <w:tcW w:w="631" w:type="dxa"/>
                  <w:vAlign w:val="center"/>
                </w:tcPr>
                <w:p w:rsidR="00C86AE0" w:rsidRDefault="00C86AE0" w:rsidP="00F9642A">
                  <w:pPr>
                    <w:adjustRightInd w:val="0"/>
                    <w:snapToGrid w:val="0"/>
                    <w:textAlignment w:val="baseline"/>
                    <w:rPr>
                      <w:rFonts w:asciiTheme="minorHAnsi" w:eastAsiaTheme="minorEastAsia" w:hAnsiTheme="minorHAnsi" w:cstheme="minorBidi"/>
                    </w:rPr>
                  </w:pPr>
                  <w:r>
                    <w:rPr>
                      <w:rFonts w:asciiTheme="minorHAnsi" w:eastAsiaTheme="minorEastAsia" w:hAnsiTheme="minorHAnsi" w:cstheme="minorBidi" w:hint="eastAsia"/>
                    </w:rPr>
                    <w:t>符合</w:t>
                  </w:r>
                </w:p>
              </w:tc>
            </w:tr>
          </w:tbl>
          <w:p w:rsidR="00563EDA" w:rsidRDefault="00563EDA" w:rsidP="00563EDA">
            <w:pPr>
              <w:adjustRightInd w:val="0"/>
              <w:snapToGrid w:val="0"/>
              <w:spacing w:line="480" w:lineRule="exact"/>
              <w:ind w:firstLineChars="200" w:firstLine="482"/>
              <w:rPr>
                <w:b/>
                <w:sz w:val="24"/>
                <w:lang w:val="pt-BR"/>
              </w:rPr>
            </w:pPr>
            <w:r>
              <w:rPr>
                <w:rFonts w:hint="eastAsia"/>
                <w:b/>
                <w:sz w:val="24"/>
              </w:rPr>
              <w:t>1</w:t>
            </w:r>
            <w:r w:rsidR="00813EF9">
              <w:rPr>
                <w:rFonts w:hint="eastAsia"/>
                <w:b/>
                <w:sz w:val="24"/>
              </w:rPr>
              <w:t>1</w:t>
            </w:r>
            <w:r>
              <w:rPr>
                <w:rFonts w:hint="eastAsia"/>
                <w:b/>
                <w:sz w:val="24"/>
              </w:rPr>
              <w:t>、与《</w:t>
            </w:r>
            <w:r>
              <w:rPr>
                <w:rFonts w:ascii="宋体" w:hAnsi="宋体" w:hint="eastAsia"/>
                <w:b/>
                <w:sz w:val="24"/>
              </w:rPr>
              <w:t>“十三五”</w:t>
            </w:r>
            <w:r>
              <w:rPr>
                <w:rFonts w:hint="eastAsia"/>
                <w:b/>
                <w:sz w:val="24"/>
              </w:rPr>
              <w:t>挥发性有机物污染防治工作方案》的对照分析</w:t>
            </w:r>
          </w:p>
          <w:p w:rsidR="00563EDA" w:rsidRDefault="00563EDA" w:rsidP="00563EDA">
            <w:pPr>
              <w:adjustRightInd w:val="0"/>
              <w:snapToGrid w:val="0"/>
              <w:spacing w:line="460" w:lineRule="exact"/>
              <w:ind w:firstLineChars="200" w:firstLine="480"/>
              <w:textAlignment w:val="baseline"/>
              <w:rPr>
                <w:sz w:val="24"/>
              </w:rPr>
            </w:pPr>
            <w:r>
              <w:rPr>
                <w:rFonts w:hint="eastAsia"/>
                <w:sz w:val="24"/>
              </w:rPr>
              <w:t>本项目与环境保护部、国家发展和改革委员会、财政部、交通运输部、国家质量监督检验检疫总局、国家能源局共同下发的关于印发《</w:t>
            </w:r>
            <w:r>
              <w:rPr>
                <w:sz w:val="24"/>
              </w:rPr>
              <w:t>“</w:t>
            </w:r>
            <w:r>
              <w:rPr>
                <w:rFonts w:hint="eastAsia"/>
                <w:sz w:val="24"/>
              </w:rPr>
              <w:t>十三五</w:t>
            </w:r>
            <w:r>
              <w:rPr>
                <w:sz w:val="24"/>
              </w:rPr>
              <w:t>”</w:t>
            </w:r>
            <w:r>
              <w:rPr>
                <w:rFonts w:hint="eastAsia"/>
                <w:sz w:val="24"/>
              </w:rPr>
              <w:t>挥发性有机物污染防治工作方案》的通知（环大气</w:t>
            </w:r>
            <w:r>
              <w:rPr>
                <w:sz w:val="24"/>
              </w:rPr>
              <w:t>[2017]121</w:t>
            </w:r>
            <w:r>
              <w:rPr>
                <w:rFonts w:hint="eastAsia"/>
                <w:sz w:val="24"/>
              </w:rPr>
              <w:t>号）中的相关要求进行对照，具体内容见下表。</w:t>
            </w:r>
          </w:p>
          <w:p w:rsidR="004F10D3" w:rsidRDefault="004F10D3" w:rsidP="00563EDA">
            <w:pPr>
              <w:spacing w:line="520" w:lineRule="exact"/>
              <w:ind w:firstLineChars="250" w:firstLine="600"/>
              <w:rPr>
                <w:rFonts w:eastAsia="黑体"/>
                <w:sz w:val="24"/>
              </w:rPr>
            </w:pPr>
          </w:p>
          <w:p w:rsidR="00563EDA" w:rsidRDefault="00563EDA" w:rsidP="00563EDA">
            <w:pPr>
              <w:spacing w:line="520" w:lineRule="exact"/>
              <w:ind w:firstLineChars="250" w:firstLine="600"/>
              <w:rPr>
                <w:rFonts w:eastAsia="黑体"/>
                <w:sz w:val="24"/>
              </w:rPr>
            </w:pPr>
            <w:r>
              <w:rPr>
                <w:rFonts w:eastAsia="黑体" w:hint="eastAsia"/>
                <w:sz w:val="24"/>
              </w:rPr>
              <w:lastRenderedPageBreak/>
              <w:t>表</w:t>
            </w:r>
            <w:r>
              <w:rPr>
                <w:rFonts w:eastAsia="黑体" w:hint="eastAsia"/>
                <w:sz w:val="24"/>
              </w:rPr>
              <w:t>1</w:t>
            </w:r>
            <w:r w:rsidR="00813EF9">
              <w:rPr>
                <w:rFonts w:eastAsia="黑体" w:hint="eastAsia"/>
                <w:sz w:val="24"/>
              </w:rPr>
              <w:t>4</w:t>
            </w:r>
            <w:r>
              <w:rPr>
                <w:rFonts w:eastAsia="黑体"/>
                <w:sz w:val="24"/>
              </w:rPr>
              <w:t xml:space="preserve">    </w:t>
            </w:r>
            <w:r>
              <w:rPr>
                <w:rFonts w:eastAsia="黑体" w:hint="eastAsia"/>
                <w:sz w:val="24"/>
              </w:rPr>
              <w:t>本项目与</w:t>
            </w:r>
            <w:r>
              <w:rPr>
                <w:rFonts w:eastAsia="黑体"/>
                <w:sz w:val="24"/>
              </w:rPr>
              <w:t>“</w:t>
            </w:r>
            <w:r>
              <w:rPr>
                <w:rFonts w:eastAsia="黑体" w:hint="eastAsia"/>
                <w:sz w:val="24"/>
              </w:rPr>
              <w:t>十三五</w:t>
            </w:r>
            <w:r>
              <w:rPr>
                <w:rFonts w:eastAsia="黑体"/>
                <w:sz w:val="24"/>
              </w:rPr>
              <w:t>”</w:t>
            </w:r>
            <w:r>
              <w:rPr>
                <w:rFonts w:eastAsia="黑体" w:hint="eastAsia"/>
                <w:sz w:val="24"/>
              </w:rPr>
              <w:t>挥发性有机物污染防治工作方案的对比</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787"/>
              <w:gridCol w:w="4459"/>
              <w:gridCol w:w="2102"/>
              <w:gridCol w:w="1769"/>
            </w:tblGrid>
            <w:tr w:rsidR="00563EDA" w:rsidRPr="00563EDA" w:rsidTr="00F27FB3">
              <w:trPr>
                <w:trHeight w:val="397"/>
                <w:jc w:val="center"/>
              </w:trPr>
              <w:tc>
                <w:tcPr>
                  <w:tcW w:w="791" w:type="dxa"/>
                  <w:vAlign w:val="center"/>
                </w:tcPr>
                <w:p w:rsidR="00563EDA" w:rsidRPr="00563EDA" w:rsidRDefault="00563EDA" w:rsidP="00F27FB3">
                  <w:pPr>
                    <w:jc w:val="center"/>
                    <w:rPr>
                      <w:rFonts w:eastAsiaTheme="minorEastAsia"/>
                      <w:b/>
                    </w:rPr>
                  </w:pPr>
                  <w:r w:rsidRPr="00563EDA">
                    <w:rPr>
                      <w:rFonts w:eastAsiaTheme="minorEastAsia" w:hAnsiTheme="minorHAnsi"/>
                      <w:b/>
                    </w:rPr>
                    <w:t>项目</w:t>
                  </w:r>
                </w:p>
              </w:tc>
              <w:tc>
                <w:tcPr>
                  <w:tcW w:w="4520" w:type="dxa"/>
                  <w:vAlign w:val="center"/>
                </w:tcPr>
                <w:p w:rsidR="00563EDA" w:rsidRPr="00563EDA" w:rsidRDefault="00563EDA" w:rsidP="00F27FB3">
                  <w:pPr>
                    <w:jc w:val="center"/>
                    <w:rPr>
                      <w:rFonts w:eastAsiaTheme="minorEastAsia"/>
                      <w:b/>
                    </w:rPr>
                  </w:pPr>
                  <w:r w:rsidRPr="00563EDA">
                    <w:rPr>
                      <w:rFonts w:eastAsiaTheme="minorEastAsia" w:hAnsiTheme="minorHAnsi"/>
                      <w:b/>
                    </w:rPr>
                    <w:t>与本项目相关条文</w:t>
                  </w:r>
                </w:p>
              </w:tc>
              <w:tc>
                <w:tcPr>
                  <w:tcW w:w="2126" w:type="dxa"/>
                  <w:vAlign w:val="center"/>
                </w:tcPr>
                <w:p w:rsidR="00563EDA" w:rsidRPr="00563EDA" w:rsidRDefault="00563EDA" w:rsidP="00F27FB3">
                  <w:pPr>
                    <w:jc w:val="center"/>
                    <w:rPr>
                      <w:rFonts w:eastAsiaTheme="minorEastAsia"/>
                      <w:b/>
                    </w:rPr>
                  </w:pPr>
                  <w:r w:rsidRPr="00563EDA">
                    <w:rPr>
                      <w:rFonts w:eastAsiaTheme="minorEastAsia" w:hAnsiTheme="minorHAnsi"/>
                      <w:b/>
                    </w:rPr>
                    <w:t>本项目情况</w:t>
                  </w:r>
                </w:p>
              </w:tc>
              <w:tc>
                <w:tcPr>
                  <w:tcW w:w="1787" w:type="dxa"/>
                  <w:vAlign w:val="center"/>
                </w:tcPr>
                <w:p w:rsidR="00563EDA" w:rsidRPr="00563EDA" w:rsidRDefault="00563EDA" w:rsidP="00F27FB3">
                  <w:pPr>
                    <w:jc w:val="center"/>
                    <w:rPr>
                      <w:rFonts w:eastAsiaTheme="minorEastAsia"/>
                      <w:b/>
                    </w:rPr>
                  </w:pPr>
                  <w:r w:rsidRPr="00563EDA">
                    <w:rPr>
                      <w:rFonts w:eastAsiaTheme="minorEastAsia" w:hAnsiTheme="minorHAnsi"/>
                      <w:b/>
                    </w:rPr>
                    <w:t>对比结果</w:t>
                  </w:r>
                </w:p>
              </w:tc>
            </w:tr>
            <w:tr w:rsidR="00563EDA" w:rsidRPr="00563EDA" w:rsidTr="00F27FB3">
              <w:trPr>
                <w:trHeight w:val="397"/>
                <w:jc w:val="center"/>
              </w:trPr>
              <w:tc>
                <w:tcPr>
                  <w:tcW w:w="791" w:type="dxa"/>
                  <w:vMerge w:val="restart"/>
                  <w:vAlign w:val="center"/>
                </w:tcPr>
                <w:p w:rsidR="00563EDA" w:rsidRPr="00563EDA" w:rsidRDefault="00563EDA" w:rsidP="00F27FB3">
                  <w:pPr>
                    <w:jc w:val="center"/>
                    <w:rPr>
                      <w:rFonts w:eastAsiaTheme="minorEastAsia"/>
                    </w:rPr>
                  </w:pPr>
                  <w:r w:rsidRPr="00563EDA">
                    <w:rPr>
                      <w:rFonts w:eastAsiaTheme="minorEastAsia" w:hAnsiTheme="minorHAnsi"/>
                    </w:rPr>
                    <w:t>三、治理重点</w:t>
                  </w:r>
                </w:p>
              </w:tc>
              <w:tc>
                <w:tcPr>
                  <w:tcW w:w="4520" w:type="dxa"/>
                  <w:vAlign w:val="center"/>
                </w:tcPr>
                <w:p w:rsidR="00563EDA" w:rsidRPr="00563EDA" w:rsidRDefault="00563EDA" w:rsidP="00F27FB3">
                  <w:pPr>
                    <w:rPr>
                      <w:rFonts w:eastAsiaTheme="minorEastAsia"/>
                    </w:rPr>
                  </w:pPr>
                  <w:r w:rsidRPr="00563EDA">
                    <w:rPr>
                      <w:rFonts w:eastAsiaTheme="minorEastAsia" w:hAnsiTheme="minorHAnsi"/>
                    </w:rPr>
                    <w:t>（一）重点地区。京津冀及周边、长三角、珠三角、成渝、武汉及其周边、辽宁中部、陕西关中、长株潭等区域，涉及北京、天津、河北、辽宁、上海、江苏、浙江、安徽、山东、河南、广东、湖北、湖南、重庆、四川、陕西等</w:t>
                  </w:r>
                  <w:r w:rsidRPr="00563EDA">
                    <w:rPr>
                      <w:rFonts w:eastAsiaTheme="minorEastAsia"/>
                    </w:rPr>
                    <w:t xml:space="preserve"> 16 </w:t>
                  </w:r>
                  <w:r w:rsidRPr="00563EDA">
                    <w:rPr>
                      <w:rFonts w:eastAsiaTheme="minorEastAsia" w:hAnsiTheme="minorHAnsi"/>
                    </w:rPr>
                    <w:t>个省（市）。</w:t>
                  </w:r>
                </w:p>
              </w:tc>
              <w:tc>
                <w:tcPr>
                  <w:tcW w:w="2126" w:type="dxa"/>
                  <w:vAlign w:val="center"/>
                </w:tcPr>
                <w:p w:rsidR="00563EDA" w:rsidRPr="00563EDA" w:rsidRDefault="00563EDA" w:rsidP="00F27FB3">
                  <w:pPr>
                    <w:jc w:val="center"/>
                    <w:rPr>
                      <w:rFonts w:eastAsiaTheme="minorEastAsia"/>
                    </w:rPr>
                  </w:pPr>
                  <w:r w:rsidRPr="00563EDA">
                    <w:rPr>
                      <w:rFonts w:eastAsiaTheme="minorEastAsia" w:hAnsiTheme="minorHAnsi"/>
                    </w:rPr>
                    <w:t>本项目位于</w:t>
                  </w:r>
                  <w:r w:rsidR="00C0787F">
                    <w:rPr>
                      <w:rFonts w:eastAsiaTheme="minorEastAsia" w:hAnsiTheme="minorHAnsi"/>
                    </w:rPr>
                    <w:t>新乡市新乡县河南新乡经济技术集聚区新乡众恒纸业有限公司内</w:t>
                  </w:r>
                </w:p>
              </w:tc>
              <w:tc>
                <w:tcPr>
                  <w:tcW w:w="1787" w:type="dxa"/>
                  <w:vAlign w:val="center"/>
                </w:tcPr>
                <w:p w:rsidR="00563EDA" w:rsidRPr="00563EDA" w:rsidRDefault="00563EDA" w:rsidP="00F27FB3">
                  <w:pPr>
                    <w:jc w:val="center"/>
                    <w:rPr>
                      <w:rFonts w:eastAsiaTheme="minorEastAsia"/>
                    </w:rPr>
                  </w:pPr>
                  <w:r w:rsidRPr="00563EDA">
                    <w:rPr>
                      <w:rFonts w:eastAsiaTheme="minorEastAsia" w:hAnsiTheme="minorHAnsi"/>
                    </w:rPr>
                    <w:t>属于重点地区</w:t>
                  </w:r>
                </w:p>
              </w:tc>
            </w:tr>
            <w:tr w:rsidR="00563EDA" w:rsidRPr="00563EDA" w:rsidTr="00F27FB3">
              <w:trPr>
                <w:trHeight w:val="397"/>
                <w:jc w:val="center"/>
              </w:trPr>
              <w:tc>
                <w:tcPr>
                  <w:tcW w:w="791" w:type="dxa"/>
                  <w:vMerge/>
                  <w:vAlign w:val="center"/>
                </w:tcPr>
                <w:p w:rsidR="00563EDA" w:rsidRPr="00563EDA" w:rsidRDefault="00563EDA" w:rsidP="00F27FB3">
                  <w:pPr>
                    <w:jc w:val="center"/>
                    <w:rPr>
                      <w:rFonts w:eastAsiaTheme="minorEastAsia"/>
                    </w:rPr>
                  </w:pPr>
                </w:p>
              </w:tc>
              <w:tc>
                <w:tcPr>
                  <w:tcW w:w="4520" w:type="dxa"/>
                  <w:vAlign w:val="center"/>
                </w:tcPr>
                <w:p w:rsidR="00563EDA" w:rsidRPr="00563EDA" w:rsidRDefault="00563EDA" w:rsidP="00F27FB3">
                  <w:pPr>
                    <w:rPr>
                      <w:rFonts w:eastAsiaTheme="minorEastAsia"/>
                    </w:rPr>
                  </w:pPr>
                  <w:r w:rsidRPr="00563EDA">
                    <w:rPr>
                      <w:rFonts w:eastAsiaTheme="minorEastAsia" w:hAnsiTheme="minorHAnsi"/>
                    </w:rPr>
                    <w:t>（二）重点行业。重点推进石化、化工、包装印刷、工业涂装等重点行业以及机动车、油品储运销等交通源</w:t>
                  </w:r>
                  <w:r w:rsidRPr="00563EDA">
                    <w:rPr>
                      <w:rFonts w:eastAsiaTheme="minorEastAsia"/>
                    </w:rPr>
                    <w:t xml:space="preserve"> VOCs </w:t>
                  </w:r>
                  <w:r w:rsidRPr="00563EDA">
                    <w:rPr>
                      <w:rFonts w:eastAsiaTheme="minorEastAsia" w:hAnsiTheme="minorHAnsi"/>
                    </w:rPr>
                    <w:t>污染防治，实施一批重点工程。各地应结合自身产业结构特征、</w:t>
                  </w:r>
                  <w:r w:rsidRPr="00563EDA">
                    <w:rPr>
                      <w:rFonts w:eastAsiaTheme="minorEastAsia"/>
                    </w:rPr>
                    <w:t xml:space="preserve">VOCs </w:t>
                  </w:r>
                  <w:r w:rsidRPr="00563EDA">
                    <w:rPr>
                      <w:rFonts w:eastAsiaTheme="minorEastAsia" w:hAnsiTheme="minorHAnsi"/>
                    </w:rPr>
                    <w:t>排放来源等，确定本地</w:t>
                  </w:r>
                  <w:r w:rsidRPr="00563EDA">
                    <w:rPr>
                      <w:rFonts w:eastAsiaTheme="minorEastAsia"/>
                    </w:rPr>
                    <w:t xml:space="preserve"> VOCs </w:t>
                  </w:r>
                  <w:r w:rsidRPr="00563EDA">
                    <w:rPr>
                      <w:rFonts w:eastAsiaTheme="minorEastAsia" w:hAnsiTheme="minorHAnsi"/>
                    </w:rPr>
                    <w:t>控制重点行业；充分考虑行业产能利用率、生产工艺特征以及污染物排放情况等，结合环境空气质量季节性变化特征，研究制定行业生产调控措施。</w:t>
                  </w:r>
                </w:p>
              </w:tc>
              <w:tc>
                <w:tcPr>
                  <w:tcW w:w="2126" w:type="dxa"/>
                  <w:vAlign w:val="center"/>
                </w:tcPr>
                <w:p w:rsidR="00563EDA" w:rsidRPr="00563EDA" w:rsidRDefault="00563EDA" w:rsidP="00F27FB3">
                  <w:pPr>
                    <w:jc w:val="center"/>
                    <w:rPr>
                      <w:rFonts w:eastAsiaTheme="minorEastAsia"/>
                    </w:rPr>
                  </w:pPr>
                  <w:r w:rsidRPr="00563EDA">
                    <w:rPr>
                      <w:rFonts w:eastAsiaTheme="minorEastAsia" w:hAnsiTheme="minorHAnsi"/>
                    </w:rPr>
                    <w:t>本项目属于</w:t>
                  </w:r>
                  <w:r w:rsidR="00813EF9">
                    <w:rPr>
                      <w:rFonts w:eastAsiaTheme="minorEastAsia" w:hAnsiTheme="minorHAnsi" w:hint="eastAsia"/>
                    </w:rPr>
                    <w:t>纸制品制造</w:t>
                  </w:r>
                </w:p>
              </w:tc>
              <w:tc>
                <w:tcPr>
                  <w:tcW w:w="1787" w:type="dxa"/>
                  <w:vAlign w:val="center"/>
                </w:tcPr>
                <w:p w:rsidR="00563EDA" w:rsidRPr="00563EDA" w:rsidRDefault="009F4A27" w:rsidP="00F27FB3">
                  <w:pPr>
                    <w:jc w:val="center"/>
                    <w:rPr>
                      <w:rFonts w:eastAsiaTheme="minorEastAsia"/>
                    </w:rPr>
                  </w:pPr>
                  <w:r>
                    <w:rPr>
                      <w:rFonts w:eastAsiaTheme="minorEastAsia" w:hAnsiTheme="minorHAnsi"/>
                    </w:rPr>
                    <w:t>不</w:t>
                  </w:r>
                  <w:r w:rsidR="00563EDA" w:rsidRPr="00563EDA">
                    <w:rPr>
                      <w:rFonts w:eastAsiaTheme="minorEastAsia" w:hAnsiTheme="minorHAnsi"/>
                    </w:rPr>
                    <w:t>属于重点行业</w:t>
                  </w:r>
                </w:p>
              </w:tc>
            </w:tr>
            <w:tr w:rsidR="00563EDA" w:rsidRPr="00563EDA" w:rsidTr="00F27FB3">
              <w:trPr>
                <w:trHeight w:val="397"/>
                <w:jc w:val="center"/>
              </w:trPr>
              <w:tc>
                <w:tcPr>
                  <w:tcW w:w="791" w:type="dxa"/>
                  <w:vMerge/>
                  <w:vAlign w:val="center"/>
                </w:tcPr>
                <w:p w:rsidR="00563EDA" w:rsidRPr="00563EDA" w:rsidRDefault="00563EDA" w:rsidP="00F27FB3">
                  <w:pPr>
                    <w:jc w:val="center"/>
                    <w:rPr>
                      <w:rFonts w:eastAsiaTheme="minorEastAsia"/>
                    </w:rPr>
                  </w:pPr>
                </w:p>
              </w:tc>
              <w:tc>
                <w:tcPr>
                  <w:tcW w:w="4520" w:type="dxa"/>
                  <w:vAlign w:val="center"/>
                </w:tcPr>
                <w:p w:rsidR="00563EDA" w:rsidRPr="00563EDA" w:rsidRDefault="00563EDA" w:rsidP="00F27FB3">
                  <w:pPr>
                    <w:rPr>
                      <w:rFonts w:eastAsiaTheme="minorEastAsia"/>
                    </w:rPr>
                  </w:pPr>
                  <w:r w:rsidRPr="00563EDA">
                    <w:rPr>
                      <w:rFonts w:eastAsiaTheme="minorEastAsia" w:hAnsiTheme="minorHAnsi"/>
                    </w:rPr>
                    <w:t>（三）重点污染物。加强活性强的</w:t>
                  </w:r>
                  <w:r w:rsidRPr="00563EDA">
                    <w:rPr>
                      <w:rFonts w:eastAsiaTheme="minorEastAsia"/>
                    </w:rPr>
                    <w:t xml:space="preserve"> VOCs </w:t>
                  </w:r>
                  <w:r w:rsidRPr="00563EDA">
                    <w:rPr>
                      <w:rFonts w:eastAsiaTheme="minorEastAsia" w:hAnsiTheme="minorHAnsi"/>
                    </w:rPr>
                    <w:t>排放控制，主要为芳香烃、烯烃、炔烃、醛类等。</w:t>
                  </w:r>
                </w:p>
              </w:tc>
              <w:tc>
                <w:tcPr>
                  <w:tcW w:w="2126" w:type="dxa"/>
                  <w:vAlign w:val="center"/>
                </w:tcPr>
                <w:p w:rsidR="00563EDA" w:rsidRPr="00563EDA" w:rsidRDefault="00563EDA" w:rsidP="009F4A27">
                  <w:pPr>
                    <w:jc w:val="center"/>
                    <w:rPr>
                      <w:rFonts w:eastAsiaTheme="minorEastAsia"/>
                    </w:rPr>
                  </w:pPr>
                  <w:r w:rsidRPr="00563EDA">
                    <w:rPr>
                      <w:rFonts w:eastAsiaTheme="minorEastAsia" w:hAnsiTheme="minorHAnsi"/>
                    </w:rPr>
                    <w:t>本项目的工艺废气主要是</w:t>
                  </w:r>
                  <w:r w:rsidR="002C4A66">
                    <w:rPr>
                      <w:rFonts w:eastAsiaTheme="minorEastAsia" w:hAnsiTheme="minorHAnsi"/>
                    </w:rPr>
                    <w:t>热熔胶熔胶</w:t>
                  </w:r>
                  <w:r w:rsidR="002C4A66">
                    <w:rPr>
                      <w:rFonts w:eastAsiaTheme="minorEastAsia" w:hAnsiTheme="minorHAnsi" w:hint="eastAsia"/>
                    </w:rPr>
                    <w:t>、</w:t>
                  </w:r>
                  <w:r w:rsidR="00146E59">
                    <w:rPr>
                      <w:rFonts w:eastAsiaTheme="minorEastAsia" w:hAnsiTheme="minorHAnsi" w:hint="eastAsia"/>
                    </w:rPr>
                    <w:t>涂胶</w:t>
                  </w:r>
                  <w:r w:rsidRPr="00563EDA">
                    <w:rPr>
                      <w:rFonts w:eastAsiaTheme="minorEastAsia" w:hAnsiTheme="minorHAnsi"/>
                    </w:rPr>
                    <w:t>工段</w:t>
                  </w:r>
                  <w:r w:rsidR="002C4A66">
                    <w:rPr>
                      <w:rFonts w:eastAsiaTheme="minorEastAsia" w:hAnsiTheme="minorHAnsi" w:hint="eastAsia"/>
                    </w:rPr>
                    <w:t>，</w:t>
                  </w:r>
                  <w:r w:rsidR="002C4A66">
                    <w:rPr>
                      <w:rFonts w:eastAsiaTheme="minorEastAsia" w:hAnsiTheme="minorHAnsi"/>
                    </w:rPr>
                    <w:t>压敏胶烘干过程</w:t>
                  </w:r>
                  <w:r w:rsidRPr="00563EDA">
                    <w:rPr>
                      <w:rFonts w:eastAsiaTheme="minorEastAsia" w:hAnsiTheme="minorHAnsi"/>
                    </w:rPr>
                    <w:t>产生的</w:t>
                  </w:r>
                  <w:r w:rsidR="00813EF9">
                    <w:rPr>
                      <w:rFonts w:eastAsiaTheme="minorEastAsia" w:hAnsiTheme="minorHAnsi" w:hint="eastAsia"/>
                    </w:rPr>
                    <w:t>非甲烷总烃</w:t>
                  </w:r>
                  <w:r w:rsidRPr="00563EDA">
                    <w:rPr>
                      <w:rFonts w:eastAsiaTheme="minorEastAsia" w:hAnsiTheme="minorHAnsi"/>
                    </w:rPr>
                    <w:t>废气</w:t>
                  </w:r>
                </w:p>
              </w:tc>
              <w:tc>
                <w:tcPr>
                  <w:tcW w:w="1787" w:type="dxa"/>
                  <w:vAlign w:val="center"/>
                </w:tcPr>
                <w:p w:rsidR="00563EDA" w:rsidRPr="00563EDA" w:rsidRDefault="00563EDA" w:rsidP="00813EF9">
                  <w:pPr>
                    <w:jc w:val="center"/>
                    <w:rPr>
                      <w:rFonts w:eastAsiaTheme="minorEastAsia"/>
                    </w:rPr>
                  </w:pPr>
                  <w:r w:rsidRPr="00563EDA">
                    <w:rPr>
                      <w:rFonts w:eastAsiaTheme="minorEastAsia" w:hAnsiTheme="minorHAnsi"/>
                    </w:rPr>
                    <w:t>本项目有工艺废气</w:t>
                  </w:r>
                  <w:r w:rsidRPr="00563EDA">
                    <w:rPr>
                      <w:rFonts w:eastAsiaTheme="minorEastAsia"/>
                    </w:rPr>
                    <w:t>VOCs</w:t>
                  </w:r>
                  <w:r w:rsidR="00813EF9">
                    <w:rPr>
                      <w:rFonts w:eastAsiaTheme="minorEastAsia" w:hAnsiTheme="minorHAnsi"/>
                    </w:rPr>
                    <w:t>排放，</w:t>
                  </w:r>
                  <w:r w:rsidR="009F4A27">
                    <w:rPr>
                      <w:rFonts w:eastAsiaTheme="minorEastAsia" w:hAnsiTheme="minorHAnsi"/>
                    </w:rPr>
                    <w:t>经</w:t>
                  </w:r>
                  <w:r w:rsidRPr="00563EDA">
                    <w:rPr>
                      <w:rFonts w:eastAsiaTheme="minorEastAsia" w:hAnsiTheme="minorHAnsi"/>
                    </w:rPr>
                    <w:t>集气罩收集后，采用</w:t>
                  </w:r>
                  <w:r w:rsidRPr="00563EDA">
                    <w:rPr>
                      <w:rFonts w:eastAsiaTheme="minorEastAsia"/>
                    </w:rPr>
                    <w:t>UV</w:t>
                  </w:r>
                  <w:r w:rsidRPr="00563EDA">
                    <w:rPr>
                      <w:rFonts w:eastAsiaTheme="minorEastAsia" w:hAnsiTheme="minorHAnsi"/>
                    </w:rPr>
                    <w:t>光氧催化</w:t>
                  </w:r>
                  <w:r w:rsidRPr="00563EDA">
                    <w:rPr>
                      <w:rFonts w:eastAsiaTheme="minorEastAsia"/>
                    </w:rPr>
                    <w:t>+</w:t>
                  </w:r>
                  <w:r w:rsidRPr="00563EDA">
                    <w:rPr>
                      <w:rFonts w:eastAsiaTheme="minorEastAsia" w:hAnsiTheme="minorHAnsi"/>
                    </w:rPr>
                    <w:t>活性炭治理措施</w:t>
                  </w:r>
                </w:p>
              </w:tc>
            </w:tr>
            <w:tr w:rsidR="00563EDA" w:rsidRPr="00563EDA" w:rsidTr="00F27FB3">
              <w:trPr>
                <w:trHeight w:val="397"/>
                <w:jc w:val="center"/>
              </w:trPr>
              <w:tc>
                <w:tcPr>
                  <w:tcW w:w="791" w:type="dxa"/>
                  <w:vMerge w:val="restart"/>
                  <w:vAlign w:val="center"/>
                </w:tcPr>
                <w:p w:rsidR="00563EDA" w:rsidRPr="00563EDA" w:rsidRDefault="00563EDA" w:rsidP="00F27FB3">
                  <w:pPr>
                    <w:jc w:val="center"/>
                    <w:rPr>
                      <w:rFonts w:eastAsiaTheme="minorEastAsia"/>
                    </w:rPr>
                  </w:pPr>
                  <w:r w:rsidRPr="00563EDA">
                    <w:rPr>
                      <w:rFonts w:eastAsiaTheme="minorEastAsia" w:hAnsiTheme="minorHAnsi"/>
                    </w:rPr>
                    <w:t>四、主要任务</w:t>
                  </w:r>
                </w:p>
              </w:tc>
              <w:tc>
                <w:tcPr>
                  <w:tcW w:w="4520" w:type="dxa"/>
                  <w:vAlign w:val="center"/>
                </w:tcPr>
                <w:p w:rsidR="00563EDA" w:rsidRPr="00563EDA" w:rsidRDefault="00563EDA" w:rsidP="00F27FB3">
                  <w:pPr>
                    <w:rPr>
                      <w:rFonts w:eastAsiaTheme="minorEastAsia"/>
                    </w:rPr>
                  </w:pPr>
                  <w:r w:rsidRPr="00563EDA">
                    <w:rPr>
                      <w:rFonts w:eastAsiaTheme="minorEastAsia" w:hAnsiTheme="minorHAnsi"/>
                    </w:rPr>
                    <w:t>（一）加大产业结构调整力度。</w:t>
                  </w:r>
                </w:p>
                <w:p w:rsidR="00563EDA" w:rsidRPr="00563EDA" w:rsidRDefault="00563EDA" w:rsidP="00F27FB3">
                  <w:pPr>
                    <w:rPr>
                      <w:rFonts w:eastAsiaTheme="minorEastAsia"/>
                    </w:rPr>
                  </w:pPr>
                  <w:r w:rsidRPr="00563EDA">
                    <w:rPr>
                      <w:rFonts w:eastAsiaTheme="minorEastAsia"/>
                    </w:rPr>
                    <w:t>1.</w:t>
                  </w:r>
                  <w:r w:rsidRPr="00563EDA">
                    <w:rPr>
                      <w:rFonts w:eastAsiaTheme="minorEastAsia" w:hAnsiTheme="minorHAnsi"/>
                    </w:rPr>
                    <w:t>加快推进</w:t>
                  </w:r>
                  <w:r w:rsidRPr="00563EDA">
                    <w:rPr>
                      <w:rFonts w:eastAsiaTheme="minorEastAsia"/>
                    </w:rPr>
                    <w:t xml:space="preserve"> “ </w:t>
                  </w:r>
                  <w:r w:rsidRPr="00563EDA">
                    <w:rPr>
                      <w:rFonts w:eastAsiaTheme="minorEastAsia" w:hAnsiTheme="minorHAnsi"/>
                    </w:rPr>
                    <w:t>散乱污</w:t>
                  </w:r>
                  <w:r w:rsidRPr="00563EDA">
                    <w:rPr>
                      <w:rFonts w:eastAsiaTheme="minorEastAsia"/>
                    </w:rPr>
                    <w:t xml:space="preserve"> ” </w:t>
                  </w:r>
                  <w:r w:rsidRPr="00563EDA">
                    <w:rPr>
                      <w:rFonts w:eastAsiaTheme="minorEastAsia" w:hAnsiTheme="minorHAnsi"/>
                    </w:rPr>
                    <w:t>企业综合整治。涉</w:t>
                  </w:r>
                  <w:r w:rsidRPr="00563EDA">
                    <w:rPr>
                      <w:rFonts w:eastAsiaTheme="minorEastAsia"/>
                    </w:rPr>
                    <w:t xml:space="preserve"> VOCs </w:t>
                  </w:r>
                  <w:r w:rsidRPr="00563EDA">
                    <w:rPr>
                      <w:rFonts w:eastAsiaTheme="minorEastAsia" w:hAnsiTheme="minorHAnsi"/>
                    </w:rPr>
                    <w:t>排放的</w:t>
                  </w:r>
                  <w:r w:rsidRPr="00563EDA">
                    <w:rPr>
                      <w:rFonts w:eastAsiaTheme="minorEastAsia"/>
                    </w:rPr>
                    <w:t>“</w:t>
                  </w:r>
                  <w:r w:rsidRPr="00563EDA">
                    <w:rPr>
                      <w:rFonts w:eastAsiaTheme="minorEastAsia" w:hAnsiTheme="minorHAnsi"/>
                    </w:rPr>
                    <w:t>散乱污</w:t>
                  </w:r>
                  <w:r w:rsidRPr="00563EDA">
                    <w:rPr>
                      <w:rFonts w:eastAsiaTheme="minorEastAsia"/>
                    </w:rPr>
                    <w:t>”</w:t>
                  </w:r>
                  <w:r w:rsidRPr="00563EDA">
                    <w:rPr>
                      <w:rFonts w:eastAsiaTheme="minorEastAsia" w:hAnsiTheme="minorHAnsi"/>
                    </w:rPr>
                    <w:t>企业主要为涂料、油墨、合成革、橡胶制品、塑料制品、化纤生产等化工企业，使用溶剂型涂料、油墨、胶粘剂和其他有机溶剂的印刷、家具、钢结构、人造板、注塑等制造加工企业，以及露天喷涂汽车维修作业等。</w:t>
                  </w:r>
                </w:p>
                <w:p w:rsidR="00563EDA" w:rsidRPr="00563EDA" w:rsidRDefault="00563EDA" w:rsidP="00F27FB3">
                  <w:pPr>
                    <w:rPr>
                      <w:rFonts w:eastAsiaTheme="minorEastAsia"/>
                    </w:rPr>
                  </w:pPr>
                  <w:r w:rsidRPr="00563EDA">
                    <w:rPr>
                      <w:rFonts w:eastAsiaTheme="minorEastAsia"/>
                    </w:rPr>
                    <w:t xml:space="preserve">2. </w:t>
                  </w:r>
                  <w:r w:rsidRPr="00563EDA">
                    <w:rPr>
                      <w:rFonts w:eastAsiaTheme="minorEastAsia" w:hAnsiTheme="minorHAnsi"/>
                    </w:rPr>
                    <w:t>严格建设项目环境准入。提高</w:t>
                  </w:r>
                  <w:r w:rsidRPr="00563EDA">
                    <w:rPr>
                      <w:rFonts w:eastAsiaTheme="minorEastAsia"/>
                    </w:rPr>
                    <w:t xml:space="preserve"> VOCs </w:t>
                  </w:r>
                  <w:r w:rsidRPr="00563EDA">
                    <w:rPr>
                      <w:rFonts w:eastAsiaTheme="minorEastAsia" w:hAnsiTheme="minorHAnsi"/>
                    </w:rPr>
                    <w:t>排放重点行业环保准入门槛，严格控制新增污染物排放量。重点地区要严格限制石化、化工、包装印刷、工业涂装等高</w:t>
                  </w:r>
                  <w:r w:rsidRPr="00563EDA">
                    <w:rPr>
                      <w:rFonts w:eastAsiaTheme="minorEastAsia"/>
                    </w:rPr>
                    <w:t xml:space="preserve"> VOCs </w:t>
                  </w:r>
                  <w:r w:rsidRPr="00563EDA">
                    <w:rPr>
                      <w:rFonts w:eastAsiaTheme="minorEastAsia" w:hAnsiTheme="minorHAnsi"/>
                    </w:rPr>
                    <w:t>排放建设项目。新建涉</w:t>
                  </w:r>
                  <w:r w:rsidRPr="00563EDA">
                    <w:rPr>
                      <w:rFonts w:eastAsiaTheme="minorEastAsia"/>
                    </w:rPr>
                    <w:t xml:space="preserve"> VOCs </w:t>
                  </w:r>
                  <w:r w:rsidRPr="00563EDA">
                    <w:rPr>
                      <w:rFonts w:eastAsiaTheme="minorEastAsia" w:hAnsiTheme="minorHAnsi"/>
                    </w:rPr>
                    <w:t>排放的工业企业要入园区。未纳入《石化产业规划布局方案》的新建炼化项目一律不得建设。</w:t>
                  </w:r>
                </w:p>
                <w:p w:rsidR="00563EDA" w:rsidRPr="00563EDA" w:rsidRDefault="00563EDA" w:rsidP="00F27FB3">
                  <w:pPr>
                    <w:rPr>
                      <w:rFonts w:eastAsiaTheme="minorEastAsia"/>
                    </w:rPr>
                  </w:pPr>
                  <w:r w:rsidRPr="00563EDA">
                    <w:rPr>
                      <w:rFonts w:eastAsiaTheme="minorEastAsia" w:hAnsiTheme="minorHAnsi"/>
                    </w:rPr>
                    <w:t>严格涉</w:t>
                  </w:r>
                  <w:r w:rsidRPr="00563EDA">
                    <w:rPr>
                      <w:rFonts w:eastAsiaTheme="minorEastAsia"/>
                    </w:rPr>
                    <w:t xml:space="preserve"> VOCs </w:t>
                  </w:r>
                  <w:r w:rsidRPr="00563EDA">
                    <w:rPr>
                      <w:rFonts w:eastAsiaTheme="minorEastAsia" w:hAnsiTheme="minorHAnsi"/>
                    </w:rPr>
                    <w:t>建设项目环境影响评价，实行区域内</w:t>
                  </w:r>
                  <w:r w:rsidRPr="00563EDA">
                    <w:rPr>
                      <w:rFonts w:eastAsiaTheme="minorEastAsia"/>
                    </w:rPr>
                    <w:t xml:space="preserve"> VOCs </w:t>
                  </w:r>
                  <w:r w:rsidRPr="00563EDA">
                    <w:rPr>
                      <w:rFonts w:eastAsiaTheme="minorEastAsia" w:hAnsiTheme="minorHAnsi"/>
                    </w:rPr>
                    <w:t>排放等量或倍量削减替代，并将替代方案落实到企业排污许可证中，纳入环境执法管理。</w:t>
                  </w:r>
                </w:p>
                <w:p w:rsidR="00563EDA" w:rsidRPr="00563EDA" w:rsidRDefault="00563EDA" w:rsidP="00F27FB3">
                  <w:pPr>
                    <w:rPr>
                      <w:rFonts w:eastAsiaTheme="minorEastAsia"/>
                    </w:rPr>
                  </w:pPr>
                  <w:r w:rsidRPr="00563EDA">
                    <w:rPr>
                      <w:rFonts w:eastAsiaTheme="minorEastAsia" w:hAnsiTheme="minorHAnsi"/>
                    </w:rPr>
                    <w:t>新、改、扩建涉</w:t>
                  </w:r>
                  <w:r w:rsidRPr="00563EDA">
                    <w:rPr>
                      <w:rFonts w:eastAsiaTheme="minorEastAsia"/>
                    </w:rPr>
                    <w:t xml:space="preserve"> VOCs </w:t>
                  </w:r>
                  <w:r w:rsidRPr="00563EDA">
                    <w:rPr>
                      <w:rFonts w:eastAsiaTheme="minorEastAsia" w:hAnsiTheme="minorHAnsi"/>
                    </w:rPr>
                    <w:t>排放项目，应从源头加强控制，使用低（无）</w:t>
                  </w:r>
                  <w:r w:rsidRPr="00563EDA">
                    <w:rPr>
                      <w:rFonts w:eastAsiaTheme="minorEastAsia"/>
                    </w:rPr>
                    <w:t xml:space="preserve">VOCs </w:t>
                  </w:r>
                  <w:r w:rsidRPr="00563EDA">
                    <w:rPr>
                      <w:rFonts w:eastAsiaTheme="minorEastAsia" w:hAnsiTheme="minorHAnsi"/>
                    </w:rPr>
                    <w:t>含量的原辅材料，加强废气收集，安装高效治理设施。</w:t>
                  </w:r>
                </w:p>
              </w:tc>
              <w:tc>
                <w:tcPr>
                  <w:tcW w:w="2126" w:type="dxa"/>
                  <w:vAlign w:val="center"/>
                </w:tcPr>
                <w:p w:rsidR="00563EDA" w:rsidRPr="00563EDA" w:rsidRDefault="00563EDA" w:rsidP="00813EF9">
                  <w:pPr>
                    <w:rPr>
                      <w:rFonts w:eastAsiaTheme="minorEastAsia"/>
                    </w:rPr>
                  </w:pPr>
                  <w:r w:rsidRPr="00563EDA">
                    <w:rPr>
                      <w:rFonts w:eastAsiaTheme="minorEastAsia"/>
                    </w:rPr>
                    <w:t>本项目不属于</w:t>
                  </w:r>
                  <w:r w:rsidRPr="00563EDA">
                    <w:rPr>
                      <w:rFonts w:eastAsiaTheme="minorEastAsia"/>
                    </w:rPr>
                    <w:t>“</w:t>
                  </w:r>
                  <w:r w:rsidRPr="00563EDA">
                    <w:rPr>
                      <w:rFonts w:eastAsiaTheme="minorEastAsia"/>
                    </w:rPr>
                    <w:t>散乱污</w:t>
                  </w:r>
                  <w:r w:rsidRPr="00563EDA">
                    <w:rPr>
                      <w:rFonts w:eastAsiaTheme="minorEastAsia"/>
                    </w:rPr>
                    <w:t>”</w:t>
                  </w:r>
                  <w:r w:rsidRPr="00563EDA">
                    <w:rPr>
                      <w:rFonts w:eastAsiaTheme="minorEastAsia"/>
                    </w:rPr>
                    <w:t>企业，位于</w:t>
                  </w:r>
                  <w:r w:rsidR="00C0787F">
                    <w:rPr>
                      <w:rFonts w:eastAsiaTheme="minorEastAsia"/>
                    </w:rPr>
                    <w:t>新乡市新乡县河南新乡经济技术集聚区新乡众恒纸业有限公司内</w:t>
                  </w:r>
                  <w:r w:rsidRPr="00563EDA">
                    <w:rPr>
                      <w:rFonts w:eastAsiaTheme="minorEastAsia"/>
                    </w:rPr>
                    <w:t>，为</w:t>
                  </w:r>
                  <w:r w:rsidR="00813EF9">
                    <w:rPr>
                      <w:rFonts w:eastAsiaTheme="minorEastAsia" w:hint="eastAsia"/>
                    </w:rPr>
                    <w:t>纸制品</w:t>
                  </w:r>
                  <w:r w:rsidR="009F4A27">
                    <w:rPr>
                      <w:rFonts w:eastAsiaTheme="minorEastAsia" w:hint="eastAsia"/>
                    </w:rPr>
                    <w:t>制造业</w:t>
                  </w:r>
                  <w:r w:rsidRPr="00563EDA">
                    <w:rPr>
                      <w:rFonts w:eastAsiaTheme="minorEastAsia"/>
                    </w:rPr>
                    <w:t>。本项目为</w:t>
                  </w:r>
                  <w:r w:rsidR="009F4A27">
                    <w:rPr>
                      <w:rFonts w:eastAsiaTheme="minorEastAsia"/>
                    </w:rPr>
                    <w:t>新</w:t>
                  </w:r>
                  <w:r w:rsidRPr="00563EDA">
                    <w:rPr>
                      <w:rFonts w:eastAsiaTheme="minorEastAsia"/>
                    </w:rPr>
                    <w:t>建项目，涉及到的污染物为</w:t>
                  </w:r>
                  <w:r w:rsidR="00813EF9">
                    <w:rPr>
                      <w:rFonts w:eastAsiaTheme="minorEastAsia" w:hint="eastAsia"/>
                    </w:rPr>
                    <w:t>非甲烷总烃</w:t>
                  </w:r>
                  <w:r w:rsidRPr="00563EDA">
                    <w:rPr>
                      <w:rFonts w:eastAsiaTheme="minorEastAsia"/>
                    </w:rPr>
                    <w:t>。废气</w:t>
                  </w:r>
                  <w:r w:rsidR="009F4A27">
                    <w:rPr>
                      <w:rFonts w:eastAsiaTheme="minorEastAsia"/>
                    </w:rPr>
                    <w:t>经</w:t>
                  </w:r>
                  <w:r w:rsidRPr="00563EDA">
                    <w:rPr>
                      <w:rFonts w:eastAsiaTheme="minorEastAsia"/>
                    </w:rPr>
                    <w:t>集气罩收集后，采用</w:t>
                  </w:r>
                  <w:r w:rsidRPr="00563EDA">
                    <w:rPr>
                      <w:rFonts w:eastAsiaTheme="minorEastAsia"/>
                    </w:rPr>
                    <w:t>UV</w:t>
                  </w:r>
                  <w:r w:rsidRPr="00563EDA">
                    <w:rPr>
                      <w:rFonts w:eastAsiaTheme="minorEastAsia"/>
                    </w:rPr>
                    <w:t>光氧催化</w:t>
                  </w:r>
                  <w:r w:rsidRPr="00563EDA">
                    <w:rPr>
                      <w:rFonts w:eastAsiaTheme="minorEastAsia"/>
                    </w:rPr>
                    <w:t>+</w:t>
                  </w:r>
                  <w:r w:rsidRPr="00563EDA">
                    <w:rPr>
                      <w:rFonts w:eastAsiaTheme="minorEastAsia"/>
                    </w:rPr>
                    <w:t>活性炭治理措施后通过</w:t>
                  </w:r>
                  <w:r w:rsidRPr="00563EDA">
                    <w:rPr>
                      <w:rFonts w:eastAsiaTheme="minorEastAsia"/>
                    </w:rPr>
                    <w:t>15m</w:t>
                  </w:r>
                  <w:r w:rsidRPr="00563EDA">
                    <w:rPr>
                      <w:rFonts w:eastAsiaTheme="minorEastAsia"/>
                    </w:rPr>
                    <w:t>高排气筒排放。本项目排放的</w:t>
                  </w:r>
                  <w:r w:rsidRPr="00563EDA">
                    <w:rPr>
                      <w:rFonts w:eastAsiaTheme="minorEastAsia"/>
                    </w:rPr>
                    <w:t>VOCs</w:t>
                  </w:r>
                  <w:r w:rsidRPr="00563EDA">
                    <w:rPr>
                      <w:rFonts w:eastAsiaTheme="minorEastAsia"/>
                      <w:bCs/>
                    </w:rPr>
                    <w:t>采用区域内</w:t>
                  </w:r>
                  <w:r w:rsidRPr="00563EDA">
                    <w:rPr>
                      <w:rFonts w:eastAsiaTheme="minorEastAsia"/>
                      <w:bCs/>
                    </w:rPr>
                    <w:t xml:space="preserve"> VOCs </w:t>
                  </w:r>
                  <w:r w:rsidRPr="00563EDA">
                    <w:rPr>
                      <w:rFonts w:eastAsiaTheme="minorEastAsia"/>
                      <w:bCs/>
                    </w:rPr>
                    <w:t>排放总量倍量削减替代。</w:t>
                  </w:r>
                </w:p>
              </w:tc>
              <w:tc>
                <w:tcPr>
                  <w:tcW w:w="1787" w:type="dxa"/>
                  <w:vAlign w:val="center"/>
                </w:tcPr>
                <w:p w:rsidR="00563EDA" w:rsidRPr="00563EDA" w:rsidRDefault="00563EDA" w:rsidP="00F27FB3">
                  <w:pPr>
                    <w:jc w:val="center"/>
                    <w:rPr>
                      <w:rFonts w:eastAsiaTheme="minorEastAsia"/>
                    </w:rPr>
                  </w:pPr>
                  <w:r w:rsidRPr="00563EDA">
                    <w:rPr>
                      <w:rFonts w:eastAsiaTheme="minorEastAsia" w:hAnsiTheme="minorHAnsi"/>
                    </w:rPr>
                    <w:t>符合建设项目环境准入条件。</w:t>
                  </w:r>
                </w:p>
              </w:tc>
            </w:tr>
            <w:tr w:rsidR="00563EDA" w:rsidRPr="00563EDA" w:rsidTr="00F27FB3">
              <w:trPr>
                <w:trHeight w:val="397"/>
                <w:jc w:val="center"/>
              </w:trPr>
              <w:tc>
                <w:tcPr>
                  <w:tcW w:w="791" w:type="dxa"/>
                  <w:vMerge/>
                  <w:vAlign w:val="center"/>
                </w:tcPr>
                <w:p w:rsidR="00563EDA" w:rsidRPr="00563EDA" w:rsidRDefault="00563EDA" w:rsidP="00F27FB3">
                  <w:pPr>
                    <w:jc w:val="center"/>
                    <w:rPr>
                      <w:rFonts w:eastAsiaTheme="minorEastAsia"/>
                    </w:rPr>
                  </w:pPr>
                </w:p>
              </w:tc>
              <w:tc>
                <w:tcPr>
                  <w:tcW w:w="4520" w:type="dxa"/>
                  <w:vAlign w:val="center"/>
                </w:tcPr>
                <w:p w:rsidR="00563EDA" w:rsidRPr="00563EDA" w:rsidRDefault="00563EDA" w:rsidP="00F27FB3">
                  <w:pPr>
                    <w:rPr>
                      <w:rFonts w:eastAsiaTheme="minorEastAsia"/>
                    </w:rPr>
                  </w:pPr>
                  <w:r w:rsidRPr="00563EDA">
                    <w:rPr>
                      <w:rFonts w:eastAsiaTheme="minorEastAsia" w:hAnsiTheme="minorHAnsi"/>
                    </w:rPr>
                    <w:t>（二）加快实施工业源</w:t>
                  </w:r>
                  <w:r w:rsidRPr="00563EDA">
                    <w:rPr>
                      <w:rFonts w:eastAsiaTheme="minorEastAsia"/>
                    </w:rPr>
                    <w:t>VOCs</w:t>
                  </w:r>
                  <w:r w:rsidRPr="00563EDA">
                    <w:rPr>
                      <w:rFonts w:eastAsiaTheme="minorEastAsia" w:hAnsiTheme="minorHAnsi"/>
                    </w:rPr>
                    <w:t>污染防治。</w:t>
                  </w:r>
                </w:p>
                <w:p w:rsidR="00563EDA" w:rsidRPr="00563EDA" w:rsidRDefault="00563EDA" w:rsidP="00F27FB3">
                  <w:pPr>
                    <w:rPr>
                      <w:rFonts w:eastAsiaTheme="minorEastAsia"/>
                    </w:rPr>
                  </w:pPr>
                  <w:r w:rsidRPr="00563EDA">
                    <w:rPr>
                      <w:rFonts w:eastAsiaTheme="minorEastAsia"/>
                    </w:rPr>
                    <w:t xml:space="preserve">1. </w:t>
                  </w:r>
                  <w:r w:rsidRPr="00563EDA">
                    <w:rPr>
                      <w:rFonts w:eastAsiaTheme="minorEastAsia" w:hAnsiTheme="minorHAnsi"/>
                    </w:rPr>
                    <w:t>全面实施石化行业达标排放。</w:t>
                  </w:r>
                </w:p>
                <w:p w:rsidR="00563EDA" w:rsidRPr="00563EDA" w:rsidRDefault="00563EDA" w:rsidP="00F27FB3">
                  <w:pPr>
                    <w:rPr>
                      <w:rFonts w:eastAsiaTheme="minorEastAsia"/>
                    </w:rPr>
                  </w:pPr>
                  <w:r w:rsidRPr="00563EDA">
                    <w:rPr>
                      <w:rFonts w:eastAsiaTheme="minorEastAsia"/>
                    </w:rPr>
                    <w:t xml:space="preserve">2. </w:t>
                  </w:r>
                  <w:r w:rsidRPr="00563EDA">
                    <w:rPr>
                      <w:rFonts w:eastAsiaTheme="minorEastAsia" w:hAnsiTheme="minorHAnsi"/>
                    </w:rPr>
                    <w:t>加快推进化工行业</w:t>
                  </w:r>
                  <w:r w:rsidRPr="00563EDA">
                    <w:rPr>
                      <w:rFonts w:eastAsiaTheme="minorEastAsia"/>
                    </w:rPr>
                    <w:t xml:space="preserve"> VOCs  </w:t>
                  </w:r>
                  <w:r w:rsidRPr="00563EDA">
                    <w:rPr>
                      <w:rFonts w:eastAsiaTheme="minorEastAsia" w:hAnsiTheme="minorHAnsi"/>
                    </w:rPr>
                    <w:t>综合治理。</w:t>
                  </w:r>
                </w:p>
                <w:p w:rsidR="00563EDA" w:rsidRPr="00563EDA" w:rsidRDefault="00563EDA" w:rsidP="00F27FB3">
                  <w:pPr>
                    <w:rPr>
                      <w:rFonts w:eastAsiaTheme="minorEastAsia"/>
                    </w:rPr>
                  </w:pPr>
                  <w:r w:rsidRPr="00563EDA">
                    <w:rPr>
                      <w:rFonts w:eastAsiaTheme="minorEastAsia"/>
                    </w:rPr>
                    <w:t xml:space="preserve">3. </w:t>
                  </w:r>
                  <w:r w:rsidRPr="00563EDA">
                    <w:rPr>
                      <w:rFonts w:eastAsiaTheme="minorEastAsia" w:hAnsiTheme="minorHAnsi"/>
                    </w:rPr>
                    <w:t>加大工业涂装</w:t>
                  </w:r>
                  <w:r w:rsidRPr="00563EDA">
                    <w:rPr>
                      <w:rFonts w:eastAsiaTheme="minorEastAsia"/>
                    </w:rPr>
                    <w:t xml:space="preserve"> VOCs  </w:t>
                  </w:r>
                  <w:r w:rsidRPr="00563EDA">
                    <w:rPr>
                      <w:rFonts w:eastAsiaTheme="minorEastAsia" w:hAnsiTheme="minorHAnsi"/>
                    </w:rPr>
                    <w:t>治理力度。</w:t>
                  </w:r>
                </w:p>
                <w:p w:rsidR="00563EDA" w:rsidRPr="00563EDA" w:rsidRDefault="00563EDA" w:rsidP="00F27FB3">
                  <w:pPr>
                    <w:rPr>
                      <w:rFonts w:eastAsiaTheme="minorEastAsia"/>
                    </w:rPr>
                  </w:pPr>
                  <w:r w:rsidRPr="00563EDA">
                    <w:rPr>
                      <w:rFonts w:eastAsiaTheme="minorEastAsia"/>
                    </w:rPr>
                    <w:lastRenderedPageBreak/>
                    <w:t xml:space="preserve">4. </w:t>
                  </w:r>
                  <w:r w:rsidRPr="00563EDA">
                    <w:rPr>
                      <w:rFonts w:eastAsiaTheme="minorEastAsia" w:hAnsiTheme="minorHAnsi"/>
                    </w:rPr>
                    <w:t>深入推进包装印刷行业</w:t>
                  </w:r>
                  <w:r w:rsidRPr="00563EDA">
                    <w:rPr>
                      <w:rFonts w:eastAsiaTheme="minorEastAsia"/>
                    </w:rPr>
                    <w:t xml:space="preserve"> VOCs</w:t>
                  </w:r>
                  <w:r w:rsidRPr="00563EDA">
                    <w:rPr>
                      <w:rFonts w:eastAsiaTheme="minorEastAsia" w:hAnsiTheme="minorHAnsi"/>
                    </w:rPr>
                    <w:t>综合治理。</w:t>
                  </w:r>
                </w:p>
                <w:p w:rsidR="00563EDA" w:rsidRPr="00563EDA" w:rsidRDefault="00563EDA" w:rsidP="00F27FB3">
                  <w:pPr>
                    <w:rPr>
                      <w:rFonts w:eastAsiaTheme="minorEastAsia"/>
                    </w:rPr>
                  </w:pPr>
                  <w:r w:rsidRPr="00563EDA">
                    <w:rPr>
                      <w:rFonts w:eastAsiaTheme="minorEastAsia"/>
                    </w:rPr>
                    <w:t xml:space="preserve">5. </w:t>
                  </w:r>
                  <w:r w:rsidRPr="00563EDA">
                    <w:rPr>
                      <w:rFonts w:eastAsiaTheme="minorEastAsia" w:hAnsiTheme="minorHAnsi"/>
                    </w:rPr>
                    <w:t>因地制宜推进其他工业行业</w:t>
                  </w:r>
                  <w:r w:rsidRPr="00563EDA">
                    <w:rPr>
                      <w:rFonts w:eastAsiaTheme="minorEastAsia"/>
                    </w:rPr>
                    <w:t xml:space="preserve"> VOCs</w:t>
                  </w:r>
                  <w:r w:rsidRPr="00563EDA">
                    <w:rPr>
                      <w:rFonts w:eastAsiaTheme="minorEastAsia" w:hAnsiTheme="minorHAnsi"/>
                    </w:rPr>
                    <w:t>。</w:t>
                  </w:r>
                </w:p>
                <w:p w:rsidR="00563EDA" w:rsidRPr="00563EDA" w:rsidRDefault="00563EDA" w:rsidP="00F27FB3">
                  <w:pPr>
                    <w:rPr>
                      <w:rFonts w:eastAsiaTheme="minorEastAsia"/>
                    </w:rPr>
                  </w:pPr>
                  <w:r w:rsidRPr="00563EDA">
                    <w:rPr>
                      <w:rFonts w:eastAsiaTheme="minorEastAsia" w:hAnsiTheme="minorHAnsi"/>
                    </w:rPr>
                    <w:t>纺织印染行业应重点加强化纤纺丝、热定型、涂层等工序</w:t>
                  </w:r>
                  <w:r w:rsidRPr="00563EDA">
                    <w:rPr>
                      <w:rFonts w:eastAsiaTheme="minorEastAsia"/>
                    </w:rPr>
                    <w:t xml:space="preserve">VOCs </w:t>
                  </w:r>
                  <w:r w:rsidRPr="00563EDA">
                    <w:rPr>
                      <w:rFonts w:eastAsiaTheme="minorEastAsia" w:hAnsiTheme="minorHAnsi"/>
                    </w:rPr>
                    <w:t>排放治理。</w:t>
                  </w:r>
                </w:p>
              </w:tc>
              <w:tc>
                <w:tcPr>
                  <w:tcW w:w="2126" w:type="dxa"/>
                  <w:vAlign w:val="center"/>
                </w:tcPr>
                <w:p w:rsidR="00563EDA" w:rsidRPr="00563EDA" w:rsidRDefault="00563EDA" w:rsidP="009F4A27">
                  <w:pPr>
                    <w:jc w:val="center"/>
                    <w:rPr>
                      <w:rFonts w:eastAsiaTheme="minorEastAsia"/>
                    </w:rPr>
                  </w:pPr>
                  <w:r w:rsidRPr="00563EDA">
                    <w:rPr>
                      <w:rFonts w:eastAsiaTheme="minorEastAsia" w:hAnsiTheme="minorHAnsi"/>
                    </w:rPr>
                    <w:lastRenderedPageBreak/>
                    <w:t>本项目属于</w:t>
                  </w:r>
                  <w:r w:rsidR="00813EF9">
                    <w:rPr>
                      <w:rFonts w:eastAsiaTheme="minorEastAsia" w:hAnsiTheme="minorHAnsi" w:hint="eastAsia"/>
                    </w:rPr>
                    <w:t>纸制品</w:t>
                  </w:r>
                  <w:r w:rsidR="009F4A27">
                    <w:rPr>
                      <w:rFonts w:eastAsiaTheme="minorEastAsia" w:hAnsiTheme="minorHAnsi"/>
                    </w:rPr>
                    <w:t>造</w:t>
                  </w:r>
                  <w:r w:rsidRPr="00563EDA">
                    <w:rPr>
                      <w:rFonts w:eastAsiaTheme="minorEastAsia"/>
                    </w:rPr>
                    <w:t>业</w:t>
                  </w:r>
                  <w:r w:rsidRPr="00563EDA">
                    <w:rPr>
                      <w:rFonts w:eastAsiaTheme="minorEastAsia" w:hAnsiTheme="minorHAnsi"/>
                    </w:rPr>
                    <w:t>，</w:t>
                  </w:r>
                  <w:r w:rsidR="002C4A66">
                    <w:rPr>
                      <w:rFonts w:eastAsiaTheme="minorEastAsia" w:hAnsiTheme="minorHAnsi" w:hint="eastAsia"/>
                    </w:rPr>
                    <w:t>生产</w:t>
                  </w:r>
                  <w:r w:rsidRPr="00563EDA">
                    <w:rPr>
                      <w:rFonts w:eastAsiaTheme="minorEastAsia" w:hAnsiTheme="minorHAnsi"/>
                    </w:rPr>
                    <w:t>过程中产生的</w:t>
                  </w:r>
                  <w:r w:rsidR="00813EF9">
                    <w:rPr>
                      <w:rFonts w:eastAsiaTheme="minorEastAsia" w:hAnsiTheme="minorHAnsi" w:hint="eastAsia"/>
                    </w:rPr>
                    <w:t>非甲烷总烃</w:t>
                  </w:r>
                  <w:r w:rsidRPr="00563EDA">
                    <w:rPr>
                      <w:rFonts w:eastAsiaTheme="minorEastAsia" w:hAnsiTheme="minorHAnsi"/>
                    </w:rPr>
                    <w:t>采取</w:t>
                  </w:r>
                  <w:r w:rsidRPr="00563EDA">
                    <w:rPr>
                      <w:rFonts w:eastAsiaTheme="minorEastAsia"/>
                    </w:rPr>
                    <w:t>UV</w:t>
                  </w:r>
                  <w:r w:rsidRPr="00563EDA">
                    <w:rPr>
                      <w:rFonts w:eastAsiaTheme="minorEastAsia" w:hAnsiTheme="minorHAnsi"/>
                    </w:rPr>
                    <w:t>光氧催化</w:t>
                  </w:r>
                  <w:r w:rsidRPr="00563EDA">
                    <w:rPr>
                      <w:rFonts w:eastAsiaTheme="minorEastAsia"/>
                    </w:rPr>
                    <w:t>+</w:t>
                  </w:r>
                  <w:r w:rsidRPr="00563EDA">
                    <w:rPr>
                      <w:rFonts w:eastAsiaTheme="minorEastAsia" w:hAnsiTheme="minorHAnsi"/>
                    </w:rPr>
                    <w:t>活</w:t>
                  </w:r>
                  <w:r w:rsidRPr="00563EDA">
                    <w:rPr>
                      <w:rFonts w:eastAsiaTheme="minorEastAsia" w:hAnsiTheme="minorHAnsi"/>
                    </w:rPr>
                    <w:lastRenderedPageBreak/>
                    <w:t>性炭的治理措施，能够达标排放。</w:t>
                  </w:r>
                </w:p>
              </w:tc>
              <w:tc>
                <w:tcPr>
                  <w:tcW w:w="1787" w:type="dxa"/>
                  <w:vAlign w:val="center"/>
                </w:tcPr>
                <w:p w:rsidR="00563EDA" w:rsidRPr="00563EDA" w:rsidRDefault="00563EDA" w:rsidP="00F27FB3">
                  <w:pPr>
                    <w:jc w:val="center"/>
                    <w:rPr>
                      <w:rFonts w:eastAsiaTheme="minorEastAsia"/>
                    </w:rPr>
                  </w:pPr>
                  <w:r w:rsidRPr="00563EDA">
                    <w:rPr>
                      <w:rFonts w:eastAsiaTheme="minorEastAsia" w:hAnsiTheme="minorHAnsi"/>
                    </w:rPr>
                    <w:lastRenderedPageBreak/>
                    <w:t>符合方案中的要求。</w:t>
                  </w:r>
                </w:p>
              </w:tc>
            </w:tr>
          </w:tbl>
          <w:p w:rsidR="00563EDA" w:rsidRDefault="00563EDA" w:rsidP="00563EDA">
            <w:pPr>
              <w:spacing w:line="440" w:lineRule="exact"/>
              <w:ind w:firstLineChars="200" w:firstLine="480"/>
              <w:jc w:val="left"/>
              <w:rPr>
                <w:b/>
                <w:sz w:val="24"/>
              </w:rPr>
            </w:pPr>
            <w:r>
              <w:rPr>
                <w:rFonts w:hint="eastAsia"/>
                <w:sz w:val="24"/>
              </w:rPr>
              <w:lastRenderedPageBreak/>
              <w:t>由上表可知，本项目建设符合《“十三五”挥发性有机物污染防治工作方案》的通知中的相关要求。</w:t>
            </w:r>
          </w:p>
          <w:p w:rsidR="0057609D" w:rsidRPr="00ED2211" w:rsidRDefault="00FF0C46" w:rsidP="00ED2211">
            <w:pPr>
              <w:spacing w:line="440" w:lineRule="exact"/>
              <w:ind w:firstLineChars="200" w:firstLine="482"/>
              <w:jc w:val="left"/>
              <w:rPr>
                <w:b/>
                <w:sz w:val="24"/>
                <w:u w:val="single"/>
              </w:rPr>
            </w:pPr>
            <w:r w:rsidRPr="00ED2211">
              <w:rPr>
                <w:rFonts w:hint="eastAsia"/>
                <w:b/>
                <w:sz w:val="24"/>
                <w:u w:val="single"/>
              </w:rPr>
              <w:t>1</w:t>
            </w:r>
            <w:r w:rsidR="00813EF9" w:rsidRPr="00ED2211">
              <w:rPr>
                <w:rFonts w:hint="eastAsia"/>
                <w:b/>
                <w:sz w:val="24"/>
                <w:u w:val="single"/>
              </w:rPr>
              <w:t>2</w:t>
            </w:r>
            <w:r w:rsidR="004D1F3F" w:rsidRPr="00ED2211">
              <w:rPr>
                <w:b/>
                <w:sz w:val="24"/>
                <w:u w:val="single"/>
              </w:rPr>
              <w:t>、与</w:t>
            </w:r>
            <w:r w:rsidR="00153673" w:rsidRPr="00ED2211">
              <w:rPr>
                <w:b/>
                <w:sz w:val="24"/>
                <w:u w:val="single"/>
              </w:rPr>
              <w:t>河南新乡经济技术集聚区</w:t>
            </w:r>
            <w:r w:rsidR="004D1F3F" w:rsidRPr="00ED2211">
              <w:rPr>
                <w:b/>
                <w:sz w:val="24"/>
                <w:u w:val="single"/>
              </w:rPr>
              <w:t>规划</w:t>
            </w:r>
            <w:r w:rsidR="00ED2211" w:rsidRPr="00ED2211">
              <w:rPr>
                <w:b/>
                <w:sz w:val="24"/>
                <w:u w:val="single"/>
              </w:rPr>
              <w:t>调整后项目准入条件</w:t>
            </w:r>
            <w:r w:rsidR="004D1F3F" w:rsidRPr="00ED2211">
              <w:rPr>
                <w:b/>
                <w:sz w:val="24"/>
                <w:u w:val="single"/>
              </w:rPr>
              <w:t>相符性分析</w:t>
            </w:r>
          </w:p>
          <w:p w:rsidR="0057609D" w:rsidRPr="00ED2211" w:rsidRDefault="004D1F3F" w:rsidP="00ED2211">
            <w:pPr>
              <w:pStyle w:val="a0"/>
              <w:spacing w:line="440" w:lineRule="exact"/>
              <w:ind w:firstLine="482"/>
              <w:rPr>
                <w:b/>
                <w:sz w:val="24"/>
                <w:u w:val="single"/>
              </w:rPr>
            </w:pPr>
            <w:r w:rsidRPr="00ED2211">
              <w:rPr>
                <w:b/>
                <w:sz w:val="24"/>
                <w:u w:val="single"/>
              </w:rPr>
              <w:t>本项目与</w:t>
            </w:r>
            <w:r w:rsidR="00153673" w:rsidRPr="00ED2211">
              <w:rPr>
                <w:b/>
                <w:sz w:val="24"/>
                <w:u w:val="single"/>
              </w:rPr>
              <w:t>河南新乡经济技术集聚区</w:t>
            </w:r>
            <w:r w:rsidRPr="00ED2211">
              <w:rPr>
                <w:b/>
                <w:sz w:val="24"/>
                <w:u w:val="single"/>
              </w:rPr>
              <w:t>规</w:t>
            </w:r>
            <w:r w:rsidR="00D529BA" w:rsidRPr="00D529BA">
              <w:rPr>
                <w:b/>
                <w:sz w:val="24"/>
                <w:u w:val="single"/>
              </w:rPr>
              <w:t>划调整后项目准入条件相符性分析</w:t>
            </w:r>
            <w:r w:rsidRPr="00ED2211">
              <w:rPr>
                <w:b/>
                <w:sz w:val="24"/>
                <w:u w:val="single"/>
              </w:rPr>
              <w:t>见表</w:t>
            </w:r>
            <w:r w:rsidRPr="00ED2211">
              <w:rPr>
                <w:rFonts w:hint="eastAsia"/>
                <w:b/>
                <w:sz w:val="24"/>
                <w:u w:val="single"/>
              </w:rPr>
              <w:t>1</w:t>
            </w:r>
            <w:r w:rsidR="00813EF9" w:rsidRPr="00ED2211">
              <w:rPr>
                <w:rFonts w:hint="eastAsia"/>
                <w:b/>
                <w:sz w:val="24"/>
                <w:u w:val="single"/>
              </w:rPr>
              <w:t>5</w:t>
            </w:r>
            <w:r w:rsidRPr="00ED2211">
              <w:rPr>
                <w:b/>
                <w:sz w:val="24"/>
                <w:u w:val="single"/>
              </w:rPr>
              <w:t>。</w:t>
            </w:r>
          </w:p>
          <w:p w:rsidR="00B64E12" w:rsidRPr="00ED2211" w:rsidRDefault="004D1F3F" w:rsidP="00ED2211">
            <w:pPr>
              <w:spacing w:line="500" w:lineRule="exact"/>
              <w:ind w:firstLineChars="250" w:firstLine="602"/>
              <w:rPr>
                <w:rFonts w:eastAsia="黑体"/>
                <w:b/>
                <w:sz w:val="24"/>
                <w:u w:val="single"/>
                <w:lang w:val="pt-BR"/>
              </w:rPr>
            </w:pPr>
            <w:r w:rsidRPr="00ED2211">
              <w:rPr>
                <w:rFonts w:eastAsia="黑体"/>
                <w:b/>
                <w:sz w:val="24"/>
                <w:u w:val="single"/>
              </w:rPr>
              <w:t>表</w:t>
            </w:r>
            <w:r w:rsidRPr="00ED2211">
              <w:rPr>
                <w:rFonts w:eastAsia="黑体" w:hint="eastAsia"/>
                <w:b/>
                <w:sz w:val="24"/>
                <w:u w:val="single"/>
              </w:rPr>
              <w:t>1</w:t>
            </w:r>
            <w:r w:rsidR="00813EF9" w:rsidRPr="00ED2211">
              <w:rPr>
                <w:rFonts w:eastAsia="黑体" w:hint="eastAsia"/>
                <w:b/>
                <w:sz w:val="24"/>
                <w:u w:val="single"/>
              </w:rPr>
              <w:t>5</w:t>
            </w:r>
            <w:r w:rsidR="00ED2211">
              <w:rPr>
                <w:rFonts w:eastAsia="黑体"/>
                <w:b/>
                <w:sz w:val="24"/>
                <w:u w:val="single"/>
              </w:rPr>
              <w:t xml:space="preserve"> </w:t>
            </w:r>
            <w:r w:rsidRPr="00ED2211">
              <w:rPr>
                <w:rFonts w:eastAsia="黑体"/>
                <w:b/>
                <w:sz w:val="24"/>
                <w:u w:val="single"/>
              </w:rPr>
              <w:t xml:space="preserve"> </w:t>
            </w:r>
            <w:r w:rsidR="00B64E12" w:rsidRPr="00ED2211">
              <w:rPr>
                <w:rFonts w:eastAsia="黑体" w:hint="eastAsia"/>
                <w:b/>
                <w:sz w:val="24"/>
                <w:u w:val="single"/>
                <w:lang w:val="pt-BR"/>
              </w:rPr>
              <w:t>项目与</w:t>
            </w:r>
            <w:r w:rsidR="00C40C93" w:rsidRPr="00ED2211">
              <w:rPr>
                <w:rFonts w:eastAsia="黑体"/>
                <w:b/>
                <w:sz w:val="24"/>
                <w:u w:val="single"/>
              </w:rPr>
              <w:t>河南新乡经济技术集聚区</w:t>
            </w:r>
            <w:r w:rsidR="00ED2211" w:rsidRPr="00ED2211">
              <w:rPr>
                <w:rFonts w:eastAsia="黑体"/>
                <w:b/>
                <w:sz w:val="24"/>
                <w:u w:val="single"/>
              </w:rPr>
              <w:t>规划调整后</w:t>
            </w:r>
            <w:r w:rsidR="00B64E12" w:rsidRPr="00ED2211">
              <w:rPr>
                <w:rFonts w:eastAsia="黑体" w:hint="eastAsia"/>
                <w:b/>
                <w:sz w:val="24"/>
                <w:u w:val="single"/>
                <w:lang w:val="pt-BR"/>
              </w:rPr>
              <w:t>准入条件对照情况一览表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822"/>
              <w:gridCol w:w="4423"/>
              <w:gridCol w:w="2998"/>
              <w:gridCol w:w="796"/>
            </w:tblGrid>
            <w:tr w:rsidR="00B64E12" w:rsidRPr="00ED2211" w:rsidTr="00B308ED">
              <w:trPr>
                <w:trHeight w:val="397"/>
                <w:jc w:val="center"/>
              </w:trPr>
              <w:tc>
                <w:tcPr>
                  <w:tcW w:w="822" w:type="dxa"/>
                  <w:tcBorders>
                    <w:top w:val="single" w:sz="8" w:space="0" w:color="auto"/>
                  </w:tcBorders>
                  <w:vAlign w:val="center"/>
                </w:tcPr>
                <w:p w:rsidR="00B64E12" w:rsidRPr="00ED2211" w:rsidRDefault="00B64E12" w:rsidP="00CF45BE">
                  <w:pPr>
                    <w:spacing w:line="340" w:lineRule="exact"/>
                    <w:jc w:val="center"/>
                    <w:rPr>
                      <w:b/>
                      <w:szCs w:val="21"/>
                      <w:u w:val="single"/>
                    </w:rPr>
                  </w:pPr>
                  <w:r w:rsidRPr="00ED2211">
                    <w:rPr>
                      <w:rFonts w:hint="eastAsia"/>
                      <w:b/>
                      <w:szCs w:val="21"/>
                      <w:u w:val="single"/>
                    </w:rPr>
                    <w:t>序号</w:t>
                  </w:r>
                </w:p>
              </w:tc>
              <w:tc>
                <w:tcPr>
                  <w:tcW w:w="4423" w:type="dxa"/>
                  <w:tcBorders>
                    <w:top w:val="single" w:sz="8" w:space="0" w:color="auto"/>
                  </w:tcBorders>
                  <w:vAlign w:val="center"/>
                </w:tcPr>
                <w:p w:rsidR="00B64E12" w:rsidRPr="00ED2211" w:rsidRDefault="006C3F11" w:rsidP="00CF45BE">
                  <w:pPr>
                    <w:spacing w:line="340" w:lineRule="exact"/>
                    <w:jc w:val="center"/>
                    <w:rPr>
                      <w:b/>
                      <w:szCs w:val="21"/>
                      <w:u w:val="single"/>
                    </w:rPr>
                  </w:pPr>
                  <w:r w:rsidRPr="00ED2211">
                    <w:rPr>
                      <w:b/>
                      <w:szCs w:val="21"/>
                      <w:u w:val="single"/>
                    </w:rPr>
                    <w:t>河南新乡经济技术集聚区</w:t>
                  </w:r>
                  <w:r w:rsidR="00B64E12" w:rsidRPr="00ED2211">
                    <w:rPr>
                      <w:rFonts w:hint="eastAsia"/>
                      <w:b/>
                      <w:szCs w:val="21"/>
                      <w:u w:val="single"/>
                    </w:rPr>
                    <w:t>项目准入条件</w:t>
                  </w:r>
                </w:p>
              </w:tc>
              <w:tc>
                <w:tcPr>
                  <w:tcW w:w="2998" w:type="dxa"/>
                  <w:tcBorders>
                    <w:top w:val="single" w:sz="8" w:space="0" w:color="auto"/>
                  </w:tcBorders>
                  <w:vAlign w:val="center"/>
                </w:tcPr>
                <w:p w:rsidR="00B64E12" w:rsidRPr="00ED2211" w:rsidRDefault="00B64E12" w:rsidP="00CF45BE">
                  <w:pPr>
                    <w:spacing w:line="340" w:lineRule="exact"/>
                    <w:jc w:val="center"/>
                    <w:rPr>
                      <w:b/>
                      <w:szCs w:val="21"/>
                      <w:u w:val="single"/>
                    </w:rPr>
                  </w:pPr>
                  <w:r w:rsidRPr="00ED2211">
                    <w:rPr>
                      <w:rFonts w:hint="eastAsia"/>
                      <w:b/>
                      <w:szCs w:val="21"/>
                      <w:u w:val="single"/>
                    </w:rPr>
                    <w:t>本项目</w:t>
                  </w:r>
                </w:p>
              </w:tc>
              <w:tc>
                <w:tcPr>
                  <w:tcW w:w="796" w:type="dxa"/>
                  <w:tcBorders>
                    <w:top w:val="single" w:sz="8" w:space="0" w:color="auto"/>
                  </w:tcBorders>
                  <w:vAlign w:val="center"/>
                </w:tcPr>
                <w:p w:rsidR="00B64E12" w:rsidRPr="00ED2211" w:rsidRDefault="00B64E12" w:rsidP="00CF45BE">
                  <w:pPr>
                    <w:jc w:val="center"/>
                    <w:rPr>
                      <w:b/>
                      <w:szCs w:val="21"/>
                      <w:u w:val="single"/>
                    </w:rPr>
                  </w:pPr>
                  <w:r w:rsidRPr="00ED2211">
                    <w:rPr>
                      <w:rFonts w:hint="eastAsia"/>
                      <w:b/>
                      <w:szCs w:val="21"/>
                      <w:u w:val="single"/>
                    </w:rPr>
                    <w:t>是否</w:t>
                  </w:r>
                </w:p>
                <w:p w:rsidR="00B64E12" w:rsidRPr="00ED2211" w:rsidRDefault="00B64E12" w:rsidP="00CF45BE">
                  <w:pPr>
                    <w:jc w:val="center"/>
                    <w:rPr>
                      <w:b/>
                      <w:szCs w:val="21"/>
                      <w:u w:val="single"/>
                    </w:rPr>
                  </w:pPr>
                  <w:r w:rsidRPr="00ED2211">
                    <w:rPr>
                      <w:rFonts w:hint="eastAsia"/>
                      <w:b/>
                      <w:szCs w:val="21"/>
                      <w:u w:val="single"/>
                    </w:rPr>
                    <w:t>符合</w:t>
                  </w:r>
                </w:p>
              </w:tc>
            </w:tr>
            <w:tr w:rsidR="00B64E12" w:rsidRPr="00ED2211" w:rsidTr="00B308ED">
              <w:trPr>
                <w:trHeight w:val="397"/>
                <w:jc w:val="center"/>
              </w:trPr>
              <w:tc>
                <w:tcPr>
                  <w:tcW w:w="822" w:type="dxa"/>
                  <w:vAlign w:val="center"/>
                </w:tcPr>
                <w:p w:rsidR="00B64E12" w:rsidRPr="00ED2211" w:rsidRDefault="00062C76" w:rsidP="00CF45BE">
                  <w:pPr>
                    <w:spacing w:line="340" w:lineRule="exact"/>
                    <w:jc w:val="center"/>
                    <w:rPr>
                      <w:b/>
                      <w:szCs w:val="21"/>
                      <w:u w:val="single"/>
                    </w:rPr>
                  </w:pPr>
                  <w:r>
                    <w:rPr>
                      <w:rFonts w:hint="eastAsia"/>
                      <w:b/>
                      <w:szCs w:val="21"/>
                      <w:u w:val="single"/>
                    </w:rPr>
                    <w:t>1</w:t>
                  </w:r>
                </w:p>
              </w:tc>
              <w:tc>
                <w:tcPr>
                  <w:tcW w:w="4423" w:type="dxa"/>
                  <w:vAlign w:val="center"/>
                </w:tcPr>
                <w:p w:rsidR="003C669F" w:rsidRPr="000442F1" w:rsidRDefault="00E32C75" w:rsidP="002927AE">
                  <w:pPr>
                    <w:spacing w:line="340" w:lineRule="exact"/>
                    <w:ind w:firstLineChars="98" w:firstLine="207"/>
                    <w:jc w:val="left"/>
                    <w:rPr>
                      <w:b/>
                      <w:szCs w:val="21"/>
                      <w:u w:val="single"/>
                    </w:rPr>
                  </w:pPr>
                  <w:r>
                    <w:rPr>
                      <w:b/>
                      <w:szCs w:val="21"/>
                      <w:u w:val="single"/>
                    </w:rPr>
                    <w:fldChar w:fldCharType="begin"/>
                  </w:r>
                  <w:r w:rsidR="000442F1">
                    <w:rPr>
                      <w:b/>
                      <w:szCs w:val="21"/>
                      <w:u w:val="single"/>
                    </w:rPr>
                    <w:instrText xml:space="preserve"> </w:instrText>
                  </w:r>
                  <w:r w:rsidR="000442F1">
                    <w:rPr>
                      <w:rFonts w:hint="eastAsia"/>
                      <w:b/>
                      <w:szCs w:val="21"/>
                      <w:u w:val="single"/>
                    </w:rPr>
                    <w:instrText>= 1 \* GB3</w:instrText>
                  </w:r>
                  <w:r w:rsidR="000442F1">
                    <w:rPr>
                      <w:b/>
                      <w:szCs w:val="21"/>
                      <w:u w:val="single"/>
                    </w:rPr>
                    <w:instrText xml:space="preserve"> </w:instrText>
                  </w:r>
                  <w:r>
                    <w:rPr>
                      <w:b/>
                      <w:szCs w:val="21"/>
                      <w:u w:val="single"/>
                    </w:rPr>
                    <w:fldChar w:fldCharType="separate"/>
                  </w:r>
                  <w:r w:rsidR="000442F1">
                    <w:rPr>
                      <w:rFonts w:hint="eastAsia"/>
                      <w:b/>
                      <w:noProof/>
                      <w:szCs w:val="21"/>
                      <w:u w:val="single"/>
                    </w:rPr>
                    <w:t>①</w:t>
                  </w:r>
                  <w:r>
                    <w:rPr>
                      <w:b/>
                      <w:szCs w:val="21"/>
                      <w:u w:val="single"/>
                    </w:rPr>
                    <w:fldChar w:fldCharType="end"/>
                  </w:r>
                  <w:r w:rsidR="003C669F" w:rsidRPr="000442F1">
                    <w:rPr>
                      <w:b/>
                      <w:szCs w:val="21"/>
                      <w:u w:val="single"/>
                    </w:rPr>
                    <w:t xml:space="preserve"> </w:t>
                  </w:r>
                  <w:r w:rsidR="000442F1" w:rsidRPr="000442F1">
                    <w:rPr>
                      <w:rFonts w:hint="eastAsia"/>
                      <w:b/>
                      <w:kern w:val="0"/>
                      <w:szCs w:val="21"/>
                      <w:u w:val="single"/>
                    </w:rPr>
                    <w:t>集聚区已按照主导产业及辅助产业对各园区功能布局进行合理布局，企业入驻应按照产业政策要求优先入驻与主导产业相符的产业，鼓励入驻《产业结构调整指导目录》鼓励类项目</w:t>
                  </w:r>
                  <w:r w:rsidR="003C669F" w:rsidRPr="000442F1">
                    <w:rPr>
                      <w:rFonts w:hint="eastAsia"/>
                      <w:b/>
                      <w:szCs w:val="21"/>
                      <w:u w:val="single"/>
                    </w:rPr>
                    <w:t>。</w:t>
                  </w:r>
                </w:p>
                <w:p w:rsidR="003C669F" w:rsidRPr="00ED2211" w:rsidRDefault="003C669F" w:rsidP="00ED2211">
                  <w:pPr>
                    <w:spacing w:line="340" w:lineRule="exact"/>
                    <w:ind w:firstLineChars="100" w:firstLine="211"/>
                    <w:jc w:val="left"/>
                    <w:rPr>
                      <w:b/>
                      <w:szCs w:val="21"/>
                      <w:u w:val="single"/>
                    </w:rPr>
                  </w:pPr>
                  <w:r w:rsidRPr="00ED2211">
                    <w:rPr>
                      <w:rFonts w:hint="eastAsia"/>
                      <w:b/>
                      <w:szCs w:val="21"/>
                      <w:u w:val="single"/>
                    </w:rPr>
                    <w:t>②</w:t>
                  </w:r>
                  <w:r w:rsidRPr="00ED2211">
                    <w:rPr>
                      <w:b/>
                      <w:szCs w:val="21"/>
                      <w:u w:val="single"/>
                    </w:rPr>
                    <w:t xml:space="preserve"> </w:t>
                  </w:r>
                  <w:r w:rsidR="000442F1" w:rsidRPr="000442F1">
                    <w:rPr>
                      <w:rFonts w:hint="eastAsia"/>
                      <w:b/>
                      <w:szCs w:val="21"/>
                      <w:u w:val="single"/>
                    </w:rPr>
                    <w:t>鼓励中水回用项目、污水深度治理等基础设施、资源综合利用项目入驻集聚区</w:t>
                  </w:r>
                  <w:r w:rsidRPr="00ED2211">
                    <w:rPr>
                      <w:rFonts w:hint="eastAsia"/>
                      <w:b/>
                      <w:szCs w:val="21"/>
                      <w:u w:val="single"/>
                    </w:rPr>
                    <w:t>。</w:t>
                  </w:r>
                </w:p>
                <w:p w:rsidR="003C669F" w:rsidRPr="00ED2211" w:rsidRDefault="003C669F" w:rsidP="00ED2211">
                  <w:pPr>
                    <w:spacing w:line="340" w:lineRule="exact"/>
                    <w:ind w:firstLineChars="100" w:firstLine="211"/>
                    <w:jc w:val="left"/>
                    <w:rPr>
                      <w:b/>
                      <w:szCs w:val="21"/>
                      <w:u w:val="single"/>
                    </w:rPr>
                  </w:pPr>
                  <w:r w:rsidRPr="00ED2211">
                    <w:rPr>
                      <w:rFonts w:hint="eastAsia"/>
                      <w:b/>
                      <w:szCs w:val="21"/>
                      <w:u w:val="single"/>
                    </w:rPr>
                    <w:t>③</w:t>
                  </w:r>
                  <w:r w:rsidR="000442F1" w:rsidRPr="000442F1">
                    <w:rPr>
                      <w:rFonts w:hint="eastAsia"/>
                      <w:b/>
                      <w:szCs w:val="21"/>
                      <w:u w:val="single"/>
                    </w:rPr>
                    <w:t>鼓励清洁生产水平较高，且能够进一步拉长集聚区产业链，符合集聚区产业定位的企业入驻集聚区</w:t>
                  </w:r>
                  <w:r w:rsidRPr="00ED2211">
                    <w:rPr>
                      <w:rFonts w:hint="eastAsia"/>
                      <w:b/>
                      <w:szCs w:val="21"/>
                      <w:u w:val="single"/>
                    </w:rPr>
                    <w:t>。</w:t>
                  </w:r>
                </w:p>
                <w:p w:rsidR="003C669F" w:rsidRPr="00ED2211" w:rsidRDefault="003C669F" w:rsidP="00ED2211">
                  <w:pPr>
                    <w:spacing w:line="340" w:lineRule="exact"/>
                    <w:ind w:firstLineChars="100" w:firstLine="211"/>
                    <w:jc w:val="left"/>
                    <w:rPr>
                      <w:b/>
                      <w:szCs w:val="21"/>
                      <w:u w:val="single"/>
                    </w:rPr>
                  </w:pPr>
                  <w:r w:rsidRPr="00ED2211">
                    <w:rPr>
                      <w:rFonts w:hint="eastAsia"/>
                      <w:b/>
                      <w:szCs w:val="21"/>
                      <w:u w:val="single"/>
                    </w:rPr>
                    <w:t>④</w:t>
                  </w:r>
                  <w:r w:rsidRPr="00ED2211">
                    <w:rPr>
                      <w:b/>
                      <w:szCs w:val="21"/>
                      <w:u w:val="single"/>
                    </w:rPr>
                    <w:t xml:space="preserve"> </w:t>
                  </w:r>
                  <w:r w:rsidR="000442F1" w:rsidRPr="000442F1">
                    <w:rPr>
                      <w:rFonts w:hint="eastAsia"/>
                      <w:b/>
                      <w:szCs w:val="21"/>
                      <w:u w:val="single"/>
                    </w:rPr>
                    <w:t>鼓励园区内符合产业定位的现有企业对产品进行提升，延长产业链条</w:t>
                  </w:r>
                  <w:r w:rsidRPr="00ED2211">
                    <w:rPr>
                      <w:rFonts w:hint="eastAsia"/>
                      <w:b/>
                      <w:szCs w:val="21"/>
                      <w:u w:val="single"/>
                    </w:rPr>
                    <w:t>。</w:t>
                  </w:r>
                </w:p>
                <w:p w:rsidR="003C669F" w:rsidRPr="00ED2211" w:rsidRDefault="003C669F" w:rsidP="00ED2211">
                  <w:pPr>
                    <w:spacing w:line="340" w:lineRule="exact"/>
                    <w:ind w:firstLineChars="100" w:firstLine="211"/>
                    <w:jc w:val="left"/>
                    <w:rPr>
                      <w:b/>
                      <w:szCs w:val="21"/>
                      <w:u w:val="single"/>
                    </w:rPr>
                  </w:pPr>
                  <w:r w:rsidRPr="00ED2211">
                    <w:rPr>
                      <w:rFonts w:hint="eastAsia"/>
                      <w:b/>
                      <w:szCs w:val="21"/>
                      <w:u w:val="single"/>
                    </w:rPr>
                    <w:t>⑤</w:t>
                  </w:r>
                  <w:r w:rsidR="000442F1" w:rsidRPr="000442F1">
                    <w:rPr>
                      <w:rFonts w:hint="eastAsia"/>
                      <w:b/>
                      <w:szCs w:val="21"/>
                      <w:u w:val="single"/>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r w:rsidRPr="00ED2211">
                    <w:rPr>
                      <w:rFonts w:hint="eastAsia"/>
                      <w:b/>
                      <w:szCs w:val="21"/>
                      <w:u w:val="single"/>
                    </w:rPr>
                    <w:t>。</w:t>
                  </w:r>
                </w:p>
                <w:p w:rsidR="00B64E12" w:rsidRPr="00ED2211" w:rsidRDefault="003C669F" w:rsidP="00ED2211">
                  <w:pPr>
                    <w:spacing w:line="340" w:lineRule="exact"/>
                    <w:ind w:firstLineChars="100" w:firstLine="211"/>
                    <w:jc w:val="left"/>
                    <w:rPr>
                      <w:b/>
                      <w:szCs w:val="21"/>
                      <w:u w:val="single"/>
                    </w:rPr>
                  </w:pPr>
                  <w:r w:rsidRPr="00ED2211">
                    <w:rPr>
                      <w:rFonts w:hint="eastAsia"/>
                      <w:b/>
                      <w:szCs w:val="21"/>
                      <w:u w:val="single"/>
                    </w:rPr>
                    <w:t>⑥</w:t>
                  </w:r>
                  <w:r w:rsidR="000442F1" w:rsidRPr="000442F1">
                    <w:rPr>
                      <w:rFonts w:hint="eastAsia"/>
                      <w:b/>
                      <w:szCs w:val="21"/>
                      <w:u w:val="single"/>
                    </w:rPr>
                    <w:t>允许入驻符合集聚区产业定位及产业类别的医药、装备制造以及煤化工的下游企业，符合集聚区循环经济发展产业链上下游产业的补链项目</w:t>
                  </w:r>
                  <w:r w:rsidRPr="00ED2211">
                    <w:rPr>
                      <w:rFonts w:hint="eastAsia"/>
                      <w:b/>
                      <w:szCs w:val="21"/>
                      <w:u w:val="single"/>
                    </w:rPr>
                    <w:t>。</w:t>
                  </w:r>
                </w:p>
              </w:tc>
              <w:tc>
                <w:tcPr>
                  <w:tcW w:w="2998" w:type="dxa"/>
                  <w:vAlign w:val="center"/>
                </w:tcPr>
                <w:p w:rsidR="00B64E12" w:rsidRPr="00ED2211" w:rsidRDefault="00B64E12" w:rsidP="00ED2211">
                  <w:pPr>
                    <w:spacing w:line="340" w:lineRule="exact"/>
                    <w:ind w:firstLineChars="100" w:firstLine="211"/>
                    <w:jc w:val="left"/>
                    <w:rPr>
                      <w:b/>
                      <w:szCs w:val="21"/>
                      <w:u w:val="single"/>
                    </w:rPr>
                  </w:pPr>
                  <w:r w:rsidRPr="00ED2211">
                    <w:rPr>
                      <w:rFonts w:hint="eastAsia"/>
                      <w:b/>
                      <w:szCs w:val="21"/>
                      <w:u w:val="single"/>
                    </w:rPr>
                    <w:t>本项目</w:t>
                  </w:r>
                  <w:r w:rsidR="00291D60" w:rsidRPr="00ED2211">
                    <w:rPr>
                      <w:rFonts w:hint="eastAsia"/>
                      <w:b/>
                      <w:szCs w:val="21"/>
                      <w:u w:val="single"/>
                    </w:rPr>
                    <w:t>属于纸制品制造业</w:t>
                  </w:r>
                  <w:r w:rsidR="002756D1" w:rsidRPr="00ED2211">
                    <w:rPr>
                      <w:rFonts w:hint="eastAsia"/>
                      <w:b/>
                      <w:szCs w:val="21"/>
                      <w:u w:val="single"/>
                    </w:rPr>
                    <w:t>，不属于</w:t>
                  </w:r>
                  <w:r w:rsidRPr="00ED2211">
                    <w:rPr>
                      <w:rFonts w:hint="eastAsia"/>
                      <w:b/>
                      <w:szCs w:val="21"/>
                      <w:u w:val="single"/>
                    </w:rPr>
                    <w:t>国家《产业结构调整指导目录》（</w:t>
                  </w:r>
                  <w:r w:rsidRPr="00ED2211">
                    <w:rPr>
                      <w:b/>
                      <w:szCs w:val="21"/>
                      <w:u w:val="single"/>
                    </w:rPr>
                    <w:t>2011</w:t>
                  </w:r>
                  <w:r w:rsidRPr="00ED2211">
                    <w:rPr>
                      <w:rFonts w:hint="eastAsia"/>
                      <w:b/>
                      <w:szCs w:val="21"/>
                      <w:u w:val="single"/>
                    </w:rPr>
                    <w:t>年本）</w:t>
                  </w:r>
                  <w:r w:rsidRPr="00ED2211">
                    <w:rPr>
                      <w:b/>
                      <w:szCs w:val="21"/>
                      <w:u w:val="single"/>
                    </w:rPr>
                    <w:t>2013</w:t>
                  </w:r>
                  <w:r w:rsidRPr="00ED2211">
                    <w:rPr>
                      <w:rFonts w:hint="eastAsia"/>
                      <w:b/>
                      <w:szCs w:val="21"/>
                      <w:u w:val="single"/>
                    </w:rPr>
                    <w:t>年修正版、《外商投资产业指导目录》（</w:t>
                  </w:r>
                  <w:r w:rsidRPr="00ED2211">
                    <w:rPr>
                      <w:b/>
                      <w:szCs w:val="21"/>
                      <w:u w:val="single"/>
                    </w:rPr>
                    <w:t>2007</w:t>
                  </w:r>
                  <w:r w:rsidRPr="00ED2211">
                    <w:rPr>
                      <w:rFonts w:hint="eastAsia"/>
                      <w:b/>
                      <w:szCs w:val="21"/>
                      <w:u w:val="single"/>
                    </w:rPr>
                    <w:t>年修订）中限制、淘汰类的建设项目。</w:t>
                  </w:r>
                </w:p>
              </w:tc>
              <w:tc>
                <w:tcPr>
                  <w:tcW w:w="796" w:type="dxa"/>
                  <w:vAlign w:val="center"/>
                </w:tcPr>
                <w:p w:rsidR="00B64E12" w:rsidRPr="00ED2211" w:rsidRDefault="00B64E12" w:rsidP="00CF45BE">
                  <w:pPr>
                    <w:spacing w:line="340" w:lineRule="exact"/>
                    <w:jc w:val="left"/>
                    <w:rPr>
                      <w:b/>
                      <w:szCs w:val="21"/>
                      <w:u w:val="single"/>
                    </w:rPr>
                  </w:pPr>
                  <w:r w:rsidRPr="00ED2211">
                    <w:rPr>
                      <w:rFonts w:hint="eastAsia"/>
                      <w:b/>
                      <w:szCs w:val="21"/>
                      <w:u w:val="single"/>
                    </w:rPr>
                    <w:t>符合</w:t>
                  </w:r>
                </w:p>
              </w:tc>
            </w:tr>
            <w:tr w:rsidR="00B64E12" w:rsidRPr="00ED2211" w:rsidTr="00B308ED">
              <w:trPr>
                <w:trHeight w:val="397"/>
                <w:jc w:val="center"/>
              </w:trPr>
              <w:tc>
                <w:tcPr>
                  <w:tcW w:w="822" w:type="dxa"/>
                  <w:vAlign w:val="center"/>
                </w:tcPr>
                <w:p w:rsidR="00B64E12" w:rsidRPr="00ED2211" w:rsidRDefault="00320F7B" w:rsidP="00CF45BE">
                  <w:pPr>
                    <w:spacing w:line="340" w:lineRule="exact"/>
                    <w:jc w:val="center"/>
                    <w:rPr>
                      <w:b/>
                      <w:szCs w:val="21"/>
                      <w:u w:val="single"/>
                    </w:rPr>
                  </w:pPr>
                  <w:r>
                    <w:rPr>
                      <w:rFonts w:hint="eastAsia"/>
                      <w:b/>
                      <w:szCs w:val="21"/>
                      <w:u w:val="single"/>
                    </w:rPr>
                    <w:lastRenderedPageBreak/>
                    <w:t>2</w:t>
                  </w:r>
                </w:p>
              </w:tc>
              <w:tc>
                <w:tcPr>
                  <w:tcW w:w="4423" w:type="dxa"/>
                  <w:vAlign w:val="center"/>
                </w:tcPr>
                <w:p w:rsidR="009C226C" w:rsidRPr="00247DC1" w:rsidRDefault="00E32C75" w:rsidP="002927AE">
                  <w:pPr>
                    <w:spacing w:line="340" w:lineRule="exact"/>
                    <w:ind w:firstLineChars="98" w:firstLine="207"/>
                    <w:jc w:val="left"/>
                    <w:rPr>
                      <w:b/>
                      <w:szCs w:val="21"/>
                      <w:u w:val="single"/>
                    </w:rPr>
                  </w:pPr>
                  <w:r>
                    <w:rPr>
                      <w:b/>
                      <w:kern w:val="0"/>
                      <w:szCs w:val="21"/>
                      <w:u w:val="single"/>
                    </w:rPr>
                    <w:fldChar w:fldCharType="begin"/>
                  </w:r>
                  <w:r w:rsidR="00247DC1">
                    <w:rPr>
                      <w:b/>
                      <w:kern w:val="0"/>
                      <w:szCs w:val="21"/>
                      <w:u w:val="single"/>
                    </w:rPr>
                    <w:instrText xml:space="preserve"> </w:instrText>
                  </w:r>
                  <w:r w:rsidR="00247DC1">
                    <w:rPr>
                      <w:rFonts w:hint="eastAsia"/>
                      <w:b/>
                      <w:kern w:val="0"/>
                      <w:szCs w:val="21"/>
                      <w:u w:val="single"/>
                    </w:rPr>
                    <w:instrText>= 1 \* GB3</w:instrText>
                  </w:r>
                  <w:r w:rsidR="00247DC1">
                    <w:rPr>
                      <w:b/>
                      <w:kern w:val="0"/>
                      <w:szCs w:val="21"/>
                      <w:u w:val="single"/>
                    </w:rPr>
                    <w:instrText xml:space="preserve"> </w:instrText>
                  </w:r>
                  <w:r>
                    <w:rPr>
                      <w:b/>
                      <w:kern w:val="0"/>
                      <w:szCs w:val="21"/>
                      <w:u w:val="single"/>
                    </w:rPr>
                    <w:fldChar w:fldCharType="separate"/>
                  </w:r>
                  <w:r w:rsidR="00247DC1">
                    <w:rPr>
                      <w:rFonts w:hint="eastAsia"/>
                      <w:b/>
                      <w:noProof/>
                      <w:kern w:val="0"/>
                      <w:szCs w:val="21"/>
                      <w:u w:val="single"/>
                    </w:rPr>
                    <w:t>①</w:t>
                  </w:r>
                  <w:r>
                    <w:rPr>
                      <w:b/>
                      <w:kern w:val="0"/>
                      <w:szCs w:val="21"/>
                      <w:u w:val="single"/>
                    </w:rPr>
                    <w:fldChar w:fldCharType="end"/>
                  </w:r>
                  <w:r w:rsidR="00247DC1" w:rsidRPr="00247DC1">
                    <w:rPr>
                      <w:rFonts w:hint="eastAsia"/>
                      <w:b/>
                      <w:kern w:val="0"/>
                      <w:szCs w:val="21"/>
                      <w:u w:val="single"/>
                    </w:rPr>
                    <w:t>原则上仅允许入驻符合集聚区产业定位，且项目选址须符合集聚区产业布局及用地性质的项目</w:t>
                  </w:r>
                  <w:r w:rsidR="009C226C" w:rsidRPr="00247DC1">
                    <w:rPr>
                      <w:rFonts w:hint="eastAsia"/>
                      <w:b/>
                      <w:szCs w:val="21"/>
                      <w:u w:val="single"/>
                    </w:rPr>
                    <w:t>。</w:t>
                  </w:r>
                </w:p>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②</w:t>
                  </w:r>
                  <w:r w:rsidRPr="00ED2211">
                    <w:rPr>
                      <w:b/>
                      <w:szCs w:val="21"/>
                      <w:u w:val="single"/>
                    </w:rPr>
                    <w:t xml:space="preserve"> </w:t>
                  </w:r>
                  <w:r w:rsidR="002927AE" w:rsidRPr="002927AE">
                    <w:rPr>
                      <w:rFonts w:hint="eastAsia"/>
                      <w:b/>
                      <w:szCs w:val="21"/>
                      <w:u w:val="single"/>
                    </w:rPr>
                    <w:t>按照国家相关产业政策，严禁淘汰和限制类工业企业入园</w:t>
                  </w:r>
                  <w:r w:rsidRPr="00ED2211">
                    <w:rPr>
                      <w:rFonts w:hint="eastAsia"/>
                      <w:b/>
                      <w:szCs w:val="21"/>
                      <w:u w:val="single"/>
                    </w:rPr>
                    <w:t>。</w:t>
                  </w:r>
                </w:p>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③</w:t>
                  </w:r>
                  <w:r w:rsidRPr="00ED2211">
                    <w:rPr>
                      <w:rFonts w:hint="eastAsia"/>
                      <w:b/>
                      <w:szCs w:val="21"/>
                      <w:u w:val="single"/>
                    </w:rPr>
                    <w:t xml:space="preserve"> </w:t>
                  </w:r>
                  <w:r w:rsidR="002927AE" w:rsidRPr="002927AE">
                    <w:rPr>
                      <w:rFonts w:hint="eastAsia"/>
                      <w:b/>
                      <w:szCs w:val="21"/>
                      <w:u w:val="single"/>
                    </w:rPr>
                    <w:t>建议化工园区发展方向立足于河南心连心化肥有限公司退城入园项目和该公司自身产业链的发展项目，控制其用地（包括三类工业用地）和产业发展规模</w:t>
                  </w:r>
                  <w:r w:rsidRPr="00ED2211">
                    <w:rPr>
                      <w:rFonts w:hint="eastAsia"/>
                      <w:b/>
                      <w:szCs w:val="21"/>
                      <w:u w:val="single"/>
                    </w:rPr>
                    <w:t>。</w:t>
                  </w:r>
                </w:p>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④</w:t>
                  </w:r>
                  <w:r w:rsidRPr="00ED2211">
                    <w:rPr>
                      <w:b/>
                      <w:szCs w:val="21"/>
                      <w:u w:val="single"/>
                    </w:rPr>
                    <w:t xml:space="preserve"> </w:t>
                  </w:r>
                  <w:r w:rsidR="002927AE" w:rsidRPr="002927AE">
                    <w:rPr>
                      <w:rFonts w:hint="eastAsia"/>
                      <w:b/>
                      <w:szCs w:val="21"/>
                      <w:u w:val="single"/>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sidR="002927AE" w:rsidRPr="002927AE">
                    <w:rPr>
                      <w:b/>
                      <w:szCs w:val="21"/>
                      <w:u w:val="single"/>
                    </w:rPr>
                    <w:t>200</w:t>
                  </w:r>
                  <w:r w:rsidR="002927AE" w:rsidRPr="002927AE">
                    <w:rPr>
                      <w:rFonts w:hint="eastAsia"/>
                      <w:b/>
                      <w:szCs w:val="21"/>
                      <w:u w:val="single"/>
                    </w:rPr>
                    <w:t>万吨</w:t>
                  </w:r>
                  <w:r w:rsidRPr="00ED2211">
                    <w:rPr>
                      <w:rFonts w:hint="eastAsia"/>
                      <w:b/>
                      <w:szCs w:val="21"/>
                      <w:u w:val="single"/>
                    </w:rPr>
                    <w:t>。</w:t>
                  </w:r>
                </w:p>
                <w:p w:rsidR="00B64E12" w:rsidRPr="00ED2211" w:rsidRDefault="009C226C" w:rsidP="00ED2211">
                  <w:pPr>
                    <w:spacing w:line="340" w:lineRule="exact"/>
                    <w:ind w:firstLineChars="100" w:firstLine="211"/>
                    <w:jc w:val="left"/>
                    <w:rPr>
                      <w:b/>
                      <w:szCs w:val="21"/>
                      <w:u w:val="single"/>
                    </w:rPr>
                  </w:pPr>
                  <w:r w:rsidRPr="00ED2211">
                    <w:rPr>
                      <w:rFonts w:hint="eastAsia"/>
                      <w:b/>
                      <w:szCs w:val="21"/>
                      <w:u w:val="single"/>
                    </w:rPr>
                    <w:t>⑤</w:t>
                  </w:r>
                  <w:r w:rsidRPr="00ED2211">
                    <w:rPr>
                      <w:b/>
                      <w:szCs w:val="21"/>
                      <w:u w:val="single"/>
                    </w:rPr>
                    <w:t xml:space="preserve">  </w:t>
                  </w:r>
                  <w:r w:rsidR="002927AE" w:rsidRPr="002927AE">
                    <w:rPr>
                      <w:rFonts w:hint="eastAsia"/>
                      <w:b/>
                      <w:szCs w:val="21"/>
                      <w:u w:val="single"/>
                    </w:rPr>
                    <w:t>禁止建设或使用《产业结构调整指导目录（</w:t>
                  </w:r>
                  <w:r w:rsidR="002927AE" w:rsidRPr="002927AE">
                    <w:rPr>
                      <w:b/>
                      <w:szCs w:val="21"/>
                      <w:u w:val="single"/>
                    </w:rPr>
                    <w:t>2011</w:t>
                  </w:r>
                  <w:r w:rsidR="002927AE" w:rsidRPr="002927AE">
                    <w:rPr>
                      <w:rFonts w:hint="eastAsia"/>
                      <w:b/>
                      <w:szCs w:val="21"/>
                      <w:u w:val="single"/>
                    </w:rPr>
                    <w:t>年本）（</w:t>
                  </w:r>
                  <w:r w:rsidR="002927AE" w:rsidRPr="002927AE">
                    <w:rPr>
                      <w:b/>
                      <w:szCs w:val="21"/>
                      <w:u w:val="single"/>
                    </w:rPr>
                    <w:t>2013</w:t>
                  </w:r>
                  <w:r w:rsidR="002927AE" w:rsidRPr="002927AE">
                    <w:rPr>
                      <w:rFonts w:hint="eastAsia"/>
                      <w:b/>
                      <w:szCs w:val="21"/>
                      <w:u w:val="single"/>
                    </w:rPr>
                    <w:t>年修正）》明令淘汰的生产工艺或设备</w:t>
                  </w:r>
                  <w:r w:rsidRPr="00ED2211">
                    <w:rPr>
                      <w:rFonts w:hint="eastAsia"/>
                      <w:b/>
                      <w:szCs w:val="21"/>
                      <w:u w:val="single"/>
                    </w:rPr>
                    <w:t>。</w:t>
                  </w:r>
                </w:p>
              </w:tc>
              <w:tc>
                <w:tcPr>
                  <w:tcW w:w="2998" w:type="dxa"/>
                  <w:vAlign w:val="center"/>
                </w:tcPr>
                <w:p w:rsidR="00B64E12" w:rsidRPr="00ED2211" w:rsidRDefault="00A60633" w:rsidP="00ED2211">
                  <w:pPr>
                    <w:spacing w:line="340" w:lineRule="exact"/>
                    <w:ind w:firstLineChars="100" w:firstLine="211"/>
                    <w:jc w:val="left"/>
                    <w:rPr>
                      <w:b/>
                      <w:szCs w:val="21"/>
                      <w:u w:val="single"/>
                    </w:rPr>
                  </w:pPr>
                  <w:r w:rsidRPr="00ED2211">
                    <w:rPr>
                      <w:rFonts w:hint="eastAsia"/>
                      <w:b/>
                      <w:szCs w:val="21"/>
                      <w:u w:val="single"/>
                    </w:rPr>
                    <w:t>项目属于纸制品制造业，不在化工园区；项目符合国家及地方产业政策要求，不属于国家产业政策</w:t>
                  </w:r>
                  <w:r w:rsidR="00291D60" w:rsidRPr="00ED2211">
                    <w:rPr>
                      <w:rFonts w:hint="eastAsia"/>
                      <w:b/>
                      <w:szCs w:val="21"/>
                      <w:u w:val="single"/>
                    </w:rPr>
                    <w:t>明</w:t>
                  </w:r>
                  <w:r w:rsidRPr="00ED2211">
                    <w:rPr>
                      <w:rFonts w:hint="eastAsia"/>
                      <w:b/>
                      <w:szCs w:val="21"/>
                      <w:u w:val="single"/>
                    </w:rPr>
                    <w:t>令淘汰、限制发展的项目类别。</w:t>
                  </w:r>
                </w:p>
              </w:tc>
              <w:tc>
                <w:tcPr>
                  <w:tcW w:w="796" w:type="dxa"/>
                  <w:vAlign w:val="center"/>
                </w:tcPr>
                <w:p w:rsidR="00B64E12" w:rsidRPr="00ED2211" w:rsidRDefault="00B64E12" w:rsidP="00CF45BE">
                  <w:pPr>
                    <w:spacing w:line="340" w:lineRule="exact"/>
                    <w:jc w:val="left"/>
                    <w:rPr>
                      <w:b/>
                      <w:szCs w:val="21"/>
                      <w:u w:val="single"/>
                    </w:rPr>
                  </w:pPr>
                  <w:r w:rsidRPr="00ED2211">
                    <w:rPr>
                      <w:rFonts w:hint="eastAsia"/>
                      <w:b/>
                      <w:szCs w:val="21"/>
                      <w:u w:val="single"/>
                    </w:rPr>
                    <w:t>符合</w:t>
                  </w:r>
                </w:p>
              </w:tc>
            </w:tr>
            <w:tr w:rsidR="00B64E12" w:rsidRPr="00ED2211" w:rsidTr="009C226C">
              <w:trPr>
                <w:trHeight w:val="397"/>
                <w:jc w:val="center"/>
              </w:trPr>
              <w:tc>
                <w:tcPr>
                  <w:tcW w:w="822" w:type="dxa"/>
                  <w:vAlign w:val="center"/>
                </w:tcPr>
                <w:p w:rsidR="00B64E12" w:rsidRPr="00ED2211" w:rsidRDefault="00320F7B" w:rsidP="00CF45BE">
                  <w:pPr>
                    <w:spacing w:line="340" w:lineRule="exact"/>
                    <w:jc w:val="center"/>
                    <w:rPr>
                      <w:b/>
                      <w:szCs w:val="21"/>
                      <w:u w:val="single"/>
                    </w:rPr>
                  </w:pPr>
                  <w:r>
                    <w:rPr>
                      <w:rFonts w:hint="eastAsia"/>
                      <w:b/>
                      <w:szCs w:val="21"/>
                      <w:u w:val="single"/>
                    </w:rPr>
                    <w:t>3</w:t>
                  </w:r>
                </w:p>
              </w:tc>
              <w:tc>
                <w:tcPr>
                  <w:tcW w:w="4423" w:type="dxa"/>
                  <w:vAlign w:val="center"/>
                </w:tcPr>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1</w:t>
                  </w:r>
                  <w:r w:rsidRPr="00ED2211">
                    <w:rPr>
                      <w:rFonts w:hint="eastAsia"/>
                      <w:b/>
                      <w:szCs w:val="21"/>
                      <w:u w:val="single"/>
                    </w:rPr>
                    <w:t>）</w:t>
                  </w:r>
                  <w:r w:rsidR="00E8283D" w:rsidRPr="00E8283D">
                    <w:rPr>
                      <w:rFonts w:hint="eastAsia"/>
                      <w:b/>
                      <w:szCs w:val="21"/>
                      <w:u w:val="single"/>
                    </w:rPr>
                    <w:t>入区企业建设规模应符合国家相关行业准入条件中的经济、产品规模和生产工艺要求</w:t>
                  </w:r>
                  <w:r w:rsidRPr="00ED2211">
                    <w:rPr>
                      <w:rFonts w:hint="eastAsia"/>
                      <w:b/>
                      <w:szCs w:val="21"/>
                      <w:u w:val="single"/>
                    </w:rPr>
                    <w:t>；</w:t>
                  </w:r>
                </w:p>
                <w:p w:rsidR="00B64E12" w:rsidRPr="00ED2211" w:rsidRDefault="009C226C"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2</w:t>
                  </w:r>
                  <w:r w:rsidRPr="00ED2211">
                    <w:rPr>
                      <w:rFonts w:hint="eastAsia"/>
                      <w:b/>
                      <w:szCs w:val="21"/>
                      <w:u w:val="single"/>
                    </w:rPr>
                    <w:t>）</w:t>
                  </w:r>
                  <w:r w:rsidR="00E8283D" w:rsidRPr="00E8283D">
                    <w:rPr>
                      <w:rFonts w:hint="eastAsia"/>
                      <w:b/>
                      <w:szCs w:val="21"/>
                      <w:u w:val="single"/>
                    </w:rPr>
                    <w:t>在生产工艺、技术水平、装备规格上，要求入区项目达到国内行业领先水平、或具备国际先进水平</w:t>
                  </w:r>
                  <w:r w:rsidR="00B64E12" w:rsidRPr="00ED2211">
                    <w:rPr>
                      <w:rFonts w:hint="eastAsia"/>
                      <w:b/>
                      <w:szCs w:val="21"/>
                      <w:u w:val="single"/>
                    </w:rPr>
                    <w:t>。</w:t>
                  </w:r>
                </w:p>
              </w:tc>
              <w:tc>
                <w:tcPr>
                  <w:tcW w:w="2998" w:type="dxa"/>
                  <w:vAlign w:val="center"/>
                </w:tcPr>
                <w:p w:rsidR="00B64E12" w:rsidRPr="00ED2211" w:rsidRDefault="00A60633" w:rsidP="00ED2211">
                  <w:pPr>
                    <w:spacing w:line="340" w:lineRule="exact"/>
                    <w:ind w:firstLineChars="100" w:firstLine="211"/>
                    <w:jc w:val="left"/>
                    <w:rPr>
                      <w:b/>
                      <w:szCs w:val="21"/>
                      <w:u w:val="single"/>
                    </w:rPr>
                  </w:pPr>
                  <w:r w:rsidRPr="00ED2211">
                    <w:rPr>
                      <w:rFonts w:hint="eastAsia"/>
                      <w:b/>
                      <w:szCs w:val="21"/>
                      <w:u w:val="single"/>
                    </w:rPr>
                    <w:t>项目建设规模符合国家相关行业准入条件中的经济、产品规模和生产工艺要求；本项目可以达到国内同行业领先水平。</w:t>
                  </w:r>
                </w:p>
              </w:tc>
              <w:tc>
                <w:tcPr>
                  <w:tcW w:w="796" w:type="dxa"/>
                  <w:vAlign w:val="center"/>
                </w:tcPr>
                <w:p w:rsidR="00B64E12" w:rsidRPr="00ED2211" w:rsidRDefault="00B64E12" w:rsidP="00CF45BE">
                  <w:pPr>
                    <w:spacing w:line="340" w:lineRule="exact"/>
                    <w:jc w:val="left"/>
                    <w:rPr>
                      <w:b/>
                      <w:szCs w:val="21"/>
                      <w:u w:val="single"/>
                    </w:rPr>
                  </w:pPr>
                  <w:r w:rsidRPr="00ED2211">
                    <w:rPr>
                      <w:rFonts w:hint="eastAsia"/>
                      <w:b/>
                      <w:szCs w:val="21"/>
                      <w:u w:val="single"/>
                    </w:rPr>
                    <w:t>符合</w:t>
                  </w:r>
                </w:p>
              </w:tc>
            </w:tr>
            <w:tr w:rsidR="009C226C" w:rsidRPr="00ED2211" w:rsidTr="009C226C">
              <w:trPr>
                <w:trHeight w:val="397"/>
                <w:jc w:val="center"/>
              </w:trPr>
              <w:tc>
                <w:tcPr>
                  <w:tcW w:w="822" w:type="dxa"/>
                  <w:vAlign w:val="center"/>
                </w:tcPr>
                <w:p w:rsidR="009C226C" w:rsidRPr="00ED2211" w:rsidRDefault="00320F7B" w:rsidP="00CF45BE">
                  <w:pPr>
                    <w:spacing w:line="340" w:lineRule="exact"/>
                    <w:jc w:val="center"/>
                    <w:rPr>
                      <w:b/>
                      <w:szCs w:val="21"/>
                      <w:u w:val="single"/>
                    </w:rPr>
                  </w:pPr>
                  <w:r>
                    <w:rPr>
                      <w:rFonts w:hint="eastAsia"/>
                      <w:b/>
                      <w:szCs w:val="21"/>
                      <w:u w:val="single"/>
                    </w:rPr>
                    <w:t>4</w:t>
                  </w:r>
                </w:p>
              </w:tc>
              <w:tc>
                <w:tcPr>
                  <w:tcW w:w="4423" w:type="dxa"/>
                  <w:vAlign w:val="center"/>
                </w:tcPr>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1</w:t>
                  </w:r>
                  <w:r w:rsidRPr="00ED2211">
                    <w:rPr>
                      <w:rFonts w:hint="eastAsia"/>
                      <w:b/>
                      <w:szCs w:val="21"/>
                      <w:u w:val="single"/>
                    </w:rPr>
                    <w:t>）</w:t>
                  </w:r>
                  <w:r w:rsidR="00E8283D" w:rsidRPr="00E8283D">
                    <w:rPr>
                      <w:rFonts w:hint="eastAsia"/>
                      <w:b/>
                      <w:szCs w:val="21"/>
                      <w:u w:val="single"/>
                    </w:rPr>
                    <w:t>应选择使用原料和产品为环境友好型的项目，避免集聚区大规模建设造成的不良辐射效应，诱使国家明令禁止项目在集聚区周边出现</w:t>
                  </w:r>
                  <w:r w:rsidRPr="00ED2211">
                    <w:rPr>
                      <w:rFonts w:hint="eastAsia"/>
                      <w:b/>
                      <w:szCs w:val="21"/>
                      <w:u w:val="single"/>
                    </w:rPr>
                    <w:t>；</w:t>
                  </w:r>
                </w:p>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2</w:t>
                  </w:r>
                  <w:r w:rsidRPr="00ED2211">
                    <w:rPr>
                      <w:rFonts w:hint="eastAsia"/>
                      <w:b/>
                      <w:szCs w:val="21"/>
                      <w:u w:val="single"/>
                    </w:rPr>
                    <w:t>）</w:t>
                  </w:r>
                  <w:r w:rsidR="00E8283D" w:rsidRPr="00E8283D">
                    <w:rPr>
                      <w:rFonts w:hint="eastAsia"/>
                      <w:b/>
                      <w:szCs w:val="21"/>
                      <w:u w:val="single"/>
                    </w:rPr>
                    <w:t>入区项目在单位产品水耗、能耗、污染物排放量等清洁生产指标应达到国内同类行业先进水平</w:t>
                  </w:r>
                  <w:r w:rsidRPr="00ED2211">
                    <w:rPr>
                      <w:rFonts w:hint="eastAsia"/>
                      <w:b/>
                      <w:szCs w:val="21"/>
                      <w:u w:val="single"/>
                    </w:rPr>
                    <w:t>；</w:t>
                  </w:r>
                </w:p>
                <w:p w:rsidR="009C226C" w:rsidRPr="00ED2211" w:rsidRDefault="009C226C"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3</w:t>
                  </w:r>
                  <w:r w:rsidRPr="00ED2211">
                    <w:rPr>
                      <w:rFonts w:hint="eastAsia"/>
                      <w:b/>
                      <w:szCs w:val="21"/>
                      <w:u w:val="single"/>
                    </w:rPr>
                    <w:t>）</w:t>
                  </w:r>
                  <w:r w:rsidR="00E8283D" w:rsidRPr="00E8283D">
                    <w:rPr>
                      <w:rFonts w:hint="eastAsia"/>
                      <w:b/>
                      <w:szCs w:val="21"/>
                      <w:u w:val="single"/>
                    </w:rPr>
                    <w:t>按照循环经济发展之路，评价建议能够与集聚区定位发展产业形成良好循环经济链条的项目可优先入园</w:t>
                  </w:r>
                  <w:r w:rsidRPr="00ED2211">
                    <w:rPr>
                      <w:rFonts w:hint="eastAsia"/>
                      <w:b/>
                      <w:szCs w:val="21"/>
                      <w:u w:val="single"/>
                    </w:rPr>
                    <w:t>。</w:t>
                  </w:r>
                </w:p>
              </w:tc>
              <w:tc>
                <w:tcPr>
                  <w:tcW w:w="2998" w:type="dxa"/>
                  <w:vAlign w:val="center"/>
                </w:tcPr>
                <w:p w:rsidR="005422FD" w:rsidRPr="00ED2211" w:rsidRDefault="005422FD" w:rsidP="00ED2211">
                  <w:pPr>
                    <w:spacing w:line="340" w:lineRule="exact"/>
                    <w:ind w:firstLineChars="100" w:firstLine="211"/>
                    <w:jc w:val="left"/>
                    <w:rPr>
                      <w:b/>
                      <w:szCs w:val="21"/>
                      <w:u w:val="single"/>
                    </w:rPr>
                  </w:pPr>
                  <w:r w:rsidRPr="00ED2211">
                    <w:rPr>
                      <w:rFonts w:hint="eastAsia"/>
                      <w:b/>
                      <w:szCs w:val="21"/>
                      <w:u w:val="single"/>
                    </w:rPr>
                    <w:t>本项目原料热熔胶为环境友好型原料，原料和产品不会造成不良辐射效应；单位产品水耗、电耗、综合能耗等清洁生产指标应达到国内相关行业指标要求</w:t>
                  </w:r>
                  <w:r w:rsidR="00A60633" w:rsidRPr="00ED2211">
                    <w:rPr>
                      <w:rFonts w:hint="eastAsia"/>
                      <w:b/>
                      <w:szCs w:val="21"/>
                      <w:u w:val="single"/>
                    </w:rPr>
                    <w:t>。</w:t>
                  </w:r>
                </w:p>
                <w:p w:rsidR="00C82847" w:rsidRPr="00ED2211" w:rsidRDefault="00C82847" w:rsidP="00ED2211">
                  <w:pPr>
                    <w:spacing w:line="340" w:lineRule="exact"/>
                    <w:ind w:firstLineChars="100" w:firstLine="211"/>
                    <w:jc w:val="left"/>
                    <w:rPr>
                      <w:b/>
                      <w:szCs w:val="21"/>
                      <w:u w:val="single"/>
                    </w:rPr>
                  </w:pPr>
                </w:p>
              </w:tc>
              <w:tc>
                <w:tcPr>
                  <w:tcW w:w="796" w:type="dxa"/>
                  <w:vAlign w:val="center"/>
                </w:tcPr>
                <w:p w:rsidR="009C226C" w:rsidRPr="00ED2211" w:rsidRDefault="00A60633" w:rsidP="00CF45BE">
                  <w:pPr>
                    <w:spacing w:line="340" w:lineRule="exact"/>
                    <w:jc w:val="left"/>
                    <w:rPr>
                      <w:b/>
                      <w:szCs w:val="21"/>
                      <w:u w:val="single"/>
                    </w:rPr>
                  </w:pPr>
                  <w:r w:rsidRPr="00ED2211">
                    <w:rPr>
                      <w:b/>
                      <w:szCs w:val="21"/>
                      <w:u w:val="single"/>
                    </w:rPr>
                    <w:t>符合</w:t>
                  </w:r>
                </w:p>
              </w:tc>
            </w:tr>
            <w:tr w:rsidR="009C226C" w:rsidRPr="00ED2211" w:rsidTr="009C226C">
              <w:trPr>
                <w:trHeight w:val="397"/>
                <w:jc w:val="center"/>
              </w:trPr>
              <w:tc>
                <w:tcPr>
                  <w:tcW w:w="822" w:type="dxa"/>
                  <w:vAlign w:val="center"/>
                </w:tcPr>
                <w:p w:rsidR="009C226C" w:rsidRPr="00ED2211" w:rsidRDefault="00380CA3" w:rsidP="00CF45BE">
                  <w:pPr>
                    <w:spacing w:line="340" w:lineRule="exact"/>
                    <w:jc w:val="center"/>
                    <w:rPr>
                      <w:b/>
                      <w:szCs w:val="21"/>
                      <w:u w:val="single"/>
                    </w:rPr>
                  </w:pPr>
                  <w:r>
                    <w:rPr>
                      <w:rFonts w:hint="eastAsia"/>
                      <w:b/>
                      <w:szCs w:val="21"/>
                      <w:u w:val="single"/>
                    </w:rPr>
                    <w:t>5</w:t>
                  </w:r>
                </w:p>
              </w:tc>
              <w:tc>
                <w:tcPr>
                  <w:tcW w:w="4423" w:type="dxa"/>
                  <w:vAlign w:val="center"/>
                </w:tcPr>
                <w:p w:rsidR="00A90FF2" w:rsidRPr="00ED2211" w:rsidRDefault="00E8283D" w:rsidP="00E8283D">
                  <w:pPr>
                    <w:numPr>
                      <w:ilvl w:val="0"/>
                      <w:numId w:val="5"/>
                    </w:numPr>
                    <w:spacing w:line="340" w:lineRule="exact"/>
                    <w:ind w:firstLineChars="100" w:firstLine="211"/>
                    <w:jc w:val="left"/>
                    <w:rPr>
                      <w:b/>
                      <w:szCs w:val="21"/>
                      <w:u w:val="single"/>
                    </w:rPr>
                  </w:pPr>
                  <w:r w:rsidRPr="00E8283D">
                    <w:rPr>
                      <w:rFonts w:hint="eastAsia"/>
                      <w:b/>
                      <w:szCs w:val="21"/>
                      <w:u w:val="single"/>
                    </w:rPr>
                    <w:t>新建项目的污染物排放指标必须满足区域总量要求</w:t>
                  </w:r>
                  <w:r w:rsidR="00A90FF2" w:rsidRPr="00ED2211">
                    <w:rPr>
                      <w:rFonts w:hint="eastAsia"/>
                      <w:b/>
                      <w:szCs w:val="21"/>
                      <w:u w:val="single"/>
                    </w:rPr>
                    <w:t>；</w:t>
                  </w:r>
                </w:p>
                <w:p w:rsidR="00A90FF2" w:rsidRPr="00ED2211" w:rsidRDefault="00E8283D" w:rsidP="00E8283D">
                  <w:pPr>
                    <w:numPr>
                      <w:ilvl w:val="0"/>
                      <w:numId w:val="5"/>
                    </w:numPr>
                    <w:spacing w:line="340" w:lineRule="exact"/>
                    <w:ind w:firstLineChars="100" w:firstLine="211"/>
                    <w:jc w:val="left"/>
                    <w:rPr>
                      <w:b/>
                      <w:szCs w:val="21"/>
                      <w:u w:val="single"/>
                    </w:rPr>
                  </w:pPr>
                  <w:r w:rsidRPr="00E8283D">
                    <w:rPr>
                      <w:rFonts w:hint="eastAsia"/>
                      <w:b/>
                      <w:szCs w:val="21"/>
                      <w:u w:val="single"/>
                    </w:rPr>
                    <w:t>禁止发展环境污染严重、无污染治理</w:t>
                  </w:r>
                  <w:r w:rsidRPr="00E8283D">
                    <w:rPr>
                      <w:rFonts w:hint="eastAsia"/>
                      <w:b/>
                      <w:szCs w:val="21"/>
                      <w:u w:val="single"/>
                    </w:rPr>
                    <w:lastRenderedPageBreak/>
                    <w:t>技术或治理技术在技术经济上不可行的项目</w:t>
                  </w:r>
                  <w:r w:rsidR="00A90FF2" w:rsidRPr="00ED2211">
                    <w:rPr>
                      <w:rFonts w:hint="eastAsia"/>
                      <w:b/>
                      <w:szCs w:val="21"/>
                      <w:u w:val="single"/>
                    </w:rPr>
                    <w:t>；</w:t>
                  </w:r>
                </w:p>
                <w:p w:rsidR="009C226C" w:rsidRPr="00ED2211" w:rsidRDefault="00A14FA8" w:rsidP="00ED2211">
                  <w:pPr>
                    <w:spacing w:line="340" w:lineRule="exact"/>
                    <w:ind w:firstLineChars="100" w:firstLine="211"/>
                    <w:jc w:val="left"/>
                    <w:rPr>
                      <w:b/>
                      <w:szCs w:val="21"/>
                      <w:u w:val="single"/>
                    </w:rPr>
                  </w:pPr>
                  <w:r w:rsidRPr="00ED2211">
                    <w:rPr>
                      <w:rFonts w:hint="eastAsia"/>
                      <w:b/>
                      <w:szCs w:val="21"/>
                      <w:u w:val="single"/>
                    </w:rPr>
                    <w:t>（</w:t>
                  </w:r>
                  <w:r w:rsidRPr="00ED2211">
                    <w:rPr>
                      <w:rFonts w:hint="eastAsia"/>
                      <w:b/>
                      <w:szCs w:val="21"/>
                      <w:u w:val="single"/>
                    </w:rPr>
                    <w:t>3</w:t>
                  </w:r>
                  <w:r w:rsidRPr="00ED2211">
                    <w:rPr>
                      <w:rFonts w:hint="eastAsia"/>
                      <w:b/>
                      <w:szCs w:val="21"/>
                      <w:u w:val="single"/>
                    </w:rPr>
                    <w:t>）</w:t>
                  </w:r>
                  <w:r w:rsidR="00E8283D" w:rsidRPr="00E8283D">
                    <w:rPr>
                      <w:rFonts w:hint="eastAsia"/>
                      <w:b/>
                      <w:szCs w:val="21"/>
                      <w:u w:val="single"/>
                    </w:rPr>
                    <w:t>新建项目的大气污染物处理达到相关行业标准或大气污染物综合排放标准后方可排放，水污染物排放应达到相关行业标准或水污染物综合排放标准后才能进入集聚区污水处理厂</w:t>
                  </w:r>
                  <w:r w:rsidR="00A90FF2" w:rsidRPr="00ED2211">
                    <w:rPr>
                      <w:rFonts w:hint="eastAsia"/>
                      <w:b/>
                      <w:szCs w:val="21"/>
                      <w:u w:val="single"/>
                    </w:rPr>
                    <w:t>。</w:t>
                  </w:r>
                </w:p>
              </w:tc>
              <w:tc>
                <w:tcPr>
                  <w:tcW w:w="2998" w:type="dxa"/>
                  <w:vAlign w:val="center"/>
                </w:tcPr>
                <w:p w:rsidR="009C226C" w:rsidRPr="00ED2211" w:rsidRDefault="007B362F" w:rsidP="00ED2211">
                  <w:pPr>
                    <w:spacing w:line="340" w:lineRule="exact"/>
                    <w:ind w:firstLineChars="150" w:firstLine="316"/>
                    <w:rPr>
                      <w:b/>
                      <w:szCs w:val="21"/>
                      <w:u w:val="single"/>
                    </w:rPr>
                  </w:pPr>
                  <w:r w:rsidRPr="00ED2211">
                    <w:rPr>
                      <w:rFonts w:hint="eastAsia"/>
                      <w:b/>
                      <w:szCs w:val="21"/>
                      <w:u w:val="single"/>
                    </w:rPr>
                    <w:lastRenderedPageBreak/>
                    <w:t>本项目为新建项目，项目的污染物排放指标满足区域总量要求；</w:t>
                  </w:r>
                  <w:r w:rsidR="00A14FA8" w:rsidRPr="00ED2211">
                    <w:rPr>
                      <w:rFonts w:hint="eastAsia"/>
                      <w:b/>
                      <w:szCs w:val="21"/>
                      <w:u w:val="single"/>
                    </w:rPr>
                    <w:t>本项目为不干胶纸制品</w:t>
                  </w:r>
                  <w:r w:rsidR="00A14FA8" w:rsidRPr="00ED2211">
                    <w:rPr>
                      <w:rFonts w:hint="eastAsia"/>
                      <w:b/>
                      <w:szCs w:val="21"/>
                      <w:u w:val="single"/>
                    </w:rPr>
                    <w:lastRenderedPageBreak/>
                    <w:t>制造，污染较小，</w:t>
                  </w:r>
                  <w:r w:rsidR="00146E59">
                    <w:rPr>
                      <w:rFonts w:hint="eastAsia"/>
                      <w:b/>
                      <w:szCs w:val="21"/>
                      <w:u w:val="single"/>
                    </w:rPr>
                    <w:t>涂胶</w:t>
                  </w:r>
                  <w:r w:rsidR="00A14FA8" w:rsidRPr="00ED2211">
                    <w:rPr>
                      <w:rFonts w:hint="eastAsia"/>
                      <w:b/>
                      <w:szCs w:val="21"/>
                      <w:u w:val="single"/>
                    </w:rPr>
                    <w:t>废气经集气罩收集后经</w:t>
                  </w:r>
                  <w:r w:rsidR="00A14FA8" w:rsidRPr="00ED2211">
                    <w:rPr>
                      <w:rFonts w:hint="eastAsia"/>
                      <w:b/>
                      <w:szCs w:val="21"/>
                      <w:u w:val="single"/>
                    </w:rPr>
                    <w:t>UV</w:t>
                  </w:r>
                  <w:r w:rsidR="00A14FA8" w:rsidRPr="00ED2211">
                    <w:rPr>
                      <w:rFonts w:hint="eastAsia"/>
                      <w:b/>
                      <w:szCs w:val="21"/>
                      <w:u w:val="single"/>
                    </w:rPr>
                    <w:t>光催化氧化</w:t>
                  </w:r>
                  <w:r w:rsidR="00A14FA8" w:rsidRPr="00ED2211">
                    <w:rPr>
                      <w:rFonts w:hint="eastAsia"/>
                      <w:b/>
                      <w:szCs w:val="21"/>
                      <w:u w:val="single"/>
                    </w:rPr>
                    <w:t>+</w:t>
                  </w:r>
                  <w:r w:rsidR="00A14FA8" w:rsidRPr="00ED2211">
                    <w:rPr>
                      <w:rFonts w:hint="eastAsia"/>
                      <w:b/>
                      <w:szCs w:val="21"/>
                      <w:u w:val="single"/>
                    </w:rPr>
                    <w:t>活性炭吸附处理后经</w:t>
                  </w:r>
                  <w:r w:rsidR="00A14FA8" w:rsidRPr="00ED2211">
                    <w:rPr>
                      <w:rFonts w:hint="eastAsia"/>
                      <w:b/>
                      <w:szCs w:val="21"/>
                      <w:u w:val="single"/>
                    </w:rPr>
                    <w:t>15m</w:t>
                  </w:r>
                  <w:r w:rsidR="00A14FA8" w:rsidRPr="00ED2211">
                    <w:rPr>
                      <w:rFonts w:hint="eastAsia"/>
                      <w:b/>
                      <w:szCs w:val="21"/>
                      <w:u w:val="single"/>
                    </w:rPr>
                    <w:t>高排气筒排放；项目废气可达到大气污染物综合排放标准，废水仅为生活污水，达到水污染物综合排放标准后进入贾屯污水处理厂。</w:t>
                  </w:r>
                </w:p>
              </w:tc>
              <w:tc>
                <w:tcPr>
                  <w:tcW w:w="796" w:type="dxa"/>
                  <w:vAlign w:val="center"/>
                </w:tcPr>
                <w:p w:rsidR="009C226C" w:rsidRPr="00ED2211" w:rsidRDefault="00A14FA8" w:rsidP="00CF45BE">
                  <w:pPr>
                    <w:spacing w:line="340" w:lineRule="exact"/>
                    <w:jc w:val="left"/>
                    <w:rPr>
                      <w:b/>
                      <w:szCs w:val="21"/>
                      <w:u w:val="single"/>
                    </w:rPr>
                  </w:pPr>
                  <w:r w:rsidRPr="00ED2211">
                    <w:rPr>
                      <w:b/>
                      <w:szCs w:val="21"/>
                      <w:u w:val="single"/>
                    </w:rPr>
                    <w:lastRenderedPageBreak/>
                    <w:t>符合</w:t>
                  </w:r>
                </w:p>
              </w:tc>
            </w:tr>
            <w:tr w:rsidR="009C226C" w:rsidRPr="00ED2211" w:rsidTr="00B308ED">
              <w:trPr>
                <w:trHeight w:val="397"/>
                <w:jc w:val="center"/>
              </w:trPr>
              <w:tc>
                <w:tcPr>
                  <w:tcW w:w="822" w:type="dxa"/>
                  <w:tcBorders>
                    <w:bottom w:val="single" w:sz="8" w:space="0" w:color="auto"/>
                  </w:tcBorders>
                  <w:vAlign w:val="center"/>
                </w:tcPr>
                <w:p w:rsidR="009C226C" w:rsidRPr="00ED2211" w:rsidRDefault="00380CA3" w:rsidP="00CF45BE">
                  <w:pPr>
                    <w:spacing w:line="340" w:lineRule="exact"/>
                    <w:jc w:val="center"/>
                    <w:rPr>
                      <w:b/>
                      <w:szCs w:val="21"/>
                      <w:u w:val="single"/>
                    </w:rPr>
                  </w:pPr>
                  <w:r>
                    <w:rPr>
                      <w:rFonts w:hint="eastAsia"/>
                      <w:b/>
                      <w:szCs w:val="21"/>
                      <w:u w:val="single"/>
                    </w:rPr>
                    <w:lastRenderedPageBreak/>
                    <w:t>6</w:t>
                  </w:r>
                </w:p>
              </w:tc>
              <w:tc>
                <w:tcPr>
                  <w:tcW w:w="4423" w:type="dxa"/>
                  <w:tcBorders>
                    <w:bottom w:val="single" w:sz="8" w:space="0" w:color="auto"/>
                  </w:tcBorders>
                  <w:vAlign w:val="center"/>
                </w:tcPr>
                <w:p w:rsidR="00A90FF2" w:rsidRPr="00ED2211" w:rsidRDefault="00A90FF2"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1</w:t>
                  </w:r>
                  <w:r w:rsidRPr="00ED2211">
                    <w:rPr>
                      <w:rFonts w:hint="eastAsia"/>
                      <w:b/>
                      <w:szCs w:val="21"/>
                      <w:u w:val="single"/>
                    </w:rPr>
                    <w:t>）入园项目必须达到《河南省工业项目建设用地控制指标》要求；</w:t>
                  </w:r>
                </w:p>
                <w:p w:rsidR="009C226C" w:rsidRPr="00ED2211" w:rsidRDefault="00A90FF2" w:rsidP="00ED2211">
                  <w:pPr>
                    <w:spacing w:line="340" w:lineRule="exact"/>
                    <w:ind w:firstLineChars="100" w:firstLine="211"/>
                    <w:jc w:val="left"/>
                    <w:rPr>
                      <w:b/>
                      <w:szCs w:val="21"/>
                      <w:u w:val="single"/>
                    </w:rPr>
                  </w:pPr>
                  <w:r w:rsidRPr="00ED2211">
                    <w:rPr>
                      <w:rFonts w:hint="eastAsia"/>
                      <w:b/>
                      <w:szCs w:val="21"/>
                      <w:u w:val="single"/>
                    </w:rPr>
                    <w:t>（</w:t>
                  </w:r>
                  <w:r w:rsidRPr="00ED2211">
                    <w:rPr>
                      <w:b/>
                      <w:szCs w:val="21"/>
                      <w:u w:val="single"/>
                    </w:rPr>
                    <w:t>2</w:t>
                  </w:r>
                  <w:r w:rsidRPr="00ED2211">
                    <w:rPr>
                      <w:rFonts w:hint="eastAsia"/>
                      <w:b/>
                      <w:szCs w:val="21"/>
                      <w:u w:val="single"/>
                    </w:rPr>
                    <w:t>）入园项目用地必须符合集聚区土地利用规划要求。</w:t>
                  </w:r>
                </w:p>
              </w:tc>
              <w:tc>
                <w:tcPr>
                  <w:tcW w:w="2998" w:type="dxa"/>
                  <w:tcBorders>
                    <w:bottom w:val="single" w:sz="8" w:space="0" w:color="auto"/>
                  </w:tcBorders>
                  <w:vAlign w:val="center"/>
                </w:tcPr>
                <w:p w:rsidR="009C226C" w:rsidRPr="00ED2211" w:rsidRDefault="00A60633" w:rsidP="00ED2211">
                  <w:pPr>
                    <w:spacing w:line="340" w:lineRule="exact"/>
                    <w:ind w:firstLineChars="100" w:firstLine="211"/>
                    <w:jc w:val="left"/>
                    <w:rPr>
                      <w:b/>
                      <w:szCs w:val="21"/>
                      <w:u w:val="single"/>
                    </w:rPr>
                  </w:pPr>
                  <w:r w:rsidRPr="00ED2211">
                    <w:rPr>
                      <w:rFonts w:hint="eastAsia"/>
                      <w:b/>
                      <w:szCs w:val="21"/>
                      <w:u w:val="single"/>
                    </w:rPr>
                    <w:t>本</w:t>
                  </w:r>
                  <w:r w:rsidR="000851C5" w:rsidRPr="00ED2211">
                    <w:rPr>
                      <w:rFonts w:hint="eastAsia"/>
                      <w:b/>
                      <w:szCs w:val="21"/>
                      <w:u w:val="single"/>
                    </w:rPr>
                    <w:t>项目</w:t>
                  </w:r>
                  <w:r w:rsidRPr="00ED2211">
                    <w:rPr>
                      <w:rFonts w:hint="eastAsia"/>
                      <w:b/>
                      <w:szCs w:val="21"/>
                      <w:u w:val="single"/>
                    </w:rPr>
                    <w:t>能达到《河南省工业项目建设用地控制指标》要求；</w:t>
                  </w:r>
                  <w:r w:rsidR="000851C5" w:rsidRPr="00ED2211">
                    <w:rPr>
                      <w:rFonts w:hint="eastAsia"/>
                      <w:b/>
                      <w:szCs w:val="21"/>
                      <w:u w:val="single"/>
                    </w:rPr>
                    <w:t>用地符合集聚区土地利用规划要求。</w:t>
                  </w:r>
                </w:p>
              </w:tc>
              <w:tc>
                <w:tcPr>
                  <w:tcW w:w="796" w:type="dxa"/>
                  <w:tcBorders>
                    <w:bottom w:val="single" w:sz="8" w:space="0" w:color="auto"/>
                  </w:tcBorders>
                  <w:vAlign w:val="center"/>
                </w:tcPr>
                <w:p w:rsidR="009C226C" w:rsidRPr="00ED2211" w:rsidRDefault="000851C5" w:rsidP="00CF45BE">
                  <w:pPr>
                    <w:spacing w:line="340" w:lineRule="exact"/>
                    <w:jc w:val="left"/>
                    <w:rPr>
                      <w:b/>
                      <w:szCs w:val="21"/>
                      <w:u w:val="single"/>
                    </w:rPr>
                  </w:pPr>
                  <w:r w:rsidRPr="00ED2211">
                    <w:rPr>
                      <w:b/>
                      <w:szCs w:val="21"/>
                      <w:u w:val="single"/>
                    </w:rPr>
                    <w:t>符合</w:t>
                  </w:r>
                </w:p>
              </w:tc>
            </w:tr>
          </w:tbl>
          <w:p w:rsidR="00ED2211" w:rsidRDefault="004D1F3F" w:rsidP="00ED2211">
            <w:pPr>
              <w:pStyle w:val="af5"/>
              <w:spacing w:line="480" w:lineRule="exact"/>
              <w:ind w:firstLineChars="200" w:firstLine="482"/>
              <w:rPr>
                <w:rFonts w:ascii="Times New Roman" w:hAnsi="Times New Roman" w:cs="Times New Roman"/>
                <w:b/>
                <w:sz w:val="24"/>
                <w:u w:val="single"/>
              </w:rPr>
            </w:pPr>
            <w:r w:rsidRPr="00ED2211">
              <w:rPr>
                <w:rFonts w:ascii="Times New Roman" w:hAnsi="Times New Roman" w:cs="Times New Roman"/>
                <w:b/>
                <w:sz w:val="24"/>
                <w:u w:val="single"/>
              </w:rPr>
              <w:t>由</w:t>
            </w:r>
            <w:r w:rsidR="00BB70CF" w:rsidRPr="00ED2211">
              <w:rPr>
                <w:rFonts w:ascii="Times New Roman" w:hAnsi="Times New Roman" w:cs="Times New Roman"/>
                <w:b/>
                <w:sz w:val="24"/>
                <w:u w:val="single"/>
              </w:rPr>
              <w:t>上</w:t>
            </w:r>
            <w:r w:rsidRPr="00ED2211">
              <w:rPr>
                <w:rFonts w:ascii="Times New Roman" w:hAnsi="Times New Roman" w:cs="Times New Roman"/>
                <w:b/>
                <w:sz w:val="24"/>
                <w:u w:val="single"/>
              </w:rPr>
              <w:t>表可知，本项目符合</w:t>
            </w:r>
            <w:r w:rsidR="000851C5" w:rsidRPr="00ED2211">
              <w:rPr>
                <w:rFonts w:ascii="Times New Roman" w:hAnsi="Times New Roman" w:cs="Times New Roman" w:hint="eastAsia"/>
                <w:b/>
                <w:sz w:val="24"/>
                <w:u w:val="single"/>
              </w:rPr>
              <w:t>新乡经济技术产业集聚区</w:t>
            </w:r>
            <w:r w:rsidRPr="00ED2211">
              <w:rPr>
                <w:rFonts w:ascii="Times New Roman" w:hAnsi="Times New Roman" w:cs="Times New Roman"/>
                <w:b/>
                <w:sz w:val="24"/>
                <w:u w:val="single"/>
              </w:rPr>
              <w:t>产业规划要求，能够满足准入条件。</w:t>
            </w:r>
          </w:p>
          <w:p w:rsidR="00D529BA" w:rsidRPr="00ED2211" w:rsidRDefault="00D529BA" w:rsidP="00D529BA">
            <w:pPr>
              <w:spacing w:line="440" w:lineRule="exact"/>
              <w:ind w:firstLineChars="200" w:firstLine="482"/>
              <w:jc w:val="left"/>
              <w:rPr>
                <w:b/>
                <w:sz w:val="24"/>
                <w:u w:val="single"/>
              </w:rPr>
            </w:pPr>
            <w:r w:rsidRPr="00ED2211">
              <w:rPr>
                <w:rFonts w:hint="eastAsia"/>
                <w:b/>
                <w:sz w:val="24"/>
                <w:u w:val="single"/>
              </w:rPr>
              <w:t>1</w:t>
            </w:r>
            <w:r>
              <w:rPr>
                <w:rFonts w:hint="eastAsia"/>
                <w:b/>
                <w:sz w:val="24"/>
                <w:u w:val="single"/>
              </w:rPr>
              <w:t>3</w:t>
            </w:r>
            <w:r w:rsidRPr="00ED2211">
              <w:rPr>
                <w:b/>
                <w:sz w:val="24"/>
                <w:u w:val="single"/>
              </w:rPr>
              <w:t>、与河南新乡经济技术集聚区规划调整后</w:t>
            </w:r>
            <w:r>
              <w:rPr>
                <w:rFonts w:hint="eastAsia"/>
                <w:b/>
                <w:sz w:val="24"/>
                <w:u w:val="single"/>
              </w:rPr>
              <w:t>负面清单</w:t>
            </w:r>
            <w:r>
              <w:rPr>
                <w:b/>
                <w:sz w:val="24"/>
                <w:u w:val="single"/>
              </w:rPr>
              <w:t>对比</w:t>
            </w:r>
            <w:r w:rsidRPr="00ED2211">
              <w:rPr>
                <w:b/>
                <w:sz w:val="24"/>
                <w:u w:val="single"/>
              </w:rPr>
              <w:t>分析</w:t>
            </w:r>
          </w:p>
          <w:p w:rsidR="00D529BA" w:rsidRPr="00ED2211" w:rsidRDefault="00D529BA" w:rsidP="00D529BA">
            <w:pPr>
              <w:pStyle w:val="a0"/>
              <w:spacing w:line="440" w:lineRule="exact"/>
              <w:ind w:firstLine="482"/>
              <w:rPr>
                <w:b/>
                <w:sz w:val="24"/>
                <w:u w:val="single"/>
              </w:rPr>
            </w:pPr>
            <w:r w:rsidRPr="00ED2211">
              <w:rPr>
                <w:b/>
                <w:sz w:val="24"/>
                <w:u w:val="single"/>
              </w:rPr>
              <w:t>本项目与河南新乡经济技术集聚区规划</w:t>
            </w:r>
            <w:r w:rsidR="00412298" w:rsidRPr="00412298">
              <w:rPr>
                <w:b/>
                <w:sz w:val="24"/>
                <w:u w:val="single"/>
              </w:rPr>
              <w:t>调整后负面清单对比分析</w:t>
            </w:r>
            <w:r w:rsidRPr="00ED2211">
              <w:rPr>
                <w:b/>
                <w:sz w:val="24"/>
                <w:u w:val="single"/>
              </w:rPr>
              <w:t>见表</w:t>
            </w:r>
            <w:r w:rsidRPr="00ED2211">
              <w:rPr>
                <w:rFonts w:hint="eastAsia"/>
                <w:b/>
                <w:sz w:val="24"/>
                <w:u w:val="single"/>
              </w:rPr>
              <w:t>1</w:t>
            </w:r>
            <w:r w:rsidR="00F645D3">
              <w:rPr>
                <w:rFonts w:hint="eastAsia"/>
                <w:b/>
                <w:sz w:val="24"/>
                <w:u w:val="single"/>
              </w:rPr>
              <w:t>6</w:t>
            </w:r>
            <w:r w:rsidRPr="00ED2211">
              <w:rPr>
                <w:b/>
                <w:sz w:val="24"/>
                <w:u w:val="single"/>
              </w:rPr>
              <w:t>。</w:t>
            </w:r>
          </w:p>
          <w:p w:rsidR="00D529BA" w:rsidRPr="00ED2211" w:rsidRDefault="00D529BA" w:rsidP="0039145B">
            <w:pPr>
              <w:spacing w:line="500" w:lineRule="exact"/>
              <w:ind w:firstLineChars="196" w:firstLine="472"/>
              <w:rPr>
                <w:rFonts w:eastAsia="黑体"/>
                <w:b/>
                <w:sz w:val="24"/>
                <w:u w:val="single"/>
                <w:lang w:val="pt-BR"/>
              </w:rPr>
            </w:pPr>
            <w:r w:rsidRPr="00ED2211">
              <w:rPr>
                <w:rFonts w:eastAsia="黑体"/>
                <w:b/>
                <w:sz w:val="24"/>
                <w:u w:val="single"/>
              </w:rPr>
              <w:t>表</w:t>
            </w:r>
            <w:r w:rsidRPr="00ED2211">
              <w:rPr>
                <w:rFonts w:eastAsia="黑体" w:hint="eastAsia"/>
                <w:b/>
                <w:sz w:val="24"/>
                <w:u w:val="single"/>
              </w:rPr>
              <w:t>1</w:t>
            </w:r>
            <w:r w:rsidR="00394460">
              <w:rPr>
                <w:rFonts w:eastAsia="黑体" w:hint="eastAsia"/>
                <w:b/>
                <w:sz w:val="24"/>
                <w:u w:val="single"/>
              </w:rPr>
              <w:t>6</w:t>
            </w:r>
            <w:r>
              <w:rPr>
                <w:rFonts w:eastAsia="黑体"/>
                <w:b/>
                <w:sz w:val="24"/>
                <w:u w:val="single"/>
              </w:rPr>
              <w:t xml:space="preserve"> </w:t>
            </w:r>
            <w:r w:rsidRPr="00ED2211">
              <w:rPr>
                <w:rFonts w:eastAsia="黑体"/>
                <w:b/>
                <w:sz w:val="24"/>
                <w:u w:val="single"/>
              </w:rPr>
              <w:t xml:space="preserve"> </w:t>
            </w:r>
            <w:r w:rsidRPr="00ED2211">
              <w:rPr>
                <w:rFonts w:eastAsia="黑体" w:hint="eastAsia"/>
                <w:b/>
                <w:sz w:val="24"/>
                <w:u w:val="single"/>
                <w:lang w:val="pt-BR"/>
              </w:rPr>
              <w:t>与</w:t>
            </w:r>
            <w:r w:rsidRPr="00ED2211">
              <w:rPr>
                <w:rFonts w:eastAsia="黑体"/>
                <w:b/>
                <w:sz w:val="24"/>
                <w:u w:val="single"/>
              </w:rPr>
              <w:t>河南新乡经济技术集聚区规划</w:t>
            </w:r>
            <w:r w:rsidR="0039145B" w:rsidRPr="0039145B">
              <w:rPr>
                <w:rFonts w:eastAsia="黑体"/>
                <w:b/>
                <w:sz w:val="24"/>
                <w:u w:val="single"/>
              </w:rPr>
              <w:t>调整后负面清单对比分析</w:t>
            </w:r>
            <w:r w:rsidRPr="00ED2211">
              <w:rPr>
                <w:rFonts w:eastAsia="黑体" w:hint="eastAsia"/>
                <w:b/>
                <w:sz w:val="24"/>
                <w:u w:val="single"/>
                <w:lang w:val="pt-BR"/>
              </w:rPr>
              <w:t>情况一览表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976"/>
              <w:gridCol w:w="5387"/>
              <w:gridCol w:w="1880"/>
              <w:gridCol w:w="796"/>
            </w:tblGrid>
            <w:tr w:rsidR="00D529BA" w:rsidRPr="00ED2211" w:rsidTr="007706BE">
              <w:trPr>
                <w:trHeight w:val="397"/>
                <w:jc w:val="center"/>
              </w:trPr>
              <w:tc>
                <w:tcPr>
                  <w:tcW w:w="976" w:type="dxa"/>
                  <w:tcBorders>
                    <w:top w:val="single" w:sz="8" w:space="0" w:color="auto"/>
                  </w:tcBorders>
                  <w:vAlign w:val="center"/>
                </w:tcPr>
                <w:p w:rsidR="00D529BA" w:rsidRPr="00ED2211" w:rsidRDefault="00D529BA" w:rsidP="0093261A">
                  <w:pPr>
                    <w:spacing w:line="340" w:lineRule="exact"/>
                    <w:jc w:val="center"/>
                    <w:rPr>
                      <w:b/>
                      <w:szCs w:val="21"/>
                      <w:u w:val="single"/>
                    </w:rPr>
                  </w:pPr>
                  <w:r w:rsidRPr="00ED2211">
                    <w:rPr>
                      <w:rFonts w:hint="eastAsia"/>
                      <w:b/>
                      <w:szCs w:val="21"/>
                      <w:u w:val="single"/>
                    </w:rPr>
                    <w:t>序号</w:t>
                  </w:r>
                </w:p>
              </w:tc>
              <w:tc>
                <w:tcPr>
                  <w:tcW w:w="5387" w:type="dxa"/>
                  <w:tcBorders>
                    <w:top w:val="single" w:sz="8" w:space="0" w:color="auto"/>
                  </w:tcBorders>
                  <w:vAlign w:val="center"/>
                </w:tcPr>
                <w:p w:rsidR="001E441D" w:rsidRDefault="00D529BA" w:rsidP="0093261A">
                  <w:pPr>
                    <w:spacing w:line="340" w:lineRule="exact"/>
                    <w:jc w:val="center"/>
                    <w:rPr>
                      <w:b/>
                      <w:szCs w:val="21"/>
                      <w:u w:val="single"/>
                    </w:rPr>
                  </w:pPr>
                  <w:r w:rsidRPr="00ED2211">
                    <w:rPr>
                      <w:b/>
                      <w:szCs w:val="21"/>
                      <w:u w:val="single"/>
                    </w:rPr>
                    <w:t>河南新乡经济技术集聚区</w:t>
                  </w:r>
                  <w:r w:rsidR="001E441D" w:rsidRPr="001E441D">
                    <w:rPr>
                      <w:rFonts w:hint="eastAsia"/>
                      <w:b/>
                      <w:szCs w:val="21"/>
                      <w:u w:val="single"/>
                    </w:rPr>
                    <w:t>调整后</w:t>
                  </w:r>
                </w:p>
                <w:p w:rsidR="00D529BA" w:rsidRPr="00ED2211" w:rsidRDefault="001E441D" w:rsidP="0093261A">
                  <w:pPr>
                    <w:spacing w:line="340" w:lineRule="exact"/>
                    <w:jc w:val="center"/>
                    <w:rPr>
                      <w:b/>
                      <w:szCs w:val="21"/>
                      <w:u w:val="single"/>
                    </w:rPr>
                  </w:pPr>
                  <w:r w:rsidRPr="001E441D">
                    <w:rPr>
                      <w:rFonts w:hint="eastAsia"/>
                      <w:b/>
                      <w:szCs w:val="21"/>
                      <w:u w:val="single"/>
                    </w:rPr>
                    <w:t>集聚区禁止和限制发展内容</w:t>
                  </w:r>
                </w:p>
              </w:tc>
              <w:tc>
                <w:tcPr>
                  <w:tcW w:w="1880" w:type="dxa"/>
                  <w:tcBorders>
                    <w:top w:val="single" w:sz="8" w:space="0" w:color="auto"/>
                  </w:tcBorders>
                  <w:vAlign w:val="center"/>
                </w:tcPr>
                <w:p w:rsidR="00D529BA" w:rsidRPr="00ED2211" w:rsidRDefault="00D529BA" w:rsidP="0093261A">
                  <w:pPr>
                    <w:spacing w:line="340" w:lineRule="exact"/>
                    <w:jc w:val="center"/>
                    <w:rPr>
                      <w:b/>
                      <w:szCs w:val="21"/>
                      <w:u w:val="single"/>
                    </w:rPr>
                  </w:pPr>
                  <w:r w:rsidRPr="00ED2211">
                    <w:rPr>
                      <w:rFonts w:hint="eastAsia"/>
                      <w:b/>
                      <w:szCs w:val="21"/>
                      <w:u w:val="single"/>
                    </w:rPr>
                    <w:t>本项目</w:t>
                  </w:r>
                </w:p>
              </w:tc>
              <w:tc>
                <w:tcPr>
                  <w:tcW w:w="796" w:type="dxa"/>
                  <w:tcBorders>
                    <w:top w:val="single" w:sz="8" w:space="0" w:color="auto"/>
                  </w:tcBorders>
                  <w:vAlign w:val="center"/>
                </w:tcPr>
                <w:p w:rsidR="00D529BA" w:rsidRPr="00ED2211" w:rsidRDefault="00D529BA" w:rsidP="0093261A">
                  <w:pPr>
                    <w:jc w:val="center"/>
                    <w:rPr>
                      <w:b/>
                      <w:szCs w:val="21"/>
                      <w:u w:val="single"/>
                    </w:rPr>
                  </w:pPr>
                  <w:r w:rsidRPr="00ED2211">
                    <w:rPr>
                      <w:rFonts w:hint="eastAsia"/>
                      <w:b/>
                      <w:szCs w:val="21"/>
                      <w:u w:val="single"/>
                    </w:rPr>
                    <w:t>是否</w:t>
                  </w:r>
                </w:p>
                <w:p w:rsidR="00D529BA" w:rsidRPr="00ED2211" w:rsidRDefault="00D529BA" w:rsidP="0093261A">
                  <w:pPr>
                    <w:jc w:val="center"/>
                    <w:rPr>
                      <w:b/>
                      <w:szCs w:val="21"/>
                      <w:u w:val="single"/>
                    </w:rPr>
                  </w:pPr>
                  <w:r w:rsidRPr="00ED2211">
                    <w:rPr>
                      <w:rFonts w:hint="eastAsia"/>
                      <w:b/>
                      <w:szCs w:val="21"/>
                      <w:u w:val="single"/>
                    </w:rPr>
                    <w:t>符合</w:t>
                  </w:r>
                </w:p>
              </w:tc>
            </w:tr>
            <w:tr w:rsidR="00D529BA" w:rsidRPr="00ED2211" w:rsidTr="007706BE">
              <w:trPr>
                <w:trHeight w:val="397"/>
                <w:jc w:val="center"/>
              </w:trPr>
              <w:tc>
                <w:tcPr>
                  <w:tcW w:w="976" w:type="dxa"/>
                  <w:vAlign w:val="center"/>
                </w:tcPr>
                <w:p w:rsidR="0093261A" w:rsidRDefault="00D529BA" w:rsidP="0093261A">
                  <w:pPr>
                    <w:spacing w:line="340" w:lineRule="exact"/>
                    <w:jc w:val="center"/>
                    <w:rPr>
                      <w:b/>
                      <w:szCs w:val="21"/>
                      <w:u w:val="single"/>
                    </w:rPr>
                  </w:pPr>
                  <w:r>
                    <w:rPr>
                      <w:rFonts w:hint="eastAsia"/>
                      <w:b/>
                      <w:szCs w:val="21"/>
                      <w:u w:val="single"/>
                    </w:rPr>
                    <w:t>1</w:t>
                  </w:r>
                  <w:r w:rsidR="0093261A">
                    <w:rPr>
                      <w:rFonts w:hint="eastAsia"/>
                      <w:b/>
                      <w:szCs w:val="21"/>
                      <w:u w:val="single"/>
                    </w:rPr>
                    <w:t>、</w:t>
                  </w:r>
                </w:p>
                <w:p w:rsidR="00D529BA" w:rsidRPr="00ED2211" w:rsidRDefault="0093261A" w:rsidP="0093261A">
                  <w:pPr>
                    <w:spacing w:line="340" w:lineRule="exact"/>
                    <w:jc w:val="center"/>
                    <w:rPr>
                      <w:b/>
                      <w:szCs w:val="21"/>
                      <w:u w:val="single"/>
                    </w:rPr>
                  </w:pPr>
                  <w:r>
                    <w:rPr>
                      <w:rFonts w:hint="eastAsia"/>
                      <w:b/>
                      <w:szCs w:val="21"/>
                      <w:u w:val="single"/>
                    </w:rPr>
                    <w:t>化工</w:t>
                  </w:r>
                </w:p>
              </w:tc>
              <w:tc>
                <w:tcPr>
                  <w:tcW w:w="5387" w:type="dxa"/>
                  <w:vAlign w:val="center"/>
                </w:tcPr>
                <w:p w:rsidR="00D529BA" w:rsidRPr="0093261A" w:rsidRDefault="00E32C75" w:rsidP="0093261A">
                  <w:pPr>
                    <w:spacing w:line="340" w:lineRule="exact"/>
                    <w:ind w:firstLineChars="98" w:firstLine="207"/>
                    <w:jc w:val="left"/>
                    <w:rPr>
                      <w:b/>
                      <w:szCs w:val="21"/>
                      <w:u w:val="single"/>
                    </w:rPr>
                  </w:pPr>
                  <w:r>
                    <w:rPr>
                      <w:b/>
                      <w:szCs w:val="21"/>
                      <w:u w:val="single"/>
                    </w:rPr>
                    <w:fldChar w:fldCharType="begin"/>
                  </w:r>
                  <w:r w:rsidR="0093261A">
                    <w:rPr>
                      <w:b/>
                      <w:szCs w:val="21"/>
                      <w:u w:val="single"/>
                    </w:rPr>
                    <w:instrText xml:space="preserve"> </w:instrText>
                  </w:r>
                  <w:r w:rsidR="0093261A">
                    <w:rPr>
                      <w:rFonts w:hint="eastAsia"/>
                      <w:b/>
                      <w:szCs w:val="21"/>
                      <w:u w:val="single"/>
                    </w:rPr>
                    <w:instrText>= 1 \* GB3</w:instrText>
                  </w:r>
                  <w:r w:rsidR="0093261A">
                    <w:rPr>
                      <w:b/>
                      <w:szCs w:val="21"/>
                      <w:u w:val="single"/>
                    </w:rPr>
                    <w:instrText xml:space="preserve"> </w:instrText>
                  </w:r>
                  <w:r>
                    <w:rPr>
                      <w:b/>
                      <w:szCs w:val="21"/>
                      <w:u w:val="single"/>
                    </w:rPr>
                    <w:fldChar w:fldCharType="separate"/>
                  </w:r>
                  <w:r w:rsidR="0093261A">
                    <w:rPr>
                      <w:rFonts w:hint="eastAsia"/>
                      <w:b/>
                      <w:noProof/>
                      <w:szCs w:val="21"/>
                      <w:u w:val="single"/>
                    </w:rPr>
                    <w:t>①</w:t>
                  </w:r>
                  <w:r>
                    <w:rPr>
                      <w:b/>
                      <w:szCs w:val="21"/>
                      <w:u w:val="single"/>
                    </w:rPr>
                    <w:fldChar w:fldCharType="end"/>
                  </w:r>
                  <w:r w:rsidR="00D529BA" w:rsidRPr="0093261A">
                    <w:rPr>
                      <w:b/>
                      <w:szCs w:val="21"/>
                      <w:u w:val="single"/>
                    </w:rPr>
                    <w:t xml:space="preserve"> </w:t>
                  </w:r>
                  <w:r w:rsidR="0069453E" w:rsidRPr="0069453E">
                    <w:rPr>
                      <w:rFonts w:hint="eastAsia"/>
                      <w:b/>
                      <w:kern w:val="0"/>
                      <w:szCs w:val="21"/>
                      <w:u w:val="single"/>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sidR="0069453E" w:rsidRPr="0069453E">
                    <w:rPr>
                      <w:b/>
                      <w:kern w:val="0"/>
                      <w:szCs w:val="21"/>
                      <w:u w:val="single"/>
                    </w:rPr>
                    <w:t>200</w:t>
                  </w:r>
                  <w:r w:rsidR="0069453E" w:rsidRPr="0069453E">
                    <w:rPr>
                      <w:rFonts w:hint="eastAsia"/>
                      <w:b/>
                      <w:kern w:val="0"/>
                      <w:szCs w:val="21"/>
                      <w:u w:val="single"/>
                    </w:rPr>
                    <w:t>万吨</w:t>
                  </w:r>
                  <w:r w:rsidR="00D529BA" w:rsidRPr="0093261A">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②</w:t>
                  </w:r>
                  <w:r w:rsidRPr="00ED2211">
                    <w:rPr>
                      <w:b/>
                      <w:szCs w:val="21"/>
                      <w:u w:val="single"/>
                    </w:rPr>
                    <w:t xml:space="preserve"> </w:t>
                  </w:r>
                  <w:r w:rsidR="0069453E" w:rsidRPr="0069453E">
                    <w:rPr>
                      <w:rFonts w:hint="eastAsia"/>
                      <w:b/>
                      <w:szCs w:val="21"/>
                      <w:u w:val="single"/>
                    </w:rPr>
                    <w:t>禁止新建或扩建以天然气为原料生产甲醇及甲醇生产下游产品；禁止以天然气代煤制甲醇项目</w:t>
                  </w:r>
                  <w:r w:rsidRPr="00ED2211">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③</w:t>
                  </w:r>
                  <w:r w:rsidRPr="00ED2211">
                    <w:rPr>
                      <w:b/>
                      <w:szCs w:val="21"/>
                      <w:u w:val="single"/>
                    </w:rPr>
                    <w:t xml:space="preserve"> </w:t>
                  </w:r>
                  <w:r w:rsidR="0093261A" w:rsidRPr="0093261A">
                    <w:rPr>
                      <w:rFonts w:hint="eastAsia"/>
                      <w:b/>
                      <w:szCs w:val="21"/>
                      <w:u w:val="single"/>
                    </w:rPr>
                    <w:t>禁止焦化行业炼焦和煤焦油加工项目入驻</w:t>
                  </w:r>
                  <w:r w:rsidRPr="00ED2211">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④</w:t>
                  </w:r>
                  <w:r w:rsidRPr="00ED2211">
                    <w:rPr>
                      <w:b/>
                      <w:szCs w:val="21"/>
                      <w:u w:val="single"/>
                    </w:rPr>
                    <w:t xml:space="preserve"> </w:t>
                  </w:r>
                  <w:r w:rsidR="0093261A" w:rsidRPr="0093261A">
                    <w:rPr>
                      <w:rFonts w:hint="eastAsia"/>
                      <w:b/>
                      <w:szCs w:val="21"/>
                      <w:u w:val="single"/>
                    </w:rPr>
                    <w:t>限制新建、扩建以天然气为原料的合成氨项目</w:t>
                  </w:r>
                  <w:r w:rsidRPr="00ED2211">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⑤</w:t>
                  </w:r>
                  <w:r w:rsidR="0093261A" w:rsidRPr="0093261A">
                    <w:rPr>
                      <w:rFonts w:hint="eastAsia"/>
                      <w:b/>
                      <w:szCs w:val="21"/>
                      <w:u w:val="single"/>
                    </w:rPr>
                    <w:t>其它行业政策禁止或限制发展的化工项目</w:t>
                  </w:r>
                  <w:r w:rsidRPr="00ED2211">
                    <w:rPr>
                      <w:rFonts w:hint="eastAsia"/>
                      <w:b/>
                      <w:szCs w:val="21"/>
                      <w:u w:val="single"/>
                    </w:rPr>
                    <w:t>。</w:t>
                  </w:r>
                </w:p>
              </w:tc>
              <w:tc>
                <w:tcPr>
                  <w:tcW w:w="1880" w:type="dxa"/>
                  <w:vAlign w:val="center"/>
                </w:tcPr>
                <w:p w:rsidR="00D529BA" w:rsidRPr="00ED2211" w:rsidRDefault="008C3FCA" w:rsidP="0093261A">
                  <w:pPr>
                    <w:spacing w:line="340" w:lineRule="exact"/>
                    <w:ind w:firstLineChars="100" w:firstLine="211"/>
                    <w:jc w:val="left"/>
                    <w:rPr>
                      <w:b/>
                      <w:szCs w:val="21"/>
                      <w:u w:val="single"/>
                    </w:rPr>
                  </w:pPr>
                  <w:r>
                    <w:rPr>
                      <w:b/>
                      <w:szCs w:val="21"/>
                      <w:u w:val="single"/>
                    </w:rPr>
                    <w:t>本项目不属于化工项目</w:t>
                  </w:r>
                  <w:r>
                    <w:rPr>
                      <w:rFonts w:hint="eastAsia"/>
                      <w:b/>
                      <w:szCs w:val="21"/>
                      <w:u w:val="single"/>
                    </w:rPr>
                    <w:t>；</w:t>
                  </w:r>
                </w:p>
              </w:tc>
              <w:tc>
                <w:tcPr>
                  <w:tcW w:w="796" w:type="dxa"/>
                  <w:vAlign w:val="center"/>
                </w:tcPr>
                <w:p w:rsidR="00D529BA" w:rsidRPr="00ED2211" w:rsidRDefault="00D529BA" w:rsidP="0093261A">
                  <w:pPr>
                    <w:spacing w:line="340" w:lineRule="exact"/>
                    <w:jc w:val="left"/>
                    <w:rPr>
                      <w:b/>
                      <w:szCs w:val="21"/>
                      <w:u w:val="single"/>
                    </w:rPr>
                  </w:pPr>
                  <w:r w:rsidRPr="00ED2211">
                    <w:rPr>
                      <w:rFonts w:hint="eastAsia"/>
                      <w:b/>
                      <w:szCs w:val="21"/>
                      <w:u w:val="single"/>
                    </w:rPr>
                    <w:t>符合</w:t>
                  </w:r>
                </w:p>
              </w:tc>
            </w:tr>
            <w:tr w:rsidR="00D529BA" w:rsidRPr="00ED2211" w:rsidTr="007706BE">
              <w:trPr>
                <w:trHeight w:val="397"/>
                <w:jc w:val="center"/>
              </w:trPr>
              <w:tc>
                <w:tcPr>
                  <w:tcW w:w="976" w:type="dxa"/>
                  <w:vAlign w:val="center"/>
                </w:tcPr>
                <w:p w:rsidR="0093261A" w:rsidRDefault="00D529BA" w:rsidP="0093261A">
                  <w:pPr>
                    <w:spacing w:line="340" w:lineRule="exact"/>
                    <w:jc w:val="center"/>
                    <w:rPr>
                      <w:b/>
                      <w:szCs w:val="21"/>
                      <w:u w:val="single"/>
                    </w:rPr>
                  </w:pPr>
                  <w:r>
                    <w:rPr>
                      <w:rFonts w:hint="eastAsia"/>
                      <w:b/>
                      <w:szCs w:val="21"/>
                      <w:u w:val="single"/>
                    </w:rPr>
                    <w:t>2</w:t>
                  </w:r>
                  <w:r w:rsidR="0093261A">
                    <w:rPr>
                      <w:rFonts w:hint="eastAsia"/>
                      <w:b/>
                      <w:szCs w:val="21"/>
                      <w:u w:val="single"/>
                    </w:rPr>
                    <w:t>、</w:t>
                  </w:r>
                </w:p>
                <w:p w:rsidR="00D529BA" w:rsidRPr="00ED2211" w:rsidRDefault="0093261A" w:rsidP="0093261A">
                  <w:pPr>
                    <w:spacing w:line="340" w:lineRule="exact"/>
                    <w:jc w:val="center"/>
                    <w:rPr>
                      <w:b/>
                      <w:szCs w:val="21"/>
                      <w:u w:val="single"/>
                    </w:rPr>
                  </w:pPr>
                  <w:r>
                    <w:rPr>
                      <w:rFonts w:hint="eastAsia"/>
                      <w:b/>
                      <w:szCs w:val="21"/>
                      <w:u w:val="single"/>
                    </w:rPr>
                    <w:t>医药</w:t>
                  </w:r>
                </w:p>
              </w:tc>
              <w:tc>
                <w:tcPr>
                  <w:tcW w:w="5387" w:type="dxa"/>
                  <w:vAlign w:val="center"/>
                </w:tcPr>
                <w:p w:rsidR="00D529BA" w:rsidRPr="0093261A" w:rsidRDefault="00E32C75" w:rsidP="0093261A">
                  <w:pPr>
                    <w:spacing w:line="340" w:lineRule="exact"/>
                    <w:ind w:firstLineChars="98" w:firstLine="207"/>
                    <w:jc w:val="left"/>
                    <w:rPr>
                      <w:b/>
                      <w:szCs w:val="21"/>
                      <w:u w:val="single"/>
                    </w:rPr>
                  </w:pPr>
                  <w:r>
                    <w:rPr>
                      <w:b/>
                      <w:szCs w:val="21"/>
                      <w:u w:val="single"/>
                    </w:rPr>
                    <w:fldChar w:fldCharType="begin"/>
                  </w:r>
                  <w:r w:rsidR="0093261A">
                    <w:rPr>
                      <w:b/>
                      <w:szCs w:val="21"/>
                      <w:u w:val="single"/>
                    </w:rPr>
                    <w:instrText xml:space="preserve"> </w:instrText>
                  </w:r>
                  <w:r w:rsidR="0093261A">
                    <w:rPr>
                      <w:rFonts w:hint="eastAsia"/>
                      <w:b/>
                      <w:szCs w:val="21"/>
                      <w:u w:val="single"/>
                    </w:rPr>
                    <w:instrText>= 1 \* GB3</w:instrText>
                  </w:r>
                  <w:r w:rsidR="0093261A">
                    <w:rPr>
                      <w:b/>
                      <w:szCs w:val="21"/>
                      <w:u w:val="single"/>
                    </w:rPr>
                    <w:instrText xml:space="preserve"> </w:instrText>
                  </w:r>
                  <w:r>
                    <w:rPr>
                      <w:b/>
                      <w:szCs w:val="21"/>
                      <w:u w:val="single"/>
                    </w:rPr>
                    <w:fldChar w:fldCharType="separate"/>
                  </w:r>
                  <w:r w:rsidR="0093261A">
                    <w:rPr>
                      <w:rFonts w:hint="eastAsia"/>
                      <w:b/>
                      <w:noProof/>
                      <w:szCs w:val="21"/>
                      <w:u w:val="single"/>
                    </w:rPr>
                    <w:t>①</w:t>
                  </w:r>
                  <w:r>
                    <w:rPr>
                      <w:b/>
                      <w:szCs w:val="21"/>
                      <w:u w:val="single"/>
                    </w:rPr>
                    <w:fldChar w:fldCharType="end"/>
                  </w:r>
                  <w:r w:rsidR="0093261A" w:rsidRPr="0093261A">
                    <w:rPr>
                      <w:rFonts w:hint="eastAsia"/>
                      <w:b/>
                      <w:szCs w:val="21"/>
                      <w:u w:val="single"/>
                    </w:rPr>
                    <w:t>禁止发展化学合成制药企业（单纯分装、复配除外）</w:t>
                  </w:r>
                  <w:r w:rsidR="00D529BA" w:rsidRPr="0093261A">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②</w:t>
                  </w:r>
                  <w:r w:rsidRPr="00ED2211">
                    <w:rPr>
                      <w:b/>
                      <w:szCs w:val="21"/>
                      <w:u w:val="single"/>
                    </w:rPr>
                    <w:t xml:space="preserve"> </w:t>
                  </w:r>
                  <w:r w:rsidR="0093261A" w:rsidRPr="0093261A">
                    <w:rPr>
                      <w:rFonts w:hint="eastAsia"/>
                      <w:b/>
                      <w:szCs w:val="21"/>
                      <w:u w:val="single"/>
                    </w:rPr>
                    <w:t>禁止新建、单纯扩建生物发酵制药项目（单纯分装、复配以及现有企业升级改造项目除外）</w:t>
                  </w:r>
                  <w:r w:rsidRPr="00ED2211">
                    <w:rPr>
                      <w:rFonts w:hint="eastAsia"/>
                      <w:b/>
                      <w:szCs w:val="21"/>
                      <w:u w:val="single"/>
                    </w:rPr>
                    <w:t>。</w:t>
                  </w:r>
                </w:p>
                <w:p w:rsidR="00D529BA" w:rsidRPr="00ED2211" w:rsidRDefault="00D529BA" w:rsidP="0093261A">
                  <w:pPr>
                    <w:spacing w:line="340" w:lineRule="exact"/>
                    <w:ind w:firstLineChars="100" w:firstLine="211"/>
                    <w:jc w:val="left"/>
                    <w:rPr>
                      <w:b/>
                      <w:szCs w:val="21"/>
                      <w:u w:val="single"/>
                    </w:rPr>
                  </w:pPr>
                  <w:r w:rsidRPr="00ED2211">
                    <w:rPr>
                      <w:rFonts w:hint="eastAsia"/>
                      <w:b/>
                      <w:szCs w:val="21"/>
                      <w:u w:val="single"/>
                    </w:rPr>
                    <w:t>③</w:t>
                  </w:r>
                  <w:r w:rsidR="0093261A" w:rsidRPr="0093261A">
                    <w:rPr>
                      <w:rFonts w:hint="eastAsia"/>
                      <w:b/>
                      <w:szCs w:val="21"/>
                      <w:u w:val="single"/>
                    </w:rPr>
                    <w:t>禁止农药类项目</w:t>
                  </w:r>
                  <w:r w:rsidRPr="00ED2211">
                    <w:rPr>
                      <w:rFonts w:hint="eastAsia"/>
                      <w:b/>
                      <w:szCs w:val="21"/>
                      <w:u w:val="single"/>
                    </w:rPr>
                    <w:t>。</w:t>
                  </w:r>
                </w:p>
              </w:tc>
              <w:tc>
                <w:tcPr>
                  <w:tcW w:w="1880" w:type="dxa"/>
                  <w:vAlign w:val="center"/>
                </w:tcPr>
                <w:p w:rsidR="00D529BA" w:rsidRPr="00ED2211" w:rsidRDefault="008C3FCA" w:rsidP="008C3FCA">
                  <w:pPr>
                    <w:spacing w:line="340" w:lineRule="exact"/>
                    <w:ind w:firstLineChars="100" w:firstLine="211"/>
                    <w:jc w:val="left"/>
                    <w:rPr>
                      <w:b/>
                      <w:szCs w:val="21"/>
                      <w:u w:val="single"/>
                    </w:rPr>
                  </w:pPr>
                  <w:r w:rsidRPr="008C3FCA">
                    <w:rPr>
                      <w:b/>
                      <w:szCs w:val="21"/>
                      <w:u w:val="single"/>
                    </w:rPr>
                    <w:t>本项目不属于</w:t>
                  </w:r>
                  <w:r>
                    <w:rPr>
                      <w:rFonts w:hint="eastAsia"/>
                      <w:b/>
                      <w:szCs w:val="21"/>
                      <w:u w:val="single"/>
                    </w:rPr>
                    <w:t>医药</w:t>
                  </w:r>
                  <w:r w:rsidRPr="008C3FCA">
                    <w:rPr>
                      <w:b/>
                      <w:szCs w:val="21"/>
                      <w:u w:val="single"/>
                    </w:rPr>
                    <w:t>项目；</w:t>
                  </w:r>
                </w:p>
              </w:tc>
              <w:tc>
                <w:tcPr>
                  <w:tcW w:w="796" w:type="dxa"/>
                  <w:vAlign w:val="center"/>
                </w:tcPr>
                <w:p w:rsidR="00D529BA" w:rsidRPr="00ED2211" w:rsidRDefault="00D529BA" w:rsidP="0093261A">
                  <w:pPr>
                    <w:spacing w:line="340" w:lineRule="exact"/>
                    <w:jc w:val="left"/>
                    <w:rPr>
                      <w:b/>
                      <w:szCs w:val="21"/>
                      <w:u w:val="single"/>
                    </w:rPr>
                  </w:pPr>
                  <w:r w:rsidRPr="00ED2211">
                    <w:rPr>
                      <w:rFonts w:hint="eastAsia"/>
                      <w:b/>
                      <w:szCs w:val="21"/>
                      <w:u w:val="single"/>
                    </w:rPr>
                    <w:t>符合</w:t>
                  </w:r>
                </w:p>
              </w:tc>
            </w:tr>
            <w:tr w:rsidR="00D529BA" w:rsidRPr="00ED2211" w:rsidTr="007706BE">
              <w:trPr>
                <w:trHeight w:val="397"/>
                <w:jc w:val="center"/>
              </w:trPr>
              <w:tc>
                <w:tcPr>
                  <w:tcW w:w="976" w:type="dxa"/>
                  <w:vAlign w:val="center"/>
                </w:tcPr>
                <w:p w:rsidR="00A55613" w:rsidRDefault="00D529BA" w:rsidP="0093261A">
                  <w:pPr>
                    <w:spacing w:line="340" w:lineRule="exact"/>
                    <w:jc w:val="center"/>
                    <w:rPr>
                      <w:b/>
                      <w:szCs w:val="21"/>
                      <w:u w:val="single"/>
                    </w:rPr>
                  </w:pPr>
                  <w:r>
                    <w:rPr>
                      <w:rFonts w:hint="eastAsia"/>
                      <w:b/>
                      <w:szCs w:val="21"/>
                      <w:u w:val="single"/>
                    </w:rPr>
                    <w:t>3</w:t>
                  </w:r>
                  <w:r w:rsidR="00A55613">
                    <w:rPr>
                      <w:rFonts w:hint="eastAsia"/>
                      <w:b/>
                      <w:szCs w:val="21"/>
                      <w:u w:val="single"/>
                    </w:rPr>
                    <w:t>、</w:t>
                  </w:r>
                </w:p>
                <w:p w:rsidR="00D529BA" w:rsidRPr="00ED2211" w:rsidRDefault="00A55613" w:rsidP="0093261A">
                  <w:pPr>
                    <w:spacing w:line="340" w:lineRule="exact"/>
                    <w:jc w:val="center"/>
                    <w:rPr>
                      <w:b/>
                      <w:szCs w:val="21"/>
                      <w:u w:val="single"/>
                    </w:rPr>
                  </w:pPr>
                  <w:r>
                    <w:rPr>
                      <w:rFonts w:hint="eastAsia"/>
                      <w:b/>
                      <w:szCs w:val="21"/>
                      <w:u w:val="single"/>
                    </w:rPr>
                    <w:t>装备制造</w:t>
                  </w:r>
                </w:p>
              </w:tc>
              <w:tc>
                <w:tcPr>
                  <w:tcW w:w="5387" w:type="dxa"/>
                  <w:vAlign w:val="center"/>
                </w:tcPr>
                <w:p w:rsidR="00D529BA" w:rsidRPr="00ED2211" w:rsidRDefault="005F205B" w:rsidP="005F205B">
                  <w:pPr>
                    <w:spacing w:line="340" w:lineRule="exact"/>
                    <w:ind w:firstLineChars="100" w:firstLine="211"/>
                    <w:jc w:val="left"/>
                    <w:rPr>
                      <w:b/>
                      <w:szCs w:val="21"/>
                      <w:u w:val="single"/>
                    </w:rPr>
                  </w:pPr>
                  <w:r w:rsidRPr="005F205B">
                    <w:rPr>
                      <w:rFonts w:hint="eastAsia"/>
                      <w:b/>
                      <w:szCs w:val="21"/>
                      <w:u w:val="single"/>
                    </w:rPr>
                    <w:t>禁止建设独立电镀项目</w:t>
                  </w:r>
                </w:p>
              </w:tc>
              <w:tc>
                <w:tcPr>
                  <w:tcW w:w="1880" w:type="dxa"/>
                  <w:vAlign w:val="center"/>
                </w:tcPr>
                <w:p w:rsidR="00D529BA" w:rsidRPr="00ED2211" w:rsidRDefault="008C3FCA" w:rsidP="008C3FCA">
                  <w:pPr>
                    <w:spacing w:line="340" w:lineRule="exact"/>
                    <w:ind w:firstLineChars="100" w:firstLine="211"/>
                    <w:jc w:val="left"/>
                    <w:rPr>
                      <w:b/>
                      <w:szCs w:val="21"/>
                      <w:u w:val="single"/>
                    </w:rPr>
                  </w:pPr>
                  <w:r w:rsidRPr="008C3FCA">
                    <w:rPr>
                      <w:b/>
                      <w:szCs w:val="21"/>
                      <w:u w:val="single"/>
                    </w:rPr>
                    <w:t>本项目不属于</w:t>
                  </w:r>
                  <w:r>
                    <w:rPr>
                      <w:rFonts w:hint="eastAsia"/>
                      <w:b/>
                      <w:szCs w:val="21"/>
                      <w:u w:val="single"/>
                    </w:rPr>
                    <w:t>装备制造</w:t>
                  </w:r>
                  <w:r w:rsidRPr="008C3FCA">
                    <w:rPr>
                      <w:b/>
                      <w:szCs w:val="21"/>
                      <w:u w:val="single"/>
                    </w:rPr>
                    <w:t>项目；</w:t>
                  </w:r>
                </w:p>
              </w:tc>
              <w:tc>
                <w:tcPr>
                  <w:tcW w:w="796" w:type="dxa"/>
                  <w:vAlign w:val="center"/>
                </w:tcPr>
                <w:p w:rsidR="00D529BA" w:rsidRPr="00ED2211" w:rsidRDefault="00D529BA" w:rsidP="0093261A">
                  <w:pPr>
                    <w:spacing w:line="340" w:lineRule="exact"/>
                    <w:jc w:val="left"/>
                    <w:rPr>
                      <w:b/>
                      <w:szCs w:val="21"/>
                      <w:u w:val="single"/>
                    </w:rPr>
                  </w:pPr>
                  <w:r w:rsidRPr="00ED2211">
                    <w:rPr>
                      <w:rFonts w:hint="eastAsia"/>
                      <w:b/>
                      <w:szCs w:val="21"/>
                      <w:u w:val="single"/>
                    </w:rPr>
                    <w:t>符合</w:t>
                  </w:r>
                </w:p>
              </w:tc>
            </w:tr>
            <w:tr w:rsidR="00D529BA" w:rsidRPr="00ED2211" w:rsidTr="007706BE">
              <w:trPr>
                <w:trHeight w:val="397"/>
                <w:jc w:val="center"/>
              </w:trPr>
              <w:tc>
                <w:tcPr>
                  <w:tcW w:w="976" w:type="dxa"/>
                  <w:vAlign w:val="center"/>
                </w:tcPr>
                <w:p w:rsidR="00A55613" w:rsidRDefault="00D529BA" w:rsidP="0093261A">
                  <w:pPr>
                    <w:spacing w:line="340" w:lineRule="exact"/>
                    <w:jc w:val="center"/>
                    <w:rPr>
                      <w:b/>
                      <w:szCs w:val="21"/>
                      <w:u w:val="single"/>
                    </w:rPr>
                  </w:pPr>
                  <w:r>
                    <w:rPr>
                      <w:rFonts w:hint="eastAsia"/>
                      <w:b/>
                      <w:szCs w:val="21"/>
                      <w:u w:val="single"/>
                    </w:rPr>
                    <w:t>4</w:t>
                  </w:r>
                  <w:r w:rsidR="00A55613">
                    <w:rPr>
                      <w:rFonts w:hint="eastAsia"/>
                      <w:b/>
                      <w:szCs w:val="21"/>
                      <w:u w:val="single"/>
                    </w:rPr>
                    <w:t>、</w:t>
                  </w:r>
                </w:p>
                <w:p w:rsidR="00D529BA" w:rsidRPr="00ED2211" w:rsidRDefault="00A55613" w:rsidP="0093261A">
                  <w:pPr>
                    <w:spacing w:line="340" w:lineRule="exact"/>
                    <w:jc w:val="center"/>
                    <w:rPr>
                      <w:b/>
                      <w:szCs w:val="21"/>
                      <w:u w:val="single"/>
                    </w:rPr>
                  </w:pPr>
                  <w:r w:rsidRPr="00A55613">
                    <w:rPr>
                      <w:rFonts w:hint="eastAsia"/>
                      <w:b/>
                      <w:szCs w:val="21"/>
                      <w:u w:val="single"/>
                    </w:rPr>
                    <w:lastRenderedPageBreak/>
                    <w:t>纸制品印刷包装</w:t>
                  </w:r>
                </w:p>
              </w:tc>
              <w:tc>
                <w:tcPr>
                  <w:tcW w:w="5387" w:type="dxa"/>
                  <w:vAlign w:val="center"/>
                </w:tcPr>
                <w:p w:rsidR="00D529BA" w:rsidRPr="00ED2211" w:rsidRDefault="00A55613" w:rsidP="00A55613">
                  <w:pPr>
                    <w:spacing w:line="340" w:lineRule="exact"/>
                    <w:ind w:firstLineChars="100" w:firstLine="211"/>
                    <w:jc w:val="left"/>
                    <w:rPr>
                      <w:b/>
                      <w:szCs w:val="21"/>
                      <w:u w:val="single"/>
                    </w:rPr>
                  </w:pPr>
                  <w:r w:rsidRPr="00A55613">
                    <w:rPr>
                      <w:rFonts w:hint="eastAsia"/>
                      <w:b/>
                      <w:szCs w:val="21"/>
                      <w:u w:val="single"/>
                    </w:rPr>
                    <w:lastRenderedPageBreak/>
                    <w:t>禁止造纸制浆、油墨生产（单纯分装、复配除外）项目</w:t>
                  </w:r>
                  <w:r w:rsidRPr="00A55613">
                    <w:rPr>
                      <w:rFonts w:hint="eastAsia"/>
                      <w:b/>
                      <w:szCs w:val="21"/>
                      <w:u w:val="single"/>
                    </w:rPr>
                    <w:lastRenderedPageBreak/>
                    <w:t>入驻</w:t>
                  </w:r>
                </w:p>
              </w:tc>
              <w:tc>
                <w:tcPr>
                  <w:tcW w:w="1880" w:type="dxa"/>
                  <w:vAlign w:val="center"/>
                </w:tcPr>
                <w:p w:rsidR="00D529BA" w:rsidRPr="00ED2211" w:rsidRDefault="008C3FCA" w:rsidP="008C3FCA">
                  <w:pPr>
                    <w:spacing w:line="340" w:lineRule="exact"/>
                    <w:ind w:firstLineChars="100" w:firstLine="211"/>
                    <w:jc w:val="left"/>
                    <w:rPr>
                      <w:b/>
                      <w:szCs w:val="21"/>
                      <w:u w:val="single"/>
                    </w:rPr>
                  </w:pPr>
                  <w:r w:rsidRPr="008C3FCA">
                    <w:rPr>
                      <w:b/>
                      <w:szCs w:val="21"/>
                      <w:u w:val="single"/>
                    </w:rPr>
                    <w:lastRenderedPageBreak/>
                    <w:t>本项目</w:t>
                  </w:r>
                  <w:r w:rsidR="00E93FBE">
                    <w:rPr>
                      <w:rFonts w:hint="eastAsia"/>
                      <w:b/>
                      <w:szCs w:val="21"/>
                      <w:u w:val="single"/>
                    </w:rPr>
                    <w:t>主要</w:t>
                  </w:r>
                  <w:r w:rsidR="00E93FBE">
                    <w:rPr>
                      <w:b/>
                      <w:szCs w:val="21"/>
                      <w:u w:val="single"/>
                    </w:rPr>
                    <w:t>生</w:t>
                  </w:r>
                  <w:r w:rsidR="00E93FBE">
                    <w:rPr>
                      <w:b/>
                      <w:szCs w:val="21"/>
                      <w:u w:val="single"/>
                    </w:rPr>
                    <w:lastRenderedPageBreak/>
                    <w:t>产不干胶</w:t>
                  </w:r>
                  <w:r w:rsidR="007018C2">
                    <w:rPr>
                      <w:b/>
                      <w:szCs w:val="21"/>
                      <w:u w:val="single"/>
                    </w:rPr>
                    <w:t>纸制品</w:t>
                  </w:r>
                  <w:r w:rsidR="00E93FBE">
                    <w:rPr>
                      <w:rFonts w:hint="eastAsia"/>
                      <w:b/>
                      <w:szCs w:val="21"/>
                      <w:u w:val="single"/>
                    </w:rPr>
                    <w:t>，</w:t>
                  </w:r>
                  <w:r w:rsidR="00E93FBE">
                    <w:rPr>
                      <w:b/>
                      <w:szCs w:val="21"/>
                      <w:u w:val="single"/>
                    </w:rPr>
                    <w:t>不</w:t>
                  </w:r>
                  <w:r w:rsidR="00E93FBE">
                    <w:rPr>
                      <w:rFonts w:hint="eastAsia"/>
                      <w:b/>
                      <w:szCs w:val="21"/>
                      <w:u w:val="single"/>
                    </w:rPr>
                    <w:t>涉及</w:t>
                  </w:r>
                  <w:r w:rsidR="00E93FBE" w:rsidRPr="00E93FBE">
                    <w:rPr>
                      <w:rFonts w:hint="eastAsia"/>
                      <w:b/>
                      <w:szCs w:val="21"/>
                      <w:u w:val="single"/>
                    </w:rPr>
                    <w:t>造纸制浆、油墨生产</w:t>
                  </w:r>
                  <w:r w:rsidRPr="008C3FCA">
                    <w:rPr>
                      <w:b/>
                      <w:szCs w:val="21"/>
                      <w:u w:val="single"/>
                    </w:rPr>
                    <w:t>；</w:t>
                  </w:r>
                </w:p>
              </w:tc>
              <w:tc>
                <w:tcPr>
                  <w:tcW w:w="796" w:type="dxa"/>
                  <w:vAlign w:val="center"/>
                </w:tcPr>
                <w:p w:rsidR="00D529BA" w:rsidRPr="00ED2211" w:rsidRDefault="00D529BA" w:rsidP="0093261A">
                  <w:pPr>
                    <w:spacing w:line="340" w:lineRule="exact"/>
                    <w:jc w:val="left"/>
                    <w:rPr>
                      <w:b/>
                      <w:szCs w:val="21"/>
                      <w:u w:val="single"/>
                    </w:rPr>
                  </w:pPr>
                  <w:r w:rsidRPr="00ED2211">
                    <w:rPr>
                      <w:b/>
                      <w:szCs w:val="21"/>
                      <w:u w:val="single"/>
                    </w:rPr>
                    <w:lastRenderedPageBreak/>
                    <w:t>符合</w:t>
                  </w:r>
                </w:p>
              </w:tc>
            </w:tr>
            <w:tr w:rsidR="00D529BA" w:rsidRPr="00ED2211" w:rsidTr="007706BE">
              <w:trPr>
                <w:trHeight w:val="397"/>
                <w:jc w:val="center"/>
              </w:trPr>
              <w:tc>
                <w:tcPr>
                  <w:tcW w:w="976" w:type="dxa"/>
                  <w:vAlign w:val="center"/>
                </w:tcPr>
                <w:p w:rsidR="00D529BA" w:rsidRDefault="00D529BA" w:rsidP="0093261A">
                  <w:pPr>
                    <w:spacing w:line="340" w:lineRule="exact"/>
                    <w:jc w:val="center"/>
                    <w:rPr>
                      <w:b/>
                      <w:szCs w:val="21"/>
                      <w:u w:val="single"/>
                    </w:rPr>
                  </w:pPr>
                  <w:r>
                    <w:rPr>
                      <w:rFonts w:hint="eastAsia"/>
                      <w:b/>
                      <w:szCs w:val="21"/>
                      <w:u w:val="single"/>
                    </w:rPr>
                    <w:lastRenderedPageBreak/>
                    <w:t>5</w:t>
                  </w:r>
                  <w:r w:rsidR="00A55613">
                    <w:rPr>
                      <w:rFonts w:hint="eastAsia"/>
                      <w:b/>
                      <w:szCs w:val="21"/>
                      <w:u w:val="single"/>
                    </w:rPr>
                    <w:t>、</w:t>
                  </w:r>
                </w:p>
                <w:p w:rsidR="00A55613" w:rsidRPr="00ED2211" w:rsidRDefault="00A55613" w:rsidP="0093261A">
                  <w:pPr>
                    <w:spacing w:line="340" w:lineRule="exact"/>
                    <w:jc w:val="center"/>
                    <w:rPr>
                      <w:b/>
                      <w:szCs w:val="21"/>
                      <w:u w:val="single"/>
                    </w:rPr>
                  </w:pPr>
                  <w:r w:rsidRPr="00A55613">
                    <w:rPr>
                      <w:rFonts w:hint="eastAsia"/>
                      <w:b/>
                      <w:szCs w:val="21"/>
                      <w:u w:val="single"/>
                    </w:rPr>
                    <w:t>其他</w:t>
                  </w:r>
                </w:p>
              </w:tc>
              <w:tc>
                <w:tcPr>
                  <w:tcW w:w="5387" w:type="dxa"/>
                  <w:vAlign w:val="center"/>
                </w:tcPr>
                <w:p w:rsidR="00D529BA" w:rsidRPr="00ED2211" w:rsidRDefault="0069453E" w:rsidP="0069453E">
                  <w:pPr>
                    <w:spacing w:line="340" w:lineRule="exact"/>
                    <w:ind w:firstLineChars="100" w:firstLine="211"/>
                    <w:jc w:val="left"/>
                    <w:rPr>
                      <w:b/>
                      <w:szCs w:val="21"/>
                      <w:u w:val="single"/>
                    </w:rPr>
                  </w:pPr>
                  <w:r w:rsidRPr="0069453E">
                    <w:rPr>
                      <w:rFonts w:hint="eastAsia"/>
                      <w:b/>
                      <w:szCs w:val="21"/>
                      <w:u w:val="single"/>
                    </w:rPr>
                    <w:t>禁止发展不符合园区产业定位的制革、化纤浆粕、黑色冶金、焦化、独立电镀、皂素、金属冶炼等不符合园区产业定位且污染较重的项目</w:t>
                  </w:r>
                  <w:r w:rsidR="00D529BA" w:rsidRPr="00ED2211">
                    <w:rPr>
                      <w:rFonts w:hint="eastAsia"/>
                      <w:b/>
                      <w:szCs w:val="21"/>
                      <w:u w:val="single"/>
                    </w:rPr>
                    <w:t>。</w:t>
                  </w:r>
                </w:p>
              </w:tc>
              <w:tc>
                <w:tcPr>
                  <w:tcW w:w="1880" w:type="dxa"/>
                  <w:vAlign w:val="center"/>
                </w:tcPr>
                <w:p w:rsidR="00D529BA" w:rsidRPr="00ED2211" w:rsidRDefault="005F205B" w:rsidP="0093261A">
                  <w:pPr>
                    <w:spacing w:line="340" w:lineRule="exact"/>
                    <w:ind w:firstLineChars="150" w:firstLine="316"/>
                    <w:rPr>
                      <w:b/>
                      <w:szCs w:val="21"/>
                      <w:u w:val="single"/>
                    </w:rPr>
                  </w:pPr>
                  <w:r>
                    <w:rPr>
                      <w:b/>
                      <w:szCs w:val="21"/>
                      <w:u w:val="single"/>
                    </w:rPr>
                    <w:t>本项目不属于</w:t>
                  </w:r>
                  <w:r w:rsidRPr="005F205B">
                    <w:rPr>
                      <w:rFonts w:hint="eastAsia"/>
                      <w:b/>
                      <w:szCs w:val="21"/>
                      <w:u w:val="single"/>
                    </w:rPr>
                    <w:t>制革、化纤浆粕、黑色冶金、焦化、独立电镀、皂素、金属冶炼</w:t>
                  </w:r>
                  <w:r>
                    <w:rPr>
                      <w:rFonts w:hint="eastAsia"/>
                      <w:b/>
                      <w:szCs w:val="21"/>
                      <w:u w:val="single"/>
                    </w:rPr>
                    <w:t>项目</w:t>
                  </w:r>
                </w:p>
              </w:tc>
              <w:tc>
                <w:tcPr>
                  <w:tcW w:w="796" w:type="dxa"/>
                  <w:vAlign w:val="center"/>
                </w:tcPr>
                <w:p w:rsidR="00D529BA" w:rsidRPr="00ED2211" w:rsidRDefault="00D529BA" w:rsidP="0093261A">
                  <w:pPr>
                    <w:spacing w:line="340" w:lineRule="exact"/>
                    <w:jc w:val="left"/>
                    <w:rPr>
                      <w:b/>
                      <w:szCs w:val="21"/>
                      <w:u w:val="single"/>
                    </w:rPr>
                  </w:pPr>
                  <w:r w:rsidRPr="00ED2211">
                    <w:rPr>
                      <w:b/>
                      <w:szCs w:val="21"/>
                      <w:u w:val="single"/>
                    </w:rPr>
                    <w:t>符合</w:t>
                  </w:r>
                </w:p>
              </w:tc>
            </w:tr>
          </w:tbl>
          <w:p w:rsidR="007706BE" w:rsidRPr="00ED2211" w:rsidRDefault="007706BE" w:rsidP="00AC3916">
            <w:pPr>
              <w:pStyle w:val="af5"/>
              <w:spacing w:line="480" w:lineRule="exact"/>
              <w:ind w:firstLineChars="200" w:firstLine="482"/>
              <w:rPr>
                <w:rFonts w:ascii="Times New Roman" w:hAnsi="Times New Roman" w:cs="Times New Roman"/>
                <w:b/>
                <w:sz w:val="24"/>
                <w:u w:val="single"/>
              </w:rPr>
            </w:pPr>
            <w:r w:rsidRPr="007706BE">
              <w:rPr>
                <w:rFonts w:ascii="Times New Roman" w:hAnsi="Times New Roman" w:cs="Times New Roman"/>
                <w:b/>
                <w:sz w:val="24"/>
                <w:u w:val="single"/>
              </w:rPr>
              <w:t>由上表可知，本项目符合</w:t>
            </w:r>
            <w:r w:rsidRPr="007706BE">
              <w:rPr>
                <w:rFonts w:ascii="Times New Roman" w:hAnsi="Times New Roman" w:cs="Times New Roman" w:hint="eastAsia"/>
                <w:b/>
                <w:sz w:val="24"/>
                <w:u w:val="single"/>
              </w:rPr>
              <w:t>新乡经济技术产业集聚区</w:t>
            </w:r>
            <w:r w:rsidR="00AC3916">
              <w:rPr>
                <w:rFonts w:ascii="Times New Roman" w:hAnsi="Times New Roman" w:cs="Times New Roman" w:hint="eastAsia"/>
                <w:b/>
                <w:sz w:val="24"/>
                <w:u w:val="single"/>
              </w:rPr>
              <w:t>规划调整后</w:t>
            </w:r>
            <w:r w:rsidR="00AC3916">
              <w:rPr>
                <w:rFonts w:ascii="Times New Roman" w:hAnsi="Times New Roman" w:cs="Times New Roman"/>
                <w:b/>
                <w:sz w:val="24"/>
                <w:u w:val="single"/>
              </w:rPr>
              <w:t>负面清单要求</w:t>
            </w:r>
            <w:r w:rsidRPr="007706BE">
              <w:rPr>
                <w:rFonts w:ascii="Times New Roman" w:hAnsi="Times New Roman" w:cs="Times New Roman"/>
                <w:b/>
                <w:sz w:val="24"/>
                <w:u w:val="single"/>
              </w:rPr>
              <w:t>。</w:t>
            </w:r>
          </w:p>
        </w:tc>
      </w:tr>
      <w:tr w:rsidR="0057609D" w:rsidTr="00786247">
        <w:trPr>
          <w:trHeight w:val="2111"/>
          <w:jc w:val="center"/>
        </w:trPr>
        <w:tc>
          <w:tcPr>
            <w:tcW w:w="9333" w:type="dxa"/>
            <w:gridSpan w:val="12"/>
          </w:tcPr>
          <w:p w:rsidR="0057609D" w:rsidRDefault="004D1F3F">
            <w:pPr>
              <w:spacing w:line="440" w:lineRule="exact"/>
              <w:rPr>
                <w:b/>
                <w:sz w:val="24"/>
              </w:rPr>
            </w:pPr>
            <w:r>
              <w:rPr>
                <w:b/>
                <w:sz w:val="24"/>
              </w:rPr>
              <w:lastRenderedPageBreak/>
              <w:t>与本项目有关的原有污染情况及主要环境问题：</w:t>
            </w:r>
          </w:p>
          <w:p w:rsidR="00A90FF2" w:rsidRDefault="0093774E" w:rsidP="00DE6DF5">
            <w:pPr>
              <w:spacing w:line="440" w:lineRule="exact"/>
              <w:ind w:firstLine="465"/>
              <w:rPr>
                <w:sz w:val="24"/>
              </w:rPr>
            </w:pPr>
            <w:r w:rsidRPr="0093774E">
              <w:rPr>
                <w:rFonts w:hint="eastAsia"/>
                <w:sz w:val="24"/>
              </w:rPr>
              <w:t>本项目为新建项目，不存在与本项目有关的原有污染情况及主要环境问题</w:t>
            </w:r>
            <w:r>
              <w:rPr>
                <w:rFonts w:hint="eastAsia"/>
                <w:sz w:val="24"/>
              </w:rPr>
              <w:t>。</w:t>
            </w:r>
          </w:p>
          <w:p w:rsidR="00DE6DF5" w:rsidRDefault="00DE6DF5" w:rsidP="00DE6DF5">
            <w:pPr>
              <w:spacing w:line="440" w:lineRule="exact"/>
              <w:ind w:firstLine="465"/>
              <w:rPr>
                <w:sz w:val="24"/>
              </w:rPr>
            </w:pPr>
          </w:p>
          <w:p w:rsidR="00DE6DF5" w:rsidRDefault="00DE6DF5" w:rsidP="005F205B">
            <w:pPr>
              <w:spacing w:line="440" w:lineRule="exact"/>
              <w:rPr>
                <w:sz w:val="24"/>
              </w:rPr>
            </w:pPr>
          </w:p>
          <w:p w:rsidR="00AC3916" w:rsidRDefault="00AC3916"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4F10D3" w:rsidRDefault="004F10D3" w:rsidP="005F205B">
            <w:pPr>
              <w:spacing w:line="440" w:lineRule="exact"/>
              <w:rPr>
                <w:sz w:val="24"/>
              </w:rPr>
            </w:pPr>
          </w:p>
          <w:p w:rsidR="00AC3916" w:rsidRPr="00ED2211" w:rsidRDefault="00AC3916" w:rsidP="005F205B">
            <w:pPr>
              <w:spacing w:line="440" w:lineRule="exact"/>
              <w:rPr>
                <w:sz w:val="24"/>
              </w:rPr>
            </w:pPr>
          </w:p>
        </w:tc>
      </w:tr>
    </w:tbl>
    <w:p w:rsidR="0057609D" w:rsidRDefault="004D1F3F">
      <w:pPr>
        <w:spacing w:line="440" w:lineRule="exact"/>
        <w:jc w:val="left"/>
        <w:rPr>
          <w:b/>
          <w:sz w:val="28"/>
        </w:rPr>
      </w:pPr>
      <w:r>
        <w:rPr>
          <w:b/>
          <w:sz w:val="28"/>
        </w:rPr>
        <w:lastRenderedPageBreak/>
        <w:t>建设项目所在地自然环境社会环境简况</w:t>
      </w:r>
    </w:p>
    <w:tbl>
      <w:tblPr>
        <w:tblW w:w="91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165"/>
      </w:tblGrid>
      <w:tr w:rsidR="0057609D">
        <w:trPr>
          <w:trHeight w:val="906"/>
          <w:jc w:val="center"/>
        </w:trPr>
        <w:tc>
          <w:tcPr>
            <w:tcW w:w="9165" w:type="dxa"/>
          </w:tcPr>
          <w:p w:rsidR="0057609D" w:rsidRDefault="004D1F3F" w:rsidP="000237BD">
            <w:pPr>
              <w:spacing w:line="460" w:lineRule="exact"/>
              <w:rPr>
                <w:rFonts w:eastAsiaTheme="majorEastAsia"/>
                <w:b/>
                <w:spacing w:val="-6"/>
                <w:sz w:val="24"/>
              </w:rPr>
            </w:pPr>
            <w:r>
              <w:rPr>
                <w:rFonts w:eastAsiaTheme="majorEastAsia"/>
                <w:b/>
                <w:spacing w:val="-6"/>
                <w:sz w:val="24"/>
              </w:rPr>
              <w:t>自然环境简况</w:t>
            </w:r>
            <w:r>
              <w:rPr>
                <w:rFonts w:eastAsiaTheme="majorEastAsia"/>
                <w:b/>
                <w:spacing w:val="-6"/>
                <w:sz w:val="24"/>
              </w:rPr>
              <w:t>(</w:t>
            </w:r>
            <w:r>
              <w:rPr>
                <w:rFonts w:eastAsiaTheme="majorEastAsia"/>
                <w:b/>
                <w:spacing w:val="-6"/>
                <w:sz w:val="24"/>
              </w:rPr>
              <w:t>地形、地貌、地质、气候、气象、水文、植被、生物多样性等</w:t>
            </w:r>
            <w:r>
              <w:rPr>
                <w:rFonts w:eastAsiaTheme="majorEastAsia"/>
                <w:b/>
                <w:spacing w:val="-6"/>
                <w:sz w:val="24"/>
              </w:rPr>
              <w:t>)</w:t>
            </w:r>
            <w:r>
              <w:rPr>
                <w:rFonts w:eastAsiaTheme="majorEastAsia"/>
                <w:b/>
                <w:spacing w:val="-6"/>
                <w:sz w:val="24"/>
              </w:rPr>
              <w:t>：</w:t>
            </w:r>
          </w:p>
          <w:p w:rsidR="0057609D" w:rsidRDefault="004D1F3F" w:rsidP="000237BD">
            <w:pPr>
              <w:spacing w:line="460" w:lineRule="exact"/>
              <w:ind w:firstLineChars="200" w:firstLine="482"/>
              <w:rPr>
                <w:sz w:val="24"/>
                <w:szCs w:val="20"/>
              </w:rPr>
            </w:pPr>
            <w:r>
              <w:rPr>
                <w:b/>
                <w:sz w:val="24"/>
                <w:szCs w:val="20"/>
              </w:rPr>
              <w:t>1</w:t>
            </w:r>
            <w:r>
              <w:rPr>
                <w:b/>
                <w:sz w:val="24"/>
                <w:szCs w:val="20"/>
              </w:rPr>
              <w:t>、地理位置</w:t>
            </w:r>
          </w:p>
          <w:p w:rsidR="0057609D" w:rsidRDefault="004D1F3F" w:rsidP="000237BD">
            <w:pPr>
              <w:spacing w:line="460" w:lineRule="exact"/>
              <w:ind w:firstLineChars="200" w:firstLine="480"/>
              <w:rPr>
                <w:sz w:val="24"/>
              </w:rPr>
            </w:pPr>
            <w:r>
              <w:rPr>
                <w:sz w:val="24"/>
              </w:rPr>
              <w:t>新乡县隶属于新乡市，位于河南省北中部，太行山南麓，卫河上游。东与延津相连，西毗获嘉，南接原阳，北部与新乡市区的东、南、西三面相接。县境东西长</w:t>
            </w:r>
            <w:r>
              <w:rPr>
                <w:sz w:val="24"/>
              </w:rPr>
              <w:t>32.7km</w:t>
            </w:r>
            <w:r>
              <w:rPr>
                <w:sz w:val="24"/>
              </w:rPr>
              <w:t>，南北宽</w:t>
            </w:r>
            <w:r>
              <w:rPr>
                <w:sz w:val="24"/>
              </w:rPr>
              <w:t>29.1km</w:t>
            </w:r>
            <w:r>
              <w:rPr>
                <w:sz w:val="24"/>
              </w:rPr>
              <w:t>，总面积为</w:t>
            </w:r>
            <w:r>
              <w:rPr>
                <w:sz w:val="24"/>
              </w:rPr>
              <w:t>364.6km</w:t>
            </w:r>
            <w:r w:rsidRPr="00383889">
              <w:rPr>
                <w:sz w:val="24"/>
                <w:vertAlign w:val="superscript"/>
              </w:rPr>
              <w:t>2</w:t>
            </w:r>
            <w:r>
              <w:rPr>
                <w:sz w:val="24"/>
              </w:rPr>
              <w:t>。</w:t>
            </w:r>
          </w:p>
          <w:p w:rsidR="00E91039" w:rsidRPr="00E91039" w:rsidRDefault="00E91039" w:rsidP="00E91039">
            <w:pPr>
              <w:spacing w:line="460" w:lineRule="exact"/>
              <w:ind w:firstLineChars="200" w:firstLine="480"/>
              <w:rPr>
                <w:sz w:val="24"/>
              </w:rPr>
            </w:pPr>
            <w:r w:rsidRPr="00E91039">
              <w:rPr>
                <w:rFonts w:hint="eastAsia"/>
                <w:sz w:val="24"/>
              </w:rPr>
              <w:t>新乡县七里营镇工业区即新乡经济技术产业聚集区西区，在新乡经济技术产业聚集区建设过程中，对发展规划进行调整，将规划区内水源保护区、新荷铁路辅线用地调出，将生物产业园纳入集聚区规划范围，调整后产业集聚区规划总面积</w:t>
            </w:r>
            <w:r w:rsidRPr="00E91039">
              <w:rPr>
                <w:sz w:val="24"/>
              </w:rPr>
              <w:t>18.93 km</w:t>
            </w:r>
            <w:r w:rsidRPr="00E91039">
              <w:rPr>
                <w:sz w:val="24"/>
                <w:vertAlign w:val="superscript"/>
              </w:rPr>
              <w:t>2</w:t>
            </w:r>
            <w:r w:rsidRPr="00E91039">
              <w:rPr>
                <w:rFonts w:hint="eastAsia"/>
                <w:sz w:val="24"/>
              </w:rPr>
              <w:t>，分为东西两个区域，东区：东至胜利路、西至心连心企业东边界、南至青龙路南侧</w:t>
            </w:r>
            <w:r w:rsidRPr="00E91039">
              <w:rPr>
                <w:sz w:val="24"/>
              </w:rPr>
              <w:t>200m</w:t>
            </w:r>
            <w:r w:rsidRPr="00E91039">
              <w:rPr>
                <w:rFonts w:hint="eastAsia"/>
                <w:sz w:val="24"/>
              </w:rPr>
              <w:t>、北至东孟姜女河，规划面积</w:t>
            </w:r>
            <w:r w:rsidRPr="00E91039">
              <w:rPr>
                <w:sz w:val="24"/>
              </w:rPr>
              <w:t>0.76 km</w:t>
            </w:r>
            <w:r w:rsidRPr="00E91039">
              <w:rPr>
                <w:sz w:val="24"/>
                <w:vertAlign w:val="superscript"/>
              </w:rPr>
              <w:t>2</w:t>
            </w:r>
            <w:r w:rsidRPr="00E91039">
              <w:rPr>
                <w:rFonts w:hint="eastAsia"/>
                <w:sz w:val="24"/>
              </w:rPr>
              <w:t>，重点发展现代煤化工产业；西区：东至滨河路、西至工业西路、南至二支排、北至太行北路，面积</w:t>
            </w:r>
            <w:r w:rsidRPr="00E91039">
              <w:rPr>
                <w:sz w:val="24"/>
              </w:rPr>
              <w:t>18.17 km</w:t>
            </w:r>
            <w:r w:rsidRPr="00E91039">
              <w:rPr>
                <w:sz w:val="24"/>
                <w:vertAlign w:val="superscript"/>
              </w:rPr>
              <w:t>2</w:t>
            </w:r>
            <w:r w:rsidRPr="00E91039">
              <w:rPr>
                <w:rFonts w:hint="eastAsia"/>
                <w:sz w:val="24"/>
              </w:rPr>
              <w:t>，重点发展生物医药产业。主导产业由装备制造和化工产业调整为现代煤化工、生物医药产业。</w:t>
            </w:r>
          </w:p>
          <w:p w:rsidR="0057609D" w:rsidRDefault="00E91039" w:rsidP="00E91039">
            <w:pPr>
              <w:spacing w:line="460" w:lineRule="exact"/>
              <w:ind w:firstLineChars="200" w:firstLine="480"/>
              <w:rPr>
                <w:sz w:val="24"/>
              </w:rPr>
            </w:pPr>
            <w:r w:rsidRPr="00E91039">
              <w:rPr>
                <w:rFonts w:hint="eastAsia"/>
                <w:sz w:val="24"/>
              </w:rPr>
              <w:t>项目厂址位于</w:t>
            </w:r>
            <w:r w:rsidR="009764AF" w:rsidRPr="009764AF">
              <w:rPr>
                <w:sz w:val="24"/>
              </w:rPr>
              <w:t>新乡市新乡县河南新乡经济技术集聚区新乡众恒纸业有限公司内</w:t>
            </w:r>
            <w:r w:rsidR="009764AF">
              <w:rPr>
                <w:rFonts w:hint="eastAsia"/>
                <w:sz w:val="24"/>
              </w:rPr>
              <w:t>，</w:t>
            </w:r>
            <w:r w:rsidRPr="00E91039">
              <w:rPr>
                <w:rFonts w:hint="eastAsia"/>
                <w:sz w:val="24"/>
              </w:rPr>
              <w:t>具体地理位置详见附图一</w:t>
            </w:r>
            <w:r w:rsidR="004D1F3F">
              <w:rPr>
                <w:sz w:val="24"/>
              </w:rPr>
              <w:t>。</w:t>
            </w:r>
          </w:p>
          <w:p w:rsidR="0057609D" w:rsidRDefault="004D1F3F" w:rsidP="000237BD">
            <w:pPr>
              <w:spacing w:line="460" w:lineRule="exact"/>
              <w:ind w:firstLineChars="200" w:firstLine="482"/>
              <w:rPr>
                <w:b/>
                <w:sz w:val="24"/>
              </w:rPr>
            </w:pPr>
            <w:r>
              <w:rPr>
                <w:b/>
                <w:sz w:val="24"/>
              </w:rPr>
              <w:t>2</w:t>
            </w:r>
            <w:r>
              <w:rPr>
                <w:b/>
                <w:sz w:val="24"/>
              </w:rPr>
              <w:t>、地质</w:t>
            </w:r>
          </w:p>
          <w:p w:rsidR="0057609D" w:rsidRDefault="004D1F3F" w:rsidP="000237BD">
            <w:pPr>
              <w:spacing w:line="460" w:lineRule="exact"/>
              <w:ind w:firstLineChars="200" w:firstLine="480"/>
              <w:rPr>
                <w:sz w:val="24"/>
              </w:rPr>
            </w:pPr>
            <w:r>
              <w:rPr>
                <w:sz w:val="24"/>
              </w:rPr>
              <w:t>新乡县地质构造比较简单，县境地层大部分为第四系地层覆盖，该县地处东西向构造带秦岭至昆仑构造带的北缘，系山西台隆和华北凹陷交接部分，评价区域属于黄河冲积平原区，浅层属新生代第四系全新冲积物，该区</w:t>
            </w:r>
            <w:r>
              <w:rPr>
                <w:sz w:val="24"/>
              </w:rPr>
              <w:t>0~8m</w:t>
            </w:r>
            <w:r>
              <w:rPr>
                <w:sz w:val="24"/>
              </w:rPr>
              <w:t>为黏土，中间有淤泥亚黏土，属新近沉积物黏土；</w:t>
            </w:r>
            <w:r>
              <w:rPr>
                <w:sz w:val="24"/>
              </w:rPr>
              <w:t>8~12m</w:t>
            </w:r>
            <w:r>
              <w:rPr>
                <w:sz w:val="24"/>
              </w:rPr>
              <w:t>为粉砂、细粉砂；</w:t>
            </w:r>
            <w:r>
              <w:rPr>
                <w:sz w:val="24"/>
              </w:rPr>
              <w:t>12~80m</w:t>
            </w:r>
            <w:r>
              <w:rPr>
                <w:sz w:val="24"/>
              </w:rPr>
              <w:t>为细砂；均为全新河流冲积粉层。</w:t>
            </w:r>
          </w:p>
          <w:p w:rsidR="0057609D" w:rsidRDefault="004D1F3F" w:rsidP="000237BD">
            <w:pPr>
              <w:spacing w:line="460" w:lineRule="exact"/>
              <w:ind w:firstLineChars="200" w:firstLine="482"/>
              <w:rPr>
                <w:b/>
                <w:sz w:val="24"/>
              </w:rPr>
            </w:pPr>
            <w:r>
              <w:rPr>
                <w:b/>
                <w:sz w:val="24"/>
              </w:rPr>
              <w:t>3</w:t>
            </w:r>
            <w:r>
              <w:rPr>
                <w:b/>
                <w:sz w:val="24"/>
              </w:rPr>
              <w:t>、地形地貌</w:t>
            </w:r>
          </w:p>
          <w:p w:rsidR="0057609D" w:rsidRDefault="004D1F3F" w:rsidP="000237BD">
            <w:pPr>
              <w:spacing w:line="460" w:lineRule="exact"/>
              <w:ind w:firstLineChars="200" w:firstLine="480"/>
              <w:rPr>
                <w:sz w:val="24"/>
              </w:rPr>
            </w:pPr>
            <w:r>
              <w:rPr>
                <w:sz w:val="24"/>
              </w:rPr>
              <w:t>新乡县位于河南省北中部，太行山南麓，卫河上游。属黄河中下游故道冲积扇和太行山前卫河冲积扇的南缘洼地，是黄河与卫河复合冲积平原。地势自西南向东北呈微倾斜，坡降率为</w:t>
            </w:r>
            <w:r>
              <w:rPr>
                <w:sz w:val="24"/>
              </w:rPr>
              <w:t>1/4000</w:t>
            </w:r>
            <w:r>
              <w:rPr>
                <w:sz w:val="24"/>
              </w:rPr>
              <w:t>，西高东低，高程介于</w:t>
            </w:r>
            <w:r>
              <w:rPr>
                <w:sz w:val="24"/>
              </w:rPr>
              <w:t>70-82m</w:t>
            </w:r>
            <w:r>
              <w:rPr>
                <w:sz w:val="24"/>
              </w:rPr>
              <w:t>之间。全县地貌可分为四个单元：西北部卫河沿岸及北区为卫河冲积与扇前交接洼地；中部古阳堤以北至卫河区域是古黄河背河洼地；中南部古阳堤以南为高地平原，是黄河古河堤滩；东南部为沙丘沙地，是黄河古河床与溢流泛道冲击而成。</w:t>
            </w:r>
          </w:p>
          <w:p w:rsidR="0057609D" w:rsidRDefault="004D1F3F" w:rsidP="000237BD">
            <w:pPr>
              <w:spacing w:line="460" w:lineRule="exact"/>
              <w:ind w:firstLineChars="200" w:firstLine="480"/>
              <w:rPr>
                <w:sz w:val="24"/>
              </w:rPr>
            </w:pPr>
            <w:r>
              <w:rPr>
                <w:sz w:val="24"/>
              </w:rPr>
              <w:t>本项目所在地属平原地带，地势平坦。厂址所在地交通便利，地理位置较为优越，</w:t>
            </w:r>
            <w:r>
              <w:rPr>
                <w:sz w:val="24"/>
              </w:rPr>
              <w:lastRenderedPageBreak/>
              <w:t>便于本项目的建设。</w:t>
            </w:r>
          </w:p>
          <w:p w:rsidR="0057609D" w:rsidRDefault="004D1F3F" w:rsidP="000237BD">
            <w:pPr>
              <w:spacing w:line="460" w:lineRule="exact"/>
              <w:ind w:firstLineChars="200" w:firstLine="482"/>
              <w:rPr>
                <w:b/>
                <w:sz w:val="24"/>
              </w:rPr>
            </w:pPr>
            <w:r>
              <w:rPr>
                <w:b/>
                <w:sz w:val="24"/>
              </w:rPr>
              <w:t>4</w:t>
            </w:r>
            <w:r>
              <w:rPr>
                <w:b/>
                <w:sz w:val="24"/>
              </w:rPr>
              <w:t>、气候、气象</w:t>
            </w:r>
          </w:p>
          <w:p w:rsidR="0057609D" w:rsidRDefault="004D1F3F" w:rsidP="000237BD">
            <w:pPr>
              <w:spacing w:line="460" w:lineRule="exact"/>
              <w:ind w:firstLineChars="200" w:firstLine="480"/>
              <w:rPr>
                <w:sz w:val="24"/>
              </w:rPr>
            </w:pPr>
            <w:r>
              <w:rPr>
                <w:sz w:val="24"/>
              </w:rPr>
              <w:t>新乡县全县境属温带大陆性气候，四季分明。春季干旱多风，夏季多雨，秋季天高气爽，冬季寒冷少雪。全年平均风速为</w:t>
            </w:r>
            <w:r>
              <w:rPr>
                <w:rFonts w:hint="eastAsia"/>
                <w:sz w:val="24"/>
              </w:rPr>
              <w:t>2.08</w:t>
            </w:r>
            <w:r>
              <w:rPr>
                <w:sz w:val="24"/>
              </w:rPr>
              <w:t>m/s</w:t>
            </w:r>
            <w:r>
              <w:rPr>
                <w:sz w:val="24"/>
              </w:rPr>
              <w:t>，年均气温</w:t>
            </w:r>
            <w:r>
              <w:rPr>
                <w:sz w:val="24"/>
              </w:rPr>
              <w:t>14.1</w:t>
            </w:r>
            <w:r>
              <w:rPr>
                <w:rFonts w:ascii="宋体"/>
                <w:sz w:val="24"/>
              </w:rPr>
              <w:t>℃</w:t>
            </w:r>
            <w:r>
              <w:rPr>
                <w:sz w:val="24"/>
              </w:rPr>
              <w:t>，</w:t>
            </w:r>
            <w:r>
              <w:rPr>
                <w:sz w:val="24"/>
              </w:rPr>
              <w:t>1</w:t>
            </w:r>
            <w:r>
              <w:rPr>
                <w:sz w:val="24"/>
              </w:rPr>
              <w:t>月最冷，平均气温</w:t>
            </w:r>
            <w:r>
              <w:rPr>
                <w:sz w:val="24"/>
              </w:rPr>
              <w:t>0.7</w:t>
            </w:r>
            <w:r>
              <w:rPr>
                <w:rFonts w:ascii="宋体"/>
                <w:sz w:val="24"/>
              </w:rPr>
              <w:t>℃</w:t>
            </w:r>
            <w:r>
              <w:rPr>
                <w:sz w:val="24"/>
              </w:rPr>
              <w:t>，</w:t>
            </w:r>
            <w:r>
              <w:rPr>
                <w:sz w:val="24"/>
              </w:rPr>
              <w:t>7</w:t>
            </w:r>
            <w:r>
              <w:rPr>
                <w:sz w:val="24"/>
              </w:rPr>
              <w:t>月最热，平均气温</w:t>
            </w:r>
            <w:r>
              <w:rPr>
                <w:sz w:val="24"/>
              </w:rPr>
              <w:t>27.1</w:t>
            </w:r>
            <w:r>
              <w:rPr>
                <w:rFonts w:ascii="宋体"/>
                <w:sz w:val="24"/>
              </w:rPr>
              <w:t>℃</w:t>
            </w:r>
            <w:r>
              <w:rPr>
                <w:sz w:val="24"/>
              </w:rPr>
              <w:t>。年均降水量</w:t>
            </w:r>
            <w:r>
              <w:rPr>
                <w:sz w:val="24"/>
              </w:rPr>
              <w:t>548.3mm</w:t>
            </w:r>
            <w:r>
              <w:rPr>
                <w:sz w:val="24"/>
              </w:rPr>
              <w:t>，多集中在</w:t>
            </w:r>
            <w:r>
              <w:rPr>
                <w:sz w:val="24"/>
              </w:rPr>
              <w:t>7</w:t>
            </w:r>
            <w:r>
              <w:rPr>
                <w:sz w:val="24"/>
              </w:rPr>
              <w:t>、</w:t>
            </w:r>
            <w:r>
              <w:rPr>
                <w:sz w:val="24"/>
              </w:rPr>
              <w:t>8</w:t>
            </w:r>
            <w:r>
              <w:rPr>
                <w:sz w:val="24"/>
              </w:rPr>
              <w:t>月间。年均蒸发量</w:t>
            </w:r>
            <w:r>
              <w:rPr>
                <w:sz w:val="24"/>
              </w:rPr>
              <w:t>1908.7mm</w:t>
            </w:r>
            <w:r>
              <w:rPr>
                <w:sz w:val="24"/>
              </w:rPr>
              <w:t>。年均日照</w:t>
            </w:r>
            <w:r>
              <w:rPr>
                <w:sz w:val="24"/>
              </w:rPr>
              <w:t>2407</w:t>
            </w:r>
            <w:r>
              <w:rPr>
                <w:sz w:val="24"/>
              </w:rPr>
              <w:t>小时，年均无霜期</w:t>
            </w:r>
            <w:r>
              <w:rPr>
                <w:sz w:val="24"/>
              </w:rPr>
              <w:t>200</w:t>
            </w:r>
            <w:r>
              <w:rPr>
                <w:sz w:val="24"/>
              </w:rPr>
              <w:t>天，适于农作物生长。</w:t>
            </w:r>
          </w:p>
          <w:p w:rsidR="0057609D" w:rsidRDefault="004D1F3F" w:rsidP="000237BD">
            <w:pPr>
              <w:spacing w:line="460" w:lineRule="exact"/>
              <w:ind w:firstLineChars="200" w:firstLine="482"/>
              <w:rPr>
                <w:b/>
                <w:sz w:val="24"/>
              </w:rPr>
            </w:pPr>
            <w:r>
              <w:rPr>
                <w:b/>
                <w:sz w:val="24"/>
              </w:rPr>
              <w:t>5</w:t>
            </w:r>
            <w:r>
              <w:rPr>
                <w:b/>
                <w:sz w:val="24"/>
              </w:rPr>
              <w:t>、河流水系</w:t>
            </w:r>
          </w:p>
          <w:p w:rsidR="0057609D" w:rsidRDefault="004D1F3F" w:rsidP="000237BD">
            <w:pPr>
              <w:spacing w:line="460" w:lineRule="exact"/>
              <w:ind w:firstLineChars="200" w:firstLine="480"/>
              <w:rPr>
                <w:sz w:val="24"/>
              </w:rPr>
            </w:pPr>
            <w:r>
              <w:rPr>
                <w:sz w:val="24"/>
              </w:rPr>
              <w:t>（</w:t>
            </w:r>
            <w:r>
              <w:rPr>
                <w:sz w:val="24"/>
              </w:rPr>
              <w:t>1</w:t>
            </w:r>
            <w:r>
              <w:rPr>
                <w:sz w:val="24"/>
              </w:rPr>
              <w:t>）地表水体</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项目所在区域地表水主要有卫河、西孟姜女河和共产主义渠，均属海河流域。</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卫河：卫河是河南省海河流域最大的河流，发源于新乡县合河乡，流经河南省新乡市、卫辉市、浚县、滑县、汤阴县、内黄县、清丰县及河北省魏县等地，由淇河、洹河（安阳河）、汤河等十余条支流汇集而成。河南省境以内河长</w:t>
            </w:r>
            <w:r>
              <w:rPr>
                <w:rFonts w:ascii="Times New Roman" w:hAnsi="Times New Roman" w:cs="Times New Roman"/>
                <w:sz w:val="24"/>
              </w:rPr>
              <w:t>286km</w:t>
            </w:r>
            <w:r>
              <w:rPr>
                <w:rFonts w:ascii="Times New Roman" w:hAnsi="Times New Roman" w:cs="Times New Roman"/>
                <w:sz w:val="24"/>
              </w:rPr>
              <w:t>，流域面积</w:t>
            </w:r>
            <w:r>
              <w:rPr>
                <w:rFonts w:ascii="Times New Roman" w:hAnsi="Times New Roman" w:cs="Times New Roman"/>
                <w:sz w:val="24"/>
              </w:rPr>
              <w:t>12911km</w:t>
            </w:r>
            <w:r>
              <w:rPr>
                <w:rFonts w:ascii="Times New Roman" w:hAnsi="Times New Roman" w:cs="Times New Roman"/>
                <w:sz w:val="24"/>
                <w:vertAlign w:val="superscript"/>
              </w:rPr>
              <w:t>2</w:t>
            </w:r>
            <w:r>
              <w:rPr>
                <w:rFonts w:ascii="Times New Roman" w:hAnsi="Times New Roman" w:cs="Times New Roman"/>
                <w:sz w:val="24"/>
              </w:rPr>
              <w:t>。目前，除市区段外，水质均超过</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类标准。</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）共产主义渠：共产主义渠为人工开挖的河流，自获嘉县小段庄入新乡市，从卫辉市小河口出境，平均流量为</w:t>
            </w:r>
            <w:r>
              <w:rPr>
                <w:rFonts w:ascii="Times New Roman" w:hAnsi="Times New Roman" w:cs="Times New Roman"/>
                <w:sz w:val="24"/>
              </w:rPr>
              <w:t>3.5m</w:t>
            </w:r>
            <w:r>
              <w:rPr>
                <w:rFonts w:ascii="Times New Roman" w:hAnsi="Times New Roman" w:cs="Times New Roman"/>
                <w:sz w:val="24"/>
                <w:vertAlign w:val="superscript"/>
              </w:rPr>
              <w:t>3</w:t>
            </w:r>
            <w:r>
              <w:rPr>
                <w:rFonts w:ascii="Times New Roman" w:hAnsi="Times New Roman" w:cs="Times New Roman"/>
                <w:sz w:val="24"/>
              </w:rPr>
              <w:t>/s</w:t>
            </w:r>
            <w:r>
              <w:rPr>
                <w:rFonts w:ascii="Times New Roman" w:hAnsi="Times New Roman" w:cs="Times New Roman"/>
                <w:sz w:val="24"/>
              </w:rPr>
              <w:t>，全长约</w:t>
            </w:r>
            <w:r>
              <w:rPr>
                <w:rFonts w:ascii="Times New Roman" w:hAnsi="Times New Roman" w:cs="Times New Roman"/>
                <w:sz w:val="24"/>
              </w:rPr>
              <w:t>88km</w:t>
            </w:r>
            <w:r>
              <w:rPr>
                <w:rFonts w:ascii="Times New Roman" w:hAnsi="Times New Roman" w:cs="Times New Roman"/>
                <w:sz w:val="24"/>
              </w:rPr>
              <w:t>。目前，其水质均超过</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类标准。</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）东孟姜女河：东孟姜女河是卫河的支流，全长</w:t>
            </w:r>
            <w:r>
              <w:rPr>
                <w:rFonts w:ascii="Times New Roman" w:hAnsi="Times New Roman" w:cs="Times New Roman"/>
                <w:sz w:val="24"/>
              </w:rPr>
              <w:t>50.5km</w:t>
            </w:r>
            <w:r>
              <w:rPr>
                <w:rFonts w:ascii="Times New Roman" w:hAnsi="Times New Roman" w:cs="Times New Roman"/>
                <w:sz w:val="24"/>
              </w:rPr>
              <w:t>，由于在上游接纳了大量的生产、生活废水，水质已超过地面水</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类水质标准。东孟姜女河有三个支流：一支排、二支排和大泉排，三个支流均为纳污河道，无天然径流，目前水质均已超过地面水</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类水质标准。根据新乡市地面水功能区划分，对东孟姜女河的水质要求是达到地面水</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类水质标准，规划功能为自然水域及输水沟渠。</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）西孟姜女河是卫河的支流，由于接纳了大量的生产、生活废水，水质已超过地面水</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类水质标准。根据新乡市地面水功能区划分，对西孟姜女河的水质要求是达到地面水</w:t>
            </w:r>
            <w:r w:rsidR="00E32C75">
              <w:rPr>
                <w:rFonts w:ascii="Times New Roman" w:hAnsi="Times New Roman" w:cs="Times New Roman"/>
                <w:sz w:val="24"/>
              </w:rPr>
              <w:fldChar w:fldCharType="begin"/>
            </w:r>
            <w:r>
              <w:rPr>
                <w:rFonts w:ascii="Times New Roman" w:hAnsi="Times New Roman" w:cs="Times New Roman"/>
                <w:sz w:val="24"/>
              </w:rPr>
              <w:instrText xml:space="preserve"> = 5 \* ROMAN </w:instrText>
            </w:r>
            <w:r w:rsidR="00E32C75">
              <w:rPr>
                <w:rFonts w:ascii="Times New Roman" w:hAnsi="Times New Roman" w:cs="Times New Roman"/>
                <w:sz w:val="24"/>
              </w:rPr>
              <w:fldChar w:fldCharType="separate"/>
            </w:r>
            <w:r>
              <w:rPr>
                <w:rFonts w:ascii="Times New Roman" w:hAnsi="Times New Roman" w:cs="Times New Roman"/>
                <w:sz w:val="24"/>
              </w:rPr>
              <w:t>V</w:t>
            </w:r>
            <w:r w:rsidR="00E32C75">
              <w:rPr>
                <w:rFonts w:ascii="Times New Roman" w:hAnsi="Times New Roman" w:cs="Times New Roman"/>
                <w:sz w:val="24"/>
              </w:rPr>
              <w:fldChar w:fldCharType="end"/>
            </w:r>
            <w:r>
              <w:rPr>
                <w:rFonts w:ascii="Times New Roman" w:hAnsi="Times New Roman" w:cs="Times New Roman"/>
                <w:sz w:val="24"/>
              </w:rPr>
              <w:t>类水质标准，规划功能为自然水域及输水沟渠。</w:t>
            </w:r>
          </w:p>
          <w:p w:rsidR="0057609D" w:rsidRDefault="004D1F3F" w:rsidP="000237BD">
            <w:pPr>
              <w:spacing w:line="460" w:lineRule="exact"/>
              <w:ind w:firstLineChars="200" w:firstLine="480"/>
              <w:rPr>
                <w:sz w:val="24"/>
              </w:rPr>
            </w:pPr>
            <w:r>
              <w:rPr>
                <w:sz w:val="24"/>
              </w:rPr>
              <w:t>（</w:t>
            </w:r>
            <w:r>
              <w:rPr>
                <w:sz w:val="24"/>
              </w:rPr>
              <w:t>2</w:t>
            </w:r>
            <w:r>
              <w:rPr>
                <w:sz w:val="24"/>
              </w:rPr>
              <w:t>）地下水</w:t>
            </w:r>
          </w:p>
          <w:p w:rsidR="0057609D" w:rsidRDefault="004D1F3F" w:rsidP="000237BD">
            <w:pPr>
              <w:pStyle w:val="af5"/>
              <w:spacing w:line="460" w:lineRule="exact"/>
              <w:ind w:firstLineChars="200" w:firstLine="480"/>
              <w:rPr>
                <w:rFonts w:ascii="Times New Roman" w:hAnsi="Times New Roman" w:cs="Times New Roman"/>
                <w:sz w:val="24"/>
              </w:rPr>
            </w:pPr>
            <w:r>
              <w:rPr>
                <w:rFonts w:ascii="Times New Roman" w:hAnsi="Times New Roman" w:cs="Times New Roman"/>
                <w:sz w:val="24"/>
              </w:rPr>
              <w:t>新乡县地下水流向总体上为从西南至东北。浅层水顶板埋深</w:t>
            </w:r>
            <w:r>
              <w:rPr>
                <w:rFonts w:ascii="Times New Roman" w:hAnsi="Times New Roman" w:cs="Times New Roman"/>
                <w:sz w:val="24"/>
              </w:rPr>
              <w:t>4~8m</w:t>
            </w:r>
            <w:r>
              <w:rPr>
                <w:rFonts w:ascii="Times New Roman" w:hAnsi="Times New Roman" w:cs="Times New Roman"/>
                <w:sz w:val="24"/>
              </w:rPr>
              <w:t>，底板埋深</w:t>
            </w:r>
            <w:r>
              <w:rPr>
                <w:rFonts w:ascii="Times New Roman" w:hAnsi="Times New Roman" w:cs="Times New Roman"/>
                <w:sz w:val="24"/>
              </w:rPr>
              <w:t>71~87m</w:t>
            </w:r>
            <w:r>
              <w:rPr>
                <w:rFonts w:ascii="Times New Roman" w:hAnsi="Times New Roman" w:cs="Times New Roman"/>
                <w:sz w:val="24"/>
              </w:rPr>
              <w:t>，以中砂为主；中层水顶板埋深</w:t>
            </w:r>
            <w:r>
              <w:rPr>
                <w:rFonts w:ascii="Times New Roman" w:hAnsi="Times New Roman" w:cs="Times New Roman"/>
                <w:sz w:val="24"/>
              </w:rPr>
              <w:t>73~97m</w:t>
            </w:r>
            <w:r>
              <w:rPr>
                <w:rFonts w:ascii="Times New Roman" w:hAnsi="Times New Roman" w:cs="Times New Roman"/>
                <w:sz w:val="24"/>
              </w:rPr>
              <w:t>，底板埋深</w:t>
            </w:r>
            <w:r>
              <w:rPr>
                <w:rFonts w:ascii="Times New Roman" w:hAnsi="Times New Roman" w:cs="Times New Roman"/>
                <w:sz w:val="24"/>
              </w:rPr>
              <w:t>124~137m</w:t>
            </w:r>
            <w:r>
              <w:rPr>
                <w:rFonts w:ascii="Times New Roman" w:hAnsi="Times New Roman" w:cs="Times New Roman"/>
                <w:sz w:val="24"/>
              </w:rPr>
              <w:t>，以中细砂为主。地下水矿化度小于</w:t>
            </w:r>
            <w:r>
              <w:rPr>
                <w:rFonts w:ascii="Times New Roman" w:hAnsi="Times New Roman" w:cs="Times New Roman"/>
                <w:sz w:val="24"/>
              </w:rPr>
              <w:t>0.7g/L</w:t>
            </w:r>
            <w:r>
              <w:rPr>
                <w:rFonts w:ascii="Times New Roman" w:hAnsi="Times New Roman" w:cs="Times New Roman"/>
                <w:sz w:val="24"/>
              </w:rPr>
              <w:t>。</w:t>
            </w:r>
          </w:p>
          <w:p w:rsidR="0057609D" w:rsidRDefault="004D1F3F" w:rsidP="000237BD">
            <w:pPr>
              <w:spacing w:line="460" w:lineRule="exact"/>
              <w:ind w:firstLineChars="200" w:firstLine="482"/>
              <w:rPr>
                <w:b/>
                <w:sz w:val="24"/>
              </w:rPr>
            </w:pPr>
            <w:r>
              <w:rPr>
                <w:b/>
                <w:sz w:val="24"/>
              </w:rPr>
              <w:t>6</w:t>
            </w:r>
            <w:r>
              <w:rPr>
                <w:b/>
                <w:sz w:val="24"/>
              </w:rPr>
              <w:t>、土壤状况</w:t>
            </w:r>
          </w:p>
          <w:p w:rsidR="0057609D" w:rsidRDefault="004D1F3F" w:rsidP="000237BD">
            <w:pPr>
              <w:spacing w:line="460" w:lineRule="exact"/>
              <w:ind w:firstLineChars="200" w:firstLine="480"/>
              <w:rPr>
                <w:sz w:val="24"/>
              </w:rPr>
            </w:pPr>
            <w:r>
              <w:rPr>
                <w:sz w:val="24"/>
              </w:rPr>
              <w:t>新乡县境内土壤受自然、地理条件影响，类型复杂，根据新乡县土壤资料记载，</w:t>
            </w:r>
            <w:r>
              <w:rPr>
                <w:sz w:val="24"/>
              </w:rPr>
              <w:lastRenderedPageBreak/>
              <w:t>全县土壤分为潮土、褐土、水稻土、风沙土</w:t>
            </w:r>
            <w:r>
              <w:rPr>
                <w:sz w:val="24"/>
              </w:rPr>
              <w:t>4</w:t>
            </w:r>
            <w:r>
              <w:rPr>
                <w:sz w:val="24"/>
              </w:rPr>
              <w:t>个土壤类，</w:t>
            </w:r>
            <w:r>
              <w:rPr>
                <w:sz w:val="24"/>
              </w:rPr>
              <w:t>7</w:t>
            </w:r>
            <w:r>
              <w:rPr>
                <w:sz w:val="24"/>
              </w:rPr>
              <w:t>个亚类，</w:t>
            </w:r>
            <w:r>
              <w:rPr>
                <w:sz w:val="24"/>
              </w:rPr>
              <w:t>13</w:t>
            </w:r>
            <w:r>
              <w:rPr>
                <w:sz w:val="24"/>
              </w:rPr>
              <w:t>个土属，</w:t>
            </w:r>
            <w:r>
              <w:rPr>
                <w:sz w:val="24"/>
              </w:rPr>
              <w:t>35</w:t>
            </w:r>
            <w:r>
              <w:rPr>
                <w:sz w:val="24"/>
              </w:rPr>
              <w:t>个土种。</w:t>
            </w:r>
          </w:p>
          <w:p w:rsidR="008C32EC" w:rsidRDefault="004D1F3F" w:rsidP="000237BD">
            <w:pPr>
              <w:spacing w:line="460" w:lineRule="exact"/>
              <w:ind w:firstLineChars="200" w:firstLine="480"/>
              <w:rPr>
                <w:sz w:val="24"/>
              </w:rPr>
            </w:pPr>
            <w:r>
              <w:rPr>
                <w:sz w:val="24"/>
              </w:rPr>
              <w:t>由于地属华北平原，为燕山运动以后下沉的地区，该县土壤母质新生界第四系，为太行山前冲洪积物与黄河、沁河冲积物沉积而成，依照流水冲积</w:t>
            </w:r>
            <w:r>
              <w:rPr>
                <w:sz w:val="24"/>
              </w:rPr>
              <w:t>“</w:t>
            </w:r>
            <w:r>
              <w:rPr>
                <w:sz w:val="24"/>
              </w:rPr>
              <w:t>紧出砂、慢出淤、不紧不慢出两合的沉积规律，形成了县境内砂质、壤质、粘质三级土壤，组成</w:t>
            </w:r>
            <w:r>
              <w:rPr>
                <w:sz w:val="24"/>
              </w:rPr>
              <w:t>6</w:t>
            </w:r>
            <w:r>
              <w:rPr>
                <w:sz w:val="24"/>
              </w:rPr>
              <w:t>个母质机械类型。</w:t>
            </w: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p w:rsidR="00330BB2" w:rsidRDefault="00330BB2" w:rsidP="000237BD">
            <w:pPr>
              <w:spacing w:line="460" w:lineRule="exact"/>
              <w:ind w:firstLineChars="200" w:firstLine="480"/>
              <w:rPr>
                <w:sz w:val="24"/>
              </w:rPr>
            </w:pPr>
          </w:p>
        </w:tc>
      </w:tr>
    </w:tbl>
    <w:p w:rsidR="0057609D" w:rsidRDefault="004D1F3F">
      <w:pPr>
        <w:jc w:val="left"/>
        <w:rPr>
          <w:b/>
          <w:sz w:val="28"/>
        </w:rPr>
      </w:pPr>
      <w:r>
        <w:rPr>
          <w:b/>
          <w:sz w:val="28"/>
        </w:rPr>
        <w:lastRenderedPageBreak/>
        <w:t>环境质量状况</w:t>
      </w:r>
    </w:p>
    <w:tbl>
      <w:tblPr>
        <w:tblW w:w="9366" w:type="dxa"/>
        <w:jc w:val="center"/>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0"/>
        <w:gridCol w:w="6"/>
      </w:tblGrid>
      <w:tr w:rsidR="0057609D" w:rsidTr="000D65A2">
        <w:trPr>
          <w:trHeight w:val="551"/>
          <w:jc w:val="center"/>
        </w:trPr>
        <w:tc>
          <w:tcPr>
            <w:tcW w:w="9366" w:type="dxa"/>
            <w:gridSpan w:val="2"/>
          </w:tcPr>
          <w:p w:rsidR="0057609D" w:rsidRDefault="004D1F3F">
            <w:pPr>
              <w:spacing w:line="440" w:lineRule="exact"/>
              <w:jc w:val="left"/>
              <w:rPr>
                <w:b/>
                <w:sz w:val="24"/>
              </w:rPr>
            </w:pPr>
            <w:r>
              <w:rPr>
                <w:b/>
                <w:sz w:val="24"/>
              </w:rPr>
              <w:t>建设项目所在地区域环境质量现状及主要环境问题（环境空气、地面水、地下水、声环境、生态环境等）：</w:t>
            </w:r>
          </w:p>
          <w:p w:rsidR="0057609D" w:rsidRDefault="004D1F3F">
            <w:pPr>
              <w:spacing w:line="440" w:lineRule="exact"/>
              <w:ind w:firstLineChars="200" w:firstLine="482"/>
              <w:jc w:val="left"/>
              <w:rPr>
                <w:b/>
                <w:sz w:val="24"/>
                <w:szCs w:val="20"/>
              </w:rPr>
            </w:pPr>
            <w:r>
              <w:rPr>
                <w:b/>
                <w:sz w:val="24"/>
                <w:szCs w:val="20"/>
              </w:rPr>
              <w:t>1</w:t>
            </w:r>
            <w:r>
              <w:rPr>
                <w:b/>
                <w:sz w:val="24"/>
                <w:szCs w:val="20"/>
              </w:rPr>
              <w:t>、环境空气质量现状</w:t>
            </w:r>
          </w:p>
          <w:p w:rsidR="00965923" w:rsidRPr="00C93931" w:rsidRDefault="0091119E" w:rsidP="000237BD">
            <w:pPr>
              <w:spacing w:line="480" w:lineRule="exact"/>
              <w:ind w:firstLineChars="200" w:firstLine="480"/>
              <w:rPr>
                <w:sz w:val="24"/>
                <w:highlight w:val="yellow"/>
              </w:rPr>
            </w:pPr>
            <w:r w:rsidRPr="0091119E">
              <w:rPr>
                <w:rFonts w:hint="eastAsia"/>
                <w:sz w:val="24"/>
              </w:rPr>
              <w:t>根据大气功能区划分原则，项目所在区域为二类功能区，环境空气质量应执行《环境空气质量标准》（</w:t>
            </w:r>
            <w:r w:rsidRPr="0091119E">
              <w:rPr>
                <w:sz w:val="24"/>
              </w:rPr>
              <w:t>GB3095-2012</w:t>
            </w:r>
            <w:r w:rsidRPr="0091119E">
              <w:rPr>
                <w:rFonts w:hint="eastAsia"/>
                <w:sz w:val="24"/>
              </w:rPr>
              <w:t>）二级标准。根据新乡市生态环境局发布的《新乡市</w:t>
            </w:r>
            <w:r w:rsidRPr="0091119E">
              <w:rPr>
                <w:sz w:val="24"/>
              </w:rPr>
              <w:t>2018</w:t>
            </w:r>
            <w:r w:rsidRPr="0091119E">
              <w:rPr>
                <w:rFonts w:hint="eastAsia"/>
                <w:sz w:val="24"/>
              </w:rPr>
              <w:t>年环境质量年报》，区域空气质量现状数据如下表所示</w:t>
            </w:r>
            <w:r w:rsidR="00965923" w:rsidRPr="00C93931">
              <w:rPr>
                <w:rFonts w:hint="eastAsia"/>
                <w:sz w:val="24"/>
              </w:rPr>
              <w:t>。</w:t>
            </w:r>
          </w:p>
          <w:p w:rsidR="00965923" w:rsidRPr="00AC44C7" w:rsidRDefault="00965923" w:rsidP="00965923">
            <w:pPr>
              <w:spacing w:line="440" w:lineRule="exact"/>
              <w:ind w:firstLineChars="200" w:firstLine="480"/>
              <w:rPr>
                <w:rFonts w:eastAsia="黑体"/>
                <w:sz w:val="24"/>
              </w:rPr>
            </w:pPr>
            <w:r w:rsidRPr="00AC44C7">
              <w:rPr>
                <w:rFonts w:eastAsia="黑体" w:hint="eastAsia"/>
                <w:sz w:val="24"/>
              </w:rPr>
              <w:t>表</w:t>
            </w:r>
            <w:r w:rsidRPr="00AC44C7">
              <w:rPr>
                <w:rFonts w:eastAsia="黑体"/>
                <w:sz w:val="24"/>
              </w:rPr>
              <w:t>1</w:t>
            </w:r>
            <w:r w:rsidR="00AC5114">
              <w:rPr>
                <w:rFonts w:eastAsia="黑体" w:hint="eastAsia"/>
                <w:sz w:val="24"/>
              </w:rPr>
              <w:t>7</w:t>
            </w:r>
            <w:r w:rsidRPr="00AC44C7">
              <w:rPr>
                <w:rFonts w:eastAsia="黑体"/>
                <w:sz w:val="24"/>
              </w:rPr>
              <w:t xml:space="preserve">                </w:t>
            </w:r>
            <w:r w:rsidRPr="00AC44C7">
              <w:rPr>
                <w:rFonts w:eastAsia="黑体" w:hint="eastAsia"/>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914"/>
              <w:gridCol w:w="1977"/>
              <w:gridCol w:w="1985"/>
              <w:gridCol w:w="1816"/>
              <w:gridCol w:w="1369"/>
              <w:gridCol w:w="1089"/>
            </w:tblGrid>
            <w:tr w:rsidR="00965923" w:rsidRPr="00AC44C7" w:rsidTr="0091119E">
              <w:trPr>
                <w:cantSplit/>
                <w:trHeight w:hRule="exact" w:val="397"/>
                <w:jc w:val="center"/>
              </w:trPr>
              <w:tc>
                <w:tcPr>
                  <w:tcW w:w="914"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污染物</w:t>
                  </w:r>
                </w:p>
              </w:tc>
              <w:tc>
                <w:tcPr>
                  <w:tcW w:w="1977"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年评价指标</w:t>
                  </w:r>
                </w:p>
              </w:tc>
              <w:tc>
                <w:tcPr>
                  <w:tcW w:w="1985"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现状浓度</w:t>
                  </w:r>
                  <w:r w:rsidRPr="00AC44C7">
                    <w:rPr>
                      <w:b/>
                    </w:rPr>
                    <w:t>/</w:t>
                  </w:r>
                  <w:r w:rsidRPr="00AC44C7">
                    <w:rPr>
                      <w:rFonts w:hint="eastAsia"/>
                      <w:b/>
                    </w:rPr>
                    <w:t>（</w:t>
                  </w:r>
                  <w:r w:rsidRPr="00AC44C7">
                    <w:rPr>
                      <w:b/>
                    </w:rPr>
                    <w:t>μg/m</w:t>
                  </w:r>
                  <w:r w:rsidRPr="00AC44C7">
                    <w:rPr>
                      <w:b/>
                      <w:vertAlign w:val="superscript"/>
                    </w:rPr>
                    <w:t>3</w:t>
                  </w:r>
                  <w:r w:rsidRPr="00AC44C7">
                    <w:rPr>
                      <w:rFonts w:hint="eastAsia"/>
                      <w:b/>
                    </w:rPr>
                    <w:t>）</w:t>
                  </w:r>
                </w:p>
              </w:tc>
              <w:tc>
                <w:tcPr>
                  <w:tcW w:w="1816"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标准值</w:t>
                  </w:r>
                  <w:r w:rsidRPr="00AC44C7">
                    <w:rPr>
                      <w:b/>
                    </w:rPr>
                    <w:t>/</w:t>
                  </w:r>
                  <w:r w:rsidRPr="00AC44C7">
                    <w:rPr>
                      <w:rFonts w:hint="eastAsia"/>
                      <w:b/>
                    </w:rPr>
                    <w:t>（</w:t>
                  </w:r>
                  <w:r w:rsidRPr="00AC44C7">
                    <w:rPr>
                      <w:b/>
                      <w:bCs/>
                    </w:rPr>
                    <w:t>μ</w:t>
                  </w:r>
                  <w:r w:rsidRPr="00AC44C7">
                    <w:rPr>
                      <w:b/>
                    </w:rPr>
                    <w:t>g/m</w:t>
                  </w:r>
                  <w:r w:rsidRPr="00AC44C7">
                    <w:rPr>
                      <w:b/>
                      <w:vertAlign w:val="superscript"/>
                    </w:rPr>
                    <w:t>3</w:t>
                  </w:r>
                  <w:r w:rsidRPr="00AC44C7">
                    <w:rPr>
                      <w:rFonts w:hint="eastAsia"/>
                      <w:b/>
                    </w:rPr>
                    <w:t>）</w:t>
                  </w:r>
                </w:p>
              </w:tc>
              <w:tc>
                <w:tcPr>
                  <w:tcW w:w="1369"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占标率</w:t>
                  </w:r>
                  <w:r w:rsidRPr="00AC44C7">
                    <w:rPr>
                      <w:b/>
                    </w:rPr>
                    <w:t>/%</w:t>
                  </w:r>
                </w:p>
              </w:tc>
              <w:tc>
                <w:tcPr>
                  <w:tcW w:w="1089" w:type="dxa"/>
                  <w:tcBorders>
                    <w:top w:val="single" w:sz="8" w:space="0" w:color="auto"/>
                  </w:tcBorders>
                  <w:tcMar>
                    <w:top w:w="57" w:type="dxa"/>
                    <w:left w:w="85" w:type="dxa"/>
                    <w:bottom w:w="57" w:type="dxa"/>
                    <w:right w:w="85" w:type="dxa"/>
                  </w:tcMar>
                  <w:vAlign w:val="center"/>
                </w:tcPr>
                <w:p w:rsidR="00965923" w:rsidRPr="00AC44C7" w:rsidRDefault="00965923" w:rsidP="00EB67AA">
                  <w:pPr>
                    <w:pStyle w:val="aff5"/>
                    <w:rPr>
                      <w:b/>
                    </w:rPr>
                  </w:pPr>
                  <w:r w:rsidRPr="00AC44C7">
                    <w:rPr>
                      <w:rFonts w:hint="eastAsia"/>
                      <w:b/>
                    </w:rPr>
                    <w:t>达标情况</w:t>
                  </w:r>
                </w:p>
              </w:tc>
            </w:tr>
            <w:tr w:rsidR="0091119E" w:rsidRPr="00AC44C7" w:rsidTr="0091119E">
              <w:trPr>
                <w:cantSplit/>
                <w:trHeight w:hRule="exact" w:val="397"/>
                <w:jc w:val="center"/>
              </w:trPr>
              <w:tc>
                <w:tcPr>
                  <w:tcW w:w="914" w:type="dxa"/>
                  <w:tcMar>
                    <w:top w:w="57" w:type="dxa"/>
                    <w:left w:w="85" w:type="dxa"/>
                    <w:bottom w:w="57" w:type="dxa"/>
                    <w:right w:w="85" w:type="dxa"/>
                  </w:tcMar>
                  <w:vAlign w:val="center"/>
                </w:tcPr>
                <w:p w:rsidR="0091119E" w:rsidRPr="00AC44C7" w:rsidRDefault="0091119E" w:rsidP="00CF45BE">
                  <w:pPr>
                    <w:pStyle w:val="aff5"/>
                  </w:pPr>
                  <w:r w:rsidRPr="00AC44C7">
                    <w:t>PM</w:t>
                  </w:r>
                  <w:r w:rsidRPr="00AC44C7">
                    <w:rPr>
                      <w:vertAlign w:val="subscript"/>
                    </w:rPr>
                    <w:t>10</w:t>
                  </w:r>
                </w:p>
              </w:tc>
              <w:tc>
                <w:tcPr>
                  <w:tcW w:w="1977" w:type="dxa"/>
                  <w:tcMar>
                    <w:top w:w="57" w:type="dxa"/>
                    <w:left w:w="85" w:type="dxa"/>
                    <w:bottom w:w="57" w:type="dxa"/>
                    <w:right w:w="85" w:type="dxa"/>
                  </w:tcMar>
                  <w:vAlign w:val="center"/>
                </w:tcPr>
                <w:p w:rsidR="0091119E" w:rsidRPr="00AC44C7" w:rsidRDefault="0091119E" w:rsidP="00CF45BE">
                  <w:pPr>
                    <w:pStyle w:val="aff5"/>
                  </w:pPr>
                  <w:r w:rsidRPr="00AC44C7">
                    <w:rPr>
                      <w:rFonts w:hint="eastAsia"/>
                    </w:rPr>
                    <w:t>年平均质量浓度</w:t>
                  </w:r>
                </w:p>
              </w:tc>
              <w:tc>
                <w:tcPr>
                  <w:tcW w:w="1985" w:type="dxa"/>
                  <w:tcMar>
                    <w:top w:w="57" w:type="dxa"/>
                    <w:left w:w="85" w:type="dxa"/>
                    <w:bottom w:w="57" w:type="dxa"/>
                    <w:right w:w="85" w:type="dxa"/>
                  </w:tcMar>
                  <w:vAlign w:val="center"/>
                </w:tcPr>
                <w:p w:rsidR="0091119E" w:rsidRDefault="0091119E">
                  <w:pPr>
                    <w:pStyle w:val="aff5"/>
                    <w:rPr>
                      <w:kern w:val="2"/>
                    </w:rPr>
                  </w:pPr>
                  <w:r>
                    <w:rPr>
                      <w:kern w:val="2"/>
                    </w:rPr>
                    <w:t>105</w:t>
                  </w:r>
                </w:p>
              </w:tc>
              <w:tc>
                <w:tcPr>
                  <w:tcW w:w="1816" w:type="dxa"/>
                  <w:tcMar>
                    <w:top w:w="57" w:type="dxa"/>
                    <w:left w:w="85" w:type="dxa"/>
                    <w:bottom w:w="57" w:type="dxa"/>
                    <w:right w:w="85" w:type="dxa"/>
                  </w:tcMar>
                  <w:vAlign w:val="center"/>
                </w:tcPr>
                <w:p w:rsidR="0091119E" w:rsidRDefault="0091119E">
                  <w:pPr>
                    <w:pStyle w:val="aff5"/>
                    <w:rPr>
                      <w:kern w:val="2"/>
                    </w:rPr>
                  </w:pPr>
                  <w:r>
                    <w:rPr>
                      <w:kern w:val="2"/>
                    </w:rPr>
                    <w:t>70</w:t>
                  </w:r>
                </w:p>
              </w:tc>
              <w:tc>
                <w:tcPr>
                  <w:tcW w:w="1369" w:type="dxa"/>
                  <w:tcMar>
                    <w:top w:w="57" w:type="dxa"/>
                    <w:left w:w="85" w:type="dxa"/>
                    <w:bottom w:w="57" w:type="dxa"/>
                    <w:right w:w="85" w:type="dxa"/>
                  </w:tcMar>
                  <w:vAlign w:val="center"/>
                </w:tcPr>
                <w:p w:rsidR="0091119E" w:rsidRPr="0091119E" w:rsidRDefault="0091119E">
                  <w:pPr>
                    <w:autoSpaceDE w:val="0"/>
                    <w:autoSpaceDN w:val="0"/>
                    <w:adjustRightInd w:val="0"/>
                    <w:snapToGrid w:val="0"/>
                    <w:jc w:val="center"/>
                    <w:rPr>
                      <w:szCs w:val="21"/>
                    </w:rPr>
                  </w:pPr>
                  <w:r w:rsidRPr="0091119E">
                    <w:rPr>
                      <w:szCs w:val="21"/>
                    </w:rPr>
                    <w:t>150</w:t>
                  </w:r>
                </w:p>
              </w:tc>
              <w:tc>
                <w:tcPr>
                  <w:tcW w:w="1089" w:type="dxa"/>
                  <w:tcMar>
                    <w:top w:w="57" w:type="dxa"/>
                    <w:left w:w="85" w:type="dxa"/>
                    <w:bottom w:w="57" w:type="dxa"/>
                    <w:right w:w="85" w:type="dxa"/>
                  </w:tcMar>
                  <w:vAlign w:val="center"/>
                </w:tcPr>
                <w:p w:rsidR="0091119E" w:rsidRDefault="0091119E">
                  <w:pPr>
                    <w:pStyle w:val="aff5"/>
                    <w:rPr>
                      <w:kern w:val="2"/>
                    </w:rPr>
                  </w:pPr>
                  <w:r>
                    <w:rPr>
                      <w:rFonts w:hint="eastAsia"/>
                      <w:kern w:val="2"/>
                    </w:rPr>
                    <w:t>超标</w:t>
                  </w:r>
                </w:p>
              </w:tc>
            </w:tr>
            <w:tr w:rsidR="0091119E" w:rsidRPr="00AC44C7" w:rsidTr="0091119E">
              <w:trPr>
                <w:cantSplit/>
                <w:trHeight w:hRule="exact" w:val="397"/>
                <w:jc w:val="center"/>
              </w:trPr>
              <w:tc>
                <w:tcPr>
                  <w:tcW w:w="914" w:type="dxa"/>
                  <w:tcMar>
                    <w:top w:w="57" w:type="dxa"/>
                    <w:left w:w="85" w:type="dxa"/>
                    <w:bottom w:w="57" w:type="dxa"/>
                    <w:right w:w="85" w:type="dxa"/>
                  </w:tcMar>
                  <w:vAlign w:val="center"/>
                </w:tcPr>
                <w:p w:rsidR="0091119E" w:rsidRPr="00AC44C7" w:rsidRDefault="0091119E" w:rsidP="00CF45BE">
                  <w:pPr>
                    <w:pStyle w:val="aff5"/>
                  </w:pPr>
                  <w:r w:rsidRPr="00AC44C7">
                    <w:t>PM</w:t>
                  </w:r>
                  <w:r w:rsidRPr="00AC44C7">
                    <w:rPr>
                      <w:vertAlign w:val="subscript"/>
                    </w:rPr>
                    <w:t>2.5</w:t>
                  </w:r>
                </w:p>
              </w:tc>
              <w:tc>
                <w:tcPr>
                  <w:tcW w:w="1977" w:type="dxa"/>
                  <w:tcMar>
                    <w:top w:w="57" w:type="dxa"/>
                    <w:left w:w="85" w:type="dxa"/>
                    <w:bottom w:w="57" w:type="dxa"/>
                    <w:right w:w="85" w:type="dxa"/>
                  </w:tcMar>
                  <w:vAlign w:val="center"/>
                </w:tcPr>
                <w:p w:rsidR="0091119E" w:rsidRPr="00AC44C7" w:rsidRDefault="0091119E" w:rsidP="00CF45BE">
                  <w:pPr>
                    <w:pStyle w:val="aff5"/>
                  </w:pPr>
                  <w:r w:rsidRPr="00AC44C7">
                    <w:rPr>
                      <w:rFonts w:hint="eastAsia"/>
                    </w:rPr>
                    <w:t>年平均质量浓度</w:t>
                  </w:r>
                </w:p>
              </w:tc>
              <w:tc>
                <w:tcPr>
                  <w:tcW w:w="1985" w:type="dxa"/>
                  <w:tcMar>
                    <w:top w:w="57" w:type="dxa"/>
                    <w:left w:w="85" w:type="dxa"/>
                    <w:bottom w:w="57" w:type="dxa"/>
                    <w:right w:w="85" w:type="dxa"/>
                  </w:tcMar>
                  <w:vAlign w:val="center"/>
                </w:tcPr>
                <w:p w:rsidR="0091119E" w:rsidRDefault="0091119E">
                  <w:pPr>
                    <w:pStyle w:val="aff5"/>
                    <w:rPr>
                      <w:kern w:val="2"/>
                    </w:rPr>
                  </w:pPr>
                  <w:r>
                    <w:rPr>
                      <w:kern w:val="2"/>
                    </w:rPr>
                    <w:t>61</w:t>
                  </w:r>
                </w:p>
              </w:tc>
              <w:tc>
                <w:tcPr>
                  <w:tcW w:w="1816" w:type="dxa"/>
                  <w:tcMar>
                    <w:top w:w="57" w:type="dxa"/>
                    <w:left w:w="85" w:type="dxa"/>
                    <w:bottom w:w="57" w:type="dxa"/>
                    <w:right w:w="85" w:type="dxa"/>
                  </w:tcMar>
                  <w:vAlign w:val="center"/>
                </w:tcPr>
                <w:p w:rsidR="0091119E" w:rsidRDefault="0091119E">
                  <w:pPr>
                    <w:pStyle w:val="aff5"/>
                    <w:rPr>
                      <w:kern w:val="2"/>
                    </w:rPr>
                  </w:pPr>
                  <w:r>
                    <w:rPr>
                      <w:kern w:val="2"/>
                    </w:rPr>
                    <w:t>35</w:t>
                  </w:r>
                </w:p>
              </w:tc>
              <w:tc>
                <w:tcPr>
                  <w:tcW w:w="1369" w:type="dxa"/>
                  <w:tcMar>
                    <w:top w:w="57" w:type="dxa"/>
                    <w:left w:w="85" w:type="dxa"/>
                    <w:bottom w:w="57" w:type="dxa"/>
                    <w:right w:w="85" w:type="dxa"/>
                  </w:tcMar>
                  <w:vAlign w:val="center"/>
                </w:tcPr>
                <w:p w:rsidR="0091119E" w:rsidRPr="0091119E" w:rsidRDefault="0091119E">
                  <w:pPr>
                    <w:autoSpaceDE w:val="0"/>
                    <w:autoSpaceDN w:val="0"/>
                    <w:adjustRightInd w:val="0"/>
                    <w:snapToGrid w:val="0"/>
                    <w:jc w:val="center"/>
                    <w:rPr>
                      <w:szCs w:val="21"/>
                    </w:rPr>
                  </w:pPr>
                  <w:r w:rsidRPr="0091119E">
                    <w:rPr>
                      <w:szCs w:val="21"/>
                    </w:rPr>
                    <w:t>174</w:t>
                  </w:r>
                </w:p>
              </w:tc>
              <w:tc>
                <w:tcPr>
                  <w:tcW w:w="1089" w:type="dxa"/>
                  <w:tcMar>
                    <w:top w:w="57" w:type="dxa"/>
                    <w:left w:w="85" w:type="dxa"/>
                    <w:bottom w:w="57" w:type="dxa"/>
                    <w:right w:w="85" w:type="dxa"/>
                  </w:tcMar>
                  <w:vAlign w:val="center"/>
                </w:tcPr>
                <w:p w:rsidR="0091119E" w:rsidRDefault="0091119E">
                  <w:pPr>
                    <w:pStyle w:val="aff5"/>
                    <w:rPr>
                      <w:kern w:val="2"/>
                    </w:rPr>
                  </w:pPr>
                  <w:r>
                    <w:rPr>
                      <w:rFonts w:hint="eastAsia"/>
                      <w:kern w:val="2"/>
                    </w:rPr>
                    <w:t>超标</w:t>
                  </w:r>
                </w:p>
              </w:tc>
            </w:tr>
            <w:tr w:rsidR="0091119E" w:rsidRPr="00AC44C7" w:rsidTr="0091119E">
              <w:trPr>
                <w:cantSplit/>
                <w:trHeight w:hRule="exact" w:val="397"/>
                <w:jc w:val="center"/>
              </w:trPr>
              <w:tc>
                <w:tcPr>
                  <w:tcW w:w="914" w:type="dxa"/>
                  <w:tcMar>
                    <w:top w:w="57" w:type="dxa"/>
                    <w:left w:w="85" w:type="dxa"/>
                    <w:bottom w:w="57" w:type="dxa"/>
                    <w:right w:w="85" w:type="dxa"/>
                  </w:tcMar>
                  <w:vAlign w:val="center"/>
                </w:tcPr>
                <w:p w:rsidR="0091119E" w:rsidRPr="00AC44C7" w:rsidRDefault="0091119E" w:rsidP="00CF45BE">
                  <w:pPr>
                    <w:pStyle w:val="aff5"/>
                  </w:pPr>
                  <w:r w:rsidRPr="00AC44C7">
                    <w:t>SO</w:t>
                  </w:r>
                  <w:r w:rsidRPr="00AC44C7">
                    <w:rPr>
                      <w:vertAlign w:val="subscript"/>
                    </w:rPr>
                    <w:t>2</w:t>
                  </w:r>
                </w:p>
              </w:tc>
              <w:tc>
                <w:tcPr>
                  <w:tcW w:w="1977" w:type="dxa"/>
                  <w:tcMar>
                    <w:top w:w="57" w:type="dxa"/>
                    <w:left w:w="85" w:type="dxa"/>
                    <w:bottom w:w="57" w:type="dxa"/>
                    <w:right w:w="85" w:type="dxa"/>
                  </w:tcMar>
                  <w:vAlign w:val="center"/>
                </w:tcPr>
                <w:p w:rsidR="0091119E" w:rsidRPr="00AC44C7" w:rsidRDefault="0091119E" w:rsidP="00CF45BE">
                  <w:pPr>
                    <w:pStyle w:val="aff5"/>
                  </w:pPr>
                  <w:r w:rsidRPr="00AC44C7">
                    <w:rPr>
                      <w:rFonts w:hint="eastAsia"/>
                    </w:rPr>
                    <w:t>年平均质量浓度</w:t>
                  </w:r>
                </w:p>
              </w:tc>
              <w:tc>
                <w:tcPr>
                  <w:tcW w:w="1985" w:type="dxa"/>
                  <w:tcMar>
                    <w:top w:w="57" w:type="dxa"/>
                    <w:left w:w="85" w:type="dxa"/>
                    <w:bottom w:w="57" w:type="dxa"/>
                    <w:right w:w="85" w:type="dxa"/>
                  </w:tcMar>
                  <w:vAlign w:val="center"/>
                </w:tcPr>
                <w:p w:rsidR="0091119E" w:rsidRDefault="0091119E">
                  <w:pPr>
                    <w:pStyle w:val="aff5"/>
                    <w:rPr>
                      <w:kern w:val="2"/>
                    </w:rPr>
                  </w:pPr>
                  <w:r>
                    <w:rPr>
                      <w:kern w:val="2"/>
                    </w:rPr>
                    <w:t>19</w:t>
                  </w:r>
                </w:p>
              </w:tc>
              <w:tc>
                <w:tcPr>
                  <w:tcW w:w="1816" w:type="dxa"/>
                  <w:tcMar>
                    <w:top w:w="57" w:type="dxa"/>
                    <w:left w:w="85" w:type="dxa"/>
                    <w:bottom w:w="57" w:type="dxa"/>
                    <w:right w:w="85" w:type="dxa"/>
                  </w:tcMar>
                  <w:vAlign w:val="center"/>
                </w:tcPr>
                <w:p w:rsidR="0091119E" w:rsidRDefault="0091119E">
                  <w:pPr>
                    <w:pStyle w:val="aff5"/>
                    <w:rPr>
                      <w:kern w:val="2"/>
                    </w:rPr>
                  </w:pPr>
                  <w:r>
                    <w:rPr>
                      <w:kern w:val="2"/>
                    </w:rPr>
                    <w:t>60</w:t>
                  </w:r>
                </w:p>
              </w:tc>
              <w:tc>
                <w:tcPr>
                  <w:tcW w:w="1369" w:type="dxa"/>
                  <w:tcMar>
                    <w:top w:w="57" w:type="dxa"/>
                    <w:left w:w="85" w:type="dxa"/>
                    <w:bottom w:w="57" w:type="dxa"/>
                    <w:right w:w="85" w:type="dxa"/>
                  </w:tcMar>
                  <w:vAlign w:val="center"/>
                </w:tcPr>
                <w:p w:rsidR="0091119E" w:rsidRPr="0091119E" w:rsidRDefault="0091119E">
                  <w:pPr>
                    <w:autoSpaceDE w:val="0"/>
                    <w:autoSpaceDN w:val="0"/>
                    <w:adjustRightInd w:val="0"/>
                    <w:snapToGrid w:val="0"/>
                    <w:jc w:val="center"/>
                    <w:rPr>
                      <w:szCs w:val="21"/>
                    </w:rPr>
                  </w:pPr>
                  <w:r w:rsidRPr="0091119E">
                    <w:rPr>
                      <w:szCs w:val="21"/>
                    </w:rPr>
                    <w:t>31.6</w:t>
                  </w:r>
                </w:p>
              </w:tc>
              <w:tc>
                <w:tcPr>
                  <w:tcW w:w="1089" w:type="dxa"/>
                  <w:tcMar>
                    <w:top w:w="57" w:type="dxa"/>
                    <w:left w:w="85" w:type="dxa"/>
                    <w:bottom w:w="57" w:type="dxa"/>
                    <w:right w:w="85" w:type="dxa"/>
                  </w:tcMar>
                  <w:vAlign w:val="center"/>
                </w:tcPr>
                <w:p w:rsidR="0091119E" w:rsidRDefault="0091119E">
                  <w:pPr>
                    <w:pStyle w:val="aff5"/>
                    <w:rPr>
                      <w:kern w:val="2"/>
                    </w:rPr>
                  </w:pPr>
                  <w:r>
                    <w:rPr>
                      <w:rFonts w:hint="eastAsia"/>
                      <w:kern w:val="2"/>
                    </w:rPr>
                    <w:t>达标</w:t>
                  </w:r>
                </w:p>
              </w:tc>
            </w:tr>
            <w:tr w:rsidR="0091119E" w:rsidRPr="00AC44C7" w:rsidTr="0091119E">
              <w:trPr>
                <w:cantSplit/>
                <w:trHeight w:hRule="exact" w:val="397"/>
                <w:jc w:val="center"/>
              </w:trPr>
              <w:tc>
                <w:tcPr>
                  <w:tcW w:w="914" w:type="dxa"/>
                  <w:tcMar>
                    <w:top w:w="57" w:type="dxa"/>
                    <w:left w:w="85" w:type="dxa"/>
                    <w:bottom w:w="57" w:type="dxa"/>
                    <w:right w:w="85" w:type="dxa"/>
                  </w:tcMar>
                  <w:vAlign w:val="center"/>
                </w:tcPr>
                <w:p w:rsidR="0091119E" w:rsidRPr="00AC44C7" w:rsidRDefault="0091119E" w:rsidP="00CF45BE">
                  <w:pPr>
                    <w:pStyle w:val="aff5"/>
                  </w:pPr>
                  <w:r w:rsidRPr="00AC44C7">
                    <w:t>NO</w:t>
                  </w:r>
                  <w:r w:rsidRPr="00AC44C7">
                    <w:rPr>
                      <w:vertAlign w:val="subscript"/>
                    </w:rPr>
                    <w:t>2</w:t>
                  </w:r>
                </w:p>
              </w:tc>
              <w:tc>
                <w:tcPr>
                  <w:tcW w:w="1977" w:type="dxa"/>
                  <w:tcMar>
                    <w:top w:w="57" w:type="dxa"/>
                    <w:left w:w="85" w:type="dxa"/>
                    <w:bottom w:w="57" w:type="dxa"/>
                    <w:right w:w="85" w:type="dxa"/>
                  </w:tcMar>
                  <w:vAlign w:val="center"/>
                </w:tcPr>
                <w:p w:rsidR="0091119E" w:rsidRPr="00AC44C7" w:rsidRDefault="0091119E" w:rsidP="00CF45BE">
                  <w:pPr>
                    <w:pStyle w:val="aff5"/>
                  </w:pPr>
                  <w:r w:rsidRPr="00AC44C7">
                    <w:rPr>
                      <w:rFonts w:hint="eastAsia"/>
                    </w:rPr>
                    <w:t>年平均质量浓度</w:t>
                  </w:r>
                </w:p>
              </w:tc>
              <w:tc>
                <w:tcPr>
                  <w:tcW w:w="1985" w:type="dxa"/>
                  <w:tcMar>
                    <w:top w:w="57" w:type="dxa"/>
                    <w:left w:w="85" w:type="dxa"/>
                    <w:bottom w:w="57" w:type="dxa"/>
                    <w:right w:w="85" w:type="dxa"/>
                  </w:tcMar>
                  <w:vAlign w:val="center"/>
                </w:tcPr>
                <w:p w:rsidR="0091119E" w:rsidRDefault="0091119E">
                  <w:pPr>
                    <w:pStyle w:val="aff5"/>
                    <w:rPr>
                      <w:kern w:val="2"/>
                    </w:rPr>
                  </w:pPr>
                  <w:r>
                    <w:rPr>
                      <w:kern w:val="2"/>
                    </w:rPr>
                    <w:t>49</w:t>
                  </w:r>
                </w:p>
              </w:tc>
              <w:tc>
                <w:tcPr>
                  <w:tcW w:w="1816" w:type="dxa"/>
                  <w:tcMar>
                    <w:top w:w="57" w:type="dxa"/>
                    <w:left w:w="85" w:type="dxa"/>
                    <w:bottom w:w="57" w:type="dxa"/>
                    <w:right w:w="85" w:type="dxa"/>
                  </w:tcMar>
                  <w:vAlign w:val="center"/>
                </w:tcPr>
                <w:p w:rsidR="0091119E" w:rsidRDefault="0091119E">
                  <w:pPr>
                    <w:pStyle w:val="aff5"/>
                    <w:rPr>
                      <w:kern w:val="2"/>
                    </w:rPr>
                  </w:pPr>
                  <w:r>
                    <w:rPr>
                      <w:kern w:val="2"/>
                    </w:rPr>
                    <w:t>40</w:t>
                  </w:r>
                </w:p>
              </w:tc>
              <w:tc>
                <w:tcPr>
                  <w:tcW w:w="1369" w:type="dxa"/>
                  <w:tcMar>
                    <w:top w:w="57" w:type="dxa"/>
                    <w:left w:w="85" w:type="dxa"/>
                    <w:bottom w:w="57" w:type="dxa"/>
                    <w:right w:w="85" w:type="dxa"/>
                  </w:tcMar>
                  <w:vAlign w:val="center"/>
                </w:tcPr>
                <w:p w:rsidR="0091119E" w:rsidRPr="0091119E" w:rsidRDefault="0091119E">
                  <w:pPr>
                    <w:autoSpaceDE w:val="0"/>
                    <w:autoSpaceDN w:val="0"/>
                    <w:adjustRightInd w:val="0"/>
                    <w:snapToGrid w:val="0"/>
                    <w:jc w:val="center"/>
                    <w:rPr>
                      <w:szCs w:val="21"/>
                    </w:rPr>
                  </w:pPr>
                  <w:r w:rsidRPr="0091119E">
                    <w:rPr>
                      <w:szCs w:val="21"/>
                    </w:rPr>
                    <w:t>123</w:t>
                  </w:r>
                </w:p>
              </w:tc>
              <w:tc>
                <w:tcPr>
                  <w:tcW w:w="1089" w:type="dxa"/>
                  <w:tcMar>
                    <w:top w:w="57" w:type="dxa"/>
                    <w:left w:w="85" w:type="dxa"/>
                    <w:bottom w:w="57" w:type="dxa"/>
                    <w:right w:w="85" w:type="dxa"/>
                  </w:tcMar>
                  <w:vAlign w:val="center"/>
                </w:tcPr>
                <w:p w:rsidR="0091119E" w:rsidRDefault="0091119E">
                  <w:pPr>
                    <w:pStyle w:val="aff5"/>
                    <w:rPr>
                      <w:kern w:val="2"/>
                    </w:rPr>
                  </w:pPr>
                  <w:r>
                    <w:rPr>
                      <w:rFonts w:hint="eastAsia"/>
                      <w:kern w:val="2"/>
                    </w:rPr>
                    <w:t>超标</w:t>
                  </w:r>
                </w:p>
              </w:tc>
            </w:tr>
            <w:tr w:rsidR="0091119E" w:rsidRPr="00AC44C7" w:rsidTr="0091119E">
              <w:trPr>
                <w:cantSplit/>
                <w:trHeight w:hRule="exact" w:val="397"/>
                <w:jc w:val="center"/>
              </w:trPr>
              <w:tc>
                <w:tcPr>
                  <w:tcW w:w="914" w:type="dxa"/>
                  <w:tcMar>
                    <w:top w:w="57" w:type="dxa"/>
                    <w:left w:w="85" w:type="dxa"/>
                    <w:bottom w:w="57" w:type="dxa"/>
                    <w:right w:w="85" w:type="dxa"/>
                  </w:tcMar>
                  <w:vAlign w:val="center"/>
                </w:tcPr>
                <w:p w:rsidR="0091119E" w:rsidRPr="00AC44C7" w:rsidRDefault="0091119E" w:rsidP="00CF45BE">
                  <w:pPr>
                    <w:pStyle w:val="aff5"/>
                  </w:pPr>
                  <w:r w:rsidRPr="00AC44C7">
                    <w:t>CO</w:t>
                  </w:r>
                </w:p>
              </w:tc>
              <w:tc>
                <w:tcPr>
                  <w:tcW w:w="1977" w:type="dxa"/>
                  <w:tcMar>
                    <w:top w:w="57" w:type="dxa"/>
                    <w:left w:w="85" w:type="dxa"/>
                    <w:bottom w:w="57" w:type="dxa"/>
                    <w:right w:w="85" w:type="dxa"/>
                  </w:tcMar>
                  <w:vAlign w:val="center"/>
                </w:tcPr>
                <w:p w:rsidR="0091119E" w:rsidRPr="00AC44C7" w:rsidRDefault="0091119E" w:rsidP="00CF45BE">
                  <w:pPr>
                    <w:pStyle w:val="aff5"/>
                  </w:pPr>
                  <w:r w:rsidRPr="00AC44C7">
                    <w:rPr>
                      <w:rFonts w:hint="eastAsia"/>
                    </w:rPr>
                    <w:t>第</w:t>
                  </w:r>
                  <w:r w:rsidRPr="00AC44C7">
                    <w:t>95</w:t>
                  </w:r>
                  <w:r w:rsidRPr="00AC44C7">
                    <w:rPr>
                      <w:rFonts w:hint="eastAsia"/>
                    </w:rPr>
                    <w:t>百分位浓度</w:t>
                  </w:r>
                </w:p>
              </w:tc>
              <w:tc>
                <w:tcPr>
                  <w:tcW w:w="1985" w:type="dxa"/>
                  <w:tcMar>
                    <w:top w:w="57" w:type="dxa"/>
                    <w:left w:w="85" w:type="dxa"/>
                    <w:bottom w:w="57" w:type="dxa"/>
                    <w:right w:w="85" w:type="dxa"/>
                  </w:tcMar>
                  <w:vAlign w:val="center"/>
                </w:tcPr>
                <w:p w:rsidR="0091119E" w:rsidRDefault="00C52208">
                  <w:pPr>
                    <w:pStyle w:val="aff5"/>
                    <w:rPr>
                      <w:kern w:val="2"/>
                    </w:rPr>
                  </w:pPr>
                  <w:r>
                    <w:rPr>
                      <w:rFonts w:hint="eastAsia"/>
                      <w:kern w:val="2"/>
                    </w:rPr>
                    <w:t>2</w:t>
                  </w:r>
                  <w:r w:rsidR="0091119E">
                    <w:rPr>
                      <w:kern w:val="2"/>
                    </w:rPr>
                    <w:t>.3mg/m</w:t>
                  </w:r>
                  <w:r w:rsidR="0091119E">
                    <w:rPr>
                      <w:kern w:val="2"/>
                      <w:vertAlign w:val="superscript"/>
                    </w:rPr>
                    <w:t>3</w:t>
                  </w:r>
                </w:p>
              </w:tc>
              <w:tc>
                <w:tcPr>
                  <w:tcW w:w="1816" w:type="dxa"/>
                  <w:tcMar>
                    <w:top w:w="57" w:type="dxa"/>
                    <w:left w:w="85" w:type="dxa"/>
                    <w:bottom w:w="57" w:type="dxa"/>
                    <w:right w:w="85" w:type="dxa"/>
                  </w:tcMar>
                  <w:vAlign w:val="center"/>
                </w:tcPr>
                <w:p w:rsidR="0091119E" w:rsidRDefault="0091119E">
                  <w:pPr>
                    <w:pStyle w:val="aff5"/>
                    <w:rPr>
                      <w:kern w:val="2"/>
                    </w:rPr>
                  </w:pPr>
                  <w:r>
                    <w:rPr>
                      <w:kern w:val="2"/>
                    </w:rPr>
                    <w:t>4mg/m</w:t>
                  </w:r>
                  <w:r>
                    <w:rPr>
                      <w:kern w:val="2"/>
                      <w:vertAlign w:val="superscript"/>
                    </w:rPr>
                    <w:t>3</w:t>
                  </w:r>
                </w:p>
              </w:tc>
              <w:tc>
                <w:tcPr>
                  <w:tcW w:w="1369" w:type="dxa"/>
                  <w:tcMar>
                    <w:top w:w="57" w:type="dxa"/>
                    <w:left w:w="85" w:type="dxa"/>
                    <w:bottom w:w="57" w:type="dxa"/>
                    <w:right w:w="85" w:type="dxa"/>
                  </w:tcMar>
                  <w:vAlign w:val="center"/>
                </w:tcPr>
                <w:p w:rsidR="0091119E" w:rsidRPr="0091119E" w:rsidRDefault="00C52208">
                  <w:pPr>
                    <w:autoSpaceDE w:val="0"/>
                    <w:autoSpaceDN w:val="0"/>
                    <w:adjustRightInd w:val="0"/>
                    <w:snapToGrid w:val="0"/>
                    <w:jc w:val="center"/>
                    <w:rPr>
                      <w:szCs w:val="21"/>
                    </w:rPr>
                  </w:pPr>
                  <w:r>
                    <w:rPr>
                      <w:rFonts w:hint="eastAsia"/>
                      <w:szCs w:val="21"/>
                    </w:rPr>
                    <w:t>57.5</w:t>
                  </w:r>
                </w:p>
              </w:tc>
              <w:tc>
                <w:tcPr>
                  <w:tcW w:w="1089" w:type="dxa"/>
                  <w:tcMar>
                    <w:top w:w="57" w:type="dxa"/>
                    <w:left w:w="85" w:type="dxa"/>
                    <w:bottom w:w="57" w:type="dxa"/>
                    <w:right w:w="85" w:type="dxa"/>
                  </w:tcMar>
                  <w:vAlign w:val="center"/>
                </w:tcPr>
                <w:p w:rsidR="0091119E" w:rsidRDefault="0091119E">
                  <w:pPr>
                    <w:pStyle w:val="aff5"/>
                    <w:rPr>
                      <w:kern w:val="2"/>
                    </w:rPr>
                  </w:pPr>
                  <w:r>
                    <w:rPr>
                      <w:rFonts w:hint="eastAsia"/>
                      <w:kern w:val="2"/>
                    </w:rPr>
                    <w:t>达标</w:t>
                  </w:r>
                </w:p>
              </w:tc>
            </w:tr>
            <w:tr w:rsidR="0091119E" w:rsidRPr="00AC44C7" w:rsidTr="0091119E">
              <w:trPr>
                <w:cantSplit/>
                <w:trHeight w:hRule="exact" w:val="397"/>
                <w:jc w:val="center"/>
              </w:trPr>
              <w:tc>
                <w:tcPr>
                  <w:tcW w:w="914" w:type="dxa"/>
                  <w:tcBorders>
                    <w:bottom w:val="single" w:sz="8" w:space="0" w:color="auto"/>
                  </w:tcBorders>
                  <w:tcMar>
                    <w:top w:w="57" w:type="dxa"/>
                    <w:left w:w="85" w:type="dxa"/>
                    <w:bottom w:w="57" w:type="dxa"/>
                    <w:right w:w="85" w:type="dxa"/>
                  </w:tcMar>
                  <w:vAlign w:val="center"/>
                </w:tcPr>
                <w:p w:rsidR="0091119E" w:rsidRPr="00AC44C7" w:rsidRDefault="0091119E" w:rsidP="00CF45BE">
                  <w:pPr>
                    <w:pStyle w:val="aff5"/>
                  </w:pPr>
                  <w:r w:rsidRPr="00AC44C7">
                    <w:t>O</w:t>
                  </w:r>
                  <w:r w:rsidRPr="00AC44C7">
                    <w:rPr>
                      <w:vertAlign w:val="subscript"/>
                    </w:rPr>
                    <w:t>3</w:t>
                  </w:r>
                </w:p>
              </w:tc>
              <w:tc>
                <w:tcPr>
                  <w:tcW w:w="1977" w:type="dxa"/>
                  <w:tcBorders>
                    <w:bottom w:val="single" w:sz="8" w:space="0" w:color="auto"/>
                  </w:tcBorders>
                  <w:tcMar>
                    <w:top w:w="57" w:type="dxa"/>
                    <w:left w:w="85" w:type="dxa"/>
                    <w:bottom w:w="57" w:type="dxa"/>
                    <w:right w:w="85" w:type="dxa"/>
                  </w:tcMar>
                  <w:vAlign w:val="center"/>
                </w:tcPr>
                <w:p w:rsidR="0091119E" w:rsidRPr="00AC44C7" w:rsidRDefault="0091119E" w:rsidP="00CF45BE">
                  <w:pPr>
                    <w:pStyle w:val="aff5"/>
                  </w:pPr>
                  <w:r w:rsidRPr="00AC44C7">
                    <w:rPr>
                      <w:rFonts w:hint="eastAsia"/>
                    </w:rPr>
                    <w:t>第</w:t>
                  </w:r>
                  <w:r w:rsidRPr="00AC44C7">
                    <w:t>90</w:t>
                  </w:r>
                  <w:r w:rsidRPr="00AC44C7">
                    <w:rPr>
                      <w:rFonts w:hint="eastAsia"/>
                    </w:rPr>
                    <w:t>百分位浓度</w:t>
                  </w:r>
                </w:p>
              </w:tc>
              <w:tc>
                <w:tcPr>
                  <w:tcW w:w="1985" w:type="dxa"/>
                  <w:tcBorders>
                    <w:bottom w:val="single" w:sz="8" w:space="0" w:color="auto"/>
                  </w:tcBorders>
                  <w:tcMar>
                    <w:top w:w="57" w:type="dxa"/>
                    <w:left w:w="85" w:type="dxa"/>
                    <w:bottom w:w="57" w:type="dxa"/>
                    <w:right w:w="85" w:type="dxa"/>
                  </w:tcMar>
                  <w:vAlign w:val="center"/>
                </w:tcPr>
                <w:p w:rsidR="0091119E" w:rsidRDefault="00C52208">
                  <w:pPr>
                    <w:pStyle w:val="aff5"/>
                    <w:rPr>
                      <w:kern w:val="2"/>
                    </w:rPr>
                  </w:pPr>
                  <w:r>
                    <w:rPr>
                      <w:rFonts w:hint="eastAsia"/>
                      <w:kern w:val="2"/>
                    </w:rPr>
                    <w:t>202</w:t>
                  </w:r>
                </w:p>
              </w:tc>
              <w:tc>
                <w:tcPr>
                  <w:tcW w:w="1816" w:type="dxa"/>
                  <w:tcBorders>
                    <w:bottom w:val="single" w:sz="8" w:space="0" w:color="auto"/>
                  </w:tcBorders>
                  <w:tcMar>
                    <w:top w:w="57" w:type="dxa"/>
                    <w:left w:w="85" w:type="dxa"/>
                    <w:bottom w:w="57" w:type="dxa"/>
                    <w:right w:w="85" w:type="dxa"/>
                  </w:tcMar>
                  <w:vAlign w:val="center"/>
                </w:tcPr>
                <w:p w:rsidR="0091119E" w:rsidRDefault="0091119E">
                  <w:pPr>
                    <w:pStyle w:val="aff5"/>
                    <w:rPr>
                      <w:kern w:val="2"/>
                    </w:rPr>
                  </w:pPr>
                  <w:r>
                    <w:rPr>
                      <w:kern w:val="2"/>
                    </w:rPr>
                    <w:t>160</w:t>
                  </w:r>
                </w:p>
              </w:tc>
              <w:tc>
                <w:tcPr>
                  <w:tcW w:w="1369" w:type="dxa"/>
                  <w:tcBorders>
                    <w:bottom w:val="single" w:sz="8" w:space="0" w:color="auto"/>
                  </w:tcBorders>
                  <w:tcMar>
                    <w:top w:w="57" w:type="dxa"/>
                    <w:left w:w="85" w:type="dxa"/>
                    <w:bottom w:w="57" w:type="dxa"/>
                    <w:right w:w="85" w:type="dxa"/>
                  </w:tcMar>
                  <w:vAlign w:val="center"/>
                </w:tcPr>
                <w:p w:rsidR="0091119E" w:rsidRPr="0091119E" w:rsidRDefault="00C52208">
                  <w:pPr>
                    <w:autoSpaceDE w:val="0"/>
                    <w:autoSpaceDN w:val="0"/>
                    <w:adjustRightInd w:val="0"/>
                    <w:snapToGrid w:val="0"/>
                    <w:jc w:val="center"/>
                    <w:rPr>
                      <w:szCs w:val="21"/>
                    </w:rPr>
                  </w:pPr>
                  <w:r>
                    <w:rPr>
                      <w:rFonts w:hint="eastAsia"/>
                      <w:szCs w:val="21"/>
                    </w:rPr>
                    <w:t>126</w:t>
                  </w:r>
                </w:p>
              </w:tc>
              <w:tc>
                <w:tcPr>
                  <w:tcW w:w="1089" w:type="dxa"/>
                  <w:tcBorders>
                    <w:bottom w:val="single" w:sz="8" w:space="0" w:color="auto"/>
                  </w:tcBorders>
                  <w:tcMar>
                    <w:top w:w="57" w:type="dxa"/>
                    <w:left w:w="85" w:type="dxa"/>
                    <w:bottom w:w="57" w:type="dxa"/>
                    <w:right w:w="85" w:type="dxa"/>
                  </w:tcMar>
                  <w:vAlign w:val="center"/>
                </w:tcPr>
                <w:p w:rsidR="0091119E" w:rsidRDefault="00C52208">
                  <w:pPr>
                    <w:pStyle w:val="aff5"/>
                    <w:rPr>
                      <w:kern w:val="2"/>
                    </w:rPr>
                  </w:pPr>
                  <w:r>
                    <w:rPr>
                      <w:rFonts w:hint="eastAsia"/>
                      <w:kern w:val="2"/>
                    </w:rPr>
                    <w:t>超</w:t>
                  </w:r>
                  <w:r w:rsidR="0091119E">
                    <w:rPr>
                      <w:rFonts w:hint="eastAsia"/>
                      <w:kern w:val="2"/>
                    </w:rPr>
                    <w:t>标</w:t>
                  </w:r>
                </w:p>
              </w:tc>
            </w:tr>
          </w:tbl>
          <w:p w:rsidR="00965923" w:rsidRPr="00AC44C7" w:rsidRDefault="0091119E" w:rsidP="000237BD">
            <w:pPr>
              <w:widowControl/>
              <w:spacing w:line="480" w:lineRule="exact"/>
              <w:ind w:firstLineChars="200" w:firstLine="480"/>
              <w:rPr>
                <w:sz w:val="24"/>
              </w:rPr>
            </w:pPr>
            <w:r w:rsidRPr="0091119E">
              <w:rPr>
                <w:rFonts w:hint="eastAsia"/>
                <w:sz w:val="24"/>
              </w:rPr>
              <w:t>由上表可知，其中</w:t>
            </w:r>
            <w:r w:rsidRPr="0091119E">
              <w:rPr>
                <w:sz w:val="24"/>
              </w:rPr>
              <w:t>PM</w:t>
            </w:r>
            <w:r w:rsidRPr="0091119E">
              <w:rPr>
                <w:sz w:val="24"/>
                <w:vertAlign w:val="subscript"/>
              </w:rPr>
              <w:t>10</w:t>
            </w:r>
            <w:r w:rsidRPr="0091119E">
              <w:rPr>
                <w:rFonts w:hint="eastAsia"/>
                <w:sz w:val="24"/>
              </w:rPr>
              <w:t>、</w:t>
            </w:r>
            <w:r w:rsidRPr="0091119E">
              <w:rPr>
                <w:sz w:val="24"/>
              </w:rPr>
              <w:t>PM</w:t>
            </w:r>
            <w:r w:rsidRPr="0091119E">
              <w:rPr>
                <w:sz w:val="24"/>
                <w:vertAlign w:val="subscript"/>
              </w:rPr>
              <w:t>2.5</w:t>
            </w:r>
            <w:r w:rsidRPr="0091119E">
              <w:rPr>
                <w:rFonts w:hint="eastAsia"/>
                <w:sz w:val="24"/>
              </w:rPr>
              <w:t>和</w:t>
            </w:r>
            <w:r w:rsidRPr="0091119E">
              <w:rPr>
                <w:sz w:val="24"/>
              </w:rPr>
              <w:t>NO</w:t>
            </w:r>
            <w:r w:rsidRPr="0091119E">
              <w:rPr>
                <w:sz w:val="24"/>
                <w:vertAlign w:val="subscript"/>
              </w:rPr>
              <w:t>2</w:t>
            </w:r>
            <w:r w:rsidRPr="0091119E">
              <w:rPr>
                <w:rFonts w:hint="eastAsia"/>
                <w:sz w:val="24"/>
              </w:rPr>
              <w:t>均不能够满足《环境空气质量标准》（</w:t>
            </w:r>
            <w:r w:rsidRPr="0091119E">
              <w:rPr>
                <w:sz w:val="24"/>
              </w:rPr>
              <w:t>GB3095-2012</w:t>
            </w:r>
            <w:r w:rsidRPr="0091119E">
              <w:rPr>
                <w:rFonts w:hint="eastAsia"/>
                <w:sz w:val="24"/>
              </w:rPr>
              <w:t>）二级标准要求。根据《环境影响评价技术导则</w:t>
            </w:r>
            <w:r w:rsidRPr="0091119E">
              <w:rPr>
                <w:sz w:val="24"/>
              </w:rPr>
              <w:t xml:space="preserve">  </w:t>
            </w:r>
            <w:r w:rsidRPr="0091119E">
              <w:rPr>
                <w:rFonts w:hint="eastAsia"/>
                <w:sz w:val="24"/>
              </w:rPr>
              <w:t>大气环境》</w:t>
            </w:r>
            <w:r w:rsidRPr="0091119E">
              <w:rPr>
                <w:sz w:val="24"/>
              </w:rPr>
              <w:t>(HJ2.2-2018)</w:t>
            </w:r>
            <w:r w:rsidRPr="0091119E">
              <w:rPr>
                <w:rFonts w:hint="eastAsia"/>
                <w:sz w:val="24"/>
              </w:rPr>
              <w:t>，本项目所在区域属于未达标区</w:t>
            </w:r>
            <w:r w:rsidR="00965923" w:rsidRPr="00AC44C7">
              <w:rPr>
                <w:rFonts w:hint="eastAsia"/>
                <w:sz w:val="24"/>
              </w:rPr>
              <w:t>。</w:t>
            </w:r>
          </w:p>
          <w:p w:rsidR="00965923" w:rsidRPr="00AC44C7" w:rsidRDefault="001E0DF3" w:rsidP="001E0DF3">
            <w:pPr>
              <w:widowControl/>
              <w:spacing w:line="480" w:lineRule="exact"/>
              <w:ind w:firstLineChars="200" w:firstLine="480"/>
              <w:rPr>
                <w:sz w:val="24"/>
              </w:rPr>
            </w:pPr>
            <w:r w:rsidRPr="001E0DF3">
              <w:rPr>
                <w:sz w:val="24"/>
              </w:rPr>
              <w:t>2018</w:t>
            </w:r>
            <w:r w:rsidRPr="001E0DF3">
              <w:rPr>
                <w:rFonts w:hint="eastAsia"/>
                <w:sz w:val="24"/>
              </w:rPr>
              <w:t>年，新乡市</w:t>
            </w:r>
            <w:r w:rsidRPr="001E0DF3">
              <w:rPr>
                <w:sz w:val="24"/>
              </w:rPr>
              <w:t>PM</w:t>
            </w:r>
            <w:r w:rsidRPr="001E0DF3">
              <w:rPr>
                <w:sz w:val="24"/>
                <w:vertAlign w:val="subscript"/>
              </w:rPr>
              <w:t>10</w:t>
            </w:r>
            <w:r w:rsidRPr="001E0DF3">
              <w:rPr>
                <w:rFonts w:hint="eastAsia"/>
                <w:sz w:val="24"/>
              </w:rPr>
              <w:t>平均浓度</w:t>
            </w:r>
            <w:r w:rsidRPr="001E0DF3">
              <w:rPr>
                <w:sz w:val="24"/>
              </w:rPr>
              <w:t>105</w:t>
            </w:r>
            <w:r w:rsidRPr="001E0DF3">
              <w:rPr>
                <w:rFonts w:hint="eastAsia"/>
                <w:sz w:val="24"/>
              </w:rPr>
              <w:t>微克</w:t>
            </w:r>
            <w:r w:rsidRPr="001E0DF3">
              <w:rPr>
                <w:sz w:val="24"/>
              </w:rPr>
              <w:t>/</w:t>
            </w:r>
            <w:r w:rsidRPr="001E0DF3">
              <w:rPr>
                <w:rFonts w:hint="eastAsia"/>
                <w:sz w:val="24"/>
              </w:rPr>
              <w:t>立方米，同比下降</w:t>
            </w:r>
            <w:r w:rsidRPr="001E0DF3">
              <w:rPr>
                <w:sz w:val="24"/>
              </w:rPr>
              <w:t>4</w:t>
            </w:r>
            <w:r w:rsidRPr="001E0DF3">
              <w:rPr>
                <w:rFonts w:hint="eastAsia"/>
                <w:sz w:val="24"/>
              </w:rPr>
              <w:t>微克</w:t>
            </w:r>
            <w:r w:rsidRPr="001E0DF3">
              <w:rPr>
                <w:sz w:val="24"/>
              </w:rPr>
              <w:t>/</w:t>
            </w:r>
            <w:r w:rsidRPr="001E0DF3">
              <w:rPr>
                <w:rFonts w:hint="eastAsia"/>
                <w:sz w:val="24"/>
              </w:rPr>
              <w:t>立方米，降幅</w:t>
            </w:r>
            <w:r w:rsidRPr="001E0DF3">
              <w:rPr>
                <w:sz w:val="24"/>
              </w:rPr>
              <w:t>3.7%</w:t>
            </w:r>
            <w:r w:rsidRPr="001E0DF3">
              <w:rPr>
                <w:rFonts w:hint="eastAsia"/>
                <w:sz w:val="24"/>
              </w:rPr>
              <w:t>，比全省平均值（</w:t>
            </w:r>
            <w:r w:rsidRPr="001E0DF3">
              <w:rPr>
                <w:sz w:val="24"/>
              </w:rPr>
              <w:t>103</w:t>
            </w:r>
            <w:r w:rsidRPr="001E0DF3">
              <w:rPr>
                <w:rFonts w:hint="eastAsia"/>
                <w:sz w:val="24"/>
              </w:rPr>
              <w:t>微克</w:t>
            </w:r>
            <w:r w:rsidRPr="001E0DF3">
              <w:rPr>
                <w:sz w:val="24"/>
              </w:rPr>
              <w:t>/</w:t>
            </w:r>
            <w:r w:rsidRPr="001E0DF3">
              <w:rPr>
                <w:rFonts w:hint="eastAsia"/>
                <w:sz w:val="24"/>
              </w:rPr>
              <w:t>立方米）高</w:t>
            </w:r>
            <w:r w:rsidRPr="001E0DF3">
              <w:rPr>
                <w:sz w:val="24"/>
              </w:rPr>
              <w:t>2</w:t>
            </w:r>
            <w:r w:rsidRPr="001E0DF3">
              <w:rPr>
                <w:rFonts w:hint="eastAsia"/>
                <w:sz w:val="24"/>
              </w:rPr>
              <w:t>微克</w:t>
            </w:r>
            <w:r w:rsidRPr="001E0DF3">
              <w:rPr>
                <w:sz w:val="24"/>
              </w:rPr>
              <w:t>/</w:t>
            </w:r>
            <w:r w:rsidRPr="001E0DF3">
              <w:rPr>
                <w:rFonts w:hint="eastAsia"/>
                <w:sz w:val="24"/>
              </w:rPr>
              <w:t>立方米；</w:t>
            </w:r>
            <w:r w:rsidRPr="001E0DF3">
              <w:rPr>
                <w:sz w:val="24"/>
              </w:rPr>
              <w:t>PM</w:t>
            </w:r>
            <w:r w:rsidRPr="001E0DF3">
              <w:rPr>
                <w:sz w:val="24"/>
                <w:vertAlign w:val="subscript"/>
              </w:rPr>
              <w:t>2.5</w:t>
            </w:r>
            <w:r w:rsidRPr="001E0DF3">
              <w:rPr>
                <w:rFonts w:hint="eastAsia"/>
                <w:sz w:val="24"/>
              </w:rPr>
              <w:t>平均浓度</w:t>
            </w:r>
            <w:r w:rsidRPr="001E0DF3">
              <w:rPr>
                <w:sz w:val="24"/>
              </w:rPr>
              <w:t>61</w:t>
            </w:r>
            <w:r w:rsidRPr="001E0DF3">
              <w:rPr>
                <w:rFonts w:hint="eastAsia"/>
                <w:sz w:val="24"/>
              </w:rPr>
              <w:t>微克</w:t>
            </w:r>
            <w:r w:rsidRPr="001E0DF3">
              <w:rPr>
                <w:sz w:val="24"/>
              </w:rPr>
              <w:t>/</w:t>
            </w:r>
            <w:r w:rsidRPr="001E0DF3">
              <w:rPr>
                <w:rFonts w:hint="eastAsia"/>
                <w:sz w:val="24"/>
              </w:rPr>
              <w:t>立方米，同比下降</w:t>
            </w:r>
            <w:r w:rsidRPr="001E0DF3">
              <w:rPr>
                <w:sz w:val="24"/>
              </w:rPr>
              <w:t>2</w:t>
            </w:r>
            <w:r w:rsidRPr="001E0DF3">
              <w:rPr>
                <w:rFonts w:hint="eastAsia"/>
                <w:sz w:val="24"/>
              </w:rPr>
              <w:t>微克</w:t>
            </w:r>
            <w:r w:rsidRPr="001E0DF3">
              <w:rPr>
                <w:sz w:val="24"/>
              </w:rPr>
              <w:t>/</w:t>
            </w:r>
            <w:r w:rsidRPr="001E0DF3">
              <w:rPr>
                <w:rFonts w:hint="eastAsia"/>
                <w:sz w:val="24"/>
              </w:rPr>
              <w:t>立方米，降幅</w:t>
            </w:r>
            <w:r w:rsidRPr="001E0DF3">
              <w:rPr>
                <w:sz w:val="24"/>
              </w:rPr>
              <w:t>3.2%</w:t>
            </w:r>
            <w:r w:rsidRPr="001E0DF3">
              <w:rPr>
                <w:rFonts w:hint="eastAsia"/>
                <w:sz w:val="24"/>
              </w:rPr>
              <w:t>，与全省平均值（</w:t>
            </w:r>
            <w:r w:rsidRPr="001E0DF3">
              <w:rPr>
                <w:sz w:val="24"/>
              </w:rPr>
              <w:t>61</w:t>
            </w:r>
            <w:r w:rsidRPr="001E0DF3">
              <w:rPr>
                <w:rFonts w:hint="eastAsia"/>
                <w:sz w:val="24"/>
              </w:rPr>
              <w:t>微克</w:t>
            </w:r>
            <w:r w:rsidRPr="001E0DF3">
              <w:rPr>
                <w:sz w:val="24"/>
              </w:rPr>
              <w:t>/</w:t>
            </w:r>
            <w:r w:rsidRPr="001E0DF3">
              <w:rPr>
                <w:rFonts w:hint="eastAsia"/>
                <w:sz w:val="24"/>
              </w:rPr>
              <w:t>立方米）持平；</w:t>
            </w:r>
            <w:r w:rsidRPr="001E0DF3">
              <w:rPr>
                <w:sz w:val="24"/>
              </w:rPr>
              <w:t>SO</w:t>
            </w:r>
            <w:r w:rsidRPr="001E0DF3">
              <w:rPr>
                <w:sz w:val="24"/>
                <w:vertAlign w:val="subscript"/>
              </w:rPr>
              <w:t>2</w:t>
            </w:r>
            <w:r w:rsidRPr="001E0DF3">
              <w:rPr>
                <w:rFonts w:hint="eastAsia"/>
                <w:sz w:val="24"/>
              </w:rPr>
              <w:t>平均浓度</w:t>
            </w:r>
            <w:r w:rsidRPr="001E0DF3">
              <w:rPr>
                <w:sz w:val="24"/>
              </w:rPr>
              <w:t>19</w:t>
            </w:r>
            <w:r w:rsidRPr="001E0DF3">
              <w:rPr>
                <w:rFonts w:hint="eastAsia"/>
                <w:sz w:val="24"/>
              </w:rPr>
              <w:t>微克</w:t>
            </w:r>
            <w:r w:rsidRPr="001E0DF3">
              <w:rPr>
                <w:sz w:val="24"/>
              </w:rPr>
              <w:t>/</w:t>
            </w:r>
            <w:r w:rsidRPr="001E0DF3">
              <w:rPr>
                <w:rFonts w:hint="eastAsia"/>
                <w:sz w:val="24"/>
              </w:rPr>
              <w:t>立方米，同比下降</w:t>
            </w:r>
            <w:r w:rsidRPr="001E0DF3">
              <w:rPr>
                <w:sz w:val="24"/>
              </w:rPr>
              <w:t>9</w:t>
            </w:r>
            <w:r w:rsidRPr="001E0DF3">
              <w:rPr>
                <w:rFonts w:hint="eastAsia"/>
                <w:sz w:val="24"/>
              </w:rPr>
              <w:t>微克</w:t>
            </w:r>
            <w:r w:rsidRPr="001E0DF3">
              <w:rPr>
                <w:sz w:val="24"/>
              </w:rPr>
              <w:t>/</w:t>
            </w:r>
            <w:r w:rsidRPr="001E0DF3">
              <w:rPr>
                <w:rFonts w:hint="eastAsia"/>
                <w:sz w:val="24"/>
              </w:rPr>
              <w:t>立方米，降幅</w:t>
            </w:r>
            <w:r w:rsidRPr="001E0DF3">
              <w:rPr>
                <w:sz w:val="24"/>
              </w:rPr>
              <w:t>32.1%</w:t>
            </w:r>
            <w:r w:rsidRPr="001E0DF3">
              <w:rPr>
                <w:rFonts w:hint="eastAsia"/>
                <w:sz w:val="24"/>
              </w:rPr>
              <w:t>；</w:t>
            </w:r>
            <w:r w:rsidRPr="001E0DF3">
              <w:rPr>
                <w:sz w:val="24"/>
              </w:rPr>
              <w:t>NO</w:t>
            </w:r>
            <w:r w:rsidRPr="001E0DF3">
              <w:rPr>
                <w:sz w:val="24"/>
                <w:vertAlign w:val="subscript"/>
              </w:rPr>
              <w:t>2</w:t>
            </w:r>
            <w:r w:rsidRPr="001E0DF3">
              <w:rPr>
                <w:rFonts w:hint="eastAsia"/>
                <w:sz w:val="24"/>
              </w:rPr>
              <w:t>平均浓度</w:t>
            </w:r>
            <w:r w:rsidRPr="001E0DF3">
              <w:rPr>
                <w:sz w:val="24"/>
              </w:rPr>
              <w:t>49</w:t>
            </w:r>
            <w:r w:rsidRPr="001E0DF3">
              <w:rPr>
                <w:rFonts w:hint="eastAsia"/>
                <w:sz w:val="24"/>
              </w:rPr>
              <w:t>微克</w:t>
            </w:r>
            <w:r w:rsidRPr="001E0DF3">
              <w:rPr>
                <w:sz w:val="24"/>
              </w:rPr>
              <w:t>/</w:t>
            </w:r>
            <w:r w:rsidRPr="001E0DF3">
              <w:rPr>
                <w:rFonts w:hint="eastAsia"/>
                <w:sz w:val="24"/>
              </w:rPr>
              <w:t>立方米，同比下降</w:t>
            </w:r>
            <w:r w:rsidRPr="001E0DF3">
              <w:rPr>
                <w:sz w:val="24"/>
              </w:rPr>
              <w:t>1</w:t>
            </w:r>
            <w:r w:rsidRPr="001E0DF3">
              <w:rPr>
                <w:rFonts w:hint="eastAsia"/>
                <w:sz w:val="24"/>
              </w:rPr>
              <w:t>微克</w:t>
            </w:r>
            <w:r w:rsidRPr="001E0DF3">
              <w:rPr>
                <w:sz w:val="24"/>
              </w:rPr>
              <w:t>/</w:t>
            </w:r>
            <w:r w:rsidRPr="001E0DF3">
              <w:rPr>
                <w:rFonts w:hint="eastAsia"/>
                <w:sz w:val="24"/>
              </w:rPr>
              <w:t>立方米，降幅</w:t>
            </w:r>
            <w:r w:rsidRPr="001E0DF3">
              <w:rPr>
                <w:sz w:val="24"/>
              </w:rPr>
              <w:t>2.0%</w:t>
            </w:r>
            <w:r w:rsidRPr="001E0DF3">
              <w:rPr>
                <w:rFonts w:hint="eastAsia"/>
                <w:sz w:val="24"/>
              </w:rPr>
              <w:t>；</w:t>
            </w:r>
            <w:r w:rsidRPr="001E0DF3">
              <w:rPr>
                <w:sz w:val="24"/>
              </w:rPr>
              <w:t>O</w:t>
            </w:r>
            <w:r w:rsidRPr="001E0DF3">
              <w:rPr>
                <w:sz w:val="24"/>
                <w:vertAlign w:val="subscript"/>
              </w:rPr>
              <w:t>3</w:t>
            </w:r>
            <w:r w:rsidRPr="001E0DF3">
              <w:rPr>
                <w:rFonts w:hint="eastAsia"/>
                <w:sz w:val="24"/>
              </w:rPr>
              <w:t>第</w:t>
            </w:r>
            <w:r w:rsidRPr="001E0DF3">
              <w:rPr>
                <w:sz w:val="24"/>
              </w:rPr>
              <w:t>90</w:t>
            </w:r>
            <w:r w:rsidRPr="001E0DF3">
              <w:rPr>
                <w:rFonts w:hint="eastAsia"/>
                <w:sz w:val="24"/>
              </w:rPr>
              <w:t>百分位浓度为</w:t>
            </w:r>
            <w:r w:rsidRPr="001E0DF3">
              <w:rPr>
                <w:sz w:val="24"/>
              </w:rPr>
              <w:t>202</w:t>
            </w:r>
            <w:r w:rsidRPr="001E0DF3">
              <w:rPr>
                <w:rFonts w:hint="eastAsia"/>
                <w:sz w:val="24"/>
              </w:rPr>
              <w:t>微克</w:t>
            </w:r>
            <w:r w:rsidRPr="001E0DF3">
              <w:rPr>
                <w:sz w:val="24"/>
              </w:rPr>
              <w:t>/</w:t>
            </w:r>
            <w:r w:rsidRPr="001E0DF3">
              <w:rPr>
                <w:rFonts w:hint="eastAsia"/>
                <w:sz w:val="24"/>
              </w:rPr>
              <w:t>立方米，同比下降</w:t>
            </w:r>
            <w:r w:rsidRPr="001E0DF3">
              <w:rPr>
                <w:sz w:val="24"/>
              </w:rPr>
              <w:t>7</w:t>
            </w:r>
            <w:r w:rsidRPr="001E0DF3">
              <w:rPr>
                <w:rFonts w:hint="eastAsia"/>
                <w:sz w:val="24"/>
              </w:rPr>
              <w:t>微克</w:t>
            </w:r>
            <w:r w:rsidRPr="001E0DF3">
              <w:rPr>
                <w:sz w:val="24"/>
              </w:rPr>
              <w:t>/</w:t>
            </w:r>
            <w:r w:rsidRPr="001E0DF3">
              <w:rPr>
                <w:rFonts w:hint="eastAsia"/>
                <w:sz w:val="24"/>
              </w:rPr>
              <w:t>立方米，降幅</w:t>
            </w:r>
            <w:r w:rsidRPr="001E0DF3">
              <w:rPr>
                <w:sz w:val="24"/>
              </w:rPr>
              <w:t>3.3%</w:t>
            </w:r>
            <w:r w:rsidRPr="001E0DF3">
              <w:rPr>
                <w:rFonts w:hint="eastAsia"/>
                <w:sz w:val="24"/>
              </w:rPr>
              <w:t>；</w:t>
            </w:r>
            <w:r w:rsidRPr="001E0DF3">
              <w:rPr>
                <w:sz w:val="24"/>
              </w:rPr>
              <w:t>CO</w:t>
            </w:r>
            <w:r w:rsidRPr="001E0DF3">
              <w:rPr>
                <w:rFonts w:hint="eastAsia"/>
                <w:sz w:val="24"/>
              </w:rPr>
              <w:t>第</w:t>
            </w:r>
            <w:r w:rsidRPr="001E0DF3">
              <w:rPr>
                <w:sz w:val="24"/>
              </w:rPr>
              <w:t>95</w:t>
            </w:r>
            <w:r w:rsidRPr="001E0DF3">
              <w:rPr>
                <w:rFonts w:hint="eastAsia"/>
                <w:sz w:val="24"/>
              </w:rPr>
              <w:t>百分位浓度</w:t>
            </w:r>
            <w:r w:rsidRPr="001E0DF3">
              <w:rPr>
                <w:sz w:val="24"/>
              </w:rPr>
              <w:t>2.30</w:t>
            </w:r>
            <w:r w:rsidRPr="001E0DF3">
              <w:rPr>
                <w:rFonts w:hint="eastAsia"/>
                <w:sz w:val="24"/>
              </w:rPr>
              <w:t>毫克</w:t>
            </w:r>
            <w:r w:rsidRPr="001E0DF3">
              <w:rPr>
                <w:sz w:val="24"/>
              </w:rPr>
              <w:t>/</w:t>
            </w:r>
            <w:r w:rsidRPr="001E0DF3">
              <w:rPr>
                <w:rFonts w:hint="eastAsia"/>
                <w:sz w:val="24"/>
              </w:rPr>
              <w:t>立方米，同比下降</w:t>
            </w:r>
            <w:r w:rsidRPr="001E0DF3">
              <w:rPr>
                <w:sz w:val="24"/>
              </w:rPr>
              <w:t>0.66</w:t>
            </w:r>
            <w:r w:rsidRPr="001E0DF3">
              <w:rPr>
                <w:rFonts w:hint="eastAsia"/>
                <w:sz w:val="24"/>
              </w:rPr>
              <w:t>毫克</w:t>
            </w:r>
            <w:r w:rsidRPr="001E0DF3">
              <w:rPr>
                <w:sz w:val="24"/>
              </w:rPr>
              <w:t>/</w:t>
            </w:r>
            <w:r w:rsidRPr="001E0DF3">
              <w:rPr>
                <w:rFonts w:hint="eastAsia"/>
                <w:sz w:val="24"/>
              </w:rPr>
              <w:t>立方米，降幅</w:t>
            </w:r>
            <w:r w:rsidRPr="001E0DF3">
              <w:rPr>
                <w:sz w:val="24"/>
              </w:rPr>
              <w:t>22.3%</w:t>
            </w:r>
            <w:r w:rsidR="00965923" w:rsidRPr="00AC44C7">
              <w:rPr>
                <w:rFonts w:hint="eastAsia"/>
                <w:sz w:val="24"/>
              </w:rPr>
              <w:t>。</w:t>
            </w:r>
          </w:p>
          <w:p w:rsidR="0057609D" w:rsidRDefault="00965923" w:rsidP="000237BD">
            <w:pPr>
              <w:spacing w:line="480" w:lineRule="exact"/>
              <w:ind w:firstLineChars="200" w:firstLine="480"/>
              <w:textAlignment w:val="baseline"/>
              <w:rPr>
                <w:sz w:val="24"/>
              </w:rPr>
            </w:pPr>
            <w:r w:rsidRPr="00AC44C7">
              <w:rPr>
                <w:rFonts w:hint="eastAsia"/>
                <w:sz w:val="24"/>
              </w:rPr>
              <w:t>目前，新乡市正在实施《新乡市蓝天工程行动计划》、《新乡市</w:t>
            </w:r>
            <w:r w:rsidRPr="00AC44C7">
              <w:rPr>
                <w:sz w:val="24"/>
              </w:rPr>
              <w:t>201</w:t>
            </w:r>
            <w:r w:rsidR="001E0DF3">
              <w:rPr>
                <w:rFonts w:hint="eastAsia"/>
                <w:sz w:val="24"/>
              </w:rPr>
              <w:t>9</w:t>
            </w:r>
            <w:r w:rsidRPr="00AC44C7">
              <w:rPr>
                <w:rFonts w:hint="eastAsia"/>
                <w:sz w:val="24"/>
              </w:rPr>
              <w:t>年大气污染防治攻坚战实施方案》、</w:t>
            </w:r>
            <w:r w:rsidR="00BB70CF">
              <w:rPr>
                <w:rFonts w:hint="eastAsia"/>
                <w:sz w:val="24"/>
              </w:rPr>
              <w:t>《</w:t>
            </w:r>
            <w:r w:rsidR="00BB70CF" w:rsidRPr="00BB70CF">
              <w:rPr>
                <w:rFonts w:hint="eastAsia"/>
                <w:sz w:val="24"/>
              </w:rPr>
              <w:t>新乡市</w:t>
            </w:r>
            <w:r w:rsidR="00BB70CF" w:rsidRPr="00BB70CF">
              <w:rPr>
                <w:sz w:val="24"/>
              </w:rPr>
              <w:t>201</w:t>
            </w:r>
            <w:r w:rsidR="00BB70CF">
              <w:rPr>
                <w:rFonts w:hint="eastAsia"/>
                <w:sz w:val="24"/>
              </w:rPr>
              <w:t>9</w:t>
            </w:r>
            <w:r w:rsidR="00BB70CF" w:rsidRPr="00BB70CF">
              <w:rPr>
                <w:rFonts w:hint="eastAsia"/>
                <w:sz w:val="24"/>
              </w:rPr>
              <w:t>年大气污染防治攻坚战实施方案》、</w:t>
            </w:r>
            <w:r w:rsidRPr="00AC44C7">
              <w:rPr>
                <w:rFonts w:hint="eastAsia"/>
                <w:sz w:val="24"/>
              </w:rPr>
              <w:t>《</w:t>
            </w:r>
            <w:r w:rsidRPr="00AC44C7">
              <w:rPr>
                <w:sz w:val="24"/>
              </w:rPr>
              <w:t>“</w:t>
            </w:r>
            <w:r w:rsidRPr="00AC44C7">
              <w:rPr>
                <w:rFonts w:hint="eastAsia"/>
                <w:sz w:val="24"/>
              </w:rPr>
              <w:t>十三五</w:t>
            </w:r>
            <w:r w:rsidRPr="00AC44C7">
              <w:rPr>
                <w:sz w:val="24"/>
              </w:rPr>
              <w:t>”</w:t>
            </w:r>
            <w:r w:rsidRPr="00AC44C7">
              <w:rPr>
                <w:rFonts w:hint="eastAsia"/>
                <w:sz w:val="24"/>
              </w:rPr>
              <w:t>挥发性有机物污染防治工作方案》、《新乡市环境污染防治攻坚战三年行动实施方案</w:t>
            </w:r>
            <w:r w:rsidRPr="00AC44C7">
              <w:rPr>
                <w:rFonts w:hint="eastAsia"/>
                <w:sz w:val="24"/>
              </w:rPr>
              <w:lastRenderedPageBreak/>
              <w:t>（</w:t>
            </w:r>
            <w:r w:rsidRPr="00AC44C7">
              <w:rPr>
                <w:sz w:val="24"/>
              </w:rPr>
              <w:t>2018-2020</w:t>
            </w:r>
            <w:r w:rsidRPr="00AC44C7">
              <w:rPr>
                <w:rFonts w:hint="eastAsia"/>
                <w:sz w:val="24"/>
              </w:rPr>
              <w:t>年）》等一系列措施，将不断改善区域大气环境质量。预计</w:t>
            </w:r>
            <w:r w:rsidRPr="00AC44C7">
              <w:rPr>
                <w:sz w:val="24"/>
              </w:rPr>
              <w:t>2020</w:t>
            </w:r>
            <w:r w:rsidRPr="00AC44C7">
              <w:rPr>
                <w:rFonts w:hint="eastAsia"/>
                <w:sz w:val="24"/>
              </w:rPr>
              <w:t>年可以达到《新乡市环境污染防治攻坚战三年行动实施方案（</w:t>
            </w:r>
            <w:r w:rsidRPr="00AC44C7">
              <w:rPr>
                <w:sz w:val="24"/>
              </w:rPr>
              <w:t>2018-2020</w:t>
            </w:r>
            <w:r w:rsidRPr="00AC44C7">
              <w:rPr>
                <w:rFonts w:hint="eastAsia"/>
                <w:sz w:val="24"/>
              </w:rPr>
              <w:t>年）》中：</w:t>
            </w:r>
            <w:r w:rsidRPr="0050628E">
              <w:rPr>
                <w:rFonts w:asciiTheme="minorEastAsia" w:eastAsiaTheme="minorEastAsia" w:hAnsiTheme="minorEastAsia"/>
                <w:sz w:val="24"/>
              </w:rPr>
              <w:t>“</w:t>
            </w:r>
            <w:r w:rsidRPr="0050628E">
              <w:rPr>
                <w:rFonts w:asciiTheme="minorEastAsia" w:eastAsiaTheme="minorEastAsia" w:hAnsiTheme="minorEastAsia" w:hint="eastAsia"/>
                <w:sz w:val="24"/>
              </w:rPr>
              <w:t>全</w:t>
            </w:r>
            <w:r w:rsidRPr="00AC44C7">
              <w:rPr>
                <w:rFonts w:hint="eastAsia"/>
                <w:sz w:val="24"/>
              </w:rPr>
              <w:t>市</w:t>
            </w:r>
            <w:r w:rsidRPr="00AC44C7">
              <w:rPr>
                <w:sz w:val="24"/>
              </w:rPr>
              <w:t>PM</w:t>
            </w:r>
            <w:r w:rsidRPr="00AC44C7">
              <w:rPr>
                <w:sz w:val="24"/>
                <w:vertAlign w:val="subscript"/>
              </w:rPr>
              <w:t>2.5</w:t>
            </w:r>
            <w:r w:rsidRPr="00AC44C7">
              <w:rPr>
                <w:rFonts w:hint="eastAsia"/>
                <w:sz w:val="24"/>
              </w:rPr>
              <w:t>年均浓度达到</w:t>
            </w:r>
            <w:r w:rsidRPr="00AC44C7">
              <w:rPr>
                <w:sz w:val="24"/>
              </w:rPr>
              <w:t>55</w:t>
            </w:r>
            <w:r w:rsidRPr="00AC44C7">
              <w:rPr>
                <w:rFonts w:hint="eastAsia"/>
                <w:sz w:val="24"/>
              </w:rPr>
              <w:t>微克</w:t>
            </w:r>
            <w:r w:rsidRPr="00AC44C7">
              <w:rPr>
                <w:sz w:val="24"/>
              </w:rPr>
              <w:t>/</w:t>
            </w:r>
            <w:r w:rsidRPr="00AC44C7">
              <w:rPr>
                <w:rFonts w:hint="eastAsia"/>
                <w:sz w:val="24"/>
              </w:rPr>
              <w:t>立方米以下，</w:t>
            </w:r>
            <w:r w:rsidRPr="00AC44C7">
              <w:rPr>
                <w:sz w:val="24"/>
              </w:rPr>
              <w:t>PM</w:t>
            </w:r>
            <w:r w:rsidRPr="00AC44C7">
              <w:rPr>
                <w:sz w:val="24"/>
                <w:vertAlign w:val="subscript"/>
              </w:rPr>
              <w:t>10</w:t>
            </w:r>
            <w:r w:rsidRPr="00AC44C7">
              <w:rPr>
                <w:rFonts w:hint="eastAsia"/>
                <w:sz w:val="24"/>
              </w:rPr>
              <w:t>年均浓度达到</w:t>
            </w:r>
            <w:r w:rsidRPr="00AC44C7">
              <w:rPr>
                <w:sz w:val="24"/>
              </w:rPr>
              <w:t>101</w:t>
            </w:r>
            <w:r w:rsidRPr="00AC44C7">
              <w:rPr>
                <w:rFonts w:hint="eastAsia"/>
                <w:sz w:val="24"/>
              </w:rPr>
              <w:t>微克</w:t>
            </w:r>
            <w:r w:rsidRPr="00AC44C7">
              <w:rPr>
                <w:sz w:val="24"/>
              </w:rPr>
              <w:t>/</w:t>
            </w:r>
            <w:r w:rsidRPr="00AC44C7">
              <w:rPr>
                <w:rFonts w:hint="eastAsia"/>
                <w:sz w:val="24"/>
              </w:rPr>
              <w:t>立方米以下，全年优良天数比例达到</w:t>
            </w:r>
            <w:r w:rsidRPr="00AC44C7">
              <w:rPr>
                <w:sz w:val="24"/>
              </w:rPr>
              <w:t>66%</w:t>
            </w:r>
            <w:r w:rsidRPr="00AC44C7">
              <w:rPr>
                <w:rFonts w:hint="eastAsia"/>
                <w:sz w:val="24"/>
              </w:rPr>
              <w:t>以上</w:t>
            </w:r>
            <w:r w:rsidRPr="0050628E">
              <w:rPr>
                <w:rFonts w:asciiTheme="minorEastAsia" w:eastAsiaTheme="minorEastAsia" w:hAnsiTheme="minorEastAsia"/>
                <w:sz w:val="24"/>
              </w:rPr>
              <w:t>”</w:t>
            </w:r>
            <w:r w:rsidRPr="0050628E">
              <w:rPr>
                <w:rFonts w:asciiTheme="minorEastAsia" w:eastAsiaTheme="minorEastAsia" w:hAnsiTheme="minorEastAsia" w:hint="eastAsia"/>
                <w:sz w:val="24"/>
              </w:rPr>
              <w:t>的</w:t>
            </w:r>
            <w:r w:rsidRPr="00AC44C7">
              <w:rPr>
                <w:rFonts w:hint="eastAsia"/>
                <w:sz w:val="24"/>
              </w:rPr>
              <w:t>目标要求</w:t>
            </w:r>
            <w:r w:rsidR="00314085">
              <w:rPr>
                <w:rFonts w:hint="eastAsia"/>
                <w:sz w:val="24"/>
              </w:rPr>
              <w:t>，</w:t>
            </w:r>
            <w:r w:rsidR="00314085" w:rsidRPr="00314085">
              <w:rPr>
                <w:rFonts w:hint="eastAsia"/>
                <w:b/>
                <w:sz w:val="24"/>
                <w:u w:val="single"/>
              </w:rPr>
              <w:t>本项目废气主要为非甲烷总烃，经收集后经</w:t>
            </w:r>
            <w:r w:rsidR="00314085" w:rsidRPr="00314085">
              <w:rPr>
                <w:rFonts w:hint="eastAsia"/>
                <w:b/>
                <w:sz w:val="24"/>
                <w:u w:val="single"/>
              </w:rPr>
              <w:t>UV</w:t>
            </w:r>
            <w:r w:rsidR="00314085" w:rsidRPr="00314085">
              <w:rPr>
                <w:rFonts w:hint="eastAsia"/>
                <w:b/>
                <w:sz w:val="24"/>
                <w:u w:val="single"/>
              </w:rPr>
              <w:t>光催化氧化</w:t>
            </w:r>
            <w:r w:rsidR="00314085" w:rsidRPr="00314085">
              <w:rPr>
                <w:rFonts w:hint="eastAsia"/>
                <w:b/>
                <w:sz w:val="24"/>
                <w:u w:val="single"/>
              </w:rPr>
              <w:t>+</w:t>
            </w:r>
            <w:r w:rsidR="00314085" w:rsidRPr="00314085">
              <w:rPr>
                <w:rFonts w:hint="eastAsia"/>
                <w:b/>
                <w:sz w:val="24"/>
                <w:u w:val="single"/>
              </w:rPr>
              <w:t>活性炭处理后经</w:t>
            </w:r>
            <w:r w:rsidR="00314085" w:rsidRPr="00314085">
              <w:rPr>
                <w:rFonts w:hint="eastAsia"/>
                <w:b/>
                <w:sz w:val="24"/>
                <w:u w:val="single"/>
              </w:rPr>
              <w:t>15m</w:t>
            </w:r>
            <w:r w:rsidR="00314085" w:rsidRPr="00314085">
              <w:rPr>
                <w:rFonts w:hint="eastAsia"/>
                <w:b/>
                <w:sz w:val="24"/>
                <w:u w:val="single"/>
              </w:rPr>
              <w:t>高排气筒排放，</w:t>
            </w:r>
            <w:r w:rsidR="00E93FBE">
              <w:rPr>
                <w:rFonts w:hint="eastAsia"/>
                <w:b/>
                <w:sz w:val="24"/>
                <w:u w:val="single"/>
              </w:rPr>
              <w:t>排放量为</w:t>
            </w:r>
            <w:r w:rsidR="00E93FBE">
              <w:rPr>
                <w:rFonts w:hint="eastAsia"/>
                <w:b/>
                <w:sz w:val="24"/>
                <w:u w:val="single"/>
              </w:rPr>
              <w:t>0.0368t/a</w:t>
            </w:r>
            <w:r w:rsidR="00E93FBE">
              <w:rPr>
                <w:rFonts w:hint="eastAsia"/>
                <w:b/>
                <w:sz w:val="24"/>
                <w:u w:val="single"/>
              </w:rPr>
              <w:t>，排放量较小，</w:t>
            </w:r>
            <w:r w:rsidR="00314085" w:rsidRPr="00314085">
              <w:rPr>
                <w:rFonts w:hint="eastAsia"/>
                <w:b/>
                <w:sz w:val="24"/>
                <w:u w:val="single"/>
              </w:rPr>
              <w:t>对环境空气质量影响不大</w:t>
            </w:r>
            <w:r w:rsidR="004D1F3F" w:rsidRPr="00314085">
              <w:rPr>
                <w:b/>
                <w:sz w:val="24"/>
                <w:u w:val="single"/>
              </w:rPr>
              <w:t>。</w:t>
            </w:r>
          </w:p>
          <w:p w:rsidR="0057609D" w:rsidRPr="00A86362" w:rsidRDefault="004D1F3F" w:rsidP="000237BD">
            <w:pPr>
              <w:spacing w:line="480" w:lineRule="exact"/>
              <w:ind w:firstLineChars="200" w:firstLine="482"/>
              <w:jc w:val="left"/>
              <w:rPr>
                <w:b/>
                <w:sz w:val="24"/>
                <w:szCs w:val="20"/>
              </w:rPr>
            </w:pPr>
            <w:r w:rsidRPr="00A86362">
              <w:rPr>
                <w:b/>
                <w:sz w:val="24"/>
                <w:szCs w:val="20"/>
              </w:rPr>
              <w:t>2</w:t>
            </w:r>
            <w:r w:rsidRPr="00A86362">
              <w:rPr>
                <w:b/>
                <w:sz w:val="24"/>
                <w:szCs w:val="20"/>
              </w:rPr>
              <w:t>、地表水环境质量现状</w:t>
            </w:r>
          </w:p>
          <w:p w:rsidR="0057609D" w:rsidRPr="00965923" w:rsidRDefault="004D1F3F" w:rsidP="000237BD">
            <w:pPr>
              <w:spacing w:line="480" w:lineRule="exact"/>
              <w:ind w:firstLineChars="200" w:firstLine="480"/>
              <w:rPr>
                <w:sz w:val="24"/>
                <w:highlight w:val="yellow"/>
              </w:rPr>
            </w:pPr>
            <w:r w:rsidRPr="00A86362">
              <w:rPr>
                <w:sz w:val="24"/>
              </w:rPr>
              <w:t>项目最终</w:t>
            </w:r>
            <w:r w:rsidRPr="00E943AE">
              <w:rPr>
                <w:sz w:val="24"/>
              </w:rPr>
              <w:t>纳污水体为</w:t>
            </w:r>
            <w:r w:rsidR="00E943AE" w:rsidRPr="00E943AE">
              <w:rPr>
                <w:rFonts w:hint="eastAsia"/>
                <w:sz w:val="24"/>
              </w:rPr>
              <w:t>东孟姜女</w:t>
            </w:r>
            <w:r w:rsidRPr="00E943AE">
              <w:rPr>
                <w:sz w:val="24"/>
              </w:rPr>
              <w:t>河，水体功能类别为</w:t>
            </w:r>
            <w:r w:rsidR="00E32C75" w:rsidRPr="00E943AE">
              <w:rPr>
                <w:sz w:val="24"/>
              </w:rPr>
              <w:fldChar w:fldCharType="begin"/>
            </w:r>
            <w:r w:rsidR="002A5242" w:rsidRPr="00E943AE">
              <w:rPr>
                <w:sz w:val="24"/>
              </w:rPr>
              <w:instrText xml:space="preserve"> </w:instrText>
            </w:r>
            <w:r w:rsidR="002A5242" w:rsidRPr="00E943AE">
              <w:rPr>
                <w:rFonts w:hint="eastAsia"/>
                <w:sz w:val="24"/>
              </w:rPr>
              <w:instrText>= 4 \* ROMAN</w:instrText>
            </w:r>
            <w:r w:rsidR="002A5242" w:rsidRPr="00E943AE">
              <w:rPr>
                <w:sz w:val="24"/>
              </w:rPr>
              <w:instrText xml:space="preserve"> </w:instrText>
            </w:r>
            <w:r w:rsidR="00E32C75" w:rsidRPr="00E943AE">
              <w:rPr>
                <w:sz w:val="24"/>
              </w:rPr>
              <w:fldChar w:fldCharType="separate"/>
            </w:r>
            <w:r w:rsidR="002A5242" w:rsidRPr="00E943AE">
              <w:rPr>
                <w:noProof/>
                <w:sz w:val="24"/>
              </w:rPr>
              <w:t>V</w:t>
            </w:r>
            <w:r w:rsidR="00E32C75" w:rsidRPr="00E943AE">
              <w:rPr>
                <w:sz w:val="24"/>
              </w:rPr>
              <w:fldChar w:fldCharType="end"/>
            </w:r>
            <w:r w:rsidRPr="00E943AE">
              <w:rPr>
                <w:sz w:val="24"/>
              </w:rPr>
              <w:t>类，</w:t>
            </w:r>
            <w:r w:rsidRPr="00E943AE">
              <w:rPr>
                <w:rFonts w:hint="eastAsia"/>
                <w:sz w:val="24"/>
              </w:rPr>
              <w:t>根据</w:t>
            </w:r>
            <w:r w:rsidRPr="00E943AE">
              <w:rPr>
                <w:sz w:val="24"/>
              </w:rPr>
              <w:t>新乡市环境监测站</w:t>
            </w:r>
            <w:r w:rsidR="00A86362" w:rsidRPr="00E943AE">
              <w:rPr>
                <w:sz w:val="24"/>
              </w:rPr>
              <w:t>对</w:t>
            </w:r>
            <w:r w:rsidR="00E943AE" w:rsidRPr="00E943AE">
              <w:rPr>
                <w:rFonts w:hint="eastAsia"/>
                <w:sz w:val="24"/>
              </w:rPr>
              <w:t>东孟姜女河东杨村</w:t>
            </w:r>
            <w:r w:rsidR="00A86362" w:rsidRPr="00E943AE">
              <w:rPr>
                <w:sz w:val="24"/>
              </w:rPr>
              <w:t>断面</w:t>
            </w:r>
            <w:r w:rsidR="00B040FF" w:rsidRPr="00E943AE">
              <w:rPr>
                <w:rFonts w:hint="eastAsia"/>
                <w:sz w:val="24"/>
              </w:rPr>
              <w:t>2019</w:t>
            </w:r>
            <w:r w:rsidR="00B040FF" w:rsidRPr="00E943AE">
              <w:rPr>
                <w:rFonts w:hint="eastAsia"/>
                <w:sz w:val="24"/>
              </w:rPr>
              <w:t>年</w:t>
            </w:r>
            <w:r w:rsidR="00E943AE" w:rsidRPr="00E943AE">
              <w:rPr>
                <w:rFonts w:hint="eastAsia"/>
                <w:sz w:val="24"/>
              </w:rPr>
              <w:t>2</w:t>
            </w:r>
            <w:r w:rsidR="00B040FF" w:rsidRPr="00E943AE">
              <w:rPr>
                <w:rFonts w:hint="eastAsia"/>
                <w:sz w:val="24"/>
              </w:rPr>
              <w:t>月</w:t>
            </w:r>
            <w:r w:rsidR="00A86362" w:rsidRPr="00E943AE">
              <w:rPr>
                <w:rFonts w:hint="eastAsia"/>
                <w:sz w:val="24"/>
              </w:rPr>
              <w:t>周报</w:t>
            </w:r>
            <w:r w:rsidR="00A86362" w:rsidRPr="00E943AE">
              <w:rPr>
                <w:sz w:val="24"/>
              </w:rPr>
              <w:t>监测</w:t>
            </w:r>
            <w:r w:rsidRPr="00E943AE">
              <w:rPr>
                <w:sz w:val="24"/>
              </w:rPr>
              <w:t>数</w:t>
            </w:r>
            <w:r w:rsidRPr="00A86362">
              <w:rPr>
                <w:sz w:val="24"/>
              </w:rPr>
              <w:t>据见表</w:t>
            </w:r>
            <w:r w:rsidRPr="00A86362">
              <w:rPr>
                <w:sz w:val="24"/>
              </w:rPr>
              <w:t>1</w:t>
            </w:r>
            <w:r w:rsidR="00AC5114">
              <w:rPr>
                <w:rFonts w:hint="eastAsia"/>
                <w:sz w:val="24"/>
              </w:rPr>
              <w:t>8</w:t>
            </w:r>
            <w:r w:rsidRPr="00A86362">
              <w:rPr>
                <w:sz w:val="24"/>
              </w:rPr>
              <w:t>。</w:t>
            </w:r>
          </w:p>
          <w:p w:rsidR="0057609D" w:rsidRPr="00965923" w:rsidRDefault="004D1F3F">
            <w:pPr>
              <w:spacing w:line="440" w:lineRule="exact"/>
              <w:ind w:firstLineChars="200" w:firstLine="480"/>
              <w:rPr>
                <w:rFonts w:eastAsia="黑体"/>
                <w:sz w:val="24"/>
                <w:highlight w:val="yellow"/>
              </w:rPr>
            </w:pPr>
            <w:r w:rsidRPr="00A86362">
              <w:rPr>
                <w:rFonts w:eastAsia="黑体"/>
                <w:sz w:val="24"/>
              </w:rPr>
              <w:t>表</w:t>
            </w:r>
            <w:r w:rsidRPr="00A86362">
              <w:rPr>
                <w:rFonts w:eastAsia="黑体"/>
                <w:sz w:val="24"/>
              </w:rPr>
              <w:t>1</w:t>
            </w:r>
            <w:r w:rsidR="00AC5114">
              <w:rPr>
                <w:rFonts w:eastAsia="黑体" w:hint="eastAsia"/>
                <w:sz w:val="24"/>
              </w:rPr>
              <w:t>8</w:t>
            </w:r>
            <w:r w:rsidRPr="00A86362">
              <w:rPr>
                <w:rFonts w:eastAsia="黑体" w:hint="eastAsia"/>
                <w:sz w:val="24"/>
              </w:rPr>
              <w:t xml:space="preserve">  </w:t>
            </w:r>
            <w:r w:rsidR="00C671F3">
              <w:rPr>
                <w:rFonts w:eastAsia="黑体" w:hint="eastAsia"/>
                <w:sz w:val="24"/>
              </w:rPr>
              <w:t xml:space="preserve"> </w:t>
            </w:r>
            <w:r w:rsidR="005D652A" w:rsidRPr="005D652A">
              <w:rPr>
                <w:rFonts w:eastAsia="黑体" w:hint="eastAsia"/>
                <w:sz w:val="24"/>
              </w:rPr>
              <w:t>东孟姜女河东杨村</w:t>
            </w:r>
            <w:r w:rsidRPr="00A86362">
              <w:rPr>
                <w:rFonts w:eastAsia="黑体"/>
                <w:sz w:val="24"/>
              </w:rPr>
              <w:t>断面监测数据（</w:t>
            </w:r>
            <w:r w:rsidR="00C671F3">
              <w:rPr>
                <w:rFonts w:eastAsia="黑体" w:hint="eastAsia"/>
                <w:sz w:val="24"/>
              </w:rPr>
              <w:t>2019</w:t>
            </w:r>
            <w:r w:rsidR="00C671F3">
              <w:rPr>
                <w:rFonts w:eastAsia="黑体" w:hint="eastAsia"/>
                <w:sz w:val="24"/>
              </w:rPr>
              <w:t>年</w:t>
            </w:r>
            <w:r w:rsidR="00E943AE">
              <w:rPr>
                <w:rFonts w:eastAsia="黑体" w:hint="eastAsia"/>
                <w:sz w:val="24"/>
              </w:rPr>
              <w:t>2</w:t>
            </w:r>
            <w:r w:rsidRPr="00A86362">
              <w:rPr>
                <w:rFonts w:eastAsia="黑体"/>
                <w:sz w:val="24"/>
              </w:rPr>
              <w:t>月份）</w:t>
            </w:r>
            <w:r w:rsidRPr="00A86362">
              <w:rPr>
                <w:rFonts w:eastAsia="黑体"/>
                <w:sz w:val="24"/>
              </w:rPr>
              <w:t xml:space="preserve">  </w:t>
            </w:r>
            <w:r w:rsidRPr="00A86362">
              <w:rPr>
                <w:rFonts w:eastAsia="黑体"/>
                <w:sz w:val="24"/>
              </w:rPr>
              <w:t>单位：</w:t>
            </w:r>
            <w:r w:rsidRPr="00A86362">
              <w:rPr>
                <w:rFonts w:eastAsia="黑体"/>
                <w:sz w:val="24"/>
              </w:rPr>
              <w:t>mg/L</w:t>
            </w:r>
          </w:p>
          <w:tbl>
            <w:tblPr>
              <w:tblW w:w="896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246"/>
              <w:gridCol w:w="2241"/>
              <w:gridCol w:w="2239"/>
              <w:gridCol w:w="2239"/>
            </w:tblGrid>
            <w:tr w:rsidR="0057609D" w:rsidRPr="00965923">
              <w:trPr>
                <w:trHeight w:val="397"/>
                <w:jc w:val="center"/>
              </w:trPr>
              <w:tc>
                <w:tcPr>
                  <w:tcW w:w="2246" w:type="dxa"/>
                  <w:vAlign w:val="center"/>
                </w:tcPr>
                <w:p w:rsidR="0057609D" w:rsidRPr="00A86362" w:rsidRDefault="004D1F3F">
                  <w:pPr>
                    <w:adjustRightInd w:val="0"/>
                    <w:snapToGrid w:val="0"/>
                    <w:jc w:val="center"/>
                    <w:rPr>
                      <w:b/>
                      <w:szCs w:val="21"/>
                    </w:rPr>
                  </w:pPr>
                  <w:r w:rsidRPr="00A86362">
                    <w:rPr>
                      <w:b/>
                      <w:szCs w:val="21"/>
                    </w:rPr>
                    <w:t>监测因子</w:t>
                  </w:r>
                </w:p>
              </w:tc>
              <w:tc>
                <w:tcPr>
                  <w:tcW w:w="2241" w:type="dxa"/>
                  <w:vAlign w:val="center"/>
                </w:tcPr>
                <w:p w:rsidR="0057609D" w:rsidRPr="00A86362" w:rsidRDefault="004D1F3F">
                  <w:pPr>
                    <w:adjustRightInd w:val="0"/>
                    <w:snapToGrid w:val="0"/>
                    <w:jc w:val="center"/>
                    <w:rPr>
                      <w:szCs w:val="21"/>
                    </w:rPr>
                  </w:pPr>
                  <w:r w:rsidRPr="00A86362">
                    <w:rPr>
                      <w:szCs w:val="21"/>
                    </w:rPr>
                    <w:t>COD</w:t>
                  </w:r>
                </w:p>
              </w:tc>
              <w:tc>
                <w:tcPr>
                  <w:tcW w:w="2239" w:type="dxa"/>
                  <w:vAlign w:val="center"/>
                </w:tcPr>
                <w:p w:rsidR="0057609D" w:rsidRPr="00A86362" w:rsidRDefault="004D1F3F">
                  <w:pPr>
                    <w:adjustRightInd w:val="0"/>
                    <w:snapToGrid w:val="0"/>
                    <w:jc w:val="center"/>
                    <w:rPr>
                      <w:szCs w:val="21"/>
                    </w:rPr>
                  </w:pPr>
                  <w:r w:rsidRPr="00A86362">
                    <w:rPr>
                      <w:szCs w:val="21"/>
                    </w:rPr>
                    <w:t>NH</w:t>
                  </w:r>
                  <w:r w:rsidRPr="00A86362">
                    <w:rPr>
                      <w:szCs w:val="21"/>
                      <w:vertAlign w:val="subscript"/>
                    </w:rPr>
                    <w:t>3</w:t>
                  </w:r>
                  <w:r w:rsidRPr="00A86362">
                    <w:rPr>
                      <w:szCs w:val="21"/>
                    </w:rPr>
                    <w:t>-N</w:t>
                  </w:r>
                </w:p>
              </w:tc>
              <w:tc>
                <w:tcPr>
                  <w:tcW w:w="2239" w:type="dxa"/>
                  <w:vAlign w:val="center"/>
                </w:tcPr>
                <w:p w:rsidR="0057609D" w:rsidRPr="00A86362" w:rsidRDefault="004D1F3F">
                  <w:pPr>
                    <w:adjustRightInd w:val="0"/>
                    <w:snapToGrid w:val="0"/>
                    <w:jc w:val="center"/>
                    <w:rPr>
                      <w:szCs w:val="21"/>
                    </w:rPr>
                  </w:pPr>
                  <w:r w:rsidRPr="00A86362">
                    <w:rPr>
                      <w:szCs w:val="21"/>
                    </w:rPr>
                    <w:t>TP</w:t>
                  </w:r>
                </w:p>
              </w:tc>
            </w:tr>
            <w:tr w:rsidR="0057609D" w:rsidRPr="00965923">
              <w:trPr>
                <w:trHeight w:val="397"/>
                <w:jc w:val="center"/>
              </w:trPr>
              <w:tc>
                <w:tcPr>
                  <w:tcW w:w="2246" w:type="dxa"/>
                  <w:vAlign w:val="center"/>
                </w:tcPr>
                <w:p w:rsidR="0057609D" w:rsidRPr="00A86362" w:rsidRDefault="004D1F3F">
                  <w:pPr>
                    <w:adjustRightInd w:val="0"/>
                    <w:snapToGrid w:val="0"/>
                    <w:jc w:val="center"/>
                    <w:rPr>
                      <w:b/>
                      <w:szCs w:val="21"/>
                    </w:rPr>
                  </w:pPr>
                  <w:r w:rsidRPr="00A86362">
                    <w:rPr>
                      <w:b/>
                      <w:szCs w:val="21"/>
                    </w:rPr>
                    <w:t>监测数据</w:t>
                  </w:r>
                </w:p>
              </w:tc>
              <w:tc>
                <w:tcPr>
                  <w:tcW w:w="2241" w:type="dxa"/>
                  <w:vAlign w:val="center"/>
                </w:tcPr>
                <w:p w:rsidR="0057609D" w:rsidRPr="00A86362" w:rsidRDefault="005D652A" w:rsidP="005D652A">
                  <w:pPr>
                    <w:adjustRightInd w:val="0"/>
                    <w:snapToGrid w:val="0"/>
                    <w:jc w:val="center"/>
                    <w:rPr>
                      <w:szCs w:val="21"/>
                    </w:rPr>
                  </w:pPr>
                  <w:r>
                    <w:rPr>
                      <w:rFonts w:hint="eastAsia"/>
                      <w:szCs w:val="21"/>
                    </w:rPr>
                    <w:t>27.8</w:t>
                  </w:r>
                  <w:r w:rsidR="004D1F3F" w:rsidRPr="00A86362">
                    <w:rPr>
                      <w:szCs w:val="21"/>
                    </w:rPr>
                    <w:t>~</w:t>
                  </w:r>
                  <w:r>
                    <w:rPr>
                      <w:rFonts w:hint="eastAsia"/>
                      <w:szCs w:val="21"/>
                    </w:rPr>
                    <w:t>34.64</w:t>
                  </w:r>
                </w:p>
              </w:tc>
              <w:tc>
                <w:tcPr>
                  <w:tcW w:w="2239" w:type="dxa"/>
                  <w:vAlign w:val="center"/>
                </w:tcPr>
                <w:p w:rsidR="0057609D" w:rsidRPr="00A86362" w:rsidRDefault="005D652A" w:rsidP="005D652A">
                  <w:pPr>
                    <w:jc w:val="center"/>
                    <w:rPr>
                      <w:szCs w:val="21"/>
                    </w:rPr>
                  </w:pPr>
                  <w:r>
                    <w:rPr>
                      <w:rFonts w:hint="eastAsia"/>
                      <w:szCs w:val="21"/>
                    </w:rPr>
                    <w:t>0.12</w:t>
                  </w:r>
                  <w:r w:rsidR="004D1F3F" w:rsidRPr="00A86362">
                    <w:rPr>
                      <w:szCs w:val="21"/>
                    </w:rPr>
                    <w:t>~</w:t>
                  </w:r>
                  <w:r>
                    <w:rPr>
                      <w:rFonts w:hint="eastAsia"/>
                      <w:szCs w:val="21"/>
                    </w:rPr>
                    <w:t>1.69</w:t>
                  </w:r>
                </w:p>
              </w:tc>
              <w:tc>
                <w:tcPr>
                  <w:tcW w:w="2239" w:type="dxa"/>
                  <w:vAlign w:val="center"/>
                </w:tcPr>
                <w:p w:rsidR="0057609D" w:rsidRPr="00A86362" w:rsidRDefault="005D652A" w:rsidP="005D652A">
                  <w:pPr>
                    <w:jc w:val="center"/>
                    <w:rPr>
                      <w:szCs w:val="21"/>
                    </w:rPr>
                  </w:pPr>
                  <w:r>
                    <w:rPr>
                      <w:rFonts w:hint="eastAsia"/>
                      <w:szCs w:val="21"/>
                    </w:rPr>
                    <w:t>0.101</w:t>
                  </w:r>
                  <w:r w:rsidR="004D1F3F" w:rsidRPr="00A86362">
                    <w:rPr>
                      <w:szCs w:val="21"/>
                    </w:rPr>
                    <w:t>~</w:t>
                  </w:r>
                  <w:r w:rsidR="000F4D9F">
                    <w:rPr>
                      <w:rFonts w:hint="eastAsia"/>
                      <w:szCs w:val="21"/>
                    </w:rPr>
                    <w:t>0.</w:t>
                  </w:r>
                  <w:r>
                    <w:rPr>
                      <w:rFonts w:hint="eastAsia"/>
                      <w:szCs w:val="21"/>
                    </w:rPr>
                    <w:t>127</w:t>
                  </w:r>
                </w:p>
              </w:tc>
            </w:tr>
            <w:tr w:rsidR="0057609D">
              <w:trPr>
                <w:trHeight w:val="397"/>
                <w:jc w:val="center"/>
              </w:trPr>
              <w:tc>
                <w:tcPr>
                  <w:tcW w:w="2246" w:type="dxa"/>
                  <w:vAlign w:val="center"/>
                </w:tcPr>
                <w:p w:rsidR="0057609D" w:rsidRPr="00A86362" w:rsidRDefault="004D1F3F">
                  <w:pPr>
                    <w:adjustRightInd w:val="0"/>
                    <w:snapToGrid w:val="0"/>
                    <w:jc w:val="center"/>
                    <w:rPr>
                      <w:b/>
                      <w:szCs w:val="21"/>
                    </w:rPr>
                  </w:pPr>
                  <w:r w:rsidRPr="00A86362">
                    <w:rPr>
                      <w:b/>
                      <w:szCs w:val="21"/>
                    </w:rPr>
                    <w:t>断面标准</w:t>
                  </w:r>
                </w:p>
              </w:tc>
              <w:tc>
                <w:tcPr>
                  <w:tcW w:w="2241" w:type="dxa"/>
                  <w:vAlign w:val="center"/>
                </w:tcPr>
                <w:p w:rsidR="0057609D" w:rsidRPr="000F4E35" w:rsidRDefault="005D652A">
                  <w:pPr>
                    <w:jc w:val="center"/>
                    <w:rPr>
                      <w:szCs w:val="21"/>
                    </w:rPr>
                  </w:pPr>
                  <w:r>
                    <w:rPr>
                      <w:rFonts w:hint="eastAsia"/>
                      <w:szCs w:val="21"/>
                    </w:rPr>
                    <w:t>40</w:t>
                  </w:r>
                </w:p>
              </w:tc>
              <w:tc>
                <w:tcPr>
                  <w:tcW w:w="2239" w:type="dxa"/>
                  <w:vAlign w:val="center"/>
                </w:tcPr>
                <w:p w:rsidR="0057609D" w:rsidRPr="000F4E35" w:rsidRDefault="005D652A">
                  <w:pPr>
                    <w:jc w:val="center"/>
                    <w:rPr>
                      <w:szCs w:val="21"/>
                    </w:rPr>
                  </w:pPr>
                  <w:r>
                    <w:rPr>
                      <w:rFonts w:hint="eastAsia"/>
                      <w:szCs w:val="21"/>
                    </w:rPr>
                    <w:t>2</w:t>
                  </w:r>
                </w:p>
              </w:tc>
              <w:tc>
                <w:tcPr>
                  <w:tcW w:w="2239" w:type="dxa"/>
                  <w:vAlign w:val="center"/>
                </w:tcPr>
                <w:p w:rsidR="0057609D" w:rsidRPr="000F4E35" w:rsidRDefault="004D1F3F" w:rsidP="005D652A">
                  <w:pPr>
                    <w:jc w:val="center"/>
                    <w:rPr>
                      <w:szCs w:val="21"/>
                    </w:rPr>
                  </w:pPr>
                  <w:r w:rsidRPr="000F4E35">
                    <w:rPr>
                      <w:szCs w:val="21"/>
                    </w:rPr>
                    <w:t>0.</w:t>
                  </w:r>
                  <w:r w:rsidR="005D652A">
                    <w:rPr>
                      <w:rFonts w:hint="eastAsia"/>
                      <w:szCs w:val="21"/>
                    </w:rPr>
                    <w:t>4</w:t>
                  </w:r>
                </w:p>
              </w:tc>
            </w:tr>
            <w:tr w:rsidR="0057609D">
              <w:trPr>
                <w:trHeight w:val="397"/>
                <w:jc w:val="center"/>
              </w:trPr>
              <w:tc>
                <w:tcPr>
                  <w:tcW w:w="2246" w:type="dxa"/>
                  <w:vAlign w:val="center"/>
                </w:tcPr>
                <w:p w:rsidR="0057609D" w:rsidRDefault="004D1F3F">
                  <w:pPr>
                    <w:jc w:val="center"/>
                    <w:rPr>
                      <w:b/>
                      <w:szCs w:val="21"/>
                    </w:rPr>
                  </w:pPr>
                  <w:r>
                    <w:rPr>
                      <w:b/>
                      <w:szCs w:val="21"/>
                    </w:rPr>
                    <w:t>达标情况</w:t>
                  </w:r>
                </w:p>
              </w:tc>
              <w:tc>
                <w:tcPr>
                  <w:tcW w:w="2241" w:type="dxa"/>
                  <w:vAlign w:val="center"/>
                </w:tcPr>
                <w:p w:rsidR="0057609D" w:rsidRPr="00A86362" w:rsidRDefault="005D652A">
                  <w:pPr>
                    <w:jc w:val="center"/>
                    <w:rPr>
                      <w:szCs w:val="21"/>
                    </w:rPr>
                  </w:pPr>
                  <w:r>
                    <w:rPr>
                      <w:rFonts w:hint="eastAsia"/>
                      <w:szCs w:val="21"/>
                    </w:rPr>
                    <w:t>达</w:t>
                  </w:r>
                  <w:r w:rsidR="004D1F3F" w:rsidRPr="00A86362">
                    <w:rPr>
                      <w:szCs w:val="21"/>
                    </w:rPr>
                    <w:t>标</w:t>
                  </w:r>
                </w:p>
              </w:tc>
              <w:tc>
                <w:tcPr>
                  <w:tcW w:w="2239" w:type="dxa"/>
                  <w:vAlign w:val="center"/>
                </w:tcPr>
                <w:p w:rsidR="0057609D" w:rsidRPr="00A86362" w:rsidRDefault="005D652A">
                  <w:pPr>
                    <w:jc w:val="center"/>
                    <w:rPr>
                      <w:szCs w:val="21"/>
                    </w:rPr>
                  </w:pPr>
                  <w:r>
                    <w:rPr>
                      <w:rFonts w:hint="eastAsia"/>
                      <w:szCs w:val="21"/>
                    </w:rPr>
                    <w:t>达</w:t>
                  </w:r>
                  <w:r w:rsidR="000F4E35" w:rsidRPr="000F4E35">
                    <w:rPr>
                      <w:szCs w:val="21"/>
                    </w:rPr>
                    <w:t>标</w:t>
                  </w:r>
                </w:p>
              </w:tc>
              <w:tc>
                <w:tcPr>
                  <w:tcW w:w="2239" w:type="dxa"/>
                  <w:vAlign w:val="center"/>
                </w:tcPr>
                <w:p w:rsidR="0057609D" w:rsidRPr="00A86362" w:rsidRDefault="000144D6">
                  <w:pPr>
                    <w:jc w:val="center"/>
                    <w:rPr>
                      <w:szCs w:val="21"/>
                    </w:rPr>
                  </w:pPr>
                  <w:r>
                    <w:rPr>
                      <w:rFonts w:hint="eastAsia"/>
                      <w:szCs w:val="21"/>
                    </w:rPr>
                    <w:t>达标</w:t>
                  </w:r>
                </w:p>
              </w:tc>
            </w:tr>
          </w:tbl>
          <w:p w:rsidR="0057609D" w:rsidRDefault="00965923" w:rsidP="000237BD">
            <w:pPr>
              <w:spacing w:line="480" w:lineRule="exact"/>
              <w:ind w:firstLineChars="200" w:firstLine="480"/>
              <w:rPr>
                <w:sz w:val="24"/>
              </w:rPr>
            </w:pPr>
            <w:r w:rsidRPr="00965923">
              <w:rPr>
                <w:rFonts w:hint="eastAsia"/>
                <w:kern w:val="0"/>
                <w:sz w:val="24"/>
              </w:rPr>
              <w:t>由上表可知，</w:t>
            </w:r>
            <w:r w:rsidR="00F171EC">
              <w:rPr>
                <w:rFonts w:hint="eastAsia"/>
                <w:kern w:val="0"/>
                <w:sz w:val="24"/>
              </w:rPr>
              <w:t>COD</w:t>
            </w:r>
            <w:r w:rsidR="000F4E35">
              <w:rPr>
                <w:rFonts w:hint="eastAsia"/>
                <w:kern w:val="0"/>
                <w:sz w:val="24"/>
              </w:rPr>
              <w:t>、</w:t>
            </w:r>
            <w:r w:rsidR="000F4E35" w:rsidRPr="000F4E35">
              <w:rPr>
                <w:kern w:val="0"/>
                <w:sz w:val="24"/>
              </w:rPr>
              <w:t>NH</w:t>
            </w:r>
            <w:r w:rsidR="000F4E35" w:rsidRPr="000F4E35">
              <w:rPr>
                <w:kern w:val="0"/>
                <w:sz w:val="24"/>
                <w:vertAlign w:val="subscript"/>
              </w:rPr>
              <w:t>3</w:t>
            </w:r>
            <w:r w:rsidR="000F4E35" w:rsidRPr="000F4E35">
              <w:rPr>
                <w:kern w:val="0"/>
                <w:sz w:val="24"/>
              </w:rPr>
              <w:t>-N</w:t>
            </w:r>
            <w:r w:rsidR="0013202B">
              <w:rPr>
                <w:rFonts w:hint="eastAsia"/>
                <w:kern w:val="0"/>
                <w:sz w:val="24"/>
              </w:rPr>
              <w:t>、</w:t>
            </w:r>
            <w:r w:rsidR="0013202B">
              <w:rPr>
                <w:rFonts w:hint="eastAsia"/>
                <w:kern w:val="0"/>
                <w:sz w:val="24"/>
              </w:rPr>
              <w:t>TP</w:t>
            </w:r>
            <w:r w:rsidR="0013202B">
              <w:rPr>
                <w:rFonts w:hint="eastAsia"/>
                <w:kern w:val="0"/>
                <w:sz w:val="24"/>
              </w:rPr>
              <w:t>均</w:t>
            </w:r>
            <w:r w:rsidR="0013202B" w:rsidRPr="0013202B">
              <w:rPr>
                <w:rFonts w:hint="eastAsia"/>
                <w:kern w:val="0"/>
                <w:sz w:val="24"/>
              </w:rPr>
              <w:t>满足断面标准要求</w:t>
            </w:r>
            <w:r w:rsidRPr="00965923">
              <w:rPr>
                <w:rFonts w:hint="eastAsia"/>
                <w:kern w:val="0"/>
                <w:sz w:val="24"/>
              </w:rPr>
              <w:t>。目前新乡市正在推进实施《</w:t>
            </w:r>
            <w:r w:rsidRPr="00965923">
              <w:rPr>
                <w:kern w:val="0"/>
                <w:sz w:val="24"/>
              </w:rPr>
              <w:t>2016</w:t>
            </w:r>
            <w:r w:rsidRPr="00965923">
              <w:rPr>
                <w:rFonts w:hint="eastAsia"/>
                <w:kern w:val="0"/>
                <w:sz w:val="24"/>
              </w:rPr>
              <w:t>年新乡市碧水工程实施方案》（新政办（</w:t>
            </w:r>
            <w:r w:rsidRPr="00965923">
              <w:rPr>
                <w:kern w:val="0"/>
                <w:sz w:val="24"/>
              </w:rPr>
              <w:t>2016</w:t>
            </w:r>
            <w:r w:rsidRPr="00965923">
              <w:rPr>
                <w:rFonts w:hint="eastAsia"/>
                <w:kern w:val="0"/>
                <w:sz w:val="24"/>
              </w:rPr>
              <w:t>）</w:t>
            </w:r>
            <w:r w:rsidRPr="00965923">
              <w:rPr>
                <w:kern w:val="0"/>
                <w:sz w:val="24"/>
              </w:rPr>
              <w:t>55</w:t>
            </w:r>
            <w:r w:rsidRPr="00965923">
              <w:rPr>
                <w:rFonts w:hint="eastAsia"/>
                <w:kern w:val="0"/>
                <w:sz w:val="24"/>
              </w:rPr>
              <w:t>号）、《新乡市碧水工程行动计划（水污染防治工作方案）》（新政文（</w:t>
            </w:r>
            <w:r w:rsidRPr="00965923">
              <w:rPr>
                <w:kern w:val="0"/>
                <w:sz w:val="24"/>
              </w:rPr>
              <w:t>2016</w:t>
            </w:r>
            <w:r w:rsidRPr="00965923">
              <w:rPr>
                <w:rFonts w:hint="eastAsia"/>
                <w:kern w:val="0"/>
                <w:sz w:val="24"/>
              </w:rPr>
              <w:t>）</w:t>
            </w:r>
            <w:r w:rsidRPr="00965923">
              <w:rPr>
                <w:kern w:val="0"/>
                <w:sz w:val="24"/>
              </w:rPr>
              <w:t>122</w:t>
            </w:r>
            <w:r w:rsidRPr="00965923">
              <w:rPr>
                <w:rFonts w:hint="eastAsia"/>
                <w:kern w:val="0"/>
                <w:sz w:val="24"/>
              </w:rPr>
              <w:t>号）、《新乡市人民政府关于打赢水污染防治攻坚战的意见》（新政文</w:t>
            </w:r>
            <w:r w:rsidRPr="00965923">
              <w:rPr>
                <w:kern w:val="0"/>
                <w:sz w:val="24"/>
              </w:rPr>
              <w:t>[2017]28</w:t>
            </w:r>
            <w:r w:rsidRPr="00965923">
              <w:rPr>
                <w:rFonts w:hint="eastAsia"/>
                <w:kern w:val="0"/>
                <w:sz w:val="24"/>
              </w:rPr>
              <w:t>号）、《新乡市卫河流域水污染防治攻坚战实施方案等</w:t>
            </w:r>
            <w:r w:rsidRPr="00965923">
              <w:rPr>
                <w:kern w:val="0"/>
                <w:sz w:val="24"/>
              </w:rPr>
              <w:t>11</w:t>
            </w:r>
            <w:r w:rsidRPr="00965923">
              <w:rPr>
                <w:rFonts w:hint="eastAsia"/>
                <w:kern w:val="0"/>
                <w:sz w:val="24"/>
              </w:rPr>
              <w:t>个专项方案》（新环攻坚办（</w:t>
            </w:r>
            <w:r w:rsidRPr="00965923">
              <w:rPr>
                <w:kern w:val="0"/>
                <w:sz w:val="24"/>
              </w:rPr>
              <w:t>2017</w:t>
            </w:r>
            <w:r w:rsidRPr="00965923">
              <w:rPr>
                <w:rFonts w:hint="eastAsia"/>
                <w:kern w:val="0"/>
                <w:sz w:val="24"/>
              </w:rPr>
              <w:t>）</w:t>
            </w:r>
            <w:r w:rsidRPr="00965923">
              <w:rPr>
                <w:kern w:val="0"/>
                <w:sz w:val="24"/>
              </w:rPr>
              <w:t>20</w:t>
            </w:r>
            <w:r w:rsidRPr="00965923">
              <w:rPr>
                <w:rFonts w:hint="eastAsia"/>
                <w:kern w:val="0"/>
                <w:sz w:val="24"/>
              </w:rPr>
              <w:t>号）、《新乡市污水处理厂及配套管网建设与城市黑臭水体整治实施方案》（新环攻坚办（</w:t>
            </w:r>
            <w:r w:rsidRPr="00965923">
              <w:rPr>
                <w:kern w:val="0"/>
                <w:sz w:val="24"/>
              </w:rPr>
              <w:t>2017</w:t>
            </w:r>
            <w:r w:rsidRPr="00965923">
              <w:rPr>
                <w:rFonts w:hint="eastAsia"/>
                <w:kern w:val="0"/>
                <w:sz w:val="24"/>
              </w:rPr>
              <w:t>）</w:t>
            </w:r>
            <w:r w:rsidRPr="00965923">
              <w:rPr>
                <w:kern w:val="0"/>
                <w:sz w:val="24"/>
              </w:rPr>
              <w:t>13</w:t>
            </w:r>
            <w:r w:rsidRPr="00965923">
              <w:rPr>
                <w:rFonts w:hint="eastAsia"/>
                <w:kern w:val="0"/>
                <w:sz w:val="24"/>
              </w:rPr>
              <w:t>号），《新乡市</w:t>
            </w:r>
            <w:r w:rsidRPr="00965923">
              <w:rPr>
                <w:kern w:val="0"/>
                <w:sz w:val="24"/>
              </w:rPr>
              <w:t>2018</w:t>
            </w:r>
            <w:r w:rsidRPr="00965923">
              <w:rPr>
                <w:rFonts w:hint="eastAsia"/>
                <w:kern w:val="0"/>
                <w:sz w:val="24"/>
              </w:rPr>
              <w:t>年持续打好打赢水污染防治攻坚战工作方案》（新政办</w:t>
            </w:r>
            <w:r w:rsidRPr="00965923">
              <w:rPr>
                <w:kern w:val="0"/>
                <w:sz w:val="24"/>
              </w:rPr>
              <w:t>[2018]28</w:t>
            </w:r>
            <w:r w:rsidRPr="00965923">
              <w:rPr>
                <w:rFonts w:hint="eastAsia"/>
                <w:kern w:val="0"/>
                <w:sz w:val="24"/>
              </w:rPr>
              <w:t>号）和《新乡市环境污染防治攻坚战三年行动实施方案（</w:t>
            </w:r>
            <w:r w:rsidRPr="00965923">
              <w:rPr>
                <w:kern w:val="0"/>
                <w:sz w:val="24"/>
              </w:rPr>
              <w:t>2018-2020</w:t>
            </w:r>
            <w:r w:rsidRPr="00965923">
              <w:rPr>
                <w:rFonts w:hint="eastAsia"/>
                <w:kern w:val="0"/>
                <w:sz w:val="24"/>
              </w:rPr>
              <w:t>年）》将</w:t>
            </w:r>
            <w:r w:rsidR="00D21B3C">
              <w:rPr>
                <w:rFonts w:hint="eastAsia"/>
                <w:kern w:val="0"/>
                <w:sz w:val="24"/>
              </w:rPr>
              <w:t>进一步</w:t>
            </w:r>
            <w:r w:rsidRPr="00965923">
              <w:rPr>
                <w:rFonts w:hint="eastAsia"/>
                <w:kern w:val="0"/>
                <w:sz w:val="24"/>
              </w:rPr>
              <w:t>改善新乡市水环境质量</w:t>
            </w:r>
            <w:r w:rsidR="00314085">
              <w:rPr>
                <w:rFonts w:hint="eastAsia"/>
                <w:kern w:val="0"/>
                <w:sz w:val="24"/>
              </w:rPr>
              <w:t>，</w:t>
            </w:r>
            <w:r w:rsidR="00314085" w:rsidRPr="001666A2">
              <w:rPr>
                <w:rFonts w:hint="eastAsia"/>
                <w:b/>
                <w:kern w:val="0"/>
                <w:sz w:val="24"/>
                <w:u w:val="single"/>
              </w:rPr>
              <w:t>本项目无生产废水，生活污水经化粪池处理后经管网排入贾屯污水处理厂，</w:t>
            </w:r>
            <w:r w:rsidR="001666A2">
              <w:rPr>
                <w:rFonts w:hint="eastAsia"/>
                <w:b/>
                <w:kern w:val="0"/>
                <w:sz w:val="24"/>
                <w:u w:val="single"/>
              </w:rPr>
              <w:t>对地表水影响不大</w:t>
            </w:r>
            <w:r w:rsidR="004D1F3F" w:rsidRPr="001666A2">
              <w:rPr>
                <w:b/>
                <w:sz w:val="24"/>
                <w:u w:val="single"/>
              </w:rPr>
              <w:t>。</w:t>
            </w:r>
          </w:p>
          <w:p w:rsidR="0057609D" w:rsidRDefault="004D1F3F" w:rsidP="000237BD">
            <w:pPr>
              <w:adjustRightInd w:val="0"/>
              <w:snapToGrid w:val="0"/>
              <w:spacing w:line="480" w:lineRule="exact"/>
              <w:ind w:firstLineChars="200" w:firstLine="482"/>
              <w:jc w:val="left"/>
              <w:rPr>
                <w:b/>
                <w:sz w:val="24"/>
              </w:rPr>
            </w:pPr>
            <w:r>
              <w:rPr>
                <w:b/>
                <w:sz w:val="24"/>
              </w:rPr>
              <w:t>3</w:t>
            </w:r>
            <w:r>
              <w:rPr>
                <w:b/>
                <w:sz w:val="24"/>
              </w:rPr>
              <w:t>、地下水</w:t>
            </w:r>
          </w:p>
          <w:p w:rsidR="0057609D" w:rsidRDefault="004D1F3F" w:rsidP="000237BD">
            <w:pPr>
              <w:pStyle w:val="af5"/>
              <w:spacing w:line="480" w:lineRule="exact"/>
              <w:ind w:firstLineChars="200" w:firstLine="480"/>
              <w:rPr>
                <w:rFonts w:ascii="Times New Roman" w:hAnsi="Times New Roman" w:cs="Times New Roman"/>
                <w:sz w:val="24"/>
                <w:szCs w:val="24"/>
              </w:rPr>
            </w:pPr>
            <w:r>
              <w:rPr>
                <w:rFonts w:ascii="Times New Roman" w:hAnsi="Times New Roman" w:cs="Times New Roman"/>
                <w:sz w:val="24"/>
                <w:szCs w:val="24"/>
              </w:rPr>
              <w:t>评价区域地下水环境质量较好，各项指标均能够达到《地下水质量标准》（</w:t>
            </w:r>
            <w:r>
              <w:rPr>
                <w:rFonts w:ascii="Times New Roman" w:hAnsi="Times New Roman" w:cs="Times New Roman"/>
                <w:sz w:val="24"/>
                <w:szCs w:val="24"/>
              </w:rPr>
              <w:t>GB/T14848-</w:t>
            </w:r>
            <w:r>
              <w:rPr>
                <w:rFonts w:ascii="Times New Roman" w:hAnsi="Times New Roman" w:cs="Times New Roman" w:hint="eastAsia"/>
                <w:sz w:val="24"/>
                <w:szCs w:val="24"/>
              </w:rPr>
              <w:t>2017</w:t>
            </w:r>
            <w:r>
              <w:rPr>
                <w:rFonts w:ascii="Times New Roman" w:hAnsi="Times New Roman" w:cs="Times New Roman"/>
                <w:sz w:val="24"/>
                <w:szCs w:val="24"/>
              </w:rPr>
              <w:t>）</w:t>
            </w:r>
            <w:r>
              <w:rPr>
                <w:rFonts w:ascii="Times New Roman" w:hAnsi="Times New Roman" w:cs="Times New Roman"/>
                <w:sz w:val="24"/>
                <w:szCs w:val="24"/>
              </w:rPr>
              <w:t>Ⅲ</w:t>
            </w:r>
            <w:r>
              <w:rPr>
                <w:rFonts w:ascii="Times New Roman" w:hAnsi="Times New Roman" w:cs="Times New Roman"/>
                <w:sz w:val="24"/>
                <w:szCs w:val="24"/>
              </w:rPr>
              <w:t>类标准</w:t>
            </w:r>
            <w:r w:rsidR="001666A2" w:rsidRPr="001666A2">
              <w:rPr>
                <w:rFonts w:ascii="Times New Roman" w:hAnsi="Times New Roman" w:cs="Times New Roman" w:hint="eastAsia"/>
                <w:sz w:val="24"/>
                <w:szCs w:val="24"/>
              </w:rPr>
              <w:t>，</w:t>
            </w:r>
            <w:r w:rsidR="001666A2" w:rsidRPr="001666A2">
              <w:rPr>
                <w:rFonts w:ascii="Times New Roman" w:hAnsi="Times New Roman" w:cs="Times New Roman" w:hint="eastAsia"/>
                <w:b/>
                <w:sz w:val="24"/>
                <w:szCs w:val="24"/>
                <w:u w:val="single"/>
              </w:rPr>
              <w:t>本项目无生产废水，生活污水经化粪池处理后经管网排入贾屯污水处理厂，对地</w:t>
            </w:r>
            <w:r w:rsidR="00E93FBE">
              <w:rPr>
                <w:rFonts w:ascii="Times New Roman" w:hAnsi="Times New Roman" w:cs="Times New Roman" w:hint="eastAsia"/>
                <w:b/>
                <w:sz w:val="24"/>
                <w:szCs w:val="24"/>
                <w:u w:val="single"/>
              </w:rPr>
              <w:t>下</w:t>
            </w:r>
            <w:r w:rsidR="001666A2" w:rsidRPr="001666A2">
              <w:rPr>
                <w:rFonts w:ascii="Times New Roman" w:hAnsi="Times New Roman" w:cs="Times New Roman" w:hint="eastAsia"/>
                <w:b/>
                <w:sz w:val="24"/>
                <w:szCs w:val="24"/>
                <w:u w:val="single"/>
              </w:rPr>
              <w:t>水影响不大</w:t>
            </w:r>
            <w:r w:rsidR="001666A2" w:rsidRPr="001666A2">
              <w:rPr>
                <w:rFonts w:ascii="Times New Roman" w:hAnsi="Times New Roman" w:cs="Times New Roman"/>
                <w:b/>
                <w:sz w:val="24"/>
                <w:szCs w:val="24"/>
                <w:u w:val="single"/>
              </w:rPr>
              <w:t>。</w:t>
            </w:r>
            <w:r>
              <w:rPr>
                <w:rFonts w:ascii="Times New Roman" w:hAnsi="Times New Roman" w:cs="Times New Roman"/>
                <w:sz w:val="24"/>
                <w:szCs w:val="24"/>
              </w:rPr>
              <w:t>。</w:t>
            </w:r>
          </w:p>
          <w:p w:rsidR="0057609D" w:rsidRDefault="004D1F3F" w:rsidP="000237BD">
            <w:pPr>
              <w:spacing w:line="480" w:lineRule="exact"/>
              <w:ind w:firstLineChars="199" w:firstLine="479"/>
              <w:jc w:val="left"/>
              <w:rPr>
                <w:b/>
                <w:sz w:val="24"/>
                <w:szCs w:val="20"/>
              </w:rPr>
            </w:pPr>
            <w:r>
              <w:rPr>
                <w:b/>
                <w:sz w:val="24"/>
                <w:szCs w:val="20"/>
              </w:rPr>
              <w:t>4</w:t>
            </w:r>
            <w:r>
              <w:rPr>
                <w:b/>
                <w:sz w:val="24"/>
                <w:szCs w:val="20"/>
              </w:rPr>
              <w:t>、声环境质量现状</w:t>
            </w:r>
          </w:p>
          <w:p w:rsidR="0057609D" w:rsidRDefault="007E4C90" w:rsidP="007E4C90">
            <w:pPr>
              <w:adjustRightInd w:val="0"/>
              <w:snapToGrid w:val="0"/>
              <w:spacing w:line="480" w:lineRule="exact"/>
              <w:ind w:firstLineChars="200" w:firstLine="480"/>
              <w:rPr>
                <w:sz w:val="24"/>
              </w:rPr>
            </w:pPr>
            <w:r w:rsidRPr="007E4C90">
              <w:rPr>
                <w:rFonts w:hint="eastAsia"/>
                <w:sz w:val="24"/>
              </w:rPr>
              <w:lastRenderedPageBreak/>
              <w:t>根据声环境功能区划分规定，本项目所在地处于</w:t>
            </w:r>
            <w:r w:rsidRPr="007E4C90">
              <w:rPr>
                <w:sz w:val="24"/>
              </w:rPr>
              <w:t>3</w:t>
            </w:r>
            <w:r w:rsidRPr="007E4C90">
              <w:rPr>
                <w:rFonts w:hint="eastAsia"/>
                <w:sz w:val="24"/>
              </w:rPr>
              <w:t>类声环境功能区</w:t>
            </w:r>
            <w:r w:rsidR="002B0F8D" w:rsidRPr="002B0F8D">
              <w:rPr>
                <w:rFonts w:hint="eastAsia"/>
                <w:sz w:val="24"/>
              </w:rPr>
              <w:t>，</w:t>
            </w:r>
            <w:r w:rsidR="001720D0" w:rsidRPr="001720D0">
              <w:rPr>
                <w:rFonts w:hint="eastAsia"/>
                <w:sz w:val="24"/>
              </w:rPr>
              <w:t>根据现场实测，项目所在区域昼间噪声为</w:t>
            </w:r>
            <w:r w:rsidR="001720D0" w:rsidRPr="001720D0">
              <w:rPr>
                <w:sz w:val="24"/>
              </w:rPr>
              <w:t>5</w:t>
            </w:r>
            <w:r>
              <w:rPr>
                <w:rFonts w:hint="eastAsia"/>
                <w:sz w:val="24"/>
              </w:rPr>
              <w:t>3</w:t>
            </w:r>
            <w:r w:rsidR="001720D0" w:rsidRPr="001720D0">
              <w:rPr>
                <w:sz w:val="24"/>
              </w:rPr>
              <w:t>.6~5</w:t>
            </w:r>
            <w:r>
              <w:rPr>
                <w:rFonts w:hint="eastAsia"/>
                <w:sz w:val="24"/>
              </w:rPr>
              <w:t>5</w:t>
            </w:r>
            <w:r w:rsidR="001720D0" w:rsidRPr="001720D0">
              <w:rPr>
                <w:sz w:val="24"/>
              </w:rPr>
              <w:t>.8dB(A)</w:t>
            </w:r>
            <w:r w:rsidR="001720D0" w:rsidRPr="001720D0">
              <w:rPr>
                <w:rFonts w:hint="eastAsia"/>
                <w:sz w:val="24"/>
              </w:rPr>
              <w:t>、夜间噪声</w:t>
            </w:r>
            <w:r w:rsidR="001720D0" w:rsidRPr="001720D0">
              <w:rPr>
                <w:sz w:val="24"/>
              </w:rPr>
              <w:t>4</w:t>
            </w:r>
            <w:r>
              <w:rPr>
                <w:rFonts w:hint="eastAsia"/>
                <w:sz w:val="24"/>
              </w:rPr>
              <w:t>3</w:t>
            </w:r>
            <w:r w:rsidR="001720D0" w:rsidRPr="001720D0">
              <w:rPr>
                <w:sz w:val="24"/>
              </w:rPr>
              <w:t>.6~4</w:t>
            </w:r>
            <w:r>
              <w:rPr>
                <w:rFonts w:hint="eastAsia"/>
                <w:sz w:val="24"/>
              </w:rPr>
              <w:t>7</w:t>
            </w:r>
            <w:r w:rsidR="001720D0" w:rsidRPr="001720D0">
              <w:rPr>
                <w:sz w:val="24"/>
              </w:rPr>
              <w:t>.6 dB(A)</w:t>
            </w:r>
            <w:r w:rsidR="001720D0" w:rsidRPr="001720D0">
              <w:rPr>
                <w:rFonts w:hint="eastAsia"/>
                <w:sz w:val="24"/>
              </w:rPr>
              <w:t>，现状值均满足《声环境质量标准》（</w:t>
            </w:r>
            <w:r w:rsidR="001720D0" w:rsidRPr="001720D0">
              <w:rPr>
                <w:sz w:val="24"/>
              </w:rPr>
              <w:t>GB3096-2008</w:t>
            </w:r>
            <w:r w:rsidR="001720D0" w:rsidRPr="001720D0">
              <w:rPr>
                <w:rFonts w:hint="eastAsia"/>
                <w:sz w:val="24"/>
              </w:rPr>
              <w:t>）</w:t>
            </w:r>
            <w:r w:rsidR="001720D0" w:rsidRPr="001720D0">
              <w:rPr>
                <w:sz w:val="24"/>
              </w:rPr>
              <w:t>3</w:t>
            </w:r>
            <w:r w:rsidR="001720D0" w:rsidRPr="001720D0">
              <w:rPr>
                <w:rFonts w:hint="eastAsia"/>
                <w:sz w:val="24"/>
              </w:rPr>
              <w:t>类标准昼间</w:t>
            </w:r>
            <w:r w:rsidR="001720D0" w:rsidRPr="001720D0">
              <w:rPr>
                <w:sz w:val="24"/>
              </w:rPr>
              <w:t>65dB(A)</w:t>
            </w:r>
            <w:r w:rsidR="001720D0" w:rsidRPr="001720D0">
              <w:rPr>
                <w:rFonts w:hint="eastAsia"/>
                <w:sz w:val="24"/>
              </w:rPr>
              <w:t>、夜间</w:t>
            </w:r>
            <w:r w:rsidR="001720D0" w:rsidRPr="001720D0">
              <w:rPr>
                <w:sz w:val="24"/>
              </w:rPr>
              <w:t>55dB(A)</w:t>
            </w:r>
            <w:r w:rsidR="001720D0" w:rsidRPr="001720D0">
              <w:rPr>
                <w:rFonts w:hint="eastAsia"/>
                <w:sz w:val="24"/>
              </w:rPr>
              <w:t>的标准要求，区域声环境质量较好</w:t>
            </w:r>
            <w:r w:rsidR="004D1F3F">
              <w:rPr>
                <w:sz w:val="24"/>
              </w:rPr>
              <w:t>。</w:t>
            </w:r>
          </w:p>
          <w:p w:rsidR="0057609D" w:rsidRDefault="004D1F3F" w:rsidP="000237BD">
            <w:pPr>
              <w:spacing w:line="480" w:lineRule="exact"/>
              <w:ind w:firstLineChars="199" w:firstLine="479"/>
              <w:jc w:val="left"/>
              <w:rPr>
                <w:b/>
                <w:sz w:val="24"/>
                <w:szCs w:val="20"/>
              </w:rPr>
            </w:pPr>
            <w:r>
              <w:rPr>
                <w:b/>
                <w:sz w:val="24"/>
                <w:szCs w:val="20"/>
              </w:rPr>
              <w:t>5</w:t>
            </w:r>
            <w:r>
              <w:rPr>
                <w:b/>
                <w:sz w:val="24"/>
                <w:szCs w:val="20"/>
              </w:rPr>
              <w:t>、生态环境现状</w:t>
            </w:r>
          </w:p>
          <w:p w:rsidR="0057609D" w:rsidRDefault="004D1F3F" w:rsidP="000237BD">
            <w:pPr>
              <w:adjustRightInd w:val="0"/>
              <w:snapToGrid w:val="0"/>
              <w:spacing w:line="480" w:lineRule="exact"/>
              <w:ind w:firstLineChars="200" w:firstLine="480"/>
              <w:jc w:val="left"/>
              <w:rPr>
                <w:sz w:val="24"/>
              </w:rPr>
            </w:pPr>
            <w:r>
              <w:rPr>
                <w:sz w:val="24"/>
                <w:szCs w:val="20"/>
              </w:rPr>
              <w:t>本项目区域生态系统以农业生态系统为主，项目所在地主要种植小麦、玉米等，生态环境较好。评价区域内无重点保护的野生动植物、风景名胜区、自然保护区及文化遗产等特殊保护目标。</w:t>
            </w:r>
          </w:p>
        </w:tc>
      </w:tr>
      <w:tr w:rsidR="0057609D">
        <w:trPr>
          <w:gridAfter w:val="1"/>
          <w:wAfter w:w="6" w:type="dxa"/>
          <w:trHeight w:val="5368"/>
          <w:jc w:val="center"/>
        </w:trPr>
        <w:tc>
          <w:tcPr>
            <w:tcW w:w="9360" w:type="dxa"/>
          </w:tcPr>
          <w:p w:rsidR="0057609D" w:rsidRDefault="004D1F3F">
            <w:pPr>
              <w:adjustRightInd w:val="0"/>
              <w:snapToGrid w:val="0"/>
              <w:spacing w:line="440" w:lineRule="exact"/>
              <w:rPr>
                <w:b/>
                <w:sz w:val="24"/>
              </w:rPr>
            </w:pPr>
            <w:r>
              <w:rPr>
                <w:b/>
                <w:sz w:val="24"/>
              </w:rPr>
              <w:lastRenderedPageBreak/>
              <w:t>主要环境保护目标（列出名单及保护级别）：</w:t>
            </w:r>
          </w:p>
          <w:p w:rsidR="0057609D" w:rsidRDefault="004D1F3F">
            <w:pPr>
              <w:snapToGrid w:val="0"/>
              <w:spacing w:line="440" w:lineRule="exact"/>
              <w:ind w:firstLineChars="200" w:firstLine="480"/>
              <w:rPr>
                <w:sz w:val="24"/>
              </w:rPr>
            </w:pPr>
            <w:r>
              <w:rPr>
                <w:sz w:val="24"/>
              </w:rPr>
              <w:t>项目厂界四周范围的环境敏感点见表</w:t>
            </w:r>
            <w:r>
              <w:rPr>
                <w:sz w:val="24"/>
              </w:rPr>
              <w:t>1</w:t>
            </w:r>
            <w:r w:rsidR="00AC5114">
              <w:rPr>
                <w:rFonts w:hint="eastAsia"/>
                <w:sz w:val="24"/>
              </w:rPr>
              <w:t>9</w:t>
            </w:r>
            <w:r>
              <w:rPr>
                <w:sz w:val="24"/>
              </w:rPr>
              <w:t>。</w:t>
            </w:r>
          </w:p>
          <w:p w:rsidR="0057609D" w:rsidRDefault="004D1F3F">
            <w:pPr>
              <w:pStyle w:val="a8"/>
              <w:keepNext/>
              <w:spacing w:line="440" w:lineRule="exact"/>
              <w:ind w:firstLineChars="250" w:firstLine="600"/>
              <w:jc w:val="left"/>
              <w:rPr>
                <w:rFonts w:ascii="Times New Roman" w:hAnsi="Times New Roman"/>
                <w:sz w:val="24"/>
                <w:szCs w:val="24"/>
              </w:rPr>
            </w:pPr>
            <w:r>
              <w:rPr>
                <w:rFonts w:ascii="Times New Roman" w:hAnsi="Times New Roman"/>
                <w:sz w:val="24"/>
                <w:szCs w:val="24"/>
              </w:rPr>
              <w:t>表</w:t>
            </w:r>
            <w:r>
              <w:rPr>
                <w:rFonts w:ascii="Times New Roman" w:hAnsi="Times New Roman"/>
                <w:sz w:val="24"/>
                <w:szCs w:val="24"/>
              </w:rPr>
              <w:t>1</w:t>
            </w:r>
            <w:r w:rsidR="00AC5114">
              <w:rPr>
                <w:rFonts w:ascii="Times New Roman" w:hAnsi="Times New Roman" w:hint="eastAsia"/>
                <w:sz w:val="24"/>
                <w:szCs w:val="24"/>
              </w:rPr>
              <w:t>9</w:t>
            </w:r>
            <w:r>
              <w:rPr>
                <w:rFonts w:ascii="Times New Roman" w:hAnsi="Times New Roman"/>
                <w:sz w:val="24"/>
                <w:szCs w:val="24"/>
              </w:rPr>
              <w:t xml:space="preserve">                 </w:t>
            </w:r>
            <w:r>
              <w:rPr>
                <w:rFonts w:ascii="Times New Roman" w:hAnsi="Times New Roman"/>
                <w:sz w:val="24"/>
                <w:szCs w:val="24"/>
              </w:rPr>
              <w:t>项目四周环境敏感点</w:t>
            </w:r>
          </w:p>
          <w:tbl>
            <w:tblPr>
              <w:tblW w:w="914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90"/>
              <w:gridCol w:w="1776"/>
              <w:gridCol w:w="708"/>
              <w:gridCol w:w="1186"/>
              <w:gridCol w:w="4284"/>
            </w:tblGrid>
            <w:tr w:rsidR="0057609D">
              <w:trPr>
                <w:trHeight w:val="397"/>
                <w:jc w:val="center"/>
              </w:trPr>
              <w:tc>
                <w:tcPr>
                  <w:tcW w:w="1190" w:type="dxa"/>
                  <w:vAlign w:val="center"/>
                </w:tcPr>
                <w:p w:rsidR="0057609D" w:rsidRDefault="004D1F3F">
                  <w:pPr>
                    <w:jc w:val="center"/>
                    <w:rPr>
                      <w:b/>
                      <w:szCs w:val="21"/>
                    </w:rPr>
                  </w:pPr>
                  <w:r>
                    <w:rPr>
                      <w:b/>
                      <w:szCs w:val="21"/>
                    </w:rPr>
                    <w:t>保护类别</w:t>
                  </w:r>
                </w:p>
              </w:tc>
              <w:tc>
                <w:tcPr>
                  <w:tcW w:w="1776" w:type="dxa"/>
                  <w:vAlign w:val="center"/>
                </w:tcPr>
                <w:p w:rsidR="0057609D" w:rsidRDefault="004D1F3F">
                  <w:pPr>
                    <w:jc w:val="center"/>
                    <w:rPr>
                      <w:b/>
                      <w:szCs w:val="21"/>
                    </w:rPr>
                  </w:pPr>
                  <w:r>
                    <w:rPr>
                      <w:b/>
                      <w:szCs w:val="21"/>
                    </w:rPr>
                    <w:t>敏感点名称</w:t>
                  </w:r>
                </w:p>
              </w:tc>
              <w:tc>
                <w:tcPr>
                  <w:tcW w:w="708" w:type="dxa"/>
                  <w:vAlign w:val="center"/>
                </w:tcPr>
                <w:p w:rsidR="0057609D" w:rsidRDefault="004D1F3F">
                  <w:pPr>
                    <w:jc w:val="center"/>
                    <w:rPr>
                      <w:b/>
                      <w:szCs w:val="21"/>
                    </w:rPr>
                  </w:pPr>
                  <w:r>
                    <w:rPr>
                      <w:b/>
                      <w:szCs w:val="21"/>
                    </w:rPr>
                    <w:t>方向</w:t>
                  </w:r>
                </w:p>
              </w:tc>
              <w:tc>
                <w:tcPr>
                  <w:tcW w:w="1186" w:type="dxa"/>
                  <w:vAlign w:val="center"/>
                </w:tcPr>
                <w:p w:rsidR="0057609D" w:rsidRDefault="004D1F3F">
                  <w:pPr>
                    <w:jc w:val="center"/>
                    <w:rPr>
                      <w:b/>
                      <w:szCs w:val="21"/>
                    </w:rPr>
                  </w:pPr>
                  <w:r>
                    <w:rPr>
                      <w:b/>
                      <w:szCs w:val="21"/>
                    </w:rPr>
                    <w:t>距离</w:t>
                  </w:r>
                </w:p>
              </w:tc>
              <w:tc>
                <w:tcPr>
                  <w:tcW w:w="4284" w:type="dxa"/>
                  <w:vAlign w:val="center"/>
                </w:tcPr>
                <w:p w:rsidR="0057609D" w:rsidRDefault="004D1F3F">
                  <w:pPr>
                    <w:jc w:val="center"/>
                    <w:rPr>
                      <w:b/>
                      <w:szCs w:val="21"/>
                    </w:rPr>
                  </w:pPr>
                  <w:r>
                    <w:rPr>
                      <w:b/>
                      <w:szCs w:val="21"/>
                    </w:rPr>
                    <w:t>保护级别</w:t>
                  </w:r>
                </w:p>
              </w:tc>
            </w:tr>
            <w:tr w:rsidR="00134E55">
              <w:trPr>
                <w:trHeight w:val="397"/>
                <w:jc w:val="center"/>
              </w:trPr>
              <w:tc>
                <w:tcPr>
                  <w:tcW w:w="1190" w:type="dxa"/>
                  <w:vMerge w:val="restart"/>
                  <w:vAlign w:val="center"/>
                </w:tcPr>
                <w:p w:rsidR="00134E55" w:rsidRDefault="00134E55">
                  <w:pPr>
                    <w:jc w:val="center"/>
                    <w:rPr>
                      <w:szCs w:val="21"/>
                    </w:rPr>
                  </w:pPr>
                  <w:r>
                    <w:rPr>
                      <w:szCs w:val="21"/>
                    </w:rPr>
                    <w:t>大气环境</w:t>
                  </w:r>
                </w:p>
                <w:p w:rsidR="00134E55" w:rsidRDefault="00134E55">
                  <w:pPr>
                    <w:jc w:val="center"/>
                    <w:rPr>
                      <w:szCs w:val="21"/>
                    </w:rPr>
                  </w:pPr>
                  <w:r>
                    <w:rPr>
                      <w:szCs w:val="21"/>
                    </w:rPr>
                    <w:t>声环境</w:t>
                  </w:r>
                </w:p>
              </w:tc>
              <w:tc>
                <w:tcPr>
                  <w:tcW w:w="1776" w:type="dxa"/>
                  <w:vAlign w:val="center"/>
                </w:tcPr>
                <w:p w:rsidR="00134E55" w:rsidRDefault="00D939C8">
                  <w:pPr>
                    <w:jc w:val="center"/>
                    <w:textAlignment w:val="baseline"/>
                  </w:pPr>
                  <w:r>
                    <w:t>七里营镇</w:t>
                  </w:r>
                </w:p>
              </w:tc>
              <w:tc>
                <w:tcPr>
                  <w:tcW w:w="708" w:type="dxa"/>
                  <w:vAlign w:val="center"/>
                </w:tcPr>
                <w:p w:rsidR="00134E55" w:rsidRPr="00134E55" w:rsidRDefault="00134E55">
                  <w:pPr>
                    <w:jc w:val="center"/>
                  </w:pPr>
                  <w:r w:rsidRPr="00134E55">
                    <w:rPr>
                      <w:rFonts w:hint="eastAsia"/>
                    </w:rPr>
                    <w:t>北</w:t>
                  </w:r>
                </w:p>
              </w:tc>
              <w:tc>
                <w:tcPr>
                  <w:tcW w:w="1186" w:type="dxa"/>
                  <w:vAlign w:val="center"/>
                </w:tcPr>
                <w:p w:rsidR="00134E55" w:rsidRPr="00134E55" w:rsidRDefault="004876DF">
                  <w:pPr>
                    <w:jc w:val="center"/>
                  </w:pPr>
                  <w:r>
                    <w:rPr>
                      <w:rFonts w:hint="eastAsia"/>
                    </w:rPr>
                    <w:t>48</w:t>
                  </w:r>
                  <w:r w:rsidR="00134E55" w:rsidRPr="00134E55">
                    <w:t>0m</w:t>
                  </w:r>
                </w:p>
              </w:tc>
              <w:tc>
                <w:tcPr>
                  <w:tcW w:w="4284" w:type="dxa"/>
                  <w:vMerge w:val="restart"/>
                  <w:vAlign w:val="center"/>
                </w:tcPr>
                <w:p w:rsidR="00134E55" w:rsidRDefault="00134E55">
                  <w:pPr>
                    <w:adjustRightInd w:val="0"/>
                    <w:snapToGrid w:val="0"/>
                    <w:jc w:val="center"/>
                    <w:rPr>
                      <w:szCs w:val="21"/>
                    </w:rPr>
                  </w:pPr>
                  <w:r>
                    <w:rPr>
                      <w:szCs w:val="21"/>
                    </w:rPr>
                    <w:t>《环境空气质量标准》（</w:t>
                  </w:r>
                  <w:r>
                    <w:rPr>
                      <w:szCs w:val="21"/>
                    </w:rPr>
                    <w:t>GB3095-2012</w:t>
                  </w:r>
                  <w:r>
                    <w:rPr>
                      <w:szCs w:val="21"/>
                    </w:rPr>
                    <w:t>）二级</w:t>
                  </w:r>
                </w:p>
                <w:p w:rsidR="00134E55" w:rsidRDefault="00134E55">
                  <w:pPr>
                    <w:adjustRightInd w:val="0"/>
                    <w:snapToGrid w:val="0"/>
                    <w:jc w:val="center"/>
                    <w:rPr>
                      <w:szCs w:val="21"/>
                    </w:rPr>
                  </w:pPr>
                  <w:r>
                    <w:rPr>
                      <w:szCs w:val="21"/>
                    </w:rPr>
                    <w:t>《声环境质量标准》（</w:t>
                  </w:r>
                  <w:r>
                    <w:rPr>
                      <w:szCs w:val="21"/>
                    </w:rPr>
                    <w:t>GB3096-2008</w:t>
                  </w:r>
                  <w:r>
                    <w:rPr>
                      <w:szCs w:val="21"/>
                    </w:rPr>
                    <w:t>）</w:t>
                  </w:r>
                  <w:r>
                    <w:rPr>
                      <w:szCs w:val="21"/>
                    </w:rPr>
                    <w:t>2</w:t>
                  </w:r>
                  <w:r>
                    <w:rPr>
                      <w:szCs w:val="21"/>
                    </w:rPr>
                    <w:t>类</w:t>
                  </w:r>
                </w:p>
              </w:tc>
            </w:tr>
            <w:tr w:rsidR="00134E55">
              <w:trPr>
                <w:trHeight w:val="397"/>
                <w:jc w:val="center"/>
              </w:trPr>
              <w:tc>
                <w:tcPr>
                  <w:tcW w:w="1190" w:type="dxa"/>
                  <w:vMerge/>
                  <w:vAlign w:val="center"/>
                </w:tcPr>
                <w:p w:rsidR="00134E55" w:rsidRDefault="00134E55">
                  <w:pPr>
                    <w:jc w:val="center"/>
                    <w:rPr>
                      <w:szCs w:val="21"/>
                    </w:rPr>
                  </w:pPr>
                </w:p>
              </w:tc>
              <w:tc>
                <w:tcPr>
                  <w:tcW w:w="1776" w:type="dxa"/>
                  <w:vAlign w:val="center"/>
                </w:tcPr>
                <w:p w:rsidR="00134E55" w:rsidRDefault="004876DF">
                  <w:pPr>
                    <w:jc w:val="center"/>
                    <w:textAlignment w:val="baseline"/>
                  </w:pPr>
                  <w:r>
                    <w:rPr>
                      <w:rFonts w:hint="eastAsia"/>
                    </w:rPr>
                    <w:t>刘庄村</w:t>
                  </w:r>
                </w:p>
              </w:tc>
              <w:tc>
                <w:tcPr>
                  <w:tcW w:w="708" w:type="dxa"/>
                  <w:vAlign w:val="center"/>
                </w:tcPr>
                <w:p w:rsidR="00134E55" w:rsidRPr="00134E55" w:rsidRDefault="00134E55">
                  <w:pPr>
                    <w:jc w:val="center"/>
                  </w:pPr>
                  <w:r w:rsidRPr="00134E55">
                    <w:t>东南</w:t>
                  </w:r>
                </w:p>
              </w:tc>
              <w:tc>
                <w:tcPr>
                  <w:tcW w:w="1186" w:type="dxa"/>
                  <w:vAlign w:val="center"/>
                </w:tcPr>
                <w:p w:rsidR="00134E55" w:rsidRPr="00134E55" w:rsidRDefault="004876DF">
                  <w:pPr>
                    <w:jc w:val="center"/>
                  </w:pPr>
                  <w:r>
                    <w:rPr>
                      <w:rFonts w:hint="eastAsia"/>
                    </w:rPr>
                    <w:t>146</w:t>
                  </w:r>
                  <w:r w:rsidR="00134E55" w:rsidRPr="00134E55">
                    <w:t>0m</w:t>
                  </w:r>
                </w:p>
              </w:tc>
              <w:tc>
                <w:tcPr>
                  <w:tcW w:w="4284" w:type="dxa"/>
                  <w:vMerge/>
                  <w:vAlign w:val="center"/>
                </w:tcPr>
                <w:p w:rsidR="00134E55" w:rsidRDefault="00134E55">
                  <w:pPr>
                    <w:adjustRightInd w:val="0"/>
                    <w:snapToGrid w:val="0"/>
                    <w:jc w:val="center"/>
                    <w:rPr>
                      <w:szCs w:val="21"/>
                    </w:rPr>
                  </w:pPr>
                </w:p>
              </w:tc>
            </w:tr>
            <w:tr w:rsidR="0057609D">
              <w:trPr>
                <w:trHeight w:val="397"/>
                <w:jc w:val="center"/>
              </w:trPr>
              <w:tc>
                <w:tcPr>
                  <w:tcW w:w="1190" w:type="dxa"/>
                  <w:vAlign w:val="center"/>
                </w:tcPr>
                <w:p w:rsidR="0057609D" w:rsidRDefault="004D1F3F">
                  <w:pPr>
                    <w:jc w:val="center"/>
                    <w:rPr>
                      <w:szCs w:val="21"/>
                    </w:rPr>
                  </w:pPr>
                  <w:r>
                    <w:rPr>
                      <w:szCs w:val="21"/>
                    </w:rPr>
                    <w:t>地表水</w:t>
                  </w:r>
                </w:p>
              </w:tc>
              <w:tc>
                <w:tcPr>
                  <w:tcW w:w="1776" w:type="dxa"/>
                  <w:vAlign w:val="center"/>
                </w:tcPr>
                <w:p w:rsidR="0057609D" w:rsidRPr="00D939C8" w:rsidRDefault="00D939C8">
                  <w:pPr>
                    <w:jc w:val="center"/>
                    <w:rPr>
                      <w:szCs w:val="21"/>
                    </w:rPr>
                  </w:pPr>
                  <w:r w:rsidRPr="00D939C8">
                    <w:rPr>
                      <w:rFonts w:hint="eastAsia"/>
                      <w:szCs w:val="21"/>
                    </w:rPr>
                    <w:t>东孟姜女</w:t>
                  </w:r>
                  <w:r w:rsidR="00134E55" w:rsidRPr="00D939C8">
                    <w:rPr>
                      <w:rFonts w:hint="eastAsia"/>
                      <w:szCs w:val="21"/>
                    </w:rPr>
                    <w:t>河</w:t>
                  </w:r>
                </w:p>
              </w:tc>
              <w:tc>
                <w:tcPr>
                  <w:tcW w:w="708" w:type="dxa"/>
                  <w:vAlign w:val="center"/>
                </w:tcPr>
                <w:p w:rsidR="0057609D" w:rsidRPr="00D939C8" w:rsidRDefault="00D939C8">
                  <w:pPr>
                    <w:jc w:val="center"/>
                    <w:rPr>
                      <w:szCs w:val="21"/>
                    </w:rPr>
                  </w:pPr>
                  <w:r w:rsidRPr="00D939C8">
                    <w:rPr>
                      <w:rFonts w:hint="eastAsia"/>
                      <w:szCs w:val="21"/>
                    </w:rPr>
                    <w:t>东南</w:t>
                  </w:r>
                </w:p>
              </w:tc>
              <w:tc>
                <w:tcPr>
                  <w:tcW w:w="1186" w:type="dxa"/>
                  <w:vAlign w:val="center"/>
                </w:tcPr>
                <w:p w:rsidR="0057609D" w:rsidRPr="00D939C8" w:rsidRDefault="00D939C8" w:rsidP="00050DF9">
                  <w:pPr>
                    <w:jc w:val="center"/>
                    <w:rPr>
                      <w:szCs w:val="21"/>
                    </w:rPr>
                  </w:pPr>
                  <w:r w:rsidRPr="00D939C8">
                    <w:rPr>
                      <w:rFonts w:hint="eastAsia"/>
                      <w:szCs w:val="21"/>
                    </w:rPr>
                    <w:t>2.</w:t>
                  </w:r>
                  <w:r w:rsidR="00050DF9">
                    <w:rPr>
                      <w:rFonts w:hint="eastAsia"/>
                      <w:szCs w:val="21"/>
                    </w:rPr>
                    <w:t>02</w:t>
                  </w:r>
                  <w:r w:rsidR="00291D60">
                    <w:rPr>
                      <w:rFonts w:hint="eastAsia"/>
                      <w:szCs w:val="21"/>
                    </w:rPr>
                    <w:t>k</w:t>
                  </w:r>
                  <w:r w:rsidR="004D1F3F" w:rsidRPr="00D939C8">
                    <w:rPr>
                      <w:szCs w:val="21"/>
                    </w:rPr>
                    <w:t>m</w:t>
                  </w:r>
                </w:p>
              </w:tc>
              <w:tc>
                <w:tcPr>
                  <w:tcW w:w="4284" w:type="dxa"/>
                  <w:vAlign w:val="center"/>
                </w:tcPr>
                <w:p w:rsidR="0057609D" w:rsidRDefault="004D1F3F">
                  <w:pPr>
                    <w:jc w:val="center"/>
                    <w:rPr>
                      <w:szCs w:val="21"/>
                    </w:rPr>
                  </w:pPr>
                  <w:r>
                    <w:rPr>
                      <w:szCs w:val="21"/>
                    </w:rPr>
                    <w:t>《地表水环境质量标准》</w:t>
                  </w:r>
                </w:p>
                <w:p w:rsidR="0057609D" w:rsidRDefault="004D1F3F" w:rsidP="002D329B">
                  <w:pPr>
                    <w:jc w:val="center"/>
                    <w:rPr>
                      <w:szCs w:val="21"/>
                    </w:rPr>
                  </w:pPr>
                  <w:r>
                    <w:rPr>
                      <w:szCs w:val="21"/>
                    </w:rPr>
                    <w:t>（</w:t>
                  </w:r>
                  <w:r>
                    <w:rPr>
                      <w:szCs w:val="21"/>
                    </w:rPr>
                    <w:t>GB3838-2002</w:t>
                  </w:r>
                  <w:r>
                    <w:rPr>
                      <w:szCs w:val="21"/>
                    </w:rPr>
                    <w:t>）</w:t>
                  </w:r>
                  <w:r w:rsidR="00E32C75">
                    <w:rPr>
                      <w:szCs w:val="21"/>
                    </w:rPr>
                    <w:fldChar w:fldCharType="begin"/>
                  </w:r>
                  <w:r w:rsidR="002D329B">
                    <w:rPr>
                      <w:szCs w:val="21"/>
                    </w:rPr>
                    <w:instrText xml:space="preserve"> </w:instrText>
                  </w:r>
                  <w:r w:rsidR="002D329B">
                    <w:rPr>
                      <w:rFonts w:hint="eastAsia"/>
                      <w:szCs w:val="21"/>
                    </w:rPr>
                    <w:instrText>= 4 \* ROMAN</w:instrText>
                  </w:r>
                  <w:r w:rsidR="002D329B">
                    <w:rPr>
                      <w:szCs w:val="21"/>
                    </w:rPr>
                    <w:instrText xml:space="preserve"> </w:instrText>
                  </w:r>
                  <w:r w:rsidR="00E32C75">
                    <w:rPr>
                      <w:szCs w:val="21"/>
                    </w:rPr>
                    <w:fldChar w:fldCharType="separate"/>
                  </w:r>
                  <w:r w:rsidR="002D329B">
                    <w:rPr>
                      <w:noProof/>
                      <w:szCs w:val="21"/>
                    </w:rPr>
                    <w:t>V</w:t>
                  </w:r>
                  <w:r w:rsidR="00E32C75">
                    <w:rPr>
                      <w:szCs w:val="21"/>
                    </w:rPr>
                    <w:fldChar w:fldCharType="end"/>
                  </w:r>
                  <w:r>
                    <w:rPr>
                      <w:szCs w:val="21"/>
                    </w:rPr>
                    <w:t>类</w:t>
                  </w:r>
                </w:p>
              </w:tc>
            </w:tr>
            <w:tr w:rsidR="0057609D">
              <w:trPr>
                <w:trHeight w:val="397"/>
                <w:jc w:val="center"/>
              </w:trPr>
              <w:tc>
                <w:tcPr>
                  <w:tcW w:w="1190" w:type="dxa"/>
                  <w:vAlign w:val="center"/>
                </w:tcPr>
                <w:p w:rsidR="0057609D" w:rsidRDefault="004D1F3F">
                  <w:pPr>
                    <w:jc w:val="center"/>
                    <w:rPr>
                      <w:szCs w:val="21"/>
                    </w:rPr>
                  </w:pPr>
                  <w:r>
                    <w:rPr>
                      <w:szCs w:val="21"/>
                    </w:rPr>
                    <w:t>地下水</w:t>
                  </w:r>
                </w:p>
              </w:tc>
              <w:tc>
                <w:tcPr>
                  <w:tcW w:w="1776" w:type="dxa"/>
                  <w:vAlign w:val="center"/>
                </w:tcPr>
                <w:p w:rsidR="0057609D" w:rsidRPr="00D939C8" w:rsidRDefault="00D939C8">
                  <w:pPr>
                    <w:jc w:val="center"/>
                    <w:rPr>
                      <w:kern w:val="0"/>
                      <w:szCs w:val="21"/>
                    </w:rPr>
                  </w:pPr>
                  <w:r w:rsidRPr="00D939C8">
                    <w:rPr>
                      <w:rFonts w:hint="eastAsia"/>
                      <w:kern w:val="0"/>
                      <w:szCs w:val="21"/>
                    </w:rPr>
                    <w:t>四水厂地下水饮用水源二级保护区边界</w:t>
                  </w:r>
                  <w:r w:rsidRPr="00D939C8">
                    <w:rPr>
                      <w:kern w:val="0"/>
                      <w:szCs w:val="21"/>
                    </w:rPr>
                    <w:t>(</w:t>
                  </w:r>
                  <w:r w:rsidRPr="00D939C8">
                    <w:rPr>
                      <w:rFonts w:hint="eastAsia"/>
                      <w:kern w:val="0"/>
                      <w:szCs w:val="21"/>
                    </w:rPr>
                    <w:t>共</w:t>
                  </w:r>
                  <w:r w:rsidRPr="00D939C8">
                    <w:rPr>
                      <w:kern w:val="0"/>
                      <w:szCs w:val="21"/>
                    </w:rPr>
                    <w:t>21</w:t>
                  </w:r>
                  <w:r w:rsidRPr="00D939C8">
                    <w:rPr>
                      <w:rFonts w:hint="eastAsia"/>
                      <w:kern w:val="0"/>
                      <w:szCs w:val="21"/>
                    </w:rPr>
                    <w:t>眼井</w:t>
                  </w:r>
                  <w:r w:rsidRPr="00D939C8">
                    <w:rPr>
                      <w:kern w:val="0"/>
                      <w:szCs w:val="21"/>
                    </w:rPr>
                    <w:t>)</w:t>
                  </w:r>
                </w:p>
              </w:tc>
              <w:tc>
                <w:tcPr>
                  <w:tcW w:w="708" w:type="dxa"/>
                  <w:vAlign w:val="center"/>
                </w:tcPr>
                <w:p w:rsidR="0057609D" w:rsidRPr="00D939C8" w:rsidRDefault="004D1F3F">
                  <w:pPr>
                    <w:jc w:val="center"/>
                    <w:rPr>
                      <w:szCs w:val="21"/>
                    </w:rPr>
                  </w:pPr>
                  <w:r w:rsidRPr="00D939C8">
                    <w:rPr>
                      <w:kern w:val="0"/>
                      <w:szCs w:val="21"/>
                    </w:rPr>
                    <w:t>西北</w:t>
                  </w:r>
                </w:p>
              </w:tc>
              <w:tc>
                <w:tcPr>
                  <w:tcW w:w="1186" w:type="dxa"/>
                  <w:vAlign w:val="center"/>
                </w:tcPr>
                <w:p w:rsidR="0057609D" w:rsidRPr="00D939C8" w:rsidRDefault="00D939C8">
                  <w:pPr>
                    <w:jc w:val="center"/>
                    <w:rPr>
                      <w:szCs w:val="21"/>
                    </w:rPr>
                  </w:pPr>
                  <w:r w:rsidRPr="00D939C8">
                    <w:rPr>
                      <w:rFonts w:hint="eastAsia"/>
                      <w:kern w:val="0"/>
                      <w:szCs w:val="21"/>
                    </w:rPr>
                    <w:t>1.47</w:t>
                  </w:r>
                  <w:r w:rsidR="004D1F3F" w:rsidRPr="00D939C8">
                    <w:rPr>
                      <w:kern w:val="0"/>
                      <w:szCs w:val="21"/>
                    </w:rPr>
                    <w:t>km</w:t>
                  </w:r>
                </w:p>
              </w:tc>
              <w:tc>
                <w:tcPr>
                  <w:tcW w:w="4284" w:type="dxa"/>
                  <w:vAlign w:val="center"/>
                </w:tcPr>
                <w:p w:rsidR="0057609D" w:rsidRDefault="006D6C09">
                  <w:pPr>
                    <w:jc w:val="center"/>
                    <w:rPr>
                      <w:szCs w:val="21"/>
                    </w:rPr>
                  </w:pPr>
                  <w:r w:rsidRPr="006D6C09">
                    <w:rPr>
                      <w:rFonts w:hint="eastAsia"/>
                      <w:szCs w:val="21"/>
                    </w:rPr>
                    <w:t>地下水饮用水源</w:t>
                  </w:r>
                  <w:r w:rsidR="00D939C8">
                    <w:rPr>
                      <w:rFonts w:hint="eastAsia"/>
                      <w:szCs w:val="21"/>
                    </w:rPr>
                    <w:t>二</w:t>
                  </w:r>
                  <w:r w:rsidRPr="006D6C09">
                    <w:rPr>
                      <w:rFonts w:hint="eastAsia"/>
                      <w:szCs w:val="21"/>
                    </w:rPr>
                    <w:t>级保护区</w:t>
                  </w:r>
                </w:p>
              </w:tc>
            </w:tr>
          </w:tbl>
          <w:p w:rsidR="0057609D" w:rsidRDefault="0057609D">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5D3A97" w:rsidRDefault="005D3A97">
            <w:pPr>
              <w:jc w:val="left"/>
              <w:rPr>
                <w:b/>
                <w:sz w:val="24"/>
              </w:rPr>
            </w:pPr>
          </w:p>
          <w:p w:rsidR="00014057" w:rsidRDefault="00014057">
            <w:pPr>
              <w:jc w:val="left"/>
              <w:rPr>
                <w:b/>
                <w:sz w:val="24"/>
              </w:rPr>
            </w:pPr>
          </w:p>
        </w:tc>
      </w:tr>
    </w:tbl>
    <w:p w:rsidR="0057609D" w:rsidRDefault="004D1F3F">
      <w:pPr>
        <w:jc w:val="left"/>
        <w:rPr>
          <w:b/>
        </w:rPr>
      </w:pPr>
      <w:r>
        <w:rPr>
          <w:b/>
          <w:sz w:val="28"/>
        </w:rPr>
        <w:lastRenderedPageBreak/>
        <w:t>评价适用标准</w:t>
      </w:r>
    </w:p>
    <w:tbl>
      <w:tblPr>
        <w:tblW w:w="9378" w:type="dxa"/>
        <w:jc w:val="center"/>
        <w:tblInd w:w="-8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80"/>
        <w:gridCol w:w="8790"/>
        <w:gridCol w:w="8"/>
      </w:tblGrid>
      <w:tr w:rsidR="0057609D">
        <w:trPr>
          <w:trHeight w:val="7989"/>
          <w:jc w:val="center"/>
        </w:trPr>
        <w:tc>
          <w:tcPr>
            <w:tcW w:w="580" w:type="dxa"/>
            <w:vAlign w:val="center"/>
          </w:tcPr>
          <w:p w:rsidR="0057609D" w:rsidRDefault="004D1F3F">
            <w:pPr>
              <w:jc w:val="center"/>
              <w:rPr>
                <w:b/>
                <w:sz w:val="24"/>
              </w:rPr>
            </w:pPr>
            <w:r>
              <w:rPr>
                <w:b/>
                <w:sz w:val="24"/>
              </w:rPr>
              <w:t>环</w:t>
            </w:r>
          </w:p>
          <w:p w:rsidR="0057609D" w:rsidRDefault="004D1F3F">
            <w:pPr>
              <w:jc w:val="center"/>
              <w:rPr>
                <w:b/>
                <w:sz w:val="24"/>
              </w:rPr>
            </w:pPr>
            <w:r>
              <w:rPr>
                <w:b/>
                <w:sz w:val="24"/>
              </w:rPr>
              <w:t>境</w:t>
            </w:r>
          </w:p>
          <w:p w:rsidR="0057609D" w:rsidRDefault="004D1F3F">
            <w:pPr>
              <w:jc w:val="center"/>
              <w:rPr>
                <w:b/>
                <w:sz w:val="24"/>
              </w:rPr>
            </w:pPr>
            <w:r>
              <w:rPr>
                <w:b/>
                <w:sz w:val="24"/>
              </w:rPr>
              <w:t>质</w:t>
            </w:r>
          </w:p>
          <w:p w:rsidR="0057609D" w:rsidRDefault="004D1F3F">
            <w:pPr>
              <w:jc w:val="center"/>
              <w:rPr>
                <w:b/>
                <w:sz w:val="24"/>
              </w:rPr>
            </w:pPr>
            <w:r>
              <w:rPr>
                <w:b/>
                <w:sz w:val="24"/>
              </w:rPr>
              <w:t>量</w:t>
            </w:r>
          </w:p>
          <w:p w:rsidR="0057609D" w:rsidRDefault="004D1F3F">
            <w:pPr>
              <w:jc w:val="center"/>
              <w:rPr>
                <w:b/>
                <w:sz w:val="24"/>
              </w:rPr>
            </w:pPr>
            <w:r>
              <w:rPr>
                <w:b/>
                <w:sz w:val="24"/>
              </w:rPr>
              <w:t>标</w:t>
            </w:r>
          </w:p>
          <w:p w:rsidR="0057609D" w:rsidRDefault="004D1F3F">
            <w:pPr>
              <w:jc w:val="center"/>
            </w:pPr>
            <w:r>
              <w:rPr>
                <w:b/>
                <w:sz w:val="24"/>
              </w:rPr>
              <w:t>准</w:t>
            </w:r>
          </w:p>
        </w:tc>
        <w:tc>
          <w:tcPr>
            <w:tcW w:w="8798" w:type="dxa"/>
            <w:gridSpan w:val="2"/>
          </w:tcPr>
          <w:p w:rsidR="0057609D" w:rsidRDefault="004D1F3F">
            <w:pPr>
              <w:spacing w:line="440" w:lineRule="exact"/>
              <w:ind w:firstLineChars="200" w:firstLine="480"/>
              <w:rPr>
                <w:rFonts w:eastAsia="黑体"/>
                <w:sz w:val="24"/>
              </w:rPr>
            </w:pPr>
            <w:r>
              <w:rPr>
                <w:rFonts w:eastAsia="黑体"/>
                <w:sz w:val="24"/>
              </w:rPr>
              <w:t>表</w:t>
            </w:r>
            <w:r w:rsidR="00AC5114">
              <w:rPr>
                <w:rFonts w:eastAsia="黑体" w:hint="eastAsia"/>
                <w:sz w:val="24"/>
              </w:rPr>
              <w:t>20</w:t>
            </w:r>
            <w:r w:rsidR="00484616">
              <w:rPr>
                <w:rFonts w:eastAsia="黑体" w:hint="eastAsia"/>
                <w:sz w:val="24"/>
              </w:rPr>
              <w:t xml:space="preserve">  </w:t>
            </w:r>
            <w:r>
              <w:rPr>
                <w:rFonts w:eastAsia="黑体"/>
                <w:sz w:val="24"/>
              </w:rPr>
              <w:t xml:space="preserve">                  </w:t>
            </w:r>
            <w:r>
              <w:rPr>
                <w:rFonts w:eastAsia="黑体"/>
                <w:sz w:val="24"/>
              </w:rPr>
              <w:t>环境质量标准</w:t>
            </w:r>
          </w:p>
          <w:tbl>
            <w:tblPr>
              <w:tblW w:w="8582" w:type="dxa"/>
              <w:jc w:val="center"/>
              <w:tblBorders>
                <w:top w:val="single" w:sz="8" w:space="0" w:color="auto"/>
                <w:bottom w:val="single" w:sz="8" w:space="0" w:color="auto"/>
                <w:insideH w:val="single" w:sz="4" w:space="0" w:color="auto"/>
                <w:insideV w:val="single" w:sz="6" w:space="0" w:color="auto"/>
              </w:tblBorders>
              <w:tblLayout w:type="fixed"/>
              <w:tblLook w:val="04A0"/>
            </w:tblPr>
            <w:tblGrid>
              <w:gridCol w:w="1170"/>
              <w:gridCol w:w="2911"/>
              <w:gridCol w:w="1584"/>
              <w:gridCol w:w="1436"/>
              <w:gridCol w:w="1481"/>
            </w:tblGrid>
            <w:tr w:rsidR="0057609D">
              <w:trPr>
                <w:cantSplit/>
                <w:trHeight w:val="397"/>
                <w:jc w:val="center"/>
              </w:trPr>
              <w:tc>
                <w:tcPr>
                  <w:tcW w:w="1170" w:type="dxa"/>
                  <w:vAlign w:val="center"/>
                </w:tcPr>
                <w:p w:rsidR="0057609D" w:rsidRDefault="004D1F3F">
                  <w:pPr>
                    <w:jc w:val="center"/>
                    <w:rPr>
                      <w:b/>
                      <w:bCs/>
                      <w:szCs w:val="21"/>
                    </w:rPr>
                  </w:pPr>
                  <w:r>
                    <w:rPr>
                      <w:b/>
                      <w:bCs/>
                      <w:szCs w:val="21"/>
                    </w:rPr>
                    <w:t>环境要素</w:t>
                  </w:r>
                </w:p>
              </w:tc>
              <w:tc>
                <w:tcPr>
                  <w:tcW w:w="2911" w:type="dxa"/>
                  <w:vAlign w:val="center"/>
                </w:tcPr>
                <w:p w:rsidR="0057609D" w:rsidRDefault="004D1F3F">
                  <w:pPr>
                    <w:jc w:val="center"/>
                    <w:rPr>
                      <w:b/>
                      <w:bCs/>
                      <w:szCs w:val="21"/>
                    </w:rPr>
                  </w:pPr>
                  <w:r>
                    <w:rPr>
                      <w:b/>
                      <w:bCs/>
                      <w:szCs w:val="21"/>
                    </w:rPr>
                    <w:t>标准名称及级</w:t>
                  </w:r>
                  <w:r>
                    <w:rPr>
                      <w:b/>
                      <w:bCs/>
                      <w:szCs w:val="21"/>
                    </w:rPr>
                    <w:t>(</w:t>
                  </w:r>
                  <w:r>
                    <w:rPr>
                      <w:b/>
                      <w:bCs/>
                      <w:szCs w:val="21"/>
                    </w:rPr>
                    <w:t>类</w:t>
                  </w:r>
                  <w:r>
                    <w:rPr>
                      <w:b/>
                      <w:bCs/>
                      <w:szCs w:val="21"/>
                    </w:rPr>
                    <w:t>)</w:t>
                  </w:r>
                  <w:r>
                    <w:rPr>
                      <w:b/>
                      <w:bCs/>
                      <w:szCs w:val="21"/>
                    </w:rPr>
                    <w:t>别</w:t>
                  </w:r>
                </w:p>
              </w:tc>
              <w:tc>
                <w:tcPr>
                  <w:tcW w:w="1584" w:type="dxa"/>
                  <w:vAlign w:val="center"/>
                </w:tcPr>
                <w:p w:rsidR="0057609D" w:rsidRDefault="004D1F3F">
                  <w:pPr>
                    <w:jc w:val="center"/>
                    <w:rPr>
                      <w:b/>
                      <w:bCs/>
                      <w:szCs w:val="21"/>
                    </w:rPr>
                  </w:pPr>
                  <w:r>
                    <w:rPr>
                      <w:b/>
                      <w:bCs/>
                      <w:szCs w:val="21"/>
                    </w:rPr>
                    <w:t>项目</w:t>
                  </w:r>
                </w:p>
              </w:tc>
              <w:tc>
                <w:tcPr>
                  <w:tcW w:w="2917" w:type="dxa"/>
                  <w:gridSpan w:val="2"/>
                  <w:vAlign w:val="center"/>
                </w:tcPr>
                <w:p w:rsidR="0057609D" w:rsidRDefault="004D1F3F">
                  <w:pPr>
                    <w:tabs>
                      <w:tab w:val="left" w:pos="1332"/>
                    </w:tabs>
                    <w:jc w:val="center"/>
                    <w:rPr>
                      <w:b/>
                      <w:bCs/>
                      <w:szCs w:val="21"/>
                    </w:rPr>
                  </w:pPr>
                  <w:r>
                    <w:rPr>
                      <w:b/>
                      <w:bCs/>
                      <w:szCs w:val="21"/>
                    </w:rPr>
                    <w:t>标</w:t>
                  </w:r>
                  <w:r>
                    <w:rPr>
                      <w:b/>
                      <w:bCs/>
                      <w:szCs w:val="21"/>
                    </w:rPr>
                    <w:t xml:space="preserve"> </w:t>
                  </w:r>
                  <w:r>
                    <w:rPr>
                      <w:b/>
                      <w:bCs/>
                      <w:szCs w:val="21"/>
                    </w:rPr>
                    <w:t>准</w:t>
                  </w:r>
                  <w:r>
                    <w:rPr>
                      <w:b/>
                      <w:bCs/>
                      <w:szCs w:val="21"/>
                    </w:rPr>
                    <w:t xml:space="preserve"> </w:t>
                  </w:r>
                  <w:r>
                    <w:rPr>
                      <w:b/>
                      <w:bCs/>
                      <w:szCs w:val="21"/>
                    </w:rPr>
                    <w:t>限</w:t>
                  </w:r>
                  <w:r>
                    <w:rPr>
                      <w:b/>
                      <w:bCs/>
                      <w:szCs w:val="21"/>
                    </w:rPr>
                    <w:t xml:space="preserve"> </w:t>
                  </w:r>
                  <w:r>
                    <w:rPr>
                      <w:b/>
                      <w:bCs/>
                      <w:szCs w:val="21"/>
                    </w:rPr>
                    <w:t>值</w:t>
                  </w:r>
                </w:p>
              </w:tc>
            </w:tr>
            <w:tr w:rsidR="007157E8">
              <w:trPr>
                <w:cantSplit/>
                <w:trHeight w:val="397"/>
                <w:jc w:val="center"/>
              </w:trPr>
              <w:tc>
                <w:tcPr>
                  <w:tcW w:w="1170" w:type="dxa"/>
                  <w:vMerge w:val="restart"/>
                  <w:vAlign w:val="center"/>
                </w:tcPr>
                <w:p w:rsidR="007157E8" w:rsidRDefault="007157E8">
                  <w:pPr>
                    <w:jc w:val="center"/>
                    <w:rPr>
                      <w:szCs w:val="21"/>
                    </w:rPr>
                  </w:pPr>
                  <w:r>
                    <w:rPr>
                      <w:szCs w:val="21"/>
                    </w:rPr>
                    <w:t>地表水</w:t>
                  </w:r>
                </w:p>
              </w:tc>
              <w:tc>
                <w:tcPr>
                  <w:tcW w:w="2911" w:type="dxa"/>
                  <w:vMerge w:val="restart"/>
                  <w:vAlign w:val="center"/>
                </w:tcPr>
                <w:p w:rsidR="007157E8" w:rsidRPr="009A323F" w:rsidRDefault="007157E8" w:rsidP="00FC04E0">
                  <w:pPr>
                    <w:jc w:val="center"/>
                    <w:rPr>
                      <w:szCs w:val="21"/>
                    </w:rPr>
                  </w:pPr>
                  <w:r w:rsidRPr="009A323F">
                    <w:rPr>
                      <w:szCs w:val="21"/>
                    </w:rPr>
                    <w:t>《地表水环境质量标准》（</w:t>
                  </w:r>
                  <w:r w:rsidRPr="009A323F">
                    <w:rPr>
                      <w:szCs w:val="21"/>
                    </w:rPr>
                    <w:t>GB3838-2002</w:t>
                  </w:r>
                  <w:r w:rsidRPr="009A323F">
                    <w:rPr>
                      <w:szCs w:val="21"/>
                    </w:rPr>
                    <w:t>）</w:t>
                  </w:r>
                  <w:r w:rsidR="00E32C75" w:rsidRPr="009A323F">
                    <w:rPr>
                      <w:szCs w:val="21"/>
                    </w:rPr>
                    <w:fldChar w:fldCharType="begin"/>
                  </w:r>
                  <w:r w:rsidRPr="009A323F">
                    <w:rPr>
                      <w:szCs w:val="21"/>
                    </w:rPr>
                    <w:instrText xml:space="preserve"> </w:instrText>
                  </w:r>
                  <w:r w:rsidRPr="009A323F">
                    <w:rPr>
                      <w:rFonts w:hint="eastAsia"/>
                      <w:szCs w:val="21"/>
                    </w:rPr>
                    <w:instrText>= 4 \* ROMAN</w:instrText>
                  </w:r>
                  <w:r w:rsidRPr="009A323F">
                    <w:rPr>
                      <w:szCs w:val="21"/>
                    </w:rPr>
                    <w:instrText xml:space="preserve"> </w:instrText>
                  </w:r>
                  <w:r w:rsidR="00E32C75" w:rsidRPr="009A323F">
                    <w:rPr>
                      <w:szCs w:val="21"/>
                    </w:rPr>
                    <w:fldChar w:fldCharType="separate"/>
                  </w:r>
                  <w:r w:rsidRPr="009A323F">
                    <w:rPr>
                      <w:noProof/>
                      <w:szCs w:val="21"/>
                    </w:rPr>
                    <w:t>V</w:t>
                  </w:r>
                  <w:r w:rsidR="00E32C75" w:rsidRPr="009A323F">
                    <w:rPr>
                      <w:szCs w:val="21"/>
                    </w:rPr>
                    <w:fldChar w:fldCharType="end"/>
                  </w:r>
                  <w:r w:rsidRPr="009A323F">
                    <w:rPr>
                      <w:szCs w:val="21"/>
                    </w:rPr>
                    <w:t>类</w:t>
                  </w:r>
                </w:p>
              </w:tc>
              <w:tc>
                <w:tcPr>
                  <w:tcW w:w="1584" w:type="dxa"/>
                  <w:vAlign w:val="center"/>
                </w:tcPr>
                <w:p w:rsidR="007157E8" w:rsidRPr="009A323F" w:rsidRDefault="007157E8">
                  <w:pPr>
                    <w:jc w:val="center"/>
                    <w:rPr>
                      <w:szCs w:val="21"/>
                    </w:rPr>
                  </w:pPr>
                  <w:r w:rsidRPr="009A323F">
                    <w:rPr>
                      <w:szCs w:val="21"/>
                    </w:rPr>
                    <w:t>pH</w:t>
                  </w:r>
                </w:p>
              </w:tc>
              <w:tc>
                <w:tcPr>
                  <w:tcW w:w="2917" w:type="dxa"/>
                  <w:gridSpan w:val="2"/>
                  <w:vAlign w:val="center"/>
                </w:tcPr>
                <w:p w:rsidR="007157E8" w:rsidRPr="009A323F" w:rsidRDefault="007157E8">
                  <w:pPr>
                    <w:jc w:val="center"/>
                    <w:rPr>
                      <w:szCs w:val="21"/>
                    </w:rPr>
                  </w:pPr>
                  <w:r w:rsidRPr="009A323F">
                    <w:rPr>
                      <w:szCs w:val="21"/>
                    </w:rPr>
                    <w:t>6-9</w:t>
                  </w:r>
                </w:p>
              </w:tc>
            </w:tr>
            <w:tr w:rsidR="007157E8">
              <w:trPr>
                <w:cantSplit/>
                <w:trHeight w:val="397"/>
                <w:jc w:val="center"/>
              </w:trPr>
              <w:tc>
                <w:tcPr>
                  <w:tcW w:w="1170" w:type="dxa"/>
                  <w:vMerge/>
                  <w:vAlign w:val="center"/>
                </w:tcPr>
                <w:p w:rsidR="007157E8" w:rsidRDefault="007157E8">
                  <w:pPr>
                    <w:jc w:val="center"/>
                    <w:rPr>
                      <w:szCs w:val="21"/>
                    </w:rPr>
                  </w:pPr>
                </w:p>
              </w:tc>
              <w:tc>
                <w:tcPr>
                  <w:tcW w:w="2911" w:type="dxa"/>
                  <w:vMerge/>
                  <w:vAlign w:val="center"/>
                </w:tcPr>
                <w:p w:rsidR="007157E8" w:rsidRPr="009A323F" w:rsidRDefault="007157E8">
                  <w:pPr>
                    <w:jc w:val="center"/>
                    <w:rPr>
                      <w:szCs w:val="21"/>
                    </w:rPr>
                  </w:pPr>
                </w:p>
              </w:tc>
              <w:tc>
                <w:tcPr>
                  <w:tcW w:w="1584" w:type="dxa"/>
                  <w:vAlign w:val="center"/>
                </w:tcPr>
                <w:p w:rsidR="007157E8" w:rsidRPr="009A323F" w:rsidRDefault="007157E8">
                  <w:pPr>
                    <w:jc w:val="center"/>
                    <w:rPr>
                      <w:szCs w:val="21"/>
                    </w:rPr>
                  </w:pPr>
                  <w:r w:rsidRPr="009A323F">
                    <w:rPr>
                      <w:szCs w:val="21"/>
                    </w:rPr>
                    <w:t>COD</w:t>
                  </w:r>
                  <w:r w:rsidRPr="009A323F">
                    <w:rPr>
                      <w:szCs w:val="21"/>
                      <w:vertAlign w:val="subscript"/>
                    </w:rPr>
                    <w:t>Cr</w:t>
                  </w:r>
                </w:p>
              </w:tc>
              <w:tc>
                <w:tcPr>
                  <w:tcW w:w="2917" w:type="dxa"/>
                  <w:gridSpan w:val="2"/>
                  <w:vAlign w:val="center"/>
                </w:tcPr>
                <w:p w:rsidR="007157E8" w:rsidRPr="009A323F" w:rsidRDefault="009A323F">
                  <w:pPr>
                    <w:jc w:val="center"/>
                    <w:rPr>
                      <w:szCs w:val="21"/>
                    </w:rPr>
                  </w:pPr>
                  <w:r w:rsidRPr="009A323F">
                    <w:rPr>
                      <w:rFonts w:hint="eastAsia"/>
                      <w:szCs w:val="21"/>
                    </w:rPr>
                    <w:t>40</w:t>
                  </w:r>
                  <w:r w:rsidR="007157E8" w:rsidRPr="009A323F">
                    <w:rPr>
                      <w:szCs w:val="21"/>
                    </w:rPr>
                    <w:t>mg/L</w:t>
                  </w:r>
                </w:p>
              </w:tc>
            </w:tr>
            <w:tr w:rsidR="007157E8">
              <w:trPr>
                <w:cantSplit/>
                <w:trHeight w:val="397"/>
                <w:jc w:val="center"/>
              </w:trPr>
              <w:tc>
                <w:tcPr>
                  <w:tcW w:w="1170" w:type="dxa"/>
                  <w:vMerge/>
                  <w:vAlign w:val="center"/>
                </w:tcPr>
                <w:p w:rsidR="007157E8" w:rsidRDefault="007157E8">
                  <w:pPr>
                    <w:jc w:val="center"/>
                    <w:rPr>
                      <w:szCs w:val="21"/>
                    </w:rPr>
                  </w:pPr>
                </w:p>
              </w:tc>
              <w:tc>
                <w:tcPr>
                  <w:tcW w:w="2911" w:type="dxa"/>
                  <w:vMerge/>
                  <w:vAlign w:val="center"/>
                </w:tcPr>
                <w:p w:rsidR="007157E8" w:rsidRPr="009A323F" w:rsidRDefault="007157E8">
                  <w:pPr>
                    <w:jc w:val="center"/>
                    <w:rPr>
                      <w:szCs w:val="21"/>
                    </w:rPr>
                  </w:pPr>
                </w:p>
              </w:tc>
              <w:tc>
                <w:tcPr>
                  <w:tcW w:w="1584" w:type="dxa"/>
                  <w:vAlign w:val="center"/>
                </w:tcPr>
                <w:p w:rsidR="007157E8" w:rsidRPr="009A323F" w:rsidRDefault="007157E8">
                  <w:pPr>
                    <w:jc w:val="center"/>
                    <w:rPr>
                      <w:szCs w:val="21"/>
                    </w:rPr>
                  </w:pPr>
                  <w:r w:rsidRPr="009A323F">
                    <w:rPr>
                      <w:szCs w:val="21"/>
                    </w:rPr>
                    <w:t>BOD</w:t>
                  </w:r>
                  <w:r w:rsidRPr="009A323F">
                    <w:rPr>
                      <w:szCs w:val="21"/>
                      <w:vertAlign w:val="subscript"/>
                    </w:rPr>
                    <w:t>5</w:t>
                  </w:r>
                </w:p>
              </w:tc>
              <w:tc>
                <w:tcPr>
                  <w:tcW w:w="2917" w:type="dxa"/>
                  <w:gridSpan w:val="2"/>
                  <w:vAlign w:val="center"/>
                </w:tcPr>
                <w:p w:rsidR="007157E8" w:rsidRPr="009A323F" w:rsidRDefault="009A323F">
                  <w:pPr>
                    <w:jc w:val="center"/>
                    <w:rPr>
                      <w:szCs w:val="21"/>
                    </w:rPr>
                  </w:pPr>
                  <w:r w:rsidRPr="009A323F">
                    <w:rPr>
                      <w:rFonts w:hint="eastAsia"/>
                      <w:szCs w:val="21"/>
                    </w:rPr>
                    <w:t>10</w:t>
                  </w:r>
                  <w:r w:rsidR="007157E8" w:rsidRPr="009A323F">
                    <w:rPr>
                      <w:szCs w:val="21"/>
                    </w:rPr>
                    <w:t>mg/L</w:t>
                  </w:r>
                </w:p>
              </w:tc>
            </w:tr>
            <w:tr w:rsidR="007157E8">
              <w:trPr>
                <w:cantSplit/>
                <w:trHeight w:val="397"/>
                <w:jc w:val="center"/>
              </w:trPr>
              <w:tc>
                <w:tcPr>
                  <w:tcW w:w="1170" w:type="dxa"/>
                  <w:vMerge/>
                  <w:vAlign w:val="center"/>
                </w:tcPr>
                <w:p w:rsidR="007157E8" w:rsidRDefault="007157E8">
                  <w:pPr>
                    <w:jc w:val="center"/>
                    <w:rPr>
                      <w:szCs w:val="21"/>
                    </w:rPr>
                  </w:pPr>
                </w:p>
              </w:tc>
              <w:tc>
                <w:tcPr>
                  <w:tcW w:w="2911" w:type="dxa"/>
                  <w:vMerge/>
                  <w:vAlign w:val="center"/>
                </w:tcPr>
                <w:p w:rsidR="007157E8" w:rsidRPr="009A323F" w:rsidRDefault="007157E8">
                  <w:pPr>
                    <w:jc w:val="center"/>
                    <w:rPr>
                      <w:szCs w:val="21"/>
                    </w:rPr>
                  </w:pPr>
                </w:p>
              </w:tc>
              <w:tc>
                <w:tcPr>
                  <w:tcW w:w="1584" w:type="dxa"/>
                  <w:vAlign w:val="center"/>
                </w:tcPr>
                <w:p w:rsidR="007157E8" w:rsidRPr="009A323F" w:rsidRDefault="007157E8">
                  <w:pPr>
                    <w:jc w:val="center"/>
                    <w:rPr>
                      <w:szCs w:val="21"/>
                    </w:rPr>
                  </w:pPr>
                  <w:r w:rsidRPr="009A323F">
                    <w:rPr>
                      <w:szCs w:val="21"/>
                    </w:rPr>
                    <w:t>NH</w:t>
                  </w:r>
                  <w:r w:rsidRPr="009A323F">
                    <w:rPr>
                      <w:szCs w:val="21"/>
                      <w:vertAlign w:val="subscript"/>
                    </w:rPr>
                    <w:t>3</w:t>
                  </w:r>
                  <w:r w:rsidRPr="009A323F">
                    <w:rPr>
                      <w:szCs w:val="21"/>
                    </w:rPr>
                    <w:t>-N</w:t>
                  </w:r>
                </w:p>
              </w:tc>
              <w:tc>
                <w:tcPr>
                  <w:tcW w:w="2917" w:type="dxa"/>
                  <w:gridSpan w:val="2"/>
                  <w:vAlign w:val="center"/>
                </w:tcPr>
                <w:p w:rsidR="007157E8" w:rsidRPr="009A323F" w:rsidRDefault="009A323F">
                  <w:pPr>
                    <w:jc w:val="center"/>
                    <w:rPr>
                      <w:szCs w:val="21"/>
                    </w:rPr>
                  </w:pPr>
                  <w:r w:rsidRPr="009A323F">
                    <w:rPr>
                      <w:rFonts w:hint="eastAsia"/>
                      <w:szCs w:val="21"/>
                    </w:rPr>
                    <w:t>2</w:t>
                  </w:r>
                  <w:r w:rsidR="007157E8" w:rsidRPr="009A323F">
                    <w:rPr>
                      <w:szCs w:val="21"/>
                    </w:rPr>
                    <w:t xml:space="preserve">mg/L </w:t>
                  </w:r>
                </w:p>
              </w:tc>
            </w:tr>
            <w:tr w:rsidR="007157E8">
              <w:trPr>
                <w:cantSplit/>
                <w:trHeight w:val="397"/>
                <w:jc w:val="center"/>
              </w:trPr>
              <w:tc>
                <w:tcPr>
                  <w:tcW w:w="1170" w:type="dxa"/>
                  <w:vMerge/>
                  <w:vAlign w:val="center"/>
                </w:tcPr>
                <w:p w:rsidR="007157E8" w:rsidRDefault="007157E8">
                  <w:pPr>
                    <w:jc w:val="center"/>
                    <w:rPr>
                      <w:szCs w:val="21"/>
                    </w:rPr>
                  </w:pPr>
                </w:p>
              </w:tc>
              <w:tc>
                <w:tcPr>
                  <w:tcW w:w="2911" w:type="dxa"/>
                  <w:vMerge/>
                  <w:vAlign w:val="center"/>
                </w:tcPr>
                <w:p w:rsidR="007157E8" w:rsidRPr="009A323F" w:rsidRDefault="007157E8">
                  <w:pPr>
                    <w:jc w:val="center"/>
                    <w:rPr>
                      <w:szCs w:val="21"/>
                    </w:rPr>
                  </w:pPr>
                </w:p>
              </w:tc>
              <w:tc>
                <w:tcPr>
                  <w:tcW w:w="1584" w:type="dxa"/>
                  <w:vAlign w:val="center"/>
                </w:tcPr>
                <w:p w:rsidR="007157E8" w:rsidRPr="009A323F" w:rsidRDefault="007157E8">
                  <w:pPr>
                    <w:jc w:val="center"/>
                    <w:rPr>
                      <w:szCs w:val="21"/>
                    </w:rPr>
                  </w:pPr>
                  <w:r w:rsidRPr="009A323F">
                    <w:rPr>
                      <w:szCs w:val="21"/>
                    </w:rPr>
                    <w:t>TP</w:t>
                  </w:r>
                </w:p>
              </w:tc>
              <w:tc>
                <w:tcPr>
                  <w:tcW w:w="2917" w:type="dxa"/>
                  <w:gridSpan w:val="2"/>
                  <w:vAlign w:val="center"/>
                </w:tcPr>
                <w:p w:rsidR="007157E8" w:rsidRPr="009A323F" w:rsidRDefault="007157E8" w:rsidP="009A323F">
                  <w:pPr>
                    <w:jc w:val="center"/>
                    <w:rPr>
                      <w:szCs w:val="21"/>
                    </w:rPr>
                  </w:pPr>
                  <w:r w:rsidRPr="009A323F">
                    <w:rPr>
                      <w:szCs w:val="21"/>
                    </w:rPr>
                    <w:t>0.</w:t>
                  </w:r>
                  <w:r w:rsidR="009A323F" w:rsidRPr="009A323F">
                    <w:rPr>
                      <w:rFonts w:hint="eastAsia"/>
                      <w:szCs w:val="21"/>
                    </w:rPr>
                    <w:t>4</w:t>
                  </w:r>
                  <w:r w:rsidRPr="009A323F">
                    <w:rPr>
                      <w:szCs w:val="21"/>
                    </w:rPr>
                    <w:t>mg/L</w:t>
                  </w:r>
                </w:p>
              </w:tc>
            </w:tr>
            <w:tr w:rsidR="007157E8">
              <w:trPr>
                <w:cantSplit/>
                <w:trHeight w:val="397"/>
                <w:jc w:val="center"/>
              </w:trPr>
              <w:tc>
                <w:tcPr>
                  <w:tcW w:w="1170" w:type="dxa"/>
                  <w:vMerge/>
                  <w:vAlign w:val="center"/>
                </w:tcPr>
                <w:p w:rsidR="007157E8" w:rsidRDefault="007157E8">
                  <w:pPr>
                    <w:jc w:val="center"/>
                    <w:rPr>
                      <w:szCs w:val="21"/>
                    </w:rPr>
                  </w:pPr>
                </w:p>
              </w:tc>
              <w:tc>
                <w:tcPr>
                  <w:tcW w:w="2911" w:type="dxa"/>
                  <w:vMerge/>
                  <w:vAlign w:val="center"/>
                </w:tcPr>
                <w:p w:rsidR="007157E8" w:rsidRPr="00A61094" w:rsidRDefault="007157E8">
                  <w:pPr>
                    <w:jc w:val="center"/>
                    <w:rPr>
                      <w:szCs w:val="21"/>
                      <w:highlight w:val="yellow"/>
                    </w:rPr>
                  </w:pPr>
                </w:p>
              </w:tc>
              <w:tc>
                <w:tcPr>
                  <w:tcW w:w="1584" w:type="dxa"/>
                  <w:vAlign w:val="center"/>
                </w:tcPr>
                <w:p w:rsidR="007157E8" w:rsidRPr="006845E8" w:rsidRDefault="007157E8">
                  <w:pPr>
                    <w:jc w:val="center"/>
                    <w:rPr>
                      <w:szCs w:val="21"/>
                    </w:rPr>
                  </w:pPr>
                  <w:r w:rsidRPr="006845E8">
                    <w:rPr>
                      <w:rFonts w:hint="eastAsia"/>
                      <w:szCs w:val="21"/>
                    </w:rPr>
                    <w:t>TN</w:t>
                  </w:r>
                </w:p>
              </w:tc>
              <w:tc>
                <w:tcPr>
                  <w:tcW w:w="2917" w:type="dxa"/>
                  <w:gridSpan w:val="2"/>
                  <w:vAlign w:val="center"/>
                </w:tcPr>
                <w:p w:rsidR="007157E8" w:rsidRPr="006845E8" w:rsidRDefault="006845E8" w:rsidP="000F4E35">
                  <w:pPr>
                    <w:jc w:val="center"/>
                    <w:rPr>
                      <w:szCs w:val="21"/>
                    </w:rPr>
                  </w:pPr>
                  <w:r w:rsidRPr="006845E8">
                    <w:rPr>
                      <w:rFonts w:hint="eastAsia"/>
                      <w:szCs w:val="21"/>
                    </w:rPr>
                    <w:t>2</w:t>
                  </w:r>
                  <w:r w:rsidR="007157E8" w:rsidRPr="006845E8">
                    <w:rPr>
                      <w:szCs w:val="21"/>
                    </w:rPr>
                    <w:t>mg/L</w:t>
                  </w:r>
                </w:p>
              </w:tc>
            </w:tr>
            <w:tr w:rsidR="0057609D">
              <w:trPr>
                <w:cantSplit/>
                <w:trHeight w:val="397"/>
                <w:jc w:val="center"/>
              </w:trPr>
              <w:tc>
                <w:tcPr>
                  <w:tcW w:w="1170" w:type="dxa"/>
                  <w:vMerge w:val="restart"/>
                  <w:vAlign w:val="center"/>
                </w:tcPr>
                <w:p w:rsidR="0057609D" w:rsidRDefault="004D1F3F">
                  <w:pPr>
                    <w:jc w:val="center"/>
                    <w:rPr>
                      <w:szCs w:val="21"/>
                    </w:rPr>
                  </w:pPr>
                  <w:r>
                    <w:rPr>
                      <w:szCs w:val="21"/>
                    </w:rPr>
                    <w:t>地下水</w:t>
                  </w:r>
                </w:p>
              </w:tc>
              <w:tc>
                <w:tcPr>
                  <w:tcW w:w="2911" w:type="dxa"/>
                  <w:vMerge w:val="restart"/>
                  <w:vAlign w:val="center"/>
                </w:tcPr>
                <w:p w:rsidR="0057609D" w:rsidRDefault="004D1F3F" w:rsidP="00F368D8">
                  <w:pPr>
                    <w:jc w:val="center"/>
                    <w:rPr>
                      <w:szCs w:val="21"/>
                    </w:rPr>
                  </w:pPr>
                  <w:r>
                    <w:rPr>
                      <w:szCs w:val="21"/>
                    </w:rPr>
                    <w:t>《地下水质量标准》（</w:t>
                  </w:r>
                  <w:r>
                    <w:rPr>
                      <w:szCs w:val="21"/>
                    </w:rPr>
                    <w:t>GB/T14848-</w:t>
                  </w:r>
                  <w:r>
                    <w:rPr>
                      <w:rFonts w:hint="eastAsia"/>
                      <w:szCs w:val="21"/>
                    </w:rPr>
                    <w:t>2017</w:t>
                  </w:r>
                  <w:r>
                    <w:rPr>
                      <w:szCs w:val="21"/>
                    </w:rPr>
                    <w:t>）</w:t>
                  </w:r>
                  <w:r>
                    <w:rPr>
                      <w:szCs w:val="21"/>
                    </w:rPr>
                    <w:t>III</w:t>
                  </w:r>
                  <w:r>
                    <w:rPr>
                      <w:szCs w:val="21"/>
                    </w:rPr>
                    <w:t>类</w:t>
                  </w:r>
                </w:p>
              </w:tc>
              <w:tc>
                <w:tcPr>
                  <w:tcW w:w="1584" w:type="dxa"/>
                  <w:vAlign w:val="center"/>
                </w:tcPr>
                <w:p w:rsidR="0057609D" w:rsidRDefault="004D1F3F">
                  <w:pPr>
                    <w:jc w:val="center"/>
                  </w:pPr>
                  <w:r>
                    <w:t>pH</w:t>
                  </w:r>
                  <w:r>
                    <w:t>（无量纲）</w:t>
                  </w:r>
                </w:p>
              </w:tc>
              <w:tc>
                <w:tcPr>
                  <w:tcW w:w="2917" w:type="dxa"/>
                  <w:gridSpan w:val="2"/>
                  <w:vAlign w:val="center"/>
                </w:tcPr>
                <w:p w:rsidR="0057609D" w:rsidRDefault="004D1F3F">
                  <w:pPr>
                    <w:jc w:val="center"/>
                  </w:pPr>
                  <w:r>
                    <w:t>6.5</w:t>
                  </w:r>
                  <w:r>
                    <w:t>～</w:t>
                  </w:r>
                  <w:r>
                    <w:t>8.5</w:t>
                  </w:r>
                </w:p>
              </w:tc>
            </w:tr>
            <w:tr w:rsidR="0057609D">
              <w:trPr>
                <w:cantSplit/>
                <w:trHeight w:val="397"/>
                <w:jc w:val="center"/>
              </w:trPr>
              <w:tc>
                <w:tcPr>
                  <w:tcW w:w="1170" w:type="dxa"/>
                  <w:vMerge/>
                  <w:vAlign w:val="center"/>
                </w:tcPr>
                <w:p w:rsidR="0057609D" w:rsidRDefault="0057609D">
                  <w:pPr>
                    <w:jc w:val="center"/>
                    <w:rPr>
                      <w:szCs w:val="21"/>
                    </w:rPr>
                  </w:pPr>
                </w:p>
              </w:tc>
              <w:tc>
                <w:tcPr>
                  <w:tcW w:w="2911" w:type="dxa"/>
                  <w:vMerge/>
                  <w:vAlign w:val="center"/>
                </w:tcPr>
                <w:p w:rsidR="0057609D" w:rsidRDefault="0057609D">
                  <w:pPr>
                    <w:jc w:val="center"/>
                    <w:rPr>
                      <w:szCs w:val="21"/>
                    </w:rPr>
                  </w:pPr>
                </w:p>
              </w:tc>
              <w:tc>
                <w:tcPr>
                  <w:tcW w:w="1584" w:type="dxa"/>
                  <w:vAlign w:val="center"/>
                </w:tcPr>
                <w:p w:rsidR="0057609D" w:rsidRDefault="004D1F3F">
                  <w:pPr>
                    <w:jc w:val="center"/>
                    <w:rPr>
                      <w:szCs w:val="21"/>
                    </w:rPr>
                  </w:pPr>
                  <w:r>
                    <w:rPr>
                      <w:szCs w:val="21"/>
                    </w:rPr>
                    <w:t>总硬度</w:t>
                  </w:r>
                </w:p>
              </w:tc>
              <w:tc>
                <w:tcPr>
                  <w:tcW w:w="2917" w:type="dxa"/>
                  <w:gridSpan w:val="2"/>
                  <w:vAlign w:val="center"/>
                </w:tcPr>
                <w:p w:rsidR="0057609D" w:rsidRDefault="004D1F3F">
                  <w:pPr>
                    <w:jc w:val="center"/>
                    <w:rPr>
                      <w:szCs w:val="21"/>
                    </w:rPr>
                  </w:pPr>
                  <w:r>
                    <w:rPr>
                      <w:szCs w:val="21"/>
                    </w:rPr>
                    <w:t>450mg/L</w:t>
                  </w:r>
                </w:p>
              </w:tc>
            </w:tr>
            <w:tr w:rsidR="0057609D">
              <w:trPr>
                <w:cantSplit/>
                <w:trHeight w:val="397"/>
                <w:jc w:val="center"/>
              </w:trPr>
              <w:tc>
                <w:tcPr>
                  <w:tcW w:w="1170" w:type="dxa"/>
                  <w:vMerge/>
                  <w:vAlign w:val="center"/>
                </w:tcPr>
                <w:p w:rsidR="0057609D" w:rsidRDefault="0057609D">
                  <w:pPr>
                    <w:jc w:val="center"/>
                    <w:rPr>
                      <w:szCs w:val="21"/>
                    </w:rPr>
                  </w:pPr>
                </w:p>
              </w:tc>
              <w:tc>
                <w:tcPr>
                  <w:tcW w:w="2911" w:type="dxa"/>
                  <w:vMerge/>
                  <w:vAlign w:val="center"/>
                </w:tcPr>
                <w:p w:rsidR="0057609D" w:rsidRDefault="0057609D">
                  <w:pPr>
                    <w:jc w:val="center"/>
                    <w:rPr>
                      <w:szCs w:val="21"/>
                    </w:rPr>
                  </w:pPr>
                </w:p>
              </w:tc>
              <w:tc>
                <w:tcPr>
                  <w:tcW w:w="1584" w:type="dxa"/>
                  <w:vAlign w:val="center"/>
                </w:tcPr>
                <w:p w:rsidR="0057609D" w:rsidRDefault="004D1F3F">
                  <w:pPr>
                    <w:jc w:val="center"/>
                    <w:rPr>
                      <w:szCs w:val="21"/>
                    </w:rPr>
                  </w:pPr>
                  <w:r>
                    <w:rPr>
                      <w:rFonts w:hint="eastAsia"/>
                      <w:szCs w:val="21"/>
                    </w:rPr>
                    <w:t>耗氧量</w:t>
                  </w:r>
                </w:p>
              </w:tc>
              <w:tc>
                <w:tcPr>
                  <w:tcW w:w="2917" w:type="dxa"/>
                  <w:gridSpan w:val="2"/>
                  <w:vAlign w:val="center"/>
                </w:tcPr>
                <w:p w:rsidR="0057609D" w:rsidRDefault="004D1F3F">
                  <w:pPr>
                    <w:jc w:val="center"/>
                    <w:rPr>
                      <w:szCs w:val="21"/>
                    </w:rPr>
                  </w:pPr>
                  <w:r>
                    <w:rPr>
                      <w:rFonts w:hint="eastAsia"/>
                      <w:szCs w:val="21"/>
                    </w:rPr>
                    <w:t>3.0</w:t>
                  </w:r>
                  <w:r>
                    <w:rPr>
                      <w:szCs w:val="21"/>
                    </w:rPr>
                    <w:t xml:space="preserve"> mg/L</w:t>
                  </w:r>
                </w:p>
              </w:tc>
            </w:tr>
            <w:tr w:rsidR="0057609D">
              <w:trPr>
                <w:cantSplit/>
                <w:trHeight w:val="397"/>
                <w:jc w:val="center"/>
              </w:trPr>
              <w:tc>
                <w:tcPr>
                  <w:tcW w:w="1170" w:type="dxa"/>
                  <w:vMerge/>
                  <w:vAlign w:val="center"/>
                </w:tcPr>
                <w:p w:rsidR="0057609D" w:rsidRDefault="0057609D">
                  <w:pPr>
                    <w:jc w:val="center"/>
                    <w:rPr>
                      <w:szCs w:val="21"/>
                    </w:rPr>
                  </w:pPr>
                </w:p>
              </w:tc>
              <w:tc>
                <w:tcPr>
                  <w:tcW w:w="2911" w:type="dxa"/>
                  <w:vMerge/>
                  <w:vAlign w:val="center"/>
                </w:tcPr>
                <w:p w:rsidR="0057609D" w:rsidRDefault="0057609D">
                  <w:pPr>
                    <w:jc w:val="center"/>
                    <w:rPr>
                      <w:szCs w:val="21"/>
                    </w:rPr>
                  </w:pPr>
                </w:p>
              </w:tc>
              <w:tc>
                <w:tcPr>
                  <w:tcW w:w="1584" w:type="dxa"/>
                  <w:vAlign w:val="center"/>
                </w:tcPr>
                <w:p w:rsidR="0057609D" w:rsidRDefault="004D1F3F">
                  <w:pPr>
                    <w:jc w:val="center"/>
                    <w:rPr>
                      <w:szCs w:val="21"/>
                    </w:rPr>
                  </w:pPr>
                  <w:r>
                    <w:rPr>
                      <w:szCs w:val="21"/>
                    </w:rPr>
                    <w:t>氨氮</w:t>
                  </w:r>
                </w:p>
              </w:tc>
              <w:tc>
                <w:tcPr>
                  <w:tcW w:w="2917" w:type="dxa"/>
                  <w:gridSpan w:val="2"/>
                  <w:vAlign w:val="center"/>
                </w:tcPr>
                <w:p w:rsidR="0057609D" w:rsidRDefault="004D1F3F">
                  <w:pPr>
                    <w:jc w:val="center"/>
                    <w:rPr>
                      <w:szCs w:val="21"/>
                    </w:rPr>
                  </w:pPr>
                  <w:r>
                    <w:rPr>
                      <w:szCs w:val="21"/>
                    </w:rPr>
                    <w:t>0.</w:t>
                  </w:r>
                  <w:r>
                    <w:rPr>
                      <w:rFonts w:hint="eastAsia"/>
                      <w:szCs w:val="21"/>
                    </w:rPr>
                    <w:t>5</w:t>
                  </w:r>
                  <w:r>
                    <w:rPr>
                      <w:szCs w:val="21"/>
                    </w:rPr>
                    <w:t>mg/L</w:t>
                  </w:r>
                </w:p>
              </w:tc>
            </w:tr>
            <w:tr w:rsidR="00F36E7E">
              <w:trPr>
                <w:cantSplit/>
                <w:trHeight w:val="397"/>
                <w:jc w:val="center"/>
              </w:trPr>
              <w:tc>
                <w:tcPr>
                  <w:tcW w:w="1170" w:type="dxa"/>
                  <w:vMerge w:val="restart"/>
                  <w:vAlign w:val="center"/>
                </w:tcPr>
                <w:p w:rsidR="00F36E7E" w:rsidRDefault="00F36E7E">
                  <w:pPr>
                    <w:jc w:val="center"/>
                    <w:rPr>
                      <w:szCs w:val="21"/>
                    </w:rPr>
                  </w:pPr>
                </w:p>
                <w:p w:rsidR="00F36E7E" w:rsidRDefault="00F36E7E">
                  <w:pPr>
                    <w:jc w:val="center"/>
                    <w:rPr>
                      <w:szCs w:val="21"/>
                    </w:rPr>
                  </w:pPr>
                  <w:r>
                    <w:rPr>
                      <w:szCs w:val="21"/>
                    </w:rPr>
                    <w:t>环境空气</w:t>
                  </w:r>
                </w:p>
              </w:tc>
              <w:tc>
                <w:tcPr>
                  <w:tcW w:w="2911" w:type="dxa"/>
                  <w:vMerge w:val="restart"/>
                  <w:vAlign w:val="center"/>
                </w:tcPr>
                <w:p w:rsidR="00F36E7E" w:rsidRDefault="00F36E7E">
                  <w:pPr>
                    <w:jc w:val="center"/>
                    <w:rPr>
                      <w:szCs w:val="21"/>
                    </w:rPr>
                  </w:pPr>
                  <w:r>
                    <w:rPr>
                      <w:spacing w:val="5"/>
                      <w:szCs w:val="21"/>
                    </w:rPr>
                    <w:t>《环境空气质量标准》（</w:t>
                  </w:r>
                  <w:r>
                    <w:rPr>
                      <w:spacing w:val="5"/>
                      <w:szCs w:val="21"/>
                    </w:rPr>
                    <w:t>GB3095-2012</w:t>
                  </w:r>
                  <w:r>
                    <w:rPr>
                      <w:spacing w:val="5"/>
                      <w:szCs w:val="21"/>
                    </w:rPr>
                    <w:t>）二级</w:t>
                  </w:r>
                </w:p>
              </w:tc>
              <w:tc>
                <w:tcPr>
                  <w:tcW w:w="1584" w:type="dxa"/>
                  <w:vMerge w:val="restart"/>
                  <w:vAlign w:val="center"/>
                </w:tcPr>
                <w:p w:rsidR="00F36E7E" w:rsidRDefault="00F36E7E">
                  <w:pPr>
                    <w:jc w:val="center"/>
                    <w:rPr>
                      <w:szCs w:val="21"/>
                    </w:rPr>
                  </w:pPr>
                  <w:r>
                    <w:rPr>
                      <w:szCs w:val="21"/>
                    </w:rPr>
                    <w:t>TSP</w:t>
                  </w:r>
                </w:p>
              </w:tc>
              <w:tc>
                <w:tcPr>
                  <w:tcW w:w="2917" w:type="dxa"/>
                  <w:gridSpan w:val="2"/>
                  <w:vAlign w:val="center"/>
                </w:tcPr>
                <w:p w:rsidR="00F36E7E" w:rsidRDefault="00F36E7E">
                  <w:pPr>
                    <w:jc w:val="center"/>
                    <w:rPr>
                      <w:spacing w:val="-8"/>
                      <w:szCs w:val="21"/>
                    </w:rPr>
                  </w:pPr>
                  <w:r>
                    <w:rPr>
                      <w:spacing w:val="-8"/>
                      <w:szCs w:val="21"/>
                    </w:rPr>
                    <w:t>300μ</w:t>
                  </w:r>
                  <w:r>
                    <w:rPr>
                      <w:spacing w:val="5"/>
                      <w:szCs w:val="21"/>
                    </w:rPr>
                    <w:t>g/m</w:t>
                  </w:r>
                  <w:r>
                    <w:rPr>
                      <w:spacing w:val="5"/>
                      <w:szCs w:val="21"/>
                      <w:vertAlign w:val="superscript"/>
                    </w:rPr>
                    <w:t>3</w:t>
                  </w:r>
                  <w:r>
                    <w:rPr>
                      <w:rFonts w:hint="eastAsia"/>
                      <w:spacing w:val="-8"/>
                      <w:szCs w:val="21"/>
                    </w:rPr>
                    <w:t>（</w:t>
                  </w:r>
                  <w:r>
                    <w:rPr>
                      <w:spacing w:val="-8"/>
                      <w:szCs w:val="21"/>
                    </w:rPr>
                    <w:t>24</w:t>
                  </w:r>
                  <w:r>
                    <w:rPr>
                      <w:rFonts w:hint="eastAsia"/>
                      <w:spacing w:val="-8"/>
                      <w:szCs w:val="21"/>
                    </w:rPr>
                    <w:t>小时平均）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8"/>
                      <w:szCs w:val="21"/>
                    </w:rPr>
                  </w:pPr>
                  <w:r>
                    <w:rPr>
                      <w:spacing w:val="-8"/>
                      <w:szCs w:val="21"/>
                    </w:rPr>
                    <w:t>200μg/m</w:t>
                  </w:r>
                  <w:r>
                    <w:rPr>
                      <w:spacing w:val="-8"/>
                      <w:szCs w:val="21"/>
                      <w:vertAlign w:val="superscript"/>
                    </w:rPr>
                    <w:t>3</w:t>
                  </w:r>
                  <w:r>
                    <w:rPr>
                      <w:rFonts w:hint="eastAsia"/>
                      <w:spacing w:val="-8"/>
                      <w:szCs w:val="21"/>
                    </w:rPr>
                    <w:t>（年平均）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restart"/>
                  <w:vAlign w:val="center"/>
                </w:tcPr>
                <w:p w:rsidR="00F36E7E" w:rsidRDefault="00F36E7E">
                  <w:pPr>
                    <w:jc w:val="center"/>
                    <w:rPr>
                      <w:szCs w:val="21"/>
                    </w:rPr>
                  </w:pPr>
                  <w:r>
                    <w:rPr>
                      <w:szCs w:val="21"/>
                    </w:rPr>
                    <w:t xml:space="preserve"> PM</w:t>
                  </w:r>
                  <w:r>
                    <w:rPr>
                      <w:szCs w:val="21"/>
                      <w:vertAlign w:val="subscript"/>
                    </w:rPr>
                    <w:t>2.5</w:t>
                  </w:r>
                </w:p>
              </w:tc>
              <w:tc>
                <w:tcPr>
                  <w:tcW w:w="2917" w:type="dxa"/>
                  <w:gridSpan w:val="2"/>
                  <w:vAlign w:val="center"/>
                </w:tcPr>
                <w:p w:rsidR="00F36E7E" w:rsidRDefault="00F36E7E">
                  <w:pPr>
                    <w:jc w:val="center"/>
                    <w:rPr>
                      <w:spacing w:val="-5"/>
                      <w:szCs w:val="21"/>
                    </w:rPr>
                  </w:pPr>
                  <w:r>
                    <w:rPr>
                      <w:spacing w:val="-8"/>
                      <w:szCs w:val="21"/>
                    </w:rPr>
                    <w:t>75μ</w:t>
                  </w:r>
                  <w:r>
                    <w:rPr>
                      <w:spacing w:val="5"/>
                      <w:szCs w:val="21"/>
                    </w:rPr>
                    <w:t>g/m</w:t>
                  </w:r>
                  <w:r>
                    <w:rPr>
                      <w:spacing w:val="5"/>
                      <w:szCs w:val="21"/>
                      <w:vertAlign w:val="superscript"/>
                    </w:rPr>
                    <w:t>3</w:t>
                  </w:r>
                  <w:r>
                    <w:rPr>
                      <w:rFonts w:hint="eastAsia"/>
                      <w:spacing w:val="-5"/>
                      <w:szCs w:val="21"/>
                    </w:rPr>
                    <w:t>（</w:t>
                  </w:r>
                  <w:r>
                    <w:rPr>
                      <w:spacing w:val="-8"/>
                      <w:szCs w:val="21"/>
                    </w:rPr>
                    <w:t>24</w:t>
                  </w:r>
                  <w:r>
                    <w:rPr>
                      <w:rFonts w:hint="eastAsia"/>
                      <w:spacing w:val="-8"/>
                      <w:szCs w:val="21"/>
                    </w:rPr>
                    <w:t>小时平均</w:t>
                  </w:r>
                  <w:r>
                    <w:rPr>
                      <w:rFonts w:hint="eastAsia"/>
                      <w:spacing w:val="-5"/>
                      <w:szCs w:val="21"/>
                    </w:rPr>
                    <w:t>）</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8"/>
                      <w:szCs w:val="21"/>
                    </w:rPr>
                  </w:pPr>
                  <w:r>
                    <w:rPr>
                      <w:spacing w:val="-8"/>
                      <w:szCs w:val="21"/>
                    </w:rPr>
                    <w:t>35μg/m</w:t>
                  </w:r>
                  <w:r>
                    <w:rPr>
                      <w:spacing w:val="-8"/>
                      <w:szCs w:val="21"/>
                      <w:vertAlign w:val="superscript"/>
                    </w:rPr>
                    <w:t>3</w:t>
                  </w:r>
                  <w:r>
                    <w:rPr>
                      <w:rFonts w:hint="eastAsia"/>
                      <w:spacing w:val="-8"/>
                      <w:szCs w:val="21"/>
                    </w:rPr>
                    <w:t>（</w:t>
                  </w:r>
                  <w:r w:rsidR="00E75146">
                    <w:rPr>
                      <w:rFonts w:hint="eastAsia"/>
                      <w:spacing w:val="-8"/>
                      <w:szCs w:val="21"/>
                    </w:rPr>
                    <w:t>年</w:t>
                  </w:r>
                  <w:r>
                    <w:rPr>
                      <w:rFonts w:hint="eastAsia"/>
                      <w:spacing w:val="-8"/>
                      <w:szCs w:val="21"/>
                    </w:rPr>
                    <w:t>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restart"/>
                  <w:vAlign w:val="center"/>
                </w:tcPr>
                <w:p w:rsidR="00F36E7E" w:rsidRDefault="00F36E7E">
                  <w:pPr>
                    <w:jc w:val="center"/>
                    <w:rPr>
                      <w:szCs w:val="21"/>
                    </w:rPr>
                  </w:pPr>
                  <w:r>
                    <w:rPr>
                      <w:szCs w:val="21"/>
                    </w:rPr>
                    <w:t xml:space="preserve"> PM</w:t>
                  </w:r>
                  <w:r>
                    <w:rPr>
                      <w:szCs w:val="21"/>
                      <w:vertAlign w:val="subscript"/>
                    </w:rPr>
                    <w:t>10</w:t>
                  </w:r>
                </w:p>
              </w:tc>
              <w:tc>
                <w:tcPr>
                  <w:tcW w:w="2917" w:type="dxa"/>
                  <w:gridSpan w:val="2"/>
                  <w:vAlign w:val="center"/>
                </w:tcPr>
                <w:p w:rsidR="00F36E7E" w:rsidRDefault="00F36E7E">
                  <w:pPr>
                    <w:jc w:val="center"/>
                    <w:rPr>
                      <w:spacing w:val="-5"/>
                      <w:szCs w:val="21"/>
                    </w:rPr>
                  </w:pPr>
                  <w:r>
                    <w:rPr>
                      <w:spacing w:val="-8"/>
                      <w:szCs w:val="21"/>
                    </w:rPr>
                    <w:t>150μ</w:t>
                  </w:r>
                  <w:r>
                    <w:rPr>
                      <w:spacing w:val="5"/>
                      <w:szCs w:val="21"/>
                    </w:rPr>
                    <w:t>g/m</w:t>
                  </w:r>
                  <w:r>
                    <w:rPr>
                      <w:spacing w:val="5"/>
                      <w:szCs w:val="21"/>
                      <w:vertAlign w:val="superscript"/>
                    </w:rPr>
                    <w:t>3</w:t>
                  </w:r>
                  <w:r>
                    <w:rPr>
                      <w:rFonts w:hint="eastAsia"/>
                      <w:spacing w:val="-5"/>
                      <w:szCs w:val="21"/>
                    </w:rPr>
                    <w:t>（</w:t>
                  </w:r>
                  <w:r>
                    <w:rPr>
                      <w:spacing w:val="-8"/>
                      <w:szCs w:val="21"/>
                    </w:rPr>
                    <w:t>24</w:t>
                  </w:r>
                  <w:r>
                    <w:rPr>
                      <w:rFonts w:hint="eastAsia"/>
                      <w:spacing w:val="-8"/>
                      <w:szCs w:val="21"/>
                    </w:rPr>
                    <w:t>小时平均</w:t>
                  </w:r>
                  <w:r>
                    <w:rPr>
                      <w:rFonts w:hint="eastAsia"/>
                      <w:spacing w:val="-5"/>
                      <w:szCs w:val="21"/>
                    </w:rPr>
                    <w:t>）</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8"/>
                      <w:szCs w:val="21"/>
                    </w:rPr>
                  </w:pPr>
                  <w:r>
                    <w:rPr>
                      <w:spacing w:val="-8"/>
                      <w:szCs w:val="21"/>
                    </w:rPr>
                    <w:t>70μg/m</w:t>
                  </w:r>
                  <w:r>
                    <w:rPr>
                      <w:spacing w:val="-8"/>
                      <w:szCs w:val="21"/>
                      <w:vertAlign w:val="superscript"/>
                    </w:rPr>
                    <w:t>3</w:t>
                  </w:r>
                  <w:r>
                    <w:rPr>
                      <w:rFonts w:hint="eastAsia"/>
                      <w:spacing w:val="-8"/>
                      <w:szCs w:val="21"/>
                    </w:rPr>
                    <w:t>（年平均）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restart"/>
                  <w:vAlign w:val="center"/>
                </w:tcPr>
                <w:p w:rsidR="00F36E7E" w:rsidRDefault="00F36E7E">
                  <w:pPr>
                    <w:jc w:val="center"/>
                    <w:rPr>
                      <w:szCs w:val="21"/>
                    </w:rPr>
                  </w:pPr>
                  <w:r>
                    <w:rPr>
                      <w:szCs w:val="21"/>
                    </w:rPr>
                    <w:t>SO</w:t>
                  </w:r>
                  <w:r>
                    <w:rPr>
                      <w:szCs w:val="21"/>
                      <w:vertAlign w:val="subscript"/>
                    </w:rPr>
                    <w:t>2</w:t>
                  </w:r>
                </w:p>
              </w:tc>
              <w:tc>
                <w:tcPr>
                  <w:tcW w:w="2917" w:type="dxa"/>
                  <w:gridSpan w:val="2"/>
                  <w:vAlign w:val="center"/>
                </w:tcPr>
                <w:p w:rsidR="00F36E7E" w:rsidRDefault="00F36E7E">
                  <w:pPr>
                    <w:jc w:val="center"/>
                    <w:rPr>
                      <w:spacing w:val="-5"/>
                      <w:szCs w:val="21"/>
                    </w:rPr>
                  </w:pPr>
                  <w:r>
                    <w:rPr>
                      <w:spacing w:val="-5"/>
                      <w:szCs w:val="21"/>
                    </w:rPr>
                    <w:t>500</w:t>
                  </w:r>
                  <w:r>
                    <w:rPr>
                      <w:spacing w:val="-8"/>
                      <w:szCs w:val="21"/>
                    </w:rPr>
                    <w:t>μ</w:t>
                  </w:r>
                  <w:r>
                    <w:rPr>
                      <w:spacing w:val="5"/>
                      <w:szCs w:val="21"/>
                    </w:rPr>
                    <w:t>g/m</w:t>
                  </w:r>
                  <w:r>
                    <w:rPr>
                      <w:spacing w:val="5"/>
                      <w:szCs w:val="21"/>
                      <w:vertAlign w:val="superscript"/>
                    </w:rPr>
                    <w:t>3</w:t>
                  </w:r>
                  <w:r>
                    <w:rPr>
                      <w:rFonts w:hint="eastAsia"/>
                      <w:spacing w:val="-5"/>
                      <w:szCs w:val="21"/>
                    </w:rPr>
                    <w:t>（</w:t>
                  </w:r>
                  <w:r>
                    <w:rPr>
                      <w:spacing w:val="-5"/>
                      <w:szCs w:val="21"/>
                    </w:rPr>
                    <w:t>1</w:t>
                  </w:r>
                  <w:r>
                    <w:rPr>
                      <w:rFonts w:hint="eastAsia"/>
                      <w:spacing w:val="-5"/>
                      <w:szCs w:val="21"/>
                    </w:rPr>
                    <w:t>小时平均</w:t>
                  </w:r>
                  <w:r>
                    <w:rPr>
                      <w:rFonts w:hint="eastAsia"/>
                      <w:spacing w:val="5"/>
                      <w:szCs w:val="21"/>
                    </w:rPr>
                    <w:t>）</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5"/>
                      <w:szCs w:val="21"/>
                    </w:rPr>
                  </w:pPr>
                  <w:r>
                    <w:rPr>
                      <w:spacing w:val="-5"/>
                      <w:szCs w:val="21"/>
                    </w:rPr>
                    <w:t>150</w:t>
                  </w:r>
                  <w:r>
                    <w:rPr>
                      <w:spacing w:val="-8"/>
                      <w:szCs w:val="21"/>
                    </w:rPr>
                    <w:t>μ</w:t>
                  </w:r>
                  <w:r>
                    <w:rPr>
                      <w:spacing w:val="5"/>
                      <w:szCs w:val="21"/>
                    </w:rPr>
                    <w:t>g/m</w:t>
                  </w:r>
                  <w:r>
                    <w:rPr>
                      <w:spacing w:val="5"/>
                      <w:szCs w:val="21"/>
                      <w:vertAlign w:val="superscript"/>
                    </w:rPr>
                    <w:t>3</w:t>
                  </w:r>
                  <w:r>
                    <w:rPr>
                      <w:rFonts w:hint="eastAsia"/>
                      <w:spacing w:val="-5"/>
                      <w:szCs w:val="21"/>
                    </w:rPr>
                    <w:t>（</w:t>
                  </w:r>
                  <w:r>
                    <w:rPr>
                      <w:spacing w:val="-5"/>
                      <w:szCs w:val="21"/>
                    </w:rPr>
                    <w:t>24</w:t>
                  </w:r>
                  <w:r>
                    <w:rPr>
                      <w:rFonts w:hint="eastAsia"/>
                      <w:spacing w:val="-5"/>
                      <w:szCs w:val="21"/>
                    </w:rPr>
                    <w:t>小时平均）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5"/>
                      <w:szCs w:val="21"/>
                    </w:rPr>
                  </w:pPr>
                  <w:r>
                    <w:rPr>
                      <w:spacing w:val="-5"/>
                      <w:szCs w:val="21"/>
                    </w:rPr>
                    <w:t>60μg/m</w:t>
                  </w:r>
                  <w:r>
                    <w:rPr>
                      <w:spacing w:val="-5"/>
                      <w:szCs w:val="21"/>
                      <w:vertAlign w:val="superscript"/>
                    </w:rPr>
                    <w:t>3</w:t>
                  </w:r>
                  <w:r>
                    <w:rPr>
                      <w:rFonts w:hint="eastAsia"/>
                      <w:spacing w:val="-5"/>
                      <w:szCs w:val="21"/>
                    </w:rPr>
                    <w:t>（年平均）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restart"/>
                  <w:vAlign w:val="center"/>
                </w:tcPr>
                <w:p w:rsidR="00F36E7E" w:rsidRDefault="00F36E7E">
                  <w:pPr>
                    <w:jc w:val="center"/>
                    <w:rPr>
                      <w:szCs w:val="21"/>
                    </w:rPr>
                  </w:pPr>
                  <w:r>
                    <w:rPr>
                      <w:szCs w:val="21"/>
                    </w:rPr>
                    <w:t>NO</w:t>
                  </w:r>
                  <w:r>
                    <w:rPr>
                      <w:szCs w:val="21"/>
                      <w:vertAlign w:val="subscript"/>
                    </w:rPr>
                    <w:t>2</w:t>
                  </w:r>
                </w:p>
              </w:tc>
              <w:tc>
                <w:tcPr>
                  <w:tcW w:w="2917" w:type="dxa"/>
                  <w:gridSpan w:val="2"/>
                  <w:vAlign w:val="center"/>
                </w:tcPr>
                <w:p w:rsidR="00F36E7E" w:rsidRDefault="00F36E7E">
                  <w:pPr>
                    <w:jc w:val="center"/>
                    <w:rPr>
                      <w:spacing w:val="5"/>
                      <w:szCs w:val="21"/>
                    </w:rPr>
                  </w:pPr>
                  <w:r>
                    <w:rPr>
                      <w:spacing w:val="-5"/>
                      <w:szCs w:val="21"/>
                    </w:rPr>
                    <w:t>200</w:t>
                  </w:r>
                  <w:r>
                    <w:rPr>
                      <w:spacing w:val="-8"/>
                      <w:szCs w:val="21"/>
                    </w:rPr>
                    <w:t>μ</w:t>
                  </w:r>
                  <w:r>
                    <w:rPr>
                      <w:spacing w:val="5"/>
                      <w:szCs w:val="21"/>
                    </w:rPr>
                    <w:t>g/m</w:t>
                  </w:r>
                  <w:r>
                    <w:rPr>
                      <w:spacing w:val="5"/>
                      <w:szCs w:val="21"/>
                      <w:vertAlign w:val="superscript"/>
                    </w:rPr>
                    <w:t>3</w:t>
                  </w:r>
                  <w:r>
                    <w:rPr>
                      <w:rFonts w:hint="eastAsia"/>
                      <w:spacing w:val="-5"/>
                      <w:szCs w:val="21"/>
                    </w:rPr>
                    <w:t>（</w:t>
                  </w:r>
                  <w:r>
                    <w:rPr>
                      <w:spacing w:val="-5"/>
                      <w:szCs w:val="21"/>
                    </w:rPr>
                    <w:t>1</w:t>
                  </w:r>
                  <w:r>
                    <w:rPr>
                      <w:rFonts w:hint="eastAsia"/>
                      <w:spacing w:val="-5"/>
                      <w:szCs w:val="21"/>
                    </w:rPr>
                    <w:t>小时平均</w:t>
                  </w:r>
                  <w:r>
                    <w:rPr>
                      <w:rFonts w:hint="eastAsia"/>
                      <w:spacing w:val="5"/>
                      <w:szCs w:val="21"/>
                    </w:rPr>
                    <w:t>）</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5"/>
                      <w:szCs w:val="21"/>
                    </w:rPr>
                  </w:pPr>
                  <w:r>
                    <w:rPr>
                      <w:spacing w:val="-5"/>
                      <w:szCs w:val="21"/>
                    </w:rPr>
                    <w:t>80</w:t>
                  </w:r>
                  <w:r>
                    <w:rPr>
                      <w:spacing w:val="-8"/>
                      <w:szCs w:val="21"/>
                    </w:rPr>
                    <w:t>μ</w:t>
                  </w:r>
                  <w:r>
                    <w:rPr>
                      <w:spacing w:val="5"/>
                      <w:szCs w:val="21"/>
                    </w:rPr>
                    <w:t>g/m</w:t>
                  </w:r>
                  <w:r>
                    <w:rPr>
                      <w:spacing w:val="5"/>
                      <w:szCs w:val="21"/>
                      <w:vertAlign w:val="superscript"/>
                    </w:rPr>
                    <w:t>3</w:t>
                  </w:r>
                  <w:r>
                    <w:rPr>
                      <w:rFonts w:hint="eastAsia"/>
                      <w:spacing w:val="-5"/>
                      <w:szCs w:val="21"/>
                    </w:rPr>
                    <w:t>（</w:t>
                  </w:r>
                  <w:r>
                    <w:rPr>
                      <w:spacing w:val="-5"/>
                      <w:szCs w:val="21"/>
                    </w:rPr>
                    <w:t>24</w:t>
                  </w:r>
                  <w:r>
                    <w:rPr>
                      <w:rFonts w:hint="eastAsia"/>
                      <w:spacing w:val="-5"/>
                      <w:szCs w:val="21"/>
                    </w:rPr>
                    <w:t>小时平均）</w:t>
                  </w:r>
                </w:p>
              </w:tc>
            </w:tr>
            <w:tr w:rsidR="00F36E7E">
              <w:trPr>
                <w:cantSplit/>
                <w:trHeight w:val="397"/>
                <w:jc w:val="center"/>
              </w:trPr>
              <w:tc>
                <w:tcPr>
                  <w:tcW w:w="1170" w:type="dxa"/>
                  <w:vMerge/>
                  <w:vAlign w:val="center"/>
                </w:tcPr>
                <w:p w:rsidR="00F36E7E" w:rsidRDefault="00F36E7E">
                  <w:pPr>
                    <w:jc w:val="center"/>
                    <w:rPr>
                      <w:szCs w:val="21"/>
                    </w:rPr>
                  </w:pPr>
                </w:p>
              </w:tc>
              <w:tc>
                <w:tcPr>
                  <w:tcW w:w="2911" w:type="dxa"/>
                  <w:vMerge/>
                  <w:vAlign w:val="center"/>
                </w:tcPr>
                <w:p w:rsidR="00F36E7E" w:rsidRDefault="00F36E7E">
                  <w:pPr>
                    <w:jc w:val="center"/>
                    <w:rPr>
                      <w:spacing w:val="5"/>
                      <w:szCs w:val="21"/>
                    </w:rPr>
                  </w:pPr>
                </w:p>
              </w:tc>
              <w:tc>
                <w:tcPr>
                  <w:tcW w:w="1584" w:type="dxa"/>
                  <w:vMerge/>
                  <w:vAlign w:val="center"/>
                </w:tcPr>
                <w:p w:rsidR="00F36E7E" w:rsidRDefault="00F36E7E">
                  <w:pPr>
                    <w:jc w:val="center"/>
                    <w:rPr>
                      <w:szCs w:val="21"/>
                    </w:rPr>
                  </w:pPr>
                </w:p>
              </w:tc>
              <w:tc>
                <w:tcPr>
                  <w:tcW w:w="2917" w:type="dxa"/>
                  <w:gridSpan w:val="2"/>
                  <w:vAlign w:val="center"/>
                </w:tcPr>
                <w:p w:rsidR="00F36E7E" w:rsidRDefault="00F36E7E">
                  <w:pPr>
                    <w:jc w:val="center"/>
                    <w:rPr>
                      <w:spacing w:val="-5"/>
                      <w:szCs w:val="21"/>
                    </w:rPr>
                  </w:pPr>
                  <w:r>
                    <w:rPr>
                      <w:spacing w:val="-5"/>
                      <w:szCs w:val="21"/>
                    </w:rPr>
                    <w:t>40μg/m</w:t>
                  </w:r>
                  <w:r>
                    <w:rPr>
                      <w:spacing w:val="-5"/>
                      <w:szCs w:val="21"/>
                      <w:vertAlign w:val="superscript"/>
                    </w:rPr>
                    <w:t>3</w:t>
                  </w:r>
                  <w:r>
                    <w:rPr>
                      <w:rFonts w:hint="eastAsia"/>
                      <w:spacing w:val="-5"/>
                      <w:szCs w:val="21"/>
                    </w:rPr>
                    <w:t>（年平均）</w:t>
                  </w:r>
                </w:p>
              </w:tc>
            </w:tr>
            <w:tr w:rsidR="0057609D">
              <w:trPr>
                <w:cantSplit/>
                <w:trHeight w:val="397"/>
                <w:jc w:val="center"/>
              </w:trPr>
              <w:tc>
                <w:tcPr>
                  <w:tcW w:w="1170" w:type="dxa"/>
                  <w:vMerge/>
                  <w:vAlign w:val="center"/>
                </w:tcPr>
                <w:p w:rsidR="0057609D" w:rsidRDefault="0057609D">
                  <w:pPr>
                    <w:jc w:val="center"/>
                    <w:rPr>
                      <w:szCs w:val="21"/>
                    </w:rPr>
                  </w:pPr>
                </w:p>
              </w:tc>
              <w:tc>
                <w:tcPr>
                  <w:tcW w:w="2911" w:type="dxa"/>
                  <w:vAlign w:val="center"/>
                </w:tcPr>
                <w:p w:rsidR="0057609D" w:rsidRPr="00491FEE" w:rsidRDefault="00FF67EB" w:rsidP="00546AFC">
                  <w:pPr>
                    <w:jc w:val="center"/>
                    <w:rPr>
                      <w:szCs w:val="21"/>
                    </w:rPr>
                  </w:pPr>
                  <w:r w:rsidRPr="00491FEE">
                    <w:rPr>
                      <w:rFonts w:hint="eastAsia"/>
                      <w:szCs w:val="21"/>
                    </w:rPr>
                    <w:t>参考《大气污染物综合排放标准详解》</w:t>
                  </w:r>
                </w:p>
              </w:tc>
              <w:tc>
                <w:tcPr>
                  <w:tcW w:w="1584" w:type="dxa"/>
                  <w:vAlign w:val="center"/>
                </w:tcPr>
                <w:p w:rsidR="0057609D" w:rsidRPr="0061499D" w:rsidRDefault="00FF67EB">
                  <w:pPr>
                    <w:jc w:val="center"/>
                    <w:rPr>
                      <w:szCs w:val="21"/>
                    </w:rPr>
                  </w:pPr>
                  <w:r>
                    <w:rPr>
                      <w:rFonts w:hint="eastAsia"/>
                      <w:szCs w:val="21"/>
                    </w:rPr>
                    <w:t>非甲烷总烃</w:t>
                  </w:r>
                </w:p>
              </w:tc>
              <w:tc>
                <w:tcPr>
                  <w:tcW w:w="2917" w:type="dxa"/>
                  <w:gridSpan w:val="2"/>
                  <w:vAlign w:val="center"/>
                </w:tcPr>
                <w:p w:rsidR="0057609D" w:rsidRPr="0061499D" w:rsidRDefault="00FF67EB" w:rsidP="00FF67EB">
                  <w:pPr>
                    <w:jc w:val="center"/>
                    <w:rPr>
                      <w:szCs w:val="21"/>
                    </w:rPr>
                  </w:pPr>
                  <w:r>
                    <w:rPr>
                      <w:rFonts w:hint="eastAsia"/>
                      <w:szCs w:val="21"/>
                    </w:rPr>
                    <w:t>2.0</w:t>
                  </w:r>
                  <w:r w:rsidR="004D1F3F" w:rsidRPr="0061499D">
                    <w:rPr>
                      <w:szCs w:val="21"/>
                    </w:rPr>
                    <w:t>mg/m</w:t>
                  </w:r>
                  <w:r w:rsidR="004D1F3F" w:rsidRPr="0061499D">
                    <w:rPr>
                      <w:szCs w:val="21"/>
                      <w:vertAlign w:val="superscript"/>
                    </w:rPr>
                    <w:t>3</w:t>
                  </w:r>
                </w:p>
              </w:tc>
            </w:tr>
            <w:tr w:rsidR="0057609D">
              <w:trPr>
                <w:cantSplit/>
                <w:trHeight w:val="397"/>
                <w:jc w:val="center"/>
              </w:trPr>
              <w:tc>
                <w:tcPr>
                  <w:tcW w:w="1170" w:type="dxa"/>
                  <w:vMerge w:val="restart"/>
                  <w:vAlign w:val="center"/>
                </w:tcPr>
                <w:p w:rsidR="0057609D" w:rsidRDefault="004D1F3F">
                  <w:pPr>
                    <w:jc w:val="center"/>
                    <w:rPr>
                      <w:szCs w:val="21"/>
                    </w:rPr>
                  </w:pPr>
                  <w:r>
                    <w:rPr>
                      <w:szCs w:val="21"/>
                    </w:rPr>
                    <w:t>声环境</w:t>
                  </w:r>
                </w:p>
              </w:tc>
              <w:tc>
                <w:tcPr>
                  <w:tcW w:w="2911" w:type="dxa"/>
                  <w:vMerge w:val="restart"/>
                  <w:vAlign w:val="center"/>
                </w:tcPr>
                <w:p w:rsidR="0057609D" w:rsidRDefault="004D1F3F">
                  <w:pPr>
                    <w:jc w:val="center"/>
                    <w:rPr>
                      <w:szCs w:val="21"/>
                    </w:rPr>
                  </w:pPr>
                  <w:r>
                    <w:rPr>
                      <w:szCs w:val="21"/>
                    </w:rPr>
                    <w:t>《声环境质量标准》</w:t>
                  </w:r>
                </w:p>
                <w:p w:rsidR="0057609D" w:rsidRDefault="004D1F3F">
                  <w:pPr>
                    <w:jc w:val="center"/>
                    <w:rPr>
                      <w:szCs w:val="21"/>
                    </w:rPr>
                  </w:pPr>
                  <w:r>
                    <w:rPr>
                      <w:szCs w:val="21"/>
                    </w:rPr>
                    <w:t>（</w:t>
                  </w:r>
                  <w:r>
                    <w:rPr>
                      <w:szCs w:val="21"/>
                    </w:rPr>
                    <w:t>GB3096</w:t>
                  </w:r>
                  <w:r>
                    <w:rPr>
                      <w:szCs w:val="21"/>
                    </w:rPr>
                    <w:t>－</w:t>
                  </w:r>
                  <w:r>
                    <w:rPr>
                      <w:szCs w:val="21"/>
                    </w:rPr>
                    <w:t>2008</w:t>
                  </w:r>
                  <w:r>
                    <w:rPr>
                      <w:szCs w:val="21"/>
                    </w:rPr>
                    <w:t>）</w:t>
                  </w:r>
                  <w:r>
                    <w:rPr>
                      <w:rFonts w:hint="eastAsia"/>
                      <w:szCs w:val="21"/>
                    </w:rPr>
                    <w:t>3</w:t>
                  </w:r>
                  <w:r>
                    <w:rPr>
                      <w:szCs w:val="21"/>
                    </w:rPr>
                    <w:t>类</w:t>
                  </w:r>
                </w:p>
              </w:tc>
              <w:tc>
                <w:tcPr>
                  <w:tcW w:w="1584" w:type="dxa"/>
                  <w:vMerge w:val="restart"/>
                  <w:vAlign w:val="center"/>
                </w:tcPr>
                <w:p w:rsidR="0057609D" w:rsidRDefault="004D1F3F">
                  <w:pPr>
                    <w:jc w:val="center"/>
                    <w:rPr>
                      <w:szCs w:val="21"/>
                    </w:rPr>
                  </w:pPr>
                  <w:r>
                    <w:rPr>
                      <w:szCs w:val="21"/>
                    </w:rPr>
                    <w:t>噪声</w:t>
                  </w:r>
                </w:p>
              </w:tc>
              <w:tc>
                <w:tcPr>
                  <w:tcW w:w="1436" w:type="dxa"/>
                  <w:vAlign w:val="center"/>
                </w:tcPr>
                <w:p w:rsidR="0057609D" w:rsidRDefault="004D1F3F">
                  <w:pPr>
                    <w:jc w:val="center"/>
                    <w:rPr>
                      <w:szCs w:val="21"/>
                    </w:rPr>
                  </w:pPr>
                  <w:r>
                    <w:rPr>
                      <w:szCs w:val="21"/>
                    </w:rPr>
                    <w:t>昼间</w:t>
                  </w:r>
                </w:p>
              </w:tc>
              <w:tc>
                <w:tcPr>
                  <w:tcW w:w="1481" w:type="dxa"/>
                  <w:vAlign w:val="center"/>
                </w:tcPr>
                <w:p w:rsidR="0057609D" w:rsidRDefault="004D1F3F">
                  <w:pPr>
                    <w:jc w:val="center"/>
                    <w:rPr>
                      <w:szCs w:val="21"/>
                    </w:rPr>
                  </w:pPr>
                  <w:r>
                    <w:rPr>
                      <w:szCs w:val="21"/>
                    </w:rPr>
                    <w:t>6</w:t>
                  </w:r>
                  <w:r>
                    <w:rPr>
                      <w:rFonts w:hint="eastAsia"/>
                      <w:szCs w:val="21"/>
                    </w:rPr>
                    <w:t>5</w:t>
                  </w:r>
                  <w:r>
                    <w:rPr>
                      <w:szCs w:val="21"/>
                    </w:rPr>
                    <w:t>dB(A)</w:t>
                  </w:r>
                </w:p>
              </w:tc>
            </w:tr>
            <w:tr w:rsidR="0057609D">
              <w:trPr>
                <w:cantSplit/>
                <w:trHeight w:val="397"/>
                <w:jc w:val="center"/>
              </w:trPr>
              <w:tc>
                <w:tcPr>
                  <w:tcW w:w="1170" w:type="dxa"/>
                  <w:vMerge/>
                  <w:vAlign w:val="center"/>
                </w:tcPr>
                <w:p w:rsidR="0057609D" w:rsidRDefault="0057609D">
                  <w:pPr>
                    <w:jc w:val="center"/>
                    <w:rPr>
                      <w:szCs w:val="21"/>
                    </w:rPr>
                  </w:pPr>
                </w:p>
              </w:tc>
              <w:tc>
                <w:tcPr>
                  <w:tcW w:w="2911" w:type="dxa"/>
                  <w:vMerge/>
                  <w:vAlign w:val="center"/>
                </w:tcPr>
                <w:p w:rsidR="0057609D" w:rsidRDefault="0057609D">
                  <w:pPr>
                    <w:jc w:val="center"/>
                    <w:rPr>
                      <w:szCs w:val="21"/>
                    </w:rPr>
                  </w:pPr>
                </w:p>
              </w:tc>
              <w:tc>
                <w:tcPr>
                  <w:tcW w:w="1584" w:type="dxa"/>
                  <w:vMerge/>
                  <w:vAlign w:val="center"/>
                </w:tcPr>
                <w:p w:rsidR="0057609D" w:rsidRDefault="0057609D">
                  <w:pPr>
                    <w:jc w:val="center"/>
                    <w:rPr>
                      <w:szCs w:val="21"/>
                    </w:rPr>
                  </w:pPr>
                </w:p>
              </w:tc>
              <w:tc>
                <w:tcPr>
                  <w:tcW w:w="1436" w:type="dxa"/>
                  <w:vAlign w:val="center"/>
                </w:tcPr>
                <w:p w:rsidR="0057609D" w:rsidRDefault="004D1F3F">
                  <w:pPr>
                    <w:jc w:val="center"/>
                    <w:rPr>
                      <w:szCs w:val="21"/>
                    </w:rPr>
                  </w:pPr>
                  <w:r>
                    <w:rPr>
                      <w:rFonts w:hint="eastAsia"/>
                      <w:szCs w:val="21"/>
                    </w:rPr>
                    <w:t>夜间</w:t>
                  </w:r>
                </w:p>
              </w:tc>
              <w:tc>
                <w:tcPr>
                  <w:tcW w:w="1481" w:type="dxa"/>
                  <w:vAlign w:val="center"/>
                </w:tcPr>
                <w:p w:rsidR="0057609D" w:rsidRDefault="004D1F3F">
                  <w:pPr>
                    <w:jc w:val="center"/>
                    <w:rPr>
                      <w:szCs w:val="21"/>
                    </w:rPr>
                  </w:pPr>
                  <w:r>
                    <w:rPr>
                      <w:rFonts w:hint="eastAsia"/>
                      <w:szCs w:val="21"/>
                    </w:rPr>
                    <w:t>55</w:t>
                  </w:r>
                  <w:r>
                    <w:rPr>
                      <w:szCs w:val="21"/>
                    </w:rPr>
                    <w:t xml:space="preserve"> dB(A)</w:t>
                  </w:r>
                </w:p>
              </w:tc>
            </w:tr>
          </w:tbl>
          <w:p w:rsidR="0057609D" w:rsidRDefault="0057609D">
            <w:pPr>
              <w:spacing w:line="440" w:lineRule="exact"/>
              <w:rPr>
                <w:rFonts w:eastAsia="黑体"/>
                <w:b/>
              </w:rPr>
            </w:pPr>
          </w:p>
          <w:p w:rsidR="0057609D" w:rsidRDefault="0057609D">
            <w:pPr>
              <w:spacing w:line="440" w:lineRule="exact"/>
              <w:rPr>
                <w:rFonts w:eastAsia="黑体"/>
                <w:b/>
              </w:rPr>
            </w:pPr>
          </w:p>
          <w:p w:rsidR="0057609D" w:rsidRDefault="0057609D">
            <w:pPr>
              <w:spacing w:line="440" w:lineRule="exact"/>
              <w:rPr>
                <w:rFonts w:eastAsia="黑体"/>
                <w:b/>
              </w:rPr>
            </w:pPr>
          </w:p>
        </w:tc>
      </w:tr>
      <w:tr w:rsidR="0057609D">
        <w:trPr>
          <w:gridAfter w:val="1"/>
          <w:wAfter w:w="8" w:type="dxa"/>
          <w:trHeight w:val="7069"/>
          <w:jc w:val="center"/>
        </w:trPr>
        <w:tc>
          <w:tcPr>
            <w:tcW w:w="580" w:type="dxa"/>
            <w:vAlign w:val="center"/>
          </w:tcPr>
          <w:p w:rsidR="0057609D" w:rsidRDefault="004D1F3F">
            <w:pPr>
              <w:rPr>
                <w:b/>
                <w:sz w:val="24"/>
              </w:rPr>
            </w:pPr>
            <w:r>
              <w:rPr>
                <w:b/>
                <w:sz w:val="24"/>
              </w:rPr>
              <w:lastRenderedPageBreak/>
              <w:t>污</w:t>
            </w:r>
          </w:p>
          <w:p w:rsidR="0057609D" w:rsidRDefault="004D1F3F">
            <w:pPr>
              <w:rPr>
                <w:b/>
                <w:sz w:val="24"/>
              </w:rPr>
            </w:pPr>
            <w:r>
              <w:rPr>
                <w:b/>
                <w:sz w:val="24"/>
              </w:rPr>
              <w:t>染</w:t>
            </w:r>
          </w:p>
          <w:p w:rsidR="0057609D" w:rsidRDefault="004D1F3F">
            <w:pPr>
              <w:rPr>
                <w:b/>
                <w:sz w:val="24"/>
              </w:rPr>
            </w:pPr>
            <w:r>
              <w:rPr>
                <w:b/>
                <w:sz w:val="24"/>
              </w:rPr>
              <w:t>物</w:t>
            </w:r>
          </w:p>
          <w:p w:rsidR="0057609D" w:rsidRDefault="004D1F3F">
            <w:pPr>
              <w:rPr>
                <w:b/>
                <w:sz w:val="24"/>
              </w:rPr>
            </w:pPr>
            <w:r>
              <w:rPr>
                <w:b/>
                <w:sz w:val="24"/>
              </w:rPr>
              <w:t>排</w:t>
            </w:r>
          </w:p>
          <w:p w:rsidR="0057609D" w:rsidRDefault="004D1F3F">
            <w:pPr>
              <w:rPr>
                <w:b/>
                <w:sz w:val="24"/>
              </w:rPr>
            </w:pPr>
            <w:r>
              <w:rPr>
                <w:b/>
                <w:sz w:val="24"/>
              </w:rPr>
              <w:t>放</w:t>
            </w:r>
          </w:p>
          <w:p w:rsidR="0057609D" w:rsidRDefault="004D1F3F">
            <w:pPr>
              <w:rPr>
                <w:b/>
                <w:sz w:val="24"/>
              </w:rPr>
            </w:pPr>
            <w:r>
              <w:rPr>
                <w:b/>
                <w:sz w:val="24"/>
              </w:rPr>
              <w:t>标</w:t>
            </w:r>
          </w:p>
          <w:p w:rsidR="0057609D" w:rsidRDefault="004D1F3F">
            <w:r>
              <w:rPr>
                <w:b/>
                <w:sz w:val="24"/>
              </w:rPr>
              <w:t>准</w:t>
            </w:r>
          </w:p>
        </w:tc>
        <w:tc>
          <w:tcPr>
            <w:tcW w:w="8790" w:type="dxa"/>
          </w:tcPr>
          <w:p w:rsidR="0057609D" w:rsidRDefault="004D1F3F" w:rsidP="00491FEE">
            <w:pPr>
              <w:spacing w:line="520" w:lineRule="exact"/>
              <w:ind w:firstLineChars="200" w:firstLine="480"/>
              <w:jc w:val="left"/>
              <w:rPr>
                <w:rFonts w:eastAsia="黑体"/>
                <w:sz w:val="24"/>
              </w:rPr>
            </w:pPr>
            <w:r>
              <w:rPr>
                <w:rFonts w:eastAsia="黑体"/>
                <w:sz w:val="24"/>
              </w:rPr>
              <w:t>表</w:t>
            </w:r>
            <w:r w:rsidR="00484616">
              <w:rPr>
                <w:rFonts w:eastAsia="黑体" w:hint="eastAsia"/>
                <w:sz w:val="24"/>
              </w:rPr>
              <w:t>2</w:t>
            </w:r>
            <w:r w:rsidR="00AC5114">
              <w:rPr>
                <w:rFonts w:eastAsia="黑体" w:hint="eastAsia"/>
                <w:sz w:val="24"/>
              </w:rPr>
              <w:t>1</w:t>
            </w:r>
            <w:r>
              <w:rPr>
                <w:rFonts w:eastAsia="黑体"/>
                <w:sz w:val="24"/>
              </w:rPr>
              <w:t xml:space="preserve">        </w:t>
            </w:r>
            <w:r w:rsidR="00491FEE">
              <w:rPr>
                <w:rFonts w:eastAsia="黑体" w:hint="eastAsia"/>
                <w:sz w:val="24"/>
              </w:rPr>
              <w:t xml:space="preserve">     </w:t>
            </w:r>
            <w:r>
              <w:rPr>
                <w:rFonts w:eastAsia="黑体"/>
                <w:sz w:val="24"/>
              </w:rPr>
              <w:t xml:space="preserve">      </w:t>
            </w:r>
            <w:r>
              <w:rPr>
                <w:rFonts w:eastAsia="黑体"/>
                <w:sz w:val="24"/>
              </w:rPr>
              <w:t>污染物排放标准</w:t>
            </w:r>
          </w:p>
          <w:tbl>
            <w:tblPr>
              <w:tblW w:w="857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929"/>
              <w:gridCol w:w="3065"/>
              <w:gridCol w:w="858"/>
              <w:gridCol w:w="1985"/>
              <w:gridCol w:w="1737"/>
            </w:tblGrid>
            <w:tr w:rsidR="0057609D" w:rsidTr="008D6A75">
              <w:trPr>
                <w:trHeight w:val="397"/>
                <w:jc w:val="center"/>
              </w:trPr>
              <w:tc>
                <w:tcPr>
                  <w:tcW w:w="929" w:type="dxa"/>
                  <w:vAlign w:val="center"/>
                </w:tcPr>
                <w:p w:rsidR="0057609D" w:rsidRDefault="004D1F3F">
                  <w:pPr>
                    <w:jc w:val="center"/>
                    <w:rPr>
                      <w:b/>
                      <w:szCs w:val="21"/>
                    </w:rPr>
                  </w:pPr>
                  <w:r>
                    <w:rPr>
                      <w:b/>
                      <w:szCs w:val="21"/>
                    </w:rPr>
                    <w:t>污染物</w:t>
                  </w:r>
                </w:p>
              </w:tc>
              <w:tc>
                <w:tcPr>
                  <w:tcW w:w="3065" w:type="dxa"/>
                  <w:vAlign w:val="center"/>
                </w:tcPr>
                <w:p w:rsidR="0057609D" w:rsidRDefault="004D1F3F">
                  <w:pPr>
                    <w:jc w:val="center"/>
                    <w:rPr>
                      <w:b/>
                      <w:szCs w:val="21"/>
                    </w:rPr>
                  </w:pPr>
                  <w:r>
                    <w:rPr>
                      <w:b/>
                      <w:szCs w:val="21"/>
                    </w:rPr>
                    <w:t>标准名称</w:t>
                  </w:r>
                </w:p>
              </w:tc>
              <w:tc>
                <w:tcPr>
                  <w:tcW w:w="2843" w:type="dxa"/>
                  <w:gridSpan w:val="2"/>
                  <w:vAlign w:val="center"/>
                </w:tcPr>
                <w:p w:rsidR="0057609D" w:rsidRDefault="004D1F3F">
                  <w:pPr>
                    <w:jc w:val="center"/>
                    <w:rPr>
                      <w:b/>
                      <w:szCs w:val="21"/>
                    </w:rPr>
                  </w:pPr>
                  <w:r>
                    <w:rPr>
                      <w:b/>
                      <w:szCs w:val="21"/>
                    </w:rPr>
                    <w:t>污染因子</w:t>
                  </w:r>
                </w:p>
              </w:tc>
              <w:tc>
                <w:tcPr>
                  <w:tcW w:w="1737" w:type="dxa"/>
                  <w:vAlign w:val="center"/>
                </w:tcPr>
                <w:p w:rsidR="0057609D" w:rsidRDefault="004D1F3F">
                  <w:pPr>
                    <w:jc w:val="center"/>
                    <w:rPr>
                      <w:b/>
                      <w:szCs w:val="21"/>
                    </w:rPr>
                  </w:pPr>
                  <w:r>
                    <w:rPr>
                      <w:b/>
                      <w:szCs w:val="21"/>
                    </w:rPr>
                    <w:t>标准限值</w:t>
                  </w:r>
                </w:p>
              </w:tc>
            </w:tr>
            <w:tr w:rsidR="0057609D" w:rsidTr="008D6A75">
              <w:trPr>
                <w:trHeight w:val="397"/>
                <w:jc w:val="center"/>
              </w:trPr>
              <w:tc>
                <w:tcPr>
                  <w:tcW w:w="929" w:type="dxa"/>
                  <w:vMerge w:val="restart"/>
                  <w:vAlign w:val="center"/>
                </w:tcPr>
                <w:p w:rsidR="0057609D" w:rsidRPr="001840B3" w:rsidRDefault="004D1F3F">
                  <w:pPr>
                    <w:jc w:val="center"/>
                    <w:rPr>
                      <w:szCs w:val="21"/>
                    </w:rPr>
                  </w:pPr>
                  <w:r w:rsidRPr="001840B3">
                    <w:rPr>
                      <w:szCs w:val="21"/>
                    </w:rPr>
                    <w:t>废水</w:t>
                  </w:r>
                </w:p>
              </w:tc>
              <w:tc>
                <w:tcPr>
                  <w:tcW w:w="3065" w:type="dxa"/>
                  <w:vMerge w:val="restart"/>
                  <w:vAlign w:val="center"/>
                </w:tcPr>
                <w:p w:rsidR="0057609D" w:rsidRPr="00491FEE" w:rsidRDefault="00491FEE">
                  <w:pPr>
                    <w:jc w:val="center"/>
                    <w:rPr>
                      <w:rFonts w:eastAsiaTheme="minorEastAsia"/>
                      <w:szCs w:val="21"/>
                    </w:rPr>
                  </w:pPr>
                  <w:r w:rsidRPr="00491FEE">
                    <w:rPr>
                      <w:rFonts w:eastAsiaTheme="minorEastAsia" w:hint="eastAsia"/>
                      <w:szCs w:val="21"/>
                    </w:rPr>
                    <w:t>贾屯污水处理厂收水标准</w:t>
                  </w:r>
                </w:p>
              </w:tc>
              <w:tc>
                <w:tcPr>
                  <w:tcW w:w="2843" w:type="dxa"/>
                  <w:gridSpan w:val="2"/>
                  <w:vAlign w:val="center"/>
                </w:tcPr>
                <w:p w:rsidR="0057609D" w:rsidRPr="00491FEE" w:rsidRDefault="004D1F3F">
                  <w:pPr>
                    <w:jc w:val="center"/>
                    <w:rPr>
                      <w:szCs w:val="21"/>
                    </w:rPr>
                  </w:pPr>
                  <w:r w:rsidRPr="00491FEE">
                    <w:rPr>
                      <w:szCs w:val="21"/>
                    </w:rPr>
                    <w:t>COD</w:t>
                  </w:r>
                </w:p>
              </w:tc>
              <w:tc>
                <w:tcPr>
                  <w:tcW w:w="1737" w:type="dxa"/>
                  <w:vAlign w:val="center"/>
                </w:tcPr>
                <w:p w:rsidR="0057609D" w:rsidRPr="00491FEE" w:rsidRDefault="00491FEE">
                  <w:pPr>
                    <w:jc w:val="center"/>
                    <w:rPr>
                      <w:szCs w:val="21"/>
                    </w:rPr>
                  </w:pPr>
                  <w:r>
                    <w:rPr>
                      <w:rFonts w:hint="eastAsia"/>
                      <w:szCs w:val="21"/>
                    </w:rPr>
                    <w:t>4</w:t>
                  </w:r>
                  <w:r w:rsidR="004D1F3F" w:rsidRPr="00491FEE">
                    <w:rPr>
                      <w:rFonts w:hint="eastAsia"/>
                      <w:szCs w:val="21"/>
                    </w:rPr>
                    <w:t>50</w:t>
                  </w:r>
                  <w:r w:rsidR="004D1F3F" w:rsidRPr="00491FEE">
                    <w:rPr>
                      <w:kern w:val="0"/>
                      <w:szCs w:val="21"/>
                    </w:rPr>
                    <w:t>mg/L</w:t>
                  </w:r>
                </w:p>
              </w:tc>
            </w:tr>
            <w:tr w:rsidR="001840B3" w:rsidTr="008D6A75">
              <w:trPr>
                <w:trHeight w:val="397"/>
                <w:jc w:val="center"/>
              </w:trPr>
              <w:tc>
                <w:tcPr>
                  <w:tcW w:w="929" w:type="dxa"/>
                  <w:vMerge/>
                  <w:vAlign w:val="center"/>
                </w:tcPr>
                <w:p w:rsidR="001840B3" w:rsidRPr="001840B3" w:rsidRDefault="001840B3">
                  <w:pPr>
                    <w:jc w:val="center"/>
                    <w:rPr>
                      <w:szCs w:val="21"/>
                    </w:rPr>
                  </w:pPr>
                </w:p>
              </w:tc>
              <w:tc>
                <w:tcPr>
                  <w:tcW w:w="3065" w:type="dxa"/>
                  <w:vMerge/>
                  <w:vAlign w:val="center"/>
                </w:tcPr>
                <w:p w:rsidR="001840B3" w:rsidRPr="00491FEE" w:rsidRDefault="001840B3">
                  <w:pPr>
                    <w:jc w:val="center"/>
                    <w:rPr>
                      <w:rFonts w:eastAsiaTheme="minorEastAsia"/>
                      <w:szCs w:val="21"/>
                    </w:rPr>
                  </w:pPr>
                </w:p>
              </w:tc>
              <w:tc>
                <w:tcPr>
                  <w:tcW w:w="2843" w:type="dxa"/>
                  <w:gridSpan w:val="2"/>
                  <w:vAlign w:val="center"/>
                </w:tcPr>
                <w:p w:rsidR="001840B3" w:rsidRPr="00491FEE" w:rsidRDefault="001840B3">
                  <w:pPr>
                    <w:jc w:val="center"/>
                    <w:rPr>
                      <w:szCs w:val="21"/>
                    </w:rPr>
                  </w:pPr>
                  <w:r w:rsidRPr="00491FEE">
                    <w:rPr>
                      <w:rFonts w:hint="eastAsia"/>
                      <w:szCs w:val="21"/>
                    </w:rPr>
                    <w:t>BOD</w:t>
                  </w:r>
                  <w:r w:rsidRPr="00491FEE">
                    <w:rPr>
                      <w:rFonts w:hint="eastAsia"/>
                      <w:szCs w:val="21"/>
                      <w:vertAlign w:val="subscript"/>
                    </w:rPr>
                    <w:t>5</w:t>
                  </w:r>
                </w:p>
              </w:tc>
              <w:tc>
                <w:tcPr>
                  <w:tcW w:w="1737" w:type="dxa"/>
                  <w:vAlign w:val="center"/>
                </w:tcPr>
                <w:p w:rsidR="001840B3" w:rsidRPr="00491FEE" w:rsidRDefault="00491FEE">
                  <w:pPr>
                    <w:jc w:val="center"/>
                    <w:rPr>
                      <w:szCs w:val="21"/>
                    </w:rPr>
                  </w:pPr>
                  <w:r>
                    <w:rPr>
                      <w:rFonts w:hint="eastAsia"/>
                      <w:szCs w:val="21"/>
                    </w:rPr>
                    <w:t>18</w:t>
                  </w:r>
                  <w:r w:rsidR="001840B3" w:rsidRPr="00491FEE">
                    <w:rPr>
                      <w:rFonts w:hint="eastAsia"/>
                      <w:szCs w:val="21"/>
                    </w:rPr>
                    <w:t>0</w:t>
                  </w:r>
                  <w:r w:rsidR="001840B3" w:rsidRPr="00491FEE">
                    <w:rPr>
                      <w:szCs w:val="21"/>
                    </w:rPr>
                    <w:t>mg/L</w:t>
                  </w:r>
                </w:p>
              </w:tc>
            </w:tr>
            <w:tr w:rsidR="0057609D" w:rsidTr="008D6A75">
              <w:trPr>
                <w:trHeight w:val="397"/>
                <w:jc w:val="center"/>
              </w:trPr>
              <w:tc>
                <w:tcPr>
                  <w:tcW w:w="929" w:type="dxa"/>
                  <w:vMerge/>
                  <w:vAlign w:val="center"/>
                </w:tcPr>
                <w:p w:rsidR="0057609D" w:rsidRPr="001840B3" w:rsidRDefault="0057609D">
                  <w:pPr>
                    <w:jc w:val="center"/>
                    <w:rPr>
                      <w:szCs w:val="21"/>
                    </w:rPr>
                  </w:pPr>
                </w:p>
              </w:tc>
              <w:tc>
                <w:tcPr>
                  <w:tcW w:w="3065" w:type="dxa"/>
                  <w:vMerge/>
                  <w:vAlign w:val="center"/>
                </w:tcPr>
                <w:p w:rsidR="0057609D" w:rsidRPr="00491FEE" w:rsidRDefault="0057609D">
                  <w:pPr>
                    <w:jc w:val="center"/>
                    <w:rPr>
                      <w:rFonts w:eastAsiaTheme="minorEastAsia"/>
                      <w:szCs w:val="21"/>
                    </w:rPr>
                  </w:pPr>
                </w:p>
              </w:tc>
              <w:tc>
                <w:tcPr>
                  <w:tcW w:w="2843" w:type="dxa"/>
                  <w:gridSpan w:val="2"/>
                  <w:vAlign w:val="center"/>
                </w:tcPr>
                <w:p w:rsidR="0057609D" w:rsidRPr="00491FEE" w:rsidRDefault="004D1F3F">
                  <w:pPr>
                    <w:jc w:val="center"/>
                    <w:rPr>
                      <w:szCs w:val="21"/>
                    </w:rPr>
                  </w:pPr>
                  <w:r w:rsidRPr="00491FEE">
                    <w:rPr>
                      <w:rFonts w:hint="eastAsia"/>
                      <w:szCs w:val="21"/>
                    </w:rPr>
                    <w:t>SS</w:t>
                  </w:r>
                </w:p>
              </w:tc>
              <w:tc>
                <w:tcPr>
                  <w:tcW w:w="1737" w:type="dxa"/>
                  <w:vAlign w:val="center"/>
                </w:tcPr>
                <w:p w:rsidR="0057609D" w:rsidRPr="00491FEE" w:rsidRDefault="00491FEE">
                  <w:pPr>
                    <w:jc w:val="center"/>
                    <w:rPr>
                      <w:szCs w:val="21"/>
                    </w:rPr>
                  </w:pPr>
                  <w:r>
                    <w:rPr>
                      <w:rFonts w:hint="eastAsia"/>
                      <w:szCs w:val="21"/>
                    </w:rPr>
                    <w:t>35</w:t>
                  </w:r>
                  <w:r w:rsidR="004D1F3F" w:rsidRPr="00491FEE">
                    <w:rPr>
                      <w:rFonts w:hint="eastAsia"/>
                      <w:szCs w:val="21"/>
                    </w:rPr>
                    <w:t>0</w:t>
                  </w:r>
                  <w:r w:rsidR="004D1F3F" w:rsidRPr="00491FEE">
                    <w:rPr>
                      <w:kern w:val="0"/>
                      <w:szCs w:val="21"/>
                    </w:rPr>
                    <w:t>mg/L</w:t>
                  </w:r>
                </w:p>
              </w:tc>
            </w:tr>
            <w:tr w:rsidR="00491FEE" w:rsidTr="008D6A75">
              <w:trPr>
                <w:trHeight w:val="397"/>
                <w:jc w:val="center"/>
              </w:trPr>
              <w:tc>
                <w:tcPr>
                  <w:tcW w:w="929" w:type="dxa"/>
                  <w:vMerge/>
                  <w:vAlign w:val="center"/>
                </w:tcPr>
                <w:p w:rsidR="00491FEE" w:rsidRPr="001840B3" w:rsidRDefault="00491FEE">
                  <w:pPr>
                    <w:jc w:val="center"/>
                    <w:rPr>
                      <w:szCs w:val="21"/>
                    </w:rPr>
                  </w:pPr>
                </w:p>
              </w:tc>
              <w:tc>
                <w:tcPr>
                  <w:tcW w:w="3065" w:type="dxa"/>
                  <w:vMerge/>
                  <w:vAlign w:val="center"/>
                </w:tcPr>
                <w:p w:rsidR="00491FEE" w:rsidRPr="00491FEE" w:rsidRDefault="00491FEE">
                  <w:pPr>
                    <w:jc w:val="center"/>
                    <w:rPr>
                      <w:rFonts w:eastAsiaTheme="minorEastAsia"/>
                      <w:szCs w:val="21"/>
                    </w:rPr>
                  </w:pPr>
                </w:p>
              </w:tc>
              <w:tc>
                <w:tcPr>
                  <w:tcW w:w="2843" w:type="dxa"/>
                  <w:gridSpan w:val="2"/>
                  <w:vAlign w:val="center"/>
                </w:tcPr>
                <w:p w:rsidR="00491FEE" w:rsidRPr="00491FEE" w:rsidRDefault="00491FEE" w:rsidP="00B42211">
                  <w:pPr>
                    <w:jc w:val="center"/>
                    <w:rPr>
                      <w:szCs w:val="21"/>
                    </w:rPr>
                  </w:pPr>
                  <w:r w:rsidRPr="00491FEE">
                    <w:rPr>
                      <w:rFonts w:hint="eastAsia"/>
                      <w:szCs w:val="21"/>
                    </w:rPr>
                    <w:t>NH</w:t>
                  </w:r>
                  <w:r w:rsidRPr="00491FEE">
                    <w:rPr>
                      <w:rFonts w:hint="eastAsia"/>
                      <w:szCs w:val="21"/>
                      <w:vertAlign w:val="subscript"/>
                    </w:rPr>
                    <w:t>3</w:t>
                  </w:r>
                  <w:r w:rsidRPr="00491FEE">
                    <w:rPr>
                      <w:rFonts w:hint="eastAsia"/>
                      <w:szCs w:val="21"/>
                    </w:rPr>
                    <w:t>-N</w:t>
                  </w:r>
                </w:p>
              </w:tc>
              <w:tc>
                <w:tcPr>
                  <w:tcW w:w="1737" w:type="dxa"/>
                  <w:vAlign w:val="center"/>
                </w:tcPr>
                <w:p w:rsidR="00491FEE" w:rsidRPr="00491FEE" w:rsidRDefault="00491FEE" w:rsidP="00B42211">
                  <w:pPr>
                    <w:jc w:val="center"/>
                    <w:rPr>
                      <w:szCs w:val="21"/>
                    </w:rPr>
                  </w:pPr>
                  <w:r w:rsidRPr="00491FEE">
                    <w:rPr>
                      <w:rFonts w:hint="eastAsia"/>
                      <w:szCs w:val="21"/>
                    </w:rPr>
                    <w:t>3</w:t>
                  </w:r>
                  <w:r>
                    <w:rPr>
                      <w:rFonts w:hint="eastAsia"/>
                      <w:szCs w:val="21"/>
                    </w:rPr>
                    <w:t>5</w:t>
                  </w:r>
                  <w:r w:rsidRPr="00491FEE">
                    <w:rPr>
                      <w:kern w:val="0"/>
                      <w:szCs w:val="21"/>
                    </w:rPr>
                    <w:t>mg/L</w:t>
                  </w:r>
                </w:p>
              </w:tc>
            </w:tr>
            <w:tr w:rsidR="00491FEE" w:rsidTr="008D6A75">
              <w:trPr>
                <w:trHeight w:val="397"/>
                <w:jc w:val="center"/>
              </w:trPr>
              <w:tc>
                <w:tcPr>
                  <w:tcW w:w="929" w:type="dxa"/>
                  <w:vMerge/>
                  <w:vAlign w:val="center"/>
                </w:tcPr>
                <w:p w:rsidR="00491FEE" w:rsidRPr="001840B3" w:rsidRDefault="00491FEE">
                  <w:pPr>
                    <w:jc w:val="center"/>
                    <w:rPr>
                      <w:szCs w:val="21"/>
                    </w:rPr>
                  </w:pPr>
                </w:p>
              </w:tc>
              <w:tc>
                <w:tcPr>
                  <w:tcW w:w="3065" w:type="dxa"/>
                  <w:vMerge/>
                  <w:vAlign w:val="center"/>
                </w:tcPr>
                <w:p w:rsidR="00491FEE" w:rsidRPr="00491FEE" w:rsidRDefault="00491FEE">
                  <w:pPr>
                    <w:jc w:val="center"/>
                    <w:rPr>
                      <w:rFonts w:eastAsiaTheme="minorEastAsia"/>
                      <w:szCs w:val="21"/>
                    </w:rPr>
                  </w:pPr>
                </w:p>
              </w:tc>
              <w:tc>
                <w:tcPr>
                  <w:tcW w:w="2843" w:type="dxa"/>
                  <w:gridSpan w:val="2"/>
                  <w:vAlign w:val="center"/>
                </w:tcPr>
                <w:p w:rsidR="00491FEE" w:rsidRPr="00491FEE" w:rsidRDefault="00491FEE" w:rsidP="00B42211">
                  <w:pPr>
                    <w:jc w:val="center"/>
                    <w:rPr>
                      <w:szCs w:val="21"/>
                    </w:rPr>
                  </w:pPr>
                  <w:r>
                    <w:rPr>
                      <w:rFonts w:hint="eastAsia"/>
                      <w:szCs w:val="21"/>
                    </w:rPr>
                    <w:t>TN</w:t>
                  </w:r>
                </w:p>
              </w:tc>
              <w:tc>
                <w:tcPr>
                  <w:tcW w:w="1737" w:type="dxa"/>
                  <w:vAlign w:val="center"/>
                </w:tcPr>
                <w:p w:rsidR="00491FEE" w:rsidRPr="00491FEE" w:rsidRDefault="00491FEE" w:rsidP="00B42211">
                  <w:pPr>
                    <w:jc w:val="center"/>
                    <w:rPr>
                      <w:szCs w:val="21"/>
                    </w:rPr>
                  </w:pPr>
                  <w:r>
                    <w:rPr>
                      <w:rFonts w:hint="eastAsia"/>
                      <w:szCs w:val="21"/>
                    </w:rPr>
                    <w:t>4</w:t>
                  </w:r>
                  <w:r w:rsidRPr="00491FEE">
                    <w:rPr>
                      <w:rFonts w:hint="eastAsia"/>
                      <w:szCs w:val="21"/>
                    </w:rPr>
                    <w:t>5</w:t>
                  </w:r>
                  <w:r w:rsidRPr="00491FEE">
                    <w:rPr>
                      <w:szCs w:val="21"/>
                    </w:rPr>
                    <w:t>mg/L</w:t>
                  </w:r>
                </w:p>
              </w:tc>
            </w:tr>
            <w:tr w:rsidR="00491FEE" w:rsidTr="008D6A75">
              <w:trPr>
                <w:trHeight w:val="397"/>
                <w:jc w:val="center"/>
              </w:trPr>
              <w:tc>
                <w:tcPr>
                  <w:tcW w:w="929" w:type="dxa"/>
                  <w:vMerge/>
                  <w:vAlign w:val="center"/>
                </w:tcPr>
                <w:p w:rsidR="00491FEE" w:rsidRPr="001840B3" w:rsidRDefault="00491FEE">
                  <w:pPr>
                    <w:jc w:val="center"/>
                    <w:rPr>
                      <w:szCs w:val="21"/>
                    </w:rPr>
                  </w:pPr>
                </w:p>
              </w:tc>
              <w:tc>
                <w:tcPr>
                  <w:tcW w:w="3065" w:type="dxa"/>
                  <w:vMerge/>
                  <w:vAlign w:val="center"/>
                </w:tcPr>
                <w:p w:rsidR="00491FEE" w:rsidRPr="00491FEE" w:rsidRDefault="00491FEE">
                  <w:pPr>
                    <w:jc w:val="center"/>
                    <w:rPr>
                      <w:rFonts w:eastAsiaTheme="minorEastAsia"/>
                      <w:szCs w:val="21"/>
                    </w:rPr>
                  </w:pPr>
                </w:p>
              </w:tc>
              <w:tc>
                <w:tcPr>
                  <w:tcW w:w="2843" w:type="dxa"/>
                  <w:gridSpan w:val="2"/>
                  <w:vAlign w:val="center"/>
                </w:tcPr>
                <w:p w:rsidR="00491FEE" w:rsidRPr="00491FEE" w:rsidRDefault="00491FEE">
                  <w:pPr>
                    <w:jc w:val="center"/>
                    <w:rPr>
                      <w:szCs w:val="21"/>
                    </w:rPr>
                  </w:pPr>
                  <w:r>
                    <w:rPr>
                      <w:rFonts w:hint="eastAsia"/>
                      <w:szCs w:val="21"/>
                    </w:rPr>
                    <w:t>TP</w:t>
                  </w:r>
                </w:p>
              </w:tc>
              <w:tc>
                <w:tcPr>
                  <w:tcW w:w="1737" w:type="dxa"/>
                  <w:vAlign w:val="center"/>
                </w:tcPr>
                <w:p w:rsidR="00491FEE" w:rsidRPr="00491FEE" w:rsidRDefault="00491FEE" w:rsidP="00491FEE">
                  <w:pPr>
                    <w:jc w:val="center"/>
                    <w:rPr>
                      <w:szCs w:val="21"/>
                    </w:rPr>
                  </w:pPr>
                  <w:r>
                    <w:rPr>
                      <w:rFonts w:hint="eastAsia"/>
                      <w:szCs w:val="21"/>
                    </w:rPr>
                    <w:t>4</w:t>
                  </w:r>
                  <w:r w:rsidRPr="00491FEE">
                    <w:rPr>
                      <w:szCs w:val="21"/>
                    </w:rPr>
                    <w:t>mg/L</w:t>
                  </w:r>
                </w:p>
              </w:tc>
            </w:tr>
            <w:tr w:rsidR="00BA6018" w:rsidTr="00E51969">
              <w:trPr>
                <w:trHeight w:val="397"/>
                <w:jc w:val="center"/>
              </w:trPr>
              <w:tc>
                <w:tcPr>
                  <w:tcW w:w="929" w:type="dxa"/>
                  <w:vMerge w:val="restart"/>
                  <w:vAlign w:val="center"/>
                </w:tcPr>
                <w:p w:rsidR="00BA6018" w:rsidRDefault="00BA6018">
                  <w:pPr>
                    <w:jc w:val="center"/>
                    <w:rPr>
                      <w:szCs w:val="21"/>
                    </w:rPr>
                  </w:pPr>
                  <w:r>
                    <w:rPr>
                      <w:szCs w:val="21"/>
                    </w:rPr>
                    <w:t>废气</w:t>
                  </w:r>
                </w:p>
              </w:tc>
              <w:tc>
                <w:tcPr>
                  <w:tcW w:w="3065" w:type="dxa"/>
                  <w:vMerge w:val="restart"/>
                  <w:vAlign w:val="center"/>
                </w:tcPr>
                <w:p w:rsidR="00BA6018" w:rsidRDefault="00BA6018">
                  <w:pPr>
                    <w:jc w:val="center"/>
                    <w:rPr>
                      <w:szCs w:val="21"/>
                    </w:rPr>
                  </w:pPr>
                  <w:r>
                    <w:rPr>
                      <w:szCs w:val="21"/>
                    </w:rPr>
                    <w:t>《大气污染物综合排放标准》（</w:t>
                  </w:r>
                  <w:r>
                    <w:rPr>
                      <w:szCs w:val="21"/>
                    </w:rPr>
                    <w:t>GB16297-1996</w:t>
                  </w:r>
                  <w:r>
                    <w:rPr>
                      <w:szCs w:val="21"/>
                    </w:rPr>
                    <w:t>）表</w:t>
                  </w:r>
                  <w:r>
                    <w:rPr>
                      <w:szCs w:val="21"/>
                    </w:rPr>
                    <w:t>2</w:t>
                  </w:r>
                </w:p>
              </w:tc>
              <w:tc>
                <w:tcPr>
                  <w:tcW w:w="858" w:type="dxa"/>
                  <w:vMerge w:val="restart"/>
                  <w:vAlign w:val="center"/>
                </w:tcPr>
                <w:p w:rsidR="00BA6018" w:rsidRDefault="00BA6018" w:rsidP="008619F0">
                  <w:pPr>
                    <w:jc w:val="center"/>
                    <w:rPr>
                      <w:szCs w:val="21"/>
                    </w:rPr>
                  </w:pPr>
                  <w:r w:rsidRPr="00BA6018">
                    <w:rPr>
                      <w:rFonts w:hint="eastAsia"/>
                      <w:szCs w:val="21"/>
                    </w:rPr>
                    <w:t>非甲烷总烃</w:t>
                  </w:r>
                </w:p>
              </w:tc>
              <w:tc>
                <w:tcPr>
                  <w:tcW w:w="1985" w:type="dxa"/>
                  <w:vAlign w:val="center"/>
                </w:tcPr>
                <w:p w:rsidR="00BA6018" w:rsidRDefault="00BA6018" w:rsidP="008619F0">
                  <w:pPr>
                    <w:jc w:val="center"/>
                    <w:rPr>
                      <w:szCs w:val="21"/>
                    </w:rPr>
                  </w:pPr>
                  <w:r>
                    <w:rPr>
                      <w:szCs w:val="21"/>
                    </w:rPr>
                    <w:t>有组织</w:t>
                  </w:r>
                </w:p>
                <w:p w:rsidR="00BA6018" w:rsidRDefault="00BA6018" w:rsidP="008619F0">
                  <w:pPr>
                    <w:jc w:val="center"/>
                    <w:rPr>
                      <w:szCs w:val="21"/>
                    </w:rPr>
                  </w:pPr>
                  <w:r>
                    <w:rPr>
                      <w:bCs/>
                      <w:iCs/>
                      <w:kern w:val="0"/>
                      <w:szCs w:val="21"/>
                      <w:lang w:val="zh-CN"/>
                    </w:rPr>
                    <w:t>（</w:t>
                  </w:r>
                  <w:r>
                    <w:rPr>
                      <w:bCs/>
                      <w:iCs/>
                      <w:kern w:val="0"/>
                      <w:szCs w:val="21"/>
                    </w:rPr>
                    <w:t>15m</w:t>
                  </w:r>
                  <w:r>
                    <w:rPr>
                      <w:bCs/>
                      <w:iCs/>
                      <w:kern w:val="0"/>
                      <w:szCs w:val="21"/>
                    </w:rPr>
                    <w:t>高排气筒</w:t>
                  </w:r>
                  <w:r>
                    <w:rPr>
                      <w:bCs/>
                      <w:iCs/>
                      <w:kern w:val="0"/>
                      <w:szCs w:val="21"/>
                      <w:lang w:val="zh-CN"/>
                    </w:rPr>
                    <w:t>）</w:t>
                  </w:r>
                </w:p>
              </w:tc>
              <w:tc>
                <w:tcPr>
                  <w:tcW w:w="1737" w:type="dxa"/>
                  <w:vAlign w:val="center"/>
                </w:tcPr>
                <w:p w:rsidR="00BA6018" w:rsidRDefault="00BA6018" w:rsidP="008619F0">
                  <w:pPr>
                    <w:jc w:val="center"/>
                    <w:rPr>
                      <w:szCs w:val="21"/>
                    </w:rPr>
                  </w:pPr>
                  <w:r>
                    <w:rPr>
                      <w:rFonts w:hint="eastAsia"/>
                      <w:szCs w:val="21"/>
                    </w:rPr>
                    <w:t>120</w:t>
                  </w:r>
                  <w:r>
                    <w:rPr>
                      <w:szCs w:val="21"/>
                    </w:rPr>
                    <w:t>mg/m</w:t>
                  </w:r>
                  <w:r>
                    <w:rPr>
                      <w:szCs w:val="21"/>
                      <w:vertAlign w:val="superscript"/>
                    </w:rPr>
                    <w:t>3</w:t>
                  </w:r>
                  <w:r>
                    <w:rPr>
                      <w:szCs w:val="21"/>
                    </w:rPr>
                    <w:t>、</w:t>
                  </w:r>
                </w:p>
                <w:p w:rsidR="00BA6018" w:rsidRDefault="00BA6018" w:rsidP="008619F0">
                  <w:pPr>
                    <w:jc w:val="center"/>
                    <w:rPr>
                      <w:szCs w:val="21"/>
                    </w:rPr>
                  </w:pPr>
                  <w:r>
                    <w:rPr>
                      <w:rFonts w:hint="eastAsia"/>
                      <w:szCs w:val="21"/>
                    </w:rPr>
                    <w:t>10</w:t>
                  </w:r>
                  <w:r>
                    <w:rPr>
                      <w:szCs w:val="21"/>
                    </w:rPr>
                    <w:t>kg/h</w:t>
                  </w:r>
                </w:p>
              </w:tc>
            </w:tr>
            <w:tr w:rsidR="00BA6018" w:rsidTr="00E51969">
              <w:trPr>
                <w:trHeight w:val="397"/>
                <w:jc w:val="center"/>
              </w:trPr>
              <w:tc>
                <w:tcPr>
                  <w:tcW w:w="929" w:type="dxa"/>
                  <w:vMerge/>
                  <w:vAlign w:val="center"/>
                </w:tcPr>
                <w:p w:rsidR="00BA6018" w:rsidRDefault="00BA6018">
                  <w:pPr>
                    <w:jc w:val="center"/>
                    <w:rPr>
                      <w:szCs w:val="21"/>
                    </w:rPr>
                  </w:pPr>
                </w:p>
              </w:tc>
              <w:tc>
                <w:tcPr>
                  <w:tcW w:w="3065" w:type="dxa"/>
                  <w:vMerge/>
                  <w:vAlign w:val="center"/>
                </w:tcPr>
                <w:p w:rsidR="00BA6018" w:rsidRDefault="00BA6018">
                  <w:pPr>
                    <w:jc w:val="center"/>
                  </w:pPr>
                </w:p>
              </w:tc>
              <w:tc>
                <w:tcPr>
                  <w:tcW w:w="858" w:type="dxa"/>
                  <w:vMerge/>
                  <w:vAlign w:val="center"/>
                </w:tcPr>
                <w:p w:rsidR="00BA6018" w:rsidRDefault="00BA6018">
                  <w:pPr>
                    <w:jc w:val="center"/>
                    <w:rPr>
                      <w:szCs w:val="21"/>
                    </w:rPr>
                  </w:pPr>
                </w:p>
              </w:tc>
              <w:tc>
                <w:tcPr>
                  <w:tcW w:w="1985" w:type="dxa"/>
                  <w:vAlign w:val="center"/>
                </w:tcPr>
                <w:p w:rsidR="00BA6018" w:rsidRPr="006129E8" w:rsidRDefault="00BA6018">
                  <w:pPr>
                    <w:jc w:val="center"/>
                    <w:rPr>
                      <w:szCs w:val="21"/>
                    </w:rPr>
                  </w:pPr>
                  <w:r w:rsidRPr="006129E8">
                    <w:rPr>
                      <w:szCs w:val="21"/>
                    </w:rPr>
                    <w:t>无组织</w:t>
                  </w:r>
                </w:p>
              </w:tc>
              <w:tc>
                <w:tcPr>
                  <w:tcW w:w="1737" w:type="dxa"/>
                  <w:vAlign w:val="center"/>
                </w:tcPr>
                <w:p w:rsidR="00BA6018" w:rsidRPr="006129E8" w:rsidRDefault="00BA6018">
                  <w:pPr>
                    <w:jc w:val="center"/>
                    <w:rPr>
                      <w:szCs w:val="21"/>
                    </w:rPr>
                  </w:pPr>
                  <w:r>
                    <w:rPr>
                      <w:rFonts w:hint="eastAsia"/>
                      <w:szCs w:val="21"/>
                    </w:rPr>
                    <w:t>4</w:t>
                  </w:r>
                  <w:r w:rsidRPr="006129E8">
                    <w:rPr>
                      <w:rFonts w:hint="eastAsia"/>
                      <w:szCs w:val="21"/>
                    </w:rPr>
                    <w:t>.0</w:t>
                  </w:r>
                  <w:r w:rsidRPr="006129E8">
                    <w:rPr>
                      <w:szCs w:val="21"/>
                    </w:rPr>
                    <w:t>mg/m</w:t>
                  </w:r>
                  <w:r w:rsidRPr="006129E8">
                    <w:rPr>
                      <w:szCs w:val="21"/>
                      <w:vertAlign w:val="superscript"/>
                    </w:rPr>
                    <w:t>3</w:t>
                  </w:r>
                </w:p>
              </w:tc>
            </w:tr>
            <w:tr w:rsidR="00BA6018" w:rsidTr="00E51969">
              <w:trPr>
                <w:trHeight w:val="397"/>
                <w:jc w:val="center"/>
              </w:trPr>
              <w:tc>
                <w:tcPr>
                  <w:tcW w:w="929" w:type="dxa"/>
                  <w:vMerge/>
                  <w:vAlign w:val="center"/>
                </w:tcPr>
                <w:p w:rsidR="00BA6018" w:rsidRDefault="00BA6018">
                  <w:pPr>
                    <w:jc w:val="center"/>
                    <w:rPr>
                      <w:szCs w:val="21"/>
                    </w:rPr>
                  </w:pPr>
                </w:p>
              </w:tc>
              <w:tc>
                <w:tcPr>
                  <w:tcW w:w="3065" w:type="dxa"/>
                  <w:vMerge w:val="restart"/>
                  <w:vAlign w:val="center"/>
                </w:tcPr>
                <w:p w:rsidR="00BA6018" w:rsidRDefault="00BA6018">
                  <w:pPr>
                    <w:jc w:val="center"/>
                  </w:pPr>
                  <w:r w:rsidRPr="00BA6018">
                    <w:rPr>
                      <w:rFonts w:hint="eastAsia"/>
                    </w:rPr>
                    <w:t>《关于全省开展工业企业挥发性有机物专项治理工作中排放建议值的通知》（豫环攻坚办（</w:t>
                  </w:r>
                  <w:r w:rsidRPr="00BA6018">
                    <w:t>2017</w:t>
                  </w:r>
                  <w:r w:rsidRPr="00BA6018">
                    <w:rPr>
                      <w:rFonts w:hint="eastAsia"/>
                    </w:rPr>
                    <w:t>）</w:t>
                  </w:r>
                  <w:r w:rsidRPr="00BA6018">
                    <w:t>162</w:t>
                  </w:r>
                  <w:r w:rsidRPr="00BA6018">
                    <w:rPr>
                      <w:rFonts w:hint="eastAsia"/>
                    </w:rPr>
                    <w:t>号）</w:t>
                  </w:r>
                </w:p>
              </w:tc>
              <w:tc>
                <w:tcPr>
                  <w:tcW w:w="858" w:type="dxa"/>
                  <w:vMerge w:val="restart"/>
                  <w:vAlign w:val="center"/>
                </w:tcPr>
                <w:p w:rsidR="00BA6018" w:rsidRDefault="00BA6018">
                  <w:pPr>
                    <w:jc w:val="center"/>
                    <w:rPr>
                      <w:szCs w:val="21"/>
                    </w:rPr>
                  </w:pPr>
                  <w:r w:rsidRPr="00BA6018">
                    <w:rPr>
                      <w:rFonts w:hint="eastAsia"/>
                      <w:szCs w:val="21"/>
                    </w:rPr>
                    <w:t>非甲烷总烃</w:t>
                  </w:r>
                </w:p>
              </w:tc>
              <w:tc>
                <w:tcPr>
                  <w:tcW w:w="1985" w:type="dxa"/>
                  <w:vAlign w:val="center"/>
                </w:tcPr>
                <w:p w:rsidR="00BA6018" w:rsidRPr="006129E8" w:rsidRDefault="00BA6018">
                  <w:pPr>
                    <w:jc w:val="center"/>
                    <w:rPr>
                      <w:szCs w:val="21"/>
                    </w:rPr>
                  </w:pPr>
                  <w:r w:rsidRPr="00BA6018">
                    <w:rPr>
                      <w:rFonts w:hint="eastAsia"/>
                      <w:szCs w:val="21"/>
                    </w:rPr>
                    <w:t>附件</w:t>
                  </w:r>
                  <w:r w:rsidRPr="00BA6018">
                    <w:rPr>
                      <w:szCs w:val="21"/>
                    </w:rPr>
                    <w:t>1</w:t>
                  </w:r>
                  <w:r w:rsidRPr="00BA6018">
                    <w:rPr>
                      <w:rFonts w:hint="eastAsia"/>
                      <w:szCs w:val="21"/>
                    </w:rPr>
                    <w:t>：其他行业有机废气排放口</w:t>
                  </w:r>
                </w:p>
              </w:tc>
              <w:tc>
                <w:tcPr>
                  <w:tcW w:w="1737" w:type="dxa"/>
                  <w:vAlign w:val="center"/>
                </w:tcPr>
                <w:p w:rsidR="00BA6018" w:rsidRPr="00BA6018" w:rsidRDefault="00BA6018" w:rsidP="00BA6018">
                  <w:pPr>
                    <w:jc w:val="center"/>
                    <w:rPr>
                      <w:szCs w:val="21"/>
                    </w:rPr>
                  </w:pPr>
                  <w:r w:rsidRPr="00BA6018">
                    <w:rPr>
                      <w:szCs w:val="21"/>
                    </w:rPr>
                    <w:t>80mg/m</w:t>
                  </w:r>
                  <w:r w:rsidRPr="00BA6018">
                    <w:rPr>
                      <w:szCs w:val="21"/>
                      <w:vertAlign w:val="superscript"/>
                    </w:rPr>
                    <w:t>3</w:t>
                  </w:r>
                  <w:r w:rsidRPr="00BA6018">
                    <w:rPr>
                      <w:rFonts w:hint="eastAsia"/>
                      <w:szCs w:val="21"/>
                    </w:rPr>
                    <w:t>，</w:t>
                  </w:r>
                </w:p>
                <w:p w:rsidR="00BA6018" w:rsidRDefault="00BA6018" w:rsidP="00BA6018">
                  <w:pPr>
                    <w:jc w:val="center"/>
                    <w:rPr>
                      <w:szCs w:val="21"/>
                    </w:rPr>
                  </w:pPr>
                  <w:r w:rsidRPr="00BA6018">
                    <w:rPr>
                      <w:rFonts w:hint="eastAsia"/>
                      <w:szCs w:val="21"/>
                    </w:rPr>
                    <w:t>去除率</w:t>
                  </w:r>
                  <w:r w:rsidRPr="00BA6018">
                    <w:rPr>
                      <w:szCs w:val="21"/>
                    </w:rPr>
                    <w:t>≥70%</w:t>
                  </w:r>
                </w:p>
              </w:tc>
            </w:tr>
            <w:tr w:rsidR="00BA6018" w:rsidTr="00E51969">
              <w:trPr>
                <w:trHeight w:val="397"/>
                <w:jc w:val="center"/>
              </w:trPr>
              <w:tc>
                <w:tcPr>
                  <w:tcW w:w="929" w:type="dxa"/>
                  <w:vMerge/>
                  <w:vAlign w:val="center"/>
                </w:tcPr>
                <w:p w:rsidR="00BA6018" w:rsidRDefault="00BA6018">
                  <w:pPr>
                    <w:jc w:val="center"/>
                    <w:rPr>
                      <w:szCs w:val="21"/>
                    </w:rPr>
                  </w:pPr>
                </w:p>
              </w:tc>
              <w:tc>
                <w:tcPr>
                  <w:tcW w:w="3065" w:type="dxa"/>
                  <w:vMerge/>
                  <w:vAlign w:val="center"/>
                </w:tcPr>
                <w:p w:rsidR="00BA6018" w:rsidRDefault="00BA6018">
                  <w:pPr>
                    <w:jc w:val="center"/>
                  </w:pPr>
                </w:p>
              </w:tc>
              <w:tc>
                <w:tcPr>
                  <w:tcW w:w="858" w:type="dxa"/>
                  <w:vMerge/>
                  <w:vAlign w:val="center"/>
                </w:tcPr>
                <w:p w:rsidR="00BA6018" w:rsidRDefault="00BA6018">
                  <w:pPr>
                    <w:jc w:val="center"/>
                    <w:rPr>
                      <w:szCs w:val="21"/>
                    </w:rPr>
                  </w:pPr>
                </w:p>
              </w:tc>
              <w:tc>
                <w:tcPr>
                  <w:tcW w:w="1985" w:type="dxa"/>
                  <w:vAlign w:val="center"/>
                </w:tcPr>
                <w:p w:rsidR="00BA6018" w:rsidRPr="006129E8" w:rsidRDefault="00BA6018">
                  <w:pPr>
                    <w:jc w:val="center"/>
                    <w:rPr>
                      <w:szCs w:val="21"/>
                    </w:rPr>
                  </w:pPr>
                  <w:r w:rsidRPr="00BA6018">
                    <w:rPr>
                      <w:rFonts w:hint="eastAsia"/>
                      <w:szCs w:val="21"/>
                    </w:rPr>
                    <w:t>附件</w:t>
                  </w:r>
                  <w:r w:rsidRPr="00BA6018">
                    <w:rPr>
                      <w:szCs w:val="21"/>
                    </w:rPr>
                    <w:t>2</w:t>
                  </w:r>
                  <w:r w:rsidRPr="00BA6018">
                    <w:rPr>
                      <w:rFonts w:hint="eastAsia"/>
                      <w:szCs w:val="21"/>
                    </w:rPr>
                    <w:t>：工业企业边界</w:t>
                  </w:r>
                </w:p>
              </w:tc>
              <w:tc>
                <w:tcPr>
                  <w:tcW w:w="1737" w:type="dxa"/>
                  <w:vAlign w:val="center"/>
                </w:tcPr>
                <w:p w:rsidR="00BA6018" w:rsidRDefault="00BA6018">
                  <w:pPr>
                    <w:jc w:val="center"/>
                    <w:rPr>
                      <w:szCs w:val="21"/>
                    </w:rPr>
                  </w:pPr>
                  <w:r w:rsidRPr="00BA6018">
                    <w:rPr>
                      <w:szCs w:val="21"/>
                    </w:rPr>
                    <w:t>2.0mg/m</w:t>
                  </w:r>
                  <w:r w:rsidRPr="00BA6018">
                    <w:rPr>
                      <w:szCs w:val="21"/>
                      <w:vertAlign w:val="superscript"/>
                    </w:rPr>
                    <w:t>3</w:t>
                  </w:r>
                </w:p>
              </w:tc>
            </w:tr>
            <w:tr w:rsidR="00491FEE" w:rsidTr="008D6A75">
              <w:trPr>
                <w:trHeight w:val="397"/>
                <w:jc w:val="center"/>
              </w:trPr>
              <w:tc>
                <w:tcPr>
                  <w:tcW w:w="929" w:type="dxa"/>
                  <w:vAlign w:val="center"/>
                </w:tcPr>
                <w:p w:rsidR="00491FEE" w:rsidRDefault="00491FEE">
                  <w:pPr>
                    <w:jc w:val="center"/>
                    <w:rPr>
                      <w:szCs w:val="21"/>
                    </w:rPr>
                  </w:pPr>
                  <w:r>
                    <w:rPr>
                      <w:szCs w:val="21"/>
                    </w:rPr>
                    <w:t>噪声</w:t>
                  </w:r>
                </w:p>
              </w:tc>
              <w:tc>
                <w:tcPr>
                  <w:tcW w:w="3065" w:type="dxa"/>
                  <w:vAlign w:val="center"/>
                </w:tcPr>
                <w:p w:rsidR="00491FEE" w:rsidRDefault="00491FEE">
                  <w:pPr>
                    <w:jc w:val="center"/>
                    <w:rPr>
                      <w:szCs w:val="21"/>
                    </w:rPr>
                  </w:pPr>
                  <w:r>
                    <w:rPr>
                      <w:szCs w:val="21"/>
                    </w:rPr>
                    <w:t>《工业企业厂界环境噪声排放标准》（</w:t>
                  </w:r>
                  <w:r>
                    <w:rPr>
                      <w:szCs w:val="21"/>
                    </w:rPr>
                    <w:t>GB12348-2008</w:t>
                  </w:r>
                  <w:r>
                    <w:rPr>
                      <w:szCs w:val="21"/>
                    </w:rPr>
                    <w:t>）</w:t>
                  </w:r>
                  <w:r>
                    <w:rPr>
                      <w:szCs w:val="21"/>
                    </w:rPr>
                    <w:t>3</w:t>
                  </w:r>
                  <w:r>
                    <w:rPr>
                      <w:szCs w:val="21"/>
                    </w:rPr>
                    <w:t>类</w:t>
                  </w:r>
                </w:p>
              </w:tc>
              <w:tc>
                <w:tcPr>
                  <w:tcW w:w="2843" w:type="dxa"/>
                  <w:gridSpan w:val="2"/>
                  <w:vAlign w:val="center"/>
                </w:tcPr>
                <w:p w:rsidR="00491FEE" w:rsidRDefault="00491FEE">
                  <w:pPr>
                    <w:jc w:val="center"/>
                    <w:rPr>
                      <w:szCs w:val="21"/>
                    </w:rPr>
                  </w:pPr>
                  <w:r>
                    <w:rPr>
                      <w:szCs w:val="21"/>
                    </w:rPr>
                    <w:t>噪声</w:t>
                  </w:r>
                </w:p>
              </w:tc>
              <w:tc>
                <w:tcPr>
                  <w:tcW w:w="1737" w:type="dxa"/>
                  <w:vAlign w:val="center"/>
                </w:tcPr>
                <w:p w:rsidR="00491FEE" w:rsidRDefault="00491FEE">
                  <w:pPr>
                    <w:jc w:val="center"/>
                    <w:rPr>
                      <w:szCs w:val="21"/>
                    </w:rPr>
                  </w:pPr>
                  <w:r>
                    <w:rPr>
                      <w:szCs w:val="21"/>
                    </w:rPr>
                    <w:t>昼间</w:t>
                  </w:r>
                  <w:r>
                    <w:rPr>
                      <w:szCs w:val="21"/>
                    </w:rPr>
                    <w:t>65dB(A)</w:t>
                  </w:r>
                </w:p>
              </w:tc>
            </w:tr>
            <w:tr w:rsidR="00491FEE" w:rsidTr="008D6A75">
              <w:trPr>
                <w:trHeight w:val="397"/>
                <w:jc w:val="center"/>
              </w:trPr>
              <w:tc>
                <w:tcPr>
                  <w:tcW w:w="929" w:type="dxa"/>
                  <w:vAlign w:val="center"/>
                </w:tcPr>
                <w:p w:rsidR="00491FEE" w:rsidRDefault="00491FEE">
                  <w:pPr>
                    <w:jc w:val="center"/>
                    <w:rPr>
                      <w:szCs w:val="21"/>
                    </w:rPr>
                  </w:pPr>
                  <w:r>
                    <w:rPr>
                      <w:szCs w:val="21"/>
                    </w:rPr>
                    <w:t>固废</w:t>
                  </w:r>
                </w:p>
              </w:tc>
              <w:tc>
                <w:tcPr>
                  <w:tcW w:w="7645" w:type="dxa"/>
                  <w:gridSpan w:val="4"/>
                  <w:vAlign w:val="center"/>
                </w:tcPr>
                <w:p w:rsidR="00491FEE" w:rsidRDefault="00491FEE" w:rsidP="00E9402F">
                  <w:pPr>
                    <w:jc w:val="center"/>
                    <w:rPr>
                      <w:szCs w:val="21"/>
                    </w:rPr>
                  </w:pPr>
                  <w:r>
                    <w:rPr>
                      <w:szCs w:val="21"/>
                    </w:rPr>
                    <w:t>《一般工</w:t>
                  </w:r>
                  <w:r w:rsidRPr="009A7850">
                    <w:rPr>
                      <w:szCs w:val="21"/>
                    </w:rPr>
                    <w:t>业固体废物贮存、处置场污染控制标准》（</w:t>
                  </w:r>
                  <w:r w:rsidRPr="009A7850">
                    <w:rPr>
                      <w:szCs w:val="21"/>
                    </w:rPr>
                    <w:t>GB18599-2001</w:t>
                  </w:r>
                  <w:r w:rsidRPr="009A7850">
                    <w:rPr>
                      <w:szCs w:val="21"/>
                    </w:rPr>
                    <w:t>）及</w:t>
                  </w:r>
                  <w:r w:rsidRPr="009A7850">
                    <w:rPr>
                      <w:szCs w:val="21"/>
                    </w:rPr>
                    <w:t>2013</w:t>
                  </w:r>
                  <w:r w:rsidRPr="009A7850">
                    <w:rPr>
                      <w:szCs w:val="21"/>
                    </w:rPr>
                    <w:t>修改单</w:t>
                  </w:r>
                  <w:r w:rsidR="0078398C">
                    <w:rPr>
                      <w:rFonts w:hint="eastAsia"/>
                      <w:szCs w:val="21"/>
                    </w:rPr>
                    <w:t>、</w:t>
                  </w:r>
                  <w:r w:rsidR="0078398C" w:rsidRPr="0078398C">
                    <w:rPr>
                      <w:rFonts w:hint="eastAsia"/>
                      <w:szCs w:val="21"/>
                    </w:rPr>
                    <w:t>《危险废物贮存污染控制标准》（</w:t>
                  </w:r>
                  <w:r w:rsidR="0078398C" w:rsidRPr="0078398C">
                    <w:rPr>
                      <w:szCs w:val="21"/>
                    </w:rPr>
                    <w:t>GB18597-2001</w:t>
                  </w:r>
                  <w:r w:rsidR="0078398C" w:rsidRPr="0078398C">
                    <w:rPr>
                      <w:rFonts w:hint="eastAsia"/>
                      <w:szCs w:val="21"/>
                    </w:rPr>
                    <w:t>）及其</w:t>
                  </w:r>
                  <w:r w:rsidR="0078398C" w:rsidRPr="0078398C">
                    <w:rPr>
                      <w:szCs w:val="21"/>
                    </w:rPr>
                    <w:t>2013</w:t>
                  </w:r>
                  <w:r w:rsidR="0078398C" w:rsidRPr="0078398C">
                    <w:rPr>
                      <w:rFonts w:hint="eastAsia"/>
                      <w:szCs w:val="21"/>
                    </w:rPr>
                    <w:t>修改单</w:t>
                  </w:r>
                </w:p>
              </w:tc>
            </w:tr>
          </w:tbl>
          <w:p w:rsidR="0057609D" w:rsidRDefault="0057609D">
            <w:pPr>
              <w:spacing w:line="520" w:lineRule="exact"/>
              <w:ind w:firstLineChars="350" w:firstLine="707"/>
              <w:jc w:val="left"/>
              <w:rPr>
                <w:spacing w:val="-4"/>
                <w:szCs w:val="21"/>
              </w:rPr>
            </w:pPr>
          </w:p>
        </w:tc>
      </w:tr>
      <w:tr w:rsidR="0057609D">
        <w:trPr>
          <w:gridAfter w:val="1"/>
          <w:wAfter w:w="8" w:type="dxa"/>
          <w:trHeight w:val="3100"/>
          <w:jc w:val="center"/>
        </w:trPr>
        <w:tc>
          <w:tcPr>
            <w:tcW w:w="580" w:type="dxa"/>
            <w:vAlign w:val="center"/>
          </w:tcPr>
          <w:p w:rsidR="0057609D" w:rsidRDefault="004D1F3F">
            <w:pPr>
              <w:jc w:val="center"/>
              <w:rPr>
                <w:b/>
                <w:sz w:val="24"/>
              </w:rPr>
            </w:pPr>
            <w:r>
              <w:rPr>
                <w:b/>
                <w:sz w:val="24"/>
              </w:rPr>
              <w:t>总</w:t>
            </w:r>
          </w:p>
          <w:p w:rsidR="0057609D" w:rsidRDefault="004D1F3F">
            <w:pPr>
              <w:jc w:val="center"/>
              <w:rPr>
                <w:b/>
                <w:sz w:val="24"/>
              </w:rPr>
            </w:pPr>
            <w:r>
              <w:rPr>
                <w:b/>
                <w:sz w:val="24"/>
              </w:rPr>
              <w:t>量</w:t>
            </w:r>
          </w:p>
          <w:p w:rsidR="0057609D" w:rsidRDefault="004D1F3F">
            <w:pPr>
              <w:jc w:val="center"/>
              <w:rPr>
                <w:b/>
                <w:sz w:val="24"/>
              </w:rPr>
            </w:pPr>
            <w:r>
              <w:rPr>
                <w:b/>
                <w:sz w:val="24"/>
              </w:rPr>
              <w:t>控</w:t>
            </w:r>
          </w:p>
          <w:p w:rsidR="0057609D" w:rsidRDefault="004D1F3F">
            <w:pPr>
              <w:jc w:val="center"/>
              <w:rPr>
                <w:b/>
                <w:sz w:val="24"/>
              </w:rPr>
            </w:pPr>
            <w:r>
              <w:rPr>
                <w:b/>
                <w:sz w:val="24"/>
              </w:rPr>
              <w:t>制</w:t>
            </w:r>
          </w:p>
          <w:p w:rsidR="0057609D" w:rsidRDefault="004D1F3F">
            <w:pPr>
              <w:jc w:val="center"/>
              <w:rPr>
                <w:b/>
                <w:sz w:val="24"/>
              </w:rPr>
            </w:pPr>
            <w:r>
              <w:rPr>
                <w:b/>
                <w:sz w:val="24"/>
              </w:rPr>
              <w:t>标</w:t>
            </w:r>
          </w:p>
          <w:p w:rsidR="0057609D" w:rsidRDefault="004D1F3F">
            <w:pPr>
              <w:jc w:val="center"/>
              <w:rPr>
                <w:b/>
                <w:sz w:val="24"/>
              </w:rPr>
            </w:pPr>
            <w:r>
              <w:rPr>
                <w:b/>
                <w:sz w:val="24"/>
              </w:rPr>
              <w:t>准</w:t>
            </w:r>
          </w:p>
          <w:p w:rsidR="0057609D" w:rsidRDefault="0057609D">
            <w:pPr>
              <w:jc w:val="center"/>
              <w:rPr>
                <w:b/>
              </w:rPr>
            </w:pPr>
          </w:p>
        </w:tc>
        <w:tc>
          <w:tcPr>
            <w:tcW w:w="8790" w:type="dxa"/>
          </w:tcPr>
          <w:p w:rsidR="0057609D" w:rsidRDefault="0057609D">
            <w:pPr>
              <w:spacing w:line="460" w:lineRule="exact"/>
              <w:rPr>
                <w:sz w:val="24"/>
              </w:rPr>
            </w:pPr>
          </w:p>
          <w:p w:rsidR="0018693C" w:rsidRDefault="0018693C">
            <w:pPr>
              <w:spacing w:line="460" w:lineRule="exact"/>
              <w:rPr>
                <w:sz w:val="24"/>
              </w:rPr>
            </w:pPr>
          </w:p>
          <w:p w:rsidR="0018693C" w:rsidRDefault="0018693C">
            <w:pPr>
              <w:spacing w:line="460" w:lineRule="exact"/>
              <w:rPr>
                <w:sz w:val="24"/>
              </w:rPr>
            </w:pPr>
          </w:p>
          <w:p w:rsidR="00314E68" w:rsidRPr="00314E68" w:rsidRDefault="00314E68" w:rsidP="000237BD">
            <w:pPr>
              <w:spacing w:line="480" w:lineRule="exact"/>
              <w:ind w:firstLineChars="200" w:firstLine="480"/>
              <w:rPr>
                <w:sz w:val="24"/>
              </w:rPr>
            </w:pPr>
            <w:r w:rsidRPr="00314E68">
              <w:rPr>
                <w:rFonts w:hint="eastAsia"/>
                <w:sz w:val="24"/>
              </w:rPr>
              <w:t>本项目总量控制目标：</w:t>
            </w:r>
          </w:p>
          <w:p w:rsidR="00314E68" w:rsidRDefault="00314E68" w:rsidP="000237BD">
            <w:pPr>
              <w:spacing w:line="480" w:lineRule="exact"/>
              <w:ind w:firstLineChars="200" w:firstLine="480"/>
              <w:rPr>
                <w:sz w:val="24"/>
              </w:rPr>
            </w:pPr>
            <w:r w:rsidRPr="00314E68">
              <w:rPr>
                <w:rFonts w:hint="eastAsia"/>
                <w:sz w:val="24"/>
              </w:rPr>
              <w:t>出厂废水污染物总量指标：</w:t>
            </w:r>
            <w:r w:rsidR="00EC325C" w:rsidRPr="00EC325C">
              <w:rPr>
                <w:sz w:val="24"/>
              </w:rPr>
              <w:t>COD</w:t>
            </w:r>
            <w:r w:rsidR="00111902">
              <w:rPr>
                <w:rFonts w:hint="eastAsia"/>
                <w:sz w:val="24"/>
              </w:rPr>
              <w:t>0.018</w:t>
            </w:r>
            <w:r w:rsidR="00EC325C" w:rsidRPr="00EC325C">
              <w:rPr>
                <w:sz w:val="24"/>
              </w:rPr>
              <w:t>t/a</w:t>
            </w:r>
            <w:r w:rsidR="00EC325C" w:rsidRPr="00EC325C">
              <w:rPr>
                <w:rFonts w:hint="eastAsia"/>
                <w:sz w:val="24"/>
              </w:rPr>
              <w:t>、</w:t>
            </w:r>
            <w:r w:rsidR="00EC325C" w:rsidRPr="00EC325C">
              <w:rPr>
                <w:sz w:val="24"/>
              </w:rPr>
              <w:t>NH</w:t>
            </w:r>
            <w:r w:rsidR="00EC325C" w:rsidRPr="00EC325C">
              <w:rPr>
                <w:sz w:val="24"/>
                <w:vertAlign w:val="subscript"/>
              </w:rPr>
              <w:t>3</w:t>
            </w:r>
            <w:r w:rsidR="00EC325C" w:rsidRPr="00EC325C">
              <w:rPr>
                <w:sz w:val="24"/>
              </w:rPr>
              <w:t>-N0.0</w:t>
            </w:r>
            <w:r w:rsidR="00EC325C" w:rsidRPr="00EC325C">
              <w:rPr>
                <w:rFonts w:hint="eastAsia"/>
                <w:sz w:val="24"/>
              </w:rPr>
              <w:t>01</w:t>
            </w:r>
            <w:r w:rsidR="00111902">
              <w:rPr>
                <w:rFonts w:hint="eastAsia"/>
                <w:sz w:val="24"/>
              </w:rPr>
              <w:t>8</w:t>
            </w:r>
            <w:r w:rsidR="00EC325C" w:rsidRPr="00EC325C">
              <w:rPr>
                <w:sz w:val="24"/>
              </w:rPr>
              <w:t>t/a</w:t>
            </w:r>
            <w:r w:rsidR="002A2FF8">
              <w:rPr>
                <w:rFonts w:hint="eastAsia"/>
                <w:sz w:val="24"/>
              </w:rPr>
              <w:t>、</w:t>
            </w:r>
            <w:r w:rsidR="002A2FF8">
              <w:rPr>
                <w:rFonts w:hint="eastAsia"/>
                <w:sz w:val="24"/>
              </w:rPr>
              <w:t>TP0.0002t/a</w:t>
            </w:r>
            <w:r w:rsidR="002A2FF8">
              <w:rPr>
                <w:rFonts w:hint="eastAsia"/>
                <w:sz w:val="24"/>
              </w:rPr>
              <w:t>、</w:t>
            </w:r>
            <w:r w:rsidR="002A2FF8">
              <w:rPr>
                <w:rFonts w:hint="eastAsia"/>
                <w:sz w:val="24"/>
              </w:rPr>
              <w:t>TN0.00</w:t>
            </w:r>
            <w:r w:rsidR="00111902">
              <w:rPr>
                <w:rFonts w:hint="eastAsia"/>
                <w:sz w:val="24"/>
              </w:rPr>
              <w:t>22</w:t>
            </w:r>
            <w:r w:rsidR="002A2FF8">
              <w:rPr>
                <w:rFonts w:hint="eastAsia"/>
                <w:sz w:val="24"/>
              </w:rPr>
              <w:t>t/a</w:t>
            </w:r>
            <w:r w:rsidR="00EC325C" w:rsidRPr="00EC325C">
              <w:rPr>
                <w:rFonts w:hint="eastAsia"/>
                <w:sz w:val="24"/>
              </w:rPr>
              <w:t>，经</w:t>
            </w:r>
            <w:r w:rsidR="00E538B8" w:rsidRPr="00E538B8">
              <w:rPr>
                <w:rFonts w:hint="eastAsia"/>
                <w:bCs/>
                <w:sz w:val="24"/>
              </w:rPr>
              <w:t>贾屯</w:t>
            </w:r>
            <w:r w:rsidR="00EC325C" w:rsidRPr="00E538B8">
              <w:rPr>
                <w:rFonts w:hint="eastAsia"/>
                <w:bCs/>
                <w:sz w:val="24"/>
              </w:rPr>
              <w:t>污水处理厂</w:t>
            </w:r>
            <w:r w:rsidR="00EC325C" w:rsidRPr="00E538B8">
              <w:rPr>
                <w:rFonts w:hint="eastAsia"/>
                <w:sz w:val="24"/>
              </w:rPr>
              <w:t>处理后废</w:t>
            </w:r>
            <w:r w:rsidR="00EC325C" w:rsidRPr="00EC325C">
              <w:rPr>
                <w:rFonts w:hint="eastAsia"/>
                <w:sz w:val="24"/>
              </w:rPr>
              <w:t>水污染物排放总量：</w:t>
            </w:r>
            <w:r w:rsidR="00EC325C" w:rsidRPr="00EC325C">
              <w:rPr>
                <w:sz w:val="24"/>
              </w:rPr>
              <w:t>COD</w:t>
            </w:r>
            <w:r w:rsidR="00EC325C" w:rsidRPr="00EC325C">
              <w:rPr>
                <w:rFonts w:hint="eastAsia"/>
                <w:sz w:val="24"/>
              </w:rPr>
              <w:t>0.00</w:t>
            </w:r>
            <w:r w:rsidR="009B7221">
              <w:rPr>
                <w:rFonts w:hint="eastAsia"/>
                <w:sz w:val="24"/>
              </w:rPr>
              <w:t>36</w:t>
            </w:r>
            <w:r w:rsidR="00EC325C" w:rsidRPr="00EC325C">
              <w:rPr>
                <w:sz w:val="24"/>
              </w:rPr>
              <w:t>t/a</w:t>
            </w:r>
            <w:r w:rsidR="00EC325C" w:rsidRPr="00EC325C">
              <w:rPr>
                <w:rFonts w:hint="eastAsia"/>
                <w:sz w:val="24"/>
              </w:rPr>
              <w:t>、</w:t>
            </w:r>
            <w:r w:rsidR="00EC325C" w:rsidRPr="00EC325C">
              <w:rPr>
                <w:sz w:val="24"/>
              </w:rPr>
              <w:t>NH</w:t>
            </w:r>
            <w:r w:rsidR="00EC325C" w:rsidRPr="00EC325C">
              <w:rPr>
                <w:sz w:val="24"/>
                <w:vertAlign w:val="subscript"/>
              </w:rPr>
              <w:t>3</w:t>
            </w:r>
            <w:r w:rsidR="00EC325C" w:rsidRPr="00EC325C">
              <w:rPr>
                <w:sz w:val="24"/>
              </w:rPr>
              <w:t>-N0.0</w:t>
            </w:r>
            <w:r w:rsidR="00EC325C" w:rsidRPr="00EC325C">
              <w:rPr>
                <w:rFonts w:hint="eastAsia"/>
                <w:sz w:val="24"/>
              </w:rPr>
              <w:t>00</w:t>
            </w:r>
            <w:r w:rsidR="009B7221">
              <w:rPr>
                <w:rFonts w:hint="eastAsia"/>
                <w:sz w:val="24"/>
              </w:rPr>
              <w:t>4</w:t>
            </w:r>
            <w:r w:rsidR="00EC325C" w:rsidRPr="00EC325C">
              <w:rPr>
                <w:sz w:val="24"/>
              </w:rPr>
              <w:t>t/a</w:t>
            </w:r>
            <w:r w:rsidR="004D50C7">
              <w:rPr>
                <w:rFonts w:hint="eastAsia"/>
                <w:sz w:val="24"/>
              </w:rPr>
              <w:t>、</w:t>
            </w:r>
            <w:r w:rsidR="002A2FF8" w:rsidRPr="002A2FF8">
              <w:rPr>
                <w:rFonts w:hint="eastAsia"/>
                <w:sz w:val="24"/>
              </w:rPr>
              <w:t>TP0.000</w:t>
            </w:r>
            <w:r w:rsidR="006B6229">
              <w:rPr>
                <w:rFonts w:hint="eastAsia"/>
                <w:sz w:val="24"/>
              </w:rPr>
              <w:t>0</w:t>
            </w:r>
            <w:r w:rsidR="009B7221">
              <w:rPr>
                <w:rFonts w:hint="eastAsia"/>
                <w:sz w:val="24"/>
              </w:rPr>
              <w:t>4</w:t>
            </w:r>
            <w:r w:rsidR="002A2FF8" w:rsidRPr="002A2FF8">
              <w:rPr>
                <w:rFonts w:hint="eastAsia"/>
                <w:sz w:val="24"/>
              </w:rPr>
              <w:t>t/a</w:t>
            </w:r>
            <w:r w:rsidR="002A2FF8" w:rsidRPr="002A2FF8">
              <w:rPr>
                <w:rFonts w:hint="eastAsia"/>
                <w:sz w:val="24"/>
              </w:rPr>
              <w:t>、</w:t>
            </w:r>
            <w:r w:rsidR="002A2FF8" w:rsidRPr="002A2FF8">
              <w:rPr>
                <w:rFonts w:hint="eastAsia"/>
                <w:sz w:val="24"/>
              </w:rPr>
              <w:t>TN0.00</w:t>
            </w:r>
            <w:r w:rsidR="0099429E">
              <w:rPr>
                <w:rFonts w:hint="eastAsia"/>
                <w:sz w:val="24"/>
              </w:rPr>
              <w:t>11</w:t>
            </w:r>
            <w:r w:rsidR="002A2FF8" w:rsidRPr="002A2FF8">
              <w:rPr>
                <w:rFonts w:hint="eastAsia"/>
                <w:sz w:val="24"/>
              </w:rPr>
              <w:t>t/a</w:t>
            </w:r>
            <w:r w:rsidRPr="00EC325C">
              <w:rPr>
                <w:rFonts w:hint="eastAsia"/>
                <w:sz w:val="24"/>
              </w:rPr>
              <w:t>。</w:t>
            </w:r>
          </w:p>
          <w:p w:rsidR="00314E68" w:rsidRPr="00E93FBE" w:rsidRDefault="00A747C1" w:rsidP="00E538B8">
            <w:pPr>
              <w:spacing w:line="480" w:lineRule="exact"/>
              <w:rPr>
                <w:b/>
                <w:sz w:val="24"/>
                <w:u w:val="single"/>
              </w:rPr>
            </w:pPr>
            <w:r w:rsidRPr="00A747C1">
              <w:rPr>
                <w:rFonts w:hint="eastAsia"/>
                <w:sz w:val="24"/>
              </w:rPr>
              <w:t xml:space="preserve">   </w:t>
            </w:r>
            <w:r w:rsidR="00F3791B" w:rsidRPr="00F3791B">
              <w:rPr>
                <w:b/>
                <w:sz w:val="24"/>
                <w:u w:val="single"/>
              </w:rPr>
              <w:t>本项目</w:t>
            </w:r>
            <w:r w:rsidR="00F3791B" w:rsidRPr="00F3791B">
              <w:rPr>
                <w:b/>
                <w:sz w:val="24"/>
                <w:u w:val="single"/>
              </w:rPr>
              <w:t>VOC</w:t>
            </w:r>
            <w:r w:rsidR="00F3791B" w:rsidRPr="00F3791B">
              <w:rPr>
                <w:b/>
                <w:sz w:val="24"/>
                <w:u w:val="single"/>
                <w:vertAlign w:val="subscript"/>
              </w:rPr>
              <w:t>S</w:t>
            </w:r>
            <w:r w:rsidR="00F3791B" w:rsidRPr="00F3791B">
              <w:rPr>
                <w:b/>
                <w:sz w:val="24"/>
                <w:u w:val="single"/>
              </w:rPr>
              <w:t>排放总量指标为</w:t>
            </w:r>
            <w:r w:rsidR="00F3791B" w:rsidRPr="00F3791B">
              <w:rPr>
                <w:b/>
                <w:sz w:val="24"/>
                <w:u w:val="single"/>
              </w:rPr>
              <w:t>0.</w:t>
            </w:r>
            <w:r w:rsidR="00F3791B" w:rsidRPr="00F3791B">
              <w:rPr>
                <w:rFonts w:hint="eastAsia"/>
                <w:b/>
                <w:sz w:val="24"/>
                <w:u w:val="single"/>
              </w:rPr>
              <w:t>0368</w:t>
            </w:r>
            <w:r w:rsidR="00F3791B" w:rsidRPr="00F3791B">
              <w:rPr>
                <w:b/>
                <w:sz w:val="24"/>
                <w:u w:val="single"/>
              </w:rPr>
              <w:t>t/a</w:t>
            </w:r>
            <w:r w:rsidR="00F3791B" w:rsidRPr="00F3791B">
              <w:rPr>
                <w:b/>
                <w:sz w:val="24"/>
                <w:u w:val="single"/>
              </w:rPr>
              <w:t>，</w:t>
            </w:r>
            <w:r w:rsidR="00F3791B" w:rsidRPr="00F3791B">
              <w:rPr>
                <w:rFonts w:hint="eastAsia"/>
                <w:b/>
                <w:sz w:val="24"/>
                <w:u w:val="single"/>
              </w:rPr>
              <w:t>排放的</w:t>
            </w:r>
            <w:r w:rsidR="00F3791B" w:rsidRPr="00F3791B">
              <w:rPr>
                <w:b/>
                <w:sz w:val="24"/>
                <w:u w:val="single"/>
              </w:rPr>
              <w:t>VOCs</w:t>
            </w:r>
            <w:r w:rsidR="00F3791B" w:rsidRPr="00F3791B">
              <w:rPr>
                <w:rFonts w:hint="eastAsia"/>
                <w:b/>
                <w:sz w:val="24"/>
                <w:u w:val="single"/>
              </w:rPr>
              <w:t>拟从新乡县大召营镇贵波橡胶制品厂年产</w:t>
            </w:r>
            <w:r w:rsidR="00F3791B" w:rsidRPr="00F3791B">
              <w:rPr>
                <w:b/>
                <w:sz w:val="24"/>
                <w:u w:val="single"/>
              </w:rPr>
              <w:t>24000</w:t>
            </w:r>
            <w:r w:rsidR="00F3791B" w:rsidRPr="00F3791B">
              <w:rPr>
                <w:rFonts w:hint="eastAsia"/>
                <w:b/>
                <w:sz w:val="24"/>
                <w:u w:val="single"/>
              </w:rPr>
              <w:t>吨橡胶路锥项目中调剂给该项目</w:t>
            </w:r>
            <w:r w:rsidR="00F3791B" w:rsidRPr="00F3791B">
              <w:rPr>
                <w:b/>
                <w:sz w:val="24"/>
                <w:u w:val="single"/>
              </w:rPr>
              <w:t>0.</w:t>
            </w:r>
            <w:r w:rsidR="00F3791B" w:rsidRPr="00F3791B">
              <w:rPr>
                <w:rFonts w:hint="eastAsia"/>
                <w:b/>
                <w:sz w:val="24"/>
                <w:u w:val="single"/>
              </w:rPr>
              <w:t>0736</w:t>
            </w:r>
            <w:r w:rsidR="00F3791B" w:rsidRPr="00F3791B">
              <w:rPr>
                <w:b/>
                <w:sz w:val="24"/>
                <w:u w:val="single"/>
              </w:rPr>
              <w:t>t/a</w:t>
            </w:r>
            <w:r w:rsidR="00314E68" w:rsidRPr="00E93FBE">
              <w:rPr>
                <w:rFonts w:hint="eastAsia"/>
                <w:b/>
                <w:sz w:val="24"/>
                <w:u w:val="single"/>
              </w:rPr>
              <w:t>。</w:t>
            </w:r>
          </w:p>
          <w:p w:rsidR="0018693C" w:rsidRDefault="0018693C">
            <w:pPr>
              <w:spacing w:line="460" w:lineRule="exact"/>
              <w:rPr>
                <w:sz w:val="24"/>
              </w:rPr>
            </w:pPr>
          </w:p>
          <w:p w:rsidR="0018693C" w:rsidRDefault="0018693C">
            <w:pPr>
              <w:spacing w:line="460" w:lineRule="exact"/>
              <w:rPr>
                <w:sz w:val="24"/>
              </w:rPr>
            </w:pPr>
          </w:p>
          <w:p w:rsidR="0018693C" w:rsidRDefault="0018693C" w:rsidP="00C95301">
            <w:pPr>
              <w:spacing w:line="460" w:lineRule="exact"/>
              <w:rPr>
                <w:sz w:val="24"/>
              </w:rPr>
            </w:pPr>
          </w:p>
          <w:p w:rsidR="00601396" w:rsidRDefault="00601396" w:rsidP="00C95301">
            <w:pPr>
              <w:spacing w:line="460" w:lineRule="exact"/>
              <w:rPr>
                <w:sz w:val="24"/>
              </w:rPr>
            </w:pPr>
          </w:p>
          <w:p w:rsidR="00E538B8" w:rsidRDefault="00E538B8" w:rsidP="00C95301">
            <w:pPr>
              <w:spacing w:line="460" w:lineRule="exact"/>
              <w:rPr>
                <w:sz w:val="24"/>
              </w:rPr>
            </w:pPr>
          </w:p>
        </w:tc>
      </w:tr>
    </w:tbl>
    <w:p w:rsidR="0057609D" w:rsidRDefault="004D1F3F">
      <w:pPr>
        <w:spacing w:line="440" w:lineRule="exact"/>
        <w:jc w:val="left"/>
        <w:rPr>
          <w:b/>
          <w:sz w:val="28"/>
        </w:rPr>
      </w:pPr>
      <w:r>
        <w:rPr>
          <w:b/>
          <w:sz w:val="28"/>
        </w:rPr>
        <w:lastRenderedPageBreak/>
        <w:t>建设项目工程分析</w:t>
      </w:r>
    </w:p>
    <w:tbl>
      <w:tblPr>
        <w:tblW w:w="91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199"/>
      </w:tblGrid>
      <w:tr w:rsidR="0057609D" w:rsidTr="001E2F03">
        <w:trPr>
          <w:trHeight w:val="9983"/>
          <w:jc w:val="center"/>
        </w:trPr>
        <w:tc>
          <w:tcPr>
            <w:tcW w:w="9199" w:type="dxa"/>
          </w:tcPr>
          <w:p w:rsidR="0057609D" w:rsidRDefault="004D1F3F">
            <w:pPr>
              <w:spacing w:line="440" w:lineRule="exact"/>
              <w:textAlignment w:val="baseline"/>
              <w:rPr>
                <w:rFonts w:eastAsia="黑体"/>
                <w:sz w:val="24"/>
              </w:rPr>
            </w:pPr>
            <w:r>
              <w:rPr>
                <w:rFonts w:eastAsia="黑体"/>
                <w:sz w:val="24"/>
              </w:rPr>
              <w:t>工艺流程简述</w:t>
            </w:r>
            <w:r>
              <w:rPr>
                <w:rFonts w:eastAsia="黑体"/>
                <w:sz w:val="24"/>
              </w:rPr>
              <w:t>(</w:t>
            </w:r>
            <w:r>
              <w:rPr>
                <w:rFonts w:eastAsia="黑体"/>
                <w:sz w:val="24"/>
              </w:rPr>
              <w:t>图示</w:t>
            </w:r>
            <w:r>
              <w:rPr>
                <w:rFonts w:eastAsia="黑体"/>
                <w:sz w:val="24"/>
              </w:rPr>
              <w:t>)</w:t>
            </w:r>
            <w:r>
              <w:rPr>
                <w:rFonts w:eastAsia="黑体"/>
                <w:sz w:val="24"/>
              </w:rPr>
              <w:t>：</w:t>
            </w:r>
          </w:p>
          <w:p w:rsidR="0057609D" w:rsidRDefault="004C03C7" w:rsidP="00853F5C">
            <w:pPr>
              <w:spacing w:line="440" w:lineRule="exact"/>
              <w:ind w:firstLineChars="200" w:firstLine="482"/>
              <w:textAlignment w:val="baseline"/>
              <w:rPr>
                <w:sz w:val="24"/>
              </w:rPr>
            </w:pPr>
            <w:r w:rsidRPr="00853F5C">
              <w:rPr>
                <w:rFonts w:hint="eastAsia"/>
                <w:b/>
                <w:sz w:val="24"/>
              </w:rPr>
              <w:t>热熔胶型不干胶</w:t>
            </w:r>
            <w:r w:rsidR="004D1F3F" w:rsidRPr="00853F5C">
              <w:rPr>
                <w:b/>
                <w:sz w:val="24"/>
              </w:rPr>
              <w:t>生产工艺介绍如下</w:t>
            </w:r>
            <w:r w:rsidR="004D1F3F" w:rsidRPr="009B2A63">
              <w:rPr>
                <w:sz w:val="24"/>
              </w:rPr>
              <w:t>：</w:t>
            </w:r>
          </w:p>
          <w:p w:rsidR="0057609D" w:rsidRDefault="00E32C75">
            <w:pPr>
              <w:spacing w:line="440" w:lineRule="exact"/>
              <w:rPr>
                <w:rFonts w:eastAsia="黑体"/>
                <w:sz w:val="24"/>
              </w:rPr>
            </w:pPr>
            <w:r w:rsidRPr="00E32C75">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40" type="#_x0000_t75" style="position:absolute;left:0;text-align:left;margin-left:1.5pt;margin-top:13.4pt;width:440.3pt;height:121.4pt;z-index:251732992">
                  <v:imagedata r:id="rId15" o:title=""/>
                </v:shape>
                <o:OLEObject Type="Embed" ProgID="Visio.Drawing.11" ShapeID="_x0000_s4840" DrawAspect="Content" ObjectID="_1623073630" r:id="rId16"/>
              </w:pict>
            </w:r>
          </w:p>
          <w:p w:rsidR="00407420" w:rsidRDefault="00407420">
            <w:pPr>
              <w:spacing w:line="440" w:lineRule="exact"/>
              <w:rPr>
                <w:rFonts w:eastAsia="黑体"/>
                <w:sz w:val="24"/>
              </w:rPr>
            </w:pPr>
          </w:p>
          <w:p w:rsidR="00407420" w:rsidRDefault="00407420">
            <w:pPr>
              <w:spacing w:line="440" w:lineRule="exact"/>
              <w:rPr>
                <w:rFonts w:eastAsia="黑体"/>
                <w:sz w:val="24"/>
              </w:rPr>
            </w:pPr>
          </w:p>
          <w:p w:rsidR="0057609D" w:rsidRDefault="0057609D">
            <w:pPr>
              <w:spacing w:line="440" w:lineRule="exact"/>
              <w:jc w:val="center"/>
              <w:rPr>
                <w:rFonts w:eastAsia="黑体"/>
                <w:sz w:val="24"/>
              </w:rPr>
            </w:pPr>
          </w:p>
          <w:p w:rsidR="0057609D" w:rsidRDefault="0057609D">
            <w:pPr>
              <w:spacing w:line="440" w:lineRule="exact"/>
              <w:jc w:val="center"/>
              <w:rPr>
                <w:rFonts w:eastAsia="黑体"/>
                <w:sz w:val="24"/>
              </w:rPr>
            </w:pPr>
          </w:p>
          <w:p w:rsidR="0057609D" w:rsidRDefault="0057609D">
            <w:pPr>
              <w:spacing w:line="440" w:lineRule="exact"/>
              <w:jc w:val="center"/>
              <w:rPr>
                <w:rFonts w:eastAsia="黑体"/>
                <w:sz w:val="24"/>
              </w:rPr>
            </w:pPr>
          </w:p>
          <w:p w:rsidR="0057609D" w:rsidRDefault="004D1F3F">
            <w:pPr>
              <w:spacing w:line="440" w:lineRule="exact"/>
              <w:rPr>
                <w:rFonts w:eastAsiaTheme="majorEastAsia"/>
                <w:sz w:val="24"/>
              </w:rPr>
            </w:pPr>
            <w:r>
              <w:rPr>
                <w:rFonts w:eastAsiaTheme="majorEastAsia"/>
                <w:sz w:val="24"/>
                <w:szCs w:val="22"/>
              </w:rPr>
              <w:t>注：</w:t>
            </w:r>
            <w:r>
              <w:rPr>
                <w:rFonts w:eastAsiaTheme="majorEastAsia"/>
                <w:sz w:val="24"/>
                <w:szCs w:val="22"/>
              </w:rPr>
              <w:t>G</w:t>
            </w:r>
            <w:r>
              <w:rPr>
                <w:rFonts w:eastAsiaTheme="majorEastAsia"/>
                <w:sz w:val="24"/>
                <w:szCs w:val="22"/>
              </w:rPr>
              <w:t>：废气</w:t>
            </w:r>
            <w:r>
              <w:rPr>
                <w:rFonts w:eastAsiaTheme="majorEastAsia"/>
                <w:sz w:val="24"/>
                <w:szCs w:val="22"/>
              </w:rPr>
              <w:t xml:space="preserve">   S</w:t>
            </w:r>
            <w:r>
              <w:rPr>
                <w:rFonts w:eastAsiaTheme="majorEastAsia"/>
                <w:sz w:val="24"/>
                <w:szCs w:val="22"/>
              </w:rPr>
              <w:t>：固废</w:t>
            </w:r>
            <w:r>
              <w:rPr>
                <w:rFonts w:eastAsiaTheme="majorEastAsia"/>
                <w:sz w:val="24"/>
                <w:szCs w:val="22"/>
              </w:rPr>
              <w:t xml:space="preserve">   N</w:t>
            </w:r>
            <w:r>
              <w:rPr>
                <w:rFonts w:eastAsiaTheme="majorEastAsia"/>
                <w:sz w:val="24"/>
                <w:szCs w:val="22"/>
              </w:rPr>
              <w:t>：噪声</w:t>
            </w:r>
          </w:p>
          <w:p w:rsidR="0057609D" w:rsidRDefault="004D1F3F">
            <w:pPr>
              <w:spacing w:line="440" w:lineRule="exact"/>
              <w:jc w:val="center"/>
              <w:rPr>
                <w:rFonts w:eastAsia="黑体"/>
                <w:sz w:val="24"/>
              </w:rPr>
            </w:pPr>
            <w:r>
              <w:rPr>
                <w:rFonts w:eastAsia="黑体"/>
                <w:sz w:val="24"/>
              </w:rPr>
              <w:t>图</w:t>
            </w:r>
            <w:r>
              <w:rPr>
                <w:rFonts w:eastAsia="黑体"/>
                <w:sz w:val="24"/>
              </w:rPr>
              <w:t xml:space="preserve">3   </w:t>
            </w:r>
            <w:r w:rsidR="0088742A" w:rsidRPr="0088742A">
              <w:rPr>
                <w:rFonts w:eastAsia="黑体" w:hint="eastAsia"/>
                <w:sz w:val="24"/>
              </w:rPr>
              <w:t>热熔胶型不干胶</w:t>
            </w:r>
            <w:r>
              <w:rPr>
                <w:rFonts w:eastAsia="黑体"/>
                <w:sz w:val="24"/>
              </w:rPr>
              <w:t>生产工艺流程图</w:t>
            </w:r>
          </w:p>
          <w:p w:rsidR="0057609D" w:rsidRDefault="004D1F3F" w:rsidP="000237BD">
            <w:pPr>
              <w:spacing w:line="480" w:lineRule="exact"/>
              <w:rPr>
                <w:b/>
                <w:sz w:val="24"/>
              </w:rPr>
            </w:pPr>
            <w:r>
              <w:rPr>
                <w:b/>
                <w:sz w:val="24"/>
              </w:rPr>
              <w:t>工艺流程简述</w:t>
            </w:r>
            <w:r w:rsidR="00AA6AEB">
              <w:rPr>
                <w:rFonts w:hint="eastAsia"/>
                <w:b/>
                <w:sz w:val="24"/>
              </w:rPr>
              <w:t>：</w:t>
            </w:r>
          </w:p>
          <w:p w:rsidR="00146E59" w:rsidRPr="00772931" w:rsidRDefault="00146E59" w:rsidP="000237BD">
            <w:pPr>
              <w:spacing w:line="480" w:lineRule="exact"/>
              <w:ind w:firstLineChars="200" w:firstLine="482"/>
              <w:rPr>
                <w:sz w:val="24"/>
              </w:rPr>
            </w:pPr>
            <w:r>
              <w:rPr>
                <w:rFonts w:hint="eastAsia"/>
                <w:b/>
                <w:sz w:val="24"/>
              </w:rPr>
              <w:t>熔胶：</w:t>
            </w:r>
            <w:r>
              <w:rPr>
                <w:rFonts w:hint="eastAsia"/>
                <w:sz w:val="24"/>
              </w:rPr>
              <w:t>将大块状的热熔胶放入</w:t>
            </w:r>
            <w:r>
              <w:rPr>
                <w:sz w:val="24"/>
              </w:rPr>
              <w:t>胶箱内</w:t>
            </w:r>
            <w:r>
              <w:rPr>
                <w:rFonts w:hint="eastAsia"/>
                <w:sz w:val="24"/>
              </w:rPr>
              <w:t>，</w:t>
            </w:r>
            <w:r>
              <w:rPr>
                <w:sz w:val="24"/>
              </w:rPr>
              <w:t>电加热</w:t>
            </w:r>
            <w:r>
              <w:rPr>
                <w:rFonts w:hint="eastAsia"/>
                <w:sz w:val="24"/>
              </w:rPr>
              <w:t>（</w:t>
            </w:r>
            <w:r>
              <w:rPr>
                <w:rFonts w:hint="eastAsia"/>
                <w:sz w:val="24"/>
              </w:rPr>
              <w:t>170</w:t>
            </w:r>
            <w:r>
              <w:rPr>
                <w:rFonts w:hint="eastAsia"/>
                <w:sz w:val="24"/>
              </w:rPr>
              <w:t>℃）</w:t>
            </w:r>
            <w:r>
              <w:rPr>
                <w:sz w:val="24"/>
              </w:rPr>
              <w:t>融化</w:t>
            </w:r>
            <w:r>
              <w:rPr>
                <w:rFonts w:hint="eastAsia"/>
                <w:sz w:val="24"/>
              </w:rPr>
              <w:t>，</w:t>
            </w:r>
            <w:r w:rsidR="00772931" w:rsidRPr="00772931">
              <w:rPr>
                <w:rFonts w:hint="eastAsia"/>
                <w:sz w:val="24"/>
              </w:rPr>
              <w:t>熔胶过程会有废气产生。</w:t>
            </w:r>
          </w:p>
          <w:p w:rsidR="00772931" w:rsidRDefault="00772931" w:rsidP="000237BD">
            <w:pPr>
              <w:spacing w:line="480" w:lineRule="exact"/>
              <w:ind w:firstLineChars="200" w:firstLine="482"/>
              <w:rPr>
                <w:b/>
                <w:sz w:val="24"/>
              </w:rPr>
            </w:pPr>
            <w:r>
              <w:rPr>
                <w:rFonts w:hint="eastAsia"/>
                <w:b/>
                <w:sz w:val="24"/>
              </w:rPr>
              <w:t>涂胶：</w:t>
            </w:r>
            <w:r>
              <w:rPr>
                <w:rFonts w:hint="eastAsia"/>
                <w:sz w:val="24"/>
              </w:rPr>
              <w:t>融化后的热熔胶液体经过管道输送至复合机模头处均匀涂覆到玻璃卡面纸上，</w:t>
            </w:r>
            <w:r w:rsidRPr="00772931">
              <w:rPr>
                <w:rFonts w:hint="eastAsia"/>
                <w:sz w:val="24"/>
              </w:rPr>
              <w:t>涂胶过程会有废气产生。</w:t>
            </w:r>
          </w:p>
          <w:p w:rsidR="0057609D" w:rsidRDefault="00F12CED" w:rsidP="000237BD">
            <w:pPr>
              <w:spacing w:line="480" w:lineRule="exact"/>
              <w:ind w:firstLineChars="200" w:firstLine="482"/>
              <w:rPr>
                <w:b/>
                <w:sz w:val="24"/>
              </w:rPr>
            </w:pPr>
            <w:r>
              <w:rPr>
                <w:rFonts w:hint="eastAsia"/>
                <w:b/>
                <w:sz w:val="24"/>
              </w:rPr>
              <w:t>复合</w:t>
            </w:r>
            <w:r w:rsidR="004D1F3F">
              <w:rPr>
                <w:b/>
                <w:sz w:val="24"/>
              </w:rPr>
              <w:t>：</w:t>
            </w:r>
            <w:r w:rsidR="00772931" w:rsidRPr="00772931">
              <w:rPr>
                <w:sz w:val="24"/>
              </w:rPr>
              <w:t>涂胶后的玻璃卡面纸</w:t>
            </w:r>
            <w:r w:rsidR="008C6CBD">
              <w:rPr>
                <w:rFonts w:hint="eastAsia"/>
                <w:sz w:val="24"/>
              </w:rPr>
              <w:t>经过复合机与硅油底纸复合在一起，</w:t>
            </w:r>
            <w:r w:rsidR="006459E6">
              <w:rPr>
                <w:rFonts w:hint="eastAsia"/>
                <w:sz w:val="24"/>
              </w:rPr>
              <w:t>即成为不干胶纸，</w:t>
            </w:r>
            <w:r w:rsidR="00772931">
              <w:rPr>
                <w:rFonts w:hint="eastAsia"/>
                <w:sz w:val="24"/>
              </w:rPr>
              <w:t>此过程会有噪声产生。</w:t>
            </w:r>
            <w:r w:rsidR="00772931">
              <w:rPr>
                <w:b/>
                <w:sz w:val="24"/>
              </w:rPr>
              <w:t xml:space="preserve"> </w:t>
            </w:r>
          </w:p>
          <w:p w:rsidR="0057609D" w:rsidRDefault="001E2F03" w:rsidP="000237BD">
            <w:pPr>
              <w:adjustRightInd w:val="0"/>
              <w:snapToGrid w:val="0"/>
              <w:spacing w:line="480" w:lineRule="exact"/>
              <w:ind w:firstLineChars="199" w:firstLine="479"/>
              <w:rPr>
                <w:sz w:val="24"/>
              </w:rPr>
            </w:pPr>
            <w:r>
              <w:rPr>
                <w:rFonts w:hint="eastAsia"/>
                <w:b/>
                <w:sz w:val="24"/>
              </w:rPr>
              <w:t>分切</w:t>
            </w:r>
            <w:r w:rsidR="004D1F3F">
              <w:rPr>
                <w:b/>
                <w:sz w:val="24"/>
              </w:rPr>
              <w:t>：</w:t>
            </w:r>
            <w:r w:rsidR="006459E6">
              <w:rPr>
                <w:rFonts w:hint="eastAsia"/>
                <w:sz w:val="24"/>
              </w:rPr>
              <w:t>将复合后的不干胶纸经分切机和切纸机</w:t>
            </w:r>
            <w:r w:rsidR="001D592F">
              <w:rPr>
                <w:rFonts w:hint="eastAsia"/>
                <w:sz w:val="24"/>
              </w:rPr>
              <w:t>根据</w:t>
            </w:r>
            <w:r w:rsidR="006459E6">
              <w:rPr>
                <w:rFonts w:hint="eastAsia"/>
                <w:sz w:val="24"/>
              </w:rPr>
              <w:t>所需尺寸大小进行裁切</w:t>
            </w:r>
            <w:r w:rsidR="00CF45BE">
              <w:rPr>
                <w:rFonts w:hint="eastAsia"/>
                <w:sz w:val="24"/>
              </w:rPr>
              <w:t>，</w:t>
            </w:r>
            <w:r w:rsidR="00CF45BE">
              <w:rPr>
                <w:sz w:val="24"/>
              </w:rPr>
              <w:t>此过程会有</w:t>
            </w:r>
            <w:r w:rsidR="00076254">
              <w:rPr>
                <w:sz w:val="24"/>
              </w:rPr>
              <w:t>固废和噪声产生</w:t>
            </w:r>
            <w:r w:rsidR="004D1F3F">
              <w:rPr>
                <w:sz w:val="24"/>
              </w:rPr>
              <w:t>。</w:t>
            </w:r>
          </w:p>
          <w:p w:rsidR="007E5C5C" w:rsidRPr="007D4695" w:rsidRDefault="001E2F03" w:rsidP="007D4695">
            <w:pPr>
              <w:adjustRightInd w:val="0"/>
              <w:snapToGrid w:val="0"/>
              <w:spacing w:line="480" w:lineRule="exact"/>
              <w:ind w:firstLineChars="199" w:firstLine="479"/>
              <w:rPr>
                <w:b/>
                <w:sz w:val="24"/>
              </w:rPr>
            </w:pPr>
            <w:r>
              <w:rPr>
                <w:rFonts w:hint="eastAsia"/>
                <w:b/>
                <w:sz w:val="24"/>
              </w:rPr>
              <w:t>成品</w:t>
            </w:r>
            <w:r w:rsidR="004D1F3F">
              <w:rPr>
                <w:b/>
                <w:sz w:val="24"/>
              </w:rPr>
              <w:t>：</w:t>
            </w:r>
            <w:r w:rsidR="007D4695">
              <w:rPr>
                <w:rFonts w:hint="eastAsia"/>
                <w:sz w:val="24"/>
              </w:rPr>
              <w:t>裁切之后的不干胶纸即为成品，装箱外售</w:t>
            </w:r>
            <w:r w:rsidR="004D1F3F">
              <w:rPr>
                <w:sz w:val="24"/>
              </w:rPr>
              <w:t>。</w:t>
            </w:r>
          </w:p>
          <w:p w:rsidR="004C03C7" w:rsidRDefault="004C03C7" w:rsidP="00853F5C">
            <w:pPr>
              <w:spacing w:line="440" w:lineRule="exact"/>
              <w:ind w:firstLineChars="200" w:firstLine="482"/>
              <w:textAlignment w:val="baseline"/>
              <w:rPr>
                <w:sz w:val="24"/>
              </w:rPr>
            </w:pPr>
            <w:r w:rsidRPr="00853F5C">
              <w:rPr>
                <w:rFonts w:hint="eastAsia"/>
                <w:b/>
                <w:sz w:val="24"/>
              </w:rPr>
              <w:t>水性丙烯酸压敏胶型不干胶</w:t>
            </w:r>
            <w:r w:rsidRPr="00853F5C">
              <w:rPr>
                <w:b/>
                <w:sz w:val="24"/>
              </w:rPr>
              <w:t>生产工艺介绍如下</w:t>
            </w:r>
            <w:r w:rsidRPr="009B2A63">
              <w:rPr>
                <w:sz w:val="24"/>
              </w:rPr>
              <w:t>：</w:t>
            </w:r>
          </w:p>
          <w:p w:rsidR="004C03C7" w:rsidRDefault="00E32C75" w:rsidP="004C03C7">
            <w:pPr>
              <w:spacing w:line="440" w:lineRule="exact"/>
              <w:rPr>
                <w:rFonts w:eastAsia="黑体"/>
                <w:sz w:val="24"/>
              </w:rPr>
            </w:pPr>
            <w:r w:rsidRPr="00E32C75">
              <w:rPr>
                <w:rFonts w:ascii="宋体" w:hAnsi="宋体" w:cs="宋体"/>
                <w:kern w:val="0"/>
                <w:sz w:val="24"/>
              </w:rPr>
              <w:pict>
                <v:shape id="_x0000_s4841" type="#_x0000_t75" style="position:absolute;left:0;text-align:left;margin-left:-15.75pt;margin-top:11.15pt;width:440.3pt;height:121.4pt;z-index:251742208">
                  <v:imagedata r:id="rId17" o:title=""/>
                </v:shape>
                <o:OLEObject Type="Embed" ProgID="Visio.Drawing.11" ShapeID="_x0000_s4841" DrawAspect="Content" ObjectID="_1623073631" r:id="rId18"/>
              </w:pict>
            </w:r>
          </w:p>
          <w:p w:rsidR="004C03C7" w:rsidRDefault="004C03C7" w:rsidP="004C03C7">
            <w:pPr>
              <w:spacing w:line="440" w:lineRule="exact"/>
              <w:rPr>
                <w:rFonts w:eastAsia="黑体"/>
                <w:sz w:val="24"/>
              </w:rPr>
            </w:pPr>
          </w:p>
          <w:p w:rsidR="004C03C7" w:rsidRDefault="004C03C7" w:rsidP="004C03C7">
            <w:pPr>
              <w:spacing w:line="440" w:lineRule="exact"/>
              <w:rPr>
                <w:rFonts w:eastAsia="黑体"/>
                <w:sz w:val="24"/>
              </w:rPr>
            </w:pPr>
          </w:p>
          <w:p w:rsidR="004C03C7" w:rsidRDefault="004C03C7" w:rsidP="004C03C7">
            <w:pPr>
              <w:spacing w:line="440" w:lineRule="exact"/>
              <w:jc w:val="center"/>
              <w:rPr>
                <w:rFonts w:eastAsia="黑体"/>
                <w:sz w:val="24"/>
              </w:rPr>
            </w:pPr>
          </w:p>
          <w:p w:rsidR="004C03C7" w:rsidRDefault="004C03C7" w:rsidP="004C03C7">
            <w:pPr>
              <w:spacing w:line="440" w:lineRule="exact"/>
              <w:jc w:val="center"/>
              <w:rPr>
                <w:rFonts w:eastAsia="黑体"/>
                <w:sz w:val="24"/>
              </w:rPr>
            </w:pPr>
          </w:p>
          <w:p w:rsidR="004C03C7" w:rsidRDefault="004C03C7" w:rsidP="004C03C7">
            <w:pPr>
              <w:spacing w:line="440" w:lineRule="exact"/>
              <w:jc w:val="center"/>
              <w:rPr>
                <w:rFonts w:eastAsia="黑体"/>
                <w:sz w:val="24"/>
              </w:rPr>
            </w:pPr>
          </w:p>
          <w:p w:rsidR="004C03C7" w:rsidRDefault="004C03C7" w:rsidP="004C03C7">
            <w:pPr>
              <w:spacing w:line="440" w:lineRule="exact"/>
              <w:rPr>
                <w:rFonts w:eastAsiaTheme="majorEastAsia"/>
                <w:sz w:val="24"/>
              </w:rPr>
            </w:pPr>
            <w:r>
              <w:rPr>
                <w:rFonts w:eastAsiaTheme="majorEastAsia"/>
                <w:sz w:val="24"/>
                <w:szCs w:val="22"/>
              </w:rPr>
              <w:t>注：</w:t>
            </w:r>
            <w:r>
              <w:rPr>
                <w:rFonts w:eastAsiaTheme="majorEastAsia"/>
                <w:sz w:val="24"/>
                <w:szCs w:val="22"/>
              </w:rPr>
              <w:t xml:space="preserve">  S</w:t>
            </w:r>
            <w:r>
              <w:rPr>
                <w:rFonts w:eastAsiaTheme="majorEastAsia"/>
                <w:sz w:val="24"/>
                <w:szCs w:val="22"/>
              </w:rPr>
              <w:t>：固废</w:t>
            </w:r>
            <w:r>
              <w:rPr>
                <w:rFonts w:eastAsiaTheme="majorEastAsia"/>
                <w:sz w:val="24"/>
                <w:szCs w:val="22"/>
              </w:rPr>
              <w:t xml:space="preserve">   N</w:t>
            </w:r>
            <w:r>
              <w:rPr>
                <w:rFonts w:eastAsiaTheme="majorEastAsia"/>
                <w:sz w:val="24"/>
                <w:szCs w:val="22"/>
              </w:rPr>
              <w:t>：噪声</w:t>
            </w:r>
            <w:r w:rsidR="00DA7200">
              <w:rPr>
                <w:rFonts w:eastAsiaTheme="majorEastAsia" w:hint="eastAsia"/>
                <w:sz w:val="24"/>
                <w:szCs w:val="22"/>
              </w:rPr>
              <w:t xml:space="preserve">   G</w:t>
            </w:r>
            <w:r w:rsidR="00DA7200">
              <w:rPr>
                <w:rFonts w:eastAsiaTheme="majorEastAsia" w:hint="eastAsia"/>
                <w:sz w:val="24"/>
                <w:szCs w:val="22"/>
              </w:rPr>
              <w:t>：废气</w:t>
            </w:r>
          </w:p>
          <w:p w:rsidR="004C03C7" w:rsidRDefault="004C03C7" w:rsidP="004C03C7">
            <w:pPr>
              <w:spacing w:line="440" w:lineRule="exact"/>
              <w:jc w:val="center"/>
              <w:rPr>
                <w:rFonts w:eastAsia="黑体"/>
                <w:sz w:val="24"/>
              </w:rPr>
            </w:pPr>
            <w:r>
              <w:rPr>
                <w:rFonts w:eastAsia="黑体"/>
                <w:sz w:val="24"/>
              </w:rPr>
              <w:t>图</w:t>
            </w:r>
            <w:r w:rsidR="0088742A">
              <w:rPr>
                <w:rFonts w:eastAsia="黑体" w:hint="eastAsia"/>
                <w:sz w:val="24"/>
              </w:rPr>
              <w:t>4</w:t>
            </w:r>
            <w:r>
              <w:rPr>
                <w:rFonts w:eastAsia="黑体"/>
                <w:sz w:val="24"/>
              </w:rPr>
              <w:t xml:space="preserve">    </w:t>
            </w:r>
            <w:r w:rsidR="0088742A" w:rsidRPr="0088742A">
              <w:rPr>
                <w:rFonts w:eastAsia="黑体" w:hint="eastAsia"/>
                <w:sz w:val="24"/>
              </w:rPr>
              <w:t>水性丙烯酸压敏胶型不干胶</w:t>
            </w:r>
            <w:r>
              <w:rPr>
                <w:rFonts w:eastAsia="黑体"/>
                <w:sz w:val="24"/>
              </w:rPr>
              <w:t>生产工艺流程图</w:t>
            </w:r>
          </w:p>
          <w:p w:rsidR="004C03C7" w:rsidRDefault="004C03C7" w:rsidP="004C03C7">
            <w:pPr>
              <w:spacing w:line="480" w:lineRule="exact"/>
              <w:rPr>
                <w:b/>
                <w:sz w:val="24"/>
              </w:rPr>
            </w:pPr>
            <w:r>
              <w:rPr>
                <w:b/>
                <w:sz w:val="24"/>
              </w:rPr>
              <w:lastRenderedPageBreak/>
              <w:t>工艺流程简述</w:t>
            </w:r>
            <w:r>
              <w:rPr>
                <w:rFonts w:hint="eastAsia"/>
                <w:b/>
                <w:sz w:val="24"/>
              </w:rPr>
              <w:t>：</w:t>
            </w:r>
          </w:p>
          <w:p w:rsidR="00DE6B93" w:rsidRDefault="00DE6B93" w:rsidP="004C03C7">
            <w:pPr>
              <w:spacing w:line="480" w:lineRule="exact"/>
              <w:ind w:firstLineChars="200" w:firstLine="482"/>
              <w:rPr>
                <w:b/>
                <w:sz w:val="24"/>
              </w:rPr>
            </w:pPr>
            <w:r>
              <w:rPr>
                <w:rFonts w:hint="eastAsia"/>
                <w:b/>
                <w:sz w:val="24"/>
              </w:rPr>
              <w:t>涂胶：</w:t>
            </w:r>
            <w:r>
              <w:rPr>
                <w:rFonts w:hint="eastAsia"/>
                <w:sz w:val="24"/>
              </w:rPr>
              <w:t>将液体水性丙烯酸压敏胶倒入</w:t>
            </w:r>
            <w:r>
              <w:rPr>
                <w:sz w:val="24"/>
              </w:rPr>
              <w:t>胶箱内</w:t>
            </w:r>
            <w:r>
              <w:rPr>
                <w:rFonts w:hint="eastAsia"/>
                <w:sz w:val="24"/>
              </w:rPr>
              <w:t>，液体经过管道输送至复合机模头处均匀涂覆到玻璃卡面纸上</w:t>
            </w:r>
            <w:r w:rsidR="00F711CC">
              <w:rPr>
                <w:rFonts w:hint="eastAsia"/>
                <w:sz w:val="24"/>
              </w:rPr>
              <w:t>。</w:t>
            </w:r>
          </w:p>
          <w:p w:rsidR="004C03C7" w:rsidRDefault="004C03C7" w:rsidP="004C03C7">
            <w:pPr>
              <w:spacing w:line="480" w:lineRule="exact"/>
              <w:ind w:firstLineChars="200" w:firstLine="482"/>
              <w:rPr>
                <w:sz w:val="24"/>
              </w:rPr>
            </w:pPr>
            <w:r>
              <w:rPr>
                <w:rFonts w:hint="eastAsia"/>
                <w:b/>
                <w:sz w:val="24"/>
              </w:rPr>
              <w:t>复合</w:t>
            </w:r>
            <w:r>
              <w:rPr>
                <w:b/>
                <w:sz w:val="24"/>
              </w:rPr>
              <w:t>：</w:t>
            </w:r>
            <w:r w:rsidR="00DE6B93" w:rsidRPr="00DE6B93">
              <w:rPr>
                <w:sz w:val="24"/>
              </w:rPr>
              <w:t>涂胶后的玻璃卡面纸</w:t>
            </w:r>
            <w:r>
              <w:rPr>
                <w:rFonts w:hint="eastAsia"/>
                <w:sz w:val="24"/>
              </w:rPr>
              <w:t>经过复合机与硅油底纸复合在一起，即成为不干胶纸，此过程会有噪声产生。</w:t>
            </w:r>
          </w:p>
          <w:p w:rsidR="009D14B2" w:rsidRPr="006930B2" w:rsidRDefault="009D14B2" w:rsidP="006930B2">
            <w:pPr>
              <w:spacing w:line="480" w:lineRule="exact"/>
              <w:ind w:firstLineChars="200" w:firstLine="482"/>
              <w:rPr>
                <w:b/>
                <w:sz w:val="24"/>
                <w:u w:val="single"/>
              </w:rPr>
            </w:pPr>
            <w:r w:rsidRPr="006930B2">
              <w:rPr>
                <w:rFonts w:hint="eastAsia"/>
                <w:b/>
                <w:sz w:val="24"/>
                <w:u w:val="single"/>
              </w:rPr>
              <w:t>烘干：</w:t>
            </w:r>
            <w:r w:rsidR="008F701F" w:rsidRPr="006930B2">
              <w:rPr>
                <w:rFonts w:hint="eastAsia"/>
                <w:b/>
                <w:sz w:val="24"/>
                <w:u w:val="single"/>
              </w:rPr>
              <w:t>因水性丙烯酸压敏胶含有水分，复合后进复合机自带的烘箱利用蒸汽</w:t>
            </w:r>
            <w:r w:rsidR="00836925" w:rsidRPr="006930B2">
              <w:rPr>
                <w:rFonts w:hint="eastAsia"/>
                <w:b/>
                <w:sz w:val="24"/>
                <w:u w:val="single"/>
              </w:rPr>
              <w:t>进行烘干</w:t>
            </w:r>
            <w:r w:rsidR="00E57AFD">
              <w:rPr>
                <w:rFonts w:hint="eastAsia"/>
                <w:b/>
                <w:sz w:val="24"/>
                <w:u w:val="single"/>
              </w:rPr>
              <w:t>（</w:t>
            </w:r>
            <w:r w:rsidR="00836925">
              <w:rPr>
                <w:rFonts w:hint="eastAsia"/>
                <w:b/>
                <w:sz w:val="24"/>
                <w:u w:val="single"/>
              </w:rPr>
              <w:t>蒸汽</w:t>
            </w:r>
            <w:r w:rsidR="00E57AFD">
              <w:rPr>
                <w:rFonts w:hint="eastAsia"/>
                <w:b/>
                <w:sz w:val="24"/>
                <w:u w:val="single"/>
              </w:rPr>
              <w:t>由新乡县中能服热力有限公司提供，供热证明见附件）</w:t>
            </w:r>
            <w:r w:rsidR="008F701F" w:rsidRPr="006930B2">
              <w:rPr>
                <w:rFonts w:hint="eastAsia"/>
                <w:b/>
                <w:sz w:val="24"/>
                <w:u w:val="single"/>
              </w:rPr>
              <w:t>，此过程</w:t>
            </w:r>
            <w:r w:rsidR="001A2322" w:rsidRPr="006930B2">
              <w:rPr>
                <w:rFonts w:hint="eastAsia"/>
                <w:b/>
                <w:sz w:val="24"/>
                <w:u w:val="single"/>
              </w:rPr>
              <w:t>会有少量</w:t>
            </w:r>
            <w:r w:rsidR="005513B8" w:rsidRPr="006930B2">
              <w:rPr>
                <w:rFonts w:hint="eastAsia"/>
                <w:b/>
                <w:sz w:val="24"/>
                <w:u w:val="single"/>
              </w:rPr>
              <w:t>废气</w:t>
            </w:r>
            <w:r w:rsidR="001A2322" w:rsidRPr="006930B2">
              <w:rPr>
                <w:rFonts w:hint="eastAsia"/>
                <w:b/>
                <w:sz w:val="24"/>
                <w:u w:val="single"/>
              </w:rPr>
              <w:t>和水分</w:t>
            </w:r>
            <w:r w:rsidR="005513B8" w:rsidRPr="006930B2">
              <w:rPr>
                <w:rFonts w:hint="eastAsia"/>
                <w:b/>
                <w:sz w:val="24"/>
                <w:u w:val="single"/>
              </w:rPr>
              <w:t>产生</w:t>
            </w:r>
            <w:r w:rsidR="008F701F" w:rsidRPr="006930B2">
              <w:rPr>
                <w:rFonts w:hint="eastAsia"/>
                <w:b/>
                <w:sz w:val="24"/>
                <w:u w:val="single"/>
              </w:rPr>
              <w:t>。</w:t>
            </w:r>
          </w:p>
          <w:p w:rsidR="004C03C7" w:rsidRDefault="004C03C7" w:rsidP="004C03C7">
            <w:pPr>
              <w:adjustRightInd w:val="0"/>
              <w:snapToGrid w:val="0"/>
              <w:spacing w:line="480" w:lineRule="exact"/>
              <w:ind w:firstLineChars="199" w:firstLine="479"/>
              <w:rPr>
                <w:sz w:val="24"/>
              </w:rPr>
            </w:pPr>
            <w:r>
              <w:rPr>
                <w:rFonts w:hint="eastAsia"/>
                <w:b/>
                <w:sz w:val="24"/>
              </w:rPr>
              <w:t>分切</w:t>
            </w:r>
            <w:r>
              <w:rPr>
                <w:b/>
                <w:sz w:val="24"/>
              </w:rPr>
              <w:t>：</w:t>
            </w:r>
            <w:r>
              <w:rPr>
                <w:rFonts w:hint="eastAsia"/>
                <w:sz w:val="24"/>
              </w:rPr>
              <w:t>将复合后的不干胶纸经分切机和切纸机</w:t>
            </w:r>
            <w:r w:rsidR="00AB3095">
              <w:rPr>
                <w:rFonts w:hint="eastAsia"/>
                <w:sz w:val="24"/>
              </w:rPr>
              <w:t>根据</w:t>
            </w:r>
            <w:r>
              <w:rPr>
                <w:rFonts w:hint="eastAsia"/>
                <w:sz w:val="24"/>
              </w:rPr>
              <w:t>所需尺寸大小进行裁切，</w:t>
            </w:r>
            <w:r>
              <w:rPr>
                <w:sz w:val="24"/>
              </w:rPr>
              <w:t>此过程会有固废和噪声产生。</w:t>
            </w:r>
          </w:p>
          <w:p w:rsidR="007D4695" w:rsidRDefault="004C03C7" w:rsidP="00790895">
            <w:pPr>
              <w:spacing w:line="440" w:lineRule="exact"/>
              <w:ind w:firstLineChars="196" w:firstLine="472"/>
              <w:jc w:val="left"/>
              <w:rPr>
                <w:b/>
                <w:sz w:val="24"/>
              </w:rPr>
            </w:pPr>
            <w:r>
              <w:rPr>
                <w:rFonts w:hint="eastAsia"/>
                <w:b/>
                <w:sz w:val="24"/>
              </w:rPr>
              <w:t>成品</w:t>
            </w:r>
            <w:r>
              <w:rPr>
                <w:b/>
                <w:sz w:val="24"/>
              </w:rPr>
              <w:t>：</w:t>
            </w:r>
            <w:r>
              <w:rPr>
                <w:rFonts w:hint="eastAsia"/>
                <w:sz w:val="24"/>
              </w:rPr>
              <w:t>裁切之后的不干胶纸即为成品，装箱外售</w:t>
            </w:r>
            <w:r>
              <w:rPr>
                <w:sz w:val="24"/>
              </w:rPr>
              <w:t>。</w:t>
            </w:r>
          </w:p>
          <w:p w:rsidR="009738EF" w:rsidRDefault="00E32C75" w:rsidP="001E2F03">
            <w:pPr>
              <w:spacing w:line="440" w:lineRule="exact"/>
              <w:jc w:val="left"/>
              <w:rPr>
                <w:b/>
                <w:sz w:val="24"/>
              </w:rPr>
            </w:pPr>
            <w:r>
              <w:rPr>
                <w:b/>
                <w:noProof/>
                <w:sz w:val="24"/>
              </w:rPr>
              <w:pict>
                <v:shapetype id="_x0000_t32" coordsize="21600,21600" o:spt="32" o:oned="t" path="m,l21600,21600e" filled="f">
                  <v:path arrowok="t" fillok="f" o:connecttype="none"/>
                  <o:lock v:ext="edit" shapetype="t"/>
                </v:shapetype>
                <v:shape id="_x0000_s4842" type="#_x0000_t32" style="position:absolute;margin-left:-5.6pt;margin-top:17.1pt;width:459.75pt;height:0;z-index:251743232" o:connectortype="straight" strokecolor="black [3213]" strokeweight="1pt"/>
              </w:pict>
            </w:r>
          </w:p>
          <w:p w:rsidR="001E2F03" w:rsidRDefault="001E2F03" w:rsidP="001E2F03">
            <w:pPr>
              <w:spacing w:line="440" w:lineRule="exact"/>
              <w:jc w:val="left"/>
              <w:rPr>
                <w:b/>
                <w:sz w:val="24"/>
              </w:rPr>
            </w:pPr>
            <w:r>
              <w:rPr>
                <w:b/>
                <w:sz w:val="24"/>
              </w:rPr>
              <w:t>主要污染工序：</w:t>
            </w:r>
          </w:p>
          <w:p w:rsidR="001E2F03" w:rsidRDefault="001E2F03" w:rsidP="001E2F03">
            <w:pPr>
              <w:spacing w:line="440" w:lineRule="exact"/>
              <w:ind w:firstLineChars="245" w:firstLine="588"/>
              <w:rPr>
                <w:sz w:val="24"/>
              </w:rPr>
            </w:pPr>
            <w:r w:rsidRPr="000A1451">
              <w:rPr>
                <w:rFonts w:hint="eastAsia"/>
                <w:sz w:val="24"/>
              </w:rPr>
              <w:t>本项目营运期主要污染物、产污环节及防治措施详见表</w:t>
            </w:r>
            <w:r>
              <w:rPr>
                <w:sz w:val="24"/>
              </w:rPr>
              <w:t>2</w:t>
            </w:r>
            <w:r w:rsidR="005375CA">
              <w:rPr>
                <w:rFonts w:hint="eastAsia"/>
                <w:sz w:val="24"/>
              </w:rPr>
              <w:t>2</w:t>
            </w:r>
            <w:r w:rsidRPr="000A1451">
              <w:rPr>
                <w:rFonts w:hint="eastAsia"/>
                <w:sz w:val="24"/>
              </w:rPr>
              <w:t>。</w:t>
            </w:r>
          </w:p>
          <w:p w:rsidR="001E2F03" w:rsidRDefault="001E2F03" w:rsidP="001E2F03">
            <w:pPr>
              <w:spacing w:line="440" w:lineRule="exact"/>
              <w:ind w:firstLineChars="245" w:firstLine="588"/>
              <w:rPr>
                <w:rFonts w:eastAsia="黑体"/>
                <w:sz w:val="24"/>
              </w:rPr>
            </w:pPr>
            <w:r>
              <w:rPr>
                <w:rFonts w:eastAsia="黑体"/>
                <w:sz w:val="24"/>
              </w:rPr>
              <w:t>表</w:t>
            </w:r>
            <w:r>
              <w:rPr>
                <w:rFonts w:eastAsia="黑体" w:hint="eastAsia"/>
                <w:sz w:val="24"/>
              </w:rPr>
              <w:t>2</w:t>
            </w:r>
            <w:r w:rsidR="005375CA">
              <w:rPr>
                <w:rFonts w:eastAsia="黑体" w:hint="eastAsia"/>
                <w:sz w:val="24"/>
              </w:rPr>
              <w:t>2</w:t>
            </w:r>
            <w:r>
              <w:rPr>
                <w:rFonts w:eastAsia="黑体"/>
                <w:sz w:val="24"/>
              </w:rPr>
              <w:t xml:space="preserve">                    </w:t>
            </w:r>
            <w:r>
              <w:rPr>
                <w:rFonts w:eastAsia="黑体"/>
                <w:sz w:val="24"/>
              </w:rPr>
              <w:t>产污环节一览表</w:t>
            </w:r>
          </w:p>
          <w:tbl>
            <w:tblPr>
              <w:tblW w:w="898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02"/>
              <w:gridCol w:w="1548"/>
              <w:gridCol w:w="1985"/>
              <w:gridCol w:w="4349"/>
            </w:tblGrid>
            <w:tr w:rsidR="001E2F03" w:rsidTr="007C6B33">
              <w:trPr>
                <w:trHeight w:val="397"/>
                <w:jc w:val="center"/>
              </w:trPr>
              <w:tc>
                <w:tcPr>
                  <w:tcW w:w="1102" w:type="dxa"/>
                  <w:vAlign w:val="center"/>
                </w:tcPr>
                <w:p w:rsidR="001E2F03" w:rsidRDefault="001E2F03" w:rsidP="00826456">
                  <w:pPr>
                    <w:jc w:val="center"/>
                    <w:rPr>
                      <w:b/>
                      <w:szCs w:val="21"/>
                    </w:rPr>
                  </w:pPr>
                  <w:r>
                    <w:rPr>
                      <w:b/>
                      <w:szCs w:val="21"/>
                    </w:rPr>
                    <w:t>污染因素</w:t>
                  </w:r>
                </w:p>
              </w:tc>
              <w:tc>
                <w:tcPr>
                  <w:tcW w:w="1548" w:type="dxa"/>
                  <w:vAlign w:val="center"/>
                </w:tcPr>
                <w:p w:rsidR="001E2F03" w:rsidRDefault="001E2F03" w:rsidP="00826456">
                  <w:pPr>
                    <w:jc w:val="center"/>
                    <w:rPr>
                      <w:b/>
                      <w:szCs w:val="21"/>
                    </w:rPr>
                  </w:pPr>
                  <w:r>
                    <w:rPr>
                      <w:b/>
                      <w:szCs w:val="21"/>
                    </w:rPr>
                    <w:t>产污环节</w:t>
                  </w:r>
                </w:p>
              </w:tc>
              <w:tc>
                <w:tcPr>
                  <w:tcW w:w="1985" w:type="dxa"/>
                  <w:vAlign w:val="center"/>
                </w:tcPr>
                <w:p w:rsidR="001E2F03" w:rsidRDefault="001E2F03" w:rsidP="00826456">
                  <w:pPr>
                    <w:jc w:val="center"/>
                    <w:rPr>
                      <w:b/>
                      <w:szCs w:val="21"/>
                    </w:rPr>
                  </w:pPr>
                  <w:r>
                    <w:rPr>
                      <w:b/>
                      <w:szCs w:val="21"/>
                    </w:rPr>
                    <w:t>污染物</w:t>
                  </w:r>
                </w:p>
              </w:tc>
              <w:tc>
                <w:tcPr>
                  <w:tcW w:w="4349" w:type="dxa"/>
                  <w:vAlign w:val="center"/>
                </w:tcPr>
                <w:p w:rsidR="001E2F03" w:rsidRDefault="001E2F03" w:rsidP="00826456">
                  <w:pPr>
                    <w:jc w:val="center"/>
                    <w:rPr>
                      <w:b/>
                      <w:szCs w:val="21"/>
                    </w:rPr>
                  </w:pPr>
                  <w:r>
                    <w:rPr>
                      <w:b/>
                      <w:szCs w:val="21"/>
                    </w:rPr>
                    <w:t>防治措施</w:t>
                  </w:r>
                </w:p>
              </w:tc>
            </w:tr>
            <w:tr w:rsidR="001E2F03" w:rsidTr="007C6B33">
              <w:trPr>
                <w:trHeight w:val="397"/>
                <w:jc w:val="center"/>
              </w:trPr>
              <w:tc>
                <w:tcPr>
                  <w:tcW w:w="1102" w:type="dxa"/>
                  <w:vAlign w:val="center"/>
                </w:tcPr>
                <w:p w:rsidR="001E2F03" w:rsidRPr="00270E1E" w:rsidRDefault="001E2F03" w:rsidP="00826456">
                  <w:pPr>
                    <w:jc w:val="center"/>
                    <w:rPr>
                      <w:b/>
                      <w:szCs w:val="21"/>
                      <w:u w:val="single"/>
                    </w:rPr>
                  </w:pPr>
                  <w:r w:rsidRPr="00270E1E">
                    <w:rPr>
                      <w:b/>
                      <w:szCs w:val="21"/>
                      <w:u w:val="single"/>
                    </w:rPr>
                    <w:t>废</w:t>
                  </w:r>
                  <w:r w:rsidRPr="00270E1E">
                    <w:rPr>
                      <w:b/>
                      <w:szCs w:val="21"/>
                      <w:u w:val="single"/>
                    </w:rPr>
                    <w:t xml:space="preserve"> </w:t>
                  </w:r>
                  <w:r w:rsidRPr="00270E1E">
                    <w:rPr>
                      <w:b/>
                      <w:szCs w:val="21"/>
                      <w:u w:val="single"/>
                    </w:rPr>
                    <w:t>气</w:t>
                  </w:r>
                </w:p>
              </w:tc>
              <w:tc>
                <w:tcPr>
                  <w:tcW w:w="1548" w:type="dxa"/>
                  <w:vAlign w:val="center"/>
                </w:tcPr>
                <w:p w:rsidR="001E2F03" w:rsidRPr="00270E1E" w:rsidRDefault="00270E1E" w:rsidP="00826456">
                  <w:pPr>
                    <w:jc w:val="center"/>
                    <w:rPr>
                      <w:b/>
                      <w:szCs w:val="21"/>
                      <w:u w:val="single"/>
                    </w:rPr>
                  </w:pPr>
                  <w:r w:rsidRPr="00270E1E">
                    <w:rPr>
                      <w:rFonts w:hint="eastAsia"/>
                      <w:b/>
                      <w:szCs w:val="21"/>
                      <w:u w:val="single"/>
                    </w:rPr>
                    <w:t>热熔胶熔胶、</w:t>
                  </w:r>
                  <w:r w:rsidR="00980701">
                    <w:rPr>
                      <w:rFonts w:hint="eastAsia"/>
                      <w:b/>
                      <w:szCs w:val="21"/>
                      <w:u w:val="single"/>
                    </w:rPr>
                    <w:t>涂胶</w:t>
                  </w:r>
                  <w:r w:rsidRPr="00270E1E">
                    <w:rPr>
                      <w:rFonts w:hint="eastAsia"/>
                      <w:b/>
                      <w:szCs w:val="21"/>
                      <w:u w:val="single"/>
                    </w:rPr>
                    <w:t>，水性丙烯酸压敏胶烘干</w:t>
                  </w:r>
                </w:p>
              </w:tc>
              <w:tc>
                <w:tcPr>
                  <w:tcW w:w="1985" w:type="dxa"/>
                  <w:vAlign w:val="center"/>
                </w:tcPr>
                <w:p w:rsidR="001E2F03" w:rsidRPr="00270E1E" w:rsidRDefault="007D4695" w:rsidP="00826456">
                  <w:pPr>
                    <w:jc w:val="center"/>
                    <w:rPr>
                      <w:b/>
                      <w:szCs w:val="21"/>
                      <w:u w:val="single"/>
                    </w:rPr>
                  </w:pPr>
                  <w:r w:rsidRPr="00270E1E">
                    <w:rPr>
                      <w:rFonts w:hint="eastAsia"/>
                      <w:b/>
                      <w:szCs w:val="21"/>
                      <w:u w:val="single"/>
                    </w:rPr>
                    <w:t>非甲烷总烃</w:t>
                  </w:r>
                </w:p>
              </w:tc>
              <w:tc>
                <w:tcPr>
                  <w:tcW w:w="4349" w:type="dxa"/>
                  <w:vAlign w:val="center"/>
                </w:tcPr>
                <w:p w:rsidR="001E2F03" w:rsidRPr="00270E1E" w:rsidRDefault="001E2F03" w:rsidP="00826456">
                  <w:pPr>
                    <w:jc w:val="center"/>
                    <w:rPr>
                      <w:b/>
                      <w:szCs w:val="21"/>
                      <w:u w:val="single"/>
                    </w:rPr>
                  </w:pPr>
                  <w:r w:rsidRPr="00270E1E">
                    <w:rPr>
                      <w:rFonts w:hint="eastAsia"/>
                      <w:b/>
                      <w:szCs w:val="21"/>
                      <w:u w:val="single"/>
                    </w:rPr>
                    <w:t>集气罩</w:t>
                  </w:r>
                  <w:r w:rsidRPr="00270E1E">
                    <w:rPr>
                      <w:b/>
                      <w:szCs w:val="21"/>
                      <w:u w:val="single"/>
                    </w:rPr>
                    <w:t>+</w:t>
                  </w:r>
                  <w:r w:rsidRPr="00270E1E">
                    <w:rPr>
                      <w:rFonts w:hint="eastAsia"/>
                      <w:b/>
                      <w:szCs w:val="21"/>
                      <w:u w:val="single"/>
                    </w:rPr>
                    <w:t>UV</w:t>
                  </w:r>
                  <w:r w:rsidRPr="00270E1E">
                    <w:rPr>
                      <w:rFonts w:hint="eastAsia"/>
                      <w:b/>
                      <w:szCs w:val="21"/>
                      <w:u w:val="single"/>
                    </w:rPr>
                    <w:t>光催化氧化</w:t>
                  </w:r>
                  <w:r w:rsidRPr="00270E1E">
                    <w:rPr>
                      <w:rFonts w:hint="eastAsia"/>
                      <w:b/>
                      <w:szCs w:val="21"/>
                      <w:u w:val="single"/>
                    </w:rPr>
                    <w:t>+</w:t>
                  </w:r>
                  <w:r w:rsidRPr="00270E1E">
                    <w:rPr>
                      <w:rFonts w:hint="eastAsia"/>
                      <w:b/>
                      <w:szCs w:val="21"/>
                      <w:u w:val="single"/>
                    </w:rPr>
                    <w:t>活性炭吸附</w:t>
                  </w:r>
                  <w:r w:rsidRPr="00270E1E">
                    <w:rPr>
                      <w:rFonts w:hint="eastAsia"/>
                      <w:b/>
                      <w:szCs w:val="21"/>
                      <w:u w:val="single"/>
                    </w:rPr>
                    <w:t>+</w:t>
                  </w:r>
                  <w:r w:rsidRPr="00270E1E">
                    <w:rPr>
                      <w:b/>
                      <w:szCs w:val="21"/>
                      <w:u w:val="single"/>
                    </w:rPr>
                    <w:t>15m</w:t>
                  </w:r>
                  <w:r w:rsidRPr="00270E1E">
                    <w:rPr>
                      <w:b/>
                      <w:szCs w:val="21"/>
                      <w:u w:val="single"/>
                    </w:rPr>
                    <w:t>高排气筒</w:t>
                  </w:r>
                </w:p>
              </w:tc>
            </w:tr>
            <w:tr w:rsidR="001E2F03" w:rsidTr="007C6B33">
              <w:trPr>
                <w:trHeight w:val="397"/>
                <w:jc w:val="center"/>
              </w:trPr>
              <w:tc>
                <w:tcPr>
                  <w:tcW w:w="1102" w:type="dxa"/>
                  <w:vAlign w:val="center"/>
                </w:tcPr>
                <w:p w:rsidR="001E2F03" w:rsidRDefault="001E2F03" w:rsidP="00826456">
                  <w:pPr>
                    <w:jc w:val="center"/>
                    <w:rPr>
                      <w:szCs w:val="21"/>
                    </w:rPr>
                  </w:pPr>
                  <w:r>
                    <w:rPr>
                      <w:szCs w:val="21"/>
                    </w:rPr>
                    <w:t>废</w:t>
                  </w:r>
                  <w:r>
                    <w:rPr>
                      <w:szCs w:val="21"/>
                    </w:rPr>
                    <w:t xml:space="preserve"> </w:t>
                  </w:r>
                  <w:r>
                    <w:rPr>
                      <w:szCs w:val="21"/>
                    </w:rPr>
                    <w:t>水</w:t>
                  </w:r>
                </w:p>
              </w:tc>
              <w:tc>
                <w:tcPr>
                  <w:tcW w:w="1548" w:type="dxa"/>
                  <w:vAlign w:val="center"/>
                </w:tcPr>
                <w:p w:rsidR="001E2F03" w:rsidRDefault="001E2F03" w:rsidP="00826456">
                  <w:pPr>
                    <w:jc w:val="center"/>
                    <w:rPr>
                      <w:szCs w:val="21"/>
                    </w:rPr>
                  </w:pPr>
                  <w:r>
                    <w:rPr>
                      <w:rFonts w:hint="eastAsia"/>
                      <w:szCs w:val="21"/>
                    </w:rPr>
                    <w:t>员工生活</w:t>
                  </w:r>
                </w:p>
              </w:tc>
              <w:tc>
                <w:tcPr>
                  <w:tcW w:w="1985" w:type="dxa"/>
                  <w:vAlign w:val="center"/>
                </w:tcPr>
                <w:p w:rsidR="001E2F03" w:rsidRDefault="001E2F03" w:rsidP="00826456">
                  <w:pPr>
                    <w:jc w:val="center"/>
                    <w:rPr>
                      <w:szCs w:val="21"/>
                    </w:rPr>
                  </w:pPr>
                  <w:r>
                    <w:rPr>
                      <w:szCs w:val="21"/>
                    </w:rPr>
                    <w:t>COD</w:t>
                  </w:r>
                  <w:r>
                    <w:rPr>
                      <w:szCs w:val="21"/>
                    </w:rPr>
                    <w:t>、</w:t>
                  </w:r>
                  <w:r>
                    <w:rPr>
                      <w:szCs w:val="21"/>
                    </w:rPr>
                    <w:t>SS</w:t>
                  </w:r>
                  <w:r>
                    <w:rPr>
                      <w:rFonts w:hint="eastAsia"/>
                      <w:szCs w:val="21"/>
                    </w:rPr>
                    <w:t>、</w:t>
                  </w:r>
                  <w:r>
                    <w:rPr>
                      <w:rFonts w:hint="eastAsia"/>
                      <w:szCs w:val="21"/>
                    </w:rPr>
                    <w:t>NH</w:t>
                  </w:r>
                  <w:r>
                    <w:rPr>
                      <w:rFonts w:hint="eastAsia"/>
                      <w:szCs w:val="21"/>
                      <w:vertAlign w:val="subscript"/>
                    </w:rPr>
                    <w:t>3</w:t>
                  </w:r>
                  <w:r>
                    <w:rPr>
                      <w:rFonts w:hint="eastAsia"/>
                      <w:szCs w:val="21"/>
                    </w:rPr>
                    <w:t>-N</w:t>
                  </w:r>
                  <w:r>
                    <w:rPr>
                      <w:rFonts w:hint="eastAsia"/>
                      <w:szCs w:val="21"/>
                    </w:rPr>
                    <w:t>、</w:t>
                  </w:r>
                  <w:r>
                    <w:rPr>
                      <w:rFonts w:hint="eastAsia"/>
                      <w:szCs w:val="21"/>
                    </w:rPr>
                    <w:t>TP</w:t>
                  </w:r>
                  <w:r>
                    <w:rPr>
                      <w:rFonts w:hint="eastAsia"/>
                      <w:szCs w:val="21"/>
                    </w:rPr>
                    <w:t>、</w:t>
                  </w:r>
                  <w:r>
                    <w:rPr>
                      <w:rFonts w:hint="eastAsia"/>
                      <w:szCs w:val="21"/>
                    </w:rPr>
                    <w:t>TN</w:t>
                  </w:r>
                </w:p>
              </w:tc>
              <w:tc>
                <w:tcPr>
                  <w:tcW w:w="4349" w:type="dxa"/>
                  <w:vAlign w:val="center"/>
                </w:tcPr>
                <w:p w:rsidR="001E2F03" w:rsidRDefault="001E2F03" w:rsidP="00826456">
                  <w:pPr>
                    <w:jc w:val="center"/>
                    <w:rPr>
                      <w:szCs w:val="21"/>
                    </w:rPr>
                  </w:pPr>
                  <w:r>
                    <w:rPr>
                      <w:kern w:val="36"/>
                      <w:szCs w:val="21"/>
                    </w:rPr>
                    <w:t>化粪池处理后经管网排入</w:t>
                  </w:r>
                  <w:r w:rsidR="00457BB2" w:rsidRPr="00457BB2">
                    <w:rPr>
                      <w:rFonts w:hint="eastAsia"/>
                      <w:kern w:val="36"/>
                      <w:szCs w:val="21"/>
                    </w:rPr>
                    <w:t>贾屯</w:t>
                  </w:r>
                  <w:r w:rsidRPr="00457BB2">
                    <w:rPr>
                      <w:kern w:val="36"/>
                      <w:szCs w:val="21"/>
                    </w:rPr>
                    <w:t>污水处</w:t>
                  </w:r>
                  <w:r>
                    <w:rPr>
                      <w:kern w:val="36"/>
                      <w:szCs w:val="21"/>
                    </w:rPr>
                    <w:t>理厂</w:t>
                  </w:r>
                </w:p>
              </w:tc>
            </w:tr>
            <w:tr w:rsidR="001E2F03" w:rsidTr="007C6B33">
              <w:trPr>
                <w:trHeight w:val="397"/>
                <w:jc w:val="center"/>
              </w:trPr>
              <w:tc>
                <w:tcPr>
                  <w:tcW w:w="1102" w:type="dxa"/>
                  <w:vAlign w:val="center"/>
                </w:tcPr>
                <w:p w:rsidR="001E2F03" w:rsidRDefault="001E2F03" w:rsidP="00826456">
                  <w:pPr>
                    <w:jc w:val="center"/>
                    <w:rPr>
                      <w:szCs w:val="21"/>
                    </w:rPr>
                  </w:pPr>
                  <w:r>
                    <w:rPr>
                      <w:szCs w:val="21"/>
                    </w:rPr>
                    <w:t>噪</w:t>
                  </w:r>
                  <w:r>
                    <w:rPr>
                      <w:szCs w:val="21"/>
                    </w:rPr>
                    <w:t xml:space="preserve"> </w:t>
                  </w:r>
                  <w:r>
                    <w:rPr>
                      <w:szCs w:val="21"/>
                    </w:rPr>
                    <w:t>声</w:t>
                  </w:r>
                </w:p>
              </w:tc>
              <w:tc>
                <w:tcPr>
                  <w:tcW w:w="1548" w:type="dxa"/>
                  <w:vAlign w:val="center"/>
                </w:tcPr>
                <w:p w:rsidR="001E2F03" w:rsidRDefault="007D4695" w:rsidP="00826456">
                  <w:pPr>
                    <w:jc w:val="center"/>
                    <w:rPr>
                      <w:szCs w:val="21"/>
                    </w:rPr>
                  </w:pPr>
                  <w:r>
                    <w:rPr>
                      <w:rFonts w:hint="eastAsia"/>
                      <w:szCs w:val="21"/>
                    </w:rPr>
                    <w:t>复合机、分切机、切纸机</w:t>
                  </w:r>
                </w:p>
              </w:tc>
              <w:tc>
                <w:tcPr>
                  <w:tcW w:w="1985" w:type="dxa"/>
                  <w:vAlign w:val="center"/>
                </w:tcPr>
                <w:p w:rsidR="001E2F03" w:rsidRDefault="001E2F03" w:rsidP="00826456">
                  <w:pPr>
                    <w:jc w:val="center"/>
                    <w:rPr>
                      <w:szCs w:val="21"/>
                    </w:rPr>
                  </w:pPr>
                  <w:r>
                    <w:rPr>
                      <w:szCs w:val="21"/>
                    </w:rPr>
                    <w:t>设备噪声</w:t>
                  </w:r>
                </w:p>
              </w:tc>
              <w:tc>
                <w:tcPr>
                  <w:tcW w:w="4349" w:type="dxa"/>
                  <w:vAlign w:val="center"/>
                </w:tcPr>
                <w:p w:rsidR="001E2F03" w:rsidRDefault="001E2F03" w:rsidP="00826456">
                  <w:pPr>
                    <w:jc w:val="center"/>
                    <w:rPr>
                      <w:szCs w:val="21"/>
                    </w:rPr>
                  </w:pPr>
                  <w:r>
                    <w:rPr>
                      <w:szCs w:val="21"/>
                    </w:rPr>
                    <w:t>基础减振、厂房密闭隔音</w:t>
                  </w:r>
                  <w:r>
                    <w:rPr>
                      <w:rFonts w:hint="eastAsia"/>
                      <w:szCs w:val="21"/>
                    </w:rPr>
                    <w:t>、</w:t>
                  </w:r>
                  <w:r>
                    <w:rPr>
                      <w:szCs w:val="21"/>
                    </w:rPr>
                    <w:t>距离衰减等</w:t>
                  </w:r>
                </w:p>
              </w:tc>
            </w:tr>
            <w:tr w:rsidR="001E2F03" w:rsidTr="007C6B33">
              <w:trPr>
                <w:trHeight w:val="397"/>
                <w:jc w:val="center"/>
              </w:trPr>
              <w:tc>
                <w:tcPr>
                  <w:tcW w:w="1102" w:type="dxa"/>
                  <w:vMerge w:val="restart"/>
                  <w:vAlign w:val="center"/>
                </w:tcPr>
                <w:p w:rsidR="001E2F03" w:rsidRDefault="001E2F03" w:rsidP="00826456">
                  <w:pPr>
                    <w:jc w:val="center"/>
                    <w:rPr>
                      <w:szCs w:val="21"/>
                    </w:rPr>
                  </w:pPr>
                  <w:r>
                    <w:rPr>
                      <w:szCs w:val="21"/>
                    </w:rPr>
                    <w:t>固</w:t>
                  </w:r>
                  <w:r>
                    <w:rPr>
                      <w:szCs w:val="21"/>
                    </w:rPr>
                    <w:t xml:space="preserve"> </w:t>
                  </w:r>
                  <w:r>
                    <w:rPr>
                      <w:szCs w:val="21"/>
                    </w:rPr>
                    <w:t>废</w:t>
                  </w:r>
                </w:p>
              </w:tc>
              <w:tc>
                <w:tcPr>
                  <w:tcW w:w="1548" w:type="dxa"/>
                  <w:vAlign w:val="center"/>
                </w:tcPr>
                <w:p w:rsidR="001E2F03" w:rsidRDefault="007D4695" w:rsidP="00826456">
                  <w:pPr>
                    <w:jc w:val="center"/>
                    <w:rPr>
                      <w:szCs w:val="21"/>
                    </w:rPr>
                  </w:pPr>
                  <w:r>
                    <w:rPr>
                      <w:rFonts w:hint="eastAsia"/>
                      <w:szCs w:val="21"/>
                    </w:rPr>
                    <w:t>分切</w:t>
                  </w:r>
                </w:p>
              </w:tc>
              <w:tc>
                <w:tcPr>
                  <w:tcW w:w="1985" w:type="dxa"/>
                  <w:vAlign w:val="center"/>
                </w:tcPr>
                <w:p w:rsidR="001E2F03" w:rsidRDefault="001E2F03" w:rsidP="00826456">
                  <w:pPr>
                    <w:jc w:val="center"/>
                    <w:rPr>
                      <w:szCs w:val="21"/>
                    </w:rPr>
                  </w:pPr>
                  <w:r>
                    <w:rPr>
                      <w:rFonts w:hint="eastAsia"/>
                      <w:szCs w:val="21"/>
                    </w:rPr>
                    <w:t>边角料</w:t>
                  </w:r>
                </w:p>
              </w:tc>
              <w:tc>
                <w:tcPr>
                  <w:tcW w:w="4349" w:type="dxa"/>
                  <w:vMerge w:val="restart"/>
                  <w:vAlign w:val="center"/>
                </w:tcPr>
                <w:p w:rsidR="001E2F03" w:rsidRDefault="001E2F03" w:rsidP="00826456">
                  <w:pPr>
                    <w:jc w:val="center"/>
                    <w:rPr>
                      <w:szCs w:val="21"/>
                    </w:rPr>
                  </w:pPr>
                  <w:r>
                    <w:rPr>
                      <w:kern w:val="36"/>
                      <w:szCs w:val="21"/>
                    </w:rPr>
                    <w:t>一般固废暂存间存放，定期集中出售</w:t>
                  </w:r>
                </w:p>
              </w:tc>
            </w:tr>
            <w:tr w:rsidR="001E2F03" w:rsidTr="007C6B33">
              <w:trPr>
                <w:trHeight w:val="397"/>
                <w:jc w:val="center"/>
              </w:trPr>
              <w:tc>
                <w:tcPr>
                  <w:tcW w:w="1102" w:type="dxa"/>
                  <w:vMerge/>
                  <w:vAlign w:val="center"/>
                </w:tcPr>
                <w:p w:rsidR="001E2F03" w:rsidRDefault="001E2F03" w:rsidP="00826456">
                  <w:pPr>
                    <w:jc w:val="center"/>
                    <w:rPr>
                      <w:szCs w:val="21"/>
                    </w:rPr>
                  </w:pPr>
                </w:p>
              </w:tc>
              <w:tc>
                <w:tcPr>
                  <w:tcW w:w="1548" w:type="dxa"/>
                  <w:vAlign w:val="center"/>
                </w:tcPr>
                <w:p w:rsidR="001E2F03" w:rsidRDefault="007D4695" w:rsidP="00826456">
                  <w:pPr>
                    <w:jc w:val="center"/>
                    <w:rPr>
                      <w:szCs w:val="21"/>
                    </w:rPr>
                  </w:pPr>
                  <w:r>
                    <w:rPr>
                      <w:rFonts w:hint="eastAsia"/>
                      <w:szCs w:val="21"/>
                    </w:rPr>
                    <w:t>包装</w:t>
                  </w:r>
                </w:p>
              </w:tc>
              <w:tc>
                <w:tcPr>
                  <w:tcW w:w="1985" w:type="dxa"/>
                  <w:vAlign w:val="center"/>
                </w:tcPr>
                <w:p w:rsidR="001E2F03" w:rsidRDefault="007D4695" w:rsidP="00826456">
                  <w:pPr>
                    <w:jc w:val="center"/>
                    <w:rPr>
                      <w:szCs w:val="21"/>
                    </w:rPr>
                  </w:pPr>
                  <w:r>
                    <w:rPr>
                      <w:rFonts w:hint="eastAsia"/>
                      <w:szCs w:val="21"/>
                    </w:rPr>
                    <w:t>废包装材料</w:t>
                  </w:r>
                </w:p>
              </w:tc>
              <w:tc>
                <w:tcPr>
                  <w:tcW w:w="4349" w:type="dxa"/>
                  <w:vMerge/>
                  <w:vAlign w:val="center"/>
                </w:tcPr>
                <w:p w:rsidR="001E2F03" w:rsidRDefault="001E2F03" w:rsidP="00826456">
                  <w:pPr>
                    <w:jc w:val="center"/>
                    <w:rPr>
                      <w:kern w:val="36"/>
                      <w:szCs w:val="21"/>
                    </w:rPr>
                  </w:pPr>
                </w:p>
              </w:tc>
            </w:tr>
            <w:tr w:rsidR="005375CA" w:rsidTr="007C6B33">
              <w:trPr>
                <w:trHeight w:val="397"/>
                <w:jc w:val="center"/>
              </w:trPr>
              <w:tc>
                <w:tcPr>
                  <w:tcW w:w="1102" w:type="dxa"/>
                  <w:vMerge/>
                  <w:vAlign w:val="center"/>
                </w:tcPr>
                <w:p w:rsidR="005375CA" w:rsidRDefault="005375CA" w:rsidP="00826456">
                  <w:pPr>
                    <w:jc w:val="center"/>
                    <w:rPr>
                      <w:szCs w:val="21"/>
                    </w:rPr>
                  </w:pPr>
                </w:p>
              </w:tc>
              <w:tc>
                <w:tcPr>
                  <w:tcW w:w="1548" w:type="dxa"/>
                  <w:vMerge w:val="restart"/>
                  <w:vAlign w:val="center"/>
                </w:tcPr>
                <w:p w:rsidR="005375CA" w:rsidRDefault="005375CA" w:rsidP="00826456">
                  <w:pPr>
                    <w:jc w:val="center"/>
                    <w:rPr>
                      <w:szCs w:val="21"/>
                    </w:rPr>
                  </w:pPr>
                  <w:r>
                    <w:rPr>
                      <w:rFonts w:hint="eastAsia"/>
                      <w:szCs w:val="21"/>
                    </w:rPr>
                    <w:t>废气处理</w:t>
                  </w:r>
                </w:p>
              </w:tc>
              <w:tc>
                <w:tcPr>
                  <w:tcW w:w="1985" w:type="dxa"/>
                  <w:vAlign w:val="center"/>
                </w:tcPr>
                <w:p w:rsidR="005375CA" w:rsidRDefault="005375CA" w:rsidP="00826456">
                  <w:pPr>
                    <w:jc w:val="center"/>
                    <w:rPr>
                      <w:szCs w:val="21"/>
                    </w:rPr>
                  </w:pPr>
                  <w:r>
                    <w:rPr>
                      <w:rFonts w:hint="eastAsia"/>
                      <w:szCs w:val="21"/>
                    </w:rPr>
                    <w:t>废催化板</w:t>
                  </w:r>
                </w:p>
              </w:tc>
              <w:tc>
                <w:tcPr>
                  <w:tcW w:w="4349" w:type="dxa"/>
                  <w:vMerge w:val="restart"/>
                  <w:vAlign w:val="center"/>
                </w:tcPr>
                <w:p w:rsidR="005375CA" w:rsidRDefault="005375CA" w:rsidP="00826456">
                  <w:pPr>
                    <w:jc w:val="center"/>
                    <w:rPr>
                      <w:kern w:val="36"/>
                      <w:szCs w:val="21"/>
                    </w:rPr>
                  </w:pPr>
                  <w:r w:rsidRPr="00C3289E">
                    <w:rPr>
                      <w:szCs w:val="21"/>
                    </w:rPr>
                    <w:t>密闭容器收集、危废暂存间暂存后交由有资质单位处置</w:t>
                  </w:r>
                </w:p>
              </w:tc>
            </w:tr>
            <w:tr w:rsidR="005375CA" w:rsidTr="007C6B33">
              <w:trPr>
                <w:trHeight w:val="397"/>
                <w:jc w:val="center"/>
              </w:trPr>
              <w:tc>
                <w:tcPr>
                  <w:tcW w:w="1102" w:type="dxa"/>
                  <w:vMerge/>
                  <w:vAlign w:val="center"/>
                </w:tcPr>
                <w:p w:rsidR="005375CA" w:rsidRDefault="005375CA" w:rsidP="00826456">
                  <w:pPr>
                    <w:jc w:val="center"/>
                    <w:rPr>
                      <w:szCs w:val="21"/>
                    </w:rPr>
                  </w:pPr>
                </w:p>
              </w:tc>
              <w:tc>
                <w:tcPr>
                  <w:tcW w:w="1548" w:type="dxa"/>
                  <w:vMerge/>
                  <w:vAlign w:val="center"/>
                </w:tcPr>
                <w:p w:rsidR="005375CA" w:rsidRPr="00C3289E" w:rsidRDefault="005375CA" w:rsidP="00826456">
                  <w:pPr>
                    <w:jc w:val="center"/>
                    <w:rPr>
                      <w:szCs w:val="21"/>
                    </w:rPr>
                  </w:pPr>
                </w:p>
              </w:tc>
              <w:tc>
                <w:tcPr>
                  <w:tcW w:w="1985" w:type="dxa"/>
                  <w:vAlign w:val="center"/>
                </w:tcPr>
                <w:p w:rsidR="005375CA" w:rsidRPr="00C3289E" w:rsidRDefault="005375CA" w:rsidP="00826456">
                  <w:pPr>
                    <w:jc w:val="center"/>
                    <w:rPr>
                      <w:szCs w:val="21"/>
                    </w:rPr>
                  </w:pPr>
                  <w:r w:rsidRPr="00C3289E">
                    <w:rPr>
                      <w:szCs w:val="21"/>
                    </w:rPr>
                    <w:t>废紫外灯管</w:t>
                  </w:r>
                  <w:r>
                    <w:rPr>
                      <w:rFonts w:hint="eastAsia"/>
                      <w:szCs w:val="21"/>
                    </w:rPr>
                    <w:t>、</w:t>
                  </w:r>
                  <w:r>
                    <w:rPr>
                      <w:szCs w:val="21"/>
                    </w:rPr>
                    <w:t>废活性炭</w:t>
                  </w:r>
                </w:p>
              </w:tc>
              <w:tc>
                <w:tcPr>
                  <w:tcW w:w="4349" w:type="dxa"/>
                  <w:vMerge/>
                  <w:vAlign w:val="center"/>
                </w:tcPr>
                <w:p w:rsidR="005375CA" w:rsidRPr="00C3289E" w:rsidRDefault="005375CA" w:rsidP="00826456">
                  <w:pPr>
                    <w:jc w:val="center"/>
                    <w:rPr>
                      <w:szCs w:val="21"/>
                    </w:rPr>
                  </w:pPr>
                </w:p>
              </w:tc>
            </w:tr>
          </w:tbl>
          <w:p w:rsidR="001E2F03" w:rsidRDefault="001E2F03" w:rsidP="001E2F03">
            <w:pPr>
              <w:adjustRightInd w:val="0"/>
              <w:spacing w:line="440" w:lineRule="exact"/>
              <w:textAlignment w:val="baseline"/>
              <w:rPr>
                <w:sz w:val="24"/>
              </w:rPr>
            </w:pPr>
          </w:p>
          <w:p w:rsidR="000237BD" w:rsidRDefault="000237BD">
            <w:pPr>
              <w:adjustRightInd w:val="0"/>
              <w:spacing w:line="440" w:lineRule="exact"/>
              <w:textAlignment w:val="baseline"/>
              <w:rPr>
                <w:sz w:val="24"/>
              </w:rPr>
            </w:pPr>
          </w:p>
          <w:p w:rsidR="009C7AE3" w:rsidRDefault="009C7AE3">
            <w:pPr>
              <w:adjustRightInd w:val="0"/>
              <w:spacing w:line="440" w:lineRule="exact"/>
              <w:textAlignment w:val="baseline"/>
              <w:rPr>
                <w:sz w:val="24"/>
              </w:rPr>
            </w:pPr>
          </w:p>
          <w:p w:rsidR="00A07516" w:rsidRDefault="00A07516">
            <w:pPr>
              <w:adjustRightInd w:val="0"/>
              <w:spacing w:line="440" w:lineRule="exact"/>
              <w:textAlignment w:val="baseline"/>
              <w:rPr>
                <w:sz w:val="24"/>
              </w:rPr>
            </w:pPr>
          </w:p>
          <w:p w:rsidR="009C08DD" w:rsidRDefault="009C08DD" w:rsidP="003D1741">
            <w:pPr>
              <w:adjustRightInd w:val="0"/>
              <w:spacing w:line="440" w:lineRule="exact"/>
              <w:textAlignment w:val="baseline"/>
              <w:rPr>
                <w:sz w:val="24"/>
              </w:rPr>
            </w:pPr>
          </w:p>
        </w:tc>
      </w:tr>
    </w:tbl>
    <w:p w:rsidR="0057609D" w:rsidRDefault="004D1F3F">
      <w:pPr>
        <w:spacing w:line="440" w:lineRule="exact"/>
        <w:jc w:val="left"/>
        <w:rPr>
          <w:b/>
          <w:sz w:val="28"/>
        </w:rPr>
      </w:pPr>
      <w:r>
        <w:rPr>
          <w:b/>
          <w:sz w:val="28"/>
        </w:rPr>
        <w:lastRenderedPageBreak/>
        <w:t>项目主要污染物产生及预计排放情况</w:t>
      </w:r>
    </w:p>
    <w:tbl>
      <w:tblPr>
        <w:tblW w:w="9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45"/>
        <w:gridCol w:w="800"/>
        <w:gridCol w:w="993"/>
        <w:gridCol w:w="1275"/>
        <w:gridCol w:w="2552"/>
        <w:gridCol w:w="2593"/>
      </w:tblGrid>
      <w:tr w:rsidR="0057609D" w:rsidTr="007A0365">
        <w:trPr>
          <w:trHeight w:val="397"/>
          <w:jc w:val="center"/>
        </w:trPr>
        <w:tc>
          <w:tcPr>
            <w:tcW w:w="945" w:type="dxa"/>
            <w:tcBorders>
              <w:tl2br w:val="single" w:sz="4" w:space="0" w:color="auto"/>
            </w:tcBorders>
            <w:vAlign w:val="center"/>
          </w:tcPr>
          <w:p w:rsidR="0057609D" w:rsidRDefault="004D1F3F">
            <w:pPr>
              <w:spacing w:line="440" w:lineRule="exact"/>
              <w:ind w:firstLineChars="100" w:firstLine="241"/>
              <w:jc w:val="center"/>
              <w:rPr>
                <w:b/>
                <w:sz w:val="24"/>
              </w:rPr>
            </w:pPr>
            <w:r>
              <w:rPr>
                <w:b/>
                <w:sz w:val="24"/>
              </w:rPr>
              <w:t>内容</w:t>
            </w:r>
          </w:p>
          <w:p w:rsidR="0057609D" w:rsidRDefault="0057609D">
            <w:pPr>
              <w:spacing w:line="440" w:lineRule="exact"/>
              <w:jc w:val="center"/>
              <w:rPr>
                <w:b/>
                <w:sz w:val="24"/>
              </w:rPr>
            </w:pPr>
          </w:p>
          <w:p w:rsidR="0057609D" w:rsidRDefault="004D1F3F">
            <w:pPr>
              <w:spacing w:line="440" w:lineRule="exact"/>
              <w:rPr>
                <w:b/>
                <w:sz w:val="24"/>
              </w:rPr>
            </w:pPr>
            <w:r>
              <w:rPr>
                <w:b/>
                <w:sz w:val="24"/>
              </w:rPr>
              <w:t>类型</w:t>
            </w:r>
          </w:p>
        </w:tc>
        <w:tc>
          <w:tcPr>
            <w:tcW w:w="1793" w:type="dxa"/>
            <w:gridSpan w:val="2"/>
            <w:vAlign w:val="center"/>
          </w:tcPr>
          <w:p w:rsidR="0057609D" w:rsidRDefault="004D1F3F">
            <w:pPr>
              <w:spacing w:line="400" w:lineRule="exact"/>
              <w:jc w:val="center"/>
              <w:rPr>
                <w:b/>
                <w:sz w:val="24"/>
              </w:rPr>
            </w:pPr>
            <w:r>
              <w:rPr>
                <w:b/>
                <w:sz w:val="24"/>
              </w:rPr>
              <w:t>排放源</w:t>
            </w:r>
          </w:p>
          <w:p w:rsidR="0057609D" w:rsidRDefault="004D1F3F">
            <w:pPr>
              <w:spacing w:line="400" w:lineRule="exact"/>
              <w:jc w:val="center"/>
              <w:rPr>
                <w:b/>
                <w:sz w:val="24"/>
              </w:rPr>
            </w:pPr>
            <w:r>
              <w:rPr>
                <w:b/>
                <w:sz w:val="24"/>
              </w:rPr>
              <w:t>（编号）</w:t>
            </w:r>
          </w:p>
        </w:tc>
        <w:tc>
          <w:tcPr>
            <w:tcW w:w="1275" w:type="dxa"/>
            <w:vAlign w:val="center"/>
          </w:tcPr>
          <w:p w:rsidR="0057609D" w:rsidRDefault="004D1F3F">
            <w:pPr>
              <w:spacing w:line="400" w:lineRule="exact"/>
              <w:jc w:val="center"/>
              <w:rPr>
                <w:b/>
                <w:sz w:val="24"/>
              </w:rPr>
            </w:pPr>
            <w:r>
              <w:rPr>
                <w:b/>
                <w:sz w:val="24"/>
              </w:rPr>
              <w:t>污染物</w:t>
            </w:r>
          </w:p>
          <w:p w:rsidR="0057609D" w:rsidRDefault="004D1F3F">
            <w:pPr>
              <w:spacing w:line="400" w:lineRule="exact"/>
              <w:jc w:val="center"/>
              <w:rPr>
                <w:b/>
                <w:sz w:val="24"/>
              </w:rPr>
            </w:pPr>
            <w:r>
              <w:rPr>
                <w:b/>
                <w:sz w:val="24"/>
              </w:rPr>
              <w:t>名</w:t>
            </w:r>
            <w:r>
              <w:rPr>
                <w:b/>
                <w:sz w:val="24"/>
              </w:rPr>
              <w:t xml:space="preserve">  </w:t>
            </w:r>
            <w:r>
              <w:rPr>
                <w:b/>
                <w:sz w:val="24"/>
              </w:rPr>
              <w:t>称</w:t>
            </w:r>
          </w:p>
        </w:tc>
        <w:tc>
          <w:tcPr>
            <w:tcW w:w="2552" w:type="dxa"/>
            <w:vAlign w:val="center"/>
          </w:tcPr>
          <w:p w:rsidR="0057609D" w:rsidRDefault="004D1F3F">
            <w:pPr>
              <w:spacing w:line="400" w:lineRule="exact"/>
              <w:jc w:val="center"/>
              <w:rPr>
                <w:b/>
                <w:sz w:val="24"/>
              </w:rPr>
            </w:pPr>
            <w:r>
              <w:rPr>
                <w:b/>
                <w:sz w:val="24"/>
              </w:rPr>
              <w:t>处理前产生浓度及产生量（单位）</w:t>
            </w:r>
          </w:p>
        </w:tc>
        <w:tc>
          <w:tcPr>
            <w:tcW w:w="2593" w:type="dxa"/>
            <w:vAlign w:val="center"/>
          </w:tcPr>
          <w:p w:rsidR="0057609D" w:rsidRDefault="004D1F3F">
            <w:pPr>
              <w:spacing w:line="400" w:lineRule="exact"/>
              <w:jc w:val="center"/>
              <w:rPr>
                <w:b/>
                <w:sz w:val="24"/>
              </w:rPr>
            </w:pPr>
            <w:r>
              <w:rPr>
                <w:b/>
                <w:sz w:val="24"/>
              </w:rPr>
              <w:t>排放浓度及排放量</w:t>
            </w:r>
          </w:p>
          <w:p w:rsidR="0057609D" w:rsidRDefault="004D1F3F">
            <w:pPr>
              <w:spacing w:line="400" w:lineRule="exact"/>
              <w:jc w:val="center"/>
              <w:rPr>
                <w:b/>
                <w:sz w:val="24"/>
              </w:rPr>
            </w:pPr>
            <w:r>
              <w:rPr>
                <w:b/>
                <w:sz w:val="24"/>
              </w:rPr>
              <w:t>（单位）</w:t>
            </w:r>
          </w:p>
        </w:tc>
      </w:tr>
      <w:tr w:rsidR="00A86036" w:rsidTr="00A75517">
        <w:trPr>
          <w:trHeight w:val="757"/>
          <w:jc w:val="center"/>
        </w:trPr>
        <w:tc>
          <w:tcPr>
            <w:tcW w:w="945" w:type="dxa"/>
            <w:vMerge w:val="restart"/>
            <w:vAlign w:val="center"/>
          </w:tcPr>
          <w:p w:rsidR="00A86036" w:rsidRDefault="00A86036">
            <w:pPr>
              <w:jc w:val="center"/>
              <w:rPr>
                <w:sz w:val="24"/>
              </w:rPr>
            </w:pPr>
            <w:r>
              <w:rPr>
                <w:sz w:val="24"/>
              </w:rPr>
              <w:t>大</w:t>
            </w:r>
          </w:p>
          <w:p w:rsidR="00A86036" w:rsidRDefault="00A86036">
            <w:pPr>
              <w:jc w:val="center"/>
              <w:rPr>
                <w:sz w:val="24"/>
              </w:rPr>
            </w:pPr>
            <w:r>
              <w:rPr>
                <w:sz w:val="24"/>
              </w:rPr>
              <w:t>气</w:t>
            </w:r>
          </w:p>
          <w:p w:rsidR="00A86036" w:rsidRDefault="00A86036">
            <w:pPr>
              <w:jc w:val="center"/>
              <w:rPr>
                <w:sz w:val="24"/>
              </w:rPr>
            </w:pPr>
            <w:r>
              <w:rPr>
                <w:sz w:val="24"/>
              </w:rPr>
              <w:t>污</w:t>
            </w:r>
          </w:p>
          <w:p w:rsidR="00A86036" w:rsidRDefault="00A86036">
            <w:pPr>
              <w:jc w:val="center"/>
              <w:rPr>
                <w:sz w:val="24"/>
              </w:rPr>
            </w:pPr>
            <w:r>
              <w:rPr>
                <w:sz w:val="24"/>
              </w:rPr>
              <w:t>染</w:t>
            </w:r>
          </w:p>
          <w:p w:rsidR="00A86036" w:rsidRDefault="00A86036">
            <w:pPr>
              <w:jc w:val="center"/>
              <w:rPr>
                <w:b/>
                <w:sz w:val="24"/>
              </w:rPr>
            </w:pPr>
            <w:r>
              <w:rPr>
                <w:sz w:val="24"/>
              </w:rPr>
              <w:t>物</w:t>
            </w:r>
          </w:p>
        </w:tc>
        <w:tc>
          <w:tcPr>
            <w:tcW w:w="800" w:type="dxa"/>
            <w:tcBorders>
              <w:top w:val="single" w:sz="4" w:space="0" w:color="auto"/>
            </w:tcBorders>
            <w:vAlign w:val="center"/>
          </w:tcPr>
          <w:p w:rsidR="00A86036" w:rsidRDefault="00A86036" w:rsidP="00F87AEE">
            <w:pPr>
              <w:jc w:val="center"/>
              <w:rPr>
                <w:sz w:val="24"/>
              </w:rPr>
            </w:pPr>
            <w:r>
              <w:rPr>
                <w:sz w:val="24"/>
              </w:rPr>
              <w:t>压敏胶烘干</w:t>
            </w:r>
          </w:p>
        </w:tc>
        <w:tc>
          <w:tcPr>
            <w:tcW w:w="993" w:type="dxa"/>
            <w:tcBorders>
              <w:top w:val="single" w:sz="4" w:space="0" w:color="auto"/>
            </w:tcBorders>
            <w:vAlign w:val="center"/>
          </w:tcPr>
          <w:p w:rsidR="00A86036" w:rsidRDefault="00A86036">
            <w:pPr>
              <w:jc w:val="center"/>
              <w:rPr>
                <w:sz w:val="24"/>
              </w:rPr>
            </w:pPr>
            <w:r>
              <w:rPr>
                <w:sz w:val="24"/>
              </w:rPr>
              <w:t>有组织</w:t>
            </w:r>
          </w:p>
        </w:tc>
        <w:tc>
          <w:tcPr>
            <w:tcW w:w="1275" w:type="dxa"/>
            <w:vMerge w:val="restart"/>
            <w:vAlign w:val="center"/>
          </w:tcPr>
          <w:p w:rsidR="00A86036" w:rsidRDefault="00A86036">
            <w:pPr>
              <w:jc w:val="center"/>
              <w:rPr>
                <w:sz w:val="24"/>
              </w:rPr>
            </w:pPr>
            <w:r>
              <w:rPr>
                <w:rFonts w:hint="eastAsia"/>
                <w:sz w:val="24"/>
              </w:rPr>
              <w:t>非甲烷总烃</w:t>
            </w:r>
          </w:p>
        </w:tc>
        <w:tc>
          <w:tcPr>
            <w:tcW w:w="2552" w:type="dxa"/>
            <w:vAlign w:val="center"/>
          </w:tcPr>
          <w:p w:rsidR="00A86036" w:rsidRPr="00C546C9" w:rsidRDefault="00A86036" w:rsidP="00C546C9">
            <w:pPr>
              <w:jc w:val="center"/>
              <w:rPr>
                <w:b/>
                <w:sz w:val="24"/>
                <w:u w:val="single"/>
              </w:rPr>
            </w:pPr>
            <w:r w:rsidRPr="00C546C9">
              <w:rPr>
                <w:rFonts w:hint="eastAsia"/>
                <w:b/>
                <w:sz w:val="24"/>
                <w:u w:val="single"/>
              </w:rPr>
              <w:t>56</w:t>
            </w:r>
            <w:r w:rsidRPr="00C546C9">
              <w:rPr>
                <w:b/>
                <w:sz w:val="24"/>
                <w:u w:val="single"/>
              </w:rPr>
              <w:t>mg/m</w:t>
            </w:r>
            <w:r w:rsidRPr="00C546C9">
              <w:rPr>
                <w:b/>
                <w:sz w:val="24"/>
                <w:u w:val="single"/>
                <w:vertAlign w:val="superscript"/>
              </w:rPr>
              <w:t>3</w:t>
            </w:r>
            <w:r w:rsidRPr="00C546C9">
              <w:rPr>
                <w:b/>
                <w:sz w:val="24"/>
                <w:u w:val="single"/>
              </w:rPr>
              <w:t>；</w:t>
            </w:r>
            <w:r w:rsidR="004E06C6">
              <w:rPr>
                <w:rFonts w:hint="eastAsia"/>
                <w:b/>
                <w:sz w:val="24"/>
                <w:u w:val="single"/>
              </w:rPr>
              <w:t>0.</w:t>
            </w:r>
            <w:r w:rsidR="00C546C9">
              <w:rPr>
                <w:rFonts w:hint="eastAsia"/>
                <w:b/>
                <w:sz w:val="24"/>
                <w:u w:val="single"/>
              </w:rPr>
              <w:t>1</w:t>
            </w:r>
            <w:r w:rsidRPr="00C546C9">
              <w:rPr>
                <w:b/>
                <w:sz w:val="24"/>
                <w:u w:val="single"/>
              </w:rPr>
              <w:t>t/a</w:t>
            </w:r>
          </w:p>
        </w:tc>
        <w:tc>
          <w:tcPr>
            <w:tcW w:w="2593" w:type="dxa"/>
            <w:vMerge w:val="restart"/>
            <w:vAlign w:val="center"/>
          </w:tcPr>
          <w:p w:rsidR="00A86036" w:rsidRPr="00C546C9" w:rsidRDefault="00A86036" w:rsidP="00A86036">
            <w:pPr>
              <w:jc w:val="center"/>
              <w:rPr>
                <w:b/>
                <w:sz w:val="24"/>
                <w:u w:val="single"/>
              </w:rPr>
            </w:pPr>
            <w:r w:rsidRPr="00C546C9">
              <w:rPr>
                <w:rFonts w:hint="eastAsia"/>
                <w:b/>
                <w:sz w:val="24"/>
                <w:u w:val="single"/>
              </w:rPr>
              <w:t>9.25</w:t>
            </w:r>
            <w:r w:rsidRPr="00C546C9">
              <w:rPr>
                <w:b/>
                <w:sz w:val="24"/>
                <w:u w:val="single"/>
              </w:rPr>
              <w:t>mg/m</w:t>
            </w:r>
            <w:r w:rsidRPr="00C546C9">
              <w:rPr>
                <w:b/>
                <w:sz w:val="24"/>
                <w:u w:val="single"/>
                <w:vertAlign w:val="superscript"/>
              </w:rPr>
              <w:t>3</w:t>
            </w:r>
            <w:r w:rsidRPr="00C546C9">
              <w:rPr>
                <w:b/>
                <w:sz w:val="24"/>
                <w:u w:val="single"/>
              </w:rPr>
              <w:t>；</w:t>
            </w:r>
            <w:r w:rsidRPr="00C546C9">
              <w:rPr>
                <w:rFonts w:hint="eastAsia"/>
                <w:b/>
                <w:sz w:val="24"/>
                <w:u w:val="single"/>
              </w:rPr>
              <w:t>0.0333</w:t>
            </w:r>
            <w:r w:rsidRPr="00C546C9">
              <w:rPr>
                <w:b/>
                <w:sz w:val="24"/>
                <w:u w:val="single"/>
              </w:rPr>
              <w:t>t/a</w:t>
            </w:r>
          </w:p>
        </w:tc>
      </w:tr>
      <w:tr w:rsidR="00A86036" w:rsidTr="00A75517">
        <w:trPr>
          <w:trHeight w:val="757"/>
          <w:jc w:val="center"/>
        </w:trPr>
        <w:tc>
          <w:tcPr>
            <w:tcW w:w="945" w:type="dxa"/>
            <w:vMerge/>
            <w:vAlign w:val="center"/>
          </w:tcPr>
          <w:p w:rsidR="00A86036" w:rsidRDefault="00A86036">
            <w:pPr>
              <w:jc w:val="center"/>
              <w:rPr>
                <w:sz w:val="24"/>
              </w:rPr>
            </w:pPr>
          </w:p>
        </w:tc>
        <w:tc>
          <w:tcPr>
            <w:tcW w:w="800" w:type="dxa"/>
            <w:vMerge w:val="restart"/>
            <w:tcBorders>
              <w:top w:val="single" w:sz="4" w:space="0" w:color="auto"/>
            </w:tcBorders>
            <w:vAlign w:val="center"/>
          </w:tcPr>
          <w:p w:rsidR="00A86036" w:rsidRDefault="00A86036" w:rsidP="00F87AEE">
            <w:pPr>
              <w:jc w:val="center"/>
              <w:rPr>
                <w:sz w:val="24"/>
              </w:rPr>
            </w:pPr>
            <w:r>
              <w:rPr>
                <w:rFonts w:hint="eastAsia"/>
                <w:sz w:val="24"/>
              </w:rPr>
              <w:t>热熔胶熔胶、</w:t>
            </w:r>
            <w:r w:rsidR="00980701">
              <w:rPr>
                <w:rFonts w:hint="eastAsia"/>
                <w:sz w:val="24"/>
              </w:rPr>
              <w:t>涂胶</w:t>
            </w:r>
          </w:p>
        </w:tc>
        <w:tc>
          <w:tcPr>
            <w:tcW w:w="993" w:type="dxa"/>
            <w:tcBorders>
              <w:top w:val="single" w:sz="4" w:space="0" w:color="auto"/>
            </w:tcBorders>
            <w:vAlign w:val="center"/>
          </w:tcPr>
          <w:p w:rsidR="00A86036" w:rsidRDefault="00A86036">
            <w:pPr>
              <w:jc w:val="center"/>
              <w:rPr>
                <w:sz w:val="24"/>
              </w:rPr>
            </w:pPr>
            <w:r w:rsidRPr="00E93FBE">
              <w:rPr>
                <w:sz w:val="24"/>
              </w:rPr>
              <w:t>有组织</w:t>
            </w:r>
          </w:p>
        </w:tc>
        <w:tc>
          <w:tcPr>
            <w:tcW w:w="1275" w:type="dxa"/>
            <w:vMerge/>
            <w:vAlign w:val="center"/>
          </w:tcPr>
          <w:p w:rsidR="00A86036" w:rsidRDefault="00A86036">
            <w:pPr>
              <w:jc w:val="center"/>
              <w:rPr>
                <w:sz w:val="24"/>
              </w:rPr>
            </w:pPr>
          </w:p>
        </w:tc>
        <w:tc>
          <w:tcPr>
            <w:tcW w:w="2552" w:type="dxa"/>
            <w:vAlign w:val="center"/>
          </w:tcPr>
          <w:p w:rsidR="00A86036" w:rsidRPr="00C546C9" w:rsidRDefault="00C546C9" w:rsidP="00A86036">
            <w:pPr>
              <w:jc w:val="center"/>
              <w:rPr>
                <w:b/>
                <w:sz w:val="24"/>
                <w:u w:val="single"/>
              </w:rPr>
            </w:pPr>
            <w:r w:rsidRPr="00C546C9">
              <w:rPr>
                <w:rFonts w:hint="eastAsia"/>
                <w:b/>
                <w:sz w:val="24"/>
                <w:u w:val="single"/>
              </w:rPr>
              <w:t>37</w:t>
            </w:r>
            <w:r w:rsidR="00A86036" w:rsidRPr="00C546C9">
              <w:rPr>
                <w:b/>
                <w:sz w:val="24"/>
                <w:u w:val="single"/>
              </w:rPr>
              <w:t>mg/m</w:t>
            </w:r>
            <w:r w:rsidR="00A86036" w:rsidRPr="00C546C9">
              <w:rPr>
                <w:b/>
                <w:sz w:val="24"/>
                <w:u w:val="single"/>
                <w:vertAlign w:val="superscript"/>
              </w:rPr>
              <w:t>3</w:t>
            </w:r>
            <w:r w:rsidR="00A86036" w:rsidRPr="00C546C9">
              <w:rPr>
                <w:b/>
                <w:sz w:val="24"/>
                <w:u w:val="single"/>
              </w:rPr>
              <w:t>；</w:t>
            </w:r>
            <w:r w:rsidR="00A86036" w:rsidRPr="00C546C9">
              <w:rPr>
                <w:rFonts w:hint="eastAsia"/>
                <w:b/>
                <w:sz w:val="24"/>
                <w:u w:val="single"/>
              </w:rPr>
              <w:t>0.0665</w:t>
            </w:r>
            <w:r w:rsidR="00A86036" w:rsidRPr="00C546C9">
              <w:rPr>
                <w:b/>
                <w:sz w:val="24"/>
                <w:u w:val="single"/>
              </w:rPr>
              <w:t>t/a</w:t>
            </w:r>
          </w:p>
        </w:tc>
        <w:tc>
          <w:tcPr>
            <w:tcW w:w="2593" w:type="dxa"/>
            <w:vMerge/>
            <w:vAlign w:val="center"/>
          </w:tcPr>
          <w:p w:rsidR="00A86036" w:rsidRPr="006C50B0" w:rsidRDefault="00A86036" w:rsidP="00A314E1">
            <w:pPr>
              <w:jc w:val="center"/>
              <w:rPr>
                <w:sz w:val="24"/>
              </w:rPr>
            </w:pPr>
          </w:p>
        </w:tc>
      </w:tr>
      <w:tr w:rsidR="004F21FC" w:rsidTr="007A0365">
        <w:trPr>
          <w:trHeight w:val="397"/>
          <w:jc w:val="center"/>
        </w:trPr>
        <w:tc>
          <w:tcPr>
            <w:tcW w:w="945" w:type="dxa"/>
            <w:vMerge/>
            <w:vAlign w:val="center"/>
          </w:tcPr>
          <w:p w:rsidR="004F21FC" w:rsidRDefault="004F21FC">
            <w:pPr>
              <w:jc w:val="center"/>
              <w:rPr>
                <w:sz w:val="24"/>
              </w:rPr>
            </w:pPr>
          </w:p>
        </w:tc>
        <w:tc>
          <w:tcPr>
            <w:tcW w:w="800" w:type="dxa"/>
            <w:vMerge/>
            <w:vAlign w:val="center"/>
          </w:tcPr>
          <w:p w:rsidR="004F21FC" w:rsidRDefault="004F21FC">
            <w:pPr>
              <w:jc w:val="center"/>
              <w:rPr>
                <w:sz w:val="24"/>
              </w:rPr>
            </w:pPr>
          </w:p>
        </w:tc>
        <w:tc>
          <w:tcPr>
            <w:tcW w:w="993" w:type="dxa"/>
            <w:vAlign w:val="center"/>
          </w:tcPr>
          <w:p w:rsidR="004F21FC" w:rsidRDefault="004F21FC" w:rsidP="00F87AEE">
            <w:pPr>
              <w:jc w:val="center"/>
              <w:rPr>
                <w:sz w:val="24"/>
              </w:rPr>
            </w:pPr>
            <w:r>
              <w:rPr>
                <w:sz w:val="24"/>
              </w:rPr>
              <w:t>无组织</w:t>
            </w:r>
          </w:p>
        </w:tc>
        <w:tc>
          <w:tcPr>
            <w:tcW w:w="1275" w:type="dxa"/>
            <w:vMerge/>
            <w:vAlign w:val="center"/>
          </w:tcPr>
          <w:p w:rsidR="004F21FC" w:rsidRPr="000F1B02" w:rsidRDefault="004F21FC" w:rsidP="00F87AEE">
            <w:pPr>
              <w:jc w:val="center"/>
              <w:rPr>
                <w:sz w:val="24"/>
              </w:rPr>
            </w:pPr>
          </w:p>
        </w:tc>
        <w:tc>
          <w:tcPr>
            <w:tcW w:w="2552" w:type="dxa"/>
            <w:vAlign w:val="center"/>
          </w:tcPr>
          <w:p w:rsidR="004F21FC" w:rsidRPr="005B3308" w:rsidRDefault="004F21FC" w:rsidP="001D3725">
            <w:pPr>
              <w:jc w:val="center"/>
              <w:rPr>
                <w:sz w:val="24"/>
              </w:rPr>
            </w:pPr>
            <w:r w:rsidRPr="005B3308">
              <w:rPr>
                <w:rFonts w:hint="eastAsia"/>
                <w:sz w:val="24"/>
              </w:rPr>
              <w:t>0.0</w:t>
            </w:r>
            <w:r w:rsidR="005B3308" w:rsidRPr="005B3308">
              <w:rPr>
                <w:rFonts w:hint="eastAsia"/>
                <w:sz w:val="24"/>
              </w:rPr>
              <w:t>0</w:t>
            </w:r>
            <w:r w:rsidR="001D3725">
              <w:rPr>
                <w:rFonts w:hint="eastAsia"/>
                <w:sz w:val="24"/>
              </w:rPr>
              <w:t>3</w:t>
            </w:r>
            <w:r w:rsidR="005B3308" w:rsidRPr="005B3308">
              <w:rPr>
                <w:rFonts w:hint="eastAsia"/>
                <w:sz w:val="24"/>
              </w:rPr>
              <w:t>5</w:t>
            </w:r>
            <w:r w:rsidRPr="005B3308">
              <w:rPr>
                <w:sz w:val="24"/>
              </w:rPr>
              <w:t>t/a</w:t>
            </w:r>
          </w:p>
        </w:tc>
        <w:tc>
          <w:tcPr>
            <w:tcW w:w="2593" w:type="dxa"/>
            <w:vAlign w:val="center"/>
          </w:tcPr>
          <w:p w:rsidR="004F21FC" w:rsidRPr="005B3308" w:rsidRDefault="004F21FC" w:rsidP="001D3725">
            <w:pPr>
              <w:jc w:val="center"/>
              <w:rPr>
                <w:sz w:val="24"/>
              </w:rPr>
            </w:pPr>
            <w:r w:rsidRPr="005B3308">
              <w:rPr>
                <w:rFonts w:hint="eastAsia"/>
                <w:sz w:val="24"/>
              </w:rPr>
              <w:t>0.0</w:t>
            </w:r>
            <w:r w:rsidR="005B3308" w:rsidRPr="005B3308">
              <w:rPr>
                <w:rFonts w:hint="eastAsia"/>
                <w:sz w:val="24"/>
              </w:rPr>
              <w:t>0</w:t>
            </w:r>
            <w:r w:rsidR="001D3725">
              <w:rPr>
                <w:rFonts w:hint="eastAsia"/>
                <w:sz w:val="24"/>
              </w:rPr>
              <w:t>3</w:t>
            </w:r>
            <w:r w:rsidR="005B3308" w:rsidRPr="005B3308">
              <w:rPr>
                <w:rFonts w:hint="eastAsia"/>
                <w:sz w:val="24"/>
              </w:rPr>
              <w:t>5</w:t>
            </w:r>
            <w:r w:rsidRPr="005B3308">
              <w:rPr>
                <w:sz w:val="24"/>
              </w:rPr>
              <w:t>t/a</w:t>
            </w:r>
          </w:p>
        </w:tc>
      </w:tr>
      <w:tr w:rsidR="0057609D" w:rsidTr="007A0365">
        <w:trPr>
          <w:trHeight w:val="397"/>
          <w:jc w:val="center"/>
        </w:trPr>
        <w:tc>
          <w:tcPr>
            <w:tcW w:w="945" w:type="dxa"/>
            <w:vMerge w:val="restart"/>
            <w:vAlign w:val="center"/>
          </w:tcPr>
          <w:p w:rsidR="0057609D" w:rsidRDefault="004D1F3F">
            <w:pPr>
              <w:jc w:val="center"/>
              <w:rPr>
                <w:sz w:val="24"/>
              </w:rPr>
            </w:pPr>
            <w:r>
              <w:rPr>
                <w:sz w:val="24"/>
              </w:rPr>
              <w:t>水</w:t>
            </w:r>
          </w:p>
          <w:p w:rsidR="0057609D" w:rsidRDefault="004D1F3F">
            <w:pPr>
              <w:jc w:val="center"/>
              <w:rPr>
                <w:sz w:val="24"/>
              </w:rPr>
            </w:pPr>
            <w:r>
              <w:rPr>
                <w:sz w:val="24"/>
              </w:rPr>
              <w:t>污</w:t>
            </w:r>
          </w:p>
          <w:p w:rsidR="0057609D" w:rsidRDefault="004D1F3F">
            <w:pPr>
              <w:jc w:val="center"/>
              <w:rPr>
                <w:sz w:val="24"/>
              </w:rPr>
            </w:pPr>
            <w:r>
              <w:rPr>
                <w:sz w:val="24"/>
              </w:rPr>
              <w:t>染</w:t>
            </w:r>
          </w:p>
          <w:p w:rsidR="0057609D" w:rsidRDefault="004D1F3F">
            <w:pPr>
              <w:jc w:val="center"/>
              <w:rPr>
                <w:sz w:val="24"/>
              </w:rPr>
            </w:pPr>
            <w:r>
              <w:rPr>
                <w:sz w:val="24"/>
              </w:rPr>
              <w:t>物</w:t>
            </w:r>
          </w:p>
        </w:tc>
        <w:tc>
          <w:tcPr>
            <w:tcW w:w="1793" w:type="dxa"/>
            <w:gridSpan w:val="2"/>
            <w:vMerge w:val="restart"/>
            <w:tcBorders>
              <w:top w:val="single" w:sz="4" w:space="0" w:color="auto"/>
            </w:tcBorders>
            <w:vAlign w:val="center"/>
          </w:tcPr>
          <w:p w:rsidR="0057609D" w:rsidRDefault="004D2925">
            <w:pPr>
              <w:jc w:val="center"/>
              <w:rPr>
                <w:sz w:val="24"/>
              </w:rPr>
            </w:pPr>
            <w:r>
              <w:rPr>
                <w:rFonts w:hint="eastAsia"/>
                <w:sz w:val="24"/>
              </w:rPr>
              <w:t>员工生活</w:t>
            </w:r>
          </w:p>
          <w:p w:rsidR="0057609D" w:rsidRDefault="004D1F3F" w:rsidP="004D222D">
            <w:pPr>
              <w:jc w:val="center"/>
              <w:rPr>
                <w:sz w:val="24"/>
              </w:rPr>
            </w:pPr>
            <w:r>
              <w:rPr>
                <w:sz w:val="24"/>
              </w:rPr>
              <w:t>（</w:t>
            </w:r>
            <w:r w:rsidR="004D222D">
              <w:rPr>
                <w:rFonts w:hint="eastAsia"/>
                <w:sz w:val="24"/>
              </w:rPr>
              <w:t>72</w:t>
            </w:r>
            <w:r>
              <w:rPr>
                <w:sz w:val="24"/>
              </w:rPr>
              <w:t>t/a</w:t>
            </w:r>
            <w:r>
              <w:rPr>
                <w:sz w:val="24"/>
              </w:rPr>
              <w:t>）</w:t>
            </w:r>
          </w:p>
        </w:tc>
        <w:tc>
          <w:tcPr>
            <w:tcW w:w="1275" w:type="dxa"/>
            <w:vAlign w:val="center"/>
          </w:tcPr>
          <w:p w:rsidR="0057609D" w:rsidRDefault="004D1F3F">
            <w:pPr>
              <w:jc w:val="center"/>
              <w:rPr>
                <w:sz w:val="24"/>
              </w:rPr>
            </w:pPr>
            <w:r>
              <w:rPr>
                <w:sz w:val="24"/>
              </w:rPr>
              <w:t>COD</w:t>
            </w:r>
          </w:p>
        </w:tc>
        <w:tc>
          <w:tcPr>
            <w:tcW w:w="2552" w:type="dxa"/>
            <w:vAlign w:val="center"/>
          </w:tcPr>
          <w:p w:rsidR="0057609D" w:rsidRDefault="004D1F3F" w:rsidP="004D222D">
            <w:pPr>
              <w:ind w:firstLineChars="50" w:firstLine="120"/>
              <w:jc w:val="center"/>
              <w:rPr>
                <w:sz w:val="24"/>
              </w:rPr>
            </w:pPr>
            <w:r>
              <w:rPr>
                <w:sz w:val="24"/>
              </w:rPr>
              <w:t>3</w:t>
            </w:r>
            <w:r w:rsidR="004D2925">
              <w:rPr>
                <w:rFonts w:hint="eastAsia"/>
                <w:sz w:val="24"/>
              </w:rPr>
              <w:t>5</w:t>
            </w:r>
            <w:r>
              <w:rPr>
                <w:sz w:val="24"/>
              </w:rPr>
              <w:t>0mg/L</w:t>
            </w:r>
            <w:r>
              <w:rPr>
                <w:sz w:val="24"/>
              </w:rPr>
              <w:t>，</w:t>
            </w:r>
            <w:r>
              <w:rPr>
                <w:sz w:val="24"/>
              </w:rPr>
              <w:t>0.0</w:t>
            </w:r>
            <w:r w:rsidR="004D222D">
              <w:rPr>
                <w:rFonts w:hint="eastAsia"/>
                <w:sz w:val="24"/>
              </w:rPr>
              <w:t>252</w:t>
            </w:r>
            <w:r>
              <w:rPr>
                <w:sz w:val="24"/>
              </w:rPr>
              <w:t>t/a</w:t>
            </w:r>
          </w:p>
        </w:tc>
        <w:tc>
          <w:tcPr>
            <w:tcW w:w="2593" w:type="dxa"/>
            <w:vAlign w:val="center"/>
          </w:tcPr>
          <w:p w:rsidR="0057609D" w:rsidRDefault="004D2925" w:rsidP="004D222D">
            <w:pPr>
              <w:ind w:firstLineChars="50" w:firstLine="120"/>
              <w:jc w:val="center"/>
              <w:rPr>
                <w:sz w:val="24"/>
              </w:rPr>
            </w:pPr>
            <w:r>
              <w:rPr>
                <w:rFonts w:hint="eastAsia"/>
                <w:sz w:val="24"/>
              </w:rPr>
              <w:t>250</w:t>
            </w:r>
            <w:r w:rsidR="004D1F3F">
              <w:rPr>
                <w:sz w:val="24"/>
              </w:rPr>
              <w:t>mg/L</w:t>
            </w:r>
            <w:r w:rsidR="004D1F3F">
              <w:rPr>
                <w:sz w:val="24"/>
              </w:rPr>
              <w:t>，</w:t>
            </w:r>
            <w:r w:rsidR="004D1F3F">
              <w:rPr>
                <w:sz w:val="24"/>
              </w:rPr>
              <w:t>0.0</w:t>
            </w:r>
            <w:r>
              <w:rPr>
                <w:rFonts w:hint="eastAsia"/>
                <w:sz w:val="24"/>
              </w:rPr>
              <w:t>1</w:t>
            </w:r>
            <w:r w:rsidR="004D222D">
              <w:rPr>
                <w:rFonts w:hint="eastAsia"/>
                <w:sz w:val="24"/>
              </w:rPr>
              <w:t>8</w:t>
            </w:r>
            <w:r w:rsidR="004D1F3F">
              <w:rPr>
                <w:sz w:val="24"/>
              </w:rPr>
              <w:t>t/a</w:t>
            </w:r>
          </w:p>
        </w:tc>
      </w:tr>
      <w:tr w:rsidR="0057609D" w:rsidTr="007A0365">
        <w:trPr>
          <w:trHeight w:val="397"/>
          <w:jc w:val="center"/>
        </w:trPr>
        <w:tc>
          <w:tcPr>
            <w:tcW w:w="945" w:type="dxa"/>
            <w:vMerge/>
            <w:vAlign w:val="center"/>
          </w:tcPr>
          <w:p w:rsidR="0057609D" w:rsidRDefault="0057609D">
            <w:pPr>
              <w:spacing w:line="440" w:lineRule="exact"/>
              <w:jc w:val="center"/>
              <w:rPr>
                <w:sz w:val="24"/>
              </w:rPr>
            </w:pPr>
          </w:p>
        </w:tc>
        <w:tc>
          <w:tcPr>
            <w:tcW w:w="1793" w:type="dxa"/>
            <w:gridSpan w:val="2"/>
            <w:vMerge/>
            <w:vAlign w:val="center"/>
          </w:tcPr>
          <w:p w:rsidR="0057609D" w:rsidRDefault="0057609D">
            <w:pPr>
              <w:jc w:val="center"/>
              <w:rPr>
                <w:sz w:val="24"/>
              </w:rPr>
            </w:pPr>
          </w:p>
        </w:tc>
        <w:tc>
          <w:tcPr>
            <w:tcW w:w="1275" w:type="dxa"/>
            <w:vAlign w:val="center"/>
          </w:tcPr>
          <w:p w:rsidR="0057609D" w:rsidRDefault="004D1F3F">
            <w:pPr>
              <w:jc w:val="center"/>
              <w:rPr>
                <w:sz w:val="24"/>
              </w:rPr>
            </w:pPr>
            <w:r>
              <w:rPr>
                <w:sz w:val="24"/>
              </w:rPr>
              <w:t>SS</w:t>
            </w:r>
          </w:p>
        </w:tc>
        <w:tc>
          <w:tcPr>
            <w:tcW w:w="2552" w:type="dxa"/>
            <w:vAlign w:val="center"/>
          </w:tcPr>
          <w:p w:rsidR="0057609D" w:rsidRDefault="004D2925" w:rsidP="004D222D">
            <w:pPr>
              <w:tabs>
                <w:tab w:val="left" w:pos="1404"/>
              </w:tabs>
              <w:ind w:left="120"/>
              <w:jc w:val="center"/>
              <w:rPr>
                <w:sz w:val="24"/>
              </w:rPr>
            </w:pPr>
            <w:r>
              <w:rPr>
                <w:rFonts w:hint="eastAsia"/>
                <w:sz w:val="24"/>
              </w:rPr>
              <w:t>300</w:t>
            </w:r>
            <w:r w:rsidR="004D1F3F">
              <w:rPr>
                <w:sz w:val="24"/>
              </w:rPr>
              <w:t>mg/L</w:t>
            </w:r>
            <w:r w:rsidR="004D1F3F">
              <w:rPr>
                <w:sz w:val="24"/>
              </w:rPr>
              <w:t>，</w:t>
            </w:r>
            <w:r w:rsidR="004D1F3F">
              <w:rPr>
                <w:sz w:val="24"/>
              </w:rPr>
              <w:t>0.0</w:t>
            </w:r>
            <w:r w:rsidR="004D222D">
              <w:rPr>
                <w:rFonts w:hint="eastAsia"/>
                <w:sz w:val="24"/>
              </w:rPr>
              <w:t>216</w:t>
            </w:r>
            <w:r w:rsidR="004D1F3F">
              <w:rPr>
                <w:sz w:val="24"/>
              </w:rPr>
              <w:t>t/a</w:t>
            </w:r>
          </w:p>
        </w:tc>
        <w:tc>
          <w:tcPr>
            <w:tcW w:w="2593" w:type="dxa"/>
            <w:vAlign w:val="center"/>
          </w:tcPr>
          <w:p w:rsidR="0057609D" w:rsidRDefault="004D2925" w:rsidP="004D222D">
            <w:pPr>
              <w:tabs>
                <w:tab w:val="left" w:pos="1404"/>
              </w:tabs>
              <w:ind w:left="120"/>
              <w:jc w:val="center"/>
              <w:rPr>
                <w:sz w:val="24"/>
              </w:rPr>
            </w:pPr>
            <w:r>
              <w:rPr>
                <w:rFonts w:hint="eastAsia"/>
                <w:sz w:val="24"/>
              </w:rPr>
              <w:t>200</w:t>
            </w:r>
            <w:r w:rsidR="004D1F3F">
              <w:rPr>
                <w:sz w:val="24"/>
              </w:rPr>
              <w:t>mg/L</w:t>
            </w:r>
            <w:r w:rsidR="004D1F3F">
              <w:rPr>
                <w:sz w:val="24"/>
              </w:rPr>
              <w:t>，</w:t>
            </w:r>
            <w:r w:rsidR="004D1F3F">
              <w:rPr>
                <w:sz w:val="24"/>
              </w:rPr>
              <w:t>0.0</w:t>
            </w:r>
            <w:r>
              <w:rPr>
                <w:rFonts w:hint="eastAsia"/>
                <w:sz w:val="24"/>
              </w:rPr>
              <w:t>1</w:t>
            </w:r>
            <w:r w:rsidR="004D222D">
              <w:rPr>
                <w:rFonts w:hint="eastAsia"/>
                <w:sz w:val="24"/>
              </w:rPr>
              <w:t>4</w:t>
            </w:r>
            <w:r w:rsidR="004D1F3F">
              <w:rPr>
                <w:sz w:val="24"/>
              </w:rPr>
              <w:t>t/a</w:t>
            </w:r>
          </w:p>
        </w:tc>
      </w:tr>
      <w:tr w:rsidR="0057609D" w:rsidTr="007A0365">
        <w:trPr>
          <w:trHeight w:val="397"/>
          <w:jc w:val="center"/>
        </w:trPr>
        <w:tc>
          <w:tcPr>
            <w:tcW w:w="945" w:type="dxa"/>
            <w:vMerge/>
            <w:vAlign w:val="center"/>
          </w:tcPr>
          <w:p w:rsidR="0057609D" w:rsidRDefault="0057609D">
            <w:pPr>
              <w:spacing w:line="440" w:lineRule="exact"/>
              <w:jc w:val="center"/>
              <w:rPr>
                <w:sz w:val="24"/>
              </w:rPr>
            </w:pPr>
          </w:p>
        </w:tc>
        <w:tc>
          <w:tcPr>
            <w:tcW w:w="1793" w:type="dxa"/>
            <w:gridSpan w:val="2"/>
            <w:vMerge/>
            <w:vAlign w:val="center"/>
          </w:tcPr>
          <w:p w:rsidR="0057609D" w:rsidRDefault="0057609D">
            <w:pPr>
              <w:jc w:val="center"/>
              <w:rPr>
                <w:sz w:val="24"/>
              </w:rPr>
            </w:pPr>
          </w:p>
        </w:tc>
        <w:tc>
          <w:tcPr>
            <w:tcW w:w="1275" w:type="dxa"/>
            <w:vAlign w:val="center"/>
          </w:tcPr>
          <w:p w:rsidR="0057609D" w:rsidRPr="004D2925" w:rsidRDefault="004D1F3F">
            <w:pPr>
              <w:jc w:val="center"/>
              <w:rPr>
                <w:sz w:val="24"/>
              </w:rPr>
            </w:pPr>
            <w:r w:rsidRPr="004D2925">
              <w:rPr>
                <w:rFonts w:hint="eastAsia"/>
                <w:sz w:val="24"/>
              </w:rPr>
              <w:t>NH</w:t>
            </w:r>
            <w:r w:rsidRPr="004D2925">
              <w:rPr>
                <w:rFonts w:hint="eastAsia"/>
                <w:sz w:val="24"/>
                <w:vertAlign w:val="subscript"/>
              </w:rPr>
              <w:t>3</w:t>
            </w:r>
            <w:r w:rsidRPr="004D2925">
              <w:rPr>
                <w:rFonts w:hint="eastAsia"/>
                <w:sz w:val="24"/>
              </w:rPr>
              <w:t>-N</w:t>
            </w:r>
          </w:p>
        </w:tc>
        <w:tc>
          <w:tcPr>
            <w:tcW w:w="2552" w:type="dxa"/>
            <w:vAlign w:val="center"/>
          </w:tcPr>
          <w:p w:rsidR="0057609D" w:rsidRPr="004D2925" w:rsidRDefault="004D2925" w:rsidP="004D222D">
            <w:pPr>
              <w:tabs>
                <w:tab w:val="left" w:pos="1404"/>
              </w:tabs>
              <w:ind w:left="120"/>
              <w:jc w:val="center"/>
              <w:rPr>
                <w:sz w:val="24"/>
              </w:rPr>
            </w:pPr>
            <w:r>
              <w:rPr>
                <w:rFonts w:hint="eastAsia"/>
                <w:sz w:val="24"/>
              </w:rPr>
              <w:t>25</w:t>
            </w:r>
            <w:r w:rsidR="004D1F3F" w:rsidRPr="004D2925">
              <w:rPr>
                <w:sz w:val="24"/>
              </w:rPr>
              <w:t>mg/L</w:t>
            </w:r>
            <w:r w:rsidR="004D1F3F" w:rsidRPr="004D2925">
              <w:rPr>
                <w:sz w:val="24"/>
              </w:rPr>
              <w:t>，</w:t>
            </w:r>
            <w:r w:rsidR="004D1F3F" w:rsidRPr="004D2925">
              <w:rPr>
                <w:sz w:val="24"/>
              </w:rPr>
              <w:t>0.0</w:t>
            </w:r>
            <w:r w:rsidR="004D1F3F" w:rsidRPr="004D2925">
              <w:rPr>
                <w:rFonts w:hint="eastAsia"/>
                <w:sz w:val="24"/>
              </w:rPr>
              <w:t>0</w:t>
            </w:r>
            <w:r>
              <w:rPr>
                <w:rFonts w:hint="eastAsia"/>
                <w:sz w:val="24"/>
              </w:rPr>
              <w:t>1</w:t>
            </w:r>
            <w:r w:rsidR="004D222D">
              <w:rPr>
                <w:rFonts w:hint="eastAsia"/>
                <w:sz w:val="24"/>
              </w:rPr>
              <w:t>8</w:t>
            </w:r>
            <w:r w:rsidR="004D1F3F" w:rsidRPr="004D2925">
              <w:rPr>
                <w:sz w:val="24"/>
              </w:rPr>
              <w:t>t/a</w:t>
            </w:r>
          </w:p>
        </w:tc>
        <w:tc>
          <w:tcPr>
            <w:tcW w:w="2593" w:type="dxa"/>
            <w:vAlign w:val="center"/>
          </w:tcPr>
          <w:p w:rsidR="0057609D" w:rsidRPr="004D2925" w:rsidRDefault="004D2925" w:rsidP="004D222D">
            <w:pPr>
              <w:tabs>
                <w:tab w:val="left" w:pos="1404"/>
              </w:tabs>
              <w:ind w:left="120"/>
              <w:jc w:val="center"/>
              <w:rPr>
                <w:sz w:val="24"/>
              </w:rPr>
            </w:pPr>
            <w:r>
              <w:rPr>
                <w:rFonts w:hint="eastAsia"/>
                <w:sz w:val="24"/>
              </w:rPr>
              <w:t>25</w:t>
            </w:r>
            <w:r w:rsidR="004D1F3F" w:rsidRPr="004D2925">
              <w:rPr>
                <w:sz w:val="24"/>
              </w:rPr>
              <w:t>mg/L</w:t>
            </w:r>
            <w:r w:rsidR="004D1F3F" w:rsidRPr="004D2925">
              <w:rPr>
                <w:sz w:val="24"/>
              </w:rPr>
              <w:t>，</w:t>
            </w:r>
            <w:r w:rsidR="004D1F3F" w:rsidRPr="004D2925">
              <w:rPr>
                <w:sz w:val="24"/>
              </w:rPr>
              <w:t>0.00</w:t>
            </w:r>
            <w:r>
              <w:rPr>
                <w:rFonts w:hint="eastAsia"/>
                <w:sz w:val="24"/>
              </w:rPr>
              <w:t>1</w:t>
            </w:r>
            <w:r w:rsidR="004D222D">
              <w:rPr>
                <w:rFonts w:hint="eastAsia"/>
                <w:sz w:val="24"/>
              </w:rPr>
              <w:t>8</w:t>
            </w:r>
            <w:r w:rsidR="004D1F3F" w:rsidRPr="004D2925">
              <w:rPr>
                <w:sz w:val="24"/>
              </w:rPr>
              <w:t>t/a</w:t>
            </w:r>
          </w:p>
        </w:tc>
      </w:tr>
      <w:tr w:rsidR="00544EE9" w:rsidTr="007A0365">
        <w:trPr>
          <w:trHeight w:val="397"/>
          <w:jc w:val="center"/>
        </w:trPr>
        <w:tc>
          <w:tcPr>
            <w:tcW w:w="945" w:type="dxa"/>
            <w:vMerge/>
            <w:vAlign w:val="center"/>
          </w:tcPr>
          <w:p w:rsidR="00544EE9" w:rsidRDefault="00544EE9">
            <w:pPr>
              <w:spacing w:line="440" w:lineRule="exact"/>
              <w:jc w:val="center"/>
              <w:rPr>
                <w:sz w:val="24"/>
              </w:rPr>
            </w:pPr>
          </w:p>
        </w:tc>
        <w:tc>
          <w:tcPr>
            <w:tcW w:w="1793" w:type="dxa"/>
            <w:gridSpan w:val="2"/>
            <w:vMerge/>
            <w:vAlign w:val="center"/>
          </w:tcPr>
          <w:p w:rsidR="00544EE9" w:rsidRDefault="00544EE9">
            <w:pPr>
              <w:jc w:val="center"/>
              <w:rPr>
                <w:sz w:val="24"/>
              </w:rPr>
            </w:pPr>
          </w:p>
        </w:tc>
        <w:tc>
          <w:tcPr>
            <w:tcW w:w="1275" w:type="dxa"/>
            <w:vAlign w:val="center"/>
          </w:tcPr>
          <w:p w:rsidR="00544EE9" w:rsidRPr="004D2925" w:rsidRDefault="00544EE9" w:rsidP="0020500E">
            <w:pPr>
              <w:jc w:val="center"/>
              <w:rPr>
                <w:sz w:val="24"/>
              </w:rPr>
            </w:pPr>
            <w:r w:rsidRPr="004D2925">
              <w:rPr>
                <w:rFonts w:hint="eastAsia"/>
                <w:sz w:val="24"/>
              </w:rPr>
              <w:t>TP</w:t>
            </w:r>
          </w:p>
        </w:tc>
        <w:tc>
          <w:tcPr>
            <w:tcW w:w="2552" w:type="dxa"/>
            <w:vAlign w:val="center"/>
          </w:tcPr>
          <w:p w:rsidR="00544EE9" w:rsidRPr="004D2925" w:rsidRDefault="00544EE9" w:rsidP="0020500E">
            <w:pPr>
              <w:tabs>
                <w:tab w:val="left" w:pos="1404"/>
              </w:tabs>
              <w:ind w:left="120"/>
              <w:jc w:val="center"/>
              <w:rPr>
                <w:sz w:val="24"/>
              </w:rPr>
            </w:pPr>
            <w:r>
              <w:rPr>
                <w:rFonts w:hint="eastAsia"/>
                <w:sz w:val="24"/>
              </w:rPr>
              <w:t>3</w:t>
            </w:r>
            <w:r w:rsidRPr="004D2925">
              <w:rPr>
                <w:sz w:val="24"/>
              </w:rPr>
              <w:t>mg/L</w:t>
            </w:r>
            <w:r w:rsidRPr="004D2925">
              <w:rPr>
                <w:sz w:val="24"/>
              </w:rPr>
              <w:t>，</w:t>
            </w:r>
            <w:r w:rsidRPr="004D2925">
              <w:rPr>
                <w:sz w:val="24"/>
              </w:rPr>
              <w:t>0.0</w:t>
            </w:r>
            <w:r w:rsidRPr="004D2925">
              <w:rPr>
                <w:rFonts w:hint="eastAsia"/>
                <w:sz w:val="24"/>
              </w:rPr>
              <w:t>00</w:t>
            </w:r>
            <w:r>
              <w:rPr>
                <w:rFonts w:hint="eastAsia"/>
                <w:sz w:val="24"/>
              </w:rPr>
              <w:t>2</w:t>
            </w:r>
            <w:r w:rsidRPr="004D2925">
              <w:rPr>
                <w:sz w:val="24"/>
              </w:rPr>
              <w:t>t/a</w:t>
            </w:r>
          </w:p>
        </w:tc>
        <w:tc>
          <w:tcPr>
            <w:tcW w:w="2593" w:type="dxa"/>
            <w:vAlign w:val="center"/>
          </w:tcPr>
          <w:p w:rsidR="00544EE9" w:rsidRPr="004D2925" w:rsidRDefault="00544EE9" w:rsidP="0020500E">
            <w:pPr>
              <w:tabs>
                <w:tab w:val="left" w:pos="1404"/>
              </w:tabs>
              <w:ind w:left="120"/>
              <w:jc w:val="center"/>
              <w:rPr>
                <w:sz w:val="24"/>
              </w:rPr>
            </w:pPr>
            <w:r>
              <w:rPr>
                <w:rFonts w:hint="eastAsia"/>
                <w:sz w:val="24"/>
              </w:rPr>
              <w:t>3</w:t>
            </w:r>
            <w:r w:rsidRPr="004D2925">
              <w:rPr>
                <w:sz w:val="24"/>
              </w:rPr>
              <w:t>mg/L</w:t>
            </w:r>
            <w:r w:rsidRPr="004D2925">
              <w:rPr>
                <w:sz w:val="24"/>
              </w:rPr>
              <w:t>，</w:t>
            </w:r>
            <w:r>
              <w:rPr>
                <w:sz w:val="24"/>
              </w:rPr>
              <w:t>0.00</w:t>
            </w:r>
            <w:r w:rsidRPr="004D2925">
              <w:rPr>
                <w:rFonts w:hint="eastAsia"/>
                <w:sz w:val="24"/>
              </w:rPr>
              <w:t>02</w:t>
            </w:r>
            <w:r w:rsidRPr="004D2925">
              <w:rPr>
                <w:sz w:val="24"/>
              </w:rPr>
              <w:t>t/a</w:t>
            </w:r>
          </w:p>
        </w:tc>
      </w:tr>
      <w:tr w:rsidR="0057609D" w:rsidTr="007A0365">
        <w:trPr>
          <w:trHeight w:val="397"/>
          <w:jc w:val="center"/>
        </w:trPr>
        <w:tc>
          <w:tcPr>
            <w:tcW w:w="945" w:type="dxa"/>
            <w:vMerge/>
            <w:vAlign w:val="center"/>
          </w:tcPr>
          <w:p w:rsidR="0057609D" w:rsidRDefault="0057609D">
            <w:pPr>
              <w:spacing w:line="440" w:lineRule="exact"/>
              <w:jc w:val="center"/>
              <w:rPr>
                <w:sz w:val="24"/>
              </w:rPr>
            </w:pPr>
          </w:p>
        </w:tc>
        <w:tc>
          <w:tcPr>
            <w:tcW w:w="1793" w:type="dxa"/>
            <w:gridSpan w:val="2"/>
            <w:vMerge/>
            <w:vAlign w:val="center"/>
          </w:tcPr>
          <w:p w:rsidR="0057609D" w:rsidRDefault="0057609D">
            <w:pPr>
              <w:jc w:val="center"/>
              <w:rPr>
                <w:sz w:val="24"/>
              </w:rPr>
            </w:pPr>
          </w:p>
        </w:tc>
        <w:tc>
          <w:tcPr>
            <w:tcW w:w="1275" w:type="dxa"/>
            <w:vAlign w:val="center"/>
          </w:tcPr>
          <w:p w:rsidR="0057609D" w:rsidRPr="004D2925" w:rsidRDefault="004D1F3F" w:rsidP="00544EE9">
            <w:pPr>
              <w:jc w:val="center"/>
              <w:rPr>
                <w:sz w:val="24"/>
              </w:rPr>
            </w:pPr>
            <w:r w:rsidRPr="004D2925">
              <w:rPr>
                <w:rFonts w:hint="eastAsia"/>
                <w:sz w:val="24"/>
              </w:rPr>
              <w:t>T</w:t>
            </w:r>
            <w:r w:rsidR="00544EE9">
              <w:rPr>
                <w:rFonts w:hint="eastAsia"/>
                <w:sz w:val="24"/>
              </w:rPr>
              <w:t>N</w:t>
            </w:r>
          </w:p>
        </w:tc>
        <w:tc>
          <w:tcPr>
            <w:tcW w:w="2552" w:type="dxa"/>
            <w:vAlign w:val="center"/>
          </w:tcPr>
          <w:p w:rsidR="0057609D" w:rsidRPr="004D2925" w:rsidRDefault="004D2925" w:rsidP="00EB0B80">
            <w:pPr>
              <w:tabs>
                <w:tab w:val="left" w:pos="1404"/>
              </w:tabs>
              <w:ind w:left="120"/>
              <w:jc w:val="center"/>
              <w:rPr>
                <w:sz w:val="24"/>
              </w:rPr>
            </w:pPr>
            <w:r>
              <w:rPr>
                <w:rFonts w:hint="eastAsia"/>
                <w:sz w:val="24"/>
              </w:rPr>
              <w:t>3</w:t>
            </w:r>
            <w:r w:rsidR="00544EE9">
              <w:rPr>
                <w:rFonts w:hint="eastAsia"/>
                <w:sz w:val="24"/>
              </w:rPr>
              <w:t>0</w:t>
            </w:r>
            <w:r w:rsidR="004D1F3F" w:rsidRPr="004D2925">
              <w:rPr>
                <w:sz w:val="24"/>
              </w:rPr>
              <w:t>mg/L</w:t>
            </w:r>
            <w:r w:rsidR="004D1F3F" w:rsidRPr="004D2925">
              <w:rPr>
                <w:sz w:val="24"/>
              </w:rPr>
              <w:t>，</w:t>
            </w:r>
            <w:r w:rsidR="004D1F3F" w:rsidRPr="004D2925">
              <w:rPr>
                <w:sz w:val="24"/>
              </w:rPr>
              <w:t>0.0</w:t>
            </w:r>
            <w:r w:rsidR="004D1F3F" w:rsidRPr="004D2925">
              <w:rPr>
                <w:rFonts w:hint="eastAsia"/>
                <w:sz w:val="24"/>
              </w:rPr>
              <w:t>0</w:t>
            </w:r>
            <w:r w:rsidR="00EB0B80">
              <w:rPr>
                <w:rFonts w:hint="eastAsia"/>
                <w:sz w:val="24"/>
              </w:rPr>
              <w:t>22</w:t>
            </w:r>
            <w:r w:rsidR="004D1F3F" w:rsidRPr="004D2925">
              <w:rPr>
                <w:sz w:val="24"/>
              </w:rPr>
              <w:t>t/a</w:t>
            </w:r>
          </w:p>
        </w:tc>
        <w:tc>
          <w:tcPr>
            <w:tcW w:w="2593" w:type="dxa"/>
            <w:vAlign w:val="center"/>
          </w:tcPr>
          <w:p w:rsidR="0057609D" w:rsidRPr="004D2925" w:rsidRDefault="004D2925" w:rsidP="004D222D">
            <w:pPr>
              <w:tabs>
                <w:tab w:val="left" w:pos="1404"/>
              </w:tabs>
              <w:ind w:left="120"/>
              <w:jc w:val="center"/>
              <w:rPr>
                <w:sz w:val="24"/>
              </w:rPr>
            </w:pPr>
            <w:r>
              <w:rPr>
                <w:rFonts w:hint="eastAsia"/>
                <w:sz w:val="24"/>
              </w:rPr>
              <w:t>3</w:t>
            </w:r>
            <w:r w:rsidR="00544EE9">
              <w:rPr>
                <w:rFonts w:hint="eastAsia"/>
                <w:sz w:val="24"/>
              </w:rPr>
              <w:t>0</w:t>
            </w:r>
            <w:r w:rsidR="004D1F3F" w:rsidRPr="004D2925">
              <w:rPr>
                <w:sz w:val="24"/>
              </w:rPr>
              <w:t>mg/L</w:t>
            </w:r>
            <w:r w:rsidR="004D1F3F" w:rsidRPr="004D2925">
              <w:rPr>
                <w:sz w:val="24"/>
              </w:rPr>
              <w:t>，</w:t>
            </w:r>
            <w:r>
              <w:rPr>
                <w:sz w:val="24"/>
              </w:rPr>
              <w:t>0.00</w:t>
            </w:r>
            <w:r w:rsidR="004D222D">
              <w:rPr>
                <w:rFonts w:hint="eastAsia"/>
                <w:sz w:val="24"/>
              </w:rPr>
              <w:t>22</w:t>
            </w:r>
            <w:r w:rsidR="004D1F3F" w:rsidRPr="004D2925">
              <w:rPr>
                <w:sz w:val="24"/>
              </w:rPr>
              <w:t>t/a</w:t>
            </w:r>
          </w:p>
        </w:tc>
      </w:tr>
      <w:tr w:rsidR="0057609D" w:rsidTr="007A0365">
        <w:trPr>
          <w:trHeight w:val="397"/>
          <w:jc w:val="center"/>
        </w:trPr>
        <w:tc>
          <w:tcPr>
            <w:tcW w:w="945" w:type="dxa"/>
            <w:vMerge w:val="restart"/>
            <w:vAlign w:val="center"/>
          </w:tcPr>
          <w:p w:rsidR="0057609D" w:rsidRDefault="004D1F3F">
            <w:pPr>
              <w:jc w:val="center"/>
              <w:rPr>
                <w:sz w:val="24"/>
              </w:rPr>
            </w:pPr>
            <w:r>
              <w:rPr>
                <w:sz w:val="24"/>
              </w:rPr>
              <w:t>固</w:t>
            </w:r>
          </w:p>
          <w:p w:rsidR="0057609D" w:rsidRDefault="004D1F3F">
            <w:pPr>
              <w:jc w:val="center"/>
              <w:rPr>
                <w:sz w:val="24"/>
              </w:rPr>
            </w:pPr>
            <w:r>
              <w:rPr>
                <w:sz w:val="24"/>
              </w:rPr>
              <w:t>体</w:t>
            </w:r>
          </w:p>
          <w:p w:rsidR="0057609D" w:rsidRDefault="004D1F3F">
            <w:pPr>
              <w:jc w:val="center"/>
              <w:rPr>
                <w:sz w:val="24"/>
              </w:rPr>
            </w:pPr>
            <w:r>
              <w:rPr>
                <w:sz w:val="24"/>
              </w:rPr>
              <w:t>废</w:t>
            </w:r>
          </w:p>
          <w:p w:rsidR="0057609D" w:rsidRDefault="004D1F3F">
            <w:pPr>
              <w:jc w:val="center"/>
              <w:rPr>
                <w:sz w:val="24"/>
              </w:rPr>
            </w:pPr>
            <w:r>
              <w:rPr>
                <w:sz w:val="24"/>
              </w:rPr>
              <w:t>物</w:t>
            </w:r>
          </w:p>
        </w:tc>
        <w:tc>
          <w:tcPr>
            <w:tcW w:w="1793" w:type="dxa"/>
            <w:gridSpan w:val="2"/>
            <w:tcBorders>
              <w:top w:val="single" w:sz="4" w:space="0" w:color="auto"/>
              <w:bottom w:val="single" w:sz="4" w:space="0" w:color="auto"/>
            </w:tcBorders>
            <w:vAlign w:val="center"/>
          </w:tcPr>
          <w:p w:rsidR="0057609D" w:rsidRDefault="00A75517">
            <w:pPr>
              <w:spacing w:line="360" w:lineRule="exact"/>
              <w:jc w:val="center"/>
              <w:rPr>
                <w:sz w:val="24"/>
                <w:szCs w:val="21"/>
              </w:rPr>
            </w:pPr>
            <w:r>
              <w:rPr>
                <w:rFonts w:hint="eastAsia"/>
                <w:sz w:val="24"/>
                <w:szCs w:val="21"/>
              </w:rPr>
              <w:t>分切</w:t>
            </w:r>
          </w:p>
        </w:tc>
        <w:tc>
          <w:tcPr>
            <w:tcW w:w="1275" w:type="dxa"/>
            <w:tcBorders>
              <w:top w:val="single" w:sz="4" w:space="0" w:color="auto"/>
            </w:tcBorders>
            <w:vAlign w:val="center"/>
          </w:tcPr>
          <w:p w:rsidR="0057609D" w:rsidRDefault="00421624">
            <w:pPr>
              <w:spacing w:line="360" w:lineRule="exact"/>
              <w:jc w:val="center"/>
              <w:rPr>
                <w:sz w:val="24"/>
                <w:szCs w:val="21"/>
              </w:rPr>
            </w:pPr>
            <w:r>
              <w:rPr>
                <w:sz w:val="24"/>
                <w:szCs w:val="21"/>
              </w:rPr>
              <w:t>边角料</w:t>
            </w:r>
          </w:p>
        </w:tc>
        <w:tc>
          <w:tcPr>
            <w:tcW w:w="2552" w:type="dxa"/>
            <w:tcBorders>
              <w:top w:val="single" w:sz="4" w:space="0" w:color="auto"/>
            </w:tcBorders>
            <w:vAlign w:val="center"/>
          </w:tcPr>
          <w:p w:rsidR="0057609D" w:rsidRPr="00ED294B" w:rsidRDefault="005A7130">
            <w:pPr>
              <w:pStyle w:val="aff3"/>
              <w:snapToGrid w:val="0"/>
              <w:rPr>
                <w:sz w:val="24"/>
                <w:highlight w:val="yellow"/>
              </w:rPr>
            </w:pPr>
            <w:r>
              <w:rPr>
                <w:rFonts w:hint="eastAsia"/>
                <w:sz w:val="24"/>
              </w:rPr>
              <w:t>3</w:t>
            </w:r>
            <w:r w:rsidR="004D1F3F" w:rsidRPr="00A53504">
              <w:rPr>
                <w:sz w:val="24"/>
              </w:rPr>
              <w:t>t/a</w:t>
            </w:r>
          </w:p>
        </w:tc>
        <w:tc>
          <w:tcPr>
            <w:tcW w:w="2593" w:type="dxa"/>
            <w:vAlign w:val="center"/>
          </w:tcPr>
          <w:p w:rsidR="0057609D" w:rsidRDefault="004D1F3F">
            <w:pPr>
              <w:jc w:val="center"/>
              <w:rPr>
                <w:sz w:val="24"/>
                <w:lang w:val="fr-FR"/>
              </w:rPr>
            </w:pPr>
            <w:r>
              <w:rPr>
                <w:sz w:val="24"/>
              </w:rPr>
              <w:t>0</w:t>
            </w:r>
          </w:p>
        </w:tc>
      </w:tr>
      <w:tr w:rsidR="00A96A81" w:rsidTr="007A0365">
        <w:trPr>
          <w:trHeight w:val="397"/>
          <w:jc w:val="center"/>
        </w:trPr>
        <w:tc>
          <w:tcPr>
            <w:tcW w:w="945" w:type="dxa"/>
            <w:vMerge/>
            <w:vAlign w:val="center"/>
          </w:tcPr>
          <w:p w:rsidR="00A96A81" w:rsidRDefault="00A96A81">
            <w:pPr>
              <w:jc w:val="center"/>
              <w:rPr>
                <w:sz w:val="24"/>
              </w:rPr>
            </w:pPr>
          </w:p>
        </w:tc>
        <w:tc>
          <w:tcPr>
            <w:tcW w:w="1793" w:type="dxa"/>
            <w:gridSpan w:val="2"/>
            <w:tcBorders>
              <w:top w:val="single" w:sz="4" w:space="0" w:color="auto"/>
            </w:tcBorders>
            <w:vAlign w:val="center"/>
          </w:tcPr>
          <w:p w:rsidR="00A96A81" w:rsidRDefault="00A75517">
            <w:pPr>
              <w:spacing w:line="360" w:lineRule="exact"/>
              <w:jc w:val="center"/>
              <w:rPr>
                <w:sz w:val="24"/>
                <w:szCs w:val="21"/>
              </w:rPr>
            </w:pPr>
            <w:r>
              <w:rPr>
                <w:rFonts w:hint="eastAsia"/>
                <w:sz w:val="24"/>
                <w:szCs w:val="21"/>
              </w:rPr>
              <w:t>包装</w:t>
            </w:r>
          </w:p>
        </w:tc>
        <w:tc>
          <w:tcPr>
            <w:tcW w:w="1275" w:type="dxa"/>
            <w:tcBorders>
              <w:top w:val="single" w:sz="4" w:space="0" w:color="auto"/>
            </w:tcBorders>
            <w:vAlign w:val="center"/>
          </w:tcPr>
          <w:p w:rsidR="00A96A81" w:rsidRDefault="00A75517">
            <w:pPr>
              <w:spacing w:line="360" w:lineRule="exact"/>
              <w:jc w:val="center"/>
              <w:rPr>
                <w:sz w:val="24"/>
                <w:szCs w:val="21"/>
              </w:rPr>
            </w:pPr>
            <w:r>
              <w:rPr>
                <w:rFonts w:hint="eastAsia"/>
                <w:sz w:val="24"/>
                <w:szCs w:val="21"/>
              </w:rPr>
              <w:t>废包装</w:t>
            </w:r>
            <w:r>
              <w:rPr>
                <w:sz w:val="24"/>
                <w:szCs w:val="21"/>
              </w:rPr>
              <w:t>材料</w:t>
            </w:r>
          </w:p>
        </w:tc>
        <w:tc>
          <w:tcPr>
            <w:tcW w:w="2552" w:type="dxa"/>
            <w:tcBorders>
              <w:top w:val="single" w:sz="4" w:space="0" w:color="auto"/>
            </w:tcBorders>
            <w:vAlign w:val="center"/>
          </w:tcPr>
          <w:p w:rsidR="00B8177F" w:rsidRPr="00B8177F" w:rsidRDefault="00A33A85" w:rsidP="00B8177F">
            <w:pPr>
              <w:pStyle w:val="aff3"/>
              <w:snapToGrid w:val="0"/>
              <w:rPr>
                <w:sz w:val="24"/>
              </w:rPr>
            </w:pPr>
            <w:r>
              <w:rPr>
                <w:rFonts w:hint="eastAsia"/>
                <w:sz w:val="24"/>
              </w:rPr>
              <w:t>1</w:t>
            </w:r>
            <w:r w:rsidR="00A96A81" w:rsidRPr="00A53504">
              <w:rPr>
                <w:sz w:val="24"/>
              </w:rPr>
              <w:t>t/a</w:t>
            </w:r>
          </w:p>
        </w:tc>
        <w:tc>
          <w:tcPr>
            <w:tcW w:w="2593" w:type="dxa"/>
            <w:vAlign w:val="center"/>
          </w:tcPr>
          <w:p w:rsidR="00A96A81" w:rsidRDefault="00A96A81" w:rsidP="0020500E">
            <w:pPr>
              <w:jc w:val="center"/>
              <w:rPr>
                <w:sz w:val="24"/>
              </w:rPr>
            </w:pPr>
            <w:r>
              <w:rPr>
                <w:sz w:val="24"/>
              </w:rPr>
              <w:t>0</w:t>
            </w:r>
          </w:p>
        </w:tc>
      </w:tr>
      <w:tr w:rsidR="00A96A81" w:rsidTr="007A0365">
        <w:trPr>
          <w:trHeight w:val="397"/>
          <w:jc w:val="center"/>
        </w:trPr>
        <w:tc>
          <w:tcPr>
            <w:tcW w:w="945" w:type="dxa"/>
            <w:vMerge/>
            <w:vAlign w:val="center"/>
          </w:tcPr>
          <w:p w:rsidR="00A96A81" w:rsidRDefault="00A96A81">
            <w:pPr>
              <w:jc w:val="center"/>
              <w:rPr>
                <w:sz w:val="24"/>
              </w:rPr>
            </w:pPr>
          </w:p>
        </w:tc>
        <w:tc>
          <w:tcPr>
            <w:tcW w:w="1793" w:type="dxa"/>
            <w:gridSpan w:val="2"/>
            <w:vMerge w:val="restart"/>
            <w:vAlign w:val="center"/>
          </w:tcPr>
          <w:p w:rsidR="00A96A81" w:rsidRDefault="007A0365" w:rsidP="007A0365">
            <w:pPr>
              <w:spacing w:line="360" w:lineRule="exact"/>
              <w:jc w:val="center"/>
              <w:rPr>
                <w:sz w:val="24"/>
                <w:szCs w:val="21"/>
              </w:rPr>
            </w:pPr>
            <w:r>
              <w:rPr>
                <w:sz w:val="24"/>
                <w:szCs w:val="21"/>
              </w:rPr>
              <w:t>废气处理</w:t>
            </w:r>
          </w:p>
        </w:tc>
        <w:tc>
          <w:tcPr>
            <w:tcW w:w="1275" w:type="dxa"/>
            <w:tcBorders>
              <w:top w:val="single" w:sz="4" w:space="0" w:color="auto"/>
            </w:tcBorders>
            <w:vAlign w:val="center"/>
          </w:tcPr>
          <w:p w:rsidR="00A96A81" w:rsidRPr="00A96A81" w:rsidRDefault="00A96A81" w:rsidP="0020500E">
            <w:pPr>
              <w:jc w:val="center"/>
              <w:rPr>
                <w:sz w:val="24"/>
              </w:rPr>
            </w:pPr>
            <w:r w:rsidRPr="00A96A81">
              <w:rPr>
                <w:rFonts w:hint="eastAsia"/>
                <w:sz w:val="24"/>
              </w:rPr>
              <w:t>废催化板</w:t>
            </w:r>
          </w:p>
        </w:tc>
        <w:tc>
          <w:tcPr>
            <w:tcW w:w="2552" w:type="dxa"/>
            <w:tcBorders>
              <w:top w:val="single" w:sz="4" w:space="0" w:color="auto"/>
            </w:tcBorders>
            <w:vAlign w:val="center"/>
          </w:tcPr>
          <w:p w:rsidR="00A96A81" w:rsidRDefault="00A96A81" w:rsidP="0020500E">
            <w:pPr>
              <w:pStyle w:val="aff3"/>
              <w:snapToGrid w:val="0"/>
              <w:rPr>
                <w:sz w:val="24"/>
              </w:rPr>
            </w:pPr>
            <w:r>
              <w:rPr>
                <w:rFonts w:hint="eastAsia"/>
                <w:sz w:val="24"/>
              </w:rPr>
              <w:t>0</w:t>
            </w:r>
            <w:r w:rsidR="000F5BE5">
              <w:rPr>
                <w:rFonts w:hint="eastAsia"/>
                <w:sz w:val="24"/>
              </w:rPr>
              <w:t>.1</w:t>
            </w:r>
            <w:r>
              <w:rPr>
                <w:sz w:val="24"/>
              </w:rPr>
              <w:t>t/a</w:t>
            </w:r>
          </w:p>
        </w:tc>
        <w:tc>
          <w:tcPr>
            <w:tcW w:w="2593" w:type="dxa"/>
            <w:vAlign w:val="center"/>
          </w:tcPr>
          <w:p w:rsidR="00A96A81" w:rsidRDefault="00A96A81" w:rsidP="0020500E">
            <w:pPr>
              <w:jc w:val="center"/>
              <w:rPr>
                <w:sz w:val="24"/>
              </w:rPr>
            </w:pPr>
            <w:r>
              <w:rPr>
                <w:sz w:val="24"/>
              </w:rPr>
              <w:t>0</w:t>
            </w:r>
          </w:p>
        </w:tc>
      </w:tr>
      <w:tr w:rsidR="002237EA" w:rsidTr="007A0365">
        <w:trPr>
          <w:trHeight w:val="397"/>
          <w:jc w:val="center"/>
        </w:trPr>
        <w:tc>
          <w:tcPr>
            <w:tcW w:w="945" w:type="dxa"/>
            <w:vMerge/>
            <w:vAlign w:val="center"/>
          </w:tcPr>
          <w:p w:rsidR="002237EA" w:rsidRDefault="002237EA">
            <w:pPr>
              <w:jc w:val="center"/>
              <w:rPr>
                <w:sz w:val="24"/>
              </w:rPr>
            </w:pPr>
          </w:p>
        </w:tc>
        <w:tc>
          <w:tcPr>
            <w:tcW w:w="1793" w:type="dxa"/>
            <w:gridSpan w:val="2"/>
            <w:vMerge/>
            <w:vAlign w:val="center"/>
          </w:tcPr>
          <w:p w:rsidR="002237EA" w:rsidRDefault="002237EA">
            <w:pPr>
              <w:spacing w:line="360" w:lineRule="exact"/>
              <w:jc w:val="center"/>
              <w:rPr>
                <w:sz w:val="24"/>
                <w:szCs w:val="21"/>
              </w:rPr>
            </w:pPr>
          </w:p>
        </w:tc>
        <w:tc>
          <w:tcPr>
            <w:tcW w:w="1275" w:type="dxa"/>
            <w:tcBorders>
              <w:top w:val="single" w:sz="4" w:space="0" w:color="auto"/>
            </w:tcBorders>
            <w:vAlign w:val="center"/>
          </w:tcPr>
          <w:p w:rsidR="002237EA" w:rsidRPr="00A96A81" w:rsidRDefault="002237EA" w:rsidP="0020500E">
            <w:pPr>
              <w:jc w:val="center"/>
              <w:rPr>
                <w:sz w:val="24"/>
              </w:rPr>
            </w:pPr>
            <w:r>
              <w:rPr>
                <w:rFonts w:hint="eastAsia"/>
                <w:sz w:val="24"/>
              </w:rPr>
              <w:t>废活性炭</w:t>
            </w:r>
          </w:p>
        </w:tc>
        <w:tc>
          <w:tcPr>
            <w:tcW w:w="2552" w:type="dxa"/>
            <w:tcBorders>
              <w:top w:val="single" w:sz="4" w:space="0" w:color="auto"/>
            </w:tcBorders>
            <w:vAlign w:val="center"/>
          </w:tcPr>
          <w:p w:rsidR="002237EA" w:rsidRDefault="00641313" w:rsidP="00CF14D4">
            <w:pPr>
              <w:pStyle w:val="aff3"/>
              <w:snapToGrid w:val="0"/>
              <w:rPr>
                <w:sz w:val="24"/>
              </w:rPr>
            </w:pPr>
            <w:r>
              <w:rPr>
                <w:rFonts w:hint="eastAsia"/>
                <w:sz w:val="24"/>
              </w:rPr>
              <w:t>0.</w:t>
            </w:r>
            <w:r w:rsidR="00CF14D4">
              <w:rPr>
                <w:rFonts w:hint="eastAsia"/>
                <w:sz w:val="24"/>
              </w:rPr>
              <w:t>1</w:t>
            </w:r>
            <w:r>
              <w:rPr>
                <w:rFonts w:hint="eastAsia"/>
                <w:sz w:val="24"/>
              </w:rPr>
              <w:t>t/a</w:t>
            </w:r>
          </w:p>
        </w:tc>
        <w:tc>
          <w:tcPr>
            <w:tcW w:w="2593" w:type="dxa"/>
            <w:vAlign w:val="center"/>
          </w:tcPr>
          <w:p w:rsidR="002237EA" w:rsidRDefault="002237EA" w:rsidP="0020500E">
            <w:pPr>
              <w:jc w:val="center"/>
              <w:rPr>
                <w:sz w:val="24"/>
              </w:rPr>
            </w:pPr>
            <w:r>
              <w:rPr>
                <w:rFonts w:hint="eastAsia"/>
                <w:sz w:val="24"/>
              </w:rPr>
              <w:t>0</w:t>
            </w:r>
          </w:p>
        </w:tc>
      </w:tr>
      <w:tr w:rsidR="00A96A81" w:rsidTr="007A0365">
        <w:trPr>
          <w:trHeight w:val="397"/>
          <w:jc w:val="center"/>
        </w:trPr>
        <w:tc>
          <w:tcPr>
            <w:tcW w:w="945" w:type="dxa"/>
            <w:vMerge/>
            <w:vAlign w:val="center"/>
          </w:tcPr>
          <w:p w:rsidR="00A96A81" w:rsidRDefault="00A96A81">
            <w:pPr>
              <w:jc w:val="center"/>
              <w:rPr>
                <w:sz w:val="24"/>
              </w:rPr>
            </w:pPr>
          </w:p>
        </w:tc>
        <w:tc>
          <w:tcPr>
            <w:tcW w:w="1793" w:type="dxa"/>
            <w:gridSpan w:val="2"/>
            <w:vMerge/>
            <w:vAlign w:val="center"/>
          </w:tcPr>
          <w:p w:rsidR="00A96A81" w:rsidRDefault="00A96A81">
            <w:pPr>
              <w:spacing w:line="360" w:lineRule="exact"/>
              <w:jc w:val="center"/>
              <w:rPr>
                <w:sz w:val="24"/>
                <w:szCs w:val="21"/>
              </w:rPr>
            </w:pPr>
          </w:p>
        </w:tc>
        <w:tc>
          <w:tcPr>
            <w:tcW w:w="1275" w:type="dxa"/>
            <w:tcBorders>
              <w:top w:val="single" w:sz="4" w:space="0" w:color="auto"/>
            </w:tcBorders>
            <w:vAlign w:val="center"/>
          </w:tcPr>
          <w:p w:rsidR="00A96A81" w:rsidRPr="00A96A81" w:rsidRDefault="00A96A81" w:rsidP="0020500E">
            <w:pPr>
              <w:jc w:val="center"/>
              <w:rPr>
                <w:sz w:val="24"/>
              </w:rPr>
            </w:pPr>
            <w:r w:rsidRPr="00A96A81">
              <w:rPr>
                <w:sz w:val="24"/>
              </w:rPr>
              <w:t>废紫外灯管</w:t>
            </w:r>
          </w:p>
        </w:tc>
        <w:tc>
          <w:tcPr>
            <w:tcW w:w="2552" w:type="dxa"/>
            <w:tcBorders>
              <w:top w:val="single" w:sz="4" w:space="0" w:color="auto"/>
            </w:tcBorders>
            <w:vAlign w:val="center"/>
          </w:tcPr>
          <w:p w:rsidR="00A96A81" w:rsidRDefault="000F5BE5">
            <w:pPr>
              <w:pStyle w:val="aff3"/>
              <w:snapToGrid w:val="0"/>
              <w:rPr>
                <w:sz w:val="24"/>
              </w:rPr>
            </w:pPr>
            <w:r>
              <w:rPr>
                <w:rFonts w:hint="eastAsia"/>
                <w:sz w:val="24"/>
              </w:rPr>
              <w:t>0.03</w:t>
            </w:r>
            <w:r w:rsidR="00A96A81">
              <w:rPr>
                <w:sz w:val="24"/>
              </w:rPr>
              <w:t>t/a</w:t>
            </w:r>
          </w:p>
        </w:tc>
        <w:tc>
          <w:tcPr>
            <w:tcW w:w="2593" w:type="dxa"/>
            <w:vAlign w:val="center"/>
          </w:tcPr>
          <w:p w:rsidR="00A96A81" w:rsidRDefault="00A96A81">
            <w:pPr>
              <w:jc w:val="center"/>
              <w:rPr>
                <w:sz w:val="24"/>
              </w:rPr>
            </w:pPr>
            <w:r>
              <w:rPr>
                <w:sz w:val="24"/>
              </w:rPr>
              <w:t>0</w:t>
            </w:r>
          </w:p>
        </w:tc>
      </w:tr>
      <w:tr w:rsidR="0057609D" w:rsidTr="008311E6">
        <w:trPr>
          <w:trHeight w:val="397"/>
          <w:jc w:val="center"/>
        </w:trPr>
        <w:tc>
          <w:tcPr>
            <w:tcW w:w="945" w:type="dxa"/>
            <w:vAlign w:val="center"/>
          </w:tcPr>
          <w:p w:rsidR="0057609D" w:rsidRDefault="004D1F3F">
            <w:pPr>
              <w:spacing w:line="440" w:lineRule="exact"/>
              <w:jc w:val="center"/>
              <w:rPr>
                <w:sz w:val="24"/>
              </w:rPr>
            </w:pPr>
            <w:r>
              <w:rPr>
                <w:sz w:val="24"/>
              </w:rPr>
              <w:t>噪</w:t>
            </w:r>
          </w:p>
          <w:p w:rsidR="0057609D" w:rsidRDefault="004D1F3F">
            <w:pPr>
              <w:spacing w:line="440" w:lineRule="exact"/>
              <w:jc w:val="center"/>
              <w:rPr>
                <w:sz w:val="24"/>
              </w:rPr>
            </w:pPr>
            <w:r>
              <w:rPr>
                <w:sz w:val="24"/>
              </w:rPr>
              <w:t>声</w:t>
            </w:r>
          </w:p>
        </w:tc>
        <w:tc>
          <w:tcPr>
            <w:tcW w:w="8213" w:type="dxa"/>
            <w:gridSpan w:val="5"/>
            <w:vAlign w:val="center"/>
          </w:tcPr>
          <w:p w:rsidR="0057609D" w:rsidRDefault="004D1F3F" w:rsidP="004F62A5">
            <w:pPr>
              <w:spacing w:line="480" w:lineRule="exact"/>
              <w:ind w:firstLineChars="200" w:firstLine="480"/>
              <w:rPr>
                <w:sz w:val="24"/>
              </w:rPr>
            </w:pPr>
            <w:r>
              <w:rPr>
                <w:sz w:val="24"/>
              </w:rPr>
              <w:t>本项目营运期噪声主要来源于</w:t>
            </w:r>
            <w:r w:rsidR="00A75517">
              <w:rPr>
                <w:rFonts w:hint="eastAsia"/>
                <w:sz w:val="24"/>
              </w:rPr>
              <w:t>复合机、分切机、切纸机</w:t>
            </w:r>
            <w:r w:rsidR="00BA4588">
              <w:rPr>
                <w:sz w:val="24"/>
              </w:rPr>
              <w:t>等设备</w:t>
            </w:r>
            <w:r>
              <w:rPr>
                <w:sz w:val="24"/>
              </w:rPr>
              <w:t>，</w:t>
            </w:r>
            <w:r w:rsidR="00BA4588" w:rsidRPr="00BA4588">
              <w:rPr>
                <w:rFonts w:hint="eastAsia"/>
                <w:sz w:val="24"/>
              </w:rPr>
              <w:t>声源强度在</w:t>
            </w:r>
            <w:r w:rsidR="00BA4588" w:rsidRPr="00BA4588">
              <w:rPr>
                <w:sz w:val="24"/>
              </w:rPr>
              <w:t>7</w:t>
            </w:r>
            <w:r w:rsidR="004F62A5">
              <w:rPr>
                <w:rFonts w:hint="eastAsia"/>
                <w:sz w:val="24"/>
              </w:rPr>
              <w:t>0</w:t>
            </w:r>
            <w:r w:rsidR="00BA4588" w:rsidRPr="00BA4588">
              <w:rPr>
                <w:sz w:val="24"/>
              </w:rPr>
              <w:t>~</w:t>
            </w:r>
            <w:r w:rsidR="004F62A5">
              <w:rPr>
                <w:rFonts w:hint="eastAsia"/>
                <w:sz w:val="24"/>
              </w:rPr>
              <w:t>75</w:t>
            </w:r>
            <w:r w:rsidR="00BA4588" w:rsidRPr="00BA4588">
              <w:rPr>
                <w:sz w:val="24"/>
              </w:rPr>
              <w:t>dB(A)</w:t>
            </w:r>
            <w:r w:rsidR="00BA4588">
              <w:rPr>
                <w:rFonts w:hint="eastAsia"/>
                <w:sz w:val="24"/>
              </w:rPr>
              <w:t>之间</w:t>
            </w:r>
            <w:r>
              <w:rPr>
                <w:sz w:val="24"/>
              </w:rPr>
              <w:t>，</w:t>
            </w:r>
            <w:r w:rsidR="00BC79A7" w:rsidRPr="00BC79A7">
              <w:rPr>
                <w:rFonts w:hint="eastAsia"/>
                <w:sz w:val="24"/>
              </w:rPr>
              <w:t>设备经基础减振、厂房隔声和距离衰减后，预计厂界噪声能达到《工业企业厂界环境噪声排放标准》（</w:t>
            </w:r>
            <w:r w:rsidR="00BC79A7" w:rsidRPr="00BC79A7">
              <w:rPr>
                <w:sz w:val="24"/>
              </w:rPr>
              <w:t>GB12348-2008</w:t>
            </w:r>
            <w:r w:rsidR="00BC79A7" w:rsidRPr="00BC79A7">
              <w:rPr>
                <w:rFonts w:hint="eastAsia"/>
                <w:sz w:val="24"/>
              </w:rPr>
              <w:t>）</w:t>
            </w:r>
            <w:r w:rsidR="00BC79A7" w:rsidRPr="00BC79A7">
              <w:rPr>
                <w:sz w:val="24"/>
              </w:rPr>
              <w:t>3</w:t>
            </w:r>
            <w:r w:rsidR="00BC79A7" w:rsidRPr="00BC79A7">
              <w:rPr>
                <w:rFonts w:hint="eastAsia"/>
                <w:sz w:val="24"/>
              </w:rPr>
              <w:t>类区昼间</w:t>
            </w:r>
            <w:r w:rsidR="00BC79A7" w:rsidRPr="00BC79A7">
              <w:rPr>
                <w:sz w:val="24"/>
              </w:rPr>
              <w:t>65dB(A)</w:t>
            </w:r>
            <w:r w:rsidR="00BC79A7">
              <w:rPr>
                <w:rFonts w:hint="eastAsia"/>
                <w:sz w:val="24"/>
              </w:rPr>
              <w:t>的标准要求</w:t>
            </w:r>
            <w:r>
              <w:rPr>
                <w:sz w:val="24"/>
              </w:rPr>
              <w:t>。</w:t>
            </w:r>
          </w:p>
        </w:tc>
      </w:tr>
      <w:tr w:rsidR="0057609D" w:rsidTr="008311E6">
        <w:trPr>
          <w:trHeight w:val="397"/>
          <w:jc w:val="center"/>
        </w:trPr>
        <w:tc>
          <w:tcPr>
            <w:tcW w:w="945" w:type="dxa"/>
            <w:vAlign w:val="center"/>
          </w:tcPr>
          <w:p w:rsidR="0057609D" w:rsidRDefault="004D1F3F">
            <w:pPr>
              <w:jc w:val="center"/>
              <w:rPr>
                <w:sz w:val="24"/>
              </w:rPr>
            </w:pPr>
            <w:r>
              <w:rPr>
                <w:sz w:val="24"/>
              </w:rPr>
              <w:t>其</w:t>
            </w:r>
          </w:p>
          <w:p w:rsidR="0057609D" w:rsidRDefault="004D1F3F">
            <w:pPr>
              <w:jc w:val="center"/>
              <w:rPr>
                <w:sz w:val="24"/>
              </w:rPr>
            </w:pPr>
            <w:r>
              <w:rPr>
                <w:sz w:val="24"/>
              </w:rPr>
              <w:t>他</w:t>
            </w:r>
          </w:p>
        </w:tc>
        <w:tc>
          <w:tcPr>
            <w:tcW w:w="8213" w:type="dxa"/>
            <w:gridSpan w:val="5"/>
            <w:vAlign w:val="center"/>
          </w:tcPr>
          <w:p w:rsidR="008311E6" w:rsidRDefault="004D1F3F" w:rsidP="000237BD">
            <w:pPr>
              <w:spacing w:line="440" w:lineRule="exact"/>
              <w:jc w:val="center"/>
              <w:rPr>
                <w:sz w:val="24"/>
              </w:rPr>
            </w:pPr>
            <w:r>
              <w:rPr>
                <w:sz w:val="24"/>
              </w:rPr>
              <w:t>/</w:t>
            </w:r>
          </w:p>
        </w:tc>
      </w:tr>
      <w:tr w:rsidR="0057609D" w:rsidTr="008311E6">
        <w:trPr>
          <w:trHeight w:val="397"/>
          <w:jc w:val="center"/>
        </w:trPr>
        <w:tc>
          <w:tcPr>
            <w:tcW w:w="9158" w:type="dxa"/>
            <w:gridSpan w:val="6"/>
            <w:vAlign w:val="center"/>
          </w:tcPr>
          <w:p w:rsidR="00BC79A7" w:rsidRDefault="004D1F3F">
            <w:pPr>
              <w:spacing w:line="420" w:lineRule="exact"/>
              <w:rPr>
                <w:b/>
                <w:sz w:val="24"/>
              </w:rPr>
            </w:pPr>
            <w:r>
              <w:rPr>
                <w:b/>
                <w:sz w:val="24"/>
              </w:rPr>
              <w:t>主要生态影响（不够时可附另页）：</w:t>
            </w:r>
          </w:p>
          <w:p w:rsidR="002C5F79" w:rsidRDefault="00BC79A7" w:rsidP="00060A7E">
            <w:pPr>
              <w:spacing w:line="460" w:lineRule="exact"/>
              <w:ind w:firstLineChars="1700" w:firstLine="4080"/>
              <w:rPr>
                <w:bCs/>
                <w:sz w:val="24"/>
              </w:rPr>
            </w:pPr>
            <w:r>
              <w:rPr>
                <w:rFonts w:hint="eastAsia"/>
                <w:bCs/>
                <w:sz w:val="24"/>
              </w:rPr>
              <w:t>无</w:t>
            </w:r>
          </w:p>
          <w:p w:rsidR="00A75517" w:rsidRDefault="00A75517" w:rsidP="00EF34BB">
            <w:pPr>
              <w:spacing w:line="460" w:lineRule="exact"/>
              <w:rPr>
                <w:bCs/>
                <w:sz w:val="24"/>
              </w:rPr>
            </w:pPr>
          </w:p>
          <w:p w:rsidR="00F12185" w:rsidRDefault="00F12185" w:rsidP="00EF34BB">
            <w:pPr>
              <w:spacing w:line="460" w:lineRule="exact"/>
              <w:rPr>
                <w:bCs/>
                <w:sz w:val="24"/>
              </w:rPr>
            </w:pPr>
          </w:p>
          <w:p w:rsidR="00F12185" w:rsidRDefault="00F12185" w:rsidP="00EF34BB">
            <w:pPr>
              <w:spacing w:line="460" w:lineRule="exact"/>
              <w:rPr>
                <w:bCs/>
                <w:sz w:val="24"/>
              </w:rPr>
            </w:pPr>
          </w:p>
        </w:tc>
      </w:tr>
    </w:tbl>
    <w:p w:rsidR="0057609D" w:rsidRDefault="004D1F3F">
      <w:pPr>
        <w:spacing w:line="440" w:lineRule="exact"/>
        <w:jc w:val="left"/>
        <w:rPr>
          <w:b/>
          <w:sz w:val="28"/>
        </w:rPr>
      </w:pPr>
      <w:r>
        <w:rPr>
          <w:b/>
          <w:sz w:val="28"/>
        </w:rPr>
        <w:lastRenderedPageBreak/>
        <w:t>环境影响分析</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9638"/>
      </w:tblGrid>
      <w:tr w:rsidR="0057609D" w:rsidTr="004D13C6">
        <w:trPr>
          <w:trHeight w:val="922"/>
          <w:jc w:val="center"/>
        </w:trPr>
        <w:tc>
          <w:tcPr>
            <w:tcW w:w="9638" w:type="dxa"/>
            <w:tcBorders>
              <w:top w:val="single" w:sz="4" w:space="0" w:color="auto"/>
            </w:tcBorders>
          </w:tcPr>
          <w:p w:rsidR="0057609D" w:rsidRDefault="004D1F3F">
            <w:pPr>
              <w:spacing w:line="460" w:lineRule="exact"/>
              <w:jc w:val="left"/>
              <w:rPr>
                <w:b/>
                <w:sz w:val="24"/>
              </w:rPr>
            </w:pPr>
            <w:r>
              <w:rPr>
                <w:b/>
                <w:sz w:val="24"/>
              </w:rPr>
              <w:t>施工期环境影响简要分析：</w:t>
            </w:r>
          </w:p>
          <w:p w:rsidR="005B2288" w:rsidRPr="00EB6DF9" w:rsidRDefault="00AD4FAC" w:rsidP="00AD4FAC">
            <w:pPr>
              <w:spacing w:line="480" w:lineRule="exact"/>
              <w:ind w:firstLineChars="200" w:firstLine="480"/>
              <w:jc w:val="left"/>
              <w:rPr>
                <w:bCs/>
                <w:sz w:val="24"/>
              </w:rPr>
            </w:pPr>
            <w:r w:rsidRPr="00AD4FAC">
              <w:rPr>
                <w:rFonts w:hint="eastAsia"/>
                <w:bCs/>
                <w:sz w:val="24"/>
              </w:rPr>
              <w:t>本项目租赁现有厂房进行生产，故不对施工期进行环境影响分析</w:t>
            </w:r>
            <w:r w:rsidR="005B2288" w:rsidRPr="00980FD0">
              <w:rPr>
                <w:rFonts w:hint="eastAsia"/>
                <w:sz w:val="24"/>
              </w:rPr>
              <w:t>。</w:t>
            </w:r>
          </w:p>
        </w:tc>
      </w:tr>
      <w:tr w:rsidR="00EB6DF9" w:rsidTr="004D13C6">
        <w:trPr>
          <w:trHeight w:val="922"/>
          <w:jc w:val="center"/>
        </w:trPr>
        <w:tc>
          <w:tcPr>
            <w:tcW w:w="9638" w:type="dxa"/>
            <w:tcBorders>
              <w:top w:val="single" w:sz="4" w:space="0" w:color="auto"/>
            </w:tcBorders>
          </w:tcPr>
          <w:p w:rsidR="00EB6DF9" w:rsidRDefault="00EB6DF9" w:rsidP="00EB6DF9">
            <w:pPr>
              <w:spacing w:line="440" w:lineRule="exact"/>
              <w:jc w:val="left"/>
              <w:rPr>
                <w:b/>
                <w:sz w:val="24"/>
              </w:rPr>
            </w:pPr>
            <w:r>
              <w:rPr>
                <w:b/>
                <w:sz w:val="24"/>
              </w:rPr>
              <w:t>营运期环境影响分析：</w:t>
            </w:r>
          </w:p>
          <w:p w:rsidR="00EB6DF9" w:rsidRDefault="00C82F32" w:rsidP="00EB6DF9">
            <w:pPr>
              <w:spacing w:line="480" w:lineRule="exact"/>
              <w:ind w:firstLineChars="196" w:firstLine="470"/>
              <w:jc w:val="left"/>
              <w:rPr>
                <w:sz w:val="24"/>
              </w:rPr>
            </w:pPr>
            <w:r>
              <w:rPr>
                <w:sz w:val="24"/>
              </w:rPr>
              <w:t>项目</w:t>
            </w:r>
            <w:r w:rsidR="00EB6DF9">
              <w:rPr>
                <w:sz w:val="24"/>
              </w:rPr>
              <w:t>营运期间，有废水、废气、固废和噪声产生。</w:t>
            </w:r>
          </w:p>
          <w:p w:rsidR="00EB6DF9" w:rsidRDefault="00EB6DF9" w:rsidP="00EB6DF9">
            <w:pPr>
              <w:adjustRightInd w:val="0"/>
              <w:snapToGrid w:val="0"/>
              <w:spacing w:line="480" w:lineRule="exact"/>
              <w:ind w:firstLineChars="200" w:firstLine="482"/>
              <w:textAlignment w:val="baseline"/>
              <w:rPr>
                <w:b/>
                <w:sz w:val="24"/>
              </w:rPr>
            </w:pPr>
            <w:r>
              <w:rPr>
                <w:b/>
                <w:sz w:val="24"/>
              </w:rPr>
              <w:t>一、废水</w:t>
            </w:r>
          </w:p>
          <w:p w:rsidR="00EB6DF9" w:rsidRPr="00110CE4" w:rsidRDefault="00EB6DF9" w:rsidP="00EB6DF9">
            <w:pPr>
              <w:spacing w:line="480" w:lineRule="exact"/>
              <w:ind w:firstLineChars="200" w:firstLine="480"/>
              <w:rPr>
                <w:bCs/>
                <w:sz w:val="24"/>
              </w:rPr>
            </w:pPr>
            <w:r w:rsidRPr="00110CE4">
              <w:rPr>
                <w:rFonts w:hint="eastAsia"/>
                <w:bCs/>
                <w:sz w:val="24"/>
              </w:rPr>
              <w:t>本项目产生的废水主要为员工生活污水、无生产废水，</w:t>
            </w:r>
            <w:r w:rsidRPr="00ED7509">
              <w:rPr>
                <w:rFonts w:hint="eastAsia"/>
                <w:b/>
                <w:bCs/>
                <w:sz w:val="24"/>
                <w:u w:val="single"/>
              </w:rPr>
              <w:t>生活污水</w:t>
            </w:r>
            <w:r w:rsidR="00D125FE" w:rsidRPr="00ED7509">
              <w:rPr>
                <w:rFonts w:hint="eastAsia"/>
                <w:b/>
                <w:bCs/>
                <w:sz w:val="24"/>
                <w:u w:val="single"/>
              </w:rPr>
              <w:t>新建的</w:t>
            </w:r>
            <w:r w:rsidRPr="00ED7509">
              <w:rPr>
                <w:rFonts w:hint="eastAsia"/>
                <w:b/>
                <w:bCs/>
                <w:sz w:val="24"/>
                <w:u w:val="single"/>
              </w:rPr>
              <w:t>经化粪池处理后通过污水管网排入</w:t>
            </w:r>
            <w:r w:rsidR="008A132E" w:rsidRPr="00ED7509">
              <w:rPr>
                <w:rFonts w:hint="eastAsia"/>
                <w:b/>
                <w:bCs/>
                <w:sz w:val="24"/>
                <w:u w:val="single"/>
              </w:rPr>
              <w:t>贾屯</w:t>
            </w:r>
            <w:r w:rsidRPr="00ED7509">
              <w:rPr>
                <w:rFonts w:hint="eastAsia"/>
                <w:b/>
                <w:bCs/>
                <w:sz w:val="24"/>
                <w:u w:val="single"/>
              </w:rPr>
              <w:t>污水处理厂进一步处理达标后排入</w:t>
            </w:r>
            <w:r w:rsidR="008A132E" w:rsidRPr="00ED7509">
              <w:rPr>
                <w:rFonts w:hint="eastAsia"/>
                <w:b/>
                <w:bCs/>
                <w:sz w:val="24"/>
                <w:u w:val="single"/>
              </w:rPr>
              <w:t>东孟姜女</w:t>
            </w:r>
            <w:r w:rsidRPr="00ED7509">
              <w:rPr>
                <w:rFonts w:hint="eastAsia"/>
                <w:b/>
                <w:bCs/>
                <w:sz w:val="24"/>
                <w:u w:val="single"/>
              </w:rPr>
              <w:t>河</w:t>
            </w:r>
            <w:r w:rsidRPr="00110CE4">
              <w:rPr>
                <w:rFonts w:hint="eastAsia"/>
                <w:bCs/>
                <w:sz w:val="24"/>
              </w:rPr>
              <w:t>，属于间接排放，根据《环境影响评价技术导则</w:t>
            </w:r>
            <w:r w:rsidRPr="00110CE4">
              <w:rPr>
                <w:bCs/>
                <w:sz w:val="24"/>
              </w:rPr>
              <w:t>-</w:t>
            </w:r>
            <w:r w:rsidRPr="00110CE4">
              <w:rPr>
                <w:rFonts w:hint="eastAsia"/>
                <w:bCs/>
                <w:sz w:val="24"/>
              </w:rPr>
              <w:t>地表水环境》（</w:t>
            </w:r>
            <w:r w:rsidRPr="00110CE4">
              <w:rPr>
                <w:bCs/>
                <w:sz w:val="24"/>
              </w:rPr>
              <w:t>HJ2.3-2018</w:t>
            </w:r>
            <w:r w:rsidRPr="00110CE4">
              <w:rPr>
                <w:rFonts w:hint="eastAsia"/>
                <w:bCs/>
                <w:sz w:val="24"/>
              </w:rPr>
              <w:t>），本项目评价等级为三级</w:t>
            </w:r>
            <w:r w:rsidRPr="00110CE4">
              <w:rPr>
                <w:bCs/>
                <w:sz w:val="24"/>
              </w:rPr>
              <w:t>B</w:t>
            </w:r>
            <w:r w:rsidRPr="00110CE4">
              <w:rPr>
                <w:rFonts w:hint="eastAsia"/>
                <w:bCs/>
                <w:sz w:val="24"/>
              </w:rPr>
              <w:t>。</w:t>
            </w:r>
          </w:p>
          <w:p w:rsidR="00EB6DF9" w:rsidRPr="00110CE4" w:rsidRDefault="00EB6DF9" w:rsidP="00EB6DF9">
            <w:pPr>
              <w:spacing w:line="480" w:lineRule="exact"/>
              <w:ind w:firstLineChars="200" w:firstLine="480"/>
              <w:rPr>
                <w:bCs/>
                <w:sz w:val="24"/>
              </w:rPr>
            </w:pPr>
            <w:r w:rsidRPr="00110CE4">
              <w:rPr>
                <w:bCs/>
                <w:sz w:val="24"/>
              </w:rPr>
              <w:t>1</w:t>
            </w:r>
            <w:r w:rsidRPr="00110CE4">
              <w:rPr>
                <w:rFonts w:hint="eastAsia"/>
                <w:bCs/>
                <w:sz w:val="24"/>
              </w:rPr>
              <w:t>、废水污染物产排情况</w:t>
            </w:r>
          </w:p>
          <w:p w:rsidR="00EB6DF9" w:rsidRDefault="00EB6DF9" w:rsidP="00EB6DF9">
            <w:pPr>
              <w:spacing w:line="480" w:lineRule="exact"/>
              <w:ind w:firstLineChars="200" w:firstLine="480"/>
              <w:rPr>
                <w:bCs/>
                <w:sz w:val="24"/>
              </w:rPr>
            </w:pPr>
            <w:r w:rsidRPr="00BD59D9">
              <w:rPr>
                <w:rFonts w:hint="eastAsia"/>
                <w:bCs/>
                <w:sz w:val="24"/>
              </w:rPr>
              <w:t>本项目营运期间无生产废水产生，主要为生活污水。本项目员工</w:t>
            </w:r>
            <w:r w:rsidR="008A132E">
              <w:rPr>
                <w:rFonts w:hint="eastAsia"/>
                <w:bCs/>
                <w:sz w:val="24"/>
              </w:rPr>
              <w:t>10</w:t>
            </w:r>
            <w:r w:rsidRPr="00BD59D9">
              <w:rPr>
                <w:rFonts w:hint="eastAsia"/>
                <w:bCs/>
                <w:sz w:val="24"/>
              </w:rPr>
              <w:t>名，年工作</w:t>
            </w:r>
            <w:r>
              <w:rPr>
                <w:rFonts w:hint="eastAsia"/>
                <w:bCs/>
                <w:sz w:val="24"/>
              </w:rPr>
              <w:t>300</w:t>
            </w:r>
            <w:r w:rsidRPr="00BD59D9">
              <w:rPr>
                <w:rFonts w:hint="eastAsia"/>
                <w:bCs/>
                <w:sz w:val="24"/>
              </w:rPr>
              <w:t>天，</w:t>
            </w:r>
            <w:r>
              <w:rPr>
                <w:rFonts w:hint="eastAsia"/>
                <w:bCs/>
                <w:sz w:val="24"/>
              </w:rPr>
              <w:t>员工均不在厂区食宿，</w:t>
            </w:r>
            <w:r w:rsidRPr="00BD59D9">
              <w:rPr>
                <w:rFonts w:hint="eastAsia"/>
                <w:bCs/>
                <w:sz w:val="24"/>
              </w:rPr>
              <w:t>生活用水量按</w:t>
            </w:r>
            <w:smartTag w:uri="urn:schemas-microsoft-com:office:smarttags" w:element="chmetcnv">
              <w:smartTagPr>
                <w:attr w:name="UnitName" w:val="l"/>
                <w:attr w:name="SourceValue" w:val="30"/>
                <w:attr w:name="HasSpace" w:val="False"/>
                <w:attr w:name="Negative" w:val="False"/>
                <w:attr w:name="NumberType" w:val="1"/>
                <w:attr w:name="TCSC" w:val="0"/>
              </w:smartTagPr>
              <w:r w:rsidRPr="00BD59D9">
                <w:rPr>
                  <w:bCs/>
                  <w:sz w:val="24"/>
                </w:rPr>
                <w:t>30L</w:t>
              </w:r>
            </w:smartTag>
            <w:r w:rsidRPr="00BD59D9">
              <w:rPr>
                <w:bCs/>
                <w:sz w:val="24"/>
              </w:rPr>
              <w:t>/</w:t>
            </w:r>
            <w:r w:rsidRPr="00BD59D9">
              <w:rPr>
                <w:rFonts w:hint="eastAsia"/>
                <w:bCs/>
                <w:sz w:val="24"/>
              </w:rPr>
              <w:t>人</w:t>
            </w:r>
            <w:r w:rsidRPr="00BD59D9">
              <w:rPr>
                <w:bCs/>
                <w:sz w:val="24"/>
              </w:rPr>
              <w:t>·d</w:t>
            </w:r>
            <w:r w:rsidRPr="00BD59D9">
              <w:rPr>
                <w:rFonts w:hint="eastAsia"/>
                <w:bCs/>
                <w:sz w:val="24"/>
              </w:rPr>
              <w:t>计算，则用水量为</w:t>
            </w:r>
            <w:r>
              <w:rPr>
                <w:rFonts w:hint="eastAsia"/>
                <w:bCs/>
                <w:sz w:val="24"/>
              </w:rPr>
              <w:t>0.</w:t>
            </w:r>
            <w:r w:rsidR="008A132E">
              <w:rPr>
                <w:rFonts w:hint="eastAsia"/>
                <w:bCs/>
                <w:sz w:val="24"/>
              </w:rPr>
              <w:t>3</w:t>
            </w:r>
            <w:r w:rsidRPr="00BD59D9">
              <w:rPr>
                <w:bCs/>
                <w:sz w:val="24"/>
              </w:rPr>
              <w:t>t/d</w:t>
            </w:r>
            <w:r w:rsidRPr="00BD59D9">
              <w:rPr>
                <w:rFonts w:hint="eastAsia"/>
                <w:bCs/>
                <w:sz w:val="24"/>
              </w:rPr>
              <w:t>，排放系数以</w:t>
            </w:r>
            <w:r w:rsidRPr="00BD59D9">
              <w:rPr>
                <w:bCs/>
                <w:sz w:val="24"/>
              </w:rPr>
              <w:t>0.8</w:t>
            </w:r>
            <w:r w:rsidRPr="00BD59D9">
              <w:rPr>
                <w:rFonts w:hint="eastAsia"/>
                <w:bCs/>
                <w:sz w:val="24"/>
              </w:rPr>
              <w:t>计，则排放量为</w:t>
            </w:r>
            <w:r>
              <w:rPr>
                <w:rFonts w:hint="eastAsia"/>
                <w:bCs/>
                <w:sz w:val="24"/>
              </w:rPr>
              <w:t>0.</w:t>
            </w:r>
            <w:r w:rsidR="008A132E">
              <w:rPr>
                <w:rFonts w:hint="eastAsia"/>
                <w:bCs/>
                <w:sz w:val="24"/>
              </w:rPr>
              <w:t>24</w:t>
            </w:r>
            <w:r w:rsidRPr="00BD59D9">
              <w:rPr>
                <w:bCs/>
                <w:sz w:val="24"/>
              </w:rPr>
              <w:t>t/d</w:t>
            </w:r>
            <w:r w:rsidRPr="00BD59D9">
              <w:rPr>
                <w:rFonts w:hint="eastAsia"/>
                <w:bCs/>
                <w:sz w:val="24"/>
              </w:rPr>
              <w:t>，即</w:t>
            </w:r>
            <w:r w:rsidR="008A132E">
              <w:rPr>
                <w:rFonts w:hint="eastAsia"/>
                <w:bCs/>
                <w:sz w:val="24"/>
              </w:rPr>
              <w:t>72</w:t>
            </w:r>
            <w:r w:rsidRPr="00BD59D9">
              <w:rPr>
                <w:bCs/>
                <w:sz w:val="24"/>
              </w:rPr>
              <w:t>t/a</w:t>
            </w:r>
            <w:r w:rsidRPr="00BD59D9">
              <w:rPr>
                <w:rFonts w:hint="eastAsia"/>
                <w:bCs/>
                <w:sz w:val="24"/>
              </w:rPr>
              <w:t>，</w:t>
            </w:r>
            <w:r>
              <w:rPr>
                <w:rFonts w:hint="eastAsia"/>
                <w:bCs/>
                <w:sz w:val="24"/>
              </w:rPr>
              <w:t>类比</w:t>
            </w:r>
            <w:r w:rsidRPr="00BD59D9">
              <w:rPr>
                <w:rFonts w:hint="eastAsia"/>
                <w:bCs/>
                <w:sz w:val="24"/>
              </w:rPr>
              <w:t>废水水质：</w:t>
            </w:r>
            <w:r w:rsidRPr="00BD59D9">
              <w:rPr>
                <w:bCs/>
                <w:sz w:val="24"/>
              </w:rPr>
              <w:t>COD350mg/L</w:t>
            </w:r>
            <w:r w:rsidRPr="00BD59D9">
              <w:rPr>
                <w:rFonts w:hint="eastAsia"/>
                <w:bCs/>
                <w:sz w:val="24"/>
              </w:rPr>
              <w:t>、</w:t>
            </w:r>
            <w:r w:rsidRPr="00BD59D9">
              <w:rPr>
                <w:bCs/>
                <w:sz w:val="24"/>
              </w:rPr>
              <w:t>SS300mg/L</w:t>
            </w:r>
            <w:r w:rsidRPr="00BD59D9">
              <w:rPr>
                <w:rFonts w:hint="eastAsia"/>
                <w:bCs/>
                <w:sz w:val="24"/>
              </w:rPr>
              <w:t>、</w:t>
            </w:r>
            <w:r w:rsidRPr="00BD59D9">
              <w:rPr>
                <w:bCs/>
                <w:sz w:val="24"/>
              </w:rPr>
              <w:t>NH</w:t>
            </w:r>
            <w:r w:rsidRPr="00BD59D9">
              <w:rPr>
                <w:bCs/>
                <w:sz w:val="24"/>
                <w:vertAlign w:val="subscript"/>
              </w:rPr>
              <w:t>3</w:t>
            </w:r>
            <w:r w:rsidRPr="00BD59D9">
              <w:rPr>
                <w:bCs/>
                <w:sz w:val="24"/>
              </w:rPr>
              <w:t>-N25mg/L</w:t>
            </w:r>
            <w:r w:rsidRPr="00BD59D9">
              <w:rPr>
                <w:rFonts w:hint="eastAsia"/>
                <w:bCs/>
                <w:sz w:val="24"/>
              </w:rPr>
              <w:t>、</w:t>
            </w:r>
            <w:r>
              <w:rPr>
                <w:bCs/>
                <w:sz w:val="24"/>
              </w:rPr>
              <w:t>TP</w:t>
            </w:r>
            <w:r>
              <w:rPr>
                <w:rFonts w:hint="eastAsia"/>
                <w:bCs/>
                <w:sz w:val="24"/>
              </w:rPr>
              <w:t>3</w:t>
            </w:r>
            <w:r w:rsidRPr="00BD59D9">
              <w:rPr>
                <w:bCs/>
                <w:sz w:val="24"/>
              </w:rPr>
              <w:t>mg/L</w:t>
            </w:r>
            <w:r>
              <w:rPr>
                <w:rFonts w:hint="eastAsia"/>
                <w:bCs/>
                <w:sz w:val="24"/>
              </w:rPr>
              <w:t>、</w:t>
            </w:r>
            <w:r w:rsidRPr="00EA4EB0">
              <w:rPr>
                <w:bCs/>
                <w:sz w:val="24"/>
              </w:rPr>
              <w:t>T</w:t>
            </w:r>
            <w:r>
              <w:rPr>
                <w:rFonts w:hint="eastAsia"/>
                <w:bCs/>
                <w:sz w:val="24"/>
              </w:rPr>
              <w:t>N</w:t>
            </w:r>
            <w:r w:rsidRPr="00EA4EB0">
              <w:rPr>
                <w:rFonts w:hint="eastAsia"/>
                <w:bCs/>
                <w:sz w:val="24"/>
              </w:rPr>
              <w:t>3</w:t>
            </w:r>
            <w:r>
              <w:rPr>
                <w:rFonts w:hint="eastAsia"/>
                <w:bCs/>
                <w:sz w:val="24"/>
              </w:rPr>
              <w:t>0</w:t>
            </w:r>
            <w:r w:rsidRPr="00EA4EB0">
              <w:rPr>
                <w:bCs/>
                <w:sz w:val="24"/>
              </w:rPr>
              <w:t>mg/L</w:t>
            </w:r>
            <w:r w:rsidRPr="00BD59D9">
              <w:rPr>
                <w:rFonts w:hint="eastAsia"/>
                <w:bCs/>
                <w:sz w:val="24"/>
              </w:rPr>
              <w:t>，经化粪池处理后的水质为</w:t>
            </w:r>
            <w:r w:rsidRPr="00BD59D9">
              <w:rPr>
                <w:bCs/>
                <w:sz w:val="24"/>
              </w:rPr>
              <w:t>COD250mg/L</w:t>
            </w:r>
            <w:r w:rsidRPr="00BD59D9">
              <w:rPr>
                <w:rFonts w:hint="eastAsia"/>
                <w:bCs/>
                <w:sz w:val="24"/>
              </w:rPr>
              <w:t>、</w:t>
            </w:r>
            <w:r w:rsidRPr="00BD59D9">
              <w:rPr>
                <w:bCs/>
                <w:sz w:val="24"/>
              </w:rPr>
              <w:t>SS200mg/L</w:t>
            </w:r>
            <w:r w:rsidRPr="00BD59D9">
              <w:rPr>
                <w:rFonts w:hint="eastAsia"/>
                <w:bCs/>
                <w:sz w:val="24"/>
              </w:rPr>
              <w:t>、</w:t>
            </w:r>
            <w:r w:rsidRPr="00BD59D9">
              <w:rPr>
                <w:bCs/>
                <w:sz w:val="24"/>
              </w:rPr>
              <w:t>NH</w:t>
            </w:r>
            <w:r w:rsidRPr="00BD59D9">
              <w:rPr>
                <w:bCs/>
                <w:sz w:val="24"/>
                <w:vertAlign w:val="subscript"/>
              </w:rPr>
              <w:t>3</w:t>
            </w:r>
            <w:r w:rsidRPr="00BD59D9">
              <w:rPr>
                <w:bCs/>
                <w:sz w:val="24"/>
              </w:rPr>
              <w:t>-N25mg/L</w:t>
            </w:r>
            <w:r w:rsidRPr="00BD59D9">
              <w:rPr>
                <w:rFonts w:hint="eastAsia"/>
                <w:bCs/>
                <w:sz w:val="24"/>
              </w:rPr>
              <w:t>、</w:t>
            </w:r>
            <w:r>
              <w:rPr>
                <w:bCs/>
                <w:sz w:val="24"/>
              </w:rPr>
              <w:t>TP</w:t>
            </w:r>
            <w:r>
              <w:rPr>
                <w:rFonts w:hint="eastAsia"/>
                <w:bCs/>
                <w:sz w:val="24"/>
              </w:rPr>
              <w:t>3</w:t>
            </w:r>
            <w:r w:rsidRPr="00BD59D9">
              <w:rPr>
                <w:bCs/>
                <w:sz w:val="24"/>
              </w:rPr>
              <w:t>mg/L</w:t>
            </w:r>
            <w:r w:rsidRPr="00A6349F">
              <w:rPr>
                <w:bCs/>
                <w:sz w:val="24"/>
              </w:rPr>
              <w:t>、</w:t>
            </w:r>
            <w:r w:rsidRPr="00A6349F">
              <w:rPr>
                <w:bCs/>
                <w:sz w:val="24"/>
              </w:rPr>
              <w:t>T</w:t>
            </w:r>
            <w:r w:rsidRPr="00A6349F">
              <w:rPr>
                <w:rFonts w:hint="eastAsia"/>
                <w:bCs/>
                <w:sz w:val="24"/>
              </w:rPr>
              <w:t>N30</w:t>
            </w:r>
            <w:r w:rsidRPr="00A6349F">
              <w:rPr>
                <w:bCs/>
                <w:sz w:val="24"/>
              </w:rPr>
              <w:t>mg/L</w:t>
            </w:r>
            <w:r w:rsidRPr="00BD59D9">
              <w:rPr>
                <w:rFonts w:hint="eastAsia"/>
                <w:bCs/>
                <w:sz w:val="24"/>
              </w:rPr>
              <w:t>。</w:t>
            </w:r>
          </w:p>
          <w:p w:rsidR="00EB6DF9" w:rsidRPr="004E74B9" w:rsidRDefault="00EB6DF9" w:rsidP="00EB6DF9">
            <w:pPr>
              <w:spacing w:line="480" w:lineRule="exact"/>
              <w:ind w:firstLineChars="200" w:firstLine="480"/>
              <w:rPr>
                <w:sz w:val="24"/>
              </w:rPr>
            </w:pPr>
            <w:r w:rsidRPr="004E74B9">
              <w:rPr>
                <w:sz w:val="24"/>
              </w:rPr>
              <w:t>2</w:t>
            </w:r>
            <w:r w:rsidRPr="004E74B9">
              <w:rPr>
                <w:rFonts w:hint="eastAsia"/>
                <w:sz w:val="24"/>
              </w:rPr>
              <w:t>、污水处理厂依托可行性分析</w:t>
            </w:r>
          </w:p>
          <w:p w:rsidR="00EB6DF9" w:rsidRPr="004E74B9" w:rsidRDefault="00EB6DF9" w:rsidP="00EB6DF9">
            <w:pPr>
              <w:spacing w:line="480" w:lineRule="exact"/>
              <w:ind w:firstLineChars="200" w:firstLine="480"/>
              <w:rPr>
                <w:sz w:val="24"/>
              </w:rPr>
            </w:pPr>
            <w:r w:rsidRPr="004E74B9">
              <w:rPr>
                <w:rFonts w:hint="eastAsia"/>
                <w:sz w:val="24"/>
              </w:rPr>
              <w:t>本项目</w:t>
            </w:r>
            <w:r>
              <w:rPr>
                <w:rFonts w:hint="eastAsia"/>
                <w:sz w:val="24"/>
              </w:rPr>
              <w:t>位于</w:t>
            </w:r>
            <w:r>
              <w:rPr>
                <w:sz w:val="24"/>
              </w:rPr>
              <w:t>新乡市新乡县河南新乡经济技术集聚区新乡众恒纸业有限公司内</w:t>
            </w:r>
            <w:r w:rsidRPr="008F3698">
              <w:rPr>
                <w:rFonts w:hint="eastAsia"/>
                <w:sz w:val="24"/>
              </w:rPr>
              <w:t>，</w:t>
            </w:r>
            <w:r>
              <w:rPr>
                <w:rFonts w:hint="eastAsia"/>
                <w:sz w:val="24"/>
              </w:rPr>
              <w:t>在</w:t>
            </w:r>
            <w:r w:rsidR="008A132E">
              <w:rPr>
                <w:rFonts w:hint="eastAsia"/>
                <w:bCs/>
                <w:sz w:val="24"/>
              </w:rPr>
              <w:t>贾屯</w:t>
            </w:r>
            <w:r w:rsidRPr="004D13C6">
              <w:rPr>
                <w:rFonts w:hint="eastAsia"/>
                <w:bCs/>
                <w:sz w:val="24"/>
              </w:rPr>
              <w:t>污水处理厂</w:t>
            </w:r>
            <w:r w:rsidRPr="008F3698">
              <w:rPr>
                <w:rFonts w:hint="eastAsia"/>
                <w:sz w:val="24"/>
              </w:rPr>
              <w:t>的收水</w:t>
            </w:r>
            <w:r>
              <w:rPr>
                <w:rFonts w:hint="eastAsia"/>
                <w:sz w:val="24"/>
              </w:rPr>
              <w:t>范围内，</w:t>
            </w:r>
            <w:r w:rsidR="008A132E">
              <w:rPr>
                <w:rFonts w:hint="eastAsia"/>
                <w:bCs/>
                <w:sz w:val="24"/>
              </w:rPr>
              <w:t>贾屯</w:t>
            </w:r>
            <w:r w:rsidRPr="00FA30D4">
              <w:rPr>
                <w:rFonts w:hint="eastAsia"/>
                <w:bCs/>
                <w:sz w:val="24"/>
              </w:rPr>
              <w:t>污水处理厂</w:t>
            </w:r>
            <w:r w:rsidR="00B745E3" w:rsidRPr="00B745E3">
              <w:rPr>
                <w:sz w:val="24"/>
              </w:rPr>
              <w:t>采用厌氧酸化池</w:t>
            </w:r>
            <w:r w:rsidR="00B745E3" w:rsidRPr="00B745E3">
              <w:rPr>
                <w:sz w:val="24"/>
              </w:rPr>
              <w:t>+A/O</w:t>
            </w:r>
            <w:r w:rsidR="00B745E3" w:rsidRPr="00B745E3">
              <w:rPr>
                <w:sz w:val="24"/>
              </w:rPr>
              <w:t>生物脱氮除磷工艺，深度处理采用高效沉淀池</w:t>
            </w:r>
            <w:r w:rsidR="00B745E3" w:rsidRPr="00B745E3">
              <w:rPr>
                <w:sz w:val="24"/>
              </w:rPr>
              <w:t>+V</w:t>
            </w:r>
            <w:r w:rsidR="00B745E3" w:rsidRPr="00B745E3">
              <w:rPr>
                <w:sz w:val="24"/>
              </w:rPr>
              <w:t>型滤池</w:t>
            </w:r>
            <w:r>
              <w:rPr>
                <w:rFonts w:hint="eastAsia"/>
                <w:sz w:val="24"/>
              </w:rPr>
              <w:t>，项目</w:t>
            </w:r>
            <w:r w:rsidRPr="004E74B9">
              <w:rPr>
                <w:rFonts w:hint="eastAsia"/>
                <w:sz w:val="24"/>
              </w:rPr>
              <w:t>生活污水经化粪池处理后水质</w:t>
            </w:r>
            <w:r>
              <w:rPr>
                <w:rFonts w:hint="eastAsia"/>
                <w:sz w:val="24"/>
              </w:rPr>
              <w:t>为</w:t>
            </w:r>
            <w:r w:rsidRPr="006F6AC5">
              <w:rPr>
                <w:sz w:val="24"/>
              </w:rPr>
              <w:t>COD250mg/L</w:t>
            </w:r>
            <w:r w:rsidRPr="006F6AC5">
              <w:rPr>
                <w:rFonts w:hint="eastAsia"/>
                <w:sz w:val="24"/>
              </w:rPr>
              <w:t>、</w:t>
            </w:r>
            <w:r w:rsidRPr="006F6AC5">
              <w:rPr>
                <w:sz w:val="24"/>
              </w:rPr>
              <w:t>SS</w:t>
            </w:r>
            <w:r>
              <w:rPr>
                <w:rFonts w:hint="eastAsia"/>
                <w:sz w:val="24"/>
              </w:rPr>
              <w:t>20</w:t>
            </w:r>
            <w:r w:rsidRPr="006F6AC5">
              <w:rPr>
                <w:sz w:val="24"/>
              </w:rPr>
              <w:t>0mg/L</w:t>
            </w:r>
            <w:r w:rsidRPr="006F6AC5">
              <w:rPr>
                <w:rFonts w:hint="eastAsia"/>
                <w:sz w:val="24"/>
              </w:rPr>
              <w:t>、</w:t>
            </w:r>
            <w:r w:rsidRPr="006F6AC5">
              <w:rPr>
                <w:sz w:val="24"/>
              </w:rPr>
              <w:t>NH</w:t>
            </w:r>
            <w:r w:rsidRPr="006F6AC5">
              <w:rPr>
                <w:sz w:val="24"/>
                <w:vertAlign w:val="subscript"/>
              </w:rPr>
              <w:t>3</w:t>
            </w:r>
            <w:r w:rsidRPr="006F6AC5">
              <w:rPr>
                <w:sz w:val="24"/>
              </w:rPr>
              <w:t>-N25mg/L</w:t>
            </w:r>
            <w:r w:rsidRPr="006F6AC5">
              <w:rPr>
                <w:rFonts w:hint="eastAsia"/>
                <w:sz w:val="24"/>
              </w:rPr>
              <w:t>、</w:t>
            </w:r>
            <w:r w:rsidRPr="006F6AC5">
              <w:rPr>
                <w:sz w:val="24"/>
              </w:rPr>
              <w:t>TP3mg/L</w:t>
            </w:r>
            <w:r w:rsidRPr="006F6AC5">
              <w:rPr>
                <w:rFonts w:hint="eastAsia"/>
                <w:sz w:val="24"/>
              </w:rPr>
              <w:t>、</w:t>
            </w:r>
            <w:r w:rsidRPr="006F6AC5">
              <w:rPr>
                <w:sz w:val="24"/>
              </w:rPr>
              <w:t>TN30mg/L</w:t>
            </w:r>
            <w:r>
              <w:rPr>
                <w:rFonts w:hint="eastAsia"/>
                <w:sz w:val="24"/>
              </w:rPr>
              <w:t>，</w:t>
            </w:r>
            <w:r w:rsidRPr="004E74B9">
              <w:rPr>
                <w:rFonts w:hint="eastAsia"/>
                <w:sz w:val="24"/>
              </w:rPr>
              <w:t>能够满足</w:t>
            </w:r>
            <w:r w:rsidR="008A132E">
              <w:rPr>
                <w:rFonts w:hint="eastAsia"/>
                <w:bCs/>
                <w:sz w:val="24"/>
              </w:rPr>
              <w:t>贾屯</w:t>
            </w:r>
            <w:r w:rsidRPr="004D13C6">
              <w:rPr>
                <w:rFonts w:hint="eastAsia"/>
                <w:bCs/>
                <w:sz w:val="24"/>
              </w:rPr>
              <w:t>污水处理厂</w:t>
            </w:r>
            <w:r w:rsidRPr="004E74B9">
              <w:rPr>
                <w:rFonts w:hint="eastAsia"/>
                <w:sz w:val="24"/>
              </w:rPr>
              <w:t>的收水标准</w:t>
            </w:r>
            <w:r w:rsidRPr="004D13C6">
              <w:rPr>
                <w:bCs/>
                <w:sz w:val="24"/>
              </w:rPr>
              <w:t>COD≤</w:t>
            </w:r>
            <w:r w:rsidR="008A132E">
              <w:rPr>
                <w:rFonts w:hint="eastAsia"/>
                <w:bCs/>
                <w:sz w:val="24"/>
              </w:rPr>
              <w:t>4</w:t>
            </w:r>
            <w:r w:rsidRPr="004D13C6">
              <w:rPr>
                <w:rFonts w:hint="eastAsia"/>
                <w:bCs/>
                <w:sz w:val="24"/>
              </w:rPr>
              <w:t>50</w:t>
            </w:r>
            <w:r w:rsidRPr="004D13C6">
              <w:rPr>
                <w:bCs/>
                <w:sz w:val="24"/>
              </w:rPr>
              <w:t>mg/L</w:t>
            </w:r>
            <w:r w:rsidRPr="004D13C6">
              <w:rPr>
                <w:rFonts w:hint="eastAsia"/>
                <w:bCs/>
                <w:sz w:val="24"/>
              </w:rPr>
              <w:t>、</w:t>
            </w:r>
            <w:r w:rsidRPr="004D13C6">
              <w:rPr>
                <w:bCs/>
                <w:sz w:val="24"/>
              </w:rPr>
              <w:t>NH</w:t>
            </w:r>
            <w:r w:rsidRPr="004D13C6">
              <w:rPr>
                <w:bCs/>
                <w:sz w:val="24"/>
                <w:vertAlign w:val="subscript"/>
              </w:rPr>
              <w:t>3</w:t>
            </w:r>
            <w:r w:rsidRPr="004D13C6">
              <w:rPr>
                <w:bCs/>
                <w:sz w:val="24"/>
              </w:rPr>
              <w:t>-N≤</w:t>
            </w:r>
            <w:r w:rsidRPr="004D13C6">
              <w:rPr>
                <w:rFonts w:hint="eastAsia"/>
                <w:bCs/>
                <w:sz w:val="24"/>
              </w:rPr>
              <w:t>3</w:t>
            </w:r>
            <w:r w:rsidR="008A132E">
              <w:rPr>
                <w:rFonts w:hint="eastAsia"/>
                <w:bCs/>
                <w:sz w:val="24"/>
              </w:rPr>
              <w:t>5</w:t>
            </w:r>
            <w:r w:rsidRPr="004D13C6">
              <w:rPr>
                <w:bCs/>
                <w:sz w:val="24"/>
              </w:rPr>
              <w:t>mg/L</w:t>
            </w:r>
            <w:r w:rsidRPr="004D13C6">
              <w:rPr>
                <w:rFonts w:hint="eastAsia"/>
                <w:bCs/>
                <w:sz w:val="24"/>
              </w:rPr>
              <w:t>、</w:t>
            </w:r>
            <w:r w:rsidRPr="004D13C6">
              <w:rPr>
                <w:bCs/>
                <w:sz w:val="24"/>
              </w:rPr>
              <w:t>SS≤</w:t>
            </w:r>
            <w:r w:rsidR="008A132E">
              <w:rPr>
                <w:rFonts w:hint="eastAsia"/>
                <w:bCs/>
                <w:sz w:val="24"/>
              </w:rPr>
              <w:t>35</w:t>
            </w:r>
            <w:r w:rsidRPr="004D13C6">
              <w:rPr>
                <w:bCs/>
                <w:sz w:val="24"/>
              </w:rPr>
              <w:t>0mg/L</w:t>
            </w:r>
            <w:r w:rsidR="008A132E" w:rsidRPr="008A132E">
              <w:rPr>
                <w:rFonts w:hint="eastAsia"/>
                <w:bCs/>
                <w:sz w:val="24"/>
              </w:rPr>
              <w:t>、</w:t>
            </w:r>
            <w:r w:rsidR="008A132E" w:rsidRPr="008A132E">
              <w:rPr>
                <w:bCs/>
                <w:sz w:val="24"/>
              </w:rPr>
              <w:t>TP</w:t>
            </w:r>
            <w:r w:rsidR="008A132E">
              <w:rPr>
                <w:rFonts w:hint="eastAsia"/>
                <w:bCs/>
                <w:sz w:val="24"/>
              </w:rPr>
              <w:t>4</w:t>
            </w:r>
            <w:r w:rsidR="008A132E" w:rsidRPr="008A132E">
              <w:rPr>
                <w:bCs/>
                <w:sz w:val="24"/>
              </w:rPr>
              <w:t>mg/L</w:t>
            </w:r>
            <w:r w:rsidR="008A132E" w:rsidRPr="008A132E">
              <w:rPr>
                <w:rFonts w:hint="eastAsia"/>
                <w:bCs/>
                <w:sz w:val="24"/>
              </w:rPr>
              <w:t>、</w:t>
            </w:r>
            <w:r w:rsidR="008A132E" w:rsidRPr="008A132E">
              <w:rPr>
                <w:bCs/>
                <w:sz w:val="24"/>
              </w:rPr>
              <w:t>TN</w:t>
            </w:r>
            <w:r w:rsidR="008A132E">
              <w:rPr>
                <w:rFonts w:hint="eastAsia"/>
                <w:bCs/>
                <w:sz w:val="24"/>
              </w:rPr>
              <w:t>45</w:t>
            </w:r>
            <w:r w:rsidR="008A132E" w:rsidRPr="008A132E">
              <w:rPr>
                <w:bCs/>
                <w:sz w:val="24"/>
              </w:rPr>
              <w:t>mg/L</w:t>
            </w:r>
            <w:r>
              <w:rPr>
                <w:rFonts w:hint="eastAsia"/>
                <w:bCs/>
                <w:sz w:val="24"/>
              </w:rPr>
              <w:t>，</w:t>
            </w:r>
            <w:r w:rsidR="008A132E">
              <w:rPr>
                <w:rFonts w:hint="eastAsia"/>
                <w:bCs/>
                <w:sz w:val="24"/>
              </w:rPr>
              <w:t>贾屯</w:t>
            </w:r>
            <w:r w:rsidRPr="00FA30D4">
              <w:rPr>
                <w:rFonts w:hint="eastAsia"/>
                <w:bCs/>
                <w:sz w:val="24"/>
              </w:rPr>
              <w:t>污水处理厂设计处理规</w:t>
            </w:r>
            <w:r w:rsidRPr="00B745E3">
              <w:rPr>
                <w:rFonts w:hint="eastAsia"/>
                <w:bCs/>
                <w:sz w:val="24"/>
              </w:rPr>
              <w:t>模为</w:t>
            </w:r>
            <w:r w:rsidR="00B745E3" w:rsidRPr="00B745E3">
              <w:rPr>
                <w:rFonts w:hint="eastAsia"/>
                <w:bCs/>
                <w:sz w:val="24"/>
              </w:rPr>
              <w:t>15</w:t>
            </w:r>
            <w:r w:rsidRPr="00B745E3">
              <w:rPr>
                <w:rFonts w:hint="eastAsia"/>
                <w:bCs/>
                <w:sz w:val="24"/>
              </w:rPr>
              <w:t>万</w:t>
            </w:r>
            <w:r w:rsidRPr="00B745E3">
              <w:rPr>
                <w:bCs/>
                <w:sz w:val="24"/>
              </w:rPr>
              <w:t>t/d</w:t>
            </w:r>
            <w:r w:rsidRPr="00B745E3">
              <w:rPr>
                <w:rFonts w:hint="eastAsia"/>
                <w:bCs/>
                <w:sz w:val="24"/>
              </w:rPr>
              <w:t>，</w:t>
            </w:r>
            <w:r w:rsidRPr="00FA30D4">
              <w:rPr>
                <w:rFonts w:hint="eastAsia"/>
                <w:bCs/>
                <w:sz w:val="24"/>
              </w:rPr>
              <w:t>目前实际</w:t>
            </w:r>
            <w:r w:rsidR="007F7280">
              <w:rPr>
                <w:rFonts w:hint="eastAsia"/>
                <w:bCs/>
                <w:sz w:val="24"/>
              </w:rPr>
              <w:t>最大</w:t>
            </w:r>
            <w:r w:rsidRPr="00FA30D4">
              <w:rPr>
                <w:rFonts w:hint="eastAsia"/>
                <w:bCs/>
                <w:sz w:val="24"/>
              </w:rPr>
              <w:t>处理</w:t>
            </w:r>
            <w:r w:rsidRPr="007F7280">
              <w:rPr>
                <w:rFonts w:hint="eastAsia"/>
                <w:bCs/>
                <w:sz w:val="24"/>
              </w:rPr>
              <w:t>量为</w:t>
            </w:r>
            <w:r w:rsidR="007F7280" w:rsidRPr="007F7280">
              <w:rPr>
                <w:rFonts w:hint="eastAsia"/>
                <w:bCs/>
                <w:sz w:val="24"/>
              </w:rPr>
              <w:t>13.907</w:t>
            </w:r>
            <w:r w:rsidRPr="007F7280">
              <w:rPr>
                <w:rFonts w:hint="eastAsia"/>
                <w:bCs/>
                <w:sz w:val="24"/>
              </w:rPr>
              <w:t>万</w:t>
            </w:r>
            <w:r w:rsidRPr="00FA30D4">
              <w:rPr>
                <w:bCs/>
                <w:sz w:val="24"/>
              </w:rPr>
              <w:t>t/d</w:t>
            </w:r>
            <w:r w:rsidRPr="00FA30D4">
              <w:rPr>
                <w:rFonts w:hint="eastAsia"/>
                <w:bCs/>
                <w:sz w:val="24"/>
              </w:rPr>
              <w:t>，本项目排放量为</w:t>
            </w:r>
            <w:r>
              <w:rPr>
                <w:rFonts w:hint="eastAsia"/>
                <w:bCs/>
                <w:sz w:val="24"/>
              </w:rPr>
              <w:t>0.</w:t>
            </w:r>
            <w:r w:rsidR="008A132E">
              <w:rPr>
                <w:rFonts w:hint="eastAsia"/>
                <w:bCs/>
                <w:sz w:val="24"/>
              </w:rPr>
              <w:t>24</w:t>
            </w:r>
            <w:r w:rsidRPr="00FA30D4">
              <w:rPr>
                <w:bCs/>
                <w:sz w:val="24"/>
              </w:rPr>
              <w:t>t/d</w:t>
            </w:r>
            <w:r w:rsidRPr="00FA30D4">
              <w:rPr>
                <w:rFonts w:hint="eastAsia"/>
                <w:bCs/>
                <w:sz w:val="24"/>
              </w:rPr>
              <w:t>，远小于</w:t>
            </w:r>
            <w:r w:rsidR="008A132E">
              <w:rPr>
                <w:rFonts w:hint="eastAsia"/>
                <w:bCs/>
                <w:sz w:val="24"/>
              </w:rPr>
              <w:t>贾屯</w:t>
            </w:r>
            <w:r w:rsidRPr="00FA30D4">
              <w:rPr>
                <w:rFonts w:hint="eastAsia"/>
                <w:bCs/>
                <w:sz w:val="24"/>
              </w:rPr>
              <w:t>污水处理厂剩余容量，生活污水经化粪池处理后通过管网排入</w:t>
            </w:r>
            <w:r w:rsidR="008A132E">
              <w:rPr>
                <w:rFonts w:hint="eastAsia"/>
                <w:bCs/>
                <w:sz w:val="24"/>
              </w:rPr>
              <w:t>贾屯</w:t>
            </w:r>
            <w:r w:rsidRPr="00FA30D4">
              <w:rPr>
                <w:rFonts w:hint="eastAsia"/>
                <w:bCs/>
                <w:sz w:val="24"/>
              </w:rPr>
              <w:t>污水处理厂进一步处理可行</w:t>
            </w:r>
            <w:r w:rsidR="008A132E">
              <w:rPr>
                <w:rFonts w:hint="eastAsia"/>
                <w:bCs/>
                <w:sz w:val="24"/>
              </w:rPr>
              <w:t>，贾屯</w:t>
            </w:r>
            <w:r w:rsidRPr="00FA30D4">
              <w:rPr>
                <w:rFonts w:hint="eastAsia"/>
                <w:bCs/>
                <w:sz w:val="24"/>
              </w:rPr>
              <w:t>污水处理厂出水浓度执行</w:t>
            </w:r>
            <w:r w:rsidR="009B2329" w:rsidRPr="009B2329">
              <w:rPr>
                <w:rFonts w:hint="eastAsia"/>
                <w:bCs/>
                <w:sz w:val="24"/>
              </w:rPr>
              <w:t>一级</w:t>
            </w:r>
            <w:r w:rsidR="009B2329" w:rsidRPr="009B2329">
              <w:rPr>
                <w:bCs/>
                <w:sz w:val="24"/>
              </w:rPr>
              <w:t>A</w:t>
            </w:r>
            <w:r w:rsidR="009B2329" w:rsidRPr="009B2329">
              <w:rPr>
                <w:rFonts w:hint="eastAsia"/>
                <w:bCs/>
                <w:sz w:val="24"/>
              </w:rPr>
              <w:t>标准，即</w:t>
            </w:r>
            <w:r w:rsidR="009B2329" w:rsidRPr="009B2329">
              <w:rPr>
                <w:bCs/>
                <w:sz w:val="24"/>
              </w:rPr>
              <w:t>COD 50mg/L</w:t>
            </w:r>
            <w:r w:rsidR="009B2329" w:rsidRPr="009B2329">
              <w:rPr>
                <w:rFonts w:hint="eastAsia"/>
                <w:bCs/>
                <w:sz w:val="24"/>
              </w:rPr>
              <w:t>、</w:t>
            </w:r>
            <w:r w:rsidR="009B2329" w:rsidRPr="009B2329">
              <w:rPr>
                <w:bCs/>
                <w:sz w:val="24"/>
              </w:rPr>
              <w:t>SS 10mg/L</w:t>
            </w:r>
            <w:r w:rsidR="009B2329" w:rsidRPr="009B2329">
              <w:rPr>
                <w:rFonts w:hint="eastAsia"/>
                <w:bCs/>
                <w:sz w:val="24"/>
              </w:rPr>
              <w:t>、</w:t>
            </w:r>
            <w:r w:rsidR="009B2329" w:rsidRPr="009B2329">
              <w:rPr>
                <w:bCs/>
                <w:sz w:val="24"/>
              </w:rPr>
              <w:t>NH</w:t>
            </w:r>
            <w:r w:rsidR="009B2329" w:rsidRPr="009B2329">
              <w:rPr>
                <w:bCs/>
                <w:sz w:val="24"/>
                <w:vertAlign w:val="subscript"/>
              </w:rPr>
              <w:t>3</w:t>
            </w:r>
            <w:r w:rsidR="009B2329" w:rsidRPr="009B2329">
              <w:rPr>
                <w:bCs/>
                <w:sz w:val="24"/>
              </w:rPr>
              <w:t>-N5mg/L</w:t>
            </w:r>
            <w:r w:rsidR="009B2329" w:rsidRPr="009B2329">
              <w:rPr>
                <w:rFonts w:hint="eastAsia"/>
                <w:bCs/>
                <w:sz w:val="24"/>
              </w:rPr>
              <w:t>、</w:t>
            </w:r>
            <w:r w:rsidR="009B2329" w:rsidRPr="009B2329">
              <w:rPr>
                <w:bCs/>
                <w:sz w:val="24"/>
              </w:rPr>
              <w:t>TP0.5mg/L</w:t>
            </w:r>
            <w:r w:rsidR="002964D3">
              <w:rPr>
                <w:rFonts w:hint="eastAsia"/>
                <w:bCs/>
                <w:sz w:val="24"/>
              </w:rPr>
              <w:t>、</w:t>
            </w:r>
            <w:r w:rsidR="002964D3">
              <w:rPr>
                <w:rFonts w:hint="eastAsia"/>
                <w:bCs/>
                <w:sz w:val="24"/>
              </w:rPr>
              <w:t>TN15</w:t>
            </w:r>
            <w:r w:rsidR="002964D3" w:rsidRPr="002964D3">
              <w:rPr>
                <w:bCs/>
                <w:sz w:val="24"/>
              </w:rPr>
              <w:t>mg/L</w:t>
            </w:r>
            <w:r w:rsidRPr="004E74B9">
              <w:rPr>
                <w:rFonts w:hint="eastAsia"/>
                <w:sz w:val="24"/>
              </w:rPr>
              <w:t>。</w:t>
            </w:r>
          </w:p>
          <w:p w:rsidR="00EB6DF9" w:rsidRPr="004E74B9" w:rsidRDefault="00EB6DF9" w:rsidP="00EB6DF9">
            <w:pPr>
              <w:spacing w:line="480" w:lineRule="exact"/>
              <w:ind w:firstLineChars="200" w:firstLine="480"/>
              <w:rPr>
                <w:sz w:val="24"/>
              </w:rPr>
            </w:pPr>
            <w:r w:rsidRPr="004E74B9">
              <w:rPr>
                <w:sz w:val="24"/>
              </w:rPr>
              <w:t>3</w:t>
            </w:r>
            <w:r w:rsidRPr="004E74B9">
              <w:rPr>
                <w:rFonts w:hint="eastAsia"/>
                <w:sz w:val="24"/>
              </w:rPr>
              <w:t>、污染物排放信息</w:t>
            </w:r>
          </w:p>
          <w:p w:rsidR="00EB6DF9" w:rsidRDefault="00EB6DF9" w:rsidP="00EB6DF9">
            <w:pPr>
              <w:spacing w:line="480" w:lineRule="exact"/>
              <w:ind w:firstLineChars="200" w:firstLine="480"/>
              <w:rPr>
                <w:sz w:val="24"/>
              </w:rPr>
            </w:pPr>
            <w:r w:rsidRPr="004E74B9">
              <w:rPr>
                <w:rFonts w:ascii="宋体" w:hAnsi="宋体" w:hint="eastAsia"/>
                <w:sz w:val="24"/>
              </w:rPr>
              <w:t>①</w:t>
            </w:r>
            <w:r w:rsidRPr="004E74B9">
              <w:rPr>
                <w:rFonts w:hint="eastAsia"/>
                <w:sz w:val="24"/>
              </w:rPr>
              <w:t>废水类别、污染物及污染治理设施信息表</w:t>
            </w:r>
          </w:p>
          <w:p w:rsidR="00EC1144" w:rsidRDefault="00EC1144" w:rsidP="00EB6DF9">
            <w:pPr>
              <w:spacing w:line="480" w:lineRule="exact"/>
              <w:ind w:firstLineChars="200" w:firstLine="480"/>
              <w:rPr>
                <w:sz w:val="24"/>
              </w:rPr>
            </w:pPr>
          </w:p>
          <w:p w:rsidR="00EB6DF9" w:rsidRPr="004E74B9" w:rsidRDefault="00EB6DF9" w:rsidP="00EB6DF9">
            <w:pPr>
              <w:adjustRightInd w:val="0"/>
              <w:snapToGrid w:val="0"/>
              <w:spacing w:line="520" w:lineRule="exact"/>
              <w:ind w:firstLineChars="200" w:firstLine="480"/>
              <w:rPr>
                <w:rFonts w:eastAsia="黑体"/>
                <w:sz w:val="24"/>
                <w:szCs w:val="22"/>
                <w:lang w:val="pt-BR"/>
              </w:rPr>
            </w:pPr>
            <w:r w:rsidRPr="004E74B9">
              <w:rPr>
                <w:rFonts w:eastAsia="黑体" w:hint="eastAsia"/>
                <w:sz w:val="24"/>
                <w:szCs w:val="22"/>
                <w:lang w:val="pt-BR"/>
              </w:rPr>
              <w:lastRenderedPageBreak/>
              <w:t>表</w:t>
            </w:r>
            <w:r w:rsidRPr="004E74B9">
              <w:rPr>
                <w:rFonts w:eastAsia="黑体"/>
                <w:sz w:val="24"/>
                <w:szCs w:val="22"/>
                <w:lang w:val="pt-BR"/>
              </w:rPr>
              <w:t>2</w:t>
            </w:r>
            <w:r w:rsidR="005375CA">
              <w:rPr>
                <w:rFonts w:eastAsia="黑体" w:hint="eastAsia"/>
                <w:sz w:val="24"/>
                <w:szCs w:val="22"/>
                <w:lang w:val="pt-BR"/>
              </w:rPr>
              <w:t>3</w:t>
            </w:r>
            <w:r w:rsidRPr="004E74B9">
              <w:rPr>
                <w:rFonts w:eastAsia="黑体"/>
                <w:sz w:val="24"/>
                <w:szCs w:val="22"/>
                <w:lang w:val="pt-BR"/>
              </w:rPr>
              <w:t xml:space="preserve">              </w:t>
            </w:r>
            <w:r w:rsidRPr="004E74B9">
              <w:rPr>
                <w:rFonts w:eastAsia="黑体" w:hint="eastAsia"/>
                <w:sz w:val="24"/>
                <w:szCs w:val="22"/>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260"/>
              <w:gridCol w:w="509"/>
              <w:gridCol w:w="993"/>
              <w:gridCol w:w="682"/>
              <w:gridCol w:w="1183"/>
              <w:gridCol w:w="901"/>
              <w:gridCol w:w="901"/>
              <w:gridCol w:w="903"/>
              <w:gridCol w:w="965"/>
              <w:gridCol w:w="876"/>
              <w:gridCol w:w="1249"/>
            </w:tblGrid>
            <w:tr w:rsidR="00EB6DF9" w:rsidRPr="004E74B9" w:rsidTr="00826456">
              <w:trPr>
                <w:trHeight w:val="397"/>
                <w:jc w:val="center"/>
              </w:trPr>
              <w:tc>
                <w:tcPr>
                  <w:tcW w:w="138" w:type="pct"/>
                  <w:vMerge w:val="restart"/>
                  <w:tcBorders>
                    <w:top w:val="single" w:sz="8" w:space="0" w:color="auto"/>
                  </w:tcBorders>
                  <w:tcMar>
                    <w:left w:w="0" w:type="dxa"/>
                    <w:right w:w="0" w:type="dxa"/>
                  </w:tcMar>
                  <w:vAlign w:val="center"/>
                </w:tcPr>
                <w:p w:rsidR="00EB6DF9" w:rsidRPr="004E74B9" w:rsidRDefault="00EB6DF9" w:rsidP="00826456">
                  <w:pPr>
                    <w:jc w:val="center"/>
                    <w:rPr>
                      <w:b/>
                      <w:szCs w:val="21"/>
                    </w:rPr>
                  </w:pPr>
                  <w:r w:rsidRPr="004E74B9">
                    <w:rPr>
                      <w:rFonts w:hint="eastAsia"/>
                      <w:b/>
                      <w:szCs w:val="21"/>
                    </w:rPr>
                    <w:t>序号</w:t>
                  </w:r>
                </w:p>
              </w:tc>
              <w:tc>
                <w:tcPr>
                  <w:tcW w:w="270"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废水类别</w:t>
                  </w:r>
                </w:p>
              </w:tc>
              <w:tc>
                <w:tcPr>
                  <w:tcW w:w="527"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污染物种类</w:t>
                  </w:r>
                </w:p>
              </w:tc>
              <w:tc>
                <w:tcPr>
                  <w:tcW w:w="362"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排放去向</w:t>
                  </w:r>
                </w:p>
              </w:tc>
              <w:tc>
                <w:tcPr>
                  <w:tcW w:w="628"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排放规律</w:t>
                  </w:r>
                </w:p>
              </w:tc>
              <w:tc>
                <w:tcPr>
                  <w:tcW w:w="1434" w:type="pct"/>
                  <w:gridSpan w:val="3"/>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污染治理措施</w:t>
                  </w:r>
                </w:p>
              </w:tc>
              <w:tc>
                <w:tcPr>
                  <w:tcW w:w="512"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排放口编号</w:t>
                  </w:r>
                </w:p>
              </w:tc>
              <w:tc>
                <w:tcPr>
                  <w:tcW w:w="465"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排放口设置是否符合要求</w:t>
                  </w:r>
                </w:p>
              </w:tc>
              <w:tc>
                <w:tcPr>
                  <w:tcW w:w="664" w:type="pct"/>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排放口类型</w:t>
                  </w:r>
                </w:p>
              </w:tc>
            </w:tr>
            <w:tr w:rsidR="00EB6DF9" w:rsidRPr="004E74B9" w:rsidTr="00826456">
              <w:trPr>
                <w:trHeight w:val="397"/>
                <w:jc w:val="center"/>
              </w:trPr>
              <w:tc>
                <w:tcPr>
                  <w:tcW w:w="138" w:type="pct"/>
                  <w:vMerge/>
                  <w:tcMar>
                    <w:left w:w="0" w:type="dxa"/>
                    <w:right w:w="0" w:type="dxa"/>
                  </w:tcMar>
                  <w:vAlign w:val="center"/>
                </w:tcPr>
                <w:p w:rsidR="00EB6DF9" w:rsidRPr="004E74B9" w:rsidRDefault="00EB6DF9" w:rsidP="00826456">
                  <w:pPr>
                    <w:jc w:val="center"/>
                    <w:rPr>
                      <w:b/>
                      <w:szCs w:val="21"/>
                    </w:rPr>
                  </w:pPr>
                </w:p>
              </w:tc>
              <w:tc>
                <w:tcPr>
                  <w:tcW w:w="270" w:type="pct"/>
                  <w:vMerge/>
                  <w:vAlign w:val="center"/>
                </w:tcPr>
                <w:p w:rsidR="00EB6DF9" w:rsidRPr="004E74B9" w:rsidRDefault="00EB6DF9" w:rsidP="00826456">
                  <w:pPr>
                    <w:jc w:val="center"/>
                    <w:rPr>
                      <w:b/>
                      <w:szCs w:val="21"/>
                    </w:rPr>
                  </w:pPr>
                </w:p>
              </w:tc>
              <w:tc>
                <w:tcPr>
                  <w:tcW w:w="527" w:type="pct"/>
                  <w:vMerge/>
                  <w:vAlign w:val="center"/>
                </w:tcPr>
                <w:p w:rsidR="00EB6DF9" w:rsidRPr="004E74B9" w:rsidRDefault="00EB6DF9" w:rsidP="00826456">
                  <w:pPr>
                    <w:jc w:val="center"/>
                    <w:rPr>
                      <w:b/>
                      <w:szCs w:val="21"/>
                    </w:rPr>
                  </w:pPr>
                </w:p>
              </w:tc>
              <w:tc>
                <w:tcPr>
                  <w:tcW w:w="362" w:type="pct"/>
                  <w:vMerge/>
                  <w:vAlign w:val="center"/>
                </w:tcPr>
                <w:p w:rsidR="00EB6DF9" w:rsidRPr="004E74B9" w:rsidRDefault="00EB6DF9" w:rsidP="00826456">
                  <w:pPr>
                    <w:jc w:val="center"/>
                    <w:rPr>
                      <w:b/>
                      <w:szCs w:val="21"/>
                    </w:rPr>
                  </w:pPr>
                </w:p>
              </w:tc>
              <w:tc>
                <w:tcPr>
                  <w:tcW w:w="628" w:type="pct"/>
                  <w:vMerge/>
                  <w:vAlign w:val="center"/>
                </w:tcPr>
                <w:p w:rsidR="00EB6DF9" w:rsidRPr="004E74B9" w:rsidRDefault="00EB6DF9" w:rsidP="00826456">
                  <w:pPr>
                    <w:jc w:val="center"/>
                    <w:rPr>
                      <w:b/>
                      <w:szCs w:val="21"/>
                    </w:rPr>
                  </w:pPr>
                </w:p>
              </w:tc>
              <w:tc>
                <w:tcPr>
                  <w:tcW w:w="478" w:type="pct"/>
                  <w:vAlign w:val="center"/>
                </w:tcPr>
                <w:p w:rsidR="00EB6DF9" w:rsidRPr="004E74B9" w:rsidRDefault="00EB6DF9" w:rsidP="00826456">
                  <w:pPr>
                    <w:jc w:val="center"/>
                    <w:rPr>
                      <w:b/>
                      <w:szCs w:val="21"/>
                    </w:rPr>
                  </w:pPr>
                  <w:r w:rsidRPr="004E74B9">
                    <w:rPr>
                      <w:rFonts w:hint="eastAsia"/>
                      <w:b/>
                      <w:szCs w:val="21"/>
                    </w:rPr>
                    <w:t>污染治理措施编号</w:t>
                  </w:r>
                </w:p>
              </w:tc>
              <w:tc>
                <w:tcPr>
                  <w:tcW w:w="478" w:type="pct"/>
                  <w:vAlign w:val="center"/>
                </w:tcPr>
                <w:p w:rsidR="00EB6DF9" w:rsidRPr="004E74B9" w:rsidRDefault="00EB6DF9" w:rsidP="00826456">
                  <w:pPr>
                    <w:jc w:val="center"/>
                    <w:rPr>
                      <w:b/>
                      <w:szCs w:val="21"/>
                    </w:rPr>
                  </w:pPr>
                  <w:r w:rsidRPr="004E74B9">
                    <w:rPr>
                      <w:rFonts w:hint="eastAsia"/>
                      <w:b/>
                      <w:szCs w:val="21"/>
                    </w:rPr>
                    <w:t>污染治理措施名称</w:t>
                  </w:r>
                </w:p>
              </w:tc>
              <w:tc>
                <w:tcPr>
                  <w:tcW w:w="479" w:type="pct"/>
                  <w:vAlign w:val="center"/>
                </w:tcPr>
                <w:p w:rsidR="00EB6DF9" w:rsidRPr="004E74B9" w:rsidRDefault="00EB6DF9" w:rsidP="00826456">
                  <w:pPr>
                    <w:jc w:val="center"/>
                    <w:rPr>
                      <w:b/>
                      <w:szCs w:val="21"/>
                    </w:rPr>
                  </w:pPr>
                  <w:r w:rsidRPr="004E74B9">
                    <w:rPr>
                      <w:rFonts w:hint="eastAsia"/>
                      <w:b/>
                      <w:szCs w:val="21"/>
                    </w:rPr>
                    <w:t>污染治理措施工艺</w:t>
                  </w:r>
                </w:p>
              </w:tc>
              <w:tc>
                <w:tcPr>
                  <w:tcW w:w="512" w:type="pct"/>
                  <w:vMerge/>
                  <w:vAlign w:val="center"/>
                </w:tcPr>
                <w:p w:rsidR="00EB6DF9" w:rsidRPr="004E74B9" w:rsidRDefault="00EB6DF9" w:rsidP="00826456">
                  <w:pPr>
                    <w:jc w:val="center"/>
                    <w:rPr>
                      <w:b/>
                      <w:szCs w:val="21"/>
                    </w:rPr>
                  </w:pPr>
                </w:p>
              </w:tc>
              <w:tc>
                <w:tcPr>
                  <w:tcW w:w="465" w:type="pct"/>
                  <w:vMerge/>
                  <w:vAlign w:val="center"/>
                </w:tcPr>
                <w:p w:rsidR="00EB6DF9" w:rsidRPr="004E74B9" w:rsidRDefault="00EB6DF9" w:rsidP="00826456">
                  <w:pPr>
                    <w:jc w:val="center"/>
                    <w:rPr>
                      <w:b/>
                      <w:szCs w:val="21"/>
                    </w:rPr>
                  </w:pPr>
                </w:p>
              </w:tc>
              <w:tc>
                <w:tcPr>
                  <w:tcW w:w="664" w:type="pct"/>
                  <w:vMerge/>
                  <w:vAlign w:val="center"/>
                </w:tcPr>
                <w:p w:rsidR="00EB6DF9" w:rsidRPr="004E74B9" w:rsidRDefault="00EB6DF9" w:rsidP="00826456">
                  <w:pPr>
                    <w:jc w:val="center"/>
                    <w:rPr>
                      <w:b/>
                      <w:szCs w:val="21"/>
                    </w:rPr>
                  </w:pPr>
                </w:p>
              </w:tc>
            </w:tr>
            <w:tr w:rsidR="00EB6DF9" w:rsidRPr="004E74B9" w:rsidTr="00826456">
              <w:trPr>
                <w:trHeight w:val="397"/>
                <w:jc w:val="center"/>
              </w:trPr>
              <w:tc>
                <w:tcPr>
                  <w:tcW w:w="138" w:type="pct"/>
                  <w:tcBorders>
                    <w:bottom w:val="single" w:sz="8" w:space="0" w:color="auto"/>
                  </w:tcBorders>
                  <w:tcMar>
                    <w:left w:w="0" w:type="dxa"/>
                    <w:right w:w="0" w:type="dxa"/>
                  </w:tcMar>
                  <w:vAlign w:val="center"/>
                </w:tcPr>
                <w:p w:rsidR="00EB6DF9" w:rsidRPr="004E74B9" w:rsidRDefault="00EB6DF9" w:rsidP="00826456">
                  <w:pPr>
                    <w:jc w:val="center"/>
                    <w:rPr>
                      <w:szCs w:val="21"/>
                    </w:rPr>
                  </w:pPr>
                  <w:r w:rsidRPr="004E74B9">
                    <w:rPr>
                      <w:szCs w:val="21"/>
                    </w:rPr>
                    <w:t>1</w:t>
                  </w:r>
                </w:p>
              </w:tc>
              <w:tc>
                <w:tcPr>
                  <w:tcW w:w="270" w:type="pct"/>
                  <w:tcBorders>
                    <w:bottom w:val="single" w:sz="8" w:space="0" w:color="auto"/>
                  </w:tcBorders>
                  <w:vAlign w:val="center"/>
                </w:tcPr>
                <w:p w:rsidR="00EB6DF9" w:rsidRPr="004E74B9" w:rsidRDefault="00EB6DF9" w:rsidP="00826456">
                  <w:pPr>
                    <w:jc w:val="center"/>
                    <w:rPr>
                      <w:szCs w:val="21"/>
                    </w:rPr>
                  </w:pPr>
                  <w:r w:rsidRPr="004E74B9">
                    <w:rPr>
                      <w:rFonts w:hint="eastAsia"/>
                      <w:szCs w:val="21"/>
                    </w:rPr>
                    <w:t>生活污水</w:t>
                  </w:r>
                </w:p>
              </w:tc>
              <w:tc>
                <w:tcPr>
                  <w:tcW w:w="527" w:type="pct"/>
                  <w:tcBorders>
                    <w:bottom w:val="single" w:sz="8" w:space="0" w:color="auto"/>
                  </w:tcBorders>
                  <w:vAlign w:val="center"/>
                </w:tcPr>
                <w:p w:rsidR="00EB6DF9" w:rsidRPr="004E74B9" w:rsidRDefault="00EB6DF9" w:rsidP="00826456">
                  <w:pPr>
                    <w:jc w:val="center"/>
                    <w:rPr>
                      <w:szCs w:val="21"/>
                    </w:rPr>
                  </w:pPr>
                  <w:r w:rsidRPr="004E74B9">
                    <w:rPr>
                      <w:bCs/>
                      <w:spacing w:val="-4"/>
                      <w:szCs w:val="21"/>
                    </w:rPr>
                    <w:t>SS</w:t>
                  </w:r>
                  <w:r w:rsidRPr="004E74B9">
                    <w:rPr>
                      <w:rFonts w:hint="eastAsia"/>
                      <w:bCs/>
                      <w:spacing w:val="-4"/>
                      <w:szCs w:val="21"/>
                    </w:rPr>
                    <w:t>、</w:t>
                  </w:r>
                  <w:r w:rsidRPr="004E74B9">
                    <w:rPr>
                      <w:bCs/>
                      <w:spacing w:val="-4"/>
                      <w:szCs w:val="21"/>
                    </w:rPr>
                    <w:t>COD</w:t>
                  </w:r>
                  <w:r w:rsidRPr="004E74B9">
                    <w:rPr>
                      <w:rFonts w:hint="eastAsia"/>
                      <w:bCs/>
                      <w:spacing w:val="-4"/>
                      <w:szCs w:val="21"/>
                    </w:rPr>
                    <w:t>、</w:t>
                  </w:r>
                  <w:r w:rsidRPr="004E74B9">
                    <w:rPr>
                      <w:bCs/>
                      <w:spacing w:val="-4"/>
                      <w:szCs w:val="21"/>
                    </w:rPr>
                    <w:t>NH</w:t>
                  </w:r>
                  <w:r w:rsidRPr="004E74B9">
                    <w:rPr>
                      <w:bCs/>
                      <w:spacing w:val="-4"/>
                      <w:szCs w:val="21"/>
                      <w:vertAlign w:val="subscript"/>
                    </w:rPr>
                    <w:t>3</w:t>
                  </w:r>
                  <w:r w:rsidRPr="004E74B9">
                    <w:rPr>
                      <w:bCs/>
                      <w:spacing w:val="-4"/>
                      <w:szCs w:val="21"/>
                    </w:rPr>
                    <w:t>-N</w:t>
                  </w:r>
                  <w:r w:rsidRPr="004E74B9">
                    <w:rPr>
                      <w:rFonts w:hint="eastAsia"/>
                      <w:bCs/>
                      <w:spacing w:val="-4"/>
                      <w:szCs w:val="21"/>
                    </w:rPr>
                    <w:t>、</w:t>
                  </w:r>
                  <w:r w:rsidRPr="004E74B9">
                    <w:rPr>
                      <w:bCs/>
                      <w:spacing w:val="-4"/>
                      <w:szCs w:val="21"/>
                    </w:rPr>
                    <w:t>TP</w:t>
                  </w:r>
                  <w:r w:rsidRPr="004E74B9">
                    <w:rPr>
                      <w:rFonts w:hint="eastAsia"/>
                      <w:bCs/>
                      <w:spacing w:val="-4"/>
                      <w:szCs w:val="21"/>
                    </w:rPr>
                    <w:t>、</w:t>
                  </w:r>
                  <w:r w:rsidRPr="004E74B9">
                    <w:rPr>
                      <w:bCs/>
                      <w:spacing w:val="-4"/>
                      <w:szCs w:val="21"/>
                    </w:rPr>
                    <w:t>TN</w:t>
                  </w:r>
                </w:p>
              </w:tc>
              <w:tc>
                <w:tcPr>
                  <w:tcW w:w="362" w:type="pct"/>
                  <w:tcBorders>
                    <w:bottom w:val="single" w:sz="8" w:space="0" w:color="auto"/>
                  </w:tcBorders>
                  <w:vAlign w:val="center"/>
                </w:tcPr>
                <w:p w:rsidR="00EB6DF9" w:rsidRPr="004E74B9" w:rsidRDefault="00EB6DF9" w:rsidP="00826456">
                  <w:pPr>
                    <w:jc w:val="center"/>
                    <w:rPr>
                      <w:szCs w:val="21"/>
                    </w:rPr>
                  </w:pPr>
                  <w:r w:rsidRPr="004E74B9">
                    <w:rPr>
                      <w:rFonts w:hint="eastAsia"/>
                      <w:szCs w:val="21"/>
                    </w:rPr>
                    <w:t>城市污水处理厂</w:t>
                  </w:r>
                </w:p>
              </w:tc>
              <w:tc>
                <w:tcPr>
                  <w:tcW w:w="628" w:type="pct"/>
                  <w:tcBorders>
                    <w:bottom w:val="single" w:sz="8" w:space="0" w:color="auto"/>
                  </w:tcBorders>
                  <w:vAlign w:val="center"/>
                </w:tcPr>
                <w:p w:rsidR="00EB6DF9" w:rsidRPr="004E74B9" w:rsidRDefault="00EB6DF9" w:rsidP="00826456">
                  <w:pPr>
                    <w:jc w:val="center"/>
                    <w:rPr>
                      <w:szCs w:val="21"/>
                    </w:rPr>
                  </w:pPr>
                  <w:r w:rsidRPr="00042A16">
                    <w:rPr>
                      <w:rFonts w:hint="eastAsia"/>
                      <w:szCs w:val="21"/>
                    </w:rPr>
                    <w:t>间断排放，排放期间流量不稳定且无规律，但不属于冲击型排放</w:t>
                  </w:r>
                </w:p>
              </w:tc>
              <w:tc>
                <w:tcPr>
                  <w:tcW w:w="478" w:type="pct"/>
                  <w:tcBorders>
                    <w:bottom w:val="single" w:sz="8" w:space="0" w:color="auto"/>
                  </w:tcBorders>
                  <w:vAlign w:val="center"/>
                </w:tcPr>
                <w:p w:rsidR="00EB6DF9" w:rsidRPr="004E74B9" w:rsidRDefault="00EB6DF9" w:rsidP="00826456">
                  <w:pPr>
                    <w:jc w:val="center"/>
                    <w:rPr>
                      <w:szCs w:val="21"/>
                    </w:rPr>
                  </w:pPr>
                  <w:r w:rsidRPr="004E74B9">
                    <w:rPr>
                      <w:szCs w:val="21"/>
                    </w:rPr>
                    <w:t>TW001</w:t>
                  </w:r>
                </w:p>
              </w:tc>
              <w:tc>
                <w:tcPr>
                  <w:tcW w:w="478" w:type="pct"/>
                  <w:tcBorders>
                    <w:bottom w:val="single" w:sz="8" w:space="0" w:color="auto"/>
                  </w:tcBorders>
                  <w:vAlign w:val="center"/>
                </w:tcPr>
                <w:p w:rsidR="00EB6DF9" w:rsidRPr="004E74B9" w:rsidRDefault="00EB6DF9" w:rsidP="00826456">
                  <w:pPr>
                    <w:jc w:val="center"/>
                    <w:rPr>
                      <w:szCs w:val="21"/>
                    </w:rPr>
                  </w:pPr>
                  <w:r w:rsidRPr="004E74B9">
                    <w:rPr>
                      <w:rFonts w:hint="eastAsia"/>
                      <w:szCs w:val="21"/>
                    </w:rPr>
                    <w:t>生活污水处理系统</w:t>
                  </w:r>
                </w:p>
              </w:tc>
              <w:tc>
                <w:tcPr>
                  <w:tcW w:w="479" w:type="pct"/>
                  <w:tcBorders>
                    <w:bottom w:val="single" w:sz="8" w:space="0" w:color="auto"/>
                  </w:tcBorders>
                  <w:vAlign w:val="center"/>
                </w:tcPr>
                <w:p w:rsidR="00EB6DF9" w:rsidRPr="004E74B9" w:rsidRDefault="00EB6DF9" w:rsidP="00826456">
                  <w:pPr>
                    <w:jc w:val="center"/>
                    <w:rPr>
                      <w:szCs w:val="21"/>
                    </w:rPr>
                  </w:pPr>
                  <w:r w:rsidRPr="004E74B9">
                    <w:rPr>
                      <w:rFonts w:hint="eastAsia"/>
                      <w:szCs w:val="21"/>
                    </w:rPr>
                    <w:t>化粪池</w:t>
                  </w:r>
                </w:p>
              </w:tc>
              <w:tc>
                <w:tcPr>
                  <w:tcW w:w="512" w:type="pct"/>
                  <w:tcBorders>
                    <w:bottom w:val="single" w:sz="8" w:space="0" w:color="auto"/>
                  </w:tcBorders>
                  <w:vAlign w:val="center"/>
                </w:tcPr>
                <w:p w:rsidR="00EB6DF9" w:rsidRPr="004E74B9" w:rsidRDefault="00EB6DF9" w:rsidP="00826456">
                  <w:pPr>
                    <w:jc w:val="center"/>
                    <w:rPr>
                      <w:szCs w:val="21"/>
                    </w:rPr>
                  </w:pPr>
                  <w:r w:rsidRPr="004E74B9">
                    <w:rPr>
                      <w:szCs w:val="21"/>
                    </w:rPr>
                    <w:t>DW001</w:t>
                  </w:r>
                </w:p>
              </w:tc>
              <w:tc>
                <w:tcPr>
                  <w:tcW w:w="465" w:type="pct"/>
                  <w:tcBorders>
                    <w:bottom w:val="single" w:sz="8" w:space="0" w:color="auto"/>
                  </w:tcBorders>
                  <w:vAlign w:val="center"/>
                </w:tcPr>
                <w:p w:rsidR="00EB6DF9" w:rsidRPr="004E74B9" w:rsidRDefault="00EB6DF9" w:rsidP="00826456">
                  <w:pPr>
                    <w:jc w:val="center"/>
                    <w:rPr>
                      <w:szCs w:val="21"/>
                    </w:rPr>
                  </w:pPr>
                  <w:r w:rsidRPr="004E74B9">
                    <w:rPr>
                      <w:rFonts w:eastAsia="MS Mincho"/>
                    </w:rPr>
                    <w:sym w:font="Wingdings" w:char="F0FE"/>
                  </w:r>
                  <w:r w:rsidRPr="004E74B9">
                    <w:rPr>
                      <w:rFonts w:hint="eastAsia"/>
                      <w:szCs w:val="21"/>
                    </w:rPr>
                    <w:t>是</w:t>
                  </w:r>
                </w:p>
                <w:p w:rsidR="00EB6DF9" w:rsidRPr="004E74B9" w:rsidRDefault="00EB6DF9" w:rsidP="00826456">
                  <w:pPr>
                    <w:jc w:val="center"/>
                    <w:rPr>
                      <w:szCs w:val="21"/>
                    </w:rPr>
                  </w:pPr>
                  <w:r w:rsidRPr="004E74B9">
                    <w:rPr>
                      <w:spacing w:val="-1"/>
                      <w:szCs w:val="21"/>
                    </w:rPr>
                    <w:t>□</w:t>
                  </w:r>
                  <w:r w:rsidRPr="004E74B9">
                    <w:rPr>
                      <w:rFonts w:hint="eastAsia"/>
                      <w:szCs w:val="21"/>
                    </w:rPr>
                    <w:t>否</w:t>
                  </w:r>
                </w:p>
              </w:tc>
              <w:tc>
                <w:tcPr>
                  <w:tcW w:w="664" w:type="pct"/>
                  <w:tcBorders>
                    <w:bottom w:val="single" w:sz="8" w:space="0" w:color="auto"/>
                  </w:tcBorders>
                  <w:vAlign w:val="center"/>
                </w:tcPr>
                <w:p w:rsidR="00EB6DF9" w:rsidRPr="004E74B9" w:rsidRDefault="00EB6DF9" w:rsidP="00826456">
                  <w:pPr>
                    <w:jc w:val="center"/>
                    <w:rPr>
                      <w:szCs w:val="21"/>
                    </w:rPr>
                  </w:pPr>
                  <w:r w:rsidRPr="004E74B9">
                    <w:rPr>
                      <w:rFonts w:eastAsia="MS Mincho"/>
                    </w:rPr>
                    <w:sym w:font="Wingdings" w:char="F0FE"/>
                  </w:r>
                  <w:r w:rsidRPr="004E74B9">
                    <w:rPr>
                      <w:rFonts w:hint="eastAsia"/>
                      <w:szCs w:val="21"/>
                    </w:rPr>
                    <w:t>企业总排</w:t>
                  </w:r>
                </w:p>
                <w:p w:rsidR="00EB6DF9" w:rsidRPr="004E74B9" w:rsidRDefault="00EB6DF9" w:rsidP="00826456">
                  <w:pPr>
                    <w:jc w:val="center"/>
                    <w:rPr>
                      <w:szCs w:val="21"/>
                    </w:rPr>
                  </w:pPr>
                  <w:r w:rsidRPr="004E74B9">
                    <w:rPr>
                      <w:spacing w:val="-1"/>
                      <w:szCs w:val="21"/>
                    </w:rPr>
                    <w:t>□</w:t>
                  </w:r>
                  <w:r w:rsidRPr="004E74B9">
                    <w:rPr>
                      <w:rFonts w:hint="eastAsia"/>
                      <w:szCs w:val="21"/>
                    </w:rPr>
                    <w:t>雨水排放</w:t>
                  </w:r>
                </w:p>
                <w:p w:rsidR="00EB6DF9" w:rsidRPr="004E74B9" w:rsidRDefault="00EB6DF9" w:rsidP="00826456">
                  <w:pPr>
                    <w:jc w:val="center"/>
                    <w:rPr>
                      <w:szCs w:val="21"/>
                    </w:rPr>
                  </w:pPr>
                  <w:r w:rsidRPr="004E74B9">
                    <w:rPr>
                      <w:spacing w:val="-1"/>
                      <w:szCs w:val="21"/>
                    </w:rPr>
                    <w:t>□</w:t>
                  </w:r>
                  <w:r w:rsidRPr="004E74B9">
                    <w:rPr>
                      <w:rFonts w:hint="eastAsia"/>
                      <w:szCs w:val="21"/>
                    </w:rPr>
                    <w:t>清净下水排放</w:t>
                  </w:r>
                </w:p>
                <w:p w:rsidR="00EB6DF9" w:rsidRPr="004E74B9" w:rsidRDefault="00EB6DF9" w:rsidP="00826456">
                  <w:pPr>
                    <w:jc w:val="center"/>
                    <w:rPr>
                      <w:szCs w:val="21"/>
                    </w:rPr>
                  </w:pPr>
                  <w:r w:rsidRPr="004E74B9">
                    <w:rPr>
                      <w:spacing w:val="-1"/>
                      <w:szCs w:val="21"/>
                    </w:rPr>
                    <w:t>□</w:t>
                  </w:r>
                  <w:r w:rsidRPr="004E74B9">
                    <w:rPr>
                      <w:rFonts w:hint="eastAsia"/>
                      <w:szCs w:val="21"/>
                    </w:rPr>
                    <w:t>温排水排放</w:t>
                  </w:r>
                </w:p>
                <w:p w:rsidR="00EB6DF9" w:rsidRPr="004E74B9" w:rsidRDefault="00EB6DF9" w:rsidP="00826456">
                  <w:pPr>
                    <w:jc w:val="center"/>
                    <w:rPr>
                      <w:szCs w:val="21"/>
                    </w:rPr>
                  </w:pPr>
                  <w:r w:rsidRPr="004E74B9">
                    <w:rPr>
                      <w:spacing w:val="-1"/>
                      <w:szCs w:val="21"/>
                    </w:rPr>
                    <w:t>□</w:t>
                  </w:r>
                  <w:r w:rsidRPr="004E74B9">
                    <w:rPr>
                      <w:rFonts w:hint="eastAsia"/>
                      <w:szCs w:val="21"/>
                    </w:rPr>
                    <w:t>车间或车间处理设施排放口排放</w:t>
                  </w:r>
                </w:p>
              </w:tc>
            </w:tr>
          </w:tbl>
          <w:p w:rsidR="00EB6DF9" w:rsidRPr="004E74B9" w:rsidRDefault="00EB6DF9" w:rsidP="00EB6DF9">
            <w:pPr>
              <w:spacing w:line="480" w:lineRule="exact"/>
              <w:ind w:firstLineChars="200" w:firstLine="480"/>
              <w:rPr>
                <w:sz w:val="24"/>
              </w:rPr>
            </w:pPr>
            <w:r w:rsidRPr="004E74B9">
              <w:rPr>
                <w:rFonts w:ascii="宋体" w:hAnsi="宋体" w:hint="eastAsia"/>
                <w:sz w:val="24"/>
              </w:rPr>
              <w:t>②</w:t>
            </w:r>
            <w:r w:rsidRPr="004E74B9">
              <w:rPr>
                <w:rFonts w:hint="eastAsia"/>
                <w:sz w:val="24"/>
              </w:rPr>
              <w:t>废水间接排放口基本情况</w:t>
            </w:r>
          </w:p>
          <w:p w:rsidR="00EB6DF9" w:rsidRPr="004E74B9" w:rsidRDefault="00EB6DF9" w:rsidP="00EB6DF9">
            <w:pPr>
              <w:adjustRightInd w:val="0"/>
              <w:snapToGrid w:val="0"/>
              <w:spacing w:line="480" w:lineRule="exact"/>
              <w:ind w:firstLineChars="200" w:firstLine="480"/>
              <w:rPr>
                <w:rFonts w:eastAsia="黑体"/>
                <w:sz w:val="24"/>
                <w:szCs w:val="22"/>
                <w:lang w:val="pt-BR"/>
              </w:rPr>
            </w:pPr>
            <w:r w:rsidRPr="004E74B9">
              <w:rPr>
                <w:rFonts w:eastAsia="黑体" w:hint="eastAsia"/>
                <w:sz w:val="24"/>
                <w:szCs w:val="22"/>
                <w:lang w:val="pt-BR"/>
              </w:rPr>
              <w:t>表</w:t>
            </w:r>
            <w:r w:rsidRPr="004E74B9">
              <w:rPr>
                <w:rFonts w:eastAsia="黑体"/>
                <w:sz w:val="24"/>
                <w:szCs w:val="22"/>
                <w:lang w:val="pt-BR"/>
              </w:rPr>
              <w:t>2</w:t>
            </w:r>
            <w:r w:rsidR="005375CA">
              <w:rPr>
                <w:rFonts w:eastAsia="黑体" w:hint="eastAsia"/>
                <w:sz w:val="24"/>
                <w:szCs w:val="22"/>
                <w:lang w:val="pt-BR"/>
              </w:rPr>
              <w:t>4</w:t>
            </w:r>
            <w:r w:rsidRPr="004E74B9">
              <w:rPr>
                <w:rFonts w:eastAsia="黑体"/>
                <w:sz w:val="24"/>
                <w:szCs w:val="22"/>
                <w:lang w:val="pt-BR"/>
              </w:rPr>
              <w:t xml:space="preserve">              </w:t>
            </w:r>
            <w:r w:rsidRPr="004E74B9">
              <w:rPr>
                <w:rFonts w:eastAsia="黑体" w:hint="eastAsia"/>
                <w:sz w:val="24"/>
                <w:szCs w:val="22"/>
                <w:lang w:val="pt-BR"/>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429"/>
              <w:gridCol w:w="881"/>
              <w:gridCol w:w="1279"/>
              <w:gridCol w:w="1182"/>
              <w:gridCol w:w="824"/>
              <w:gridCol w:w="628"/>
              <w:gridCol w:w="864"/>
              <w:gridCol w:w="808"/>
              <w:gridCol w:w="590"/>
              <w:gridCol w:w="791"/>
              <w:gridCol w:w="1146"/>
            </w:tblGrid>
            <w:tr w:rsidR="00EB6DF9" w:rsidRPr="004E74B9" w:rsidTr="00826456">
              <w:trPr>
                <w:trHeight w:val="397"/>
                <w:jc w:val="center"/>
              </w:trPr>
              <w:tc>
                <w:tcPr>
                  <w:tcW w:w="460" w:type="dxa"/>
                  <w:vMerge w:val="restart"/>
                  <w:tcBorders>
                    <w:top w:val="single" w:sz="8" w:space="0" w:color="auto"/>
                  </w:tcBorders>
                  <w:tcMar>
                    <w:left w:w="0" w:type="dxa"/>
                    <w:right w:w="0" w:type="dxa"/>
                  </w:tcMar>
                  <w:vAlign w:val="center"/>
                </w:tcPr>
                <w:p w:rsidR="00EB6DF9" w:rsidRPr="004E74B9" w:rsidRDefault="00EB6DF9" w:rsidP="00826456">
                  <w:pPr>
                    <w:jc w:val="center"/>
                    <w:rPr>
                      <w:b/>
                      <w:szCs w:val="21"/>
                    </w:rPr>
                  </w:pPr>
                  <w:r w:rsidRPr="004E74B9">
                    <w:rPr>
                      <w:rFonts w:hint="eastAsia"/>
                      <w:b/>
                      <w:szCs w:val="21"/>
                    </w:rPr>
                    <w:t>序号</w:t>
                  </w:r>
                </w:p>
              </w:tc>
              <w:tc>
                <w:tcPr>
                  <w:tcW w:w="731" w:type="dxa"/>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排放口编号</w:t>
                  </w:r>
                </w:p>
              </w:tc>
              <w:tc>
                <w:tcPr>
                  <w:tcW w:w="2483" w:type="dxa"/>
                  <w:gridSpan w:val="2"/>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排放口地理坐标</w:t>
                  </w:r>
                </w:p>
              </w:tc>
              <w:tc>
                <w:tcPr>
                  <w:tcW w:w="829" w:type="dxa"/>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废水排放量</w:t>
                  </w:r>
                  <w:r w:rsidRPr="004E74B9">
                    <w:rPr>
                      <w:b/>
                      <w:szCs w:val="21"/>
                    </w:rPr>
                    <w:t>/</w:t>
                  </w:r>
                  <w:r w:rsidRPr="004E74B9">
                    <w:rPr>
                      <w:rFonts w:hint="eastAsia"/>
                      <w:b/>
                      <w:szCs w:val="21"/>
                    </w:rPr>
                    <w:t>（万</w:t>
                  </w:r>
                  <w:r w:rsidRPr="004E74B9">
                    <w:rPr>
                      <w:b/>
                      <w:szCs w:val="21"/>
                    </w:rPr>
                    <w:t>t/a</w:t>
                  </w:r>
                  <w:r w:rsidRPr="004E74B9">
                    <w:rPr>
                      <w:rFonts w:hint="eastAsia"/>
                      <w:b/>
                      <w:szCs w:val="21"/>
                    </w:rPr>
                    <w:t>）</w:t>
                  </w:r>
                </w:p>
              </w:tc>
              <w:tc>
                <w:tcPr>
                  <w:tcW w:w="658" w:type="dxa"/>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排放去向</w:t>
                  </w:r>
                </w:p>
              </w:tc>
              <w:tc>
                <w:tcPr>
                  <w:tcW w:w="898" w:type="dxa"/>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排放规律</w:t>
                  </w:r>
                </w:p>
              </w:tc>
              <w:tc>
                <w:tcPr>
                  <w:tcW w:w="808" w:type="dxa"/>
                  <w:vMerge w:val="restart"/>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间歇排放时段</w:t>
                  </w:r>
                </w:p>
              </w:tc>
              <w:tc>
                <w:tcPr>
                  <w:tcW w:w="2555" w:type="dxa"/>
                  <w:gridSpan w:val="3"/>
                  <w:tcBorders>
                    <w:top w:val="single" w:sz="8" w:space="0" w:color="auto"/>
                  </w:tcBorders>
                  <w:vAlign w:val="center"/>
                </w:tcPr>
                <w:p w:rsidR="00EB6DF9" w:rsidRPr="004E74B9" w:rsidRDefault="00EB6DF9" w:rsidP="00826456">
                  <w:pPr>
                    <w:jc w:val="center"/>
                    <w:rPr>
                      <w:b/>
                      <w:szCs w:val="21"/>
                    </w:rPr>
                  </w:pPr>
                  <w:r w:rsidRPr="004E74B9">
                    <w:rPr>
                      <w:rFonts w:hint="eastAsia"/>
                      <w:b/>
                      <w:szCs w:val="21"/>
                    </w:rPr>
                    <w:t>受纳污水处理厂信息</w:t>
                  </w:r>
                </w:p>
              </w:tc>
            </w:tr>
            <w:tr w:rsidR="006B7924" w:rsidRPr="004E74B9" w:rsidTr="00826456">
              <w:trPr>
                <w:trHeight w:val="397"/>
                <w:jc w:val="center"/>
              </w:trPr>
              <w:tc>
                <w:tcPr>
                  <w:tcW w:w="460" w:type="dxa"/>
                  <w:vMerge/>
                  <w:tcMar>
                    <w:left w:w="0" w:type="dxa"/>
                    <w:right w:w="0" w:type="dxa"/>
                  </w:tcMar>
                  <w:vAlign w:val="center"/>
                </w:tcPr>
                <w:p w:rsidR="00EB6DF9" w:rsidRPr="004E74B9" w:rsidRDefault="00EB6DF9" w:rsidP="00826456">
                  <w:pPr>
                    <w:jc w:val="center"/>
                    <w:rPr>
                      <w:b/>
                      <w:szCs w:val="21"/>
                    </w:rPr>
                  </w:pPr>
                </w:p>
              </w:tc>
              <w:tc>
                <w:tcPr>
                  <w:tcW w:w="731" w:type="dxa"/>
                  <w:vMerge/>
                  <w:vAlign w:val="center"/>
                </w:tcPr>
                <w:p w:rsidR="00EB6DF9" w:rsidRPr="004E74B9" w:rsidRDefault="00EB6DF9" w:rsidP="00826456">
                  <w:pPr>
                    <w:jc w:val="center"/>
                    <w:rPr>
                      <w:b/>
                      <w:szCs w:val="21"/>
                    </w:rPr>
                  </w:pPr>
                </w:p>
              </w:tc>
              <w:tc>
                <w:tcPr>
                  <w:tcW w:w="1290" w:type="dxa"/>
                  <w:vAlign w:val="center"/>
                </w:tcPr>
                <w:p w:rsidR="00EB6DF9" w:rsidRPr="004E74B9" w:rsidRDefault="00EB6DF9" w:rsidP="00826456">
                  <w:pPr>
                    <w:jc w:val="center"/>
                    <w:rPr>
                      <w:b/>
                      <w:szCs w:val="21"/>
                    </w:rPr>
                  </w:pPr>
                  <w:r w:rsidRPr="004E74B9">
                    <w:rPr>
                      <w:rFonts w:hint="eastAsia"/>
                      <w:b/>
                      <w:szCs w:val="21"/>
                    </w:rPr>
                    <w:t>经度</w:t>
                  </w:r>
                </w:p>
              </w:tc>
              <w:tc>
                <w:tcPr>
                  <w:tcW w:w="1193" w:type="dxa"/>
                  <w:vAlign w:val="center"/>
                </w:tcPr>
                <w:p w:rsidR="00EB6DF9" w:rsidRPr="004E74B9" w:rsidRDefault="00EB6DF9" w:rsidP="00826456">
                  <w:pPr>
                    <w:jc w:val="center"/>
                    <w:rPr>
                      <w:b/>
                      <w:szCs w:val="21"/>
                    </w:rPr>
                  </w:pPr>
                  <w:r w:rsidRPr="004E74B9">
                    <w:rPr>
                      <w:rFonts w:hint="eastAsia"/>
                      <w:b/>
                      <w:szCs w:val="21"/>
                    </w:rPr>
                    <w:t>纬度</w:t>
                  </w:r>
                </w:p>
              </w:tc>
              <w:tc>
                <w:tcPr>
                  <w:tcW w:w="829" w:type="dxa"/>
                  <w:vMerge/>
                  <w:vAlign w:val="center"/>
                </w:tcPr>
                <w:p w:rsidR="00EB6DF9" w:rsidRPr="004E74B9" w:rsidRDefault="00EB6DF9" w:rsidP="00826456">
                  <w:pPr>
                    <w:jc w:val="center"/>
                    <w:rPr>
                      <w:b/>
                      <w:szCs w:val="21"/>
                    </w:rPr>
                  </w:pPr>
                </w:p>
              </w:tc>
              <w:tc>
                <w:tcPr>
                  <w:tcW w:w="658" w:type="dxa"/>
                  <w:vMerge/>
                  <w:vAlign w:val="center"/>
                </w:tcPr>
                <w:p w:rsidR="00EB6DF9" w:rsidRPr="004E74B9" w:rsidRDefault="00EB6DF9" w:rsidP="00826456">
                  <w:pPr>
                    <w:jc w:val="center"/>
                    <w:rPr>
                      <w:b/>
                      <w:szCs w:val="21"/>
                    </w:rPr>
                  </w:pPr>
                </w:p>
              </w:tc>
              <w:tc>
                <w:tcPr>
                  <w:tcW w:w="898" w:type="dxa"/>
                  <w:vMerge/>
                  <w:vAlign w:val="center"/>
                </w:tcPr>
                <w:p w:rsidR="00EB6DF9" w:rsidRPr="004E74B9" w:rsidRDefault="00EB6DF9" w:rsidP="00826456">
                  <w:pPr>
                    <w:jc w:val="center"/>
                    <w:rPr>
                      <w:b/>
                      <w:szCs w:val="21"/>
                    </w:rPr>
                  </w:pPr>
                </w:p>
              </w:tc>
              <w:tc>
                <w:tcPr>
                  <w:tcW w:w="808" w:type="dxa"/>
                  <w:vMerge/>
                  <w:vAlign w:val="center"/>
                </w:tcPr>
                <w:p w:rsidR="00EB6DF9" w:rsidRPr="004E74B9" w:rsidRDefault="00EB6DF9" w:rsidP="00826456">
                  <w:pPr>
                    <w:jc w:val="center"/>
                    <w:rPr>
                      <w:b/>
                      <w:szCs w:val="21"/>
                    </w:rPr>
                  </w:pPr>
                </w:p>
              </w:tc>
              <w:tc>
                <w:tcPr>
                  <w:tcW w:w="614" w:type="dxa"/>
                  <w:vAlign w:val="center"/>
                </w:tcPr>
                <w:p w:rsidR="00EB6DF9" w:rsidRPr="004E74B9" w:rsidRDefault="00EB6DF9" w:rsidP="00826456">
                  <w:pPr>
                    <w:jc w:val="center"/>
                    <w:rPr>
                      <w:b/>
                      <w:szCs w:val="21"/>
                    </w:rPr>
                  </w:pPr>
                  <w:r w:rsidRPr="004E74B9">
                    <w:rPr>
                      <w:rFonts w:hint="eastAsia"/>
                      <w:b/>
                      <w:szCs w:val="21"/>
                    </w:rPr>
                    <w:t>名称</w:t>
                  </w:r>
                </w:p>
              </w:tc>
              <w:tc>
                <w:tcPr>
                  <w:tcW w:w="791" w:type="dxa"/>
                  <w:vAlign w:val="center"/>
                </w:tcPr>
                <w:p w:rsidR="00EB6DF9" w:rsidRPr="004E74B9" w:rsidRDefault="00EB6DF9" w:rsidP="00826456">
                  <w:pPr>
                    <w:jc w:val="center"/>
                    <w:rPr>
                      <w:b/>
                      <w:szCs w:val="21"/>
                    </w:rPr>
                  </w:pPr>
                  <w:r w:rsidRPr="004E74B9">
                    <w:rPr>
                      <w:rFonts w:hint="eastAsia"/>
                      <w:b/>
                      <w:szCs w:val="21"/>
                    </w:rPr>
                    <w:t>污染物种类</w:t>
                  </w:r>
                </w:p>
              </w:tc>
              <w:tc>
                <w:tcPr>
                  <w:tcW w:w="1150" w:type="dxa"/>
                  <w:vAlign w:val="center"/>
                </w:tcPr>
                <w:p w:rsidR="00EB6DF9" w:rsidRPr="004E74B9" w:rsidRDefault="00EB6DF9" w:rsidP="00826456">
                  <w:pPr>
                    <w:jc w:val="center"/>
                    <w:rPr>
                      <w:b/>
                      <w:szCs w:val="21"/>
                    </w:rPr>
                  </w:pPr>
                  <w:r w:rsidRPr="004E74B9">
                    <w:rPr>
                      <w:rFonts w:hint="eastAsia"/>
                      <w:b/>
                      <w:szCs w:val="21"/>
                    </w:rPr>
                    <w:t>国家或地方污染物排放标准浓度限值</w:t>
                  </w:r>
                </w:p>
                <w:p w:rsidR="00EB6DF9" w:rsidRPr="004E74B9" w:rsidRDefault="00EB6DF9" w:rsidP="00826456">
                  <w:pPr>
                    <w:jc w:val="center"/>
                    <w:rPr>
                      <w:b/>
                      <w:szCs w:val="21"/>
                    </w:rPr>
                  </w:pPr>
                  <w:r w:rsidRPr="004E74B9">
                    <w:rPr>
                      <w:b/>
                      <w:szCs w:val="21"/>
                    </w:rPr>
                    <w:t>/</w:t>
                  </w:r>
                  <w:r w:rsidRPr="004E74B9">
                    <w:rPr>
                      <w:rFonts w:hint="eastAsia"/>
                      <w:b/>
                      <w:szCs w:val="21"/>
                    </w:rPr>
                    <w:t>（</w:t>
                  </w:r>
                  <w:r w:rsidRPr="004E74B9">
                    <w:rPr>
                      <w:b/>
                      <w:szCs w:val="21"/>
                    </w:rPr>
                    <w:t>mg/L</w:t>
                  </w:r>
                  <w:r w:rsidRPr="004E74B9">
                    <w:rPr>
                      <w:rFonts w:hint="eastAsia"/>
                      <w:b/>
                      <w:szCs w:val="21"/>
                    </w:rPr>
                    <w:t>）</w:t>
                  </w:r>
                </w:p>
              </w:tc>
            </w:tr>
            <w:tr w:rsidR="006B7924" w:rsidRPr="004E74B9" w:rsidTr="00826456">
              <w:trPr>
                <w:trHeight w:val="397"/>
                <w:jc w:val="center"/>
              </w:trPr>
              <w:tc>
                <w:tcPr>
                  <w:tcW w:w="460" w:type="dxa"/>
                  <w:vMerge w:val="restart"/>
                  <w:tcMar>
                    <w:left w:w="0" w:type="dxa"/>
                    <w:right w:w="0" w:type="dxa"/>
                  </w:tcMar>
                  <w:vAlign w:val="center"/>
                </w:tcPr>
                <w:p w:rsidR="00EB6DF9" w:rsidRPr="004E74B9" w:rsidRDefault="00EB6DF9" w:rsidP="00826456">
                  <w:pPr>
                    <w:jc w:val="center"/>
                    <w:rPr>
                      <w:szCs w:val="21"/>
                    </w:rPr>
                  </w:pPr>
                  <w:r w:rsidRPr="004E74B9">
                    <w:rPr>
                      <w:szCs w:val="21"/>
                    </w:rPr>
                    <w:t>1</w:t>
                  </w:r>
                </w:p>
              </w:tc>
              <w:tc>
                <w:tcPr>
                  <w:tcW w:w="731" w:type="dxa"/>
                  <w:vMerge w:val="restart"/>
                  <w:vAlign w:val="center"/>
                </w:tcPr>
                <w:p w:rsidR="00EB6DF9" w:rsidRPr="004E74B9" w:rsidRDefault="00EB6DF9" w:rsidP="00826456">
                  <w:pPr>
                    <w:jc w:val="center"/>
                    <w:rPr>
                      <w:szCs w:val="21"/>
                    </w:rPr>
                  </w:pPr>
                  <w:r w:rsidRPr="00C1262C">
                    <w:rPr>
                      <w:szCs w:val="21"/>
                    </w:rPr>
                    <w:t>DW001</w:t>
                  </w:r>
                </w:p>
              </w:tc>
              <w:tc>
                <w:tcPr>
                  <w:tcW w:w="1290" w:type="dxa"/>
                  <w:vMerge w:val="restart"/>
                  <w:vAlign w:val="center"/>
                </w:tcPr>
                <w:p w:rsidR="00EB6DF9" w:rsidRDefault="00EB6DF9" w:rsidP="00826456">
                  <w:pPr>
                    <w:jc w:val="center"/>
                    <w:rPr>
                      <w:szCs w:val="21"/>
                    </w:rPr>
                  </w:pPr>
                  <w:r>
                    <w:rPr>
                      <w:szCs w:val="21"/>
                    </w:rPr>
                    <w:t>11</w:t>
                  </w:r>
                  <w:r w:rsidR="006B7924">
                    <w:rPr>
                      <w:rFonts w:hint="eastAsia"/>
                      <w:szCs w:val="21"/>
                    </w:rPr>
                    <w:t>3.803704</w:t>
                  </w:r>
                </w:p>
                <w:p w:rsidR="00EB6DF9" w:rsidRDefault="00EB6DF9" w:rsidP="00826456">
                  <w:pPr>
                    <w:jc w:val="center"/>
                    <w:rPr>
                      <w:szCs w:val="21"/>
                    </w:rPr>
                  </w:pPr>
                </w:p>
              </w:tc>
              <w:tc>
                <w:tcPr>
                  <w:tcW w:w="1193" w:type="dxa"/>
                  <w:vMerge w:val="restart"/>
                  <w:vAlign w:val="center"/>
                </w:tcPr>
                <w:p w:rsidR="00EB6DF9" w:rsidRDefault="00EB6DF9" w:rsidP="00826456">
                  <w:pPr>
                    <w:jc w:val="center"/>
                    <w:rPr>
                      <w:szCs w:val="21"/>
                    </w:rPr>
                  </w:pPr>
                  <w:r>
                    <w:rPr>
                      <w:szCs w:val="21"/>
                    </w:rPr>
                    <w:t>35.</w:t>
                  </w:r>
                  <w:r w:rsidR="006B7924">
                    <w:rPr>
                      <w:rFonts w:hint="eastAsia"/>
                      <w:szCs w:val="21"/>
                    </w:rPr>
                    <w:t>149863</w:t>
                  </w:r>
                </w:p>
                <w:p w:rsidR="00EB6DF9" w:rsidRDefault="00EB6DF9" w:rsidP="00826456">
                  <w:pPr>
                    <w:jc w:val="center"/>
                    <w:rPr>
                      <w:szCs w:val="21"/>
                    </w:rPr>
                  </w:pPr>
                </w:p>
              </w:tc>
              <w:tc>
                <w:tcPr>
                  <w:tcW w:w="829" w:type="dxa"/>
                  <w:vMerge w:val="restart"/>
                  <w:vAlign w:val="center"/>
                </w:tcPr>
                <w:p w:rsidR="00EB6DF9" w:rsidRPr="004E74B9" w:rsidRDefault="00EB6DF9" w:rsidP="006B7924">
                  <w:pPr>
                    <w:jc w:val="center"/>
                    <w:rPr>
                      <w:szCs w:val="21"/>
                    </w:rPr>
                  </w:pPr>
                  <w:r w:rsidRPr="004E74B9">
                    <w:rPr>
                      <w:szCs w:val="21"/>
                    </w:rPr>
                    <w:t>0.</w:t>
                  </w:r>
                  <w:r>
                    <w:rPr>
                      <w:rFonts w:hint="eastAsia"/>
                      <w:szCs w:val="21"/>
                    </w:rPr>
                    <w:t>00</w:t>
                  </w:r>
                  <w:r w:rsidR="006B7924">
                    <w:rPr>
                      <w:rFonts w:hint="eastAsia"/>
                      <w:szCs w:val="21"/>
                    </w:rPr>
                    <w:t>72</w:t>
                  </w:r>
                </w:p>
              </w:tc>
              <w:tc>
                <w:tcPr>
                  <w:tcW w:w="658" w:type="dxa"/>
                  <w:vMerge w:val="restart"/>
                  <w:vAlign w:val="center"/>
                </w:tcPr>
                <w:p w:rsidR="00EB6DF9" w:rsidRPr="004E74B9" w:rsidRDefault="00EB6DF9" w:rsidP="00826456">
                  <w:pPr>
                    <w:jc w:val="center"/>
                    <w:rPr>
                      <w:szCs w:val="21"/>
                    </w:rPr>
                  </w:pPr>
                  <w:r w:rsidRPr="004E74B9">
                    <w:rPr>
                      <w:rFonts w:hint="eastAsia"/>
                      <w:szCs w:val="21"/>
                    </w:rPr>
                    <w:t>污水处理厂</w:t>
                  </w:r>
                </w:p>
              </w:tc>
              <w:tc>
                <w:tcPr>
                  <w:tcW w:w="898" w:type="dxa"/>
                  <w:vMerge w:val="restart"/>
                  <w:vAlign w:val="center"/>
                </w:tcPr>
                <w:p w:rsidR="00EB6DF9" w:rsidRPr="004E74B9" w:rsidRDefault="00EB6DF9" w:rsidP="00826456">
                  <w:pPr>
                    <w:jc w:val="center"/>
                    <w:rPr>
                      <w:szCs w:val="21"/>
                    </w:rPr>
                  </w:pPr>
                  <w:r w:rsidRPr="00257BC9">
                    <w:rPr>
                      <w:rFonts w:hint="eastAsia"/>
                      <w:szCs w:val="21"/>
                    </w:rPr>
                    <w:t>间断排放，排放期间流量不稳定且无规律，但不属于冲击型排放</w:t>
                  </w:r>
                </w:p>
              </w:tc>
              <w:tc>
                <w:tcPr>
                  <w:tcW w:w="808" w:type="dxa"/>
                  <w:vMerge w:val="restart"/>
                  <w:vAlign w:val="center"/>
                </w:tcPr>
                <w:p w:rsidR="00EB6DF9" w:rsidRPr="004E74B9" w:rsidRDefault="00EB6DF9" w:rsidP="00826456">
                  <w:pPr>
                    <w:jc w:val="center"/>
                    <w:rPr>
                      <w:szCs w:val="21"/>
                    </w:rPr>
                  </w:pPr>
                  <w:r w:rsidRPr="004E74B9">
                    <w:rPr>
                      <w:szCs w:val="21"/>
                    </w:rPr>
                    <w:t>08:00~</w:t>
                  </w:r>
                </w:p>
                <w:p w:rsidR="00EB6DF9" w:rsidRPr="004E74B9" w:rsidRDefault="00EB6DF9" w:rsidP="00826456">
                  <w:pPr>
                    <w:jc w:val="center"/>
                    <w:rPr>
                      <w:szCs w:val="21"/>
                    </w:rPr>
                  </w:pPr>
                  <w:r w:rsidRPr="004E74B9">
                    <w:rPr>
                      <w:szCs w:val="21"/>
                    </w:rPr>
                    <w:t>18:00</w:t>
                  </w:r>
                </w:p>
              </w:tc>
              <w:tc>
                <w:tcPr>
                  <w:tcW w:w="614" w:type="dxa"/>
                  <w:vMerge w:val="restart"/>
                  <w:vAlign w:val="center"/>
                </w:tcPr>
                <w:p w:rsidR="00EB6DF9" w:rsidRPr="004E74B9" w:rsidRDefault="006B7924" w:rsidP="00826456">
                  <w:pPr>
                    <w:jc w:val="center"/>
                    <w:rPr>
                      <w:szCs w:val="21"/>
                    </w:rPr>
                  </w:pPr>
                  <w:r>
                    <w:rPr>
                      <w:rFonts w:hint="eastAsia"/>
                      <w:bCs/>
                      <w:szCs w:val="21"/>
                    </w:rPr>
                    <w:t>贾屯</w:t>
                  </w:r>
                  <w:r w:rsidR="00EB6DF9" w:rsidRPr="009801F6">
                    <w:rPr>
                      <w:rFonts w:hint="eastAsia"/>
                      <w:bCs/>
                      <w:szCs w:val="21"/>
                    </w:rPr>
                    <w:t>污水处理厂</w:t>
                  </w:r>
                </w:p>
              </w:tc>
              <w:tc>
                <w:tcPr>
                  <w:tcW w:w="791" w:type="dxa"/>
                  <w:vAlign w:val="center"/>
                </w:tcPr>
                <w:p w:rsidR="00EB6DF9" w:rsidRPr="004E74B9" w:rsidRDefault="00EB6DF9" w:rsidP="00826456">
                  <w:pPr>
                    <w:jc w:val="center"/>
                    <w:rPr>
                      <w:szCs w:val="21"/>
                    </w:rPr>
                  </w:pPr>
                  <w:r w:rsidRPr="004E74B9">
                    <w:rPr>
                      <w:bCs/>
                      <w:spacing w:val="-4"/>
                      <w:szCs w:val="21"/>
                    </w:rPr>
                    <w:t>COD</w:t>
                  </w:r>
                </w:p>
              </w:tc>
              <w:tc>
                <w:tcPr>
                  <w:tcW w:w="1150" w:type="dxa"/>
                  <w:vAlign w:val="center"/>
                </w:tcPr>
                <w:p w:rsidR="00EB6DF9" w:rsidRPr="004E74B9" w:rsidRDefault="006B7924" w:rsidP="00826456">
                  <w:pPr>
                    <w:jc w:val="center"/>
                    <w:rPr>
                      <w:szCs w:val="21"/>
                    </w:rPr>
                  </w:pPr>
                  <w:r>
                    <w:rPr>
                      <w:rFonts w:hint="eastAsia"/>
                      <w:szCs w:val="21"/>
                    </w:rPr>
                    <w:t>50</w:t>
                  </w:r>
                </w:p>
              </w:tc>
            </w:tr>
            <w:tr w:rsidR="006B7924" w:rsidRPr="004E74B9" w:rsidTr="00826456">
              <w:trPr>
                <w:trHeight w:val="397"/>
                <w:jc w:val="center"/>
              </w:trPr>
              <w:tc>
                <w:tcPr>
                  <w:tcW w:w="460" w:type="dxa"/>
                  <w:vMerge/>
                  <w:tcMar>
                    <w:left w:w="0" w:type="dxa"/>
                    <w:right w:w="0" w:type="dxa"/>
                  </w:tcMar>
                  <w:vAlign w:val="center"/>
                </w:tcPr>
                <w:p w:rsidR="00EB6DF9" w:rsidRPr="004E74B9" w:rsidRDefault="00EB6DF9" w:rsidP="00826456">
                  <w:pPr>
                    <w:jc w:val="center"/>
                    <w:rPr>
                      <w:szCs w:val="21"/>
                    </w:rPr>
                  </w:pPr>
                </w:p>
              </w:tc>
              <w:tc>
                <w:tcPr>
                  <w:tcW w:w="731" w:type="dxa"/>
                  <w:vMerge/>
                  <w:vAlign w:val="center"/>
                </w:tcPr>
                <w:p w:rsidR="00EB6DF9" w:rsidRPr="004E74B9" w:rsidRDefault="00EB6DF9" w:rsidP="00826456">
                  <w:pPr>
                    <w:jc w:val="center"/>
                    <w:rPr>
                      <w:szCs w:val="21"/>
                    </w:rPr>
                  </w:pPr>
                </w:p>
              </w:tc>
              <w:tc>
                <w:tcPr>
                  <w:tcW w:w="1290" w:type="dxa"/>
                  <w:vMerge/>
                  <w:vAlign w:val="center"/>
                </w:tcPr>
                <w:p w:rsidR="00EB6DF9" w:rsidRPr="004E74B9" w:rsidRDefault="00EB6DF9" w:rsidP="00826456">
                  <w:pPr>
                    <w:jc w:val="center"/>
                    <w:rPr>
                      <w:bCs/>
                      <w:spacing w:val="-4"/>
                      <w:szCs w:val="21"/>
                    </w:rPr>
                  </w:pPr>
                </w:p>
              </w:tc>
              <w:tc>
                <w:tcPr>
                  <w:tcW w:w="1193" w:type="dxa"/>
                  <w:vMerge/>
                  <w:vAlign w:val="center"/>
                </w:tcPr>
                <w:p w:rsidR="00EB6DF9" w:rsidRPr="004E74B9" w:rsidRDefault="00EB6DF9" w:rsidP="00826456">
                  <w:pPr>
                    <w:jc w:val="center"/>
                    <w:rPr>
                      <w:szCs w:val="21"/>
                    </w:rPr>
                  </w:pPr>
                </w:p>
              </w:tc>
              <w:tc>
                <w:tcPr>
                  <w:tcW w:w="829" w:type="dxa"/>
                  <w:vMerge/>
                  <w:vAlign w:val="center"/>
                </w:tcPr>
                <w:p w:rsidR="00EB6DF9" w:rsidRPr="004E74B9" w:rsidRDefault="00EB6DF9" w:rsidP="00826456">
                  <w:pPr>
                    <w:jc w:val="center"/>
                    <w:rPr>
                      <w:b/>
                      <w:szCs w:val="21"/>
                    </w:rPr>
                  </w:pPr>
                </w:p>
              </w:tc>
              <w:tc>
                <w:tcPr>
                  <w:tcW w:w="658" w:type="dxa"/>
                  <w:vMerge/>
                  <w:vAlign w:val="center"/>
                </w:tcPr>
                <w:p w:rsidR="00EB6DF9" w:rsidRPr="004E74B9" w:rsidRDefault="00EB6DF9" w:rsidP="00826456">
                  <w:pPr>
                    <w:jc w:val="center"/>
                    <w:rPr>
                      <w:szCs w:val="21"/>
                    </w:rPr>
                  </w:pPr>
                </w:p>
              </w:tc>
              <w:tc>
                <w:tcPr>
                  <w:tcW w:w="898" w:type="dxa"/>
                  <w:vMerge/>
                  <w:vAlign w:val="center"/>
                </w:tcPr>
                <w:p w:rsidR="00EB6DF9" w:rsidRPr="004E74B9" w:rsidRDefault="00EB6DF9" w:rsidP="00826456">
                  <w:pPr>
                    <w:jc w:val="center"/>
                    <w:rPr>
                      <w:szCs w:val="21"/>
                    </w:rPr>
                  </w:pPr>
                </w:p>
              </w:tc>
              <w:tc>
                <w:tcPr>
                  <w:tcW w:w="808" w:type="dxa"/>
                  <w:vMerge/>
                  <w:vAlign w:val="center"/>
                </w:tcPr>
                <w:p w:rsidR="00EB6DF9" w:rsidRPr="004E74B9" w:rsidRDefault="00EB6DF9" w:rsidP="00826456">
                  <w:pPr>
                    <w:jc w:val="center"/>
                    <w:rPr>
                      <w:szCs w:val="21"/>
                    </w:rPr>
                  </w:pPr>
                </w:p>
              </w:tc>
              <w:tc>
                <w:tcPr>
                  <w:tcW w:w="614" w:type="dxa"/>
                  <w:vMerge/>
                  <w:vAlign w:val="center"/>
                </w:tcPr>
                <w:p w:rsidR="00EB6DF9" w:rsidRPr="004E74B9" w:rsidRDefault="00EB6DF9" w:rsidP="00826456">
                  <w:pPr>
                    <w:jc w:val="center"/>
                    <w:rPr>
                      <w:szCs w:val="21"/>
                    </w:rPr>
                  </w:pPr>
                </w:p>
              </w:tc>
              <w:tc>
                <w:tcPr>
                  <w:tcW w:w="791" w:type="dxa"/>
                  <w:vAlign w:val="center"/>
                </w:tcPr>
                <w:p w:rsidR="00EB6DF9" w:rsidRPr="004E74B9" w:rsidRDefault="00EB6DF9" w:rsidP="00826456">
                  <w:pPr>
                    <w:jc w:val="center"/>
                    <w:rPr>
                      <w:szCs w:val="21"/>
                    </w:rPr>
                  </w:pPr>
                  <w:r w:rsidRPr="004E74B9">
                    <w:rPr>
                      <w:bCs/>
                      <w:spacing w:val="-4"/>
                      <w:szCs w:val="21"/>
                    </w:rPr>
                    <w:t>NH</w:t>
                  </w:r>
                  <w:r w:rsidRPr="004E74B9">
                    <w:rPr>
                      <w:bCs/>
                      <w:spacing w:val="-4"/>
                      <w:szCs w:val="21"/>
                      <w:vertAlign w:val="subscript"/>
                    </w:rPr>
                    <w:t>3</w:t>
                  </w:r>
                  <w:r w:rsidRPr="004E74B9">
                    <w:rPr>
                      <w:bCs/>
                      <w:spacing w:val="-4"/>
                      <w:szCs w:val="21"/>
                    </w:rPr>
                    <w:t>-N</w:t>
                  </w:r>
                </w:p>
              </w:tc>
              <w:tc>
                <w:tcPr>
                  <w:tcW w:w="1150" w:type="dxa"/>
                  <w:vAlign w:val="center"/>
                </w:tcPr>
                <w:p w:rsidR="00EB6DF9" w:rsidRPr="004E74B9" w:rsidRDefault="006B7924" w:rsidP="00826456">
                  <w:pPr>
                    <w:jc w:val="center"/>
                    <w:rPr>
                      <w:szCs w:val="21"/>
                    </w:rPr>
                  </w:pPr>
                  <w:r>
                    <w:rPr>
                      <w:rFonts w:hint="eastAsia"/>
                      <w:szCs w:val="21"/>
                    </w:rPr>
                    <w:t>5</w:t>
                  </w:r>
                </w:p>
              </w:tc>
            </w:tr>
            <w:tr w:rsidR="006B7924" w:rsidRPr="004E74B9" w:rsidTr="00826456">
              <w:trPr>
                <w:trHeight w:val="397"/>
                <w:jc w:val="center"/>
              </w:trPr>
              <w:tc>
                <w:tcPr>
                  <w:tcW w:w="460" w:type="dxa"/>
                  <w:vMerge/>
                  <w:tcMar>
                    <w:left w:w="0" w:type="dxa"/>
                    <w:right w:w="0" w:type="dxa"/>
                  </w:tcMar>
                  <w:vAlign w:val="center"/>
                </w:tcPr>
                <w:p w:rsidR="00EB6DF9" w:rsidRPr="004E74B9" w:rsidRDefault="00EB6DF9" w:rsidP="00826456">
                  <w:pPr>
                    <w:jc w:val="center"/>
                    <w:rPr>
                      <w:szCs w:val="21"/>
                    </w:rPr>
                  </w:pPr>
                </w:p>
              </w:tc>
              <w:tc>
                <w:tcPr>
                  <w:tcW w:w="731" w:type="dxa"/>
                  <w:vMerge/>
                  <w:vAlign w:val="center"/>
                </w:tcPr>
                <w:p w:rsidR="00EB6DF9" w:rsidRPr="004E74B9" w:rsidRDefault="00EB6DF9" w:rsidP="00826456">
                  <w:pPr>
                    <w:jc w:val="center"/>
                    <w:rPr>
                      <w:szCs w:val="21"/>
                    </w:rPr>
                  </w:pPr>
                </w:p>
              </w:tc>
              <w:tc>
                <w:tcPr>
                  <w:tcW w:w="1290" w:type="dxa"/>
                  <w:vMerge/>
                  <w:vAlign w:val="center"/>
                </w:tcPr>
                <w:p w:rsidR="00EB6DF9" w:rsidRPr="004E74B9" w:rsidRDefault="00EB6DF9" w:rsidP="00826456">
                  <w:pPr>
                    <w:jc w:val="center"/>
                    <w:rPr>
                      <w:bCs/>
                      <w:spacing w:val="-4"/>
                      <w:szCs w:val="21"/>
                    </w:rPr>
                  </w:pPr>
                </w:p>
              </w:tc>
              <w:tc>
                <w:tcPr>
                  <w:tcW w:w="1193" w:type="dxa"/>
                  <w:vMerge/>
                  <w:vAlign w:val="center"/>
                </w:tcPr>
                <w:p w:rsidR="00EB6DF9" w:rsidRPr="004E74B9" w:rsidRDefault="00EB6DF9" w:rsidP="00826456">
                  <w:pPr>
                    <w:jc w:val="center"/>
                    <w:rPr>
                      <w:szCs w:val="21"/>
                    </w:rPr>
                  </w:pPr>
                </w:p>
              </w:tc>
              <w:tc>
                <w:tcPr>
                  <w:tcW w:w="829" w:type="dxa"/>
                  <w:vMerge/>
                  <w:vAlign w:val="center"/>
                </w:tcPr>
                <w:p w:rsidR="00EB6DF9" w:rsidRPr="004E74B9" w:rsidRDefault="00EB6DF9" w:rsidP="00826456">
                  <w:pPr>
                    <w:jc w:val="center"/>
                    <w:rPr>
                      <w:b/>
                      <w:szCs w:val="21"/>
                    </w:rPr>
                  </w:pPr>
                </w:p>
              </w:tc>
              <w:tc>
                <w:tcPr>
                  <w:tcW w:w="658" w:type="dxa"/>
                  <w:vMerge/>
                  <w:vAlign w:val="center"/>
                </w:tcPr>
                <w:p w:rsidR="00EB6DF9" w:rsidRPr="004E74B9" w:rsidRDefault="00EB6DF9" w:rsidP="00826456">
                  <w:pPr>
                    <w:jc w:val="center"/>
                    <w:rPr>
                      <w:szCs w:val="21"/>
                    </w:rPr>
                  </w:pPr>
                </w:p>
              </w:tc>
              <w:tc>
                <w:tcPr>
                  <w:tcW w:w="898" w:type="dxa"/>
                  <w:vMerge/>
                  <w:vAlign w:val="center"/>
                </w:tcPr>
                <w:p w:rsidR="00EB6DF9" w:rsidRPr="004E74B9" w:rsidRDefault="00EB6DF9" w:rsidP="00826456">
                  <w:pPr>
                    <w:jc w:val="center"/>
                    <w:rPr>
                      <w:szCs w:val="21"/>
                    </w:rPr>
                  </w:pPr>
                </w:p>
              </w:tc>
              <w:tc>
                <w:tcPr>
                  <w:tcW w:w="808" w:type="dxa"/>
                  <w:vMerge/>
                  <w:vAlign w:val="center"/>
                </w:tcPr>
                <w:p w:rsidR="00EB6DF9" w:rsidRPr="004E74B9" w:rsidRDefault="00EB6DF9" w:rsidP="00826456">
                  <w:pPr>
                    <w:jc w:val="center"/>
                    <w:rPr>
                      <w:szCs w:val="21"/>
                    </w:rPr>
                  </w:pPr>
                </w:p>
              </w:tc>
              <w:tc>
                <w:tcPr>
                  <w:tcW w:w="614" w:type="dxa"/>
                  <w:vMerge/>
                  <w:vAlign w:val="center"/>
                </w:tcPr>
                <w:p w:rsidR="00EB6DF9" w:rsidRPr="004E74B9" w:rsidRDefault="00EB6DF9" w:rsidP="00826456">
                  <w:pPr>
                    <w:jc w:val="center"/>
                    <w:rPr>
                      <w:szCs w:val="21"/>
                    </w:rPr>
                  </w:pPr>
                </w:p>
              </w:tc>
              <w:tc>
                <w:tcPr>
                  <w:tcW w:w="791" w:type="dxa"/>
                  <w:vAlign w:val="center"/>
                </w:tcPr>
                <w:p w:rsidR="00EB6DF9" w:rsidRPr="004E74B9" w:rsidRDefault="00EB6DF9" w:rsidP="00826456">
                  <w:pPr>
                    <w:jc w:val="center"/>
                    <w:rPr>
                      <w:szCs w:val="21"/>
                    </w:rPr>
                  </w:pPr>
                  <w:r w:rsidRPr="004E74B9">
                    <w:rPr>
                      <w:bCs/>
                      <w:spacing w:val="-4"/>
                      <w:szCs w:val="21"/>
                    </w:rPr>
                    <w:t>TP</w:t>
                  </w:r>
                </w:p>
              </w:tc>
              <w:tc>
                <w:tcPr>
                  <w:tcW w:w="1150" w:type="dxa"/>
                  <w:vAlign w:val="center"/>
                </w:tcPr>
                <w:p w:rsidR="00EB6DF9" w:rsidRPr="004E74B9" w:rsidRDefault="00EB6DF9" w:rsidP="006B7924">
                  <w:pPr>
                    <w:jc w:val="center"/>
                    <w:rPr>
                      <w:szCs w:val="21"/>
                    </w:rPr>
                  </w:pPr>
                  <w:r>
                    <w:rPr>
                      <w:rFonts w:hint="eastAsia"/>
                      <w:szCs w:val="21"/>
                    </w:rPr>
                    <w:t>0.</w:t>
                  </w:r>
                  <w:r w:rsidR="006B7924">
                    <w:rPr>
                      <w:rFonts w:hint="eastAsia"/>
                      <w:szCs w:val="21"/>
                    </w:rPr>
                    <w:t>5</w:t>
                  </w:r>
                </w:p>
              </w:tc>
            </w:tr>
            <w:tr w:rsidR="006B7924" w:rsidRPr="004E74B9" w:rsidTr="00826456">
              <w:trPr>
                <w:trHeight w:val="397"/>
                <w:jc w:val="center"/>
              </w:trPr>
              <w:tc>
                <w:tcPr>
                  <w:tcW w:w="460" w:type="dxa"/>
                  <w:vMerge/>
                  <w:tcBorders>
                    <w:bottom w:val="single" w:sz="8" w:space="0" w:color="auto"/>
                  </w:tcBorders>
                  <w:tcMar>
                    <w:left w:w="0" w:type="dxa"/>
                    <w:right w:w="0" w:type="dxa"/>
                  </w:tcMar>
                  <w:vAlign w:val="center"/>
                </w:tcPr>
                <w:p w:rsidR="00EB6DF9" w:rsidRPr="004E74B9" w:rsidRDefault="00EB6DF9" w:rsidP="00826456">
                  <w:pPr>
                    <w:jc w:val="center"/>
                    <w:rPr>
                      <w:szCs w:val="21"/>
                    </w:rPr>
                  </w:pPr>
                </w:p>
              </w:tc>
              <w:tc>
                <w:tcPr>
                  <w:tcW w:w="731" w:type="dxa"/>
                  <w:vMerge/>
                  <w:tcBorders>
                    <w:bottom w:val="single" w:sz="8" w:space="0" w:color="auto"/>
                  </w:tcBorders>
                  <w:vAlign w:val="center"/>
                </w:tcPr>
                <w:p w:rsidR="00EB6DF9" w:rsidRPr="004E74B9" w:rsidRDefault="00EB6DF9" w:rsidP="00826456">
                  <w:pPr>
                    <w:jc w:val="center"/>
                    <w:rPr>
                      <w:szCs w:val="21"/>
                    </w:rPr>
                  </w:pPr>
                </w:p>
              </w:tc>
              <w:tc>
                <w:tcPr>
                  <w:tcW w:w="1290" w:type="dxa"/>
                  <w:vMerge/>
                  <w:tcBorders>
                    <w:bottom w:val="single" w:sz="8" w:space="0" w:color="auto"/>
                  </w:tcBorders>
                  <w:vAlign w:val="center"/>
                </w:tcPr>
                <w:p w:rsidR="00EB6DF9" w:rsidRPr="004E74B9" w:rsidRDefault="00EB6DF9" w:rsidP="00826456">
                  <w:pPr>
                    <w:jc w:val="center"/>
                    <w:rPr>
                      <w:bCs/>
                      <w:spacing w:val="-4"/>
                      <w:szCs w:val="21"/>
                    </w:rPr>
                  </w:pPr>
                </w:p>
              </w:tc>
              <w:tc>
                <w:tcPr>
                  <w:tcW w:w="1193" w:type="dxa"/>
                  <w:vMerge/>
                  <w:tcBorders>
                    <w:bottom w:val="single" w:sz="8" w:space="0" w:color="auto"/>
                  </w:tcBorders>
                  <w:vAlign w:val="center"/>
                </w:tcPr>
                <w:p w:rsidR="00EB6DF9" w:rsidRPr="004E74B9" w:rsidRDefault="00EB6DF9" w:rsidP="00826456">
                  <w:pPr>
                    <w:jc w:val="center"/>
                    <w:rPr>
                      <w:szCs w:val="21"/>
                    </w:rPr>
                  </w:pPr>
                </w:p>
              </w:tc>
              <w:tc>
                <w:tcPr>
                  <w:tcW w:w="829" w:type="dxa"/>
                  <w:vMerge/>
                  <w:tcBorders>
                    <w:bottom w:val="single" w:sz="8" w:space="0" w:color="auto"/>
                  </w:tcBorders>
                  <w:vAlign w:val="center"/>
                </w:tcPr>
                <w:p w:rsidR="00EB6DF9" w:rsidRPr="004E74B9" w:rsidRDefault="00EB6DF9" w:rsidP="00826456">
                  <w:pPr>
                    <w:jc w:val="center"/>
                    <w:rPr>
                      <w:szCs w:val="21"/>
                    </w:rPr>
                  </w:pPr>
                </w:p>
              </w:tc>
              <w:tc>
                <w:tcPr>
                  <w:tcW w:w="658" w:type="dxa"/>
                  <w:vMerge/>
                  <w:tcBorders>
                    <w:bottom w:val="single" w:sz="8" w:space="0" w:color="auto"/>
                  </w:tcBorders>
                  <w:vAlign w:val="center"/>
                </w:tcPr>
                <w:p w:rsidR="00EB6DF9" w:rsidRPr="004E74B9" w:rsidRDefault="00EB6DF9" w:rsidP="00826456">
                  <w:pPr>
                    <w:jc w:val="center"/>
                    <w:rPr>
                      <w:szCs w:val="21"/>
                    </w:rPr>
                  </w:pPr>
                </w:p>
              </w:tc>
              <w:tc>
                <w:tcPr>
                  <w:tcW w:w="898" w:type="dxa"/>
                  <w:vMerge/>
                  <w:tcBorders>
                    <w:bottom w:val="single" w:sz="8" w:space="0" w:color="auto"/>
                  </w:tcBorders>
                  <w:vAlign w:val="center"/>
                </w:tcPr>
                <w:p w:rsidR="00EB6DF9" w:rsidRPr="004E74B9" w:rsidRDefault="00EB6DF9" w:rsidP="00826456">
                  <w:pPr>
                    <w:jc w:val="center"/>
                    <w:rPr>
                      <w:szCs w:val="21"/>
                    </w:rPr>
                  </w:pPr>
                </w:p>
              </w:tc>
              <w:tc>
                <w:tcPr>
                  <w:tcW w:w="808" w:type="dxa"/>
                  <w:vMerge/>
                  <w:tcBorders>
                    <w:bottom w:val="single" w:sz="8" w:space="0" w:color="auto"/>
                  </w:tcBorders>
                  <w:vAlign w:val="center"/>
                </w:tcPr>
                <w:p w:rsidR="00EB6DF9" w:rsidRPr="004E74B9" w:rsidRDefault="00EB6DF9" w:rsidP="00826456">
                  <w:pPr>
                    <w:jc w:val="center"/>
                    <w:rPr>
                      <w:szCs w:val="21"/>
                    </w:rPr>
                  </w:pPr>
                </w:p>
              </w:tc>
              <w:tc>
                <w:tcPr>
                  <w:tcW w:w="614" w:type="dxa"/>
                  <w:vMerge/>
                  <w:tcBorders>
                    <w:bottom w:val="single" w:sz="8" w:space="0" w:color="auto"/>
                  </w:tcBorders>
                  <w:vAlign w:val="center"/>
                </w:tcPr>
                <w:p w:rsidR="00EB6DF9" w:rsidRPr="004E74B9" w:rsidRDefault="00EB6DF9" w:rsidP="00826456">
                  <w:pPr>
                    <w:jc w:val="center"/>
                    <w:rPr>
                      <w:szCs w:val="21"/>
                    </w:rPr>
                  </w:pPr>
                </w:p>
              </w:tc>
              <w:tc>
                <w:tcPr>
                  <w:tcW w:w="791" w:type="dxa"/>
                  <w:tcBorders>
                    <w:bottom w:val="single" w:sz="8" w:space="0" w:color="auto"/>
                  </w:tcBorders>
                  <w:vAlign w:val="center"/>
                </w:tcPr>
                <w:p w:rsidR="00EB6DF9" w:rsidRPr="004E74B9" w:rsidRDefault="00EB6DF9" w:rsidP="00826456">
                  <w:pPr>
                    <w:jc w:val="center"/>
                    <w:rPr>
                      <w:rFonts w:eastAsia="MS Mincho"/>
                      <w:szCs w:val="21"/>
                    </w:rPr>
                  </w:pPr>
                  <w:r w:rsidRPr="004E74B9">
                    <w:rPr>
                      <w:bCs/>
                      <w:spacing w:val="-4"/>
                      <w:szCs w:val="21"/>
                    </w:rPr>
                    <w:t>TN</w:t>
                  </w:r>
                </w:p>
              </w:tc>
              <w:tc>
                <w:tcPr>
                  <w:tcW w:w="1150" w:type="dxa"/>
                  <w:tcBorders>
                    <w:bottom w:val="single" w:sz="8" w:space="0" w:color="auto"/>
                  </w:tcBorders>
                  <w:vAlign w:val="center"/>
                </w:tcPr>
                <w:p w:rsidR="00EB6DF9" w:rsidRPr="004E74B9" w:rsidRDefault="006B7924" w:rsidP="00826456">
                  <w:pPr>
                    <w:jc w:val="center"/>
                    <w:rPr>
                      <w:szCs w:val="21"/>
                    </w:rPr>
                  </w:pPr>
                  <w:r>
                    <w:rPr>
                      <w:rFonts w:hint="eastAsia"/>
                      <w:szCs w:val="21"/>
                    </w:rPr>
                    <w:t>15</w:t>
                  </w:r>
                </w:p>
              </w:tc>
            </w:tr>
          </w:tbl>
          <w:p w:rsidR="00EB6DF9" w:rsidRPr="004E74B9" w:rsidRDefault="00EB6DF9" w:rsidP="00EB6DF9">
            <w:pPr>
              <w:spacing w:line="460" w:lineRule="exact"/>
              <w:ind w:firstLineChars="200" w:firstLine="480"/>
              <w:rPr>
                <w:sz w:val="24"/>
              </w:rPr>
            </w:pPr>
            <w:r w:rsidRPr="004E74B9">
              <w:rPr>
                <w:rFonts w:hint="eastAsia"/>
                <w:sz w:val="24"/>
              </w:rPr>
              <w:t>③废水污染物排放执行标准表</w:t>
            </w:r>
          </w:p>
          <w:p w:rsidR="00EB6DF9" w:rsidRPr="004E74B9" w:rsidRDefault="00EB6DF9" w:rsidP="00EB6DF9">
            <w:pPr>
              <w:adjustRightInd w:val="0"/>
              <w:snapToGrid w:val="0"/>
              <w:spacing w:line="460" w:lineRule="exact"/>
              <w:ind w:firstLineChars="200" w:firstLine="480"/>
              <w:rPr>
                <w:rFonts w:eastAsia="黑体"/>
                <w:sz w:val="24"/>
                <w:szCs w:val="22"/>
                <w:lang w:val="pt-BR"/>
              </w:rPr>
            </w:pPr>
            <w:r w:rsidRPr="004E74B9">
              <w:rPr>
                <w:rFonts w:eastAsia="黑体" w:hint="eastAsia"/>
                <w:sz w:val="24"/>
                <w:szCs w:val="22"/>
                <w:lang w:val="pt-BR"/>
              </w:rPr>
              <w:t>表</w:t>
            </w:r>
            <w:r w:rsidRPr="004E74B9">
              <w:rPr>
                <w:rFonts w:eastAsia="黑体"/>
                <w:sz w:val="24"/>
                <w:szCs w:val="22"/>
                <w:lang w:val="pt-BR"/>
              </w:rPr>
              <w:t>2</w:t>
            </w:r>
            <w:r w:rsidR="005375CA">
              <w:rPr>
                <w:rFonts w:eastAsia="黑体" w:hint="eastAsia"/>
                <w:sz w:val="24"/>
                <w:szCs w:val="22"/>
                <w:lang w:val="pt-BR"/>
              </w:rPr>
              <w:t>5</w:t>
            </w:r>
            <w:r w:rsidRPr="004E74B9">
              <w:rPr>
                <w:rFonts w:eastAsia="黑体"/>
                <w:sz w:val="24"/>
                <w:szCs w:val="22"/>
                <w:lang w:val="pt-BR"/>
              </w:rPr>
              <w:t xml:space="preserve">                  </w:t>
            </w:r>
            <w:r w:rsidRPr="004E74B9">
              <w:rPr>
                <w:rFonts w:eastAsia="黑体" w:hint="eastAsia"/>
                <w:sz w:val="24"/>
                <w:szCs w:val="22"/>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742"/>
              <w:gridCol w:w="1276"/>
              <w:gridCol w:w="1278"/>
              <w:gridCol w:w="4536"/>
              <w:gridCol w:w="1590"/>
            </w:tblGrid>
            <w:tr w:rsidR="00EB6DF9" w:rsidRPr="004E74B9" w:rsidTr="00826456">
              <w:trPr>
                <w:trHeight w:val="397"/>
                <w:jc w:val="center"/>
              </w:trPr>
              <w:tc>
                <w:tcPr>
                  <w:tcW w:w="394" w:type="pct"/>
                  <w:vMerge w:val="restart"/>
                  <w:tcBorders>
                    <w:top w:val="single" w:sz="8" w:space="0" w:color="auto"/>
                  </w:tcBorders>
                  <w:vAlign w:val="center"/>
                  <w:hideMark/>
                </w:tcPr>
                <w:p w:rsidR="00EB6DF9" w:rsidRPr="004E74B9" w:rsidRDefault="00EB6DF9" w:rsidP="00826456">
                  <w:pPr>
                    <w:widowControl/>
                    <w:jc w:val="center"/>
                    <w:rPr>
                      <w:b/>
                      <w:szCs w:val="21"/>
                    </w:rPr>
                  </w:pPr>
                  <w:r w:rsidRPr="004E74B9">
                    <w:rPr>
                      <w:rFonts w:hint="eastAsia"/>
                      <w:b/>
                      <w:szCs w:val="21"/>
                    </w:rPr>
                    <w:t>序号</w:t>
                  </w:r>
                </w:p>
              </w:tc>
              <w:tc>
                <w:tcPr>
                  <w:tcW w:w="677" w:type="pct"/>
                  <w:vMerge w:val="restart"/>
                  <w:tcBorders>
                    <w:top w:val="single" w:sz="8" w:space="0" w:color="auto"/>
                  </w:tcBorders>
                  <w:vAlign w:val="center"/>
                  <w:hideMark/>
                </w:tcPr>
                <w:p w:rsidR="00EB6DF9" w:rsidRPr="004E74B9" w:rsidRDefault="00EB6DF9" w:rsidP="00826456">
                  <w:pPr>
                    <w:widowControl/>
                    <w:jc w:val="center"/>
                    <w:rPr>
                      <w:b/>
                      <w:szCs w:val="21"/>
                    </w:rPr>
                  </w:pPr>
                  <w:r w:rsidRPr="004E74B9">
                    <w:rPr>
                      <w:rFonts w:hint="eastAsia"/>
                      <w:b/>
                      <w:szCs w:val="21"/>
                    </w:rPr>
                    <w:t>排放口编号</w:t>
                  </w:r>
                </w:p>
              </w:tc>
              <w:tc>
                <w:tcPr>
                  <w:tcW w:w="678" w:type="pct"/>
                  <w:vMerge w:val="restart"/>
                  <w:tcBorders>
                    <w:top w:val="single" w:sz="8" w:space="0" w:color="auto"/>
                  </w:tcBorders>
                  <w:vAlign w:val="center"/>
                  <w:hideMark/>
                </w:tcPr>
                <w:p w:rsidR="00EB6DF9" w:rsidRPr="004E74B9" w:rsidRDefault="00EB6DF9" w:rsidP="00826456">
                  <w:pPr>
                    <w:widowControl/>
                    <w:jc w:val="center"/>
                    <w:rPr>
                      <w:b/>
                      <w:szCs w:val="21"/>
                    </w:rPr>
                  </w:pPr>
                  <w:r w:rsidRPr="004E74B9">
                    <w:rPr>
                      <w:rFonts w:hint="eastAsia"/>
                      <w:b/>
                      <w:szCs w:val="21"/>
                    </w:rPr>
                    <w:t>污染物种类</w:t>
                  </w:r>
                </w:p>
              </w:tc>
              <w:tc>
                <w:tcPr>
                  <w:tcW w:w="3251" w:type="pct"/>
                  <w:gridSpan w:val="2"/>
                  <w:tcBorders>
                    <w:top w:val="single" w:sz="8" w:space="0" w:color="auto"/>
                  </w:tcBorders>
                  <w:vAlign w:val="center"/>
                  <w:hideMark/>
                </w:tcPr>
                <w:p w:rsidR="00EB6DF9" w:rsidRPr="004E74B9" w:rsidRDefault="00EB6DF9" w:rsidP="00826456">
                  <w:pPr>
                    <w:widowControl/>
                    <w:jc w:val="center"/>
                    <w:rPr>
                      <w:b/>
                      <w:szCs w:val="21"/>
                    </w:rPr>
                  </w:pPr>
                  <w:r w:rsidRPr="004E74B9">
                    <w:rPr>
                      <w:rFonts w:hint="eastAsia"/>
                      <w:b/>
                      <w:szCs w:val="21"/>
                    </w:rPr>
                    <w:t>国家或地方污染物排放标准及其他按规定商定的排放协议</w:t>
                  </w:r>
                </w:p>
              </w:tc>
            </w:tr>
            <w:tr w:rsidR="00EB6DF9" w:rsidRPr="004E74B9" w:rsidTr="00826456">
              <w:trPr>
                <w:trHeight w:val="397"/>
                <w:jc w:val="center"/>
              </w:trPr>
              <w:tc>
                <w:tcPr>
                  <w:tcW w:w="394" w:type="pct"/>
                  <w:vMerge/>
                  <w:vAlign w:val="center"/>
                  <w:hideMark/>
                </w:tcPr>
                <w:p w:rsidR="00EB6DF9" w:rsidRPr="004E74B9" w:rsidRDefault="00EB6DF9" w:rsidP="00826456">
                  <w:pPr>
                    <w:widowControl/>
                    <w:jc w:val="center"/>
                    <w:rPr>
                      <w:b/>
                      <w:szCs w:val="21"/>
                    </w:rPr>
                  </w:pPr>
                </w:p>
              </w:tc>
              <w:tc>
                <w:tcPr>
                  <w:tcW w:w="677" w:type="pct"/>
                  <w:vMerge/>
                  <w:vAlign w:val="center"/>
                  <w:hideMark/>
                </w:tcPr>
                <w:p w:rsidR="00EB6DF9" w:rsidRPr="004E74B9" w:rsidRDefault="00EB6DF9" w:rsidP="00826456">
                  <w:pPr>
                    <w:widowControl/>
                    <w:jc w:val="center"/>
                    <w:rPr>
                      <w:b/>
                      <w:szCs w:val="21"/>
                    </w:rPr>
                  </w:pPr>
                </w:p>
              </w:tc>
              <w:tc>
                <w:tcPr>
                  <w:tcW w:w="678" w:type="pct"/>
                  <w:vMerge/>
                  <w:vAlign w:val="center"/>
                  <w:hideMark/>
                </w:tcPr>
                <w:p w:rsidR="00EB6DF9" w:rsidRPr="004E74B9" w:rsidRDefault="00EB6DF9" w:rsidP="00826456">
                  <w:pPr>
                    <w:widowControl/>
                    <w:jc w:val="center"/>
                    <w:rPr>
                      <w:b/>
                      <w:szCs w:val="21"/>
                    </w:rPr>
                  </w:pPr>
                </w:p>
              </w:tc>
              <w:tc>
                <w:tcPr>
                  <w:tcW w:w="2407" w:type="pct"/>
                  <w:vAlign w:val="center"/>
                  <w:hideMark/>
                </w:tcPr>
                <w:p w:rsidR="00EB6DF9" w:rsidRPr="004E74B9" w:rsidRDefault="00EB6DF9" w:rsidP="00826456">
                  <w:pPr>
                    <w:widowControl/>
                    <w:jc w:val="center"/>
                    <w:rPr>
                      <w:b/>
                      <w:szCs w:val="21"/>
                    </w:rPr>
                  </w:pPr>
                  <w:r w:rsidRPr="004E74B9">
                    <w:rPr>
                      <w:rFonts w:hint="eastAsia"/>
                      <w:b/>
                      <w:szCs w:val="21"/>
                    </w:rPr>
                    <w:t>名称</w:t>
                  </w:r>
                </w:p>
              </w:tc>
              <w:tc>
                <w:tcPr>
                  <w:tcW w:w="844" w:type="pct"/>
                  <w:vAlign w:val="center"/>
                </w:tcPr>
                <w:p w:rsidR="00EB6DF9" w:rsidRPr="004E74B9" w:rsidRDefault="00EB6DF9" w:rsidP="00826456">
                  <w:pPr>
                    <w:widowControl/>
                    <w:jc w:val="center"/>
                    <w:rPr>
                      <w:b/>
                      <w:szCs w:val="21"/>
                    </w:rPr>
                  </w:pPr>
                  <w:r w:rsidRPr="004E74B9">
                    <w:rPr>
                      <w:rFonts w:hint="eastAsia"/>
                      <w:b/>
                      <w:szCs w:val="21"/>
                    </w:rPr>
                    <w:t>浓度限值</w:t>
                  </w:r>
                </w:p>
                <w:p w:rsidR="00EB6DF9" w:rsidRPr="004E74B9" w:rsidRDefault="00EB6DF9" w:rsidP="00826456">
                  <w:pPr>
                    <w:widowControl/>
                    <w:jc w:val="center"/>
                    <w:rPr>
                      <w:b/>
                      <w:szCs w:val="21"/>
                    </w:rPr>
                  </w:pPr>
                  <w:r w:rsidRPr="004E74B9">
                    <w:rPr>
                      <w:b/>
                      <w:szCs w:val="21"/>
                    </w:rPr>
                    <w:t>/</w:t>
                  </w:r>
                  <w:r w:rsidRPr="004E74B9">
                    <w:rPr>
                      <w:rFonts w:hint="eastAsia"/>
                      <w:b/>
                      <w:szCs w:val="21"/>
                    </w:rPr>
                    <w:t>（</w:t>
                  </w:r>
                  <w:r w:rsidRPr="004E74B9">
                    <w:rPr>
                      <w:b/>
                      <w:szCs w:val="21"/>
                    </w:rPr>
                    <w:t>mg/L</w:t>
                  </w:r>
                  <w:r w:rsidRPr="004E74B9">
                    <w:rPr>
                      <w:rFonts w:hint="eastAsia"/>
                      <w:b/>
                      <w:szCs w:val="21"/>
                    </w:rPr>
                    <w:t>）</w:t>
                  </w:r>
                </w:p>
              </w:tc>
            </w:tr>
            <w:tr w:rsidR="004C5182" w:rsidRPr="004E74B9" w:rsidTr="00826456">
              <w:trPr>
                <w:trHeight w:val="397"/>
                <w:jc w:val="center"/>
              </w:trPr>
              <w:tc>
                <w:tcPr>
                  <w:tcW w:w="394" w:type="pct"/>
                  <w:vAlign w:val="center"/>
                  <w:hideMark/>
                </w:tcPr>
                <w:p w:rsidR="004C5182" w:rsidRPr="004E74B9" w:rsidRDefault="004C5182" w:rsidP="00826456">
                  <w:pPr>
                    <w:snapToGrid w:val="0"/>
                    <w:jc w:val="center"/>
                    <w:rPr>
                      <w:szCs w:val="21"/>
                    </w:rPr>
                  </w:pPr>
                  <w:r w:rsidRPr="004E74B9">
                    <w:rPr>
                      <w:szCs w:val="21"/>
                    </w:rPr>
                    <w:t>1</w:t>
                  </w:r>
                </w:p>
              </w:tc>
              <w:tc>
                <w:tcPr>
                  <w:tcW w:w="677" w:type="pct"/>
                  <w:vMerge w:val="restart"/>
                  <w:vAlign w:val="center"/>
                  <w:hideMark/>
                </w:tcPr>
                <w:p w:rsidR="004C5182" w:rsidRPr="004E74B9" w:rsidRDefault="004C5182" w:rsidP="00826456">
                  <w:pPr>
                    <w:snapToGrid w:val="0"/>
                    <w:jc w:val="center"/>
                    <w:rPr>
                      <w:szCs w:val="21"/>
                    </w:rPr>
                  </w:pPr>
                  <w:r w:rsidRPr="004E74B9">
                    <w:rPr>
                      <w:szCs w:val="21"/>
                    </w:rPr>
                    <w:t>DW001</w:t>
                  </w:r>
                </w:p>
              </w:tc>
              <w:tc>
                <w:tcPr>
                  <w:tcW w:w="678" w:type="pct"/>
                  <w:vAlign w:val="center"/>
                  <w:hideMark/>
                </w:tcPr>
                <w:p w:rsidR="004C5182" w:rsidRPr="004E74B9" w:rsidRDefault="004C5182" w:rsidP="00826456">
                  <w:pPr>
                    <w:jc w:val="center"/>
                    <w:rPr>
                      <w:szCs w:val="21"/>
                    </w:rPr>
                  </w:pPr>
                  <w:r w:rsidRPr="004E74B9">
                    <w:rPr>
                      <w:bCs/>
                      <w:spacing w:val="-4"/>
                      <w:szCs w:val="21"/>
                    </w:rPr>
                    <w:t>COD</w:t>
                  </w:r>
                </w:p>
              </w:tc>
              <w:tc>
                <w:tcPr>
                  <w:tcW w:w="2407" w:type="pct"/>
                  <w:vMerge w:val="restart"/>
                  <w:vAlign w:val="center"/>
                  <w:hideMark/>
                </w:tcPr>
                <w:p w:rsidR="004C5182" w:rsidRPr="004E74B9" w:rsidRDefault="004C5182" w:rsidP="00826456">
                  <w:pPr>
                    <w:snapToGrid w:val="0"/>
                    <w:jc w:val="center"/>
                    <w:rPr>
                      <w:szCs w:val="21"/>
                    </w:rPr>
                  </w:pPr>
                  <w:r>
                    <w:rPr>
                      <w:rFonts w:hint="eastAsia"/>
                      <w:bCs/>
                      <w:szCs w:val="21"/>
                    </w:rPr>
                    <w:t>贾屯</w:t>
                  </w:r>
                  <w:r w:rsidRPr="009801F6">
                    <w:rPr>
                      <w:rFonts w:hint="eastAsia"/>
                      <w:bCs/>
                      <w:szCs w:val="21"/>
                    </w:rPr>
                    <w:t>污水处理厂</w:t>
                  </w:r>
                </w:p>
              </w:tc>
              <w:tc>
                <w:tcPr>
                  <w:tcW w:w="844" w:type="pct"/>
                  <w:vAlign w:val="center"/>
                  <w:hideMark/>
                </w:tcPr>
                <w:p w:rsidR="004C5182" w:rsidRPr="004E74B9" w:rsidRDefault="004C5182" w:rsidP="00826456">
                  <w:pPr>
                    <w:snapToGrid w:val="0"/>
                    <w:jc w:val="center"/>
                    <w:rPr>
                      <w:szCs w:val="21"/>
                    </w:rPr>
                  </w:pPr>
                  <w:r>
                    <w:rPr>
                      <w:rFonts w:hint="eastAsia"/>
                      <w:szCs w:val="21"/>
                    </w:rPr>
                    <w:t>4</w:t>
                  </w:r>
                  <w:r>
                    <w:rPr>
                      <w:szCs w:val="21"/>
                    </w:rPr>
                    <w:t>5</w:t>
                  </w:r>
                  <w:r>
                    <w:rPr>
                      <w:rFonts w:hint="eastAsia"/>
                      <w:szCs w:val="21"/>
                    </w:rPr>
                    <w:t>0</w:t>
                  </w:r>
                </w:p>
              </w:tc>
            </w:tr>
            <w:tr w:rsidR="004C5182" w:rsidRPr="004E74B9" w:rsidTr="00826456">
              <w:trPr>
                <w:trHeight w:val="397"/>
                <w:jc w:val="center"/>
              </w:trPr>
              <w:tc>
                <w:tcPr>
                  <w:tcW w:w="394" w:type="pct"/>
                  <w:vAlign w:val="center"/>
                  <w:hideMark/>
                </w:tcPr>
                <w:p w:rsidR="004C5182" w:rsidRPr="004E74B9" w:rsidRDefault="004C5182" w:rsidP="00826456">
                  <w:pPr>
                    <w:snapToGrid w:val="0"/>
                    <w:jc w:val="center"/>
                    <w:rPr>
                      <w:szCs w:val="21"/>
                    </w:rPr>
                  </w:pPr>
                  <w:r w:rsidRPr="004E74B9">
                    <w:rPr>
                      <w:szCs w:val="21"/>
                    </w:rPr>
                    <w:t>2</w:t>
                  </w:r>
                </w:p>
              </w:tc>
              <w:tc>
                <w:tcPr>
                  <w:tcW w:w="677" w:type="pct"/>
                  <w:vMerge/>
                  <w:vAlign w:val="center"/>
                  <w:hideMark/>
                </w:tcPr>
                <w:p w:rsidR="004C5182" w:rsidRPr="004E74B9" w:rsidRDefault="004C5182" w:rsidP="00826456">
                  <w:pPr>
                    <w:snapToGrid w:val="0"/>
                    <w:jc w:val="center"/>
                    <w:rPr>
                      <w:szCs w:val="21"/>
                    </w:rPr>
                  </w:pPr>
                </w:p>
              </w:tc>
              <w:tc>
                <w:tcPr>
                  <w:tcW w:w="678" w:type="pct"/>
                  <w:vAlign w:val="center"/>
                  <w:hideMark/>
                </w:tcPr>
                <w:p w:rsidR="004C5182" w:rsidRPr="004E74B9" w:rsidRDefault="004C5182" w:rsidP="00826456">
                  <w:pPr>
                    <w:jc w:val="center"/>
                    <w:rPr>
                      <w:szCs w:val="21"/>
                    </w:rPr>
                  </w:pPr>
                  <w:r w:rsidRPr="004E74B9">
                    <w:rPr>
                      <w:bCs/>
                      <w:spacing w:val="-4"/>
                      <w:szCs w:val="21"/>
                    </w:rPr>
                    <w:t>NH</w:t>
                  </w:r>
                  <w:r w:rsidRPr="004E74B9">
                    <w:rPr>
                      <w:bCs/>
                      <w:spacing w:val="-4"/>
                      <w:szCs w:val="21"/>
                      <w:vertAlign w:val="subscript"/>
                    </w:rPr>
                    <w:t>3</w:t>
                  </w:r>
                  <w:r w:rsidRPr="004E74B9">
                    <w:rPr>
                      <w:bCs/>
                      <w:spacing w:val="-4"/>
                      <w:szCs w:val="21"/>
                    </w:rPr>
                    <w:t>-N</w:t>
                  </w:r>
                </w:p>
              </w:tc>
              <w:tc>
                <w:tcPr>
                  <w:tcW w:w="2407" w:type="pct"/>
                  <w:vMerge/>
                  <w:vAlign w:val="center"/>
                  <w:hideMark/>
                </w:tcPr>
                <w:p w:rsidR="004C5182" w:rsidRPr="004E74B9" w:rsidRDefault="004C5182" w:rsidP="00826456">
                  <w:pPr>
                    <w:snapToGrid w:val="0"/>
                    <w:jc w:val="center"/>
                    <w:rPr>
                      <w:szCs w:val="21"/>
                    </w:rPr>
                  </w:pPr>
                </w:p>
              </w:tc>
              <w:tc>
                <w:tcPr>
                  <w:tcW w:w="844" w:type="pct"/>
                  <w:vAlign w:val="center"/>
                  <w:hideMark/>
                </w:tcPr>
                <w:p w:rsidR="004C5182" w:rsidRPr="004E74B9" w:rsidRDefault="004C5182" w:rsidP="004C5182">
                  <w:pPr>
                    <w:snapToGrid w:val="0"/>
                    <w:jc w:val="center"/>
                    <w:rPr>
                      <w:szCs w:val="21"/>
                    </w:rPr>
                  </w:pPr>
                  <w:r w:rsidRPr="004E74B9">
                    <w:rPr>
                      <w:szCs w:val="21"/>
                    </w:rPr>
                    <w:t>3</w:t>
                  </w:r>
                  <w:r>
                    <w:rPr>
                      <w:rFonts w:hint="eastAsia"/>
                      <w:szCs w:val="21"/>
                    </w:rPr>
                    <w:t>5</w:t>
                  </w:r>
                </w:p>
              </w:tc>
            </w:tr>
            <w:tr w:rsidR="004C5182" w:rsidRPr="004E74B9" w:rsidTr="00826456">
              <w:trPr>
                <w:trHeight w:val="397"/>
                <w:jc w:val="center"/>
              </w:trPr>
              <w:tc>
                <w:tcPr>
                  <w:tcW w:w="394" w:type="pct"/>
                  <w:vAlign w:val="center"/>
                  <w:hideMark/>
                </w:tcPr>
                <w:p w:rsidR="004C5182" w:rsidRPr="004E74B9" w:rsidRDefault="004C5182" w:rsidP="00826456">
                  <w:pPr>
                    <w:snapToGrid w:val="0"/>
                    <w:jc w:val="center"/>
                    <w:rPr>
                      <w:szCs w:val="21"/>
                    </w:rPr>
                  </w:pPr>
                  <w:r>
                    <w:rPr>
                      <w:rFonts w:hint="eastAsia"/>
                      <w:szCs w:val="21"/>
                    </w:rPr>
                    <w:t>3</w:t>
                  </w:r>
                </w:p>
              </w:tc>
              <w:tc>
                <w:tcPr>
                  <w:tcW w:w="677" w:type="pct"/>
                  <w:vMerge/>
                  <w:vAlign w:val="center"/>
                  <w:hideMark/>
                </w:tcPr>
                <w:p w:rsidR="004C5182" w:rsidRPr="004E74B9" w:rsidRDefault="004C5182" w:rsidP="00826456">
                  <w:pPr>
                    <w:snapToGrid w:val="0"/>
                    <w:jc w:val="center"/>
                    <w:rPr>
                      <w:szCs w:val="21"/>
                    </w:rPr>
                  </w:pPr>
                </w:p>
              </w:tc>
              <w:tc>
                <w:tcPr>
                  <w:tcW w:w="678" w:type="pct"/>
                  <w:vAlign w:val="center"/>
                  <w:hideMark/>
                </w:tcPr>
                <w:p w:rsidR="004C5182" w:rsidRPr="004E74B9" w:rsidRDefault="004C5182" w:rsidP="00826456">
                  <w:pPr>
                    <w:jc w:val="center"/>
                    <w:rPr>
                      <w:bCs/>
                      <w:spacing w:val="-4"/>
                      <w:szCs w:val="21"/>
                    </w:rPr>
                  </w:pPr>
                  <w:r w:rsidRPr="00257BC9">
                    <w:rPr>
                      <w:rFonts w:hint="eastAsia"/>
                      <w:bCs/>
                      <w:spacing w:val="-4"/>
                      <w:szCs w:val="21"/>
                    </w:rPr>
                    <w:t>BOD</w:t>
                  </w:r>
                  <w:r w:rsidRPr="00257BC9">
                    <w:rPr>
                      <w:rFonts w:hint="eastAsia"/>
                      <w:bCs/>
                      <w:spacing w:val="-4"/>
                      <w:szCs w:val="21"/>
                      <w:vertAlign w:val="subscript"/>
                    </w:rPr>
                    <w:t>5</w:t>
                  </w:r>
                </w:p>
              </w:tc>
              <w:tc>
                <w:tcPr>
                  <w:tcW w:w="2407" w:type="pct"/>
                  <w:vMerge/>
                  <w:vAlign w:val="center"/>
                  <w:hideMark/>
                </w:tcPr>
                <w:p w:rsidR="004C5182" w:rsidRPr="004E74B9" w:rsidRDefault="004C5182" w:rsidP="00826456">
                  <w:pPr>
                    <w:snapToGrid w:val="0"/>
                    <w:jc w:val="center"/>
                    <w:rPr>
                      <w:szCs w:val="21"/>
                    </w:rPr>
                  </w:pPr>
                </w:p>
              </w:tc>
              <w:tc>
                <w:tcPr>
                  <w:tcW w:w="844" w:type="pct"/>
                  <w:vAlign w:val="center"/>
                  <w:hideMark/>
                </w:tcPr>
                <w:p w:rsidR="004C5182" w:rsidRPr="004E74B9" w:rsidRDefault="004C5182" w:rsidP="004C5182">
                  <w:pPr>
                    <w:snapToGrid w:val="0"/>
                    <w:jc w:val="center"/>
                    <w:rPr>
                      <w:szCs w:val="21"/>
                    </w:rPr>
                  </w:pPr>
                  <w:r w:rsidRPr="00257BC9">
                    <w:rPr>
                      <w:rFonts w:hint="eastAsia"/>
                      <w:szCs w:val="21"/>
                    </w:rPr>
                    <w:t>1</w:t>
                  </w:r>
                  <w:r>
                    <w:rPr>
                      <w:rFonts w:hint="eastAsia"/>
                      <w:szCs w:val="21"/>
                    </w:rPr>
                    <w:t>8</w:t>
                  </w:r>
                  <w:r w:rsidRPr="00257BC9">
                    <w:rPr>
                      <w:rFonts w:hint="eastAsia"/>
                      <w:szCs w:val="21"/>
                    </w:rPr>
                    <w:t>0</w:t>
                  </w:r>
                </w:p>
              </w:tc>
            </w:tr>
            <w:tr w:rsidR="004C5182" w:rsidRPr="004E74B9" w:rsidTr="004C5182">
              <w:trPr>
                <w:trHeight w:val="397"/>
                <w:jc w:val="center"/>
              </w:trPr>
              <w:tc>
                <w:tcPr>
                  <w:tcW w:w="394" w:type="pct"/>
                  <w:vAlign w:val="center"/>
                  <w:hideMark/>
                </w:tcPr>
                <w:p w:rsidR="004C5182" w:rsidRPr="004E74B9" w:rsidRDefault="004C5182" w:rsidP="00826456">
                  <w:pPr>
                    <w:snapToGrid w:val="0"/>
                    <w:jc w:val="center"/>
                    <w:rPr>
                      <w:szCs w:val="21"/>
                    </w:rPr>
                  </w:pPr>
                  <w:r>
                    <w:rPr>
                      <w:rFonts w:hint="eastAsia"/>
                      <w:szCs w:val="21"/>
                    </w:rPr>
                    <w:t>4</w:t>
                  </w:r>
                </w:p>
              </w:tc>
              <w:tc>
                <w:tcPr>
                  <w:tcW w:w="677" w:type="pct"/>
                  <w:vMerge/>
                  <w:vAlign w:val="center"/>
                  <w:hideMark/>
                </w:tcPr>
                <w:p w:rsidR="004C5182" w:rsidRPr="004E74B9" w:rsidRDefault="004C5182" w:rsidP="00826456">
                  <w:pPr>
                    <w:snapToGrid w:val="0"/>
                    <w:jc w:val="center"/>
                    <w:rPr>
                      <w:szCs w:val="21"/>
                    </w:rPr>
                  </w:pPr>
                </w:p>
              </w:tc>
              <w:tc>
                <w:tcPr>
                  <w:tcW w:w="678" w:type="pct"/>
                  <w:vAlign w:val="center"/>
                  <w:hideMark/>
                </w:tcPr>
                <w:p w:rsidR="004C5182" w:rsidRPr="004E74B9" w:rsidRDefault="004C5182" w:rsidP="00826456">
                  <w:pPr>
                    <w:jc w:val="center"/>
                    <w:rPr>
                      <w:szCs w:val="21"/>
                    </w:rPr>
                  </w:pPr>
                  <w:r w:rsidRPr="00257BC9">
                    <w:rPr>
                      <w:rFonts w:hint="eastAsia"/>
                      <w:bCs/>
                      <w:spacing w:val="-4"/>
                      <w:szCs w:val="21"/>
                    </w:rPr>
                    <w:t>SS</w:t>
                  </w:r>
                </w:p>
              </w:tc>
              <w:tc>
                <w:tcPr>
                  <w:tcW w:w="2407" w:type="pct"/>
                  <w:vMerge/>
                  <w:vAlign w:val="center"/>
                  <w:hideMark/>
                </w:tcPr>
                <w:p w:rsidR="004C5182" w:rsidRPr="004E74B9" w:rsidRDefault="004C5182" w:rsidP="00826456">
                  <w:pPr>
                    <w:snapToGrid w:val="0"/>
                    <w:jc w:val="center"/>
                    <w:rPr>
                      <w:szCs w:val="21"/>
                    </w:rPr>
                  </w:pPr>
                </w:p>
              </w:tc>
              <w:tc>
                <w:tcPr>
                  <w:tcW w:w="844" w:type="pct"/>
                  <w:vAlign w:val="center"/>
                  <w:hideMark/>
                </w:tcPr>
                <w:p w:rsidR="004C5182" w:rsidRPr="004E74B9" w:rsidRDefault="004C5182" w:rsidP="00826456">
                  <w:pPr>
                    <w:snapToGrid w:val="0"/>
                    <w:jc w:val="center"/>
                    <w:rPr>
                      <w:szCs w:val="21"/>
                    </w:rPr>
                  </w:pPr>
                  <w:r>
                    <w:rPr>
                      <w:rFonts w:hint="eastAsia"/>
                      <w:szCs w:val="21"/>
                    </w:rPr>
                    <w:t>35</w:t>
                  </w:r>
                  <w:r w:rsidRPr="00257BC9">
                    <w:rPr>
                      <w:rFonts w:hint="eastAsia"/>
                      <w:szCs w:val="21"/>
                    </w:rPr>
                    <w:t>0</w:t>
                  </w:r>
                </w:p>
              </w:tc>
            </w:tr>
            <w:tr w:rsidR="004C5182" w:rsidRPr="004E74B9" w:rsidTr="004C5182">
              <w:trPr>
                <w:trHeight w:val="397"/>
                <w:jc w:val="center"/>
              </w:trPr>
              <w:tc>
                <w:tcPr>
                  <w:tcW w:w="394" w:type="pct"/>
                  <w:vAlign w:val="center"/>
                  <w:hideMark/>
                </w:tcPr>
                <w:p w:rsidR="004C5182" w:rsidRDefault="004C5182" w:rsidP="00826456">
                  <w:pPr>
                    <w:snapToGrid w:val="0"/>
                    <w:jc w:val="center"/>
                    <w:rPr>
                      <w:szCs w:val="21"/>
                    </w:rPr>
                  </w:pPr>
                  <w:r>
                    <w:rPr>
                      <w:rFonts w:hint="eastAsia"/>
                      <w:szCs w:val="21"/>
                    </w:rPr>
                    <w:lastRenderedPageBreak/>
                    <w:t>5</w:t>
                  </w:r>
                </w:p>
              </w:tc>
              <w:tc>
                <w:tcPr>
                  <w:tcW w:w="677" w:type="pct"/>
                  <w:vMerge/>
                  <w:vAlign w:val="center"/>
                  <w:hideMark/>
                </w:tcPr>
                <w:p w:rsidR="004C5182" w:rsidRPr="004E74B9" w:rsidRDefault="004C5182" w:rsidP="00826456">
                  <w:pPr>
                    <w:snapToGrid w:val="0"/>
                    <w:jc w:val="center"/>
                    <w:rPr>
                      <w:szCs w:val="21"/>
                    </w:rPr>
                  </w:pPr>
                </w:p>
              </w:tc>
              <w:tc>
                <w:tcPr>
                  <w:tcW w:w="678" w:type="pct"/>
                  <w:vAlign w:val="center"/>
                  <w:hideMark/>
                </w:tcPr>
                <w:p w:rsidR="004C5182" w:rsidRPr="00257BC9" w:rsidRDefault="004C5182" w:rsidP="00826456">
                  <w:pPr>
                    <w:jc w:val="center"/>
                    <w:rPr>
                      <w:bCs/>
                      <w:spacing w:val="-4"/>
                      <w:szCs w:val="21"/>
                    </w:rPr>
                  </w:pPr>
                  <w:r>
                    <w:rPr>
                      <w:rFonts w:hint="eastAsia"/>
                      <w:bCs/>
                      <w:spacing w:val="-4"/>
                      <w:szCs w:val="21"/>
                    </w:rPr>
                    <w:t>TP</w:t>
                  </w:r>
                </w:p>
              </w:tc>
              <w:tc>
                <w:tcPr>
                  <w:tcW w:w="2407" w:type="pct"/>
                  <w:vMerge/>
                  <w:vAlign w:val="center"/>
                  <w:hideMark/>
                </w:tcPr>
                <w:p w:rsidR="004C5182" w:rsidRPr="004E74B9" w:rsidRDefault="004C5182" w:rsidP="00826456">
                  <w:pPr>
                    <w:snapToGrid w:val="0"/>
                    <w:jc w:val="center"/>
                    <w:rPr>
                      <w:szCs w:val="21"/>
                    </w:rPr>
                  </w:pPr>
                </w:p>
              </w:tc>
              <w:tc>
                <w:tcPr>
                  <w:tcW w:w="844" w:type="pct"/>
                  <w:vAlign w:val="center"/>
                  <w:hideMark/>
                </w:tcPr>
                <w:p w:rsidR="004C5182" w:rsidRDefault="004C5182" w:rsidP="00826456">
                  <w:pPr>
                    <w:snapToGrid w:val="0"/>
                    <w:jc w:val="center"/>
                    <w:rPr>
                      <w:szCs w:val="21"/>
                    </w:rPr>
                  </w:pPr>
                  <w:r>
                    <w:rPr>
                      <w:rFonts w:hint="eastAsia"/>
                      <w:szCs w:val="21"/>
                    </w:rPr>
                    <w:t>4</w:t>
                  </w:r>
                </w:p>
              </w:tc>
            </w:tr>
            <w:tr w:rsidR="004C5182" w:rsidRPr="004E74B9" w:rsidTr="00826456">
              <w:trPr>
                <w:trHeight w:val="397"/>
                <w:jc w:val="center"/>
              </w:trPr>
              <w:tc>
                <w:tcPr>
                  <w:tcW w:w="394" w:type="pct"/>
                  <w:tcBorders>
                    <w:bottom w:val="single" w:sz="8" w:space="0" w:color="auto"/>
                  </w:tcBorders>
                  <w:vAlign w:val="center"/>
                  <w:hideMark/>
                </w:tcPr>
                <w:p w:rsidR="004C5182" w:rsidRDefault="004C5182" w:rsidP="00826456">
                  <w:pPr>
                    <w:snapToGrid w:val="0"/>
                    <w:jc w:val="center"/>
                    <w:rPr>
                      <w:szCs w:val="21"/>
                    </w:rPr>
                  </w:pPr>
                  <w:r>
                    <w:rPr>
                      <w:rFonts w:hint="eastAsia"/>
                      <w:szCs w:val="21"/>
                    </w:rPr>
                    <w:t>6</w:t>
                  </w:r>
                </w:p>
              </w:tc>
              <w:tc>
                <w:tcPr>
                  <w:tcW w:w="677" w:type="pct"/>
                  <w:vMerge/>
                  <w:tcBorders>
                    <w:bottom w:val="single" w:sz="8" w:space="0" w:color="auto"/>
                  </w:tcBorders>
                  <w:vAlign w:val="center"/>
                  <w:hideMark/>
                </w:tcPr>
                <w:p w:rsidR="004C5182" w:rsidRPr="004E74B9" w:rsidRDefault="004C5182" w:rsidP="00826456">
                  <w:pPr>
                    <w:snapToGrid w:val="0"/>
                    <w:jc w:val="center"/>
                    <w:rPr>
                      <w:szCs w:val="21"/>
                    </w:rPr>
                  </w:pPr>
                </w:p>
              </w:tc>
              <w:tc>
                <w:tcPr>
                  <w:tcW w:w="678" w:type="pct"/>
                  <w:tcBorders>
                    <w:bottom w:val="single" w:sz="8" w:space="0" w:color="auto"/>
                  </w:tcBorders>
                  <w:vAlign w:val="center"/>
                  <w:hideMark/>
                </w:tcPr>
                <w:p w:rsidR="004C5182" w:rsidRPr="00257BC9" w:rsidRDefault="004C5182" w:rsidP="00826456">
                  <w:pPr>
                    <w:jc w:val="center"/>
                    <w:rPr>
                      <w:bCs/>
                      <w:spacing w:val="-4"/>
                      <w:szCs w:val="21"/>
                    </w:rPr>
                  </w:pPr>
                  <w:r>
                    <w:rPr>
                      <w:rFonts w:hint="eastAsia"/>
                      <w:bCs/>
                      <w:spacing w:val="-4"/>
                      <w:szCs w:val="21"/>
                    </w:rPr>
                    <w:t>TN</w:t>
                  </w:r>
                </w:p>
              </w:tc>
              <w:tc>
                <w:tcPr>
                  <w:tcW w:w="2407" w:type="pct"/>
                  <w:vMerge/>
                  <w:tcBorders>
                    <w:bottom w:val="single" w:sz="8" w:space="0" w:color="auto"/>
                  </w:tcBorders>
                  <w:vAlign w:val="center"/>
                  <w:hideMark/>
                </w:tcPr>
                <w:p w:rsidR="004C5182" w:rsidRPr="004E74B9" w:rsidRDefault="004C5182" w:rsidP="00826456">
                  <w:pPr>
                    <w:snapToGrid w:val="0"/>
                    <w:jc w:val="center"/>
                    <w:rPr>
                      <w:szCs w:val="21"/>
                    </w:rPr>
                  </w:pPr>
                </w:p>
              </w:tc>
              <w:tc>
                <w:tcPr>
                  <w:tcW w:w="844" w:type="pct"/>
                  <w:tcBorders>
                    <w:bottom w:val="single" w:sz="8" w:space="0" w:color="auto"/>
                  </w:tcBorders>
                  <w:vAlign w:val="center"/>
                  <w:hideMark/>
                </w:tcPr>
                <w:p w:rsidR="004C5182" w:rsidRDefault="004C5182" w:rsidP="00826456">
                  <w:pPr>
                    <w:snapToGrid w:val="0"/>
                    <w:jc w:val="center"/>
                    <w:rPr>
                      <w:szCs w:val="21"/>
                    </w:rPr>
                  </w:pPr>
                  <w:r>
                    <w:rPr>
                      <w:rFonts w:hint="eastAsia"/>
                      <w:szCs w:val="21"/>
                    </w:rPr>
                    <w:t>45</w:t>
                  </w:r>
                </w:p>
              </w:tc>
            </w:tr>
          </w:tbl>
          <w:p w:rsidR="00EB6DF9" w:rsidRPr="004E74B9" w:rsidRDefault="00EB6DF9" w:rsidP="00EB6DF9">
            <w:pPr>
              <w:spacing w:line="480" w:lineRule="exact"/>
              <w:ind w:firstLineChars="250" w:firstLine="600"/>
              <w:rPr>
                <w:sz w:val="24"/>
              </w:rPr>
            </w:pPr>
            <w:r w:rsidRPr="004E74B9">
              <w:rPr>
                <w:rFonts w:hint="eastAsia"/>
                <w:sz w:val="24"/>
              </w:rPr>
              <w:t>④废水污染物排放信息表</w:t>
            </w:r>
          </w:p>
          <w:p w:rsidR="00EB6DF9" w:rsidRPr="004E74B9" w:rsidRDefault="00EB6DF9" w:rsidP="00EB6DF9">
            <w:pPr>
              <w:adjustRightInd w:val="0"/>
              <w:snapToGrid w:val="0"/>
              <w:spacing w:line="480" w:lineRule="exact"/>
              <w:ind w:firstLineChars="200" w:firstLine="480"/>
              <w:rPr>
                <w:rFonts w:eastAsia="黑体"/>
                <w:sz w:val="24"/>
                <w:szCs w:val="22"/>
                <w:lang w:val="pt-BR"/>
              </w:rPr>
            </w:pPr>
            <w:r w:rsidRPr="004E74B9">
              <w:rPr>
                <w:rFonts w:eastAsia="黑体" w:hint="eastAsia"/>
                <w:sz w:val="24"/>
                <w:szCs w:val="22"/>
                <w:lang w:val="pt-BR"/>
              </w:rPr>
              <w:t>表</w:t>
            </w:r>
            <w:r w:rsidRPr="004E74B9">
              <w:rPr>
                <w:rFonts w:eastAsia="黑体"/>
                <w:sz w:val="24"/>
                <w:szCs w:val="22"/>
                <w:lang w:val="pt-BR"/>
              </w:rPr>
              <w:t>2</w:t>
            </w:r>
            <w:r w:rsidR="005375CA">
              <w:rPr>
                <w:rFonts w:eastAsia="黑体" w:hint="eastAsia"/>
                <w:sz w:val="24"/>
                <w:szCs w:val="22"/>
                <w:lang w:val="pt-BR"/>
              </w:rPr>
              <w:t>6</w:t>
            </w:r>
            <w:r w:rsidRPr="004E74B9">
              <w:rPr>
                <w:rFonts w:eastAsia="黑体"/>
                <w:sz w:val="24"/>
                <w:szCs w:val="22"/>
                <w:lang w:val="pt-BR"/>
              </w:rPr>
              <w:t xml:space="preserve">                 </w:t>
            </w:r>
            <w:r w:rsidRPr="004E74B9">
              <w:rPr>
                <w:rFonts w:eastAsia="黑体" w:hint="eastAsia"/>
                <w:sz w:val="24"/>
                <w:szCs w:val="22"/>
                <w:lang w:val="pt-BR"/>
              </w:rPr>
              <w:t>废水污染物排放信息表（新建）</w:t>
            </w:r>
          </w:p>
          <w:tbl>
            <w:tblPr>
              <w:tblW w:w="5000" w:type="pct"/>
              <w:jc w:val="center"/>
              <w:tblInd w:w="10" w:type="dxa"/>
              <w:tblBorders>
                <w:top w:val="single" w:sz="8" w:space="0" w:color="auto"/>
                <w:bottom w:val="single" w:sz="8" w:space="0" w:color="auto"/>
                <w:insideH w:val="single" w:sz="4" w:space="0" w:color="auto"/>
                <w:insideV w:val="single" w:sz="4" w:space="0" w:color="auto"/>
              </w:tblBorders>
              <w:tblLook w:val="04A0"/>
            </w:tblPr>
            <w:tblGrid>
              <w:gridCol w:w="892"/>
              <w:gridCol w:w="1536"/>
              <w:gridCol w:w="1538"/>
              <w:gridCol w:w="1705"/>
              <w:gridCol w:w="2048"/>
              <w:gridCol w:w="1703"/>
            </w:tblGrid>
            <w:tr w:rsidR="00EB6DF9" w:rsidRPr="004E74B9" w:rsidTr="00826456">
              <w:trPr>
                <w:trHeight w:val="397"/>
                <w:jc w:val="center"/>
              </w:trPr>
              <w:tc>
                <w:tcPr>
                  <w:tcW w:w="473" w:type="pct"/>
                  <w:tcBorders>
                    <w:top w:val="single" w:sz="8" w:space="0" w:color="auto"/>
                  </w:tcBorders>
                  <w:vAlign w:val="center"/>
                  <w:hideMark/>
                </w:tcPr>
                <w:p w:rsidR="00EB6DF9" w:rsidRPr="004E74B9" w:rsidRDefault="00EB6DF9" w:rsidP="00826456">
                  <w:pPr>
                    <w:widowControl/>
                    <w:jc w:val="center"/>
                    <w:rPr>
                      <w:b/>
                      <w:szCs w:val="21"/>
                      <w:lang w:val="pt-BR"/>
                    </w:rPr>
                  </w:pPr>
                  <w:r w:rsidRPr="004E74B9">
                    <w:rPr>
                      <w:rFonts w:hint="eastAsia"/>
                      <w:b/>
                      <w:szCs w:val="21"/>
                    </w:rPr>
                    <w:t>序号</w:t>
                  </w:r>
                </w:p>
              </w:tc>
              <w:tc>
                <w:tcPr>
                  <w:tcW w:w="815" w:type="pct"/>
                  <w:tcBorders>
                    <w:top w:val="single" w:sz="8" w:space="0" w:color="auto"/>
                  </w:tcBorders>
                  <w:vAlign w:val="center"/>
                  <w:hideMark/>
                </w:tcPr>
                <w:p w:rsidR="00EB6DF9" w:rsidRPr="004E74B9" w:rsidRDefault="00EB6DF9" w:rsidP="00826456">
                  <w:pPr>
                    <w:widowControl/>
                    <w:jc w:val="center"/>
                    <w:rPr>
                      <w:b/>
                      <w:szCs w:val="21"/>
                      <w:lang w:val="pt-BR"/>
                    </w:rPr>
                  </w:pPr>
                  <w:r w:rsidRPr="004E74B9">
                    <w:rPr>
                      <w:rFonts w:hint="eastAsia"/>
                      <w:b/>
                      <w:szCs w:val="21"/>
                    </w:rPr>
                    <w:t>排放口编号</w:t>
                  </w:r>
                </w:p>
              </w:tc>
              <w:tc>
                <w:tcPr>
                  <w:tcW w:w="816" w:type="pct"/>
                  <w:tcBorders>
                    <w:top w:val="single" w:sz="8" w:space="0" w:color="auto"/>
                  </w:tcBorders>
                  <w:vAlign w:val="center"/>
                  <w:hideMark/>
                </w:tcPr>
                <w:p w:rsidR="00EB6DF9" w:rsidRPr="004E74B9" w:rsidRDefault="00EB6DF9" w:rsidP="00826456">
                  <w:pPr>
                    <w:widowControl/>
                    <w:jc w:val="center"/>
                    <w:rPr>
                      <w:b/>
                      <w:szCs w:val="21"/>
                      <w:lang w:val="pt-BR"/>
                    </w:rPr>
                  </w:pPr>
                  <w:r w:rsidRPr="004E74B9">
                    <w:rPr>
                      <w:rFonts w:hint="eastAsia"/>
                      <w:b/>
                      <w:szCs w:val="21"/>
                    </w:rPr>
                    <w:t>污染物种类</w:t>
                  </w:r>
                </w:p>
              </w:tc>
              <w:tc>
                <w:tcPr>
                  <w:tcW w:w="905" w:type="pct"/>
                  <w:tcBorders>
                    <w:top w:val="single" w:sz="8" w:space="0" w:color="auto"/>
                  </w:tcBorders>
                  <w:vAlign w:val="center"/>
                  <w:hideMark/>
                </w:tcPr>
                <w:p w:rsidR="00EB6DF9" w:rsidRPr="004E74B9" w:rsidRDefault="00EB6DF9" w:rsidP="00826456">
                  <w:pPr>
                    <w:widowControl/>
                    <w:jc w:val="center"/>
                    <w:rPr>
                      <w:b/>
                      <w:szCs w:val="21"/>
                      <w:lang w:val="pt-BR"/>
                    </w:rPr>
                  </w:pPr>
                  <w:r w:rsidRPr="004E74B9">
                    <w:rPr>
                      <w:rFonts w:hint="eastAsia"/>
                      <w:b/>
                      <w:szCs w:val="21"/>
                    </w:rPr>
                    <w:t>排放浓度</w:t>
                  </w:r>
                </w:p>
                <w:p w:rsidR="00EB6DF9" w:rsidRPr="004E74B9" w:rsidRDefault="00EB6DF9" w:rsidP="00826456">
                  <w:pPr>
                    <w:widowControl/>
                    <w:jc w:val="center"/>
                    <w:rPr>
                      <w:b/>
                      <w:szCs w:val="21"/>
                      <w:lang w:val="pt-BR"/>
                    </w:rPr>
                  </w:pPr>
                  <w:r w:rsidRPr="004E74B9">
                    <w:rPr>
                      <w:b/>
                      <w:szCs w:val="21"/>
                      <w:lang w:val="pt-BR"/>
                    </w:rPr>
                    <w:t>/</w:t>
                  </w:r>
                  <w:r w:rsidRPr="004E74B9">
                    <w:rPr>
                      <w:rFonts w:hint="eastAsia"/>
                      <w:b/>
                      <w:szCs w:val="21"/>
                      <w:lang w:val="pt-BR"/>
                    </w:rPr>
                    <w:t>（</w:t>
                  </w:r>
                  <w:r w:rsidRPr="004E74B9">
                    <w:rPr>
                      <w:b/>
                      <w:szCs w:val="21"/>
                      <w:lang w:val="pt-BR"/>
                    </w:rPr>
                    <w:t>mg/L</w:t>
                  </w:r>
                  <w:r w:rsidRPr="004E74B9">
                    <w:rPr>
                      <w:rFonts w:hint="eastAsia"/>
                      <w:b/>
                      <w:szCs w:val="21"/>
                      <w:lang w:val="pt-BR"/>
                    </w:rPr>
                    <w:t>）</w:t>
                  </w:r>
                </w:p>
              </w:tc>
              <w:tc>
                <w:tcPr>
                  <w:tcW w:w="1087" w:type="pct"/>
                  <w:tcBorders>
                    <w:top w:val="single" w:sz="8" w:space="0" w:color="auto"/>
                  </w:tcBorders>
                  <w:vAlign w:val="center"/>
                </w:tcPr>
                <w:p w:rsidR="00EB6DF9" w:rsidRPr="004E74B9" w:rsidRDefault="00EB6DF9" w:rsidP="00826456">
                  <w:pPr>
                    <w:widowControl/>
                    <w:jc w:val="center"/>
                    <w:rPr>
                      <w:b/>
                      <w:szCs w:val="21"/>
                      <w:lang w:val="pt-BR"/>
                    </w:rPr>
                  </w:pPr>
                  <w:r w:rsidRPr="004E74B9">
                    <w:rPr>
                      <w:rFonts w:hint="eastAsia"/>
                      <w:b/>
                      <w:szCs w:val="21"/>
                    </w:rPr>
                    <w:t>日排放量</w:t>
                  </w:r>
                </w:p>
                <w:p w:rsidR="00EB6DF9" w:rsidRPr="004E74B9" w:rsidRDefault="00EB6DF9" w:rsidP="00826456">
                  <w:pPr>
                    <w:widowControl/>
                    <w:jc w:val="center"/>
                    <w:rPr>
                      <w:b/>
                      <w:szCs w:val="21"/>
                      <w:lang w:val="pt-BR"/>
                    </w:rPr>
                  </w:pPr>
                  <w:r w:rsidRPr="004E74B9">
                    <w:rPr>
                      <w:b/>
                      <w:szCs w:val="21"/>
                      <w:lang w:val="pt-BR"/>
                    </w:rPr>
                    <w:t>/</w:t>
                  </w:r>
                  <w:r w:rsidRPr="004E74B9">
                    <w:rPr>
                      <w:rFonts w:hint="eastAsia"/>
                      <w:b/>
                      <w:szCs w:val="21"/>
                      <w:lang w:val="pt-BR"/>
                    </w:rPr>
                    <w:t>（</w:t>
                  </w:r>
                  <w:r w:rsidRPr="004E74B9">
                    <w:rPr>
                      <w:b/>
                      <w:szCs w:val="21"/>
                      <w:lang w:val="pt-BR"/>
                    </w:rPr>
                    <w:t>kg/d</w:t>
                  </w:r>
                  <w:r w:rsidRPr="004E74B9">
                    <w:rPr>
                      <w:rFonts w:hint="eastAsia"/>
                      <w:b/>
                      <w:szCs w:val="21"/>
                      <w:lang w:val="pt-BR"/>
                    </w:rPr>
                    <w:t>）</w:t>
                  </w:r>
                </w:p>
              </w:tc>
              <w:tc>
                <w:tcPr>
                  <w:tcW w:w="905" w:type="pct"/>
                  <w:tcBorders>
                    <w:top w:val="single" w:sz="8" w:space="0" w:color="auto"/>
                  </w:tcBorders>
                  <w:vAlign w:val="center"/>
                </w:tcPr>
                <w:p w:rsidR="00EB6DF9" w:rsidRPr="004E74B9" w:rsidRDefault="00EB6DF9" w:rsidP="00826456">
                  <w:pPr>
                    <w:widowControl/>
                    <w:jc w:val="center"/>
                    <w:rPr>
                      <w:b/>
                      <w:szCs w:val="21"/>
                      <w:lang w:val="pt-BR"/>
                    </w:rPr>
                  </w:pPr>
                  <w:r w:rsidRPr="004E74B9">
                    <w:rPr>
                      <w:rFonts w:hint="eastAsia"/>
                      <w:b/>
                      <w:szCs w:val="21"/>
                    </w:rPr>
                    <w:t>年排放量</w:t>
                  </w:r>
                </w:p>
                <w:p w:rsidR="00EB6DF9" w:rsidRPr="004E74B9" w:rsidRDefault="00EB6DF9" w:rsidP="00826456">
                  <w:pPr>
                    <w:widowControl/>
                    <w:jc w:val="center"/>
                    <w:rPr>
                      <w:b/>
                      <w:szCs w:val="21"/>
                      <w:lang w:val="pt-BR"/>
                    </w:rPr>
                  </w:pPr>
                  <w:r w:rsidRPr="004E74B9">
                    <w:rPr>
                      <w:b/>
                      <w:szCs w:val="21"/>
                      <w:lang w:val="pt-BR"/>
                    </w:rPr>
                    <w:t>/</w:t>
                  </w:r>
                  <w:r w:rsidRPr="004E74B9">
                    <w:rPr>
                      <w:rFonts w:hint="eastAsia"/>
                      <w:b/>
                      <w:szCs w:val="21"/>
                      <w:lang w:val="pt-BR"/>
                    </w:rPr>
                    <w:t>（</w:t>
                  </w:r>
                  <w:r w:rsidRPr="004E74B9">
                    <w:rPr>
                      <w:b/>
                      <w:szCs w:val="21"/>
                      <w:lang w:val="pt-BR"/>
                    </w:rPr>
                    <w:t>t/a</w:t>
                  </w:r>
                  <w:r w:rsidRPr="004E74B9">
                    <w:rPr>
                      <w:rFonts w:hint="eastAsia"/>
                      <w:b/>
                      <w:szCs w:val="21"/>
                      <w:lang w:val="pt-BR"/>
                    </w:rPr>
                    <w:t>）</w:t>
                  </w:r>
                </w:p>
              </w:tc>
            </w:tr>
            <w:tr w:rsidR="00EB6DF9" w:rsidRPr="004E74B9" w:rsidTr="00826456">
              <w:trPr>
                <w:trHeight w:val="397"/>
                <w:jc w:val="center"/>
              </w:trPr>
              <w:tc>
                <w:tcPr>
                  <w:tcW w:w="473" w:type="pct"/>
                  <w:vAlign w:val="center"/>
                  <w:hideMark/>
                </w:tcPr>
                <w:p w:rsidR="00EB6DF9" w:rsidRPr="004E74B9" w:rsidRDefault="00EB6DF9" w:rsidP="00826456">
                  <w:pPr>
                    <w:snapToGrid w:val="0"/>
                    <w:jc w:val="center"/>
                    <w:rPr>
                      <w:szCs w:val="21"/>
                      <w:lang w:val="pt-BR"/>
                    </w:rPr>
                  </w:pPr>
                  <w:r w:rsidRPr="004E74B9">
                    <w:rPr>
                      <w:szCs w:val="21"/>
                      <w:lang w:val="pt-BR"/>
                    </w:rPr>
                    <w:t>1</w:t>
                  </w:r>
                </w:p>
              </w:tc>
              <w:tc>
                <w:tcPr>
                  <w:tcW w:w="815" w:type="pct"/>
                  <w:vMerge w:val="restart"/>
                  <w:vAlign w:val="center"/>
                  <w:hideMark/>
                </w:tcPr>
                <w:p w:rsidR="00EB6DF9" w:rsidRPr="004E74B9" w:rsidRDefault="00EB6DF9" w:rsidP="00826456">
                  <w:pPr>
                    <w:snapToGrid w:val="0"/>
                    <w:jc w:val="center"/>
                    <w:rPr>
                      <w:szCs w:val="21"/>
                      <w:lang w:val="pt-BR"/>
                    </w:rPr>
                  </w:pPr>
                  <w:r w:rsidRPr="004E74B9">
                    <w:rPr>
                      <w:szCs w:val="21"/>
                      <w:lang w:val="pt-BR"/>
                    </w:rPr>
                    <w:t>DW001</w:t>
                  </w:r>
                </w:p>
              </w:tc>
              <w:tc>
                <w:tcPr>
                  <w:tcW w:w="816" w:type="pct"/>
                  <w:vAlign w:val="center"/>
                  <w:hideMark/>
                </w:tcPr>
                <w:p w:rsidR="00EB6DF9" w:rsidRPr="004E74B9" w:rsidRDefault="00EB6DF9" w:rsidP="00826456">
                  <w:pPr>
                    <w:jc w:val="center"/>
                    <w:rPr>
                      <w:szCs w:val="21"/>
                      <w:lang w:val="pt-BR"/>
                    </w:rPr>
                  </w:pPr>
                  <w:r w:rsidRPr="004E74B9">
                    <w:rPr>
                      <w:bCs/>
                      <w:spacing w:val="-4"/>
                      <w:szCs w:val="21"/>
                      <w:lang w:val="pt-BR"/>
                    </w:rPr>
                    <w:t>COD</w:t>
                  </w:r>
                </w:p>
              </w:tc>
              <w:tc>
                <w:tcPr>
                  <w:tcW w:w="905" w:type="pct"/>
                  <w:vAlign w:val="center"/>
                  <w:hideMark/>
                </w:tcPr>
                <w:p w:rsidR="00EB6DF9" w:rsidRPr="004E74B9" w:rsidRDefault="00EB6DF9" w:rsidP="00826456">
                  <w:pPr>
                    <w:snapToGrid w:val="0"/>
                    <w:jc w:val="center"/>
                    <w:rPr>
                      <w:szCs w:val="21"/>
                      <w:lang w:val="pt-BR"/>
                    </w:rPr>
                  </w:pPr>
                  <w:r w:rsidRPr="004E74B9">
                    <w:rPr>
                      <w:szCs w:val="21"/>
                      <w:lang w:val="pt-BR"/>
                    </w:rPr>
                    <w:t>250</w:t>
                  </w:r>
                </w:p>
              </w:tc>
              <w:tc>
                <w:tcPr>
                  <w:tcW w:w="1087" w:type="pct"/>
                  <w:vAlign w:val="center"/>
                </w:tcPr>
                <w:p w:rsidR="00EB6DF9" w:rsidRPr="004E74B9" w:rsidRDefault="00EB6DF9" w:rsidP="002C4C9F">
                  <w:pPr>
                    <w:snapToGrid w:val="0"/>
                    <w:jc w:val="center"/>
                    <w:rPr>
                      <w:szCs w:val="21"/>
                      <w:lang w:val="pt-BR"/>
                    </w:rPr>
                  </w:pPr>
                  <w:r>
                    <w:rPr>
                      <w:rFonts w:hint="eastAsia"/>
                      <w:szCs w:val="21"/>
                      <w:lang w:val="pt-BR"/>
                    </w:rPr>
                    <w:t>0.0</w:t>
                  </w:r>
                  <w:r w:rsidR="002C4C9F">
                    <w:rPr>
                      <w:rFonts w:hint="eastAsia"/>
                      <w:szCs w:val="21"/>
                      <w:lang w:val="pt-BR"/>
                    </w:rPr>
                    <w:t>6</w:t>
                  </w:r>
                </w:p>
              </w:tc>
              <w:tc>
                <w:tcPr>
                  <w:tcW w:w="905" w:type="pct"/>
                  <w:vAlign w:val="center"/>
                </w:tcPr>
                <w:p w:rsidR="00EB6DF9" w:rsidRPr="004E74B9" w:rsidRDefault="00EB6DF9" w:rsidP="002C4C9F">
                  <w:pPr>
                    <w:snapToGrid w:val="0"/>
                    <w:jc w:val="center"/>
                    <w:rPr>
                      <w:szCs w:val="21"/>
                      <w:lang w:val="pt-BR"/>
                    </w:rPr>
                  </w:pPr>
                  <w:r>
                    <w:rPr>
                      <w:rFonts w:hint="eastAsia"/>
                      <w:szCs w:val="21"/>
                      <w:lang w:val="pt-BR"/>
                    </w:rPr>
                    <w:t>0.01</w:t>
                  </w:r>
                  <w:r w:rsidR="002C4C9F">
                    <w:rPr>
                      <w:rFonts w:hint="eastAsia"/>
                      <w:szCs w:val="21"/>
                      <w:lang w:val="pt-BR"/>
                    </w:rPr>
                    <w:t>8</w:t>
                  </w:r>
                </w:p>
              </w:tc>
            </w:tr>
            <w:tr w:rsidR="00EB6DF9" w:rsidRPr="004E74B9" w:rsidTr="00826456">
              <w:trPr>
                <w:trHeight w:val="397"/>
                <w:jc w:val="center"/>
              </w:trPr>
              <w:tc>
                <w:tcPr>
                  <w:tcW w:w="473" w:type="pct"/>
                  <w:vAlign w:val="center"/>
                  <w:hideMark/>
                </w:tcPr>
                <w:p w:rsidR="00EB6DF9" w:rsidRPr="004E74B9" w:rsidRDefault="00EB6DF9" w:rsidP="00826456">
                  <w:pPr>
                    <w:snapToGrid w:val="0"/>
                    <w:jc w:val="center"/>
                    <w:rPr>
                      <w:szCs w:val="21"/>
                      <w:lang w:val="pt-BR"/>
                    </w:rPr>
                  </w:pPr>
                  <w:r w:rsidRPr="004E74B9">
                    <w:rPr>
                      <w:szCs w:val="21"/>
                      <w:lang w:val="pt-BR"/>
                    </w:rPr>
                    <w:t>2</w:t>
                  </w:r>
                </w:p>
              </w:tc>
              <w:tc>
                <w:tcPr>
                  <w:tcW w:w="815" w:type="pct"/>
                  <w:vMerge/>
                  <w:vAlign w:val="center"/>
                  <w:hideMark/>
                </w:tcPr>
                <w:p w:rsidR="00EB6DF9" w:rsidRPr="004E74B9" w:rsidRDefault="00EB6DF9" w:rsidP="00826456">
                  <w:pPr>
                    <w:snapToGrid w:val="0"/>
                    <w:jc w:val="center"/>
                    <w:rPr>
                      <w:szCs w:val="21"/>
                      <w:lang w:val="pt-BR"/>
                    </w:rPr>
                  </w:pPr>
                </w:p>
              </w:tc>
              <w:tc>
                <w:tcPr>
                  <w:tcW w:w="816" w:type="pct"/>
                  <w:vAlign w:val="center"/>
                  <w:hideMark/>
                </w:tcPr>
                <w:p w:rsidR="00EB6DF9" w:rsidRPr="004E74B9" w:rsidRDefault="00EB6DF9" w:rsidP="00826456">
                  <w:pPr>
                    <w:jc w:val="center"/>
                    <w:rPr>
                      <w:szCs w:val="21"/>
                      <w:lang w:val="pt-BR"/>
                    </w:rPr>
                  </w:pPr>
                  <w:r w:rsidRPr="004E74B9">
                    <w:rPr>
                      <w:bCs/>
                      <w:spacing w:val="-4"/>
                      <w:szCs w:val="21"/>
                      <w:lang w:val="pt-BR"/>
                    </w:rPr>
                    <w:t>NH</w:t>
                  </w:r>
                  <w:r w:rsidRPr="004E74B9">
                    <w:rPr>
                      <w:bCs/>
                      <w:spacing w:val="-4"/>
                      <w:szCs w:val="21"/>
                      <w:vertAlign w:val="subscript"/>
                      <w:lang w:val="pt-BR"/>
                    </w:rPr>
                    <w:t>3</w:t>
                  </w:r>
                  <w:r w:rsidRPr="004E74B9">
                    <w:rPr>
                      <w:bCs/>
                      <w:spacing w:val="-4"/>
                      <w:szCs w:val="21"/>
                      <w:lang w:val="pt-BR"/>
                    </w:rPr>
                    <w:t>-N</w:t>
                  </w:r>
                </w:p>
              </w:tc>
              <w:tc>
                <w:tcPr>
                  <w:tcW w:w="905" w:type="pct"/>
                  <w:vAlign w:val="center"/>
                  <w:hideMark/>
                </w:tcPr>
                <w:p w:rsidR="00EB6DF9" w:rsidRPr="004E74B9" w:rsidRDefault="00EB6DF9" w:rsidP="00826456">
                  <w:pPr>
                    <w:snapToGrid w:val="0"/>
                    <w:jc w:val="center"/>
                    <w:rPr>
                      <w:szCs w:val="21"/>
                      <w:lang w:val="pt-BR"/>
                    </w:rPr>
                  </w:pPr>
                  <w:r w:rsidRPr="004E74B9">
                    <w:rPr>
                      <w:szCs w:val="21"/>
                      <w:lang w:val="pt-BR"/>
                    </w:rPr>
                    <w:t>25</w:t>
                  </w:r>
                </w:p>
              </w:tc>
              <w:tc>
                <w:tcPr>
                  <w:tcW w:w="1087" w:type="pct"/>
                  <w:vAlign w:val="center"/>
                </w:tcPr>
                <w:p w:rsidR="00EB6DF9" w:rsidRPr="004E74B9" w:rsidRDefault="00EB6DF9" w:rsidP="002C4C9F">
                  <w:pPr>
                    <w:snapToGrid w:val="0"/>
                    <w:jc w:val="center"/>
                    <w:rPr>
                      <w:szCs w:val="21"/>
                      <w:lang w:val="pt-BR"/>
                    </w:rPr>
                  </w:pPr>
                  <w:r>
                    <w:rPr>
                      <w:rFonts w:hint="eastAsia"/>
                      <w:szCs w:val="21"/>
                      <w:lang w:val="pt-BR"/>
                    </w:rPr>
                    <w:t>0.00</w:t>
                  </w:r>
                  <w:r w:rsidR="002C4C9F">
                    <w:rPr>
                      <w:rFonts w:hint="eastAsia"/>
                      <w:szCs w:val="21"/>
                      <w:lang w:val="pt-BR"/>
                    </w:rPr>
                    <w:t>6</w:t>
                  </w:r>
                </w:p>
              </w:tc>
              <w:tc>
                <w:tcPr>
                  <w:tcW w:w="905" w:type="pct"/>
                  <w:vAlign w:val="center"/>
                </w:tcPr>
                <w:p w:rsidR="00EB6DF9" w:rsidRPr="004E74B9" w:rsidRDefault="00EB6DF9" w:rsidP="002C4C9F">
                  <w:pPr>
                    <w:snapToGrid w:val="0"/>
                    <w:jc w:val="center"/>
                    <w:rPr>
                      <w:szCs w:val="21"/>
                      <w:lang w:val="pt-BR"/>
                    </w:rPr>
                  </w:pPr>
                  <w:r>
                    <w:rPr>
                      <w:rFonts w:hint="eastAsia"/>
                      <w:szCs w:val="21"/>
                      <w:lang w:val="pt-BR"/>
                    </w:rPr>
                    <w:t>0.001</w:t>
                  </w:r>
                  <w:r w:rsidR="002C4C9F">
                    <w:rPr>
                      <w:rFonts w:hint="eastAsia"/>
                      <w:szCs w:val="21"/>
                      <w:lang w:val="pt-BR"/>
                    </w:rPr>
                    <w:t>8</w:t>
                  </w:r>
                </w:p>
              </w:tc>
            </w:tr>
            <w:tr w:rsidR="00EB6DF9" w:rsidRPr="004E74B9" w:rsidTr="00826456">
              <w:trPr>
                <w:trHeight w:val="397"/>
                <w:jc w:val="center"/>
              </w:trPr>
              <w:tc>
                <w:tcPr>
                  <w:tcW w:w="473" w:type="pct"/>
                  <w:vAlign w:val="center"/>
                  <w:hideMark/>
                </w:tcPr>
                <w:p w:rsidR="00EB6DF9" w:rsidRPr="004E74B9" w:rsidRDefault="00EB6DF9" w:rsidP="00826456">
                  <w:pPr>
                    <w:snapToGrid w:val="0"/>
                    <w:jc w:val="center"/>
                    <w:rPr>
                      <w:szCs w:val="21"/>
                      <w:lang w:val="pt-BR"/>
                    </w:rPr>
                  </w:pPr>
                  <w:r w:rsidRPr="004E74B9">
                    <w:rPr>
                      <w:szCs w:val="21"/>
                      <w:lang w:val="pt-BR"/>
                    </w:rPr>
                    <w:t>3</w:t>
                  </w:r>
                </w:p>
              </w:tc>
              <w:tc>
                <w:tcPr>
                  <w:tcW w:w="815" w:type="pct"/>
                  <w:vMerge/>
                  <w:vAlign w:val="center"/>
                  <w:hideMark/>
                </w:tcPr>
                <w:p w:rsidR="00EB6DF9" w:rsidRPr="004E74B9" w:rsidRDefault="00EB6DF9" w:rsidP="00826456">
                  <w:pPr>
                    <w:snapToGrid w:val="0"/>
                    <w:jc w:val="center"/>
                    <w:rPr>
                      <w:szCs w:val="21"/>
                      <w:lang w:val="pt-BR"/>
                    </w:rPr>
                  </w:pPr>
                </w:p>
              </w:tc>
              <w:tc>
                <w:tcPr>
                  <w:tcW w:w="816" w:type="pct"/>
                  <w:vAlign w:val="center"/>
                  <w:hideMark/>
                </w:tcPr>
                <w:p w:rsidR="00EB6DF9" w:rsidRPr="004E74B9" w:rsidRDefault="00EB6DF9" w:rsidP="00826456">
                  <w:pPr>
                    <w:jc w:val="center"/>
                    <w:rPr>
                      <w:szCs w:val="21"/>
                      <w:lang w:val="pt-BR"/>
                    </w:rPr>
                  </w:pPr>
                  <w:r w:rsidRPr="004E74B9">
                    <w:rPr>
                      <w:bCs/>
                      <w:spacing w:val="-4"/>
                      <w:szCs w:val="21"/>
                      <w:lang w:val="pt-BR"/>
                    </w:rPr>
                    <w:t>TP</w:t>
                  </w:r>
                </w:p>
              </w:tc>
              <w:tc>
                <w:tcPr>
                  <w:tcW w:w="905" w:type="pct"/>
                  <w:vAlign w:val="center"/>
                  <w:hideMark/>
                </w:tcPr>
                <w:p w:rsidR="00EB6DF9" w:rsidRPr="004E74B9" w:rsidRDefault="00EB6DF9" w:rsidP="00826456">
                  <w:pPr>
                    <w:snapToGrid w:val="0"/>
                    <w:jc w:val="center"/>
                    <w:rPr>
                      <w:szCs w:val="21"/>
                      <w:lang w:val="pt-BR"/>
                    </w:rPr>
                  </w:pPr>
                  <w:r w:rsidRPr="004E74B9">
                    <w:rPr>
                      <w:szCs w:val="21"/>
                      <w:lang w:val="pt-BR"/>
                    </w:rPr>
                    <w:t>3</w:t>
                  </w:r>
                </w:p>
              </w:tc>
              <w:tc>
                <w:tcPr>
                  <w:tcW w:w="1087" w:type="pct"/>
                  <w:vAlign w:val="center"/>
                </w:tcPr>
                <w:p w:rsidR="00EB6DF9" w:rsidRPr="004E74B9" w:rsidRDefault="00EB6DF9" w:rsidP="00826456">
                  <w:pPr>
                    <w:snapToGrid w:val="0"/>
                    <w:jc w:val="center"/>
                    <w:rPr>
                      <w:szCs w:val="21"/>
                      <w:lang w:val="pt-BR"/>
                    </w:rPr>
                  </w:pPr>
                  <w:r>
                    <w:rPr>
                      <w:rFonts w:hint="eastAsia"/>
                      <w:szCs w:val="21"/>
                      <w:lang w:val="pt-BR"/>
                    </w:rPr>
                    <w:t>0.0007</w:t>
                  </w:r>
                </w:p>
              </w:tc>
              <w:tc>
                <w:tcPr>
                  <w:tcW w:w="905" w:type="pct"/>
                  <w:vAlign w:val="center"/>
                </w:tcPr>
                <w:p w:rsidR="00EB6DF9" w:rsidRPr="004E74B9" w:rsidRDefault="00EB6DF9" w:rsidP="00826456">
                  <w:pPr>
                    <w:snapToGrid w:val="0"/>
                    <w:jc w:val="center"/>
                    <w:rPr>
                      <w:szCs w:val="21"/>
                      <w:lang w:val="pt-BR"/>
                    </w:rPr>
                  </w:pPr>
                  <w:r>
                    <w:rPr>
                      <w:rFonts w:hint="eastAsia"/>
                      <w:szCs w:val="21"/>
                      <w:lang w:val="pt-BR"/>
                    </w:rPr>
                    <w:t>0.0002</w:t>
                  </w:r>
                </w:p>
              </w:tc>
            </w:tr>
            <w:tr w:rsidR="00EB6DF9" w:rsidRPr="004E74B9" w:rsidTr="00826456">
              <w:trPr>
                <w:trHeight w:val="397"/>
                <w:jc w:val="center"/>
              </w:trPr>
              <w:tc>
                <w:tcPr>
                  <w:tcW w:w="473" w:type="pct"/>
                  <w:tcBorders>
                    <w:bottom w:val="single" w:sz="8" w:space="0" w:color="auto"/>
                  </w:tcBorders>
                  <w:vAlign w:val="center"/>
                  <w:hideMark/>
                </w:tcPr>
                <w:p w:rsidR="00EB6DF9" w:rsidRPr="004E74B9" w:rsidRDefault="00EB6DF9" w:rsidP="00826456">
                  <w:pPr>
                    <w:snapToGrid w:val="0"/>
                    <w:jc w:val="center"/>
                    <w:rPr>
                      <w:szCs w:val="21"/>
                      <w:lang w:val="pt-BR"/>
                    </w:rPr>
                  </w:pPr>
                  <w:r w:rsidRPr="004E74B9">
                    <w:rPr>
                      <w:szCs w:val="21"/>
                      <w:lang w:val="pt-BR"/>
                    </w:rPr>
                    <w:t>4</w:t>
                  </w:r>
                </w:p>
              </w:tc>
              <w:tc>
                <w:tcPr>
                  <w:tcW w:w="815" w:type="pct"/>
                  <w:vMerge/>
                  <w:tcBorders>
                    <w:bottom w:val="single" w:sz="8" w:space="0" w:color="auto"/>
                  </w:tcBorders>
                  <w:vAlign w:val="center"/>
                  <w:hideMark/>
                </w:tcPr>
                <w:p w:rsidR="00EB6DF9" w:rsidRPr="004E74B9" w:rsidRDefault="00EB6DF9" w:rsidP="00826456">
                  <w:pPr>
                    <w:snapToGrid w:val="0"/>
                    <w:jc w:val="center"/>
                    <w:rPr>
                      <w:szCs w:val="21"/>
                      <w:lang w:val="pt-BR"/>
                    </w:rPr>
                  </w:pPr>
                </w:p>
              </w:tc>
              <w:tc>
                <w:tcPr>
                  <w:tcW w:w="816" w:type="pct"/>
                  <w:tcBorders>
                    <w:bottom w:val="single" w:sz="8" w:space="0" w:color="auto"/>
                  </w:tcBorders>
                  <w:vAlign w:val="center"/>
                  <w:hideMark/>
                </w:tcPr>
                <w:p w:rsidR="00EB6DF9" w:rsidRPr="004E74B9" w:rsidRDefault="00EB6DF9" w:rsidP="00826456">
                  <w:pPr>
                    <w:jc w:val="center"/>
                    <w:rPr>
                      <w:rFonts w:eastAsia="MS Mincho"/>
                      <w:szCs w:val="21"/>
                      <w:lang w:val="pt-BR"/>
                    </w:rPr>
                  </w:pPr>
                  <w:r w:rsidRPr="004E74B9">
                    <w:rPr>
                      <w:bCs/>
                      <w:spacing w:val="-4"/>
                      <w:szCs w:val="21"/>
                      <w:lang w:val="pt-BR"/>
                    </w:rPr>
                    <w:t>TN</w:t>
                  </w:r>
                </w:p>
              </w:tc>
              <w:tc>
                <w:tcPr>
                  <w:tcW w:w="905" w:type="pct"/>
                  <w:tcBorders>
                    <w:bottom w:val="single" w:sz="8" w:space="0" w:color="auto"/>
                  </w:tcBorders>
                  <w:vAlign w:val="center"/>
                  <w:hideMark/>
                </w:tcPr>
                <w:p w:rsidR="00EB6DF9" w:rsidRPr="004E74B9" w:rsidRDefault="00EB6DF9" w:rsidP="00826456">
                  <w:pPr>
                    <w:snapToGrid w:val="0"/>
                    <w:jc w:val="center"/>
                    <w:rPr>
                      <w:szCs w:val="21"/>
                      <w:lang w:val="pt-BR"/>
                    </w:rPr>
                  </w:pPr>
                  <w:r w:rsidRPr="004E74B9">
                    <w:rPr>
                      <w:szCs w:val="21"/>
                      <w:lang w:val="pt-BR"/>
                    </w:rPr>
                    <w:t>30</w:t>
                  </w:r>
                </w:p>
              </w:tc>
              <w:tc>
                <w:tcPr>
                  <w:tcW w:w="1087" w:type="pct"/>
                  <w:tcBorders>
                    <w:bottom w:val="single" w:sz="8" w:space="0" w:color="auto"/>
                  </w:tcBorders>
                  <w:vAlign w:val="center"/>
                </w:tcPr>
                <w:p w:rsidR="00EB6DF9" w:rsidRPr="004E74B9" w:rsidRDefault="00EB6DF9" w:rsidP="002C4C9F">
                  <w:pPr>
                    <w:snapToGrid w:val="0"/>
                    <w:jc w:val="center"/>
                    <w:rPr>
                      <w:szCs w:val="21"/>
                      <w:lang w:val="pt-BR"/>
                    </w:rPr>
                  </w:pPr>
                  <w:r>
                    <w:rPr>
                      <w:rFonts w:hint="eastAsia"/>
                      <w:szCs w:val="21"/>
                      <w:lang w:val="pt-BR"/>
                    </w:rPr>
                    <w:t>0.00</w:t>
                  </w:r>
                  <w:r w:rsidR="002C4C9F">
                    <w:rPr>
                      <w:rFonts w:hint="eastAsia"/>
                      <w:szCs w:val="21"/>
                      <w:lang w:val="pt-BR"/>
                    </w:rPr>
                    <w:t>73</w:t>
                  </w:r>
                </w:p>
              </w:tc>
              <w:tc>
                <w:tcPr>
                  <w:tcW w:w="905" w:type="pct"/>
                  <w:tcBorders>
                    <w:bottom w:val="single" w:sz="8" w:space="0" w:color="auto"/>
                  </w:tcBorders>
                  <w:vAlign w:val="center"/>
                </w:tcPr>
                <w:p w:rsidR="00EB6DF9" w:rsidRPr="004E74B9" w:rsidRDefault="00EB6DF9" w:rsidP="002C4C9F">
                  <w:pPr>
                    <w:snapToGrid w:val="0"/>
                    <w:jc w:val="center"/>
                    <w:rPr>
                      <w:szCs w:val="21"/>
                      <w:lang w:val="pt-BR"/>
                    </w:rPr>
                  </w:pPr>
                  <w:r>
                    <w:rPr>
                      <w:rFonts w:hint="eastAsia"/>
                      <w:szCs w:val="21"/>
                      <w:lang w:val="pt-BR"/>
                    </w:rPr>
                    <w:t>0.00</w:t>
                  </w:r>
                  <w:r w:rsidR="002C4C9F">
                    <w:rPr>
                      <w:rFonts w:hint="eastAsia"/>
                      <w:szCs w:val="21"/>
                      <w:lang w:val="pt-BR"/>
                    </w:rPr>
                    <w:t>22</w:t>
                  </w:r>
                </w:p>
              </w:tc>
            </w:tr>
          </w:tbl>
          <w:p w:rsidR="00EB6DF9" w:rsidRDefault="00EB6DF9" w:rsidP="00EB6DF9">
            <w:pPr>
              <w:spacing w:line="480" w:lineRule="exact"/>
              <w:ind w:firstLineChars="200" w:firstLine="480"/>
              <w:rPr>
                <w:sz w:val="24"/>
              </w:rPr>
            </w:pPr>
            <w:r w:rsidRPr="00020E82">
              <w:rPr>
                <w:rFonts w:hint="eastAsia"/>
                <w:sz w:val="24"/>
              </w:rPr>
              <w:t>本项目废水污染物出厂排放总量：</w:t>
            </w:r>
            <w:r w:rsidR="002C4C9F" w:rsidRPr="002C4C9F">
              <w:rPr>
                <w:sz w:val="24"/>
              </w:rPr>
              <w:t>COD</w:t>
            </w:r>
            <w:r w:rsidR="002C4C9F" w:rsidRPr="002C4C9F">
              <w:rPr>
                <w:rFonts w:hint="eastAsia"/>
                <w:sz w:val="24"/>
              </w:rPr>
              <w:t>0.018</w:t>
            </w:r>
            <w:r w:rsidR="002C4C9F" w:rsidRPr="002C4C9F">
              <w:rPr>
                <w:sz w:val="24"/>
              </w:rPr>
              <w:t>t/a</w:t>
            </w:r>
            <w:r w:rsidR="002C4C9F" w:rsidRPr="002C4C9F">
              <w:rPr>
                <w:rFonts w:hint="eastAsia"/>
                <w:sz w:val="24"/>
              </w:rPr>
              <w:t>、</w:t>
            </w:r>
            <w:r w:rsidR="002C4C9F" w:rsidRPr="002C4C9F">
              <w:rPr>
                <w:sz w:val="24"/>
              </w:rPr>
              <w:t>NH</w:t>
            </w:r>
            <w:r w:rsidR="002C4C9F" w:rsidRPr="002C4C9F">
              <w:rPr>
                <w:sz w:val="24"/>
                <w:vertAlign w:val="subscript"/>
              </w:rPr>
              <w:t>3</w:t>
            </w:r>
            <w:r w:rsidR="002C4C9F" w:rsidRPr="002C4C9F">
              <w:rPr>
                <w:sz w:val="24"/>
              </w:rPr>
              <w:t>-N0.0</w:t>
            </w:r>
            <w:r w:rsidR="002C4C9F" w:rsidRPr="002C4C9F">
              <w:rPr>
                <w:rFonts w:hint="eastAsia"/>
                <w:sz w:val="24"/>
              </w:rPr>
              <w:t>018</w:t>
            </w:r>
            <w:r w:rsidR="002C4C9F" w:rsidRPr="002C4C9F">
              <w:rPr>
                <w:sz w:val="24"/>
              </w:rPr>
              <w:t>t/a</w:t>
            </w:r>
            <w:r w:rsidR="002C4C9F" w:rsidRPr="002C4C9F">
              <w:rPr>
                <w:rFonts w:hint="eastAsia"/>
                <w:sz w:val="24"/>
              </w:rPr>
              <w:t>、</w:t>
            </w:r>
            <w:r w:rsidR="002C4C9F" w:rsidRPr="002C4C9F">
              <w:rPr>
                <w:rFonts w:hint="eastAsia"/>
                <w:sz w:val="24"/>
              </w:rPr>
              <w:t>TP0.0002t/a</w:t>
            </w:r>
            <w:r w:rsidR="002C4C9F" w:rsidRPr="002C4C9F">
              <w:rPr>
                <w:rFonts w:hint="eastAsia"/>
                <w:sz w:val="24"/>
              </w:rPr>
              <w:t>、</w:t>
            </w:r>
            <w:r w:rsidR="002C4C9F" w:rsidRPr="002C4C9F">
              <w:rPr>
                <w:rFonts w:hint="eastAsia"/>
                <w:sz w:val="24"/>
              </w:rPr>
              <w:t>TN0.0022t/a</w:t>
            </w:r>
            <w:r w:rsidR="002C4C9F" w:rsidRPr="002C4C9F">
              <w:rPr>
                <w:rFonts w:hint="eastAsia"/>
                <w:sz w:val="24"/>
              </w:rPr>
              <w:t>，经</w:t>
            </w:r>
            <w:r w:rsidR="002C4C9F" w:rsidRPr="002C4C9F">
              <w:rPr>
                <w:rFonts w:hint="eastAsia"/>
                <w:bCs/>
                <w:sz w:val="24"/>
              </w:rPr>
              <w:t>贾屯污水处理厂</w:t>
            </w:r>
            <w:r w:rsidR="002C4C9F" w:rsidRPr="002C4C9F">
              <w:rPr>
                <w:rFonts w:hint="eastAsia"/>
                <w:sz w:val="24"/>
              </w:rPr>
              <w:t>处理后废水污染物排放总量：</w:t>
            </w:r>
            <w:r w:rsidR="002C4C9F" w:rsidRPr="002C4C9F">
              <w:rPr>
                <w:sz w:val="24"/>
              </w:rPr>
              <w:t>COD</w:t>
            </w:r>
            <w:r w:rsidR="002C4C9F" w:rsidRPr="002C4C9F">
              <w:rPr>
                <w:rFonts w:hint="eastAsia"/>
                <w:sz w:val="24"/>
              </w:rPr>
              <w:t>0.0036</w:t>
            </w:r>
            <w:r w:rsidR="002C4C9F" w:rsidRPr="002C4C9F">
              <w:rPr>
                <w:sz w:val="24"/>
              </w:rPr>
              <w:t>t/a</w:t>
            </w:r>
            <w:r w:rsidR="002C4C9F" w:rsidRPr="002C4C9F">
              <w:rPr>
                <w:rFonts w:hint="eastAsia"/>
                <w:sz w:val="24"/>
              </w:rPr>
              <w:t>、</w:t>
            </w:r>
            <w:r w:rsidR="002C4C9F" w:rsidRPr="002C4C9F">
              <w:rPr>
                <w:sz w:val="24"/>
              </w:rPr>
              <w:t>NH</w:t>
            </w:r>
            <w:r w:rsidR="002C4C9F" w:rsidRPr="002C4C9F">
              <w:rPr>
                <w:sz w:val="24"/>
                <w:vertAlign w:val="subscript"/>
              </w:rPr>
              <w:t>3</w:t>
            </w:r>
            <w:r w:rsidR="002C4C9F" w:rsidRPr="002C4C9F">
              <w:rPr>
                <w:sz w:val="24"/>
              </w:rPr>
              <w:t>-N0.0</w:t>
            </w:r>
            <w:r w:rsidR="002C4C9F" w:rsidRPr="002C4C9F">
              <w:rPr>
                <w:rFonts w:hint="eastAsia"/>
                <w:sz w:val="24"/>
              </w:rPr>
              <w:t>004</w:t>
            </w:r>
            <w:r w:rsidR="002C4C9F" w:rsidRPr="002C4C9F">
              <w:rPr>
                <w:sz w:val="24"/>
              </w:rPr>
              <w:t>t/a</w:t>
            </w:r>
            <w:r w:rsidR="002C4C9F" w:rsidRPr="002C4C9F">
              <w:rPr>
                <w:rFonts w:hint="eastAsia"/>
                <w:sz w:val="24"/>
              </w:rPr>
              <w:t>、</w:t>
            </w:r>
            <w:r w:rsidR="002C4C9F" w:rsidRPr="002C4C9F">
              <w:rPr>
                <w:rFonts w:hint="eastAsia"/>
                <w:sz w:val="24"/>
              </w:rPr>
              <w:t>TP0.00004t/a</w:t>
            </w:r>
            <w:r w:rsidR="002C4C9F" w:rsidRPr="002C4C9F">
              <w:rPr>
                <w:rFonts w:hint="eastAsia"/>
                <w:sz w:val="24"/>
              </w:rPr>
              <w:t>、</w:t>
            </w:r>
            <w:r w:rsidR="002C4C9F" w:rsidRPr="002C4C9F">
              <w:rPr>
                <w:rFonts w:hint="eastAsia"/>
                <w:sz w:val="24"/>
              </w:rPr>
              <w:t>TN0.0011t/a</w:t>
            </w:r>
            <w:r>
              <w:rPr>
                <w:rFonts w:hint="eastAsia"/>
                <w:sz w:val="24"/>
              </w:rPr>
              <w:t>。</w:t>
            </w:r>
          </w:p>
          <w:p w:rsidR="00EB6DF9" w:rsidRDefault="00EB6DF9" w:rsidP="00EB6DF9">
            <w:pPr>
              <w:adjustRightInd w:val="0"/>
              <w:snapToGrid w:val="0"/>
              <w:spacing w:line="480" w:lineRule="exact"/>
              <w:ind w:firstLineChars="200" w:firstLine="482"/>
              <w:textAlignment w:val="baseline"/>
              <w:rPr>
                <w:b/>
                <w:sz w:val="24"/>
              </w:rPr>
            </w:pPr>
            <w:r>
              <w:rPr>
                <w:b/>
                <w:sz w:val="24"/>
              </w:rPr>
              <w:t>二、废气</w:t>
            </w:r>
          </w:p>
          <w:p w:rsidR="00EB6DF9" w:rsidRPr="002737DF" w:rsidRDefault="00EB6DF9" w:rsidP="00EB6DF9">
            <w:pPr>
              <w:spacing w:line="480" w:lineRule="exact"/>
              <w:ind w:firstLineChars="200" w:firstLine="482"/>
              <w:rPr>
                <w:b/>
                <w:sz w:val="24"/>
              </w:rPr>
            </w:pPr>
            <w:r w:rsidRPr="002737DF">
              <w:rPr>
                <w:rFonts w:hint="eastAsia"/>
                <w:b/>
                <w:sz w:val="24"/>
              </w:rPr>
              <w:t>1</w:t>
            </w:r>
            <w:r w:rsidRPr="002737DF">
              <w:rPr>
                <w:rFonts w:hint="eastAsia"/>
                <w:b/>
                <w:sz w:val="24"/>
              </w:rPr>
              <w:t>、有组织废气</w:t>
            </w:r>
          </w:p>
          <w:p w:rsidR="00B109DE" w:rsidRDefault="00B109DE" w:rsidP="00942932">
            <w:pPr>
              <w:spacing w:line="480" w:lineRule="exact"/>
              <w:ind w:firstLineChars="200" w:firstLine="480"/>
              <w:rPr>
                <w:sz w:val="24"/>
              </w:rPr>
            </w:pPr>
            <w:r>
              <w:rPr>
                <w:rFonts w:hint="eastAsia"/>
                <w:sz w:val="24"/>
              </w:rPr>
              <w:t>（</w:t>
            </w:r>
            <w:r>
              <w:rPr>
                <w:rFonts w:hint="eastAsia"/>
                <w:sz w:val="24"/>
              </w:rPr>
              <w:t>1</w:t>
            </w:r>
            <w:r>
              <w:rPr>
                <w:rFonts w:hint="eastAsia"/>
                <w:sz w:val="24"/>
              </w:rPr>
              <w:t>）热熔胶型不干胶</w:t>
            </w:r>
            <w:r w:rsidR="00980701">
              <w:rPr>
                <w:rFonts w:hint="eastAsia"/>
                <w:sz w:val="24"/>
              </w:rPr>
              <w:t>纸</w:t>
            </w:r>
            <w:r>
              <w:rPr>
                <w:rFonts w:hint="eastAsia"/>
                <w:sz w:val="24"/>
              </w:rPr>
              <w:t>熔胶、</w:t>
            </w:r>
            <w:r w:rsidR="00980701">
              <w:rPr>
                <w:rFonts w:hint="eastAsia"/>
                <w:sz w:val="24"/>
              </w:rPr>
              <w:t>涂胶</w:t>
            </w:r>
            <w:r>
              <w:rPr>
                <w:rFonts w:hint="eastAsia"/>
                <w:sz w:val="24"/>
              </w:rPr>
              <w:t>废气</w:t>
            </w:r>
          </w:p>
          <w:p w:rsidR="00942932" w:rsidRDefault="00EB6DF9" w:rsidP="00942932">
            <w:pPr>
              <w:spacing w:line="480" w:lineRule="exact"/>
              <w:ind w:firstLineChars="200" w:firstLine="480"/>
              <w:rPr>
                <w:sz w:val="24"/>
              </w:rPr>
            </w:pPr>
            <w:r w:rsidRPr="007174CD">
              <w:rPr>
                <w:sz w:val="24"/>
              </w:rPr>
              <w:t>本项目</w:t>
            </w:r>
            <w:r w:rsidR="008A6F30">
              <w:rPr>
                <w:sz w:val="24"/>
              </w:rPr>
              <w:t>热熔胶型不干胶</w:t>
            </w:r>
            <w:r w:rsidR="00980701">
              <w:rPr>
                <w:sz w:val="24"/>
              </w:rPr>
              <w:t>纸生产过程</w:t>
            </w:r>
            <w:r w:rsidR="00D816B9">
              <w:rPr>
                <w:rFonts w:hint="eastAsia"/>
                <w:sz w:val="24"/>
              </w:rPr>
              <w:t>熔</w:t>
            </w:r>
            <w:r w:rsidR="00942932">
              <w:rPr>
                <w:sz w:val="24"/>
              </w:rPr>
              <w:t>胶时温度在</w:t>
            </w:r>
            <w:r w:rsidR="00942932">
              <w:rPr>
                <w:rFonts w:hint="eastAsia"/>
                <w:sz w:val="24"/>
              </w:rPr>
              <w:t>170</w:t>
            </w:r>
            <w:r w:rsidR="00942932">
              <w:rPr>
                <w:rFonts w:hint="eastAsia"/>
                <w:sz w:val="24"/>
              </w:rPr>
              <w:t>℃左右，</w:t>
            </w:r>
            <w:r w:rsidR="0097758E">
              <w:rPr>
                <w:rFonts w:hint="eastAsia"/>
                <w:sz w:val="24"/>
              </w:rPr>
              <w:t>熔胶</w:t>
            </w:r>
            <w:r w:rsidR="00942932">
              <w:rPr>
                <w:rFonts w:hint="eastAsia"/>
                <w:sz w:val="24"/>
              </w:rPr>
              <w:t>时仅将热熔胶</w:t>
            </w:r>
            <w:r w:rsidR="00E4658C">
              <w:rPr>
                <w:rFonts w:hint="eastAsia"/>
                <w:sz w:val="24"/>
              </w:rPr>
              <w:t>呈</w:t>
            </w:r>
            <w:r w:rsidR="00942932">
              <w:rPr>
                <w:rFonts w:hint="eastAsia"/>
                <w:sz w:val="24"/>
              </w:rPr>
              <w:t>熔融状态</w:t>
            </w:r>
            <w:r w:rsidR="0097758E">
              <w:rPr>
                <w:rFonts w:hint="eastAsia"/>
                <w:sz w:val="24"/>
              </w:rPr>
              <w:t>，熔胶温度</w:t>
            </w:r>
            <w:r w:rsidR="00E4658C">
              <w:rPr>
                <w:rFonts w:hint="eastAsia"/>
                <w:sz w:val="24"/>
              </w:rPr>
              <w:t>小于热熔胶所含各成分的分解温度，</w:t>
            </w:r>
            <w:r w:rsidR="0097758E">
              <w:rPr>
                <w:rFonts w:hint="eastAsia"/>
                <w:sz w:val="24"/>
              </w:rPr>
              <w:t>熔胶和涂胶时</w:t>
            </w:r>
            <w:r w:rsidR="00754771">
              <w:rPr>
                <w:rFonts w:hint="eastAsia"/>
                <w:sz w:val="24"/>
              </w:rPr>
              <w:t>不会造成热熔胶各组分分解，</w:t>
            </w:r>
            <w:r w:rsidR="006436B0">
              <w:rPr>
                <w:rFonts w:hint="eastAsia"/>
                <w:sz w:val="24"/>
              </w:rPr>
              <w:t>热熔胶</w:t>
            </w:r>
            <w:r w:rsidR="00754771">
              <w:rPr>
                <w:rFonts w:hint="eastAsia"/>
                <w:sz w:val="24"/>
              </w:rPr>
              <w:t>主要成分</w:t>
            </w:r>
            <w:r w:rsidR="00754771" w:rsidRPr="00754771">
              <w:rPr>
                <w:b/>
                <w:sz w:val="24"/>
                <w:u w:val="single"/>
              </w:rPr>
              <w:t>为苯乙烯</w:t>
            </w:r>
            <w:r w:rsidR="00754771" w:rsidRPr="00754771">
              <w:rPr>
                <w:rFonts w:hint="eastAsia"/>
                <w:b/>
                <w:sz w:val="24"/>
                <w:u w:val="single"/>
              </w:rPr>
              <w:t>-</w:t>
            </w:r>
            <w:r w:rsidR="00754771" w:rsidRPr="00754771">
              <w:rPr>
                <w:b/>
                <w:sz w:val="24"/>
                <w:u w:val="single"/>
              </w:rPr>
              <w:t>丁二烯</w:t>
            </w:r>
            <w:r w:rsidR="00754771" w:rsidRPr="00754771">
              <w:rPr>
                <w:rFonts w:hint="eastAsia"/>
                <w:b/>
                <w:sz w:val="24"/>
                <w:u w:val="single"/>
              </w:rPr>
              <w:t>-</w:t>
            </w:r>
            <w:r w:rsidR="00754771" w:rsidRPr="00754771">
              <w:rPr>
                <w:b/>
                <w:sz w:val="24"/>
                <w:u w:val="single"/>
              </w:rPr>
              <w:t>苯乙烯嵌段共聚物</w:t>
            </w:r>
            <w:r w:rsidR="00754771">
              <w:rPr>
                <w:rFonts w:hint="eastAsia"/>
                <w:b/>
                <w:sz w:val="24"/>
                <w:u w:val="single"/>
              </w:rPr>
              <w:t>，</w:t>
            </w:r>
            <w:r w:rsidR="007922C6" w:rsidRPr="007922C6">
              <w:rPr>
                <w:rFonts w:hint="eastAsia"/>
                <w:sz w:val="24"/>
              </w:rPr>
              <w:t>熔胶和涂胶时</w:t>
            </w:r>
            <w:r w:rsidR="00E4658C">
              <w:rPr>
                <w:rFonts w:hint="eastAsia"/>
                <w:sz w:val="24"/>
              </w:rPr>
              <w:t>会有少量的</w:t>
            </w:r>
            <w:r w:rsidR="008509D4">
              <w:rPr>
                <w:rFonts w:hint="eastAsia"/>
                <w:sz w:val="24"/>
              </w:rPr>
              <w:t>苯乙烯、丁二烯</w:t>
            </w:r>
            <w:r w:rsidR="00E4658C">
              <w:rPr>
                <w:rFonts w:hint="eastAsia"/>
                <w:sz w:val="24"/>
              </w:rPr>
              <w:t>单体挥发出来，计为非甲烷总烃。</w:t>
            </w:r>
          </w:p>
          <w:p w:rsidR="00EC43E0" w:rsidRDefault="008B19C3" w:rsidP="008B19C3">
            <w:pPr>
              <w:spacing w:line="480" w:lineRule="exact"/>
              <w:ind w:firstLineChars="200" w:firstLine="482"/>
              <w:rPr>
                <w:sz w:val="24"/>
              </w:rPr>
            </w:pPr>
            <w:r>
              <w:rPr>
                <w:b/>
                <w:sz w:val="24"/>
                <w:u w:val="single"/>
              </w:rPr>
              <w:t>因</w:t>
            </w:r>
            <w:r w:rsidRPr="008B19C3">
              <w:rPr>
                <w:b/>
                <w:sz w:val="24"/>
                <w:u w:val="single"/>
              </w:rPr>
              <w:t>苯乙烯</w:t>
            </w:r>
            <w:r w:rsidRPr="008B19C3">
              <w:rPr>
                <w:rFonts w:hint="eastAsia"/>
                <w:b/>
                <w:sz w:val="24"/>
                <w:u w:val="single"/>
              </w:rPr>
              <w:t>-</w:t>
            </w:r>
            <w:r w:rsidRPr="008B19C3">
              <w:rPr>
                <w:b/>
                <w:sz w:val="24"/>
                <w:u w:val="single"/>
              </w:rPr>
              <w:t>丁二烯</w:t>
            </w:r>
            <w:r w:rsidRPr="008B19C3">
              <w:rPr>
                <w:rFonts w:hint="eastAsia"/>
                <w:b/>
                <w:sz w:val="24"/>
                <w:u w:val="single"/>
              </w:rPr>
              <w:t>-</w:t>
            </w:r>
            <w:r w:rsidRPr="008B19C3">
              <w:rPr>
                <w:b/>
                <w:sz w:val="24"/>
                <w:u w:val="single"/>
              </w:rPr>
              <w:t>苯乙烯嵌段共聚物</w:t>
            </w:r>
            <w:r w:rsidR="00F12185" w:rsidRPr="00F12185">
              <w:rPr>
                <w:b/>
                <w:sz w:val="24"/>
                <w:u w:val="single"/>
              </w:rPr>
              <w:t>是以苯乙烯、丁二烯为单体的三嵌段共聚物，兼有塑料和橡胶的特性</w:t>
            </w:r>
            <w:r w:rsidR="00F12185" w:rsidRPr="00F12185">
              <w:rPr>
                <w:rFonts w:hint="eastAsia"/>
                <w:b/>
                <w:sz w:val="24"/>
                <w:u w:val="single"/>
              </w:rPr>
              <w:t>，</w:t>
            </w:r>
            <w:r w:rsidR="00F12185" w:rsidRPr="00F12185">
              <w:rPr>
                <w:b/>
                <w:sz w:val="24"/>
                <w:u w:val="single"/>
              </w:rPr>
              <w:t>具有优良的拉伸强度，表面摩擦系数大，低温性能好，电性能优良，加工性能好等特性，</w:t>
            </w:r>
            <w:r>
              <w:rPr>
                <w:b/>
                <w:sz w:val="24"/>
                <w:u w:val="single"/>
              </w:rPr>
              <w:t>故</w:t>
            </w:r>
            <w:r w:rsidR="00E4658C">
              <w:rPr>
                <w:rFonts w:hint="eastAsia"/>
                <w:sz w:val="24"/>
              </w:rPr>
              <w:t>参</w:t>
            </w:r>
            <w:r w:rsidR="00E4658C" w:rsidRPr="00607762">
              <w:rPr>
                <w:rFonts w:hint="eastAsia"/>
                <w:sz w:val="24"/>
              </w:rPr>
              <w:t>考《空气污染物排放和控制手册》（美国国家环保局）塑料中废气排放系数</w:t>
            </w:r>
            <w:r w:rsidR="00E4658C" w:rsidRPr="00607762">
              <w:rPr>
                <w:rFonts w:hint="eastAsia"/>
                <w:sz w:val="24"/>
              </w:rPr>
              <w:t>0.35kg/t</w:t>
            </w:r>
            <w:r w:rsidR="00E4658C" w:rsidRPr="00607762">
              <w:rPr>
                <w:rFonts w:hint="eastAsia"/>
                <w:sz w:val="24"/>
              </w:rPr>
              <w:t>，项目热熔胶使用量为</w:t>
            </w:r>
            <w:r w:rsidR="008A6F30" w:rsidRPr="00607762">
              <w:rPr>
                <w:rFonts w:hint="eastAsia"/>
                <w:sz w:val="24"/>
              </w:rPr>
              <w:t>200</w:t>
            </w:r>
            <w:r w:rsidR="00E4658C" w:rsidRPr="00607762">
              <w:rPr>
                <w:rFonts w:hint="eastAsia"/>
                <w:sz w:val="24"/>
              </w:rPr>
              <w:t>t/a</w:t>
            </w:r>
            <w:r w:rsidR="00E4658C" w:rsidRPr="00607762">
              <w:rPr>
                <w:rFonts w:hint="eastAsia"/>
                <w:sz w:val="24"/>
              </w:rPr>
              <w:t>，则废气</w:t>
            </w:r>
            <w:r w:rsidR="00E4658C">
              <w:rPr>
                <w:rFonts w:hint="eastAsia"/>
                <w:sz w:val="24"/>
              </w:rPr>
              <w:t>产生量约为</w:t>
            </w:r>
            <w:r w:rsidR="00E4658C">
              <w:rPr>
                <w:rFonts w:hint="eastAsia"/>
                <w:sz w:val="24"/>
              </w:rPr>
              <w:t>0.</w:t>
            </w:r>
            <w:r w:rsidR="00775069">
              <w:rPr>
                <w:rFonts w:hint="eastAsia"/>
                <w:sz w:val="24"/>
              </w:rPr>
              <w:t>0</w:t>
            </w:r>
            <w:r w:rsidR="00E4658C">
              <w:rPr>
                <w:rFonts w:hint="eastAsia"/>
                <w:sz w:val="24"/>
              </w:rPr>
              <w:t>7t/a</w:t>
            </w:r>
            <w:r w:rsidR="00893771">
              <w:rPr>
                <w:rFonts w:hint="eastAsia"/>
                <w:sz w:val="24"/>
              </w:rPr>
              <w:t>，</w:t>
            </w:r>
            <w:r w:rsidR="00D91755" w:rsidRPr="00D91755">
              <w:rPr>
                <w:rFonts w:hint="eastAsia"/>
                <w:sz w:val="24"/>
              </w:rPr>
              <w:t>环评要求在热熔胶型复合机胶箱上方安装</w:t>
            </w:r>
            <w:r w:rsidR="00D91755" w:rsidRPr="00D91755">
              <w:rPr>
                <w:rFonts w:hint="eastAsia"/>
                <w:sz w:val="24"/>
              </w:rPr>
              <w:t>1</w:t>
            </w:r>
            <w:r w:rsidR="00D91755" w:rsidRPr="00D91755">
              <w:rPr>
                <w:rFonts w:hint="eastAsia"/>
                <w:sz w:val="24"/>
              </w:rPr>
              <w:t>个集气罩，模头处安装</w:t>
            </w:r>
            <w:r w:rsidR="00D91755" w:rsidRPr="00D91755">
              <w:rPr>
                <w:rFonts w:hint="eastAsia"/>
                <w:sz w:val="24"/>
              </w:rPr>
              <w:t>1</w:t>
            </w:r>
            <w:r w:rsidR="00D91755" w:rsidRPr="00D91755">
              <w:rPr>
                <w:rFonts w:hint="eastAsia"/>
                <w:sz w:val="24"/>
              </w:rPr>
              <w:t>个集气罩，</w:t>
            </w:r>
            <w:r w:rsidR="00435D50">
              <w:rPr>
                <w:rFonts w:hint="eastAsia"/>
                <w:sz w:val="24"/>
              </w:rPr>
              <w:t>废气经</w:t>
            </w:r>
            <w:r w:rsidR="00D91755">
              <w:rPr>
                <w:rFonts w:hint="eastAsia"/>
                <w:sz w:val="24"/>
              </w:rPr>
              <w:t>收集后</w:t>
            </w:r>
            <w:r w:rsidR="00435D50">
              <w:rPr>
                <w:rFonts w:hint="eastAsia"/>
                <w:sz w:val="24"/>
              </w:rPr>
              <w:t>引入</w:t>
            </w:r>
            <w:r w:rsidR="00435D50">
              <w:rPr>
                <w:rFonts w:hint="eastAsia"/>
                <w:sz w:val="24"/>
              </w:rPr>
              <w:t>1</w:t>
            </w:r>
            <w:r w:rsidR="00435D50">
              <w:rPr>
                <w:rFonts w:hint="eastAsia"/>
                <w:sz w:val="24"/>
              </w:rPr>
              <w:t>台</w:t>
            </w:r>
            <w:r w:rsidR="00D91755" w:rsidRPr="00D91755">
              <w:rPr>
                <w:rFonts w:hint="eastAsia"/>
                <w:sz w:val="24"/>
              </w:rPr>
              <w:t>UV</w:t>
            </w:r>
            <w:r w:rsidR="00D91755" w:rsidRPr="00D91755">
              <w:rPr>
                <w:rFonts w:hint="eastAsia"/>
                <w:sz w:val="24"/>
              </w:rPr>
              <w:t>光催化氧化</w:t>
            </w:r>
            <w:r w:rsidR="00D91755" w:rsidRPr="00D91755">
              <w:rPr>
                <w:rFonts w:hint="eastAsia"/>
                <w:sz w:val="24"/>
              </w:rPr>
              <w:t>+</w:t>
            </w:r>
            <w:r w:rsidR="00D91755" w:rsidRPr="00D91755">
              <w:rPr>
                <w:rFonts w:hint="eastAsia"/>
                <w:sz w:val="24"/>
              </w:rPr>
              <w:t>活性炭吸附装置进行处理，处理后经</w:t>
            </w:r>
            <w:r w:rsidR="00D91755" w:rsidRPr="00D91755">
              <w:rPr>
                <w:rFonts w:hint="eastAsia"/>
                <w:sz w:val="24"/>
              </w:rPr>
              <w:t>15m</w:t>
            </w:r>
            <w:r w:rsidR="00D91755" w:rsidRPr="00D91755">
              <w:rPr>
                <w:rFonts w:hint="eastAsia"/>
                <w:sz w:val="24"/>
              </w:rPr>
              <w:t>高排气筒排放</w:t>
            </w:r>
            <w:r w:rsidR="0052456C">
              <w:rPr>
                <w:rFonts w:hint="eastAsia"/>
                <w:sz w:val="24"/>
              </w:rPr>
              <w:t>，风机</w:t>
            </w:r>
            <w:r w:rsidR="00D91755" w:rsidRPr="00D91755">
              <w:rPr>
                <w:rFonts w:hint="eastAsia"/>
                <w:sz w:val="24"/>
              </w:rPr>
              <w:t>风量约为</w:t>
            </w:r>
            <w:r w:rsidR="008A5633">
              <w:rPr>
                <w:rFonts w:hint="eastAsia"/>
                <w:sz w:val="24"/>
              </w:rPr>
              <w:t>1</w:t>
            </w:r>
            <w:r w:rsidR="00D91755" w:rsidRPr="00D91755">
              <w:rPr>
                <w:rFonts w:hint="eastAsia"/>
                <w:sz w:val="24"/>
              </w:rPr>
              <w:t>000m</w:t>
            </w:r>
            <w:r w:rsidR="00D91755" w:rsidRPr="00D91755">
              <w:rPr>
                <w:rFonts w:hint="eastAsia"/>
                <w:sz w:val="24"/>
                <w:vertAlign w:val="superscript"/>
              </w:rPr>
              <w:t>3</w:t>
            </w:r>
            <w:r w:rsidR="00D91755" w:rsidRPr="00D91755">
              <w:rPr>
                <w:rFonts w:hint="eastAsia"/>
                <w:sz w:val="24"/>
              </w:rPr>
              <w:t>/h</w:t>
            </w:r>
            <w:r w:rsidR="00D91755" w:rsidRPr="00D91755">
              <w:rPr>
                <w:rFonts w:hint="eastAsia"/>
                <w:sz w:val="24"/>
              </w:rPr>
              <w:t>，</w:t>
            </w:r>
            <w:r w:rsidR="007B246F">
              <w:rPr>
                <w:rFonts w:hint="eastAsia"/>
                <w:sz w:val="24"/>
              </w:rPr>
              <w:t>集气罩收集效率为</w:t>
            </w:r>
            <w:r w:rsidR="007B246F">
              <w:rPr>
                <w:rFonts w:hint="eastAsia"/>
                <w:sz w:val="24"/>
              </w:rPr>
              <w:t>95%</w:t>
            </w:r>
            <w:r w:rsidR="007B246F">
              <w:rPr>
                <w:rFonts w:hint="eastAsia"/>
                <w:sz w:val="24"/>
              </w:rPr>
              <w:t>，</w:t>
            </w:r>
            <w:r w:rsidR="00EB6DF9">
              <w:rPr>
                <w:rFonts w:hint="eastAsia"/>
                <w:sz w:val="24"/>
              </w:rPr>
              <w:t>每天</w:t>
            </w:r>
            <w:r w:rsidR="00893771">
              <w:rPr>
                <w:rFonts w:hint="eastAsia"/>
                <w:sz w:val="24"/>
              </w:rPr>
              <w:t>工作时间</w:t>
            </w:r>
            <w:r w:rsidR="00775069">
              <w:rPr>
                <w:rFonts w:hint="eastAsia"/>
                <w:sz w:val="24"/>
              </w:rPr>
              <w:t>6</w:t>
            </w:r>
            <w:r w:rsidR="00EB6DF9">
              <w:rPr>
                <w:rFonts w:hint="eastAsia"/>
                <w:sz w:val="24"/>
              </w:rPr>
              <w:t>h</w:t>
            </w:r>
            <w:r w:rsidR="00EB6DF9">
              <w:rPr>
                <w:rFonts w:hint="eastAsia"/>
                <w:sz w:val="24"/>
              </w:rPr>
              <w:t>，</w:t>
            </w:r>
            <w:r w:rsidR="007B246F">
              <w:rPr>
                <w:rFonts w:hint="eastAsia"/>
                <w:sz w:val="24"/>
              </w:rPr>
              <w:t>则</w:t>
            </w:r>
            <w:r w:rsidR="00EB6DF9">
              <w:rPr>
                <w:rFonts w:hint="eastAsia"/>
                <w:sz w:val="24"/>
              </w:rPr>
              <w:t>产生速率为</w:t>
            </w:r>
            <w:r w:rsidR="0043353F">
              <w:rPr>
                <w:rFonts w:hint="eastAsia"/>
                <w:sz w:val="24"/>
              </w:rPr>
              <w:t>0.</w:t>
            </w:r>
            <w:r w:rsidR="008A5633">
              <w:rPr>
                <w:rFonts w:hint="eastAsia"/>
                <w:sz w:val="24"/>
              </w:rPr>
              <w:t>037</w:t>
            </w:r>
            <w:r w:rsidR="00EB6DF9">
              <w:rPr>
                <w:rFonts w:hint="eastAsia"/>
                <w:sz w:val="24"/>
              </w:rPr>
              <w:t>kg/h</w:t>
            </w:r>
            <w:r w:rsidR="00EB6DF9" w:rsidRPr="0052456C">
              <w:rPr>
                <w:rFonts w:hint="eastAsia"/>
                <w:sz w:val="24"/>
              </w:rPr>
              <w:t>，产生浓度为</w:t>
            </w:r>
            <w:r w:rsidR="008A5633">
              <w:rPr>
                <w:rFonts w:hint="eastAsia"/>
                <w:sz w:val="24"/>
              </w:rPr>
              <w:t>37</w:t>
            </w:r>
            <w:r w:rsidR="00EB6DF9" w:rsidRPr="0052456C">
              <w:rPr>
                <w:rFonts w:hint="eastAsia"/>
                <w:sz w:val="24"/>
              </w:rPr>
              <w:t>mg/m</w:t>
            </w:r>
            <w:r w:rsidR="00EB6DF9" w:rsidRPr="0052456C">
              <w:rPr>
                <w:rFonts w:hint="eastAsia"/>
                <w:sz w:val="24"/>
                <w:vertAlign w:val="superscript"/>
              </w:rPr>
              <w:t>3</w:t>
            </w:r>
            <w:r w:rsidR="00EC43E0" w:rsidRPr="0052456C">
              <w:rPr>
                <w:rFonts w:hint="eastAsia"/>
                <w:sz w:val="24"/>
              </w:rPr>
              <w:t>。</w:t>
            </w:r>
          </w:p>
          <w:p w:rsidR="00EC43E0" w:rsidRPr="00AA7740" w:rsidRDefault="00091CBD" w:rsidP="00AA7740">
            <w:pPr>
              <w:spacing w:line="480" w:lineRule="exact"/>
              <w:ind w:firstLineChars="200" w:firstLine="482"/>
              <w:rPr>
                <w:b/>
                <w:sz w:val="24"/>
                <w:u w:val="single"/>
              </w:rPr>
            </w:pPr>
            <w:r w:rsidRPr="00AA7740">
              <w:rPr>
                <w:rFonts w:hint="eastAsia"/>
                <w:b/>
                <w:sz w:val="24"/>
                <w:u w:val="single"/>
              </w:rPr>
              <w:t>（</w:t>
            </w:r>
            <w:r w:rsidRPr="00AA7740">
              <w:rPr>
                <w:rFonts w:hint="eastAsia"/>
                <w:b/>
                <w:sz w:val="24"/>
                <w:u w:val="single"/>
              </w:rPr>
              <w:t>2</w:t>
            </w:r>
            <w:r w:rsidRPr="00AA7740">
              <w:rPr>
                <w:rFonts w:hint="eastAsia"/>
                <w:b/>
                <w:sz w:val="24"/>
                <w:u w:val="single"/>
              </w:rPr>
              <w:t>）</w:t>
            </w:r>
            <w:r w:rsidR="002374D0" w:rsidRPr="00AA7740">
              <w:rPr>
                <w:rFonts w:hint="eastAsia"/>
                <w:b/>
                <w:sz w:val="24"/>
                <w:u w:val="single"/>
              </w:rPr>
              <w:t>水性丙烯酸压敏胶型不干胶</w:t>
            </w:r>
            <w:r w:rsidR="00980701">
              <w:rPr>
                <w:rFonts w:hint="eastAsia"/>
                <w:b/>
                <w:sz w:val="24"/>
                <w:u w:val="single"/>
              </w:rPr>
              <w:t>纸</w:t>
            </w:r>
            <w:r w:rsidR="002374D0" w:rsidRPr="00AA7740">
              <w:rPr>
                <w:rFonts w:hint="eastAsia"/>
                <w:b/>
                <w:sz w:val="24"/>
                <w:u w:val="single"/>
              </w:rPr>
              <w:t>烘干废气</w:t>
            </w:r>
          </w:p>
          <w:p w:rsidR="00EC43E0" w:rsidRPr="00AA7740" w:rsidRDefault="00BE114F" w:rsidP="00AA7740">
            <w:pPr>
              <w:spacing w:line="480" w:lineRule="exact"/>
              <w:ind w:firstLineChars="200" w:firstLine="482"/>
              <w:rPr>
                <w:b/>
                <w:sz w:val="24"/>
                <w:u w:val="single"/>
              </w:rPr>
            </w:pPr>
            <w:r w:rsidRPr="00AA7740">
              <w:rPr>
                <w:rFonts w:hint="eastAsia"/>
                <w:b/>
                <w:sz w:val="24"/>
                <w:u w:val="single"/>
              </w:rPr>
              <w:t>本项目水性丙烯酸压敏胶主要成分中丙烯酸丁酯、丙烯酸</w:t>
            </w:r>
            <w:r w:rsidR="001C756C" w:rsidRPr="00AA7740">
              <w:rPr>
                <w:rFonts w:hint="eastAsia"/>
                <w:b/>
                <w:sz w:val="24"/>
                <w:u w:val="single"/>
              </w:rPr>
              <w:t>均为不易挥发物质，沸点均</w:t>
            </w:r>
            <w:r w:rsidR="001C756C" w:rsidRPr="00AA7740">
              <w:rPr>
                <w:rFonts w:hint="eastAsia"/>
                <w:b/>
                <w:sz w:val="24"/>
                <w:u w:val="single"/>
              </w:rPr>
              <w:lastRenderedPageBreak/>
              <w:t>高于本项目烘干温度（</w:t>
            </w:r>
            <w:r w:rsidR="001C756C" w:rsidRPr="00AA7740">
              <w:rPr>
                <w:rFonts w:hint="eastAsia"/>
                <w:b/>
                <w:sz w:val="24"/>
                <w:u w:val="single"/>
              </w:rPr>
              <w:t>100~110</w:t>
            </w:r>
            <w:r w:rsidR="001C756C" w:rsidRPr="00AA7740">
              <w:rPr>
                <w:rFonts w:hint="eastAsia"/>
                <w:b/>
                <w:sz w:val="24"/>
                <w:u w:val="single"/>
              </w:rPr>
              <w:t>℃），</w:t>
            </w:r>
            <w:r w:rsidR="00040343" w:rsidRPr="00AA7740">
              <w:rPr>
                <w:rFonts w:hint="eastAsia"/>
                <w:b/>
                <w:sz w:val="24"/>
                <w:u w:val="single"/>
              </w:rPr>
              <w:t>烘干过程中</w:t>
            </w:r>
            <w:r w:rsidR="00FD4DD0" w:rsidRPr="00AA7740">
              <w:rPr>
                <w:rFonts w:hint="eastAsia"/>
                <w:b/>
                <w:sz w:val="24"/>
                <w:u w:val="single"/>
              </w:rPr>
              <w:t>约</w:t>
            </w:r>
            <w:r w:rsidR="00FD4DD0" w:rsidRPr="00AA7740">
              <w:rPr>
                <w:rFonts w:hint="eastAsia"/>
                <w:b/>
                <w:sz w:val="24"/>
                <w:u w:val="single"/>
              </w:rPr>
              <w:t>10%</w:t>
            </w:r>
            <w:r w:rsidR="00FD4DD0" w:rsidRPr="00AA7740">
              <w:rPr>
                <w:rFonts w:hint="eastAsia"/>
                <w:b/>
                <w:sz w:val="24"/>
                <w:u w:val="single"/>
              </w:rPr>
              <w:t>的</w:t>
            </w:r>
            <w:r w:rsidR="00040343" w:rsidRPr="00AA7740">
              <w:rPr>
                <w:rFonts w:hint="eastAsia"/>
                <w:b/>
                <w:sz w:val="24"/>
                <w:u w:val="single"/>
              </w:rPr>
              <w:t>羟乙酯挥发，</w:t>
            </w:r>
            <w:r w:rsidR="00FD4DD0" w:rsidRPr="00AA7740">
              <w:rPr>
                <w:rFonts w:hint="eastAsia"/>
                <w:b/>
                <w:sz w:val="24"/>
                <w:u w:val="single"/>
              </w:rPr>
              <w:t>计</w:t>
            </w:r>
            <w:r w:rsidR="00357D80" w:rsidRPr="00AA7740">
              <w:rPr>
                <w:rFonts w:hint="eastAsia"/>
                <w:b/>
                <w:sz w:val="24"/>
                <w:u w:val="single"/>
              </w:rPr>
              <w:t>为</w:t>
            </w:r>
            <w:r w:rsidR="00FD4DD0" w:rsidRPr="00AA7740">
              <w:rPr>
                <w:rFonts w:hint="eastAsia"/>
                <w:b/>
                <w:sz w:val="24"/>
                <w:u w:val="single"/>
              </w:rPr>
              <w:t>非甲烷总烃，</w:t>
            </w:r>
            <w:r w:rsidR="00040343" w:rsidRPr="00AA7740">
              <w:rPr>
                <w:rFonts w:hint="eastAsia"/>
                <w:b/>
                <w:sz w:val="24"/>
                <w:u w:val="single"/>
              </w:rPr>
              <w:t>本项目水性丙烯酸压敏胶用量为</w:t>
            </w:r>
            <w:r w:rsidR="00040343" w:rsidRPr="00AA7740">
              <w:rPr>
                <w:rFonts w:hint="eastAsia"/>
                <w:b/>
                <w:sz w:val="24"/>
                <w:u w:val="single"/>
              </w:rPr>
              <w:t>100t/a</w:t>
            </w:r>
            <w:r w:rsidR="00040343" w:rsidRPr="00AA7740">
              <w:rPr>
                <w:rFonts w:hint="eastAsia"/>
                <w:b/>
                <w:sz w:val="24"/>
                <w:u w:val="single"/>
              </w:rPr>
              <w:t>，羟乙酯占</w:t>
            </w:r>
            <w:r w:rsidR="00040343" w:rsidRPr="00AA7740">
              <w:rPr>
                <w:rFonts w:hint="eastAsia"/>
                <w:b/>
                <w:sz w:val="24"/>
                <w:u w:val="single"/>
              </w:rPr>
              <w:t>1%</w:t>
            </w:r>
            <w:r w:rsidR="00040343" w:rsidRPr="00AA7740">
              <w:rPr>
                <w:rFonts w:hint="eastAsia"/>
                <w:b/>
                <w:sz w:val="24"/>
                <w:u w:val="single"/>
              </w:rPr>
              <w:t>，</w:t>
            </w:r>
            <w:r w:rsidR="00FD4DD0" w:rsidRPr="00AA7740">
              <w:rPr>
                <w:rFonts w:hint="eastAsia"/>
                <w:b/>
                <w:sz w:val="24"/>
                <w:u w:val="single"/>
              </w:rPr>
              <w:t>则非甲烷总烃产生量为</w:t>
            </w:r>
            <w:r w:rsidR="00FD4DD0" w:rsidRPr="00AA7740">
              <w:rPr>
                <w:rFonts w:hint="eastAsia"/>
                <w:b/>
                <w:sz w:val="24"/>
                <w:u w:val="single"/>
              </w:rPr>
              <w:t>0.1t/a</w:t>
            </w:r>
            <w:r w:rsidR="00FD4DD0" w:rsidRPr="00AA7740">
              <w:rPr>
                <w:rFonts w:hint="eastAsia"/>
                <w:b/>
                <w:sz w:val="24"/>
                <w:u w:val="single"/>
              </w:rPr>
              <w:t>，</w:t>
            </w:r>
            <w:r w:rsidR="00357D80" w:rsidRPr="00AA7740">
              <w:rPr>
                <w:rFonts w:hint="eastAsia"/>
                <w:b/>
                <w:sz w:val="24"/>
                <w:u w:val="single"/>
              </w:rPr>
              <w:t>评价要求在水性丙烯酸型复合机烘干箱上方引出</w:t>
            </w:r>
            <w:r w:rsidR="00357D80" w:rsidRPr="00AA7740">
              <w:rPr>
                <w:rFonts w:hint="eastAsia"/>
                <w:b/>
                <w:sz w:val="24"/>
                <w:u w:val="single"/>
              </w:rPr>
              <w:t>1</w:t>
            </w:r>
            <w:r w:rsidR="00357D80" w:rsidRPr="00AA7740">
              <w:rPr>
                <w:rFonts w:hint="eastAsia"/>
                <w:b/>
                <w:sz w:val="24"/>
                <w:u w:val="single"/>
              </w:rPr>
              <w:t>根管道，与热熔胶型不干胶处废气共用</w:t>
            </w:r>
            <w:r w:rsidR="00357D80" w:rsidRPr="00AA7740">
              <w:rPr>
                <w:rFonts w:hint="eastAsia"/>
                <w:b/>
                <w:sz w:val="24"/>
                <w:u w:val="single"/>
              </w:rPr>
              <w:t>1</w:t>
            </w:r>
            <w:r w:rsidR="00357D80" w:rsidRPr="00AA7740">
              <w:rPr>
                <w:rFonts w:hint="eastAsia"/>
                <w:b/>
                <w:sz w:val="24"/>
                <w:u w:val="single"/>
              </w:rPr>
              <w:t>台</w:t>
            </w:r>
            <w:r w:rsidR="00357D80" w:rsidRPr="00AA7740">
              <w:rPr>
                <w:rFonts w:hint="eastAsia"/>
                <w:b/>
                <w:sz w:val="24"/>
                <w:u w:val="single"/>
              </w:rPr>
              <w:t>UV</w:t>
            </w:r>
            <w:r w:rsidR="00357D80" w:rsidRPr="00AA7740">
              <w:rPr>
                <w:rFonts w:hint="eastAsia"/>
                <w:b/>
                <w:sz w:val="24"/>
                <w:u w:val="single"/>
              </w:rPr>
              <w:t>光催化氧化</w:t>
            </w:r>
            <w:r w:rsidR="00357D80" w:rsidRPr="00AA7740">
              <w:rPr>
                <w:rFonts w:hint="eastAsia"/>
                <w:b/>
                <w:sz w:val="24"/>
                <w:u w:val="single"/>
              </w:rPr>
              <w:t>+</w:t>
            </w:r>
            <w:r w:rsidR="00357D80" w:rsidRPr="00AA7740">
              <w:rPr>
                <w:rFonts w:hint="eastAsia"/>
                <w:b/>
                <w:sz w:val="24"/>
                <w:u w:val="single"/>
              </w:rPr>
              <w:t>活性炭吸附装置进行处理，处理后经</w:t>
            </w:r>
            <w:r w:rsidR="00357D80" w:rsidRPr="00AA7740">
              <w:rPr>
                <w:rFonts w:hint="eastAsia"/>
                <w:b/>
                <w:sz w:val="24"/>
                <w:u w:val="single"/>
              </w:rPr>
              <w:t>15m</w:t>
            </w:r>
            <w:r w:rsidR="00357D80" w:rsidRPr="00AA7740">
              <w:rPr>
                <w:rFonts w:hint="eastAsia"/>
                <w:b/>
                <w:sz w:val="24"/>
                <w:u w:val="single"/>
              </w:rPr>
              <w:t>高排气筒排放，风机风量约为</w:t>
            </w:r>
            <w:r w:rsidR="000655EC" w:rsidRPr="00AA7740">
              <w:rPr>
                <w:rFonts w:hint="eastAsia"/>
                <w:b/>
                <w:sz w:val="24"/>
                <w:u w:val="single"/>
              </w:rPr>
              <w:t>1</w:t>
            </w:r>
            <w:r w:rsidR="00357D80" w:rsidRPr="00AA7740">
              <w:rPr>
                <w:rFonts w:hint="eastAsia"/>
                <w:b/>
                <w:sz w:val="24"/>
                <w:u w:val="single"/>
              </w:rPr>
              <w:t>000m</w:t>
            </w:r>
            <w:r w:rsidR="00357D80" w:rsidRPr="00AA7740">
              <w:rPr>
                <w:rFonts w:hint="eastAsia"/>
                <w:b/>
                <w:sz w:val="24"/>
                <w:u w:val="single"/>
                <w:vertAlign w:val="superscript"/>
              </w:rPr>
              <w:t>3</w:t>
            </w:r>
            <w:r w:rsidR="00357D80" w:rsidRPr="00AA7740">
              <w:rPr>
                <w:rFonts w:hint="eastAsia"/>
                <w:b/>
                <w:sz w:val="24"/>
                <w:u w:val="single"/>
              </w:rPr>
              <w:t>/h</w:t>
            </w:r>
            <w:r w:rsidR="00357D80" w:rsidRPr="00AA7740">
              <w:rPr>
                <w:rFonts w:hint="eastAsia"/>
                <w:b/>
                <w:sz w:val="24"/>
                <w:u w:val="single"/>
              </w:rPr>
              <w:t>，</w:t>
            </w:r>
            <w:r w:rsidR="0043353F" w:rsidRPr="00AA7740">
              <w:rPr>
                <w:rFonts w:hint="eastAsia"/>
                <w:b/>
                <w:sz w:val="24"/>
                <w:u w:val="single"/>
              </w:rPr>
              <w:t>每天烘干时间为</w:t>
            </w:r>
            <w:r w:rsidR="0043353F" w:rsidRPr="00AA7740">
              <w:rPr>
                <w:rFonts w:hint="eastAsia"/>
                <w:b/>
                <w:sz w:val="24"/>
                <w:u w:val="single"/>
              </w:rPr>
              <w:t>6h</w:t>
            </w:r>
            <w:r w:rsidR="0043353F" w:rsidRPr="00AA7740">
              <w:rPr>
                <w:rFonts w:hint="eastAsia"/>
                <w:b/>
                <w:sz w:val="24"/>
                <w:u w:val="single"/>
              </w:rPr>
              <w:t>，产生速率为</w:t>
            </w:r>
            <w:r w:rsidR="0043353F" w:rsidRPr="00AA7740">
              <w:rPr>
                <w:rFonts w:hint="eastAsia"/>
                <w:b/>
                <w:sz w:val="24"/>
                <w:u w:val="single"/>
              </w:rPr>
              <w:t>0.</w:t>
            </w:r>
            <w:r w:rsidR="000655EC" w:rsidRPr="00AA7740">
              <w:rPr>
                <w:rFonts w:hint="eastAsia"/>
                <w:b/>
                <w:sz w:val="24"/>
                <w:u w:val="single"/>
              </w:rPr>
              <w:t>0</w:t>
            </w:r>
            <w:r w:rsidR="000F18E8" w:rsidRPr="00AA7740">
              <w:rPr>
                <w:rFonts w:hint="eastAsia"/>
                <w:b/>
                <w:sz w:val="24"/>
                <w:u w:val="single"/>
              </w:rPr>
              <w:t>56</w:t>
            </w:r>
            <w:r w:rsidR="0043353F" w:rsidRPr="00AA7740">
              <w:rPr>
                <w:rFonts w:hint="eastAsia"/>
                <w:b/>
                <w:sz w:val="24"/>
                <w:u w:val="single"/>
              </w:rPr>
              <w:t>kg/h</w:t>
            </w:r>
            <w:r w:rsidR="0043353F" w:rsidRPr="00AA7740">
              <w:rPr>
                <w:rFonts w:hint="eastAsia"/>
                <w:b/>
                <w:sz w:val="24"/>
                <w:u w:val="single"/>
              </w:rPr>
              <w:t>，产生浓度为</w:t>
            </w:r>
            <w:r w:rsidR="000655EC" w:rsidRPr="00AA7740">
              <w:rPr>
                <w:rFonts w:hint="eastAsia"/>
                <w:b/>
                <w:sz w:val="24"/>
                <w:u w:val="single"/>
              </w:rPr>
              <w:t>56</w:t>
            </w:r>
            <w:r w:rsidR="0043353F" w:rsidRPr="00AA7740">
              <w:rPr>
                <w:rFonts w:hint="eastAsia"/>
                <w:b/>
                <w:sz w:val="24"/>
                <w:u w:val="single"/>
              </w:rPr>
              <w:t>mg/m</w:t>
            </w:r>
            <w:r w:rsidR="0043353F" w:rsidRPr="00AA7740">
              <w:rPr>
                <w:rFonts w:hint="eastAsia"/>
                <w:b/>
                <w:sz w:val="24"/>
                <w:u w:val="single"/>
                <w:vertAlign w:val="superscript"/>
              </w:rPr>
              <w:t>3</w:t>
            </w:r>
            <w:r w:rsidR="00357D80" w:rsidRPr="00AA7740">
              <w:rPr>
                <w:rFonts w:hint="eastAsia"/>
                <w:b/>
                <w:sz w:val="24"/>
                <w:u w:val="single"/>
              </w:rPr>
              <w:t>。</w:t>
            </w:r>
          </w:p>
          <w:p w:rsidR="00DB4B2C" w:rsidRPr="00AA7740" w:rsidRDefault="00DB4B2C" w:rsidP="00AA7740">
            <w:pPr>
              <w:spacing w:line="480" w:lineRule="exact"/>
              <w:ind w:firstLineChars="200" w:firstLine="482"/>
              <w:rPr>
                <w:b/>
                <w:sz w:val="24"/>
                <w:u w:val="single"/>
              </w:rPr>
            </w:pPr>
            <w:r w:rsidRPr="00AA7740">
              <w:rPr>
                <w:rFonts w:hint="eastAsia"/>
                <w:b/>
                <w:sz w:val="24"/>
                <w:u w:val="single"/>
              </w:rPr>
              <w:t>本项目废气产排情况见下表：</w:t>
            </w:r>
          </w:p>
          <w:p w:rsidR="00DB4B2C" w:rsidRPr="00AA7740" w:rsidRDefault="00DB4B2C" w:rsidP="00DB4B2C">
            <w:pPr>
              <w:spacing w:line="460" w:lineRule="exact"/>
              <w:ind w:firstLineChars="200" w:firstLine="482"/>
              <w:rPr>
                <w:b/>
                <w:sz w:val="24"/>
                <w:u w:val="single"/>
              </w:rPr>
            </w:pPr>
            <w:r w:rsidRPr="00AA7740">
              <w:rPr>
                <w:rFonts w:hAnsi="宋体" w:hint="eastAsia"/>
                <w:b/>
                <w:sz w:val="24"/>
                <w:u w:val="single"/>
              </w:rPr>
              <w:t>表</w:t>
            </w:r>
            <w:r w:rsidRPr="00AA7740">
              <w:rPr>
                <w:b/>
                <w:sz w:val="24"/>
                <w:u w:val="single"/>
              </w:rPr>
              <w:t>2</w:t>
            </w:r>
            <w:r w:rsidR="0093016A">
              <w:rPr>
                <w:rFonts w:hint="eastAsia"/>
                <w:b/>
                <w:sz w:val="24"/>
                <w:u w:val="single"/>
              </w:rPr>
              <w:t>7</w:t>
            </w:r>
            <w:r w:rsidRPr="00AA7740">
              <w:rPr>
                <w:b/>
                <w:sz w:val="24"/>
                <w:u w:val="single"/>
              </w:rPr>
              <w:t xml:space="preserve">          </w:t>
            </w:r>
            <w:r w:rsidRPr="00AA7740">
              <w:rPr>
                <w:rFonts w:hint="eastAsia"/>
                <w:b/>
                <w:sz w:val="24"/>
                <w:u w:val="single"/>
              </w:rPr>
              <w:t xml:space="preserve">    </w:t>
            </w:r>
            <w:r w:rsidRPr="00AA7740">
              <w:rPr>
                <w:b/>
                <w:sz w:val="24"/>
                <w:u w:val="single"/>
              </w:rPr>
              <w:t xml:space="preserve">  </w:t>
            </w:r>
            <w:r w:rsidRPr="00AA7740">
              <w:rPr>
                <w:rFonts w:hint="eastAsia"/>
                <w:b/>
                <w:sz w:val="24"/>
                <w:u w:val="single"/>
              </w:rPr>
              <w:t>本</w:t>
            </w:r>
            <w:r w:rsidRPr="00AA7740">
              <w:rPr>
                <w:rFonts w:hAnsi="宋体" w:hint="eastAsia"/>
                <w:b/>
                <w:sz w:val="24"/>
                <w:u w:val="single"/>
              </w:rPr>
              <w:t>项目废气产排情况一览表</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638"/>
              <w:gridCol w:w="871"/>
              <w:gridCol w:w="871"/>
              <w:gridCol w:w="1035"/>
              <w:gridCol w:w="1221"/>
              <w:gridCol w:w="741"/>
              <w:gridCol w:w="918"/>
              <w:gridCol w:w="871"/>
              <w:gridCol w:w="1035"/>
              <w:gridCol w:w="1159"/>
              <w:gridCol w:w="62"/>
            </w:tblGrid>
            <w:tr w:rsidR="00B50A40" w:rsidRPr="00AA7740" w:rsidTr="00B50A40">
              <w:trPr>
                <w:trHeight w:val="397"/>
              </w:trPr>
              <w:tc>
                <w:tcPr>
                  <w:tcW w:w="338" w:type="pct"/>
                  <w:vMerge w:val="restart"/>
                  <w:vAlign w:val="center"/>
                </w:tcPr>
                <w:p w:rsidR="00DB4B2C" w:rsidRPr="00AA7740" w:rsidRDefault="009C5250" w:rsidP="00DB4B2C">
                  <w:pPr>
                    <w:jc w:val="center"/>
                    <w:rPr>
                      <w:rFonts w:hAnsi="宋体"/>
                      <w:b/>
                      <w:szCs w:val="21"/>
                      <w:u w:val="single"/>
                    </w:rPr>
                  </w:pPr>
                  <w:r w:rsidRPr="00AA7740">
                    <w:rPr>
                      <w:rFonts w:hAnsi="宋体" w:hint="eastAsia"/>
                      <w:b/>
                      <w:szCs w:val="21"/>
                      <w:u w:val="single"/>
                    </w:rPr>
                    <w:t>工艺</w:t>
                  </w:r>
                </w:p>
              </w:tc>
              <w:tc>
                <w:tcPr>
                  <w:tcW w:w="2012" w:type="pct"/>
                  <w:gridSpan w:val="4"/>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产生情况</w:t>
                  </w:r>
                </w:p>
              </w:tc>
              <w:tc>
                <w:tcPr>
                  <w:tcW w:w="504" w:type="pct"/>
                  <w:vMerge w:val="restar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治理</w:t>
                  </w:r>
                </w:p>
                <w:p w:rsidR="00DB4B2C" w:rsidRPr="00AA7740" w:rsidRDefault="00DB4B2C" w:rsidP="00DB4B2C">
                  <w:pPr>
                    <w:jc w:val="center"/>
                    <w:rPr>
                      <w:rFonts w:hAnsi="宋体"/>
                      <w:b/>
                      <w:szCs w:val="21"/>
                      <w:u w:val="single"/>
                    </w:rPr>
                  </w:pPr>
                  <w:r w:rsidRPr="00AA7740">
                    <w:rPr>
                      <w:rFonts w:hAnsi="宋体" w:hint="eastAsia"/>
                      <w:b/>
                      <w:szCs w:val="21"/>
                      <w:u w:val="single"/>
                    </w:rPr>
                    <w:t>措施</w:t>
                  </w:r>
                </w:p>
              </w:tc>
              <w:tc>
                <w:tcPr>
                  <w:tcW w:w="487" w:type="pct"/>
                  <w:vMerge w:val="restar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排放</w:t>
                  </w:r>
                </w:p>
                <w:p w:rsidR="00DB4B2C" w:rsidRPr="00AA7740" w:rsidRDefault="00DB4B2C" w:rsidP="00DB4B2C">
                  <w:pPr>
                    <w:jc w:val="center"/>
                    <w:rPr>
                      <w:rFonts w:hAnsi="宋体"/>
                      <w:b/>
                      <w:szCs w:val="21"/>
                      <w:u w:val="single"/>
                    </w:rPr>
                  </w:pPr>
                  <w:r w:rsidRPr="00AA7740">
                    <w:rPr>
                      <w:rFonts w:hAnsi="宋体" w:hint="eastAsia"/>
                      <w:b/>
                      <w:szCs w:val="21"/>
                      <w:u w:val="single"/>
                    </w:rPr>
                    <w:t>时间（</w:t>
                  </w:r>
                  <w:r w:rsidRPr="00AA7740">
                    <w:rPr>
                      <w:rFonts w:hAnsi="宋体"/>
                      <w:b/>
                      <w:szCs w:val="21"/>
                      <w:u w:val="single"/>
                    </w:rPr>
                    <w:t>h/a</w:t>
                  </w:r>
                  <w:r w:rsidRPr="00AA7740">
                    <w:rPr>
                      <w:rFonts w:hAnsi="宋体" w:hint="eastAsia"/>
                      <w:b/>
                      <w:szCs w:val="21"/>
                      <w:u w:val="single"/>
                    </w:rPr>
                    <w:t>）</w:t>
                  </w:r>
                </w:p>
              </w:tc>
              <w:tc>
                <w:tcPr>
                  <w:tcW w:w="1659" w:type="pct"/>
                  <w:gridSpan w:val="4"/>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排放情况</w:t>
                  </w:r>
                </w:p>
              </w:tc>
            </w:tr>
            <w:tr w:rsidR="00B50A40" w:rsidRPr="00AA7740" w:rsidTr="00B50A40">
              <w:trPr>
                <w:trHeight w:val="397"/>
              </w:trPr>
              <w:tc>
                <w:tcPr>
                  <w:tcW w:w="338" w:type="pct"/>
                  <w:vMerge/>
                  <w:vAlign w:val="center"/>
                </w:tcPr>
                <w:p w:rsidR="00DB4B2C" w:rsidRPr="00AA7740" w:rsidRDefault="00DB4B2C" w:rsidP="00DB4B2C">
                  <w:pPr>
                    <w:jc w:val="center"/>
                    <w:rPr>
                      <w:rFonts w:hAnsi="宋体"/>
                      <w:b/>
                      <w:szCs w:val="21"/>
                      <w:u w:val="single"/>
                    </w:rPr>
                  </w:pPr>
                </w:p>
              </w:tc>
              <w:tc>
                <w:tcPr>
                  <w:tcW w:w="462"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产生量（</w:t>
                  </w:r>
                  <w:r w:rsidRPr="00AA7740">
                    <w:rPr>
                      <w:rFonts w:hAnsi="宋体"/>
                      <w:b/>
                      <w:szCs w:val="21"/>
                      <w:u w:val="single"/>
                    </w:rPr>
                    <w:t>t/a</w:t>
                  </w:r>
                  <w:r w:rsidRPr="00AA7740">
                    <w:rPr>
                      <w:rFonts w:hAnsi="宋体" w:hint="eastAsia"/>
                      <w:b/>
                      <w:szCs w:val="21"/>
                      <w:u w:val="single"/>
                    </w:rPr>
                    <w:t>）</w:t>
                  </w:r>
                </w:p>
              </w:tc>
              <w:tc>
                <w:tcPr>
                  <w:tcW w:w="462"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收集量（</w:t>
                  </w:r>
                  <w:r w:rsidRPr="00AA7740">
                    <w:rPr>
                      <w:rFonts w:hAnsi="宋体"/>
                      <w:b/>
                      <w:szCs w:val="21"/>
                      <w:u w:val="single"/>
                    </w:rPr>
                    <w:t>t/a</w:t>
                  </w:r>
                  <w:r w:rsidRPr="00AA7740">
                    <w:rPr>
                      <w:rFonts w:hAnsi="宋体" w:hint="eastAsia"/>
                      <w:b/>
                      <w:szCs w:val="21"/>
                      <w:u w:val="single"/>
                    </w:rPr>
                    <w:t>）</w:t>
                  </w:r>
                </w:p>
              </w:tc>
              <w:tc>
                <w:tcPr>
                  <w:tcW w:w="549"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产生速率（</w:t>
                  </w:r>
                  <w:r w:rsidRPr="00AA7740">
                    <w:rPr>
                      <w:rFonts w:hAnsi="宋体"/>
                      <w:b/>
                      <w:szCs w:val="21"/>
                      <w:u w:val="single"/>
                    </w:rPr>
                    <w:t>kg/h</w:t>
                  </w:r>
                  <w:r w:rsidRPr="00AA7740">
                    <w:rPr>
                      <w:rFonts w:hAnsi="宋体" w:hint="eastAsia"/>
                      <w:b/>
                      <w:szCs w:val="21"/>
                      <w:u w:val="single"/>
                    </w:rPr>
                    <w:t>）</w:t>
                  </w:r>
                </w:p>
              </w:tc>
              <w:tc>
                <w:tcPr>
                  <w:tcW w:w="539"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产生浓度（</w:t>
                  </w:r>
                  <w:r w:rsidRPr="00AA7740">
                    <w:rPr>
                      <w:b/>
                      <w:szCs w:val="21"/>
                      <w:u w:val="single"/>
                    </w:rPr>
                    <w:t>mg/m</w:t>
                  </w:r>
                  <w:r w:rsidRPr="00AA7740">
                    <w:rPr>
                      <w:b/>
                      <w:szCs w:val="21"/>
                      <w:u w:val="single"/>
                      <w:vertAlign w:val="superscript"/>
                    </w:rPr>
                    <w:t>3</w:t>
                  </w:r>
                  <w:r w:rsidRPr="00AA7740">
                    <w:rPr>
                      <w:rFonts w:hAnsi="宋体" w:hint="eastAsia"/>
                      <w:b/>
                      <w:szCs w:val="21"/>
                      <w:u w:val="single"/>
                    </w:rPr>
                    <w:t>）</w:t>
                  </w:r>
                </w:p>
              </w:tc>
              <w:tc>
                <w:tcPr>
                  <w:tcW w:w="504" w:type="pct"/>
                  <w:vMerge/>
                  <w:vAlign w:val="center"/>
                </w:tcPr>
                <w:p w:rsidR="00DB4B2C" w:rsidRPr="00AA7740" w:rsidRDefault="00DB4B2C" w:rsidP="00DB4B2C">
                  <w:pPr>
                    <w:jc w:val="center"/>
                    <w:rPr>
                      <w:rFonts w:hAnsi="宋体"/>
                      <w:b/>
                      <w:szCs w:val="21"/>
                      <w:u w:val="single"/>
                    </w:rPr>
                  </w:pPr>
                </w:p>
              </w:tc>
              <w:tc>
                <w:tcPr>
                  <w:tcW w:w="487" w:type="pct"/>
                  <w:vMerge/>
                  <w:vAlign w:val="center"/>
                </w:tcPr>
                <w:p w:rsidR="00DB4B2C" w:rsidRPr="00AA7740" w:rsidRDefault="00DB4B2C" w:rsidP="00DB4B2C">
                  <w:pPr>
                    <w:jc w:val="center"/>
                    <w:rPr>
                      <w:rFonts w:hAnsi="宋体"/>
                      <w:b/>
                      <w:szCs w:val="21"/>
                      <w:u w:val="single"/>
                    </w:rPr>
                  </w:pPr>
                </w:p>
              </w:tc>
              <w:tc>
                <w:tcPr>
                  <w:tcW w:w="462"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排放量（</w:t>
                  </w:r>
                  <w:r w:rsidRPr="00AA7740">
                    <w:rPr>
                      <w:rFonts w:hAnsi="宋体"/>
                      <w:b/>
                      <w:szCs w:val="21"/>
                      <w:u w:val="single"/>
                    </w:rPr>
                    <w:t>t/a</w:t>
                  </w:r>
                  <w:r w:rsidRPr="00AA7740">
                    <w:rPr>
                      <w:rFonts w:hAnsi="宋体" w:hint="eastAsia"/>
                      <w:b/>
                      <w:szCs w:val="21"/>
                      <w:u w:val="single"/>
                    </w:rPr>
                    <w:t>）</w:t>
                  </w:r>
                </w:p>
              </w:tc>
              <w:tc>
                <w:tcPr>
                  <w:tcW w:w="549"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排放速率（</w:t>
                  </w:r>
                  <w:r w:rsidRPr="00AA7740">
                    <w:rPr>
                      <w:rFonts w:hAnsi="宋体"/>
                      <w:b/>
                      <w:szCs w:val="21"/>
                      <w:u w:val="single"/>
                    </w:rPr>
                    <w:t>kg/h</w:t>
                  </w:r>
                  <w:r w:rsidRPr="00AA7740">
                    <w:rPr>
                      <w:rFonts w:hAnsi="宋体" w:hint="eastAsia"/>
                      <w:b/>
                      <w:szCs w:val="21"/>
                      <w:u w:val="single"/>
                    </w:rPr>
                    <w:t>）</w:t>
                  </w:r>
                </w:p>
              </w:tc>
              <w:tc>
                <w:tcPr>
                  <w:tcW w:w="648" w:type="pct"/>
                  <w:gridSpan w:val="2"/>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排放浓度（</w:t>
                  </w:r>
                  <w:r w:rsidRPr="00AA7740">
                    <w:rPr>
                      <w:b/>
                      <w:szCs w:val="21"/>
                      <w:u w:val="single"/>
                    </w:rPr>
                    <w:t>mg/m</w:t>
                  </w:r>
                  <w:r w:rsidRPr="00AA7740">
                    <w:rPr>
                      <w:b/>
                      <w:szCs w:val="21"/>
                      <w:u w:val="single"/>
                      <w:vertAlign w:val="superscript"/>
                    </w:rPr>
                    <w:t>3</w:t>
                  </w:r>
                  <w:r w:rsidRPr="00AA7740">
                    <w:rPr>
                      <w:rFonts w:hAnsi="宋体" w:hint="eastAsia"/>
                      <w:b/>
                      <w:szCs w:val="21"/>
                      <w:u w:val="single"/>
                    </w:rPr>
                    <w:t>）</w:t>
                  </w:r>
                </w:p>
              </w:tc>
            </w:tr>
            <w:tr w:rsidR="00B50A40" w:rsidRPr="00AA7740" w:rsidTr="00B50A40">
              <w:trPr>
                <w:trHeight w:val="646"/>
              </w:trPr>
              <w:tc>
                <w:tcPr>
                  <w:tcW w:w="338" w:type="pct"/>
                  <w:vAlign w:val="center"/>
                </w:tcPr>
                <w:p w:rsidR="00DB4B2C" w:rsidRPr="00AA7740" w:rsidRDefault="009C5250" w:rsidP="00DB4B2C">
                  <w:pPr>
                    <w:jc w:val="center"/>
                    <w:rPr>
                      <w:rFonts w:hAnsi="宋体"/>
                      <w:b/>
                      <w:szCs w:val="21"/>
                      <w:u w:val="single"/>
                    </w:rPr>
                  </w:pPr>
                  <w:r w:rsidRPr="00AA7740">
                    <w:rPr>
                      <w:rFonts w:hAnsi="宋体" w:hint="eastAsia"/>
                      <w:b/>
                      <w:szCs w:val="21"/>
                      <w:u w:val="single"/>
                    </w:rPr>
                    <w:t>熔胶、</w:t>
                  </w:r>
                  <w:r w:rsidR="00176479">
                    <w:rPr>
                      <w:rFonts w:hAnsi="宋体" w:hint="eastAsia"/>
                      <w:b/>
                      <w:szCs w:val="21"/>
                      <w:u w:val="single"/>
                    </w:rPr>
                    <w:t>涂胶</w:t>
                  </w:r>
                </w:p>
              </w:tc>
              <w:tc>
                <w:tcPr>
                  <w:tcW w:w="462" w:type="pct"/>
                  <w:vAlign w:val="center"/>
                </w:tcPr>
                <w:p w:rsidR="00DB4B2C" w:rsidRPr="00AA7740" w:rsidRDefault="008A5633" w:rsidP="00DB4B2C">
                  <w:pPr>
                    <w:jc w:val="center"/>
                    <w:rPr>
                      <w:rFonts w:hAnsi="宋体"/>
                      <w:b/>
                      <w:szCs w:val="21"/>
                      <w:u w:val="single"/>
                    </w:rPr>
                  </w:pPr>
                  <w:r w:rsidRPr="00AA7740">
                    <w:rPr>
                      <w:rFonts w:hAnsi="宋体" w:hint="eastAsia"/>
                      <w:b/>
                      <w:szCs w:val="21"/>
                      <w:u w:val="single"/>
                    </w:rPr>
                    <w:t>0.07</w:t>
                  </w:r>
                </w:p>
              </w:tc>
              <w:tc>
                <w:tcPr>
                  <w:tcW w:w="462" w:type="pct"/>
                  <w:vAlign w:val="center"/>
                </w:tcPr>
                <w:p w:rsidR="00DB4B2C" w:rsidRPr="00AA7740" w:rsidRDefault="008A5633" w:rsidP="00DB4B2C">
                  <w:pPr>
                    <w:jc w:val="center"/>
                    <w:rPr>
                      <w:rFonts w:hAnsi="宋体"/>
                      <w:b/>
                      <w:szCs w:val="21"/>
                      <w:u w:val="single"/>
                    </w:rPr>
                  </w:pPr>
                  <w:r w:rsidRPr="00AA7740">
                    <w:rPr>
                      <w:rFonts w:hAnsi="宋体" w:hint="eastAsia"/>
                      <w:b/>
                      <w:szCs w:val="21"/>
                      <w:u w:val="single"/>
                    </w:rPr>
                    <w:t>0.0665</w:t>
                  </w:r>
                </w:p>
              </w:tc>
              <w:tc>
                <w:tcPr>
                  <w:tcW w:w="549" w:type="pct"/>
                  <w:vAlign w:val="center"/>
                </w:tcPr>
                <w:p w:rsidR="00DB4B2C" w:rsidRPr="00AA7740" w:rsidRDefault="00B50A40" w:rsidP="00DB4B2C">
                  <w:pPr>
                    <w:jc w:val="center"/>
                    <w:rPr>
                      <w:rFonts w:hAnsi="宋体"/>
                      <w:b/>
                      <w:szCs w:val="21"/>
                      <w:u w:val="single"/>
                    </w:rPr>
                  </w:pPr>
                  <w:r w:rsidRPr="00AA7740">
                    <w:rPr>
                      <w:rFonts w:hAnsi="宋体" w:hint="eastAsia"/>
                      <w:b/>
                      <w:szCs w:val="21"/>
                      <w:u w:val="single"/>
                    </w:rPr>
                    <w:t>0.037</w:t>
                  </w:r>
                </w:p>
              </w:tc>
              <w:tc>
                <w:tcPr>
                  <w:tcW w:w="539" w:type="pct"/>
                  <w:vAlign w:val="center"/>
                </w:tcPr>
                <w:p w:rsidR="00DB4B2C" w:rsidRPr="00AA7740" w:rsidRDefault="00B50A40" w:rsidP="00DB4B2C">
                  <w:pPr>
                    <w:jc w:val="center"/>
                    <w:rPr>
                      <w:rFonts w:hAnsi="宋体"/>
                      <w:b/>
                      <w:szCs w:val="21"/>
                      <w:u w:val="single"/>
                    </w:rPr>
                  </w:pPr>
                  <w:r w:rsidRPr="00AA7740">
                    <w:rPr>
                      <w:rFonts w:hAnsi="宋体" w:hint="eastAsia"/>
                      <w:b/>
                      <w:szCs w:val="21"/>
                      <w:u w:val="single"/>
                    </w:rPr>
                    <w:t>37</w:t>
                  </w:r>
                </w:p>
              </w:tc>
              <w:tc>
                <w:tcPr>
                  <w:tcW w:w="504" w:type="pct"/>
                  <w:vMerge w:val="restar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集气罩</w:t>
                  </w:r>
                  <w:r w:rsidRPr="00AA7740">
                    <w:rPr>
                      <w:rFonts w:hAnsi="宋体"/>
                      <w:b/>
                      <w:szCs w:val="21"/>
                      <w:u w:val="single"/>
                    </w:rPr>
                    <w:t>+</w:t>
                  </w:r>
                </w:p>
                <w:p w:rsidR="00DB4B2C" w:rsidRPr="00AA7740" w:rsidRDefault="00B50A40" w:rsidP="00DB4B2C">
                  <w:pPr>
                    <w:jc w:val="center"/>
                    <w:rPr>
                      <w:rFonts w:hAnsi="宋体"/>
                      <w:b/>
                      <w:szCs w:val="21"/>
                      <w:u w:val="single"/>
                    </w:rPr>
                  </w:pPr>
                  <w:r w:rsidRPr="00AA7740">
                    <w:rPr>
                      <w:rFonts w:hAnsi="宋体" w:hint="eastAsia"/>
                      <w:b/>
                      <w:szCs w:val="21"/>
                      <w:u w:val="single"/>
                    </w:rPr>
                    <w:t>UV</w:t>
                  </w:r>
                  <w:r w:rsidRPr="00AA7740">
                    <w:rPr>
                      <w:rFonts w:hAnsi="宋体" w:hint="eastAsia"/>
                      <w:b/>
                      <w:szCs w:val="21"/>
                      <w:u w:val="single"/>
                    </w:rPr>
                    <w:t>光催化氧化</w:t>
                  </w:r>
                  <w:r w:rsidR="00DB4B2C" w:rsidRPr="00AA7740">
                    <w:rPr>
                      <w:rFonts w:hAnsi="宋体"/>
                      <w:b/>
                      <w:szCs w:val="21"/>
                      <w:u w:val="single"/>
                    </w:rPr>
                    <w:t>+</w:t>
                  </w:r>
                </w:p>
                <w:p w:rsidR="00DB4B2C" w:rsidRPr="00AA7740" w:rsidRDefault="00DB4B2C" w:rsidP="00DB4B2C">
                  <w:pPr>
                    <w:jc w:val="center"/>
                    <w:rPr>
                      <w:rFonts w:hAnsi="宋体"/>
                      <w:b/>
                      <w:szCs w:val="21"/>
                      <w:u w:val="single"/>
                    </w:rPr>
                  </w:pPr>
                  <w:r w:rsidRPr="00AA7740">
                    <w:rPr>
                      <w:rFonts w:hAnsi="宋体"/>
                      <w:b/>
                      <w:szCs w:val="21"/>
                      <w:u w:val="single"/>
                    </w:rPr>
                    <w:t>15m</w:t>
                  </w:r>
                  <w:r w:rsidRPr="00AA7740">
                    <w:rPr>
                      <w:rFonts w:hAnsi="宋体" w:hint="eastAsia"/>
                      <w:b/>
                      <w:szCs w:val="21"/>
                      <w:u w:val="single"/>
                    </w:rPr>
                    <w:t>排气筒</w:t>
                  </w:r>
                </w:p>
              </w:tc>
              <w:tc>
                <w:tcPr>
                  <w:tcW w:w="487" w:type="pct"/>
                  <w:vAlign w:val="center"/>
                </w:tcPr>
                <w:p w:rsidR="00DB4B2C" w:rsidRPr="00AA7740" w:rsidRDefault="00B50A40" w:rsidP="00DB4B2C">
                  <w:pPr>
                    <w:jc w:val="center"/>
                    <w:rPr>
                      <w:rFonts w:hAnsi="宋体"/>
                      <w:b/>
                      <w:szCs w:val="21"/>
                      <w:u w:val="single"/>
                    </w:rPr>
                  </w:pPr>
                  <w:r w:rsidRPr="00AA7740">
                    <w:rPr>
                      <w:rFonts w:hAnsi="宋体" w:hint="eastAsia"/>
                      <w:b/>
                      <w:szCs w:val="21"/>
                      <w:u w:val="single"/>
                    </w:rPr>
                    <w:t>1800</w:t>
                  </w:r>
                </w:p>
              </w:tc>
              <w:tc>
                <w:tcPr>
                  <w:tcW w:w="462" w:type="pct"/>
                  <w:vMerge w:val="restart"/>
                  <w:vAlign w:val="center"/>
                </w:tcPr>
                <w:p w:rsidR="00DB4B2C" w:rsidRPr="00AA7740" w:rsidRDefault="00B229F5" w:rsidP="00DB4B2C">
                  <w:pPr>
                    <w:jc w:val="center"/>
                    <w:rPr>
                      <w:rFonts w:hAnsi="宋体"/>
                      <w:b/>
                      <w:szCs w:val="21"/>
                      <w:u w:val="single"/>
                    </w:rPr>
                  </w:pPr>
                  <w:r w:rsidRPr="00AA7740">
                    <w:rPr>
                      <w:rFonts w:hAnsi="宋体" w:hint="eastAsia"/>
                      <w:b/>
                      <w:szCs w:val="21"/>
                      <w:u w:val="single"/>
                    </w:rPr>
                    <w:t>0.0333</w:t>
                  </w:r>
                </w:p>
              </w:tc>
              <w:tc>
                <w:tcPr>
                  <w:tcW w:w="549" w:type="pct"/>
                  <w:vMerge w:val="restart"/>
                  <w:vAlign w:val="center"/>
                </w:tcPr>
                <w:p w:rsidR="00DB4B2C" w:rsidRPr="00AA7740" w:rsidRDefault="00DB4B2C" w:rsidP="00B229F5">
                  <w:pPr>
                    <w:jc w:val="center"/>
                    <w:rPr>
                      <w:rFonts w:hAnsi="宋体"/>
                      <w:b/>
                      <w:szCs w:val="21"/>
                      <w:u w:val="single"/>
                    </w:rPr>
                  </w:pPr>
                  <w:r w:rsidRPr="00AA7740">
                    <w:rPr>
                      <w:rFonts w:hAnsi="宋体"/>
                      <w:b/>
                      <w:szCs w:val="21"/>
                      <w:u w:val="single"/>
                    </w:rPr>
                    <w:t>0.</w:t>
                  </w:r>
                  <w:r w:rsidR="00B229F5" w:rsidRPr="00AA7740">
                    <w:rPr>
                      <w:rFonts w:hAnsi="宋体" w:hint="eastAsia"/>
                      <w:b/>
                      <w:szCs w:val="21"/>
                      <w:u w:val="single"/>
                    </w:rPr>
                    <w:t>0185</w:t>
                  </w:r>
                </w:p>
              </w:tc>
              <w:tc>
                <w:tcPr>
                  <w:tcW w:w="648" w:type="pct"/>
                  <w:gridSpan w:val="2"/>
                  <w:vMerge w:val="restart"/>
                  <w:vAlign w:val="center"/>
                </w:tcPr>
                <w:p w:rsidR="00DB4B2C" w:rsidRPr="00AA7740" w:rsidRDefault="00B229F5" w:rsidP="00DB4B2C">
                  <w:pPr>
                    <w:jc w:val="center"/>
                    <w:rPr>
                      <w:rFonts w:hAnsi="宋体"/>
                      <w:b/>
                      <w:szCs w:val="21"/>
                      <w:u w:val="single"/>
                    </w:rPr>
                  </w:pPr>
                  <w:r w:rsidRPr="00AA7740">
                    <w:rPr>
                      <w:rFonts w:hAnsi="宋体" w:hint="eastAsia"/>
                      <w:b/>
                      <w:szCs w:val="21"/>
                      <w:u w:val="single"/>
                    </w:rPr>
                    <w:t>9.25</w:t>
                  </w:r>
                </w:p>
              </w:tc>
            </w:tr>
            <w:tr w:rsidR="00B50A40" w:rsidRPr="00AA7740" w:rsidTr="00B50A40">
              <w:trPr>
                <w:trHeight w:val="397"/>
              </w:trPr>
              <w:tc>
                <w:tcPr>
                  <w:tcW w:w="338"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烘干</w:t>
                  </w:r>
                </w:p>
              </w:tc>
              <w:tc>
                <w:tcPr>
                  <w:tcW w:w="462" w:type="pct"/>
                  <w:vAlign w:val="center"/>
                </w:tcPr>
                <w:p w:rsidR="00DB4B2C" w:rsidRPr="00AA7740" w:rsidRDefault="008A5633" w:rsidP="00DB4B2C">
                  <w:pPr>
                    <w:jc w:val="center"/>
                    <w:rPr>
                      <w:rFonts w:hAnsi="宋体"/>
                      <w:b/>
                      <w:szCs w:val="21"/>
                      <w:u w:val="single"/>
                    </w:rPr>
                  </w:pPr>
                  <w:r w:rsidRPr="00AA7740">
                    <w:rPr>
                      <w:rFonts w:hAnsi="宋体"/>
                      <w:b/>
                      <w:szCs w:val="21"/>
                      <w:u w:val="single"/>
                    </w:rPr>
                    <w:t>0.</w:t>
                  </w:r>
                  <w:r w:rsidRPr="00AA7740">
                    <w:rPr>
                      <w:rFonts w:hAnsi="宋体" w:hint="eastAsia"/>
                      <w:b/>
                      <w:szCs w:val="21"/>
                      <w:u w:val="single"/>
                    </w:rPr>
                    <w:t>1</w:t>
                  </w:r>
                </w:p>
              </w:tc>
              <w:tc>
                <w:tcPr>
                  <w:tcW w:w="462" w:type="pct"/>
                  <w:vAlign w:val="center"/>
                </w:tcPr>
                <w:p w:rsidR="00DB4B2C" w:rsidRPr="00AA7740" w:rsidRDefault="00DB4B2C" w:rsidP="008A5633">
                  <w:pPr>
                    <w:jc w:val="center"/>
                    <w:rPr>
                      <w:rFonts w:hAnsi="宋体"/>
                      <w:b/>
                      <w:szCs w:val="21"/>
                      <w:u w:val="single"/>
                    </w:rPr>
                  </w:pPr>
                  <w:r w:rsidRPr="00AA7740">
                    <w:rPr>
                      <w:rFonts w:hAnsi="宋体"/>
                      <w:b/>
                      <w:szCs w:val="21"/>
                      <w:u w:val="single"/>
                    </w:rPr>
                    <w:t>0.</w:t>
                  </w:r>
                  <w:r w:rsidR="008A5633" w:rsidRPr="00AA7740">
                    <w:rPr>
                      <w:rFonts w:hAnsi="宋体" w:hint="eastAsia"/>
                      <w:b/>
                      <w:szCs w:val="21"/>
                      <w:u w:val="single"/>
                    </w:rPr>
                    <w:t>1</w:t>
                  </w:r>
                </w:p>
              </w:tc>
              <w:tc>
                <w:tcPr>
                  <w:tcW w:w="549" w:type="pct"/>
                  <w:vAlign w:val="center"/>
                </w:tcPr>
                <w:p w:rsidR="00DB4B2C" w:rsidRPr="00AA7740" w:rsidRDefault="00DB4B2C" w:rsidP="00B50A40">
                  <w:pPr>
                    <w:jc w:val="center"/>
                    <w:rPr>
                      <w:rFonts w:hAnsi="宋体"/>
                      <w:b/>
                      <w:szCs w:val="21"/>
                      <w:u w:val="single"/>
                    </w:rPr>
                  </w:pPr>
                  <w:r w:rsidRPr="00AA7740">
                    <w:rPr>
                      <w:rFonts w:hAnsi="宋体"/>
                      <w:b/>
                      <w:szCs w:val="21"/>
                      <w:u w:val="single"/>
                    </w:rPr>
                    <w:t>0.0</w:t>
                  </w:r>
                  <w:r w:rsidR="00B50A40" w:rsidRPr="00AA7740">
                    <w:rPr>
                      <w:rFonts w:hAnsi="宋体" w:hint="eastAsia"/>
                      <w:b/>
                      <w:szCs w:val="21"/>
                      <w:u w:val="single"/>
                    </w:rPr>
                    <w:t>56</w:t>
                  </w:r>
                </w:p>
              </w:tc>
              <w:tc>
                <w:tcPr>
                  <w:tcW w:w="539" w:type="pct"/>
                  <w:vAlign w:val="center"/>
                </w:tcPr>
                <w:p w:rsidR="00DB4B2C" w:rsidRPr="00AA7740" w:rsidRDefault="00B50A40" w:rsidP="00DB4B2C">
                  <w:pPr>
                    <w:jc w:val="center"/>
                    <w:rPr>
                      <w:rFonts w:hAnsi="宋体"/>
                      <w:b/>
                      <w:szCs w:val="21"/>
                      <w:u w:val="single"/>
                    </w:rPr>
                  </w:pPr>
                  <w:r w:rsidRPr="00AA7740">
                    <w:rPr>
                      <w:rFonts w:hAnsi="宋体" w:hint="eastAsia"/>
                      <w:b/>
                      <w:szCs w:val="21"/>
                      <w:u w:val="single"/>
                    </w:rPr>
                    <w:t>56</w:t>
                  </w:r>
                </w:p>
              </w:tc>
              <w:tc>
                <w:tcPr>
                  <w:tcW w:w="504" w:type="pct"/>
                  <w:vMerge/>
                  <w:vAlign w:val="center"/>
                </w:tcPr>
                <w:p w:rsidR="00DB4B2C" w:rsidRPr="00AA7740" w:rsidRDefault="00DB4B2C" w:rsidP="00DB4B2C">
                  <w:pPr>
                    <w:jc w:val="center"/>
                    <w:rPr>
                      <w:rFonts w:hAnsi="宋体"/>
                      <w:b/>
                      <w:szCs w:val="21"/>
                      <w:u w:val="single"/>
                    </w:rPr>
                  </w:pPr>
                </w:p>
              </w:tc>
              <w:tc>
                <w:tcPr>
                  <w:tcW w:w="487" w:type="pct"/>
                  <w:vAlign w:val="center"/>
                </w:tcPr>
                <w:p w:rsidR="00DB4B2C" w:rsidRPr="00AA7740" w:rsidRDefault="00B50A40" w:rsidP="00DB4B2C">
                  <w:pPr>
                    <w:jc w:val="center"/>
                    <w:rPr>
                      <w:rFonts w:hAnsi="宋体"/>
                      <w:b/>
                      <w:szCs w:val="21"/>
                      <w:u w:val="single"/>
                    </w:rPr>
                  </w:pPr>
                  <w:r w:rsidRPr="00AA7740">
                    <w:rPr>
                      <w:rFonts w:hAnsi="宋体" w:hint="eastAsia"/>
                      <w:b/>
                      <w:szCs w:val="21"/>
                      <w:u w:val="single"/>
                    </w:rPr>
                    <w:t>1800</w:t>
                  </w:r>
                </w:p>
              </w:tc>
              <w:tc>
                <w:tcPr>
                  <w:tcW w:w="462" w:type="pct"/>
                  <w:vMerge/>
                  <w:vAlign w:val="center"/>
                </w:tcPr>
                <w:p w:rsidR="00DB4B2C" w:rsidRPr="00AA7740" w:rsidRDefault="00DB4B2C" w:rsidP="00DB4B2C">
                  <w:pPr>
                    <w:jc w:val="center"/>
                    <w:rPr>
                      <w:rFonts w:hAnsi="宋体"/>
                      <w:b/>
                      <w:szCs w:val="21"/>
                      <w:u w:val="single"/>
                    </w:rPr>
                  </w:pPr>
                </w:p>
              </w:tc>
              <w:tc>
                <w:tcPr>
                  <w:tcW w:w="549" w:type="pct"/>
                  <w:vMerge/>
                  <w:vAlign w:val="center"/>
                </w:tcPr>
                <w:p w:rsidR="00DB4B2C" w:rsidRPr="00AA7740" w:rsidRDefault="00DB4B2C" w:rsidP="00DB4B2C">
                  <w:pPr>
                    <w:jc w:val="center"/>
                    <w:rPr>
                      <w:rFonts w:hAnsi="宋体"/>
                      <w:b/>
                      <w:szCs w:val="21"/>
                      <w:u w:val="single"/>
                    </w:rPr>
                  </w:pPr>
                </w:p>
              </w:tc>
              <w:tc>
                <w:tcPr>
                  <w:tcW w:w="648" w:type="pct"/>
                  <w:gridSpan w:val="2"/>
                  <w:vMerge/>
                  <w:vAlign w:val="center"/>
                </w:tcPr>
                <w:p w:rsidR="00DB4B2C" w:rsidRPr="00AA7740" w:rsidRDefault="00DB4B2C" w:rsidP="00DB4B2C">
                  <w:pPr>
                    <w:jc w:val="center"/>
                    <w:rPr>
                      <w:rFonts w:hAnsi="宋体"/>
                      <w:b/>
                      <w:szCs w:val="21"/>
                      <w:u w:val="single"/>
                    </w:rPr>
                  </w:pPr>
                </w:p>
              </w:tc>
            </w:tr>
            <w:tr w:rsidR="00DB4B2C" w:rsidRPr="00AA7740" w:rsidTr="00B50A40">
              <w:trPr>
                <w:gridAfter w:val="1"/>
                <w:wAfter w:w="33" w:type="pct"/>
                <w:trHeight w:val="397"/>
              </w:trPr>
              <w:tc>
                <w:tcPr>
                  <w:tcW w:w="338" w:type="pct"/>
                  <w:vAlign w:val="center"/>
                </w:tcPr>
                <w:p w:rsidR="00DB4B2C" w:rsidRPr="00AA7740" w:rsidRDefault="00DB4B2C" w:rsidP="00DB4B2C">
                  <w:pPr>
                    <w:jc w:val="center"/>
                    <w:rPr>
                      <w:rFonts w:hAnsi="宋体"/>
                      <w:b/>
                      <w:szCs w:val="21"/>
                      <w:u w:val="single"/>
                    </w:rPr>
                  </w:pPr>
                  <w:r w:rsidRPr="00AA7740">
                    <w:rPr>
                      <w:rFonts w:hAnsi="宋体" w:hint="eastAsia"/>
                      <w:b/>
                      <w:szCs w:val="21"/>
                      <w:u w:val="single"/>
                    </w:rPr>
                    <w:t>备注</w:t>
                  </w:r>
                </w:p>
              </w:tc>
              <w:tc>
                <w:tcPr>
                  <w:tcW w:w="4629" w:type="pct"/>
                  <w:gridSpan w:val="9"/>
                  <w:vAlign w:val="center"/>
                </w:tcPr>
                <w:p w:rsidR="00DB4B2C" w:rsidRPr="00AA7740" w:rsidRDefault="00DB4B2C" w:rsidP="00AF4C42">
                  <w:pPr>
                    <w:jc w:val="center"/>
                    <w:rPr>
                      <w:rFonts w:hAnsi="宋体"/>
                      <w:b/>
                      <w:szCs w:val="21"/>
                      <w:u w:val="single"/>
                    </w:rPr>
                  </w:pPr>
                  <w:r w:rsidRPr="00AA7740">
                    <w:rPr>
                      <w:rFonts w:hAnsi="宋体" w:hint="eastAsia"/>
                      <w:b/>
                      <w:szCs w:val="21"/>
                      <w:u w:val="single"/>
                    </w:rPr>
                    <w:t>风机风量设为</w:t>
                  </w:r>
                  <w:r w:rsidR="00AF4C42">
                    <w:rPr>
                      <w:rFonts w:hint="eastAsia"/>
                      <w:b/>
                      <w:szCs w:val="21"/>
                      <w:u w:val="single"/>
                    </w:rPr>
                    <w:t>2</w:t>
                  </w:r>
                  <w:r w:rsidR="009C5250" w:rsidRPr="00AA7740">
                    <w:rPr>
                      <w:rFonts w:hint="eastAsia"/>
                      <w:b/>
                      <w:szCs w:val="21"/>
                      <w:u w:val="single"/>
                    </w:rPr>
                    <w:t>000</w:t>
                  </w:r>
                  <w:r w:rsidRPr="00AA7740">
                    <w:rPr>
                      <w:b/>
                      <w:szCs w:val="21"/>
                      <w:u w:val="single"/>
                    </w:rPr>
                    <w:t>m</w:t>
                  </w:r>
                  <w:r w:rsidRPr="00AA7740">
                    <w:rPr>
                      <w:b/>
                      <w:szCs w:val="21"/>
                      <w:u w:val="single"/>
                      <w:vertAlign w:val="superscript"/>
                    </w:rPr>
                    <w:t>3</w:t>
                  </w:r>
                  <w:r w:rsidRPr="00AA7740">
                    <w:rPr>
                      <w:b/>
                      <w:szCs w:val="21"/>
                      <w:u w:val="single"/>
                    </w:rPr>
                    <w:t>/h</w:t>
                  </w:r>
                  <w:r w:rsidRPr="00AA7740">
                    <w:rPr>
                      <w:rFonts w:hAnsi="宋体" w:hint="eastAsia"/>
                      <w:b/>
                      <w:szCs w:val="21"/>
                      <w:u w:val="single"/>
                    </w:rPr>
                    <w:t>，集气罩收集效率为</w:t>
                  </w:r>
                  <w:r w:rsidR="009C5250" w:rsidRPr="00AA7740">
                    <w:rPr>
                      <w:b/>
                      <w:szCs w:val="21"/>
                      <w:u w:val="single"/>
                    </w:rPr>
                    <w:t>9</w:t>
                  </w:r>
                  <w:r w:rsidR="009C5250" w:rsidRPr="00AA7740">
                    <w:rPr>
                      <w:rFonts w:hint="eastAsia"/>
                      <w:b/>
                      <w:szCs w:val="21"/>
                      <w:u w:val="single"/>
                    </w:rPr>
                    <w:t>5</w:t>
                  </w:r>
                  <w:r w:rsidRPr="00AA7740">
                    <w:rPr>
                      <w:b/>
                      <w:szCs w:val="21"/>
                      <w:u w:val="single"/>
                    </w:rPr>
                    <w:t>%</w:t>
                  </w:r>
                  <w:r w:rsidRPr="00AA7740">
                    <w:rPr>
                      <w:rFonts w:hAnsi="宋体" w:hint="eastAsia"/>
                      <w:b/>
                      <w:szCs w:val="21"/>
                      <w:u w:val="single"/>
                    </w:rPr>
                    <w:t>，</w:t>
                  </w:r>
                  <w:r w:rsidR="009C5250" w:rsidRPr="00AA7740">
                    <w:rPr>
                      <w:rFonts w:hAnsi="宋体" w:hint="eastAsia"/>
                      <w:b/>
                      <w:szCs w:val="21"/>
                      <w:u w:val="single"/>
                    </w:rPr>
                    <w:t>UV</w:t>
                  </w:r>
                  <w:r w:rsidR="009C5250" w:rsidRPr="00AA7740">
                    <w:rPr>
                      <w:rFonts w:hAnsi="宋体" w:hint="eastAsia"/>
                      <w:b/>
                      <w:szCs w:val="21"/>
                      <w:u w:val="single"/>
                    </w:rPr>
                    <w:t>光催化氧化</w:t>
                  </w:r>
                  <w:r w:rsidR="009C5250" w:rsidRPr="00AA7740">
                    <w:rPr>
                      <w:rFonts w:hAnsi="宋体" w:hint="eastAsia"/>
                      <w:b/>
                      <w:szCs w:val="21"/>
                      <w:u w:val="single"/>
                    </w:rPr>
                    <w:t>+</w:t>
                  </w:r>
                  <w:r w:rsidR="009C5250" w:rsidRPr="00AA7740">
                    <w:rPr>
                      <w:rFonts w:hAnsi="宋体" w:hint="eastAsia"/>
                      <w:b/>
                      <w:szCs w:val="21"/>
                      <w:u w:val="single"/>
                    </w:rPr>
                    <w:t>活性炭吸附</w:t>
                  </w:r>
                  <w:r w:rsidRPr="00AA7740">
                    <w:rPr>
                      <w:rFonts w:hAnsi="宋体" w:hint="eastAsia"/>
                      <w:b/>
                      <w:szCs w:val="21"/>
                      <w:u w:val="single"/>
                    </w:rPr>
                    <w:t>处理效率为</w:t>
                  </w:r>
                  <w:r w:rsidRPr="00AA7740">
                    <w:rPr>
                      <w:b/>
                      <w:szCs w:val="21"/>
                      <w:u w:val="single"/>
                    </w:rPr>
                    <w:t>8</w:t>
                  </w:r>
                  <w:r w:rsidR="009C5250" w:rsidRPr="00AA7740">
                    <w:rPr>
                      <w:rFonts w:hint="eastAsia"/>
                      <w:b/>
                      <w:szCs w:val="21"/>
                      <w:u w:val="single"/>
                    </w:rPr>
                    <w:t>0</w:t>
                  </w:r>
                  <w:r w:rsidRPr="00AA7740">
                    <w:rPr>
                      <w:b/>
                      <w:szCs w:val="21"/>
                      <w:u w:val="single"/>
                    </w:rPr>
                    <w:t>%</w:t>
                  </w:r>
                  <w:r w:rsidRPr="00AA7740">
                    <w:rPr>
                      <w:rFonts w:hAnsi="宋体"/>
                      <w:b/>
                      <w:szCs w:val="21"/>
                      <w:u w:val="single"/>
                    </w:rPr>
                    <w:t xml:space="preserve"> </w:t>
                  </w:r>
                </w:p>
              </w:tc>
            </w:tr>
          </w:tbl>
          <w:p w:rsidR="00EB6DF9" w:rsidRDefault="00DF401A" w:rsidP="00AA7740">
            <w:pPr>
              <w:spacing w:line="480" w:lineRule="exact"/>
              <w:ind w:firstLineChars="200" w:firstLine="482"/>
              <w:rPr>
                <w:b/>
                <w:sz w:val="24"/>
                <w:u w:val="single"/>
              </w:rPr>
            </w:pPr>
            <w:r w:rsidRPr="00AA7740">
              <w:rPr>
                <w:rFonts w:hint="eastAsia"/>
                <w:b/>
                <w:sz w:val="24"/>
                <w:u w:val="single"/>
              </w:rPr>
              <w:t>由上表可知，废气经</w:t>
            </w:r>
            <w:r w:rsidR="00EB6DF9" w:rsidRPr="00AA7740">
              <w:rPr>
                <w:rFonts w:hint="eastAsia"/>
                <w:b/>
                <w:sz w:val="24"/>
                <w:u w:val="single"/>
              </w:rPr>
              <w:t>UV</w:t>
            </w:r>
            <w:r w:rsidR="00EB6DF9" w:rsidRPr="00AA7740">
              <w:rPr>
                <w:rFonts w:hint="eastAsia"/>
                <w:b/>
                <w:sz w:val="24"/>
                <w:u w:val="single"/>
              </w:rPr>
              <w:t>光催化氧化</w:t>
            </w:r>
            <w:r w:rsidR="00EB6DF9" w:rsidRPr="00AA7740">
              <w:rPr>
                <w:rFonts w:hint="eastAsia"/>
                <w:b/>
                <w:sz w:val="24"/>
                <w:u w:val="single"/>
              </w:rPr>
              <w:t>+</w:t>
            </w:r>
            <w:r w:rsidR="00EB6DF9" w:rsidRPr="00AA7740">
              <w:rPr>
                <w:rFonts w:hint="eastAsia"/>
                <w:b/>
                <w:sz w:val="24"/>
                <w:u w:val="single"/>
              </w:rPr>
              <w:t>活性炭吸附装置处理</w:t>
            </w:r>
            <w:r w:rsidRPr="00AA7740">
              <w:rPr>
                <w:rFonts w:hint="eastAsia"/>
                <w:b/>
                <w:sz w:val="24"/>
                <w:u w:val="single"/>
              </w:rPr>
              <w:t>后</w:t>
            </w:r>
            <w:r w:rsidR="00EB6DF9" w:rsidRPr="00AA7740">
              <w:rPr>
                <w:rFonts w:hint="eastAsia"/>
                <w:b/>
                <w:sz w:val="24"/>
                <w:u w:val="single"/>
              </w:rPr>
              <w:t>排放量约为</w:t>
            </w:r>
            <w:r w:rsidR="00A314E1" w:rsidRPr="00AA7740">
              <w:rPr>
                <w:rFonts w:hint="eastAsia"/>
                <w:b/>
                <w:sz w:val="24"/>
                <w:u w:val="single"/>
              </w:rPr>
              <w:t>0.0</w:t>
            </w:r>
            <w:r w:rsidRPr="00AA7740">
              <w:rPr>
                <w:rFonts w:hint="eastAsia"/>
                <w:b/>
                <w:sz w:val="24"/>
                <w:u w:val="single"/>
              </w:rPr>
              <w:t>3</w:t>
            </w:r>
            <w:r w:rsidR="00A314E1" w:rsidRPr="00AA7740">
              <w:rPr>
                <w:rFonts w:hint="eastAsia"/>
                <w:b/>
                <w:sz w:val="24"/>
                <w:u w:val="single"/>
              </w:rPr>
              <w:t>33</w:t>
            </w:r>
            <w:r w:rsidR="00EB6DF9" w:rsidRPr="00AA7740">
              <w:rPr>
                <w:rFonts w:hint="eastAsia"/>
                <w:b/>
                <w:sz w:val="24"/>
                <w:u w:val="single"/>
              </w:rPr>
              <w:t>t/a</w:t>
            </w:r>
            <w:r w:rsidRPr="00AA7740">
              <w:rPr>
                <w:rFonts w:hint="eastAsia"/>
                <w:b/>
                <w:sz w:val="24"/>
                <w:u w:val="single"/>
              </w:rPr>
              <w:t>，排放速率为</w:t>
            </w:r>
            <w:r w:rsidR="00A314E1" w:rsidRPr="00AA7740">
              <w:rPr>
                <w:rFonts w:hint="eastAsia"/>
                <w:b/>
                <w:sz w:val="24"/>
                <w:u w:val="single"/>
              </w:rPr>
              <w:t>0.0</w:t>
            </w:r>
            <w:r w:rsidRPr="00AA7740">
              <w:rPr>
                <w:rFonts w:hint="eastAsia"/>
                <w:b/>
                <w:sz w:val="24"/>
                <w:u w:val="single"/>
              </w:rPr>
              <w:t>185</w:t>
            </w:r>
            <w:r w:rsidR="00EB6DF9" w:rsidRPr="00AA7740">
              <w:rPr>
                <w:rFonts w:hint="eastAsia"/>
                <w:b/>
                <w:sz w:val="24"/>
                <w:u w:val="single"/>
              </w:rPr>
              <w:t>kg/h</w:t>
            </w:r>
            <w:r w:rsidR="00EB6DF9" w:rsidRPr="00AA7740">
              <w:rPr>
                <w:rFonts w:hint="eastAsia"/>
                <w:b/>
                <w:sz w:val="24"/>
                <w:u w:val="single"/>
              </w:rPr>
              <w:t>，排放浓度为</w:t>
            </w:r>
            <w:r w:rsidRPr="00AA7740">
              <w:rPr>
                <w:rFonts w:hint="eastAsia"/>
                <w:b/>
                <w:sz w:val="24"/>
                <w:u w:val="single"/>
              </w:rPr>
              <w:t>9.25</w:t>
            </w:r>
            <w:r w:rsidR="00EB6DF9" w:rsidRPr="00AA7740">
              <w:rPr>
                <w:rFonts w:hint="eastAsia"/>
                <w:b/>
                <w:sz w:val="24"/>
                <w:u w:val="single"/>
              </w:rPr>
              <w:t>mg/m</w:t>
            </w:r>
            <w:r w:rsidR="00EB6DF9" w:rsidRPr="00AA7740">
              <w:rPr>
                <w:rFonts w:hint="eastAsia"/>
                <w:b/>
                <w:sz w:val="24"/>
                <w:u w:val="single"/>
                <w:vertAlign w:val="superscript"/>
              </w:rPr>
              <w:t>3</w:t>
            </w:r>
            <w:r w:rsidR="00EB6DF9" w:rsidRPr="00AA7740">
              <w:rPr>
                <w:rFonts w:hint="eastAsia"/>
                <w:b/>
                <w:sz w:val="24"/>
                <w:u w:val="single"/>
              </w:rPr>
              <w:t>，满足</w:t>
            </w:r>
            <w:r w:rsidR="00EB6DF9" w:rsidRPr="00AA7740">
              <w:rPr>
                <w:b/>
                <w:sz w:val="24"/>
                <w:u w:val="single"/>
              </w:rPr>
              <w:t>《大气污染物综合排放标准》（</w:t>
            </w:r>
            <w:r w:rsidR="00EB6DF9" w:rsidRPr="00AA7740">
              <w:rPr>
                <w:b/>
                <w:sz w:val="24"/>
                <w:u w:val="single"/>
              </w:rPr>
              <w:t>GB16297-1996</w:t>
            </w:r>
            <w:r w:rsidR="00EB6DF9" w:rsidRPr="00AA7740">
              <w:rPr>
                <w:b/>
                <w:sz w:val="24"/>
                <w:u w:val="single"/>
              </w:rPr>
              <w:t>）表</w:t>
            </w:r>
            <w:r w:rsidR="00EB6DF9" w:rsidRPr="00AA7740">
              <w:rPr>
                <w:b/>
                <w:sz w:val="24"/>
                <w:u w:val="single"/>
              </w:rPr>
              <w:t>2</w:t>
            </w:r>
            <w:r w:rsidR="00EB6DF9" w:rsidRPr="00AA7740">
              <w:rPr>
                <w:rFonts w:hint="eastAsia"/>
                <w:b/>
                <w:sz w:val="24"/>
                <w:u w:val="single"/>
              </w:rPr>
              <w:t>二级</w:t>
            </w:r>
            <w:r w:rsidR="00A42D55" w:rsidRPr="00AA7740">
              <w:rPr>
                <w:rFonts w:hint="eastAsia"/>
                <w:b/>
                <w:sz w:val="24"/>
                <w:u w:val="single"/>
              </w:rPr>
              <w:t>非甲烷总烃</w:t>
            </w:r>
            <w:r w:rsidR="00EB6DF9" w:rsidRPr="00AA7740">
              <w:rPr>
                <w:rFonts w:hint="eastAsia"/>
                <w:b/>
                <w:sz w:val="24"/>
                <w:u w:val="single"/>
              </w:rPr>
              <w:t>排放浓度</w:t>
            </w:r>
            <w:r w:rsidR="00A42D55" w:rsidRPr="00AA7740">
              <w:rPr>
                <w:rFonts w:hint="eastAsia"/>
                <w:b/>
                <w:sz w:val="24"/>
                <w:u w:val="single"/>
              </w:rPr>
              <w:t>120</w:t>
            </w:r>
            <w:r w:rsidR="00EB6DF9" w:rsidRPr="00AA7740">
              <w:rPr>
                <w:b/>
                <w:sz w:val="24"/>
                <w:u w:val="single"/>
              </w:rPr>
              <w:t>mg/m</w:t>
            </w:r>
            <w:r w:rsidR="00EB6DF9" w:rsidRPr="00AA7740">
              <w:rPr>
                <w:b/>
                <w:sz w:val="24"/>
                <w:u w:val="single"/>
                <w:vertAlign w:val="superscript"/>
              </w:rPr>
              <w:t>3</w:t>
            </w:r>
            <w:r w:rsidR="00EB6DF9" w:rsidRPr="00AA7740">
              <w:rPr>
                <w:rFonts w:hint="eastAsia"/>
                <w:b/>
                <w:sz w:val="24"/>
                <w:u w:val="single"/>
              </w:rPr>
              <w:t>、排放速率</w:t>
            </w:r>
            <w:r w:rsidR="00457BB2" w:rsidRPr="00AA7740">
              <w:rPr>
                <w:rFonts w:hint="eastAsia"/>
                <w:b/>
                <w:sz w:val="24"/>
                <w:u w:val="single"/>
              </w:rPr>
              <w:t>10</w:t>
            </w:r>
            <w:r w:rsidR="00EB6DF9" w:rsidRPr="00AA7740">
              <w:rPr>
                <w:b/>
                <w:sz w:val="24"/>
                <w:u w:val="single"/>
              </w:rPr>
              <w:t>kg/h</w:t>
            </w:r>
            <w:r w:rsidR="00EB6DF9" w:rsidRPr="00AA7740">
              <w:rPr>
                <w:rFonts w:hint="eastAsia"/>
                <w:b/>
                <w:sz w:val="24"/>
                <w:u w:val="single"/>
              </w:rPr>
              <w:t>的标准要求，同时满足河南省环境污染防治攻坚战领导小组办公室文件（豫环攻坚办</w:t>
            </w:r>
            <w:r w:rsidR="00EB6DF9" w:rsidRPr="00AA7740">
              <w:rPr>
                <w:b/>
                <w:sz w:val="24"/>
                <w:u w:val="single"/>
              </w:rPr>
              <w:t>[2017]162</w:t>
            </w:r>
            <w:r w:rsidR="00EB6DF9" w:rsidRPr="00AA7740">
              <w:rPr>
                <w:rFonts w:hint="eastAsia"/>
                <w:b/>
                <w:sz w:val="24"/>
                <w:u w:val="single"/>
              </w:rPr>
              <w:t>号）《关于全省开展工业企业挥发性有机物专项治理工作中排放建议值的通知》附件</w:t>
            </w:r>
            <w:r w:rsidR="00EB6DF9" w:rsidRPr="00AA7740">
              <w:rPr>
                <w:b/>
                <w:sz w:val="24"/>
                <w:u w:val="single"/>
              </w:rPr>
              <w:t>1</w:t>
            </w:r>
            <w:r w:rsidR="00EB6DF9" w:rsidRPr="00AA7740">
              <w:rPr>
                <w:rFonts w:hint="eastAsia"/>
                <w:b/>
                <w:sz w:val="24"/>
                <w:u w:val="single"/>
              </w:rPr>
              <w:t>工业企业挥发性有机物</w:t>
            </w:r>
            <w:r w:rsidR="002E5878" w:rsidRPr="00AA7740">
              <w:rPr>
                <w:rFonts w:hint="eastAsia"/>
                <w:b/>
                <w:sz w:val="24"/>
                <w:u w:val="single"/>
              </w:rPr>
              <w:t>其他行业</w:t>
            </w:r>
            <w:r w:rsidR="00EB6DF9" w:rsidRPr="00AA7740">
              <w:rPr>
                <w:rFonts w:hint="eastAsia"/>
                <w:b/>
                <w:sz w:val="24"/>
                <w:u w:val="single"/>
              </w:rPr>
              <w:t>排放建议值</w:t>
            </w:r>
            <w:r w:rsidR="0039346B" w:rsidRPr="00AA7740">
              <w:rPr>
                <w:rFonts w:hint="eastAsia"/>
                <w:b/>
                <w:sz w:val="24"/>
                <w:u w:val="single"/>
              </w:rPr>
              <w:t>80</w:t>
            </w:r>
            <w:r w:rsidR="00EB6DF9" w:rsidRPr="00AA7740">
              <w:rPr>
                <w:b/>
                <w:sz w:val="24"/>
                <w:u w:val="single"/>
              </w:rPr>
              <w:t>mg/m</w:t>
            </w:r>
            <w:r w:rsidR="00EB6DF9" w:rsidRPr="00AA7740">
              <w:rPr>
                <w:b/>
                <w:sz w:val="24"/>
                <w:u w:val="single"/>
                <w:vertAlign w:val="superscript"/>
              </w:rPr>
              <w:t>3</w:t>
            </w:r>
            <w:r w:rsidR="00EB6DF9" w:rsidRPr="00AA7740">
              <w:rPr>
                <w:rFonts w:hint="eastAsia"/>
                <w:b/>
                <w:sz w:val="24"/>
                <w:u w:val="single"/>
              </w:rPr>
              <w:t>的排放限值要求。</w:t>
            </w:r>
          </w:p>
          <w:p w:rsidR="009B75FA" w:rsidRDefault="009B75FA" w:rsidP="00AA7740">
            <w:pPr>
              <w:spacing w:line="480" w:lineRule="exact"/>
              <w:ind w:firstLineChars="200" w:firstLine="482"/>
              <w:rPr>
                <w:b/>
                <w:sz w:val="24"/>
                <w:u w:val="single"/>
              </w:rPr>
            </w:pPr>
            <w:r>
              <w:rPr>
                <w:rFonts w:hint="eastAsia"/>
                <w:b/>
                <w:sz w:val="24"/>
                <w:u w:val="single"/>
              </w:rPr>
              <w:t>本项目废气处理设置示意图如下：</w:t>
            </w: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E32C75" w:rsidP="009B75FA">
            <w:pPr>
              <w:spacing w:line="480" w:lineRule="exact"/>
              <w:ind w:firstLineChars="200" w:firstLine="482"/>
              <w:rPr>
                <w:b/>
                <w:sz w:val="24"/>
                <w:u w:val="single"/>
              </w:rPr>
            </w:pPr>
            <w:r w:rsidRPr="00E32C75">
              <w:rPr>
                <w:b/>
                <w:noProof/>
                <w:sz w:val="24"/>
              </w:rPr>
              <w:lastRenderedPageBreak/>
              <w:pict>
                <v:shape id="_x0000_s4845" type="#_x0000_t75" style="position:absolute;left:0;text-align:left;margin-left:-6.05pt;margin-top:6.8pt;width:498.2pt;height:417.55pt;z-index:251745280">
                  <v:imagedata r:id="rId19" o:title=""/>
                </v:shape>
                <o:OLEObject Type="Embed" ProgID="Visio.Drawing.11" ShapeID="_x0000_s4845" DrawAspect="Content" ObjectID="_1623073632" r:id="rId20"/>
              </w:pict>
            </w:r>
          </w:p>
          <w:p w:rsidR="009B75FA" w:rsidRDefault="009B75FA" w:rsidP="009B75FA">
            <w:pPr>
              <w:spacing w:line="480" w:lineRule="exact"/>
              <w:ind w:firstLineChars="200" w:firstLine="482"/>
              <w:rPr>
                <w:b/>
                <w:sz w:val="24"/>
                <w:u w:val="single"/>
              </w:rPr>
            </w:pPr>
          </w:p>
          <w:p w:rsidR="009B75FA" w:rsidRDefault="009B75FA" w:rsidP="009B75FA">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B75513">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Default="009B75FA" w:rsidP="00AA7740">
            <w:pPr>
              <w:spacing w:line="480" w:lineRule="exact"/>
              <w:ind w:firstLineChars="200" w:firstLine="482"/>
              <w:rPr>
                <w:b/>
                <w:sz w:val="24"/>
                <w:u w:val="single"/>
              </w:rPr>
            </w:pPr>
          </w:p>
          <w:p w:rsidR="009B75FA" w:rsidRPr="009B75FA" w:rsidRDefault="009B75FA" w:rsidP="009B75FA">
            <w:pPr>
              <w:spacing w:line="480" w:lineRule="exact"/>
              <w:ind w:firstLineChars="1550" w:firstLine="3720"/>
              <w:rPr>
                <w:rFonts w:ascii="黑体" w:eastAsia="黑体" w:hAnsi="黑体"/>
                <w:sz w:val="24"/>
                <w:u w:val="single"/>
              </w:rPr>
            </w:pPr>
            <w:r w:rsidRPr="009B75FA">
              <w:rPr>
                <w:rFonts w:ascii="黑体" w:eastAsia="黑体" w:hAnsi="黑体" w:hint="eastAsia"/>
                <w:sz w:val="24"/>
                <w:u w:val="single"/>
              </w:rPr>
              <w:t>图5   废气处理装置图</w:t>
            </w:r>
          </w:p>
          <w:p w:rsidR="00EB6DF9" w:rsidRPr="00432898" w:rsidRDefault="00EB6DF9" w:rsidP="00EB6DF9">
            <w:pPr>
              <w:spacing w:line="480" w:lineRule="exact"/>
              <w:ind w:firstLineChars="200" w:firstLine="482"/>
              <w:rPr>
                <w:b/>
                <w:sz w:val="24"/>
              </w:rPr>
            </w:pPr>
            <w:r w:rsidRPr="00432898">
              <w:rPr>
                <w:rFonts w:hint="eastAsia"/>
                <w:b/>
                <w:sz w:val="24"/>
              </w:rPr>
              <w:t>2</w:t>
            </w:r>
            <w:r w:rsidRPr="00432898">
              <w:rPr>
                <w:rFonts w:hint="eastAsia"/>
                <w:b/>
                <w:sz w:val="24"/>
              </w:rPr>
              <w:t>、无组织废气</w:t>
            </w:r>
          </w:p>
          <w:p w:rsidR="00EB6DF9" w:rsidRPr="00A35629" w:rsidRDefault="00EB6DF9" w:rsidP="0052642B">
            <w:pPr>
              <w:spacing w:line="480" w:lineRule="exact"/>
              <w:ind w:firstLineChars="200" w:firstLine="480"/>
              <w:rPr>
                <w:b/>
                <w:sz w:val="24"/>
              </w:rPr>
            </w:pPr>
            <w:r>
              <w:rPr>
                <w:rFonts w:hint="eastAsia"/>
                <w:sz w:val="24"/>
              </w:rPr>
              <w:t>本项目无组织废气主要为未经集气罩收集的</w:t>
            </w:r>
            <w:r w:rsidR="00FC50E7">
              <w:rPr>
                <w:rFonts w:hint="eastAsia"/>
                <w:sz w:val="24"/>
              </w:rPr>
              <w:t>非甲烷总烃</w:t>
            </w:r>
            <w:r w:rsidR="003E31BD">
              <w:rPr>
                <w:rFonts w:hint="eastAsia"/>
                <w:sz w:val="24"/>
              </w:rPr>
              <w:t>约</w:t>
            </w:r>
            <w:r w:rsidR="00FC50E7">
              <w:rPr>
                <w:rFonts w:hint="eastAsia"/>
                <w:sz w:val="24"/>
              </w:rPr>
              <w:t>0.0</w:t>
            </w:r>
            <w:r w:rsidR="00226043">
              <w:rPr>
                <w:rFonts w:hint="eastAsia"/>
                <w:sz w:val="24"/>
              </w:rPr>
              <w:t>0</w:t>
            </w:r>
            <w:r w:rsidR="002D44BA">
              <w:rPr>
                <w:rFonts w:hint="eastAsia"/>
                <w:sz w:val="24"/>
              </w:rPr>
              <w:t>3</w:t>
            </w:r>
            <w:r w:rsidR="0052642B">
              <w:rPr>
                <w:rFonts w:hint="eastAsia"/>
                <w:sz w:val="24"/>
              </w:rPr>
              <w:t>5t</w:t>
            </w:r>
            <w:r w:rsidRPr="0056264C">
              <w:rPr>
                <w:rFonts w:hint="eastAsia"/>
                <w:sz w:val="24"/>
              </w:rPr>
              <w:t>/a</w:t>
            </w:r>
            <w:r>
              <w:rPr>
                <w:rFonts w:hint="eastAsia"/>
                <w:sz w:val="24"/>
              </w:rPr>
              <w:t>，产生速率为</w:t>
            </w:r>
            <w:r>
              <w:rPr>
                <w:rFonts w:hint="eastAsia"/>
                <w:sz w:val="24"/>
              </w:rPr>
              <w:t>0.0</w:t>
            </w:r>
            <w:r w:rsidR="0052642B">
              <w:rPr>
                <w:rFonts w:hint="eastAsia"/>
                <w:sz w:val="24"/>
              </w:rPr>
              <w:t>0</w:t>
            </w:r>
            <w:r w:rsidR="002D44BA">
              <w:rPr>
                <w:rFonts w:hint="eastAsia"/>
                <w:sz w:val="24"/>
              </w:rPr>
              <w:t>15</w:t>
            </w:r>
            <w:r>
              <w:rPr>
                <w:rFonts w:hint="eastAsia"/>
                <w:sz w:val="24"/>
              </w:rPr>
              <w:t>kg/h</w:t>
            </w:r>
            <w:r w:rsidRPr="009342D9">
              <w:rPr>
                <w:rFonts w:hint="eastAsia"/>
                <w:sz w:val="24"/>
              </w:rPr>
              <w:t>。</w:t>
            </w:r>
          </w:p>
          <w:p w:rsidR="00EB6DF9" w:rsidRDefault="00EB6DF9" w:rsidP="00EB6DF9">
            <w:pPr>
              <w:spacing w:line="480" w:lineRule="exact"/>
              <w:ind w:firstLineChars="200" w:firstLine="482"/>
              <w:rPr>
                <w:sz w:val="24"/>
              </w:rPr>
            </w:pPr>
            <w:r>
              <w:rPr>
                <w:rFonts w:hint="eastAsia"/>
                <w:b/>
                <w:sz w:val="24"/>
              </w:rPr>
              <w:t>3</w:t>
            </w:r>
            <w:r>
              <w:rPr>
                <w:rFonts w:hint="eastAsia"/>
                <w:b/>
                <w:sz w:val="24"/>
              </w:rPr>
              <w:t>、废</w:t>
            </w:r>
            <w:r w:rsidRPr="00A35629">
              <w:rPr>
                <w:rFonts w:hint="eastAsia"/>
                <w:b/>
                <w:sz w:val="24"/>
              </w:rPr>
              <w:t>气污染物排放核算量</w:t>
            </w:r>
          </w:p>
          <w:p w:rsidR="00EB6DF9" w:rsidRPr="004E74B9" w:rsidRDefault="00EB6DF9" w:rsidP="00EB6DF9">
            <w:pPr>
              <w:spacing w:line="480" w:lineRule="exact"/>
              <w:ind w:firstLineChars="200" w:firstLine="480"/>
              <w:rPr>
                <w:sz w:val="24"/>
              </w:rPr>
            </w:pPr>
            <w:r>
              <w:rPr>
                <w:rFonts w:hint="eastAsia"/>
                <w:sz w:val="24"/>
              </w:rPr>
              <w:t>（</w:t>
            </w:r>
            <w:r>
              <w:rPr>
                <w:sz w:val="24"/>
              </w:rPr>
              <w:t>1</w:t>
            </w:r>
            <w:r>
              <w:rPr>
                <w:rFonts w:hint="eastAsia"/>
                <w:sz w:val="24"/>
              </w:rPr>
              <w:t>）</w:t>
            </w:r>
            <w:r w:rsidRPr="004E74B9">
              <w:rPr>
                <w:rFonts w:hint="eastAsia"/>
                <w:sz w:val="24"/>
              </w:rPr>
              <w:t>有组织排放核算</w:t>
            </w:r>
          </w:p>
          <w:p w:rsidR="00EB6DF9" w:rsidRPr="004E74B9" w:rsidRDefault="00EB6DF9" w:rsidP="00EB6DF9">
            <w:pPr>
              <w:spacing w:line="480" w:lineRule="exact"/>
              <w:ind w:firstLineChars="200" w:firstLine="480"/>
              <w:rPr>
                <w:snapToGrid w:val="0"/>
                <w:sz w:val="24"/>
                <w:szCs w:val="22"/>
              </w:rPr>
            </w:pPr>
            <w:r w:rsidRPr="004E74B9">
              <w:rPr>
                <w:rFonts w:hint="eastAsia"/>
                <w:snapToGrid w:val="0"/>
                <w:sz w:val="24"/>
                <w:szCs w:val="22"/>
              </w:rPr>
              <w:t>有组织排放量核算见表</w:t>
            </w:r>
            <w:r w:rsidR="00DC7A0A">
              <w:rPr>
                <w:rFonts w:hint="eastAsia"/>
                <w:snapToGrid w:val="0"/>
                <w:sz w:val="24"/>
                <w:szCs w:val="22"/>
              </w:rPr>
              <w:t>2</w:t>
            </w:r>
            <w:r w:rsidR="0093016A">
              <w:rPr>
                <w:rFonts w:hint="eastAsia"/>
                <w:snapToGrid w:val="0"/>
                <w:sz w:val="24"/>
                <w:szCs w:val="22"/>
              </w:rPr>
              <w:t>8</w:t>
            </w:r>
            <w:r w:rsidRPr="004E74B9">
              <w:rPr>
                <w:rFonts w:hint="eastAsia"/>
                <w:snapToGrid w:val="0"/>
                <w:sz w:val="24"/>
                <w:szCs w:val="22"/>
              </w:rPr>
              <w:t>。</w:t>
            </w:r>
          </w:p>
          <w:p w:rsidR="00EB6DF9" w:rsidRPr="004E74B9" w:rsidRDefault="00EB6DF9" w:rsidP="00EB6DF9">
            <w:pPr>
              <w:adjustRightInd w:val="0"/>
              <w:snapToGrid w:val="0"/>
              <w:spacing w:line="520" w:lineRule="exact"/>
              <w:ind w:firstLineChars="200" w:firstLine="480"/>
              <w:rPr>
                <w:rFonts w:eastAsia="黑体"/>
                <w:sz w:val="24"/>
                <w:szCs w:val="22"/>
              </w:rPr>
            </w:pPr>
            <w:r w:rsidRPr="004E74B9">
              <w:rPr>
                <w:rFonts w:eastAsia="黑体" w:hint="eastAsia"/>
                <w:sz w:val="24"/>
                <w:szCs w:val="22"/>
              </w:rPr>
              <w:t>表</w:t>
            </w:r>
            <w:r w:rsidR="00DC7A0A">
              <w:rPr>
                <w:rFonts w:eastAsia="黑体" w:hint="eastAsia"/>
                <w:sz w:val="24"/>
                <w:szCs w:val="22"/>
              </w:rPr>
              <w:t>2</w:t>
            </w:r>
            <w:r w:rsidR="0093016A">
              <w:rPr>
                <w:rFonts w:eastAsia="黑体" w:hint="eastAsia"/>
                <w:sz w:val="24"/>
                <w:szCs w:val="22"/>
              </w:rPr>
              <w:t>8</w:t>
            </w:r>
            <w:r w:rsidRPr="004E74B9">
              <w:rPr>
                <w:rFonts w:eastAsia="黑体"/>
                <w:sz w:val="24"/>
                <w:szCs w:val="22"/>
              </w:rPr>
              <w:t xml:space="preserve">                  </w:t>
            </w:r>
            <w:r w:rsidRPr="004E74B9">
              <w:rPr>
                <w:rFonts w:eastAsia="黑体" w:hint="eastAsia"/>
                <w:sz w:val="24"/>
                <w:szCs w:val="22"/>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943"/>
              <w:gridCol w:w="1641"/>
              <w:gridCol w:w="1596"/>
              <w:gridCol w:w="1754"/>
              <w:gridCol w:w="1756"/>
              <w:gridCol w:w="1732"/>
            </w:tblGrid>
            <w:tr w:rsidR="00EB6DF9" w:rsidRPr="004E74B9" w:rsidTr="00826456">
              <w:trPr>
                <w:trHeight w:val="397"/>
                <w:jc w:val="center"/>
              </w:trPr>
              <w:tc>
                <w:tcPr>
                  <w:tcW w:w="500"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序号</w:t>
                  </w:r>
                </w:p>
              </w:tc>
              <w:tc>
                <w:tcPr>
                  <w:tcW w:w="871"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排放口编号</w:t>
                  </w:r>
                </w:p>
              </w:tc>
              <w:tc>
                <w:tcPr>
                  <w:tcW w:w="847"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污染物</w:t>
                  </w:r>
                </w:p>
              </w:tc>
              <w:tc>
                <w:tcPr>
                  <w:tcW w:w="931"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核算排放浓度</w:t>
                  </w:r>
                  <w:r w:rsidRPr="004E74B9">
                    <w:rPr>
                      <w:b/>
                      <w:szCs w:val="21"/>
                    </w:rPr>
                    <w:t>/</w:t>
                  </w:r>
                </w:p>
                <w:p w:rsidR="00EB6DF9" w:rsidRPr="004E74B9" w:rsidRDefault="00EB6DF9" w:rsidP="00826456">
                  <w:pPr>
                    <w:autoSpaceDE w:val="0"/>
                    <w:autoSpaceDN w:val="0"/>
                    <w:adjustRightInd w:val="0"/>
                    <w:snapToGrid w:val="0"/>
                    <w:jc w:val="center"/>
                    <w:rPr>
                      <w:b/>
                      <w:szCs w:val="21"/>
                    </w:rPr>
                  </w:pPr>
                  <w:r w:rsidRPr="004E74B9">
                    <w:rPr>
                      <w:rFonts w:hint="eastAsia"/>
                      <w:b/>
                      <w:szCs w:val="21"/>
                    </w:rPr>
                    <w:t>（</w:t>
                  </w:r>
                  <w:r w:rsidRPr="004E74B9">
                    <w:rPr>
                      <w:b/>
                      <w:szCs w:val="21"/>
                    </w:rPr>
                    <w:t>mg/m</w:t>
                  </w:r>
                  <w:r w:rsidRPr="004E74B9">
                    <w:rPr>
                      <w:b/>
                      <w:szCs w:val="21"/>
                      <w:vertAlign w:val="superscript"/>
                    </w:rPr>
                    <w:t>3</w:t>
                  </w:r>
                  <w:r w:rsidRPr="004E74B9">
                    <w:rPr>
                      <w:rFonts w:hint="eastAsia"/>
                      <w:b/>
                      <w:szCs w:val="21"/>
                    </w:rPr>
                    <w:t>）</w:t>
                  </w:r>
                </w:p>
              </w:tc>
              <w:tc>
                <w:tcPr>
                  <w:tcW w:w="932"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核算排放速率</w:t>
                  </w:r>
                  <w:r w:rsidRPr="004E74B9">
                    <w:rPr>
                      <w:b/>
                      <w:szCs w:val="21"/>
                    </w:rPr>
                    <w:t>/</w:t>
                  </w:r>
                </w:p>
                <w:p w:rsidR="00EB6DF9" w:rsidRPr="004E74B9" w:rsidRDefault="00EB6DF9" w:rsidP="00826456">
                  <w:pPr>
                    <w:autoSpaceDE w:val="0"/>
                    <w:autoSpaceDN w:val="0"/>
                    <w:adjustRightInd w:val="0"/>
                    <w:snapToGrid w:val="0"/>
                    <w:jc w:val="center"/>
                    <w:rPr>
                      <w:b/>
                      <w:szCs w:val="21"/>
                    </w:rPr>
                  </w:pPr>
                  <w:r w:rsidRPr="004E74B9">
                    <w:rPr>
                      <w:rFonts w:hint="eastAsia"/>
                      <w:b/>
                      <w:szCs w:val="21"/>
                    </w:rPr>
                    <w:t>（</w:t>
                  </w:r>
                  <w:r w:rsidRPr="004E74B9">
                    <w:rPr>
                      <w:b/>
                      <w:szCs w:val="21"/>
                    </w:rPr>
                    <w:t>kg/h</w:t>
                  </w:r>
                  <w:r w:rsidRPr="004E74B9">
                    <w:rPr>
                      <w:rFonts w:hint="eastAsia"/>
                      <w:b/>
                      <w:szCs w:val="21"/>
                    </w:rPr>
                    <w:t>）</w:t>
                  </w:r>
                </w:p>
              </w:tc>
              <w:tc>
                <w:tcPr>
                  <w:tcW w:w="919"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核算年排放量</w:t>
                  </w:r>
                  <w:r w:rsidRPr="004E74B9">
                    <w:rPr>
                      <w:b/>
                      <w:szCs w:val="21"/>
                    </w:rPr>
                    <w:t>/</w:t>
                  </w:r>
                </w:p>
                <w:p w:rsidR="00EB6DF9" w:rsidRPr="004E74B9" w:rsidRDefault="00EB6DF9" w:rsidP="00826456">
                  <w:pPr>
                    <w:autoSpaceDE w:val="0"/>
                    <w:autoSpaceDN w:val="0"/>
                    <w:adjustRightInd w:val="0"/>
                    <w:snapToGrid w:val="0"/>
                    <w:jc w:val="center"/>
                    <w:rPr>
                      <w:b/>
                      <w:szCs w:val="21"/>
                    </w:rPr>
                  </w:pPr>
                  <w:r w:rsidRPr="004E74B9">
                    <w:rPr>
                      <w:rFonts w:hint="eastAsia"/>
                      <w:b/>
                      <w:szCs w:val="21"/>
                    </w:rPr>
                    <w:t>（</w:t>
                  </w:r>
                  <w:r w:rsidRPr="004E74B9">
                    <w:rPr>
                      <w:b/>
                      <w:szCs w:val="21"/>
                    </w:rPr>
                    <w:t>t/a</w:t>
                  </w:r>
                  <w:r w:rsidRPr="004E74B9">
                    <w:rPr>
                      <w:rFonts w:hint="eastAsia"/>
                      <w:b/>
                      <w:szCs w:val="21"/>
                    </w:rPr>
                    <w:t>）</w:t>
                  </w:r>
                </w:p>
              </w:tc>
            </w:tr>
            <w:tr w:rsidR="00EB6DF9" w:rsidRPr="004E74B9" w:rsidTr="00826456">
              <w:trPr>
                <w:trHeight w:val="397"/>
                <w:jc w:val="center"/>
              </w:trPr>
              <w:tc>
                <w:tcPr>
                  <w:tcW w:w="500" w:type="pct"/>
                  <w:vAlign w:val="center"/>
                  <w:hideMark/>
                </w:tcPr>
                <w:p w:rsidR="00EB6DF9" w:rsidRPr="004E74B9" w:rsidRDefault="00EB6DF9" w:rsidP="00826456">
                  <w:pPr>
                    <w:autoSpaceDE w:val="0"/>
                    <w:autoSpaceDN w:val="0"/>
                    <w:adjustRightInd w:val="0"/>
                    <w:snapToGrid w:val="0"/>
                    <w:jc w:val="center"/>
                    <w:rPr>
                      <w:szCs w:val="21"/>
                    </w:rPr>
                  </w:pPr>
                  <w:r w:rsidRPr="004E74B9">
                    <w:rPr>
                      <w:szCs w:val="21"/>
                    </w:rPr>
                    <w:t>1</w:t>
                  </w:r>
                </w:p>
              </w:tc>
              <w:tc>
                <w:tcPr>
                  <w:tcW w:w="871" w:type="pct"/>
                  <w:vAlign w:val="center"/>
                  <w:hideMark/>
                </w:tcPr>
                <w:p w:rsidR="00EB6DF9" w:rsidRPr="004E74B9" w:rsidRDefault="00EB6DF9" w:rsidP="00826456">
                  <w:pPr>
                    <w:autoSpaceDE w:val="0"/>
                    <w:autoSpaceDN w:val="0"/>
                    <w:adjustRightInd w:val="0"/>
                    <w:snapToGrid w:val="0"/>
                    <w:jc w:val="center"/>
                    <w:rPr>
                      <w:szCs w:val="21"/>
                    </w:rPr>
                  </w:pPr>
                  <w:r w:rsidRPr="004E74B9">
                    <w:rPr>
                      <w:szCs w:val="21"/>
                    </w:rPr>
                    <w:t>P1</w:t>
                  </w:r>
                </w:p>
              </w:tc>
              <w:tc>
                <w:tcPr>
                  <w:tcW w:w="847" w:type="pct"/>
                  <w:vAlign w:val="center"/>
                  <w:hideMark/>
                </w:tcPr>
                <w:p w:rsidR="00EB6DF9" w:rsidRPr="004E74B9" w:rsidRDefault="00AD3762" w:rsidP="00826456">
                  <w:pPr>
                    <w:autoSpaceDE w:val="0"/>
                    <w:autoSpaceDN w:val="0"/>
                    <w:adjustRightInd w:val="0"/>
                    <w:snapToGrid w:val="0"/>
                    <w:jc w:val="center"/>
                    <w:rPr>
                      <w:szCs w:val="21"/>
                      <w:lang w:val="fr-FR"/>
                    </w:rPr>
                  </w:pPr>
                  <w:r>
                    <w:rPr>
                      <w:rFonts w:hint="eastAsia"/>
                      <w:szCs w:val="21"/>
                      <w:lang w:val="fr-FR"/>
                    </w:rPr>
                    <w:t>非甲烷总烃</w:t>
                  </w:r>
                </w:p>
              </w:tc>
              <w:tc>
                <w:tcPr>
                  <w:tcW w:w="931" w:type="pct"/>
                  <w:vAlign w:val="center"/>
                  <w:hideMark/>
                </w:tcPr>
                <w:p w:rsidR="00EB6DF9" w:rsidRPr="004E74B9" w:rsidRDefault="00350D69" w:rsidP="00826456">
                  <w:pPr>
                    <w:autoSpaceDE w:val="0"/>
                    <w:autoSpaceDN w:val="0"/>
                    <w:adjustRightInd w:val="0"/>
                    <w:snapToGrid w:val="0"/>
                    <w:jc w:val="center"/>
                    <w:rPr>
                      <w:szCs w:val="21"/>
                    </w:rPr>
                  </w:pPr>
                  <w:r>
                    <w:rPr>
                      <w:rFonts w:hint="eastAsia"/>
                      <w:szCs w:val="21"/>
                    </w:rPr>
                    <w:t>9.25</w:t>
                  </w:r>
                </w:p>
              </w:tc>
              <w:tc>
                <w:tcPr>
                  <w:tcW w:w="932" w:type="pct"/>
                  <w:vAlign w:val="center"/>
                  <w:hideMark/>
                </w:tcPr>
                <w:p w:rsidR="00EB6DF9" w:rsidRPr="004E74B9" w:rsidRDefault="007323D4" w:rsidP="00350D69">
                  <w:pPr>
                    <w:autoSpaceDE w:val="0"/>
                    <w:autoSpaceDN w:val="0"/>
                    <w:adjustRightInd w:val="0"/>
                    <w:snapToGrid w:val="0"/>
                    <w:jc w:val="center"/>
                    <w:rPr>
                      <w:szCs w:val="21"/>
                    </w:rPr>
                  </w:pPr>
                  <w:r>
                    <w:rPr>
                      <w:rFonts w:hint="eastAsia"/>
                      <w:szCs w:val="21"/>
                    </w:rPr>
                    <w:t>0.0</w:t>
                  </w:r>
                  <w:r w:rsidR="00350D69">
                    <w:rPr>
                      <w:rFonts w:hint="eastAsia"/>
                      <w:szCs w:val="21"/>
                    </w:rPr>
                    <w:t>185</w:t>
                  </w:r>
                </w:p>
              </w:tc>
              <w:tc>
                <w:tcPr>
                  <w:tcW w:w="919" w:type="pct"/>
                  <w:vAlign w:val="center"/>
                  <w:hideMark/>
                </w:tcPr>
                <w:p w:rsidR="00EB6DF9" w:rsidRPr="004E74B9" w:rsidRDefault="007323D4" w:rsidP="00350D69">
                  <w:pPr>
                    <w:autoSpaceDE w:val="0"/>
                    <w:autoSpaceDN w:val="0"/>
                    <w:adjustRightInd w:val="0"/>
                    <w:snapToGrid w:val="0"/>
                    <w:jc w:val="center"/>
                    <w:rPr>
                      <w:szCs w:val="21"/>
                    </w:rPr>
                  </w:pPr>
                  <w:r>
                    <w:rPr>
                      <w:rFonts w:hint="eastAsia"/>
                      <w:szCs w:val="21"/>
                    </w:rPr>
                    <w:t>0.0</w:t>
                  </w:r>
                  <w:r w:rsidR="00350D69">
                    <w:rPr>
                      <w:rFonts w:hint="eastAsia"/>
                      <w:szCs w:val="21"/>
                    </w:rPr>
                    <w:t>3</w:t>
                  </w:r>
                  <w:r>
                    <w:rPr>
                      <w:rFonts w:hint="eastAsia"/>
                      <w:szCs w:val="21"/>
                    </w:rPr>
                    <w:t>33</w:t>
                  </w:r>
                </w:p>
              </w:tc>
            </w:tr>
          </w:tbl>
          <w:p w:rsidR="00EB6DF9" w:rsidRPr="004E74B9" w:rsidRDefault="00EB6DF9" w:rsidP="00EB6DF9">
            <w:pPr>
              <w:spacing w:line="480" w:lineRule="exact"/>
              <w:ind w:firstLineChars="200" w:firstLine="480"/>
              <w:rPr>
                <w:snapToGrid w:val="0"/>
                <w:sz w:val="24"/>
                <w:szCs w:val="22"/>
              </w:rPr>
            </w:pPr>
            <w:r>
              <w:rPr>
                <w:rFonts w:hint="eastAsia"/>
                <w:snapToGrid w:val="0"/>
                <w:sz w:val="24"/>
                <w:szCs w:val="22"/>
              </w:rPr>
              <w:t>（</w:t>
            </w:r>
            <w:r>
              <w:rPr>
                <w:snapToGrid w:val="0"/>
                <w:sz w:val="24"/>
                <w:szCs w:val="22"/>
              </w:rPr>
              <w:t>2</w:t>
            </w:r>
            <w:r>
              <w:rPr>
                <w:rFonts w:hint="eastAsia"/>
                <w:snapToGrid w:val="0"/>
                <w:sz w:val="24"/>
                <w:szCs w:val="22"/>
              </w:rPr>
              <w:t>）</w:t>
            </w:r>
            <w:r w:rsidRPr="004E74B9">
              <w:rPr>
                <w:rFonts w:hint="eastAsia"/>
                <w:snapToGrid w:val="0"/>
                <w:sz w:val="24"/>
                <w:szCs w:val="22"/>
              </w:rPr>
              <w:t>无组织排放量核算</w:t>
            </w:r>
          </w:p>
          <w:p w:rsidR="00EB6DF9" w:rsidRPr="004E74B9" w:rsidRDefault="00EB6DF9" w:rsidP="00EB6DF9">
            <w:pPr>
              <w:spacing w:line="480" w:lineRule="exact"/>
              <w:ind w:firstLineChars="200" w:firstLine="480"/>
              <w:rPr>
                <w:snapToGrid w:val="0"/>
                <w:sz w:val="24"/>
                <w:szCs w:val="22"/>
              </w:rPr>
            </w:pPr>
            <w:r w:rsidRPr="004E74B9">
              <w:rPr>
                <w:rFonts w:hint="eastAsia"/>
                <w:snapToGrid w:val="0"/>
                <w:sz w:val="24"/>
                <w:szCs w:val="22"/>
              </w:rPr>
              <w:lastRenderedPageBreak/>
              <w:t>无组织排放量核算见表</w:t>
            </w:r>
            <w:r w:rsidR="00443C0E">
              <w:rPr>
                <w:rFonts w:hint="eastAsia"/>
                <w:snapToGrid w:val="0"/>
                <w:sz w:val="24"/>
                <w:szCs w:val="22"/>
              </w:rPr>
              <w:t>2</w:t>
            </w:r>
            <w:r w:rsidR="0093016A">
              <w:rPr>
                <w:rFonts w:hint="eastAsia"/>
                <w:snapToGrid w:val="0"/>
                <w:sz w:val="24"/>
                <w:szCs w:val="22"/>
              </w:rPr>
              <w:t>9</w:t>
            </w:r>
            <w:r w:rsidRPr="004E74B9">
              <w:rPr>
                <w:rFonts w:hint="eastAsia"/>
                <w:snapToGrid w:val="0"/>
                <w:sz w:val="24"/>
                <w:szCs w:val="22"/>
              </w:rPr>
              <w:t>。</w:t>
            </w:r>
          </w:p>
          <w:p w:rsidR="00EB6DF9" w:rsidRPr="004E74B9" w:rsidRDefault="00EB6DF9" w:rsidP="00EB6DF9">
            <w:pPr>
              <w:adjustRightInd w:val="0"/>
              <w:snapToGrid w:val="0"/>
              <w:spacing w:line="520" w:lineRule="exact"/>
              <w:ind w:firstLineChars="200" w:firstLine="480"/>
              <w:rPr>
                <w:rFonts w:eastAsia="黑体"/>
                <w:sz w:val="24"/>
                <w:szCs w:val="22"/>
              </w:rPr>
            </w:pPr>
            <w:r w:rsidRPr="004E74B9">
              <w:rPr>
                <w:rFonts w:eastAsia="黑体" w:hint="eastAsia"/>
                <w:sz w:val="24"/>
                <w:szCs w:val="22"/>
              </w:rPr>
              <w:t>表</w:t>
            </w:r>
            <w:r w:rsidR="00443C0E">
              <w:rPr>
                <w:rFonts w:eastAsia="黑体" w:hint="eastAsia"/>
                <w:sz w:val="24"/>
                <w:szCs w:val="22"/>
              </w:rPr>
              <w:t>2</w:t>
            </w:r>
            <w:r w:rsidR="0093016A">
              <w:rPr>
                <w:rFonts w:eastAsia="黑体" w:hint="eastAsia"/>
                <w:sz w:val="24"/>
                <w:szCs w:val="22"/>
              </w:rPr>
              <w:t>9</w:t>
            </w:r>
            <w:r w:rsidRPr="004E74B9">
              <w:rPr>
                <w:rFonts w:eastAsia="黑体"/>
                <w:sz w:val="24"/>
                <w:szCs w:val="22"/>
              </w:rPr>
              <w:t xml:space="preserve">              </w:t>
            </w:r>
            <w:r w:rsidRPr="004E74B9">
              <w:rPr>
                <w:rFonts w:eastAsia="黑体" w:hint="eastAsia"/>
                <w:sz w:val="24"/>
                <w:szCs w:val="22"/>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305"/>
              <w:gridCol w:w="1008"/>
              <w:gridCol w:w="1700"/>
              <w:gridCol w:w="850"/>
              <w:gridCol w:w="1317"/>
              <w:gridCol w:w="2207"/>
              <w:gridCol w:w="1119"/>
              <w:gridCol w:w="916"/>
            </w:tblGrid>
            <w:tr w:rsidR="00EB6DF9" w:rsidRPr="004E74B9" w:rsidTr="00826456">
              <w:trPr>
                <w:trHeight w:val="397"/>
                <w:jc w:val="center"/>
              </w:trPr>
              <w:tc>
                <w:tcPr>
                  <w:tcW w:w="162"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序号</w:t>
                  </w:r>
                </w:p>
              </w:tc>
              <w:tc>
                <w:tcPr>
                  <w:tcW w:w="535"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排放口编号</w:t>
                  </w:r>
                </w:p>
              </w:tc>
              <w:tc>
                <w:tcPr>
                  <w:tcW w:w="902"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产污环节</w:t>
                  </w:r>
                </w:p>
              </w:tc>
              <w:tc>
                <w:tcPr>
                  <w:tcW w:w="451"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污染物</w:t>
                  </w:r>
                </w:p>
              </w:tc>
              <w:tc>
                <w:tcPr>
                  <w:tcW w:w="699"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主要污染防治措施</w:t>
                  </w:r>
                </w:p>
              </w:tc>
              <w:tc>
                <w:tcPr>
                  <w:tcW w:w="1765" w:type="pct"/>
                  <w:gridSpan w:val="2"/>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排放标准</w:t>
                  </w:r>
                </w:p>
              </w:tc>
              <w:tc>
                <w:tcPr>
                  <w:tcW w:w="486" w:type="pct"/>
                  <w:vMerge w:val="restar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年排放量</w:t>
                  </w:r>
                  <w:r w:rsidRPr="004E74B9">
                    <w:rPr>
                      <w:b/>
                      <w:szCs w:val="21"/>
                    </w:rPr>
                    <w:t>/</w:t>
                  </w:r>
                  <w:r w:rsidRPr="004E74B9">
                    <w:rPr>
                      <w:rFonts w:hint="eastAsia"/>
                      <w:b/>
                      <w:szCs w:val="21"/>
                    </w:rPr>
                    <w:t>（</w:t>
                  </w:r>
                  <w:r w:rsidRPr="004E74B9">
                    <w:rPr>
                      <w:b/>
                      <w:szCs w:val="21"/>
                    </w:rPr>
                    <w:t>t/a</w:t>
                  </w:r>
                  <w:r w:rsidRPr="004E74B9">
                    <w:rPr>
                      <w:rFonts w:hint="eastAsia"/>
                      <w:b/>
                      <w:szCs w:val="21"/>
                    </w:rPr>
                    <w:t>）</w:t>
                  </w:r>
                </w:p>
              </w:tc>
            </w:tr>
            <w:tr w:rsidR="00EB6DF9" w:rsidRPr="004E74B9" w:rsidTr="00826456">
              <w:trPr>
                <w:trHeight w:val="397"/>
                <w:jc w:val="center"/>
              </w:trPr>
              <w:tc>
                <w:tcPr>
                  <w:tcW w:w="162" w:type="pct"/>
                  <w:vMerge/>
                  <w:vAlign w:val="center"/>
                  <w:hideMark/>
                </w:tcPr>
                <w:p w:rsidR="00EB6DF9" w:rsidRPr="004E74B9" w:rsidRDefault="00EB6DF9" w:rsidP="00826456">
                  <w:pPr>
                    <w:widowControl/>
                    <w:jc w:val="left"/>
                    <w:rPr>
                      <w:b/>
                      <w:szCs w:val="21"/>
                    </w:rPr>
                  </w:pPr>
                </w:p>
              </w:tc>
              <w:tc>
                <w:tcPr>
                  <w:tcW w:w="535" w:type="pct"/>
                  <w:vMerge/>
                  <w:vAlign w:val="center"/>
                  <w:hideMark/>
                </w:tcPr>
                <w:p w:rsidR="00EB6DF9" w:rsidRPr="004E74B9" w:rsidRDefault="00EB6DF9" w:rsidP="00826456">
                  <w:pPr>
                    <w:widowControl/>
                    <w:jc w:val="left"/>
                    <w:rPr>
                      <w:b/>
                      <w:szCs w:val="21"/>
                    </w:rPr>
                  </w:pPr>
                </w:p>
              </w:tc>
              <w:tc>
                <w:tcPr>
                  <w:tcW w:w="902" w:type="pct"/>
                  <w:vMerge/>
                  <w:vAlign w:val="center"/>
                  <w:hideMark/>
                </w:tcPr>
                <w:p w:rsidR="00EB6DF9" w:rsidRPr="004E74B9" w:rsidRDefault="00EB6DF9" w:rsidP="00826456">
                  <w:pPr>
                    <w:widowControl/>
                    <w:jc w:val="left"/>
                    <w:rPr>
                      <w:b/>
                      <w:szCs w:val="21"/>
                    </w:rPr>
                  </w:pPr>
                </w:p>
              </w:tc>
              <w:tc>
                <w:tcPr>
                  <w:tcW w:w="451" w:type="pct"/>
                  <w:vMerge/>
                  <w:vAlign w:val="center"/>
                  <w:hideMark/>
                </w:tcPr>
                <w:p w:rsidR="00EB6DF9" w:rsidRPr="004E74B9" w:rsidRDefault="00EB6DF9" w:rsidP="00826456">
                  <w:pPr>
                    <w:widowControl/>
                    <w:jc w:val="left"/>
                    <w:rPr>
                      <w:b/>
                      <w:szCs w:val="21"/>
                    </w:rPr>
                  </w:pPr>
                </w:p>
              </w:tc>
              <w:tc>
                <w:tcPr>
                  <w:tcW w:w="699" w:type="pct"/>
                  <w:vMerge/>
                  <w:vAlign w:val="center"/>
                  <w:hideMark/>
                </w:tcPr>
                <w:p w:rsidR="00EB6DF9" w:rsidRPr="004E74B9" w:rsidRDefault="00EB6DF9" w:rsidP="00826456">
                  <w:pPr>
                    <w:widowControl/>
                    <w:jc w:val="left"/>
                    <w:rPr>
                      <w:b/>
                      <w:szCs w:val="21"/>
                    </w:rPr>
                  </w:pPr>
                </w:p>
              </w:tc>
              <w:tc>
                <w:tcPr>
                  <w:tcW w:w="1171"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标准名称</w:t>
                  </w:r>
                </w:p>
              </w:tc>
              <w:tc>
                <w:tcPr>
                  <w:tcW w:w="594"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浓度限值</w:t>
                  </w:r>
                  <w:r w:rsidRPr="004E74B9">
                    <w:rPr>
                      <w:b/>
                      <w:szCs w:val="21"/>
                    </w:rPr>
                    <w:t>/</w:t>
                  </w:r>
                </w:p>
                <w:p w:rsidR="00EB6DF9" w:rsidRPr="004E74B9" w:rsidRDefault="00EB6DF9" w:rsidP="00826456">
                  <w:pPr>
                    <w:autoSpaceDE w:val="0"/>
                    <w:autoSpaceDN w:val="0"/>
                    <w:adjustRightInd w:val="0"/>
                    <w:snapToGrid w:val="0"/>
                    <w:jc w:val="center"/>
                    <w:rPr>
                      <w:b/>
                      <w:szCs w:val="21"/>
                    </w:rPr>
                  </w:pPr>
                  <w:r w:rsidRPr="004E74B9">
                    <w:rPr>
                      <w:rFonts w:hint="eastAsia"/>
                      <w:b/>
                      <w:szCs w:val="21"/>
                    </w:rPr>
                    <w:t>（</w:t>
                  </w:r>
                  <w:r w:rsidRPr="004E74B9">
                    <w:rPr>
                      <w:b/>
                      <w:szCs w:val="21"/>
                    </w:rPr>
                    <w:t>mg/m</w:t>
                  </w:r>
                  <w:r w:rsidRPr="004E74B9">
                    <w:rPr>
                      <w:b/>
                      <w:szCs w:val="21"/>
                      <w:vertAlign w:val="superscript"/>
                    </w:rPr>
                    <w:t>3</w:t>
                  </w:r>
                  <w:r w:rsidRPr="004E74B9">
                    <w:rPr>
                      <w:rFonts w:hint="eastAsia"/>
                      <w:b/>
                      <w:szCs w:val="21"/>
                    </w:rPr>
                    <w:t>）</w:t>
                  </w:r>
                </w:p>
              </w:tc>
              <w:tc>
                <w:tcPr>
                  <w:tcW w:w="486" w:type="pct"/>
                  <w:vMerge/>
                  <w:vAlign w:val="center"/>
                  <w:hideMark/>
                </w:tcPr>
                <w:p w:rsidR="00EB6DF9" w:rsidRPr="004E74B9" w:rsidRDefault="00EB6DF9" w:rsidP="00826456">
                  <w:pPr>
                    <w:widowControl/>
                    <w:jc w:val="left"/>
                    <w:rPr>
                      <w:b/>
                      <w:szCs w:val="21"/>
                    </w:rPr>
                  </w:pPr>
                </w:p>
              </w:tc>
            </w:tr>
            <w:tr w:rsidR="00EB6DF9" w:rsidRPr="004E74B9" w:rsidTr="00826456">
              <w:trPr>
                <w:trHeight w:val="397"/>
                <w:jc w:val="center"/>
              </w:trPr>
              <w:tc>
                <w:tcPr>
                  <w:tcW w:w="162" w:type="pct"/>
                  <w:vAlign w:val="center"/>
                  <w:hideMark/>
                </w:tcPr>
                <w:p w:rsidR="00EB6DF9" w:rsidRPr="004E74B9" w:rsidRDefault="00EB6DF9" w:rsidP="00826456">
                  <w:pPr>
                    <w:autoSpaceDE w:val="0"/>
                    <w:autoSpaceDN w:val="0"/>
                    <w:adjustRightInd w:val="0"/>
                    <w:snapToGrid w:val="0"/>
                    <w:jc w:val="center"/>
                    <w:rPr>
                      <w:szCs w:val="21"/>
                    </w:rPr>
                  </w:pPr>
                  <w:r w:rsidRPr="004E74B9">
                    <w:rPr>
                      <w:szCs w:val="21"/>
                    </w:rPr>
                    <w:t>1</w:t>
                  </w:r>
                </w:p>
              </w:tc>
              <w:tc>
                <w:tcPr>
                  <w:tcW w:w="535" w:type="pct"/>
                  <w:vAlign w:val="center"/>
                  <w:hideMark/>
                </w:tcPr>
                <w:p w:rsidR="00EB6DF9" w:rsidRPr="004E74B9" w:rsidRDefault="00EB6DF9" w:rsidP="00826456">
                  <w:pPr>
                    <w:autoSpaceDE w:val="0"/>
                    <w:autoSpaceDN w:val="0"/>
                    <w:adjustRightInd w:val="0"/>
                    <w:snapToGrid w:val="0"/>
                    <w:jc w:val="center"/>
                    <w:rPr>
                      <w:szCs w:val="21"/>
                    </w:rPr>
                  </w:pPr>
                  <w:r w:rsidRPr="004E74B9">
                    <w:rPr>
                      <w:rFonts w:hint="eastAsia"/>
                      <w:szCs w:val="21"/>
                    </w:rPr>
                    <w:t>生产车间</w:t>
                  </w:r>
                </w:p>
              </w:tc>
              <w:tc>
                <w:tcPr>
                  <w:tcW w:w="902" w:type="pct"/>
                  <w:vAlign w:val="center"/>
                  <w:hideMark/>
                </w:tcPr>
                <w:p w:rsidR="00EB6DF9" w:rsidRPr="004E74B9" w:rsidRDefault="00F63432" w:rsidP="00F63432">
                  <w:pPr>
                    <w:autoSpaceDE w:val="0"/>
                    <w:autoSpaceDN w:val="0"/>
                    <w:adjustRightInd w:val="0"/>
                    <w:snapToGrid w:val="0"/>
                    <w:jc w:val="center"/>
                    <w:rPr>
                      <w:szCs w:val="21"/>
                    </w:rPr>
                  </w:pPr>
                  <w:r>
                    <w:rPr>
                      <w:rFonts w:hint="eastAsia"/>
                      <w:szCs w:val="21"/>
                    </w:rPr>
                    <w:t>熔胶、</w:t>
                  </w:r>
                  <w:r w:rsidR="00176479">
                    <w:rPr>
                      <w:rFonts w:hint="eastAsia"/>
                      <w:szCs w:val="21"/>
                    </w:rPr>
                    <w:t>涂胶</w:t>
                  </w:r>
                </w:p>
              </w:tc>
              <w:tc>
                <w:tcPr>
                  <w:tcW w:w="451" w:type="pct"/>
                  <w:vAlign w:val="center"/>
                  <w:hideMark/>
                </w:tcPr>
                <w:p w:rsidR="00EB6DF9" w:rsidRPr="004E74B9" w:rsidRDefault="00AD3762" w:rsidP="00826456">
                  <w:pPr>
                    <w:autoSpaceDE w:val="0"/>
                    <w:autoSpaceDN w:val="0"/>
                    <w:adjustRightInd w:val="0"/>
                    <w:snapToGrid w:val="0"/>
                    <w:jc w:val="center"/>
                    <w:rPr>
                      <w:szCs w:val="21"/>
                      <w:lang w:val="fr-FR"/>
                    </w:rPr>
                  </w:pPr>
                  <w:r>
                    <w:rPr>
                      <w:rFonts w:hint="eastAsia"/>
                      <w:szCs w:val="21"/>
                      <w:lang w:val="fr-FR"/>
                    </w:rPr>
                    <w:t>非甲烷总烃</w:t>
                  </w:r>
                </w:p>
              </w:tc>
              <w:tc>
                <w:tcPr>
                  <w:tcW w:w="699" w:type="pct"/>
                  <w:vAlign w:val="center"/>
                  <w:hideMark/>
                </w:tcPr>
                <w:p w:rsidR="00EB6DF9" w:rsidRPr="004E74B9" w:rsidRDefault="00EB6DF9" w:rsidP="00826456">
                  <w:pPr>
                    <w:widowControl/>
                    <w:jc w:val="center"/>
                    <w:rPr>
                      <w:b/>
                      <w:szCs w:val="21"/>
                    </w:rPr>
                  </w:pPr>
                  <w:r w:rsidRPr="004E74B9">
                    <w:rPr>
                      <w:rFonts w:hint="eastAsia"/>
                      <w:szCs w:val="21"/>
                      <w:lang w:val="fr-FR"/>
                    </w:rPr>
                    <w:t>车间密闭</w:t>
                  </w:r>
                </w:p>
              </w:tc>
              <w:tc>
                <w:tcPr>
                  <w:tcW w:w="1171" w:type="pct"/>
                  <w:vAlign w:val="center"/>
                  <w:hideMark/>
                </w:tcPr>
                <w:p w:rsidR="00EB6DF9" w:rsidRPr="004E74B9" w:rsidRDefault="002E5878" w:rsidP="00826456">
                  <w:pPr>
                    <w:autoSpaceDE w:val="0"/>
                    <w:autoSpaceDN w:val="0"/>
                    <w:adjustRightInd w:val="0"/>
                    <w:snapToGrid w:val="0"/>
                    <w:jc w:val="center"/>
                    <w:rPr>
                      <w:szCs w:val="21"/>
                      <w:lang w:val="fr-FR"/>
                    </w:rPr>
                  </w:pPr>
                  <w:r w:rsidRPr="002E5878">
                    <w:rPr>
                      <w:rFonts w:hint="eastAsia"/>
                      <w:szCs w:val="21"/>
                    </w:rPr>
                    <w:t>河南省环境污染防治攻坚战领导小组办公室文件（豫环攻坚办</w:t>
                  </w:r>
                  <w:r w:rsidRPr="002E5878">
                    <w:rPr>
                      <w:szCs w:val="21"/>
                    </w:rPr>
                    <w:t>[2017]162</w:t>
                  </w:r>
                  <w:r w:rsidRPr="002E5878">
                    <w:rPr>
                      <w:rFonts w:hint="eastAsia"/>
                      <w:szCs w:val="21"/>
                    </w:rPr>
                    <w:t>号）</w:t>
                  </w:r>
                </w:p>
              </w:tc>
              <w:tc>
                <w:tcPr>
                  <w:tcW w:w="594" w:type="pct"/>
                  <w:vAlign w:val="center"/>
                  <w:hideMark/>
                </w:tcPr>
                <w:p w:rsidR="00EB6DF9" w:rsidRPr="004E74B9" w:rsidRDefault="002E5878" w:rsidP="00826456">
                  <w:pPr>
                    <w:autoSpaceDE w:val="0"/>
                    <w:autoSpaceDN w:val="0"/>
                    <w:adjustRightInd w:val="0"/>
                    <w:snapToGrid w:val="0"/>
                    <w:jc w:val="center"/>
                    <w:rPr>
                      <w:szCs w:val="21"/>
                    </w:rPr>
                  </w:pPr>
                  <w:r>
                    <w:rPr>
                      <w:rFonts w:hint="eastAsia"/>
                      <w:szCs w:val="21"/>
                    </w:rPr>
                    <w:t>2</w:t>
                  </w:r>
                  <w:r w:rsidR="00EB6DF9" w:rsidRPr="004E74B9">
                    <w:rPr>
                      <w:szCs w:val="21"/>
                    </w:rPr>
                    <w:t>.0</w:t>
                  </w:r>
                </w:p>
              </w:tc>
              <w:tc>
                <w:tcPr>
                  <w:tcW w:w="486" w:type="pct"/>
                  <w:vAlign w:val="center"/>
                  <w:hideMark/>
                </w:tcPr>
                <w:p w:rsidR="00EB6DF9" w:rsidRPr="004E74B9" w:rsidRDefault="00AD3762" w:rsidP="00583159">
                  <w:pPr>
                    <w:widowControl/>
                    <w:jc w:val="center"/>
                    <w:rPr>
                      <w:szCs w:val="21"/>
                    </w:rPr>
                  </w:pPr>
                  <w:r>
                    <w:rPr>
                      <w:rFonts w:hint="eastAsia"/>
                      <w:szCs w:val="21"/>
                    </w:rPr>
                    <w:t>0.0</w:t>
                  </w:r>
                  <w:r w:rsidR="00583159">
                    <w:rPr>
                      <w:rFonts w:hint="eastAsia"/>
                      <w:szCs w:val="21"/>
                    </w:rPr>
                    <w:t>035</w:t>
                  </w:r>
                </w:p>
              </w:tc>
            </w:tr>
          </w:tbl>
          <w:p w:rsidR="00EB6DF9" w:rsidRPr="004E74B9" w:rsidRDefault="00EB6DF9" w:rsidP="00EB6DF9">
            <w:pPr>
              <w:spacing w:line="480" w:lineRule="exact"/>
              <w:ind w:firstLineChars="200" w:firstLine="480"/>
              <w:rPr>
                <w:snapToGrid w:val="0"/>
                <w:sz w:val="24"/>
                <w:szCs w:val="22"/>
              </w:rPr>
            </w:pPr>
            <w:r>
              <w:rPr>
                <w:rFonts w:hint="eastAsia"/>
                <w:snapToGrid w:val="0"/>
                <w:sz w:val="24"/>
                <w:szCs w:val="22"/>
              </w:rPr>
              <w:t>（</w:t>
            </w:r>
            <w:r>
              <w:rPr>
                <w:snapToGrid w:val="0"/>
                <w:sz w:val="24"/>
                <w:szCs w:val="22"/>
              </w:rPr>
              <w:t>3</w:t>
            </w:r>
            <w:r>
              <w:rPr>
                <w:rFonts w:hint="eastAsia"/>
                <w:snapToGrid w:val="0"/>
                <w:sz w:val="24"/>
                <w:szCs w:val="22"/>
              </w:rPr>
              <w:t>）</w:t>
            </w:r>
            <w:r w:rsidRPr="004E74B9">
              <w:rPr>
                <w:rFonts w:hint="eastAsia"/>
                <w:snapToGrid w:val="0"/>
                <w:sz w:val="24"/>
                <w:szCs w:val="22"/>
              </w:rPr>
              <w:t>大气污染物年排放量核算</w:t>
            </w:r>
          </w:p>
          <w:p w:rsidR="00EB6DF9" w:rsidRPr="004E74B9" w:rsidRDefault="00EB6DF9" w:rsidP="00EB6DF9">
            <w:pPr>
              <w:spacing w:line="480" w:lineRule="exact"/>
              <w:ind w:firstLineChars="200" w:firstLine="480"/>
              <w:rPr>
                <w:snapToGrid w:val="0"/>
                <w:sz w:val="24"/>
                <w:szCs w:val="22"/>
              </w:rPr>
            </w:pPr>
            <w:r w:rsidRPr="004E74B9">
              <w:rPr>
                <w:rFonts w:hint="eastAsia"/>
                <w:snapToGrid w:val="0"/>
                <w:sz w:val="24"/>
                <w:szCs w:val="22"/>
              </w:rPr>
              <w:t>大气污染物年排放量核算见表</w:t>
            </w:r>
            <w:r w:rsidR="0093016A">
              <w:rPr>
                <w:rFonts w:hint="eastAsia"/>
                <w:snapToGrid w:val="0"/>
                <w:sz w:val="24"/>
                <w:szCs w:val="22"/>
              </w:rPr>
              <w:t>30</w:t>
            </w:r>
            <w:r w:rsidRPr="004E74B9">
              <w:rPr>
                <w:rFonts w:hint="eastAsia"/>
                <w:snapToGrid w:val="0"/>
                <w:sz w:val="24"/>
                <w:szCs w:val="22"/>
              </w:rPr>
              <w:t>。</w:t>
            </w:r>
          </w:p>
          <w:p w:rsidR="00EB6DF9" w:rsidRPr="004E74B9" w:rsidRDefault="00EB6DF9" w:rsidP="00EB6DF9">
            <w:pPr>
              <w:adjustRightInd w:val="0"/>
              <w:snapToGrid w:val="0"/>
              <w:spacing w:line="480" w:lineRule="exact"/>
              <w:ind w:firstLineChars="200" w:firstLine="480"/>
              <w:rPr>
                <w:rFonts w:eastAsia="黑体"/>
                <w:sz w:val="24"/>
              </w:rPr>
            </w:pPr>
            <w:r w:rsidRPr="004E74B9">
              <w:rPr>
                <w:rFonts w:eastAsia="黑体" w:hint="eastAsia"/>
                <w:sz w:val="24"/>
              </w:rPr>
              <w:t>表</w:t>
            </w:r>
            <w:r w:rsidR="0093016A">
              <w:rPr>
                <w:rFonts w:eastAsia="黑体" w:hint="eastAsia"/>
                <w:sz w:val="24"/>
              </w:rPr>
              <w:t>30</w:t>
            </w:r>
            <w:r w:rsidRPr="004E74B9">
              <w:rPr>
                <w:rFonts w:eastAsia="黑体"/>
                <w:sz w:val="24"/>
              </w:rPr>
              <w:t xml:space="preserve">                     </w:t>
            </w:r>
            <w:r w:rsidRPr="004E74B9">
              <w:rPr>
                <w:rFonts w:eastAsia="黑体" w:hint="eastAsia"/>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2082"/>
              <w:gridCol w:w="3526"/>
              <w:gridCol w:w="3814"/>
            </w:tblGrid>
            <w:tr w:rsidR="00EB6DF9" w:rsidRPr="004E74B9" w:rsidTr="00826456">
              <w:trPr>
                <w:trHeight w:val="397"/>
                <w:jc w:val="center"/>
              </w:trPr>
              <w:tc>
                <w:tcPr>
                  <w:tcW w:w="1105"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序号</w:t>
                  </w:r>
                </w:p>
              </w:tc>
              <w:tc>
                <w:tcPr>
                  <w:tcW w:w="1871"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污染物</w:t>
                  </w:r>
                </w:p>
              </w:tc>
              <w:tc>
                <w:tcPr>
                  <w:tcW w:w="2024" w:type="pct"/>
                  <w:vAlign w:val="center"/>
                  <w:hideMark/>
                </w:tcPr>
                <w:p w:rsidR="00EB6DF9" w:rsidRPr="004E74B9" w:rsidRDefault="00EB6DF9" w:rsidP="00826456">
                  <w:pPr>
                    <w:autoSpaceDE w:val="0"/>
                    <w:autoSpaceDN w:val="0"/>
                    <w:adjustRightInd w:val="0"/>
                    <w:snapToGrid w:val="0"/>
                    <w:jc w:val="center"/>
                    <w:rPr>
                      <w:b/>
                      <w:szCs w:val="21"/>
                    </w:rPr>
                  </w:pPr>
                  <w:r w:rsidRPr="004E74B9">
                    <w:rPr>
                      <w:rFonts w:hint="eastAsia"/>
                      <w:b/>
                      <w:szCs w:val="21"/>
                    </w:rPr>
                    <w:t>年排放量</w:t>
                  </w:r>
                  <w:r w:rsidRPr="004E74B9">
                    <w:rPr>
                      <w:b/>
                      <w:szCs w:val="21"/>
                    </w:rPr>
                    <w:t>/</w:t>
                  </w:r>
                  <w:r w:rsidRPr="004E74B9">
                    <w:rPr>
                      <w:rFonts w:hint="eastAsia"/>
                      <w:b/>
                      <w:szCs w:val="21"/>
                    </w:rPr>
                    <w:t>（</w:t>
                  </w:r>
                  <w:r w:rsidRPr="004E74B9">
                    <w:rPr>
                      <w:b/>
                      <w:szCs w:val="21"/>
                    </w:rPr>
                    <w:t>t/a</w:t>
                  </w:r>
                  <w:r w:rsidRPr="004E74B9">
                    <w:rPr>
                      <w:rFonts w:hint="eastAsia"/>
                      <w:b/>
                      <w:szCs w:val="21"/>
                    </w:rPr>
                    <w:t>）</w:t>
                  </w:r>
                </w:p>
              </w:tc>
            </w:tr>
            <w:tr w:rsidR="00EB6DF9" w:rsidRPr="004E74B9" w:rsidTr="00826456">
              <w:trPr>
                <w:trHeight w:val="397"/>
                <w:jc w:val="center"/>
              </w:trPr>
              <w:tc>
                <w:tcPr>
                  <w:tcW w:w="1105" w:type="pct"/>
                  <w:vAlign w:val="center"/>
                  <w:hideMark/>
                </w:tcPr>
                <w:p w:rsidR="00EB6DF9" w:rsidRPr="004E74B9" w:rsidRDefault="00EB6DF9" w:rsidP="00826456">
                  <w:pPr>
                    <w:autoSpaceDE w:val="0"/>
                    <w:autoSpaceDN w:val="0"/>
                    <w:adjustRightInd w:val="0"/>
                    <w:snapToGrid w:val="0"/>
                    <w:jc w:val="center"/>
                    <w:rPr>
                      <w:szCs w:val="21"/>
                    </w:rPr>
                  </w:pPr>
                  <w:r w:rsidRPr="004E74B9">
                    <w:rPr>
                      <w:szCs w:val="21"/>
                    </w:rPr>
                    <w:t>1</w:t>
                  </w:r>
                </w:p>
              </w:tc>
              <w:tc>
                <w:tcPr>
                  <w:tcW w:w="1871" w:type="pct"/>
                  <w:vAlign w:val="center"/>
                  <w:hideMark/>
                </w:tcPr>
                <w:p w:rsidR="00EB6DF9" w:rsidRPr="004E74B9" w:rsidRDefault="00217A7B" w:rsidP="00826456">
                  <w:pPr>
                    <w:autoSpaceDE w:val="0"/>
                    <w:autoSpaceDN w:val="0"/>
                    <w:adjustRightInd w:val="0"/>
                    <w:snapToGrid w:val="0"/>
                    <w:jc w:val="center"/>
                    <w:rPr>
                      <w:szCs w:val="21"/>
                      <w:lang w:val="fr-FR"/>
                    </w:rPr>
                  </w:pPr>
                  <w:r>
                    <w:rPr>
                      <w:rFonts w:hint="eastAsia"/>
                      <w:szCs w:val="21"/>
                      <w:lang w:val="fr-FR"/>
                    </w:rPr>
                    <w:t>非甲烷总烃</w:t>
                  </w:r>
                </w:p>
              </w:tc>
              <w:tc>
                <w:tcPr>
                  <w:tcW w:w="2024" w:type="pct"/>
                  <w:vAlign w:val="center"/>
                  <w:hideMark/>
                </w:tcPr>
                <w:p w:rsidR="00EB6DF9" w:rsidRPr="004E74B9" w:rsidRDefault="00583159" w:rsidP="0078069D">
                  <w:pPr>
                    <w:autoSpaceDE w:val="0"/>
                    <w:autoSpaceDN w:val="0"/>
                    <w:adjustRightInd w:val="0"/>
                    <w:snapToGrid w:val="0"/>
                    <w:jc w:val="center"/>
                    <w:rPr>
                      <w:szCs w:val="21"/>
                    </w:rPr>
                  </w:pPr>
                  <w:r>
                    <w:rPr>
                      <w:rFonts w:hint="eastAsia"/>
                      <w:szCs w:val="21"/>
                    </w:rPr>
                    <w:t>0.0</w:t>
                  </w:r>
                  <w:r w:rsidR="0078069D">
                    <w:rPr>
                      <w:rFonts w:hint="eastAsia"/>
                      <w:szCs w:val="21"/>
                    </w:rPr>
                    <w:t>3</w:t>
                  </w:r>
                  <w:r>
                    <w:rPr>
                      <w:rFonts w:hint="eastAsia"/>
                      <w:szCs w:val="21"/>
                    </w:rPr>
                    <w:t>68</w:t>
                  </w:r>
                </w:p>
              </w:tc>
            </w:tr>
          </w:tbl>
          <w:p w:rsidR="00EB6DF9" w:rsidRPr="00A35629" w:rsidRDefault="00EB6DF9" w:rsidP="00EB6DF9">
            <w:pPr>
              <w:spacing w:line="480" w:lineRule="exact"/>
              <w:ind w:firstLine="482"/>
              <w:rPr>
                <w:b/>
                <w:sz w:val="24"/>
              </w:rPr>
            </w:pPr>
            <w:r>
              <w:rPr>
                <w:rFonts w:hint="eastAsia"/>
                <w:b/>
                <w:sz w:val="24"/>
              </w:rPr>
              <w:t>4</w:t>
            </w:r>
            <w:r>
              <w:rPr>
                <w:rFonts w:hint="eastAsia"/>
                <w:b/>
                <w:sz w:val="24"/>
              </w:rPr>
              <w:t>、</w:t>
            </w:r>
            <w:r w:rsidRPr="00A35629">
              <w:rPr>
                <w:rFonts w:hint="eastAsia"/>
                <w:b/>
                <w:sz w:val="24"/>
              </w:rPr>
              <w:t>环境空气质量影响分析</w:t>
            </w:r>
          </w:p>
          <w:p w:rsidR="00EB6DF9" w:rsidRPr="004E74B9" w:rsidRDefault="00EB6DF9" w:rsidP="00EB6DF9">
            <w:pPr>
              <w:spacing w:line="480" w:lineRule="exact"/>
              <w:ind w:firstLineChars="200" w:firstLine="480"/>
              <w:outlineLvl w:val="1"/>
              <w:rPr>
                <w:bCs/>
                <w:sz w:val="24"/>
              </w:rPr>
            </w:pPr>
            <w:r w:rsidRPr="004E74B9">
              <w:rPr>
                <w:rFonts w:hint="eastAsia"/>
                <w:bCs/>
                <w:sz w:val="24"/>
              </w:rPr>
              <w:t>（</w:t>
            </w:r>
            <w:r w:rsidRPr="004E74B9">
              <w:rPr>
                <w:bCs/>
                <w:sz w:val="24"/>
              </w:rPr>
              <w:t>1</w:t>
            </w:r>
            <w:r w:rsidRPr="004E74B9">
              <w:rPr>
                <w:rFonts w:hint="eastAsia"/>
                <w:bCs/>
                <w:sz w:val="24"/>
              </w:rPr>
              <w:t>）预测因子</w:t>
            </w:r>
          </w:p>
          <w:p w:rsidR="00EB6DF9" w:rsidRPr="004E74B9" w:rsidRDefault="00EB6DF9" w:rsidP="00EB6DF9">
            <w:pPr>
              <w:spacing w:line="480" w:lineRule="exact"/>
              <w:ind w:firstLineChars="200" w:firstLine="480"/>
              <w:rPr>
                <w:sz w:val="24"/>
              </w:rPr>
            </w:pPr>
            <w:r w:rsidRPr="004E74B9">
              <w:rPr>
                <w:rFonts w:hint="eastAsia"/>
                <w:sz w:val="24"/>
              </w:rPr>
              <w:t>根据项目工程特点，选取</w:t>
            </w:r>
            <w:r w:rsidR="00590497">
              <w:rPr>
                <w:rFonts w:hint="eastAsia"/>
                <w:sz w:val="24"/>
              </w:rPr>
              <w:t>非甲烷总烃</w:t>
            </w:r>
            <w:r w:rsidRPr="004E74B9">
              <w:rPr>
                <w:rFonts w:hint="eastAsia"/>
                <w:sz w:val="24"/>
              </w:rPr>
              <w:t>作为预测因子。</w:t>
            </w:r>
          </w:p>
          <w:p w:rsidR="00EB6DF9" w:rsidRPr="004E74B9" w:rsidRDefault="00EB6DF9" w:rsidP="00EB6DF9">
            <w:pPr>
              <w:spacing w:line="480" w:lineRule="exact"/>
              <w:ind w:firstLineChars="200" w:firstLine="480"/>
              <w:outlineLvl w:val="2"/>
              <w:rPr>
                <w:bCs/>
                <w:sz w:val="24"/>
              </w:rPr>
            </w:pPr>
            <w:r w:rsidRPr="004E74B9">
              <w:rPr>
                <w:rFonts w:hint="eastAsia"/>
                <w:bCs/>
                <w:sz w:val="24"/>
              </w:rPr>
              <w:t>（</w:t>
            </w:r>
            <w:r w:rsidRPr="004E74B9">
              <w:rPr>
                <w:bCs/>
                <w:sz w:val="24"/>
              </w:rPr>
              <w:t>2</w:t>
            </w:r>
            <w:r w:rsidRPr="004E74B9">
              <w:rPr>
                <w:rFonts w:hint="eastAsia"/>
                <w:bCs/>
                <w:sz w:val="24"/>
              </w:rPr>
              <w:t>）评价标准</w:t>
            </w:r>
          </w:p>
          <w:p w:rsidR="00EB6DF9" w:rsidRDefault="00EB6DF9" w:rsidP="00EB6DF9">
            <w:pPr>
              <w:spacing w:line="480" w:lineRule="exact"/>
              <w:ind w:firstLineChars="200" w:firstLine="480"/>
              <w:rPr>
                <w:sz w:val="24"/>
              </w:rPr>
            </w:pPr>
            <w:r>
              <w:rPr>
                <w:rFonts w:hint="eastAsia"/>
                <w:sz w:val="24"/>
              </w:rPr>
              <w:t>本次评价标准执行见表</w:t>
            </w:r>
            <w:r w:rsidR="0093016A">
              <w:rPr>
                <w:rFonts w:hint="eastAsia"/>
                <w:sz w:val="24"/>
              </w:rPr>
              <w:t>31</w:t>
            </w:r>
            <w:r w:rsidRPr="004E74B9">
              <w:rPr>
                <w:rFonts w:hint="eastAsia"/>
                <w:sz w:val="24"/>
              </w:rPr>
              <w:t>。</w:t>
            </w:r>
          </w:p>
          <w:p w:rsidR="00EB6DF9" w:rsidRPr="004E74B9" w:rsidRDefault="00EB6DF9" w:rsidP="00EB6DF9">
            <w:pPr>
              <w:spacing w:line="440" w:lineRule="exact"/>
              <w:ind w:firstLineChars="200" w:firstLine="480"/>
              <w:rPr>
                <w:rFonts w:eastAsia="黑体"/>
                <w:sz w:val="24"/>
              </w:rPr>
            </w:pPr>
            <w:r w:rsidRPr="004E74B9">
              <w:rPr>
                <w:rFonts w:eastAsia="黑体" w:hint="eastAsia"/>
                <w:sz w:val="24"/>
              </w:rPr>
              <w:t>表</w:t>
            </w:r>
            <w:r w:rsidR="0093016A">
              <w:rPr>
                <w:rFonts w:eastAsia="黑体" w:hint="eastAsia"/>
                <w:sz w:val="24"/>
              </w:rPr>
              <w:t>31</w:t>
            </w:r>
            <w:r w:rsidRPr="004E74B9">
              <w:rPr>
                <w:rFonts w:eastAsia="黑体"/>
                <w:sz w:val="24"/>
              </w:rPr>
              <w:t xml:space="preserve">                          </w:t>
            </w:r>
            <w:r w:rsidRPr="004E74B9">
              <w:rPr>
                <w:rFonts w:eastAsia="黑体" w:hint="eastAsia"/>
                <w:sz w:val="24"/>
              </w:rPr>
              <w:t>评价标准</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0A0"/>
            </w:tblPr>
            <w:tblGrid>
              <w:gridCol w:w="1848"/>
              <w:gridCol w:w="2546"/>
              <w:gridCol w:w="5028"/>
            </w:tblGrid>
            <w:tr w:rsidR="00EB6DF9" w:rsidRPr="004E74B9" w:rsidTr="00826456">
              <w:trPr>
                <w:trHeight w:val="397"/>
                <w:jc w:val="center"/>
              </w:trPr>
              <w:tc>
                <w:tcPr>
                  <w:tcW w:w="981" w:type="pct"/>
                  <w:vAlign w:val="center"/>
                </w:tcPr>
                <w:p w:rsidR="00EB6DF9" w:rsidRPr="004E74B9" w:rsidRDefault="00EB6DF9" w:rsidP="00826456">
                  <w:pPr>
                    <w:snapToGrid w:val="0"/>
                    <w:jc w:val="center"/>
                    <w:rPr>
                      <w:b/>
                      <w:szCs w:val="21"/>
                    </w:rPr>
                  </w:pPr>
                  <w:r w:rsidRPr="004E74B9">
                    <w:rPr>
                      <w:rFonts w:hint="eastAsia"/>
                      <w:b/>
                      <w:szCs w:val="21"/>
                    </w:rPr>
                    <w:t>评价因子</w:t>
                  </w:r>
                </w:p>
              </w:tc>
              <w:tc>
                <w:tcPr>
                  <w:tcW w:w="1351" w:type="pct"/>
                  <w:vAlign w:val="center"/>
                </w:tcPr>
                <w:p w:rsidR="00EB6DF9" w:rsidRPr="004E74B9" w:rsidRDefault="00EB6DF9" w:rsidP="00826456">
                  <w:pPr>
                    <w:snapToGrid w:val="0"/>
                    <w:jc w:val="center"/>
                    <w:rPr>
                      <w:b/>
                      <w:szCs w:val="21"/>
                    </w:rPr>
                  </w:pPr>
                  <w:r w:rsidRPr="004E74B9">
                    <w:rPr>
                      <w:rFonts w:hint="eastAsia"/>
                      <w:b/>
                      <w:szCs w:val="21"/>
                    </w:rPr>
                    <w:t>浓度值</w:t>
                  </w:r>
                </w:p>
              </w:tc>
              <w:tc>
                <w:tcPr>
                  <w:tcW w:w="2668" w:type="pct"/>
                  <w:vAlign w:val="center"/>
                </w:tcPr>
                <w:p w:rsidR="00EB6DF9" w:rsidRPr="004E74B9" w:rsidRDefault="00EB6DF9" w:rsidP="00826456">
                  <w:pPr>
                    <w:snapToGrid w:val="0"/>
                    <w:jc w:val="center"/>
                    <w:rPr>
                      <w:b/>
                      <w:szCs w:val="21"/>
                    </w:rPr>
                  </w:pPr>
                  <w:r w:rsidRPr="004E74B9">
                    <w:rPr>
                      <w:rFonts w:hint="eastAsia"/>
                      <w:b/>
                      <w:szCs w:val="21"/>
                    </w:rPr>
                    <w:t>标准名称</w:t>
                  </w:r>
                </w:p>
              </w:tc>
            </w:tr>
            <w:tr w:rsidR="00EB6DF9" w:rsidRPr="004E74B9" w:rsidTr="00826456">
              <w:trPr>
                <w:trHeight w:val="397"/>
                <w:jc w:val="center"/>
              </w:trPr>
              <w:tc>
                <w:tcPr>
                  <w:tcW w:w="981" w:type="pct"/>
                  <w:vAlign w:val="center"/>
                </w:tcPr>
                <w:p w:rsidR="00EB6DF9" w:rsidRPr="004E74B9" w:rsidRDefault="00590497" w:rsidP="00826456">
                  <w:pPr>
                    <w:jc w:val="center"/>
                    <w:rPr>
                      <w:szCs w:val="21"/>
                    </w:rPr>
                  </w:pPr>
                  <w:r>
                    <w:rPr>
                      <w:rFonts w:hint="eastAsia"/>
                      <w:szCs w:val="21"/>
                    </w:rPr>
                    <w:t>非甲烷总烃</w:t>
                  </w:r>
                </w:p>
              </w:tc>
              <w:tc>
                <w:tcPr>
                  <w:tcW w:w="1351" w:type="pct"/>
                  <w:vAlign w:val="center"/>
                </w:tcPr>
                <w:p w:rsidR="00EB6DF9" w:rsidRPr="004E74B9" w:rsidRDefault="00590497" w:rsidP="00826456">
                  <w:pPr>
                    <w:jc w:val="center"/>
                  </w:pPr>
                  <w:r>
                    <w:rPr>
                      <w:rFonts w:hint="eastAsia"/>
                    </w:rPr>
                    <w:t>2.0</w:t>
                  </w:r>
                  <w:r w:rsidR="00EB6DF9" w:rsidRPr="004E74B9">
                    <w:t>mg/m</w:t>
                  </w:r>
                  <w:r w:rsidR="00EB6DF9" w:rsidRPr="004E74B9">
                    <w:rPr>
                      <w:vertAlign w:val="superscript"/>
                    </w:rPr>
                    <w:t>3</w:t>
                  </w:r>
                  <w:r w:rsidR="00EB6DF9" w:rsidRPr="004E74B9">
                    <w:rPr>
                      <w:rFonts w:hint="eastAsia"/>
                    </w:rPr>
                    <w:t>（</w:t>
                  </w:r>
                  <w:r w:rsidR="00EB6DF9" w:rsidRPr="004E74B9">
                    <w:rPr>
                      <w:spacing w:val="-5"/>
                    </w:rPr>
                    <w:t>1</w:t>
                  </w:r>
                  <w:r w:rsidR="00EB6DF9" w:rsidRPr="004E74B9">
                    <w:rPr>
                      <w:rFonts w:hint="eastAsia"/>
                      <w:spacing w:val="-5"/>
                    </w:rPr>
                    <w:t>小时平均</w:t>
                  </w:r>
                  <w:r w:rsidR="00EB6DF9" w:rsidRPr="004E74B9">
                    <w:rPr>
                      <w:rFonts w:hint="eastAsia"/>
                    </w:rPr>
                    <w:t>）</w:t>
                  </w:r>
                </w:p>
              </w:tc>
              <w:tc>
                <w:tcPr>
                  <w:tcW w:w="2668" w:type="pct"/>
                  <w:vAlign w:val="center"/>
                </w:tcPr>
                <w:p w:rsidR="00590497" w:rsidRPr="00590497" w:rsidRDefault="00590497" w:rsidP="00590497">
                  <w:pPr>
                    <w:snapToGrid w:val="0"/>
                    <w:jc w:val="center"/>
                    <w:rPr>
                      <w:bCs/>
                      <w:spacing w:val="5"/>
                      <w:szCs w:val="21"/>
                    </w:rPr>
                  </w:pPr>
                  <w:r w:rsidRPr="00590497">
                    <w:rPr>
                      <w:rFonts w:hint="eastAsia"/>
                      <w:bCs/>
                      <w:spacing w:val="5"/>
                      <w:szCs w:val="21"/>
                    </w:rPr>
                    <w:t>《大气综合污染物排放标准详解》第四章标准值说明</w:t>
                  </w:r>
                </w:p>
                <w:p w:rsidR="00EB6DF9" w:rsidRPr="004E74B9" w:rsidRDefault="00590497" w:rsidP="00590497">
                  <w:pPr>
                    <w:snapToGrid w:val="0"/>
                    <w:jc w:val="center"/>
                    <w:rPr>
                      <w:szCs w:val="21"/>
                    </w:rPr>
                  </w:pPr>
                  <w:r w:rsidRPr="00590497">
                    <w:rPr>
                      <w:rFonts w:hint="eastAsia"/>
                      <w:bCs/>
                      <w:spacing w:val="5"/>
                      <w:szCs w:val="21"/>
                    </w:rPr>
                    <w:t>三十一、非甲烷总烃</w:t>
                  </w:r>
                </w:p>
              </w:tc>
            </w:tr>
          </w:tbl>
          <w:p w:rsidR="00EB6DF9" w:rsidRPr="004E74B9" w:rsidRDefault="00EB6DF9" w:rsidP="00EB6DF9">
            <w:pPr>
              <w:spacing w:line="440" w:lineRule="exact"/>
              <w:ind w:firstLineChars="200" w:firstLine="480"/>
              <w:outlineLvl w:val="2"/>
              <w:rPr>
                <w:bCs/>
                <w:sz w:val="24"/>
              </w:rPr>
            </w:pPr>
            <w:r w:rsidRPr="004E74B9">
              <w:rPr>
                <w:rFonts w:hint="eastAsia"/>
                <w:bCs/>
                <w:sz w:val="24"/>
              </w:rPr>
              <w:t>（</w:t>
            </w:r>
            <w:r w:rsidRPr="004E74B9">
              <w:rPr>
                <w:bCs/>
                <w:sz w:val="24"/>
              </w:rPr>
              <w:t>3</w:t>
            </w:r>
            <w:r w:rsidRPr="004E74B9">
              <w:rPr>
                <w:rFonts w:hint="eastAsia"/>
                <w:bCs/>
                <w:sz w:val="24"/>
              </w:rPr>
              <w:t>）污染源排放清单</w:t>
            </w:r>
          </w:p>
          <w:p w:rsidR="00EB6DF9" w:rsidRPr="004E74B9" w:rsidRDefault="00EB6DF9" w:rsidP="00EB6DF9">
            <w:pPr>
              <w:spacing w:line="460" w:lineRule="exact"/>
              <w:ind w:firstLineChars="200" w:firstLine="480"/>
              <w:rPr>
                <w:sz w:val="24"/>
              </w:rPr>
            </w:pPr>
            <w:r w:rsidRPr="004E74B9">
              <w:rPr>
                <w:rFonts w:hint="eastAsia"/>
                <w:sz w:val="24"/>
              </w:rPr>
              <w:t>项目污染源排放参数见表</w:t>
            </w:r>
            <w:r>
              <w:rPr>
                <w:rFonts w:hint="eastAsia"/>
                <w:sz w:val="24"/>
              </w:rPr>
              <w:t>3</w:t>
            </w:r>
            <w:r w:rsidR="0093016A">
              <w:rPr>
                <w:rFonts w:hint="eastAsia"/>
                <w:sz w:val="24"/>
              </w:rPr>
              <w:t>2</w:t>
            </w:r>
            <w:r w:rsidRPr="004E74B9">
              <w:rPr>
                <w:rFonts w:hint="eastAsia"/>
                <w:sz w:val="24"/>
              </w:rPr>
              <w:t>和表</w:t>
            </w:r>
            <w:r>
              <w:rPr>
                <w:sz w:val="24"/>
              </w:rPr>
              <w:t>3</w:t>
            </w:r>
            <w:r w:rsidR="0093016A">
              <w:rPr>
                <w:rFonts w:hint="eastAsia"/>
                <w:sz w:val="24"/>
              </w:rPr>
              <w:t>3</w:t>
            </w:r>
            <w:r w:rsidRPr="004E74B9">
              <w:rPr>
                <w:rFonts w:hint="eastAsia"/>
                <w:sz w:val="24"/>
              </w:rPr>
              <w:t>。</w:t>
            </w:r>
          </w:p>
          <w:p w:rsidR="00EB6DF9" w:rsidRPr="004E74B9" w:rsidRDefault="00EB6DF9" w:rsidP="00EB6DF9">
            <w:pPr>
              <w:spacing w:line="440" w:lineRule="exact"/>
              <w:ind w:firstLineChars="200" w:firstLine="480"/>
              <w:rPr>
                <w:rFonts w:eastAsia="黑体"/>
                <w:sz w:val="24"/>
              </w:rPr>
            </w:pPr>
            <w:r w:rsidRPr="004E74B9">
              <w:rPr>
                <w:rFonts w:eastAsia="黑体" w:hint="eastAsia"/>
                <w:sz w:val="24"/>
              </w:rPr>
              <w:t>表</w:t>
            </w:r>
            <w:r>
              <w:rPr>
                <w:rFonts w:eastAsia="黑体" w:hint="eastAsia"/>
                <w:sz w:val="24"/>
              </w:rPr>
              <w:t>3</w:t>
            </w:r>
            <w:r w:rsidR="0093016A">
              <w:rPr>
                <w:rFonts w:eastAsia="黑体" w:hint="eastAsia"/>
                <w:sz w:val="24"/>
              </w:rPr>
              <w:t>2</w:t>
            </w:r>
            <w:r w:rsidRPr="004E74B9">
              <w:rPr>
                <w:rFonts w:eastAsia="黑体"/>
                <w:sz w:val="24"/>
              </w:rPr>
              <w:t xml:space="preserve">              </w:t>
            </w:r>
            <w:r w:rsidRPr="004E74B9">
              <w:rPr>
                <w:rFonts w:eastAsia="黑体" w:hint="eastAsia"/>
                <w:sz w:val="24"/>
              </w:rPr>
              <w:t>项目点源排放参数调查表</w:t>
            </w:r>
          </w:p>
          <w:tbl>
            <w:tblPr>
              <w:tblW w:w="5000" w:type="pct"/>
              <w:jc w:val="center"/>
              <w:tblBorders>
                <w:top w:val="single" w:sz="8" w:space="0" w:color="auto"/>
                <w:bottom w:val="single" w:sz="8" w:space="0" w:color="auto"/>
                <w:insideH w:val="single" w:sz="4" w:space="0" w:color="auto"/>
                <w:insideV w:val="single" w:sz="4" w:space="0" w:color="auto"/>
              </w:tblBorders>
              <w:tblLook w:val="00A0"/>
            </w:tblPr>
            <w:tblGrid>
              <w:gridCol w:w="898"/>
              <w:gridCol w:w="507"/>
              <w:gridCol w:w="496"/>
              <w:gridCol w:w="957"/>
              <w:gridCol w:w="786"/>
              <w:gridCol w:w="746"/>
              <w:gridCol w:w="754"/>
              <w:gridCol w:w="754"/>
              <w:gridCol w:w="697"/>
              <w:gridCol w:w="678"/>
              <w:gridCol w:w="1182"/>
              <w:gridCol w:w="967"/>
            </w:tblGrid>
            <w:tr w:rsidR="00EB6DF9" w:rsidRPr="004E74B9" w:rsidTr="00826456">
              <w:trPr>
                <w:trHeight w:val="817"/>
                <w:jc w:val="center"/>
              </w:trPr>
              <w:tc>
                <w:tcPr>
                  <w:tcW w:w="477" w:type="pct"/>
                  <w:vAlign w:val="center"/>
                </w:tcPr>
                <w:p w:rsidR="00EB6DF9" w:rsidRPr="004E74B9" w:rsidRDefault="00EB6DF9" w:rsidP="00826456">
                  <w:pPr>
                    <w:jc w:val="center"/>
                    <w:rPr>
                      <w:b/>
                      <w:szCs w:val="21"/>
                    </w:rPr>
                  </w:pPr>
                  <w:r w:rsidRPr="004E74B9">
                    <w:rPr>
                      <w:rFonts w:hAnsi="宋体" w:hint="eastAsia"/>
                      <w:b/>
                      <w:szCs w:val="21"/>
                    </w:rPr>
                    <w:t>点源</w:t>
                  </w:r>
                </w:p>
                <w:p w:rsidR="00EB6DF9" w:rsidRPr="004E74B9" w:rsidRDefault="00EB6DF9" w:rsidP="00826456">
                  <w:pPr>
                    <w:jc w:val="center"/>
                    <w:rPr>
                      <w:b/>
                      <w:szCs w:val="21"/>
                    </w:rPr>
                  </w:pPr>
                  <w:r w:rsidRPr="004E74B9">
                    <w:rPr>
                      <w:rFonts w:hAnsi="宋体" w:hint="eastAsia"/>
                      <w:b/>
                      <w:szCs w:val="21"/>
                    </w:rPr>
                    <w:t>名称</w:t>
                  </w:r>
                </w:p>
              </w:tc>
              <w:tc>
                <w:tcPr>
                  <w:tcW w:w="269" w:type="pct"/>
                  <w:vAlign w:val="center"/>
                </w:tcPr>
                <w:p w:rsidR="00EB6DF9" w:rsidRPr="004E74B9" w:rsidRDefault="00EB6DF9" w:rsidP="00826456">
                  <w:pPr>
                    <w:jc w:val="center"/>
                    <w:rPr>
                      <w:b/>
                      <w:szCs w:val="21"/>
                    </w:rPr>
                  </w:pPr>
                  <w:r w:rsidRPr="004E74B9">
                    <w:rPr>
                      <w:b/>
                      <w:szCs w:val="21"/>
                    </w:rPr>
                    <w:t>X</w:t>
                  </w:r>
                  <w:r w:rsidRPr="004E74B9">
                    <w:rPr>
                      <w:rFonts w:hAnsi="宋体" w:hint="eastAsia"/>
                      <w:b/>
                      <w:szCs w:val="21"/>
                    </w:rPr>
                    <w:t>坐标</w:t>
                  </w:r>
                </w:p>
              </w:tc>
              <w:tc>
                <w:tcPr>
                  <w:tcW w:w="263" w:type="pct"/>
                  <w:vAlign w:val="center"/>
                </w:tcPr>
                <w:p w:rsidR="00EB6DF9" w:rsidRPr="004E74B9" w:rsidRDefault="00EB6DF9" w:rsidP="00826456">
                  <w:pPr>
                    <w:jc w:val="center"/>
                    <w:rPr>
                      <w:b/>
                      <w:szCs w:val="21"/>
                    </w:rPr>
                  </w:pPr>
                  <w:r w:rsidRPr="004E74B9">
                    <w:rPr>
                      <w:b/>
                      <w:szCs w:val="21"/>
                    </w:rPr>
                    <w:t>Y</w:t>
                  </w:r>
                  <w:r w:rsidRPr="004E74B9">
                    <w:rPr>
                      <w:rFonts w:hAnsi="宋体" w:hint="eastAsia"/>
                      <w:b/>
                      <w:szCs w:val="21"/>
                    </w:rPr>
                    <w:t>坐标</w:t>
                  </w:r>
                </w:p>
              </w:tc>
              <w:tc>
                <w:tcPr>
                  <w:tcW w:w="508" w:type="pct"/>
                  <w:vAlign w:val="center"/>
                </w:tcPr>
                <w:p w:rsidR="00EB6DF9" w:rsidRPr="004E74B9" w:rsidRDefault="00EB6DF9" w:rsidP="00826456">
                  <w:pPr>
                    <w:jc w:val="center"/>
                    <w:rPr>
                      <w:b/>
                      <w:szCs w:val="21"/>
                    </w:rPr>
                  </w:pPr>
                  <w:r w:rsidRPr="004E74B9">
                    <w:rPr>
                      <w:rFonts w:hAnsi="宋体" w:hint="eastAsia"/>
                      <w:b/>
                      <w:szCs w:val="21"/>
                    </w:rPr>
                    <w:t>排气筒底部海拔</w:t>
                  </w:r>
                </w:p>
              </w:tc>
              <w:tc>
                <w:tcPr>
                  <w:tcW w:w="417" w:type="pct"/>
                  <w:vAlign w:val="center"/>
                </w:tcPr>
                <w:p w:rsidR="00EB6DF9" w:rsidRPr="004E74B9" w:rsidRDefault="00EB6DF9" w:rsidP="00826456">
                  <w:pPr>
                    <w:jc w:val="center"/>
                    <w:rPr>
                      <w:b/>
                      <w:szCs w:val="21"/>
                    </w:rPr>
                  </w:pPr>
                  <w:r w:rsidRPr="004E74B9">
                    <w:rPr>
                      <w:rFonts w:hAnsi="宋体" w:hint="eastAsia"/>
                      <w:b/>
                      <w:szCs w:val="21"/>
                    </w:rPr>
                    <w:t>排气筒高度</w:t>
                  </w:r>
                </w:p>
              </w:tc>
              <w:tc>
                <w:tcPr>
                  <w:tcW w:w="396" w:type="pct"/>
                  <w:vAlign w:val="center"/>
                </w:tcPr>
                <w:p w:rsidR="00EB6DF9" w:rsidRPr="004E74B9" w:rsidRDefault="00EB6DF9" w:rsidP="00826456">
                  <w:pPr>
                    <w:jc w:val="center"/>
                    <w:rPr>
                      <w:b/>
                      <w:szCs w:val="21"/>
                    </w:rPr>
                  </w:pPr>
                  <w:r w:rsidRPr="004E74B9">
                    <w:rPr>
                      <w:rFonts w:hAnsi="宋体" w:hint="eastAsia"/>
                      <w:b/>
                      <w:szCs w:val="21"/>
                    </w:rPr>
                    <w:t>排气筒内径</w:t>
                  </w:r>
                </w:p>
              </w:tc>
              <w:tc>
                <w:tcPr>
                  <w:tcW w:w="400" w:type="pct"/>
                  <w:vAlign w:val="center"/>
                </w:tcPr>
                <w:p w:rsidR="00EB6DF9" w:rsidRPr="004E74B9" w:rsidRDefault="00EB6DF9" w:rsidP="00826456">
                  <w:pPr>
                    <w:jc w:val="center"/>
                    <w:rPr>
                      <w:b/>
                      <w:szCs w:val="21"/>
                    </w:rPr>
                  </w:pPr>
                  <w:r w:rsidRPr="004E74B9">
                    <w:rPr>
                      <w:rFonts w:hAnsi="宋体" w:hint="eastAsia"/>
                      <w:b/>
                      <w:szCs w:val="21"/>
                    </w:rPr>
                    <w:t>废气出口速度</w:t>
                  </w:r>
                </w:p>
              </w:tc>
              <w:tc>
                <w:tcPr>
                  <w:tcW w:w="400" w:type="pct"/>
                  <w:vAlign w:val="center"/>
                </w:tcPr>
                <w:p w:rsidR="00EB6DF9" w:rsidRPr="004E74B9" w:rsidRDefault="00EB6DF9" w:rsidP="00826456">
                  <w:pPr>
                    <w:jc w:val="center"/>
                    <w:rPr>
                      <w:b/>
                      <w:szCs w:val="21"/>
                    </w:rPr>
                  </w:pPr>
                  <w:r w:rsidRPr="004E74B9">
                    <w:rPr>
                      <w:rFonts w:hAnsi="宋体" w:hint="eastAsia"/>
                      <w:b/>
                      <w:szCs w:val="21"/>
                    </w:rPr>
                    <w:t>废气出口温度</w:t>
                  </w:r>
                </w:p>
              </w:tc>
              <w:tc>
                <w:tcPr>
                  <w:tcW w:w="370" w:type="pct"/>
                  <w:vAlign w:val="center"/>
                </w:tcPr>
                <w:p w:rsidR="00EB6DF9" w:rsidRPr="004E74B9" w:rsidRDefault="00EB6DF9" w:rsidP="00826456">
                  <w:pPr>
                    <w:jc w:val="center"/>
                    <w:rPr>
                      <w:b/>
                      <w:szCs w:val="21"/>
                    </w:rPr>
                  </w:pPr>
                  <w:r w:rsidRPr="004E74B9">
                    <w:rPr>
                      <w:rFonts w:hAnsi="宋体" w:hint="eastAsia"/>
                      <w:b/>
                      <w:szCs w:val="21"/>
                    </w:rPr>
                    <w:t>年排放小时数</w:t>
                  </w:r>
                </w:p>
              </w:tc>
              <w:tc>
                <w:tcPr>
                  <w:tcW w:w="360" w:type="pct"/>
                  <w:vAlign w:val="center"/>
                </w:tcPr>
                <w:p w:rsidR="00EB6DF9" w:rsidRPr="004E74B9" w:rsidRDefault="00EB6DF9" w:rsidP="00826456">
                  <w:pPr>
                    <w:jc w:val="center"/>
                    <w:rPr>
                      <w:b/>
                      <w:szCs w:val="21"/>
                    </w:rPr>
                  </w:pPr>
                  <w:r w:rsidRPr="004E74B9">
                    <w:rPr>
                      <w:rFonts w:hAnsi="宋体" w:hint="eastAsia"/>
                      <w:b/>
                      <w:szCs w:val="21"/>
                    </w:rPr>
                    <w:t>排放</w:t>
                  </w:r>
                </w:p>
                <w:p w:rsidR="00EB6DF9" w:rsidRPr="004E74B9" w:rsidRDefault="00EB6DF9" w:rsidP="00826456">
                  <w:pPr>
                    <w:jc w:val="center"/>
                    <w:rPr>
                      <w:b/>
                      <w:szCs w:val="21"/>
                    </w:rPr>
                  </w:pPr>
                  <w:r w:rsidRPr="004E74B9">
                    <w:rPr>
                      <w:rFonts w:hAnsi="宋体" w:hint="eastAsia"/>
                      <w:b/>
                      <w:szCs w:val="21"/>
                    </w:rPr>
                    <w:t>工况</w:t>
                  </w:r>
                </w:p>
              </w:tc>
              <w:tc>
                <w:tcPr>
                  <w:tcW w:w="627" w:type="pct"/>
                  <w:vMerge w:val="restart"/>
                  <w:vAlign w:val="center"/>
                </w:tcPr>
                <w:p w:rsidR="00EB6DF9" w:rsidRPr="004E74B9" w:rsidRDefault="00EB6DF9" w:rsidP="00826456">
                  <w:pPr>
                    <w:jc w:val="center"/>
                    <w:rPr>
                      <w:b/>
                      <w:szCs w:val="21"/>
                    </w:rPr>
                  </w:pPr>
                  <w:r w:rsidRPr="004E74B9">
                    <w:rPr>
                      <w:rFonts w:hAnsi="宋体" w:hint="eastAsia"/>
                      <w:b/>
                      <w:szCs w:val="21"/>
                    </w:rPr>
                    <w:t>污染物</w:t>
                  </w:r>
                </w:p>
              </w:tc>
              <w:tc>
                <w:tcPr>
                  <w:tcW w:w="513" w:type="pct"/>
                  <w:vAlign w:val="center"/>
                </w:tcPr>
                <w:p w:rsidR="00EB6DF9" w:rsidRPr="004E74B9" w:rsidRDefault="00EB6DF9" w:rsidP="00826456">
                  <w:pPr>
                    <w:jc w:val="center"/>
                    <w:rPr>
                      <w:b/>
                      <w:szCs w:val="21"/>
                    </w:rPr>
                  </w:pPr>
                  <w:r w:rsidRPr="004E74B9">
                    <w:rPr>
                      <w:rFonts w:hAnsi="宋体" w:hint="eastAsia"/>
                      <w:b/>
                      <w:szCs w:val="21"/>
                    </w:rPr>
                    <w:t>源强</w:t>
                  </w:r>
                </w:p>
              </w:tc>
            </w:tr>
            <w:tr w:rsidR="00EB6DF9" w:rsidRPr="004E74B9" w:rsidTr="00826456">
              <w:trPr>
                <w:trHeight w:val="397"/>
                <w:jc w:val="center"/>
              </w:trPr>
              <w:tc>
                <w:tcPr>
                  <w:tcW w:w="477" w:type="pct"/>
                  <w:vAlign w:val="center"/>
                </w:tcPr>
                <w:p w:rsidR="00EB6DF9" w:rsidRPr="004E74B9" w:rsidRDefault="00EB6DF9" w:rsidP="00826456">
                  <w:pPr>
                    <w:jc w:val="center"/>
                    <w:rPr>
                      <w:b/>
                      <w:szCs w:val="21"/>
                    </w:rPr>
                  </w:pPr>
                  <w:r w:rsidRPr="004E74B9">
                    <w:rPr>
                      <w:rFonts w:hAnsi="宋体" w:hint="eastAsia"/>
                      <w:b/>
                      <w:szCs w:val="21"/>
                    </w:rPr>
                    <w:t>单位</w:t>
                  </w:r>
                </w:p>
              </w:tc>
              <w:tc>
                <w:tcPr>
                  <w:tcW w:w="269" w:type="pct"/>
                  <w:vAlign w:val="center"/>
                </w:tcPr>
                <w:p w:rsidR="00EB6DF9" w:rsidRPr="004E74B9" w:rsidRDefault="00EB6DF9" w:rsidP="00826456">
                  <w:pPr>
                    <w:jc w:val="center"/>
                    <w:rPr>
                      <w:b/>
                      <w:szCs w:val="21"/>
                    </w:rPr>
                  </w:pPr>
                  <w:r w:rsidRPr="004E74B9">
                    <w:rPr>
                      <w:b/>
                      <w:szCs w:val="21"/>
                    </w:rPr>
                    <w:t>m</w:t>
                  </w:r>
                </w:p>
              </w:tc>
              <w:tc>
                <w:tcPr>
                  <w:tcW w:w="263" w:type="pct"/>
                  <w:vAlign w:val="center"/>
                </w:tcPr>
                <w:p w:rsidR="00EB6DF9" w:rsidRPr="004E74B9" w:rsidRDefault="00EB6DF9" w:rsidP="00826456">
                  <w:pPr>
                    <w:jc w:val="center"/>
                    <w:rPr>
                      <w:b/>
                      <w:szCs w:val="21"/>
                    </w:rPr>
                  </w:pPr>
                  <w:r w:rsidRPr="004E74B9">
                    <w:rPr>
                      <w:b/>
                      <w:szCs w:val="21"/>
                    </w:rPr>
                    <w:t>m</w:t>
                  </w:r>
                </w:p>
              </w:tc>
              <w:tc>
                <w:tcPr>
                  <w:tcW w:w="508" w:type="pct"/>
                  <w:vAlign w:val="center"/>
                </w:tcPr>
                <w:p w:rsidR="00EB6DF9" w:rsidRPr="004E74B9" w:rsidRDefault="00EB6DF9" w:rsidP="00826456">
                  <w:pPr>
                    <w:jc w:val="center"/>
                    <w:rPr>
                      <w:b/>
                      <w:szCs w:val="21"/>
                    </w:rPr>
                  </w:pPr>
                  <w:r w:rsidRPr="004E74B9">
                    <w:rPr>
                      <w:b/>
                      <w:szCs w:val="21"/>
                    </w:rPr>
                    <w:t>m</w:t>
                  </w:r>
                </w:p>
              </w:tc>
              <w:tc>
                <w:tcPr>
                  <w:tcW w:w="417" w:type="pct"/>
                  <w:vAlign w:val="center"/>
                </w:tcPr>
                <w:p w:rsidR="00EB6DF9" w:rsidRPr="004E74B9" w:rsidRDefault="00EB6DF9" w:rsidP="00826456">
                  <w:pPr>
                    <w:jc w:val="center"/>
                    <w:rPr>
                      <w:b/>
                      <w:szCs w:val="21"/>
                    </w:rPr>
                  </w:pPr>
                  <w:r w:rsidRPr="004E74B9">
                    <w:rPr>
                      <w:b/>
                      <w:szCs w:val="21"/>
                    </w:rPr>
                    <w:t>m</w:t>
                  </w:r>
                </w:p>
              </w:tc>
              <w:tc>
                <w:tcPr>
                  <w:tcW w:w="396" w:type="pct"/>
                  <w:vAlign w:val="center"/>
                </w:tcPr>
                <w:p w:rsidR="00EB6DF9" w:rsidRPr="004E74B9" w:rsidRDefault="00EB6DF9" w:rsidP="00826456">
                  <w:pPr>
                    <w:jc w:val="center"/>
                    <w:rPr>
                      <w:b/>
                      <w:szCs w:val="21"/>
                    </w:rPr>
                  </w:pPr>
                  <w:r w:rsidRPr="004E74B9">
                    <w:rPr>
                      <w:b/>
                      <w:szCs w:val="21"/>
                    </w:rPr>
                    <w:t>m</w:t>
                  </w:r>
                </w:p>
              </w:tc>
              <w:tc>
                <w:tcPr>
                  <w:tcW w:w="400" w:type="pct"/>
                  <w:vAlign w:val="center"/>
                </w:tcPr>
                <w:p w:rsidR="00EB6DF9" w:rsidRPr="004E74B9" w:rsidRDefault="00EB6DF9" w:rsidP="00826456">
                  <w:pPr>
                    <w:jc w:val="center"/>
                    <w:rPr>
                      <w:b/>
                      <w:szCs w:val="21"/>
                    </w:rPr>
                  </w:pPr>
                  <w:r w:rsidRPr="004E74B9">
                    <w:rPr>
                      <w:b/>
                      <w:szCs w:val="21"/>
                    </w:rPr>
                    <w:t>m/s</w:t>
                  </w:r>
                </w:p>
              </w:tc>
              <w:tc>
                <w:tcPr>
                  <w:tcW w:w="400" w:type="pct"/>
                  <w:vAlign w:val="center"/>
                </w:tcPr>
                <w:p w:rsidR="00EB6DF9" w:rsidRPr="004E74B9" w:rsidRDefault="00EB6DF9" w:rsidP="00826456">
                  <w:pPr>
                    <w:jc w:val="center"/>
                    <w:rPr>
                      <w:b/>
                      <w:szCs w:val="21"/>
                    </w:rPr>
                  </w:pPr>
                  <w:r w:rsidRPr="004E74B9">
                    <w:rPr>
                      <w:b/>
                      <w:szCs w:val="21"/>
                    </w:rPr>
                    <w:t>K</w:t>
                  </w:r>
                </w:p>
              </w:tc>
              <w:tc>
                <w:tcPr>
                  <w:tcW w:w="370" w:type="pct"/>
                  <w:vAlign w:val="center"/>
                </w:tcPr>
                <w:p w:rsidR="00EB6DF9" w:rsidRPr="004E74B9" w:rsidRDefault="00EB6DF9" w:rsidP="00826456">
                  <w:pPr>
                    <w:jc w:val="center"/>
                    <w:rPr>
                      <w:b/>
                      <w:szCs w:val="21"/>
                    </w:rPr>
                  </w:pPr>
                  <w:r w:rsidRPr="004E74B9">
                    <w:rPr>
                      <w:b/>
                      <w:szCs w:val="21"/>
                    </w:rPr>
                    <w:t>h</w:t>
                  </w:r>
                </w:p>
              </w:tc>
              <w:tc>
                <w:tcPr>
                  <w:tcW w:w="360" w:type="pct"/>
                  <w:vAlign w:val="center"/>
                </w:tcPr>
                <w:p w:rsidR="00EB6DF9" w:rsidRPr="004E74B9" w:rsidRDefault="00EB6DF9" w:rsidP="00826456">
                  <w:pPr>
                    <w:jc w:val="center"/>
                    <w:rPr>
                      <w:b/>
                      <w:szCs w:val="21"/>
                    </w:rPr>
                  </w:pPr>
                  <w:r w:rsidRPr="004E74B9">
                    <w:rPr>
                      <w:b/>
                      <w:szCs w:val="21"/>
                    </w:rPr>
                    <w:t>/</w:t>
                  </w:r>
                </w:p>
              </w:tc>
              <w:tc>
                <w:tcPr>
                  <w:tcW w:w="627" w:type="pct"/>
                  <w:vMerge/>
                  <w:vAlign w:val="center"/>
                </w:tcPr>
                <w:p w:rsidR="00EB6DF9" w:rsidRPr="004E74B9" w:rsidRDefault="00EB6DF9" w:rsidP="00826456">
                  <w:pPr>
                    <w:jc w:val="center"/>
                    <w:rPr>
                      <w:b/>
                      <w:szCs w:val="21"/>
                    </w:rPr>
                  </w:pPr>
                </w:p>
              </w:tc>
              <w:tc>
                <w:tcPr>
                  <w:tcW w:w="513" w:type="pct"/>
                  <w:vAlign w:val="center"/>
                </w:tcPr>
                <w:p w:rsidR="00EB6DF9" w:rsidRPr="004E74B9" w:rsidRDefault="00EB6DF9" w:rsidP="00826456">
                  <w:pPr>
                    <w:jc w:val="center"/>
                    <w:rPr>
                      <w:b/>
                      <w:szCs w:val="21"/>
                    </w:rPr>
                  </w:pPr>
                  <w:r w:rsidRPr="004E74B9">
                    <w:rPr>
                      <w:b/>
                      <w:szCs w:val="21"/>
                    </w:rPr>
                    <w:t>kg/h</w:t>
                  </w:r>
                </w:p>
              </w:tc>
            </w:tr>
            <w:tr w:rsidR="00EB6DF9" w:rsidRPr="004E74B9" w:rsidTr="00826456">
              <w:trPr>
                <w:trHeight w:val="397"/>
                <w:jc w:val="center"/>
              </w:trPr>
              <w:tc>
                <w:tcPr>
                  <w:tcW w:w="477" w:type="pct"/>
                  <w:vAlign w:val="center"/>
                </w:tcPr>
                <w:p w:rsidR="00EB6DF9" w:rsidRPr="004E74B9" w:rsidRDefault="00EB6DF9" w:rsidP="00826456">
                  <w:pPr>
                    <w:jc w:val="center"/>
                    <w:rPr>
                      <w:szCs w:val="21"/>
                    </w:rPr>
                  </w:pPr>
                  <w:r w:rsidRPr="004E74B9">
                    <w:rPr>
                      <w:rFonts w:hAnsi="宋体" w:hint="eastAsia"/>
                      <w:szCs w:val="21"/>
                    </w:rPr>
                    <w:t>排气筒</w:t>
                  </w:r>
                  <w:r w:rsidRPr="004E74B9">
                    <w:rPr>
                      <w:rFonts w:hAnsi="宋体"/>
                      <w:szCs w:val="21"/>
                    </w:rPr>
                    <w:t>P1</w:t>
                  </w:r>
                </w:p>
              </w:tc>
              <w:tc>
                <w:tcPr>
                  <w:tcW w:w="269" w:type="pct"/>
                  <w:vAlign w:val="center"/>
                </w:tcPr>
                <w:p w:rsidR="00EB6DF9" w:rsidRPr="00362CC4" w:rsidRDefault="00EB6DF9" w:rsidP="00826456">
                  <w:pPr>
                    <w:jc w:val="center"/>
                    <w:rPr>
                      <w:szCs w:val="21"/>
                    </w:rPr>
                  </w:pPr>
                  <w:r w:rsidRPr="00362CC4">
                    <w:rPr>
                      <w:szCs w:val="21"/>
                    </w:rPr>
                    <w:t>0</w:t>
                  </w:r>
                </w:p>
              </w:tc>
              <w:tc>
                <w:tcPr>
                  <w:tcW w:w="263" w:type="pct"/>
                  <w:vAlign w:val="center"/>
                </w:tcPr>
                <w:p w:rsidR="00EB6DF9" w:rsidRPr="00362CC4" w:rsidRDefault="00EB6DF9" w:rsidP="00826456">
                  <w:pPr>
                    <w:jc w:val="center"/>
                    <w:rPr>
                      <w:szCs w:val="21"/>
                    </w:rPr>
                  </w:pPr>
                  <w:r w:rsidRPr="00362CC4">
                    <w:rPr>
                      <w:szCs w:val="21"/>
                    </w:rPr>
                    <w:t>0</w:t>
                  </w:r>
                </w:p>
              </w:tc>
              <w:tc>
                <w:tcPr>
                  <w:tcW w:w="508" w:type="pct"/>
                  <w:vAlign w:val="center"/>
                </w:tcPr>
                <w:p w:rsidR="00EB6DF9" w:rsidRPr="00362CC4" w:rsidRDefault="00EB6DF9" w:rsidP="00826456">
                  <w:pPr>
                    <w:jc w:val="center"/>
                    <w:rPr>
                      <w:szCs w:val="21"/>
                    </w:rPr>
                  </w:pPr>
                  <w:r w:rsidRPr="00362CC4">
                    <w:rPr>
                      <w:szCs w:val="21"/>
                    </w:rPr>
                    <w:t>75</w:t>
                  </w:r>
                </w:p>
              </w:tc>
              <w:tc>
                <w:tcPr>
                  <w:tcW w:w="417" w:type="pct"/>
                  <w:vAlign w:val="center"/>
                </w:tcPr>
                <w:p w:rsidR="00EB6DF9" w:rsidRPr="00362CC4" w:rsidRDefault="00EB6DF9" w:rsidP="00826456">
                  <w:pPr>
                    <w:jc w:val="center"/>
                    <w:rPr>
                      <w:szCs w:val="21"/>
                    </w:rPr>
                  </w:pPr>
                  <w:r w:rsidRPr="00362CC4">
                    <w:rPr>
                      <w:szCs w:val="21"/>
                    </w:rPr>
                    <w:t>15</w:t>
                  </w:r>
                </w:p>
              </w:tc>
              <w:tc>
                <w:tcPr>
                  <w:tcW w:w="396" w:type="pct"/>
                  <w:vAlign w:val="center"/>
                </w:tcPr>
                <w:p w:rsidR="00EB6DF9" w:rsidRPr="009A6A0F" w:rsidRDefault="00634051" w:rsidP="00826456">
                  <w:pPr>
                    <w:jc w:val="center"/>
                    <w:rPr>
                      <w:szCs w:val="21"/>
                    </w:rPr>
                  </w:pPr>
                  <w:r>
                    <w:rPr>
                      <w:rFonts w:hint="eastAsia"/>
                      <w:szCs w:val="21"/>
                    </w:rPr>
                    <w:t>0.2</w:t>
                  </w:r>
                  <w:r w:rsidR="00EF2E2C">
                    <w:rPr>
                      <w:rFonts w:hint="eastAsia"/>
                      <w:szCs w:val="21"/>
                    </w:rPr>
                    <w:t>5</w:t>
                  </w:r>
                </w:p>
              </w:tc>
              <w:tc>
                <w:tcPr>
                  <w:tcW w:w="400" w:type="pct"/>
                  <w:vAlign w:val="center"/>
                </w:tcPr>
                <w:p w:rsidR="00EB6DF9" w:rsidRPr="009A6A0F" w:rsidRDefault="00EF2E2C" w:rsidP="00CB482F">
                  <w:pPr>
                    <w:jc w:val="center"/>
                    <w:rPr>
                      <w:szCs w:val="21"/>
                    </w:rPr>
                  </w:pPr>
                  <w:r>
                    <w:rPr>
                      <w:rFonts w:hint="eastAsia"/>
                      <w:szCs w:val="21"/>
                    </w:rPr>
                    <w:t>12.35</w:t>
                  </w:r>
                </w:p>
              </w:tc>
              <w:tc>
                <w:tcPr>
                  <w:tcW w:w="400" w:type="pct"/>
                  <w:vAlign w:val="center"/>
                </w:tcPr>
                <w:p w:rsidR="00EB6DF9" w:rsidRPr="00362CC4" w:rsidRDefault="00EB6DF9" w:rsidP="00826456">
                  <w:pPr>
                    <w:jc w:val="center"/>
                    <w:rPr>
                      <w:szCs w:val="21"/>
                    </w:rPr>
                  </w:pPr>
                  <w:r w:rsidRPr="00362CC4">
                    <w:rPr>
                      <w:szCs w:val="21"/>
                    </w:rPr>
                    <w:t>298</w:t>
                  </w:r>
                </w:p>
              </w:tc>
              <w:tc>
                <w:tcPr>
                  <w:tcW w:w="370" w:type="pct"/>
                  <w:vAlign w:val="center"/>
                </w:tcPr>
                <w:p w:rsidR="00EB6DF9" w:rsidRPr="00362CC4" w:rsidRDefault="00CA49AC" w:rsidP="00826456">
                  <w:pPr>
                    <w:jc w:val="center"/>
                    <w:rPr>
                      <w:szCs w:val="21"/>
                    </w:rPr>
                  </w:pPr>
                  <w:r>
                    <w:rPr>
                      <w:rFonts w:hint="eastAsia"/>
                      <w:szCs w:val="21"/>
                    </w:rPr>
                    <w:t>1800</w:t>
                  </w:r>
                </w:p>
              </w:tc>
              <w:tc>
                <w:tcPr>
                  <w:tcW w:w="360" w:type="pct"/>
                  <w:vAlign w:val="center"/>
                </w:tcPr>
                <w:p w:rsidR="00EB6DF9" w:rsidRPr="00362CC4" w:rsidRDefault="00EB6DF9" w:rsidP="00826456">
                  <w:pPr>
                    <w:jc w:val="center"/>
                    <w:rPr>
                      <w:szCs w:val="21"/>
                    </w:rPr>
                  </w:pPr>
                  <w:r w:rsidRPr="00362CC4">
                    <w:rPr>
                      <w:rFonts w:hAnsi="宋体" w:hint="eastAsia"/>
                      <w:szCs w:val="21"/>
                    </w:rPr>
                    <w:t>正常</w:t>
                  </w:r>
                </w:p>
              </w:tc>
              <w:tc>
                <w:tcPr>
                  <w:tcW w:w="627" w:type="pct"/>
                  <w:vAlign w:val="center"/>
                </w:tcPr>
                <w:p w:rsidR="00EB6DF9" w:rsidRPr="00362CC4" w:rsidRDefault="007F7C4B" w:rsidP="00826456">
                  <w:pPr>
                    <w:jc w:val="center"/>
                    <w:rPr>
                      <w:szCs w:val="21"/>
                    </w:rPr>
                  </w:pPr>
                  <w:r>
                    <w:rPr>
                      <w:rFonts w:hint="eastAsia"/>
                      <w:szCs w:val="21"/>
                    </w:rPr>
                    <w:t>非甲烷总烃</w:t>
                  </w:r>
                </w:p>
              </w:tc>
              <w:tc>
                <w:tcPr>
                  <w:tcW w:w="513" w:type="pct"/>
                  <w:vAlign w:val="center"/>
                </w:tcPr>
                <w:p w:rsidR="00EB6DF9" w:rsidRPr="00362CC4" w:rsidRDefault="007F7C4B" w:rsidP="00EF2E2C">
                  <w:pPr>
                    <w:jc w:val="center"/>
                    <w:rPr>
                      <w:szCs w:val="21"/>
                    </w:rPr>
                  </w:pPr>
                  <w:r>
                    <w:rPr>
                      <w:rFonts w:hint="eastAsia"/>
                      <w:szCs w:val="21"/>
                    </w:rPr>
                    <w:t>0.0</w:t>
                  </w:r>
                  <w:r w:rsidR="00EF2E2C">
                    <w:rPr>
                      <w:rFonts w:hint="eastAsia"/>
                      <w:szCs w:val="21"/>
                    </w:rPr>
                    <w:t>185</w:t>
                  </w:r>
                </w:p>
              </w:tc>
            </w:tr>
          </w:tbl>
          <w:p w:rsidR="00304432" w:rsidRDefault="00304432" w:rsidP="00EB6DF9">
            <w:pPr>
              <w:spacing w:line="440" w:lineRule="exact"/>
              <w:ind w:firstLineChars="200" w:firstLine="480"/>
              <w:rPr>
                <w:rFonts w:eastAsia="黑体"/>
                <w:sz w:val="24"/>
              </w:rPr>
            </w:pPr>
          </w:p>
          <w:p w:rsidR="00304432" w:rsidRDefault="00304432" w:rsidP="00EB6DF9">
            <w:pPr>
              <w:spacing w:line="440" w:lineRule="exact"/>
              <w:ind w:firstLineChars="200" w:firstLine="480"/>
              <w:rPr>
                <w:rFonts w:eastAsia="黑体"/>
                <w:sz w:val="24"/>
              </w:rPr>
            </w:pPr>
          </w:p>
          <w:p w:rsidR="00304432" w:rsidRDefault="00304432" w:rsidP="00EB6DF9">
            <w:pPr>
              <w:spacing w:line="440" w:lineRule="exact"/>
              <w:ind w:firstLineChars="200" w:firstLine="480"/>
              <w:rPr>
                <w:rFonts w:eastAsia="黑体"/>
                <w:sz w:val="24"/>
              </w:rPr>
            </w:pPr>
          </w:p>
          <w:p w:rsidR="00EB6DF9" w:rsidRPr="004E74B9" w:rsidRDefault="00EB6DF9" w:rsidP="00EB6DF9">
            <w:pPr>
              <w:spacing w:line="440" w:lineRule="exact"/>
              <w:ind w:firstLineChars="200" w:firstLine="480"/>
              <w:rPr>
                <w:rFonts w:eastAsia="黑体"/>
                <w:sz w:val="24"/>
              </w:rPr>
            </w:pPr>
            <w:r w:rsidRPr="004E74B9">
              <w:rPr>
                <w:rFonts w:eastAsia="黑体" w:hint="eastAsia"/>
                <w:sz w:val="24"/>
              </w:rPr>
              <w:lastRenderedPageBreak/>
              <w:t>表</w:t>
            </w:r>
            <w:r>
              <w:rPr>
                <w:rFonts w:eastAsia="黑体"/>
                <w:sz w:val="24"/>
              </w:rPr>
              <w:t>3</w:t>
            </w:r>
            <w:r w:rsidR="0093016A">
              <w:rPr>
                <w:rFonts w:eastAsia="黑体" w:hint="eastAsia"/>
                <w:sz w:val="24"/>
              </w:rPr>
              <w:t>3</w:t>
            </w:r>
            <w:r w:rsidRPr="004E74B9">
              <w:rPr>
                <w:rFonts w:eastAsia="黑体"/>
                <w:sz w:val="24"/>
              </w:rPr>
              <w:t xml:space="preserve">                 </w:t>
            </w:r>
            <w:r w:rsidRPr="004E74B9">
              <w:rPr>
                <w:rFonts w:eastAsia="黑体" w:hint="eastAsia"/>
                <w:sz w:val="24"/>
              </w:rPr>
              <w:t>项目面源排放参数调查表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A0"/>
            </w:tblPr>
            <w:tblGrid>
              <w:gridCol w:w="1071"/>
              <w:gridCol w:w="756"/>
              <w:gridCol w:w="756"/>
              <w:gridCol w:w="754"/>
              <w:gridCol w:w="771"/>
              <w:gridCol w:w="771"/>
              <w:gridCol w:w="754"/>
              <w:gridCol w:w="929"/>
              <w:gridCol w:w="967"/>
              <w:gridCol w:w="727"/>
              <w:gridCol w:w="1166"/>
            </w:tblGrid>
            <w:tr w:rsidR="007F7C4B" w:rsidRPr="004E74B9" w:rsidTr="007F7C4B">
              <w:trPr>
                <w:trHeight w:val="397"/>
                <w:jc w:val="center"/>
              </w:trPr>
              <w:tc>
                <w:tcPr>
                  <w:tcW w:w="568" w:type="pct"/>
                  <w:vMerge w:val="restart"/>
                  <w:vAlign w:val="center"/>
                </w:tcPr>
                <w:p w:rsidR="007F7C4B" w:rsidRPr="004E74B9" w:rsidRDefault="007F7C4B" w:rsidP="00826456">
                  <w:pPr>
                    <w:jc w:val="center"/>
                    <w:rPr>
                      <w:b/>
                      <w:bCs/>
                      <w:szCs w:val="21"/>
                    </w:rPr>
                  </w:pPr>
                  <w:r w:rsidRPr="004E74B9">
                    <w:rPr>
                      <w:rFonts w:hAnsi="宋体" w:hint="eastAsia"/>
                      <w:b/>
                      <w:bCs/>
                      <w:szCs w:val="21"/>
                    </w:rPr>
                    <w:t>面源</w:t>
                  </w:r>
                </w:p>
                <w:p w:rsidR="007F7C4B" w:rsidRPr="004E74B9" w:rsidRDefault="007F7C4B" w:rsidP="00826456">
                  <w:pPr>
                    <w:jc w:val="center"/>
                    <w:rPr>
                      <w:b/>
                      <w:bCs/>
                      <w:szCs w:val="21"/>
                    </w:rPr>
                  </w:pPr>
                  <w:r w:rsidRPr="004E74B9">
                    <w:rPr>
                      <w:rFonts w:hAnsi="宋体" w:hint="eastAsia"/>
                      <w:b/>
                      <w:bCs/>
                      <w:szCs w:val="21"/>
                    </w:rPr>
                    <w:t>名称</w:t>
                  </w:r>
                </w:p>
              </w:tc>
              <w:tc>
                <w:tcPr>
                  <w:tcW w:w="401" w:type="pct"/>
                  <w:vMerge w:val="restart"/>
                  <w:vAlign w:val="center"/>
                </w:tcPr>
                <w:p w:rsidR="007F7C4B" w:rsidRPr="004E74B9" w:rsidRDefault="007F7C4B" w:rsidP="00826456">
                  <w:pPr>
                    <w:jc w:val="center"/>
                    <w:rPr>
                      <w:b/>
                      <w:bCs/>
                      <w:szCs w:val="21"/>
                    </w:rPr>
                  </w:pPr>
                  <w:r w:rsidRPr="004E74B9">
                    <w:rPr>
                      <w:b/>
                      <w:bCs/>
                      <w:szCs w:val="21"/>
                    </w:rPr>
                    <w:t>X</w:t>
                  </w:r>
                  <w:r w:rsidRPr="004E74B9">
                    <w:rPr>
                      <w:rFonts w:hAnsi="宋体" w:hint="eastAsia"/>
                      <w:b/>
                      <w:bCs/>
                      <w:szCs w:val="21"/>
                    </w:rPr>
                    <w:t>坐标</w:t>
                  </w:r>
                </w:p>
              </w:tc>
              <w:tc>
                <w:tcPr>
                  <w:tcW w:w="401" w:type="pct"/>
                  <w:vMerge w:val="restart"/>
                  <w:vAlign w:val="center"/>
                </w:tcPr>
                <w:p w:rsidR="007F7C4B" w:rsidRPr="004E74B9" w:rsidRDefault="007F7C4B" w:rsidP="00826456">
                  <w:pPr>
                    <w:jc w:val="center"/>
                    <w:rPr>
                      <w:b/>
                      <w:bCs/>
                      <w:szCs w:val="21"/>
                    </w:rPr>
                  </w:pPr>
                  <w:r w:rsidRPr="004E74B9">
                    <w:rPr>
                      <w:b/>
                      <w:bCs/>
                      <w:szCs w:val="21"/>
                    </w:rPr>
                    <w:t>Y</w:t>
                  </w:r>
                  <w:r w:rsidRPr="004E74B9">
                    <w:rPr>
                      <w:rFonts w:hAnsi="宋体" w:hint="eastAsia"/>
                      <w:b/>
                      <w:bCs/>
                      <w:szCs w:val="21"/>
                    </w:rPr>
                    <w:t>坐标</w:t>
                  </w:r>
                </w:p>
              </w:tc>
              <w:tc>
                <w:tcPr>
                  <w:tcW w:w="400" w:type="pct"/>
                  <w:vMerge w:val="restart"/>
                  <w:vAlign w:val="center"/>
                </w:tcPr>
                <w:p w:rsidR="007F7C4B" w:rsidRPr="004E74B9" w:rsidRDefault="007F7C4B" w:rsidP="00826456">
                  <w:pPr>
                    <w:jc w:val="center"/>
                    <w:rPr>
                      <w:b/>
                      <w:bCs/>
                      <w:szCs w:val="21"/>
                    </w:rPr>
                  </w:pPr>
                  <w:r w:rsidRPr="004E74B9">
                    <w:rPr>
                      <w:rFonts w:hAnsi="宋体" w:hint="eastAsia"/>
                      <w:b/>
                      <w:bCs/>
                      <w:szCs w:val="21"/>
                    </w:rPr>
                    <w:t>海拔</w:t>
                  </w:r>
                </w:p>
                <w:p w:rsidR="007F7C4B" w:rsidRPr="004E74B9" w:rsidRDefault="007F7C4B" w:rsidP="00826456">
                  <w:pPr>
                    <w:jc w:val="center"/>
                    <w:rPr>
                      <w:b/>
                      <w:bCs/>
                      <w:szCs w:val="21"/>
                    </w:rPr>
                  </w:pPr>
                  <w:r w:rsidRPr="004E74B9">
                    <w:rPr>
                      <w:rFonts w:hAnsi="宋体" w:hint="eastAsia"/>
                      <w:b/>
                      <w:bCs/>
                      <w:szCs w:val="21"/>
                    </w:rPr>
                    <w:t>高度</w:t>
                  </w:r>
                </w:p>
              </w:tc>
              <w:tc>
                <w:tcPr>
                  <w:tcW w:w="409" w:type="pct"/>
                  <w:vMerge w:val="restart"/>
                  <w:vAlign w:val="center"/>
                </w:tcPr>
                <w:p w:rsidR="007F7C4B" w:rsidRPr="004E74B9" w:rsidRDefault="007F7C4B" w:rsidP="00826456">
                  <w:pPr>
                    <w:jc w:val="center"/>
                    <w:rPr>
                      <w:b/>
                      <w:bCs/>
                      <w:szCs w:val="21"/>
                    </w:rPr>
                  </w:pPr>
                  <w:r w:rsidRPr="004E74B9">
                    <w:rPr>
                      <w:rFonts w:hAnsi="宋体" w:hint="eastAsia"/>
                      <w:b/>
                      <w:bCs/>
                      <w:szCs w:val="21"/>
                    </w:rPr>
                    <w:t>面源</w:t>
                  </w:r>
                </w:p>
                <w:p w:rsidR="007F7C4B" w:rsidRPr="004E74B9" w:rsidRDefault="007F7C4B" w:rsidP="00826456">
                  <w:pPr>
                    <w:jc w:val="center"/>
                    <w:rPr>
                      <w:b/>
                      <w:bCs/>
                      <w:szCs w:val="21"/>
                    </w:rPr>
                  </w:pPr>
                  <w:r w:rsidRPr="004E74B9">
                    <w:rPr>
                      <w:rFonts w:hAnsi="宋体" w:hint="eastAsia"/>
                      <w:b/>
                      <w:bCs/>
                      <w:szCs w:val="21"/>
                    </w:rPr>
                    <w:t>长度</w:t>
                  </w:r>
                </w:p>
              </w:tc>
              <w:tc>
                <w:tcPr>
                  <w:tcW w:w="409" w:type="pct"/>
                  <w:vMerge w:val="restart"/>
                  <w:vAlign w:val="center"/>
                </w:tcPr>
                <w:p w:rsidR="007F7C4B" w:rsidRPr="004E74B9" w:rsidRDefault="007F7C4B" w:rsidP="00826456">
                  <w:pPr>
                    <w:jc w:val="center"/>
                    <w:rPr>
                      <w:b/>
                      <w:bCs/>
                      <w:szCs w:val="21"/>
                    </w:rPr>
                  </w:pPr>
                  <w:r w:rsidRPr="004E74B9">
                    <w:rPr>
                      <w:rFonts w:hAnsi="宋体" w:hint="eastAsia"/>
                      <w:b/>
                      <w:bCs/>
                      <w:szCs w:val="21"/>
                    </w:rPr>
                    <w:t>面源</w:t>
                  </w:r>
                </w:p>
                <w:p w:rsidR="007F7C4B" w:rsidRPr="004E74B9" w:rsidRDefault="007F7C4B" w:rsidP="00826456">
                  <w:pPr>
                    <w:jc w:val="center"/>
                    <w:rPr>
                      <w:b/>
                      <w:bCs/>
                      <w:szCs w:val="21"/>
                    </w:rPr>
                  </w:pPr>
                  <w:r w:rsidRPr="004E74B9">
                    <w:rPr>
                      <w:rFonts w:hAnsi="宋体" w:hint="eastAsia"/>
                      <w:b/>
                      <w:bCs/>
                      <w:szCs w:val="21"/>
                    </w:rPr>
                    <w:t>宽度</w:t>
                  </w:r>
                </w:p>
              </w:tc>
              <w:tc>
                <w:tcPr>
                  <w:tcW w:w="400" w:type="pct"/>
                  <w:vMerge w:val="restart"/>
                  <w:vAlign w:val="center"/>
                </w:tcPr>
                <w:p w:rsidR="007F7C4B" w:rsidRPr="004E74B9" w:rsidRDefault="007F7C4B" w:rsidP="00826456">
                  <w:pPr>
                    <w:jc w:val="center"/>
                    <w:rPr>
                      <w:b/>
                      <w:bCs/>
                      <w:szCs w:val="21"/>
                    </w:rPr>
                  </w:pPr>
                  <w:r w:rsidRPr="004E74B9">
                    <w:rPr>
                      <w:rFonts w:hAnsi="宋体" w:hint="eastAsia"/>
                      <w:b/>
                      <w:bCs/>
                      <w:szCs w:val="21"/>
                    </w:rPr>
                    <w:t>与正北夹角</w:t>
                  </w:r>
                </w:p>
              </w:tc>
              <w:tc>
                <w:tcPr>
                  <w:tcW w:w="493" w:type="pct"/>
                  <w:vMerge w:val="restart"/>
                  <w:vAlign w:val="center"/>
                </w:tcPr>
                <w:p w:rsidR="007F7C4B" w:rsidRPr="004E74B9" w:rsidRDefault="007F7C4B" w:rsidP="00826456">
                  <w:pPr>
                    <w:jc w:val="center"/>
                    <w:rPr>
                      <w:b/>
                      <w:bCs/>
                      <w:szCs w:val="21"/>
                    </w:rPr>
                  </w:pPr>
                  <w:r w:rsidRPr="004E74B9">
                    <w:rPr>
                      <w:rFonts w:hAnsi="宋体" w:hint="eastAsia"/>
                      <w:b/>
                      <w:bCs/>
                      <w:szCs w:val="21"/>
                    </w:rPr>
                    <w:t>面源初始排放高度</w:t>
                  </w:r>
                </w:p>
              </w:tc>
              <w:tc>
                <w:tcPr>
                  <w:tcW w:w="513" w:type="pct"/>
                  <w:vMerge w:val="restart"/>
                  <w:vAlign w:val="center"/>
                </w:tcPr>
                <w:p w:rsidR="007F7C4B" w:rsidRPr="004E74B9" w:rsidRDefault="007F7C4B" w:rsidP="00826456">
                  <w:pPr>
                    <w:jc w:val="center"/>
                    <w:rPr>
                      <w:b/>
                      <w:bCs/>
                      <w:szCs w:val="21"/>
                    </w:rPr>
                  </w:pPr>
                  <w:r w:rsidRPr="004E74B9">
                    <w:rPr>
                      <w:rFonts w:hAnsi="宋体" w:hint="eastAsia"/>
                      <w:b/>
                      <w:bCs/>
                      <w:szCs w:val="21"/>
                    </w:rPr>
                    <w:t>年排放小时数</w:t>
                  </w:r>
                </w:p>
              </w:tc>
              <w:tc>
                <w:tcPr>
                  <w:tcW w:w="386" w:type="pct"/>
                  <w:vMerge w:val="restart"/>
                  <w:vAlign w:val="center"/>
                </w:tcPr>
                <w:p w:rsidR="007F7C4B" w:rsidRPr="004E74B9" w:rsidRDefault="007F7C4B" w:rsidP="00826456">
                  <w:pPr>
                    <w:jc w:val="center"/>
                    <w:rPr>
                      <w:b/>
                      <w:bCs/>
                      <w:szCs w:val="21"/>
                    </w:rPr>
                  </w:pPr>
                  <w:r w:rsidRPr="004E74B9">
                    <w:rPr>
                      <w:rFonts w:hAnsi="宋体" w:hint="eastAsia"/>
                      <w:b/>
                      <w:bCs/>
                      <w:szCs w:val="21"/>
                    </w:rPr>
                    <w:t>排放</w:t>
                  </w:r>
                </w:p>
                <w:p w:rsidR="007F7C4B" w:rsidRPr="004E74B9" w:rsidRDefault="007F7C4B" w:rsidP="00826456">
                  <w:pPr>
                    <w:jc w:val="center"/>
                    <w:rPr>
                      <w:b/>
                      <w:bCs/>
                      <w:szCs w:val="21"/>
                    </w:rPr>
                  </w:pPr>
                  <w:r w:rsidRPr="004E74B9">
                    <w:rPr>
                      <w:rFonts w:hAnsi="宋体" w:hint="eastAsia"/>
                      <w:b/>
                      <w:bCs/>
                      <w:szCs w:val="21"/>
                    </w:rPr>
                    <w:t>工况</w:t>
                  </w:r>
                </w:p>
              </w:tc>
              <w:tc>
                <w:tcPr>
                  <w:tcW w:w="619" w:type="pct"/>
                  <w:vAlign w:val="center"/>
                </w:tcPr>
                <w:p w:rsidR="007F7C4B" w:rsidRPr="004E74B9" w:rsidRDefault="007F7C4B" w:rsidP="00826456">
                  <w:pPr>
                    <w:jc w:val="center"/>
                    <w:rPr>
                      <w:b/>
                      <w:bCs/>
                      <w:szCs w:val="21"/>
                    </w:rPr>
                  </w:pPr>
                  <w:r w:rsidRPr="004E74B9">
                    <w:rPr>
                      <w:rFonts w:hAnsi="宋体" w:hint="eastAsia"/>
                      <w:b/>
                      <w:bCs/>
                      <w:szCs w:val="21"/>
                    </w:rPr>
                    <w:t>源强</w:t>
                  </w:r>
                </w:p>
              </w:tc>
            </w:tr>
            <w:tr w:rsidR="007F7C4B" w:rsidRPr="004E74B9" w:rsidTr="007F7C4B">
              <w:trPr>
                <w:trHeight w:val="397"/>
                <w:jc w:val="center"/>
              </w:trPr>
              <w:tc>
                <w:tcPr>
                  <w:tcW w:w="568" w:type="pct"/>
                  <w:vMerge/>
                  <w:vAlign w:val="center"/>
                </w:tcPr>
                <w:p w:rsidR="007F7C4B" w:rsidRPr="004E74B9" w:rsidRDefault="007F7C4B" w:rsidP="00826456">
                  <w:pPr>
                    <w:jc w:val="center"/>
                    <w:rPr>
                      <w:b/>
                      <w:bCs/>
                      <w:szCs w:val="21"/>
                    </w:rPr>
                  </w:pPr>
                </w:p>
              </w:tc>
              <w:tc>
                <w:tcPr>
                  <w:tcW w:w="401" w:type="pct"/>
                  <w:vMerge/>
                  <w:vAlign w:val="center"/>
                </w:tcPr>
                <w:p w:rsidR="007F7C4B" w:rsidRPr="004E74B9" w:rsidRDefault="007F7C4B" w:rsidP="00826456">
                  <w:pPr>
                    <w:jc w:val="center"/>
                    <w:rPr>
                      <w:b/>
                      <w:bCs/>
                      <w:szCs w:val="21"/>
                    </w:rPr>
                  </w:pPr>
                </w:p>
              </w:tc>
              <w:tc>
                <w:tcPr>
                  <w:tcW w:w="401" w:type="pct"/>
                  <w:vMerge/>
                  <w:vAlign w:val="center"/>
                </w:tcPr>
                <w:p w:rsidR="007F7C4B" w:rsidRPr="004E74B9" w:rsidRDefault="007F7C4B" w:rsidP="00826456">
                  <w:pPr>
                    <w:jc w:val="center"/>
                    <w:rPr>
                      <w:b/>
                      <w:bCs/>
                      <w:szCs w:val="21"/>
                    </w:rPr>
                  </w:pPr>
                </w:p>
              </w:tc>
              <w:tc>
                <w:tcPr>
                  <w:tcW w:w="400" w:type="pct"/>
                  <w:vMerge/>
                  <w:vAlign w:val="center"/>
                </w:tcPr>
                <w:p w:rsidR="007F7C4B" w:rsidRPr="004E74B9" w:rsidRDefault="007F7C4B" w:rsidP="00826456">
                  <w:pPr>
                    <w:jc w:val="center"/>
                    <w:rPr>
                      <w:b/>
                      <w:bCs/>
                      <w:szCs w:val="21"/>
                    </w:rPr>
                  </w:pPr>
                </w:p>
              </w:tc>
              <w:tc>
                <w:tcPr>
                  <w:tcW w:w="409" w:type="pct"/>
                  <w:vMerge/>
                  <w:vAlign w:val="center"/>
                </w:tcPr>
                <w:p w:rsidR="007F7C4B" w:rsidRPr="004E74B9" w:rsidRDefault="007F7C4B" w:rsidP="00826456">
                  <w:pPr>
                    <w:jc w:val="center"/>
                    <w:rPr>
                      <w:b/>
                      <w:bCs/>
                      <w:szCs w:val="21"/>
                    </w:rPr>
                  </w:pPr>
                </w:p>
              </w:tc>
              <w:tc>
                <w:tcPr>
                  <w:tcW w:w="409" w:type="pct"/>
                  <w:vMerge/>
                  <w:vAlign w:val="center"/>
                </w:tcPr>
                <w:p w:rsidR="007F7C4B" w:rsidRPr="004E74B9" w:rsidRDefault="007F7C4B" w:rsidP="00826456">
                  <w:pPr>
                    <w:jc w:val="center"/>
                    <w:rPr>
                      <w:b/>
                      <w:bCs/>
                      <w:szCs w:val="21"/>
                    </w:rPr>
                  </w:pPr>
                </w:p>
              </w:tc>
              <w:tc>
                <w:tcPr>
                  <w:tcW w:w="400" w:type="pct"/>
                  <w:vMerge/>
                  <w:vAlign w:val="center"/>
                </w:tcPr>
                <w:p w:rsidR="007F7C4B" w:rsidRPr="004E74B9" w:rsidRDefault="007F7C4B" w:rsidP="00826456">
                  <w:pPr>
                    <w:jc w:val="center"/>
                    <w:rPr>
                      <w:b/>
                      <w:bCs/>
                      <w:szCs w:val="21"/>
                    </w:rPr>
                  </w:pPr>
                </w:p>
              </w:tc>
              <w:tc>
                <w:tcPr>
                  <w:tcW w:w="493" w:type="pct"/>
                  <w:vMerge/>
                  <w:vAlign w:val="center"/>
                </w:tcPr>
                <w:p w:rsidR="007F7C4B" w:rsidRPr="004E74B9" w:rsidRDefault="007F7C4B" w:rsidP="00826456">
                  <w:pPr>
                    <w:jc w:val="center"/>
                    <w:rPr>
                      <w:b/>
                      <w:bCs/>
                      <w:szCs w:val="21"/>
                    </w:rPr>
                  </w:pPr>
                </w:p>
              </w:tc>
              <w:tc>
                <w:tcPr>
                  <w:tcW w:w="513" w:type="pct"/>
                  <w:vMerge/>
                  <w:vAlign w:val="center"/>
                </w:tcPr>
                <w:p w:rsidR="007F7C4B" w:rsidRPr="004E74B9" w:rsidRDefault="007F7C4B" w:rsidP="00826456">
                  <w:pPr>
                    <w:jc w:val="center"/>
                    <w:rPr>
                      <w:b/>
                      <w:bCs/>
                      <w:szCs w:val="21"/>
                    </w:rPr>
                  </w:pPr>
                </w:p>
              </w:tc>
              <w:tc>
                <w:tcPr>
                  <w:tcW w:w="386" w:type="pct"/>
                  <w:vMerge/>
                  <w:vAlign w:val="center"/>
                </w:tcPr>
                <w:p w:rsidR="007F7C4B" w:rsidRPr="004E74B9" w:rsidRDefault="007F7C4B" w:rsidP="00826456">
                  <w:pPr>
                    <w:jc w:val="center"/>
                    <w:rPr>
                      <w:b/>
                      <w:bCs/>
                      <w:szCs w:val="21"/>
                    </w:rPr>
                  </w:pPr>
                </w:p>
              </w:tc>
              <w:tc>
                <w:tcPr>
                  <w:tcW w:w="619" w:type="pct"/>
                  <w:vAlign w:val="center"/>
                </w:tcPr>
                <w:p w:rsidR="007F7C4B" w:rsidRPr="004E74B9" w:rsidRDefault="007F7C4B" w:rsidP="00826456">
                  <w:pPr>
                    <w:jc w:val="center"/>
                    <w:rPr>
                      <w:b/>
                      <w:bCs/>
                      <w:szCs w:val="21"/>
                    </w:rPr>
                  </w:pPr>
                  <w:r>
                    <w:rPr>
                      <w:rFonts w:hAnsi="宋体" w:hint="eastAsia"/>
                      <w:b/>
                      <w:szCs w:val="21"/>
                    </w:rPr>
                    <w:t>非甲烷总烃</w:t>
                  </w:r>
                </w:p>
              </w:tc>
            </w:tr>
            <w:tr w:rsidR="007F7C4B" w:rsidRPr="004E74B9" w:rsidTr="007F7C4B">
              <w:trPr>
                <w:trHeight w:val="397"/>
                <w:jc w:val="center"/>
              </w:trPr>
              <w:tc>
                <w:tcPr>
                  <w:tcW w:w="568" w:type="pct"/>
                  <w:vAlign w:val="center"/>
                </w:tcPr>
                <w:p w:rsidR="007F7C4B" w:rsidRPr="004E74B9" w:rsidRDefault="007F7C4B" w:rsidP="00826456">
                  <w:pPr>
                    <w:jc w:val="center"/>
                    <w:rPr>
                      <w:b/>
                      <w:bCs/>
                      <w:szCs w:val="21"/>
                    </w:rPr>
                  </w:pPr>
                  <w:r w:rsidRPr="004E74B9">
                    <w:rPr>
                      <w:b/>
                      <w:bCs/>
                      <w:szCs w:val="21"/>
                    </w:rPr>
                    <w:t>/</w:t>
                  </w:r>
                </w:p>
              </w:tc>
              <w:tc>
                <w:tcPr>
                  <w:tcW w:w="401" w:type="pct"/>
                  <w:vAlign w:val="center"/>
                </w:tcPr>
                <w:p w:rsidR="007F7C4B" w:rsidRPr="004E74B9" w:rsidRDefault="007F7C4B" w:rsidP="00826456">
                  <w:pPr>
                    <w:jc w:val="center"/>
                    <w:rPr>
                      <w:b/>
                      <w:bCs/>
                      <w:szCs w:val="21"/>
                    </w:rPr>
                  </w:pPr>
                  <w:r w:rsidRPr="004E74B9">
                    <w:rPr>
                      <w:b/>
                      <w:bCs/>
                      <w:szCs w:val="21"/>
                    </w:rPr>
                    <w:t>m</w:t>
                  </w:r>
                </w:p>
              </w:tc>
              <w:tc>
                <w:tcPr>
                  <w:tcW w:w="401" w:type="pct"/>
                  <w:vAlign w:val="center"/>
                </w:tcPr>
                <w:p w:rsidR="007F7C4B" w:rsidRPr="004E74B9" w:rsidRDefault="007F7C4B" w:rsidP="00826456">
                  <w:pPr>
                    <w:jc w:val="center"/>
                    <w:rPr>
                      <w:b/>
                      <w:bCs/>
                      <w:szCs w:val="21"/>
                    </w:rPr>
                  </w:pPr>
                  <w:r w:rsidRPr="004E74B9">
                    <w:rPr>
                      <w:b/>
                      <w:bCs/>
                      <w:szCs w:val="21"/>
                    </w:rPr>
                    <w:t>m</w:t>
                  </w:r>
                </w:p>
              </w:tc>
              <w:tc>
                <w:tcPr>
                  <w:tcW w:w="400" w:type="pct"/>
                  <w:vAlign w:val="center"/>
                </w:tcPr>
                <w:p w:rsidR="007F7C4B" w:rsidRPr="004E74B9" w:rsidRDefault="007F7C4B" w:rsidP="00826456">
                  <w:pPr>
                    <w:jc w:val="center"/>
                    <w:rPr>
                      <w:b/>
                      <w:bCs/>
                      <w:szCs w:val="21"/>
                    </w:rPr>
                  </w:pPr>
                  <w:r w:rsidRPr="004E74B9">
                    <w:rPr>
                      <w:b/>
                      <w:bCs/>
                      <w:szCs w:val="21"/>
                    </w:rPr>
                    <w:t>m</w:t>
                  </w:r>
                </w:p>
              </w:tc>
              <w:tc>
                <w:tcPr>
                  <w:tcW w:w="409" w:type="pct"/>
                  <w:vAlign w:val="center"/>
                </w:tcPr>
                <w:p w:rsidR="007F7C4B" w:rsidRPr="004E74B9" w:rsidRDefault="007F7C4B" w:rsidP="00826456">
                  <w:pPr>
                    <w:jc w:val="center"/>
                    <w:rPr>
                      <w:b/>
                      <w:bCs/>
                      <w:szCs w:val="21"/>
                    </w:rPr>
                  </w:pPr>
                  <w:r w:rsidRPr="004E74B9">
                    <w:rPr>
                      <w:b/>
                      <w:bCs/>
                      <w:szCs w:val="21"/>
                    </w:rPr>
                    <w:t>m</w:t>
                  </w:r>
                </w:p>
              </w:tc>
              <w:tc>
                <w:tcPr>
                  <w:tcW w:w="409" w:type="pct"/>
                  <w:vAlign w:val="center"/>
                </w:tcPr>
                <w:p w:rsidR="007F7C4B" w:rsidRPr="004E74B9" w:rsidRDefault="007F7C4B" w:rsidP="00826456">
                  <w:pPr>
                    <w:jc w:val="center"/>
                    <w:rPr>
                      <w:b/>
                      <w:bCs/>
                      <w:szCs w:val="21"/>
                    </w:rPr>
                  </w:pPr>
                  <w:r w:rsidRPr="004E74B9">
                    <w:rPr>
                      <w:b/>
                      <w:bCs/>
                      <w:szCs w:val="21"/>
                    </w:rPr>
                    <w:t>m</w:t>
                  </w:r>
                </w:p>
              </w:tc>
              <w:tc>
                <w:tcPr>
                  <w:tcW w:w="400" w:type="pct"/>
                  <w:vAlign w:val="center"/>
                </w:tcPr>
                <w:p w:rsidR="007F7C4B" w:rsidRPr="004E74B9" w:rsidRDefault="007F7C4B" w:rsidP="00826456">
                  <w:pPr>
                    <w:jc w:val="center"/>
                    <w:rPr>
                      <w:b/>
                      <w:bCs/>
                      <w:szCs w:val="21"/>
                    </w:rPr>
                  </w:pPr>
                  <w:r w:rsidRPr="004E74B9">
                    <w:rPr>
                      <w:b/>
                      <w:bCs/>
                      <w:szCs w:val="21"/>
                    </w:rPr>
                    <w:t>º</w:t>
                  </w:r>
                </w:p>
              </w:tc>
              <w:tc>
                <w:tcPr>
                  <w:tcW w:w="493" w:type="pct"/>
                  <w:vAlign w:val="center"/>
                </w:tcPr>
                <w:p w:rsidR="007F7C4B" w:rsidRPr="004E74B9" w:rsidRDefault="007F7C4B" w:rsidP="00826456">
                  <w:pPr>
                    <w:jc w:val="center"/>
                    <w:rPr>
                      <w:b/>
                      <w:bCs/>
                      <w:szCs w:val="21"/>
                    </w:rPr>
                  </w:pPr>
                  <w:r w:rsidRPr="004E74B9">
                    <w:rPr>
                      <w:b/>
                      <w:bCs/>
                      <w:szCs w:val="21"/>
                    </w:rPr>
                    <w:t>m</w:t>
                  </w:r>
                </w:p>
              </w:tc>
              <w:tc>
                <w:tcPr>
                  <w:tcW w:w="513" w:type="pct"/>
                  <w:vAlign w:val="center"/>
                </w:tcPr>
                <w:p w:rsidR="007F7C4B" w:rsidRPr="004E74B9" w:rsidRDefault="007F7C4B" w:rsidP="00826456">
                  <w:pPr>
                    <w:jc w:val="center"/>
                    <w:rPr>
                      <w:b/>
                      <w:bCs/>
                      <w:szCs w:val="21"/>
                    </w:rPr>
                  </w:pPr>
                  <w:r w:rsidRPr="004E74B9">
                    <w:rPr>
                      <w:b/>
                      <w:bCs/>
                      <w:szCs w:val="21"/>
                    </w:rPr>
                    <w:t>h</w:t>
                  </w:r>
                </w:p>
              </w:tc>
              <w:tc>
                <w:tcPr>
                  <w:tcW w:w="386" w:type="pct"/>
                  <w:vAlign w:val="center"/>
                </w:tcPr>
                <w:p w:rsidR="007F7C4B" w:rsidRPr="004E74B9" w:rsidRDefault="007F7C4B" w:rsidP="00826456">
                  <w:pPr>
                    <w:jc w:val="center"/>
                    <w:rPr>
                      <w:b/>
                      <w:bCs/>
                      <w:szCs w:val="21"/>
                    </w:rPr>
                  </w:pPr>
                  <w:r w:rsidRPr="004E74B9">
                    <w:rPr>
                      <w:b/>
                      <w:bCs/>
                      <w:szCs w:val="21"/>
                    </w:rPr>
                    <w:t>/</w:t>
                  </w:r>
                </w:p>
              </w:tc>
              <w:tc>
                <w:tcPr>
                  <w:tcW w:w="619" w:type="pct"/>
                  <w:vAlign w:val="center"/>
                </w:tcPr>
                <w:p w:rsidR="007F7C4B" w:rsidRPr="004E74B9" w:rsidRDefault="007F7C4B" w:rsidP="00826456">
                  <w:pPr>
                    <w:jc w:val="center"/>
                    <w:rPr>
                      <w:b/>
                      <w:bCs/>
                      <w:szCs w:val="21"/>
                    </w:rPr>
                  </w:pPr>
                  <w:r w:rsidRPr="004E74B9">
                    <w:rPr>
                      <w:b/>
                      <w:bCs/>
                      <w:szCs w:val="21"/>
                    </w:rPr>
                    <w:t>kg/h</w:t>
                  </w:r>
                </w:p>
              </w:tc>
            </w:tr>
            <w:tr w:rsidR="007F7C4B" w:rsidRPr="004E74B9" w:rsidTr="007F7C4B">
              <w:trPr>
                <w:trHeight w:val="397"/>
                <w:jc w:val="center"/>
              </w:trPr>
              <w:tc>
                <w:tcPr>
                  <w:tcW w:w="568" w:type="pct"/>
                  <w:vAlign w:val="center"/>
                </w:tcPr>
                <w:p w:rsidR="007F7C4B" w:rsidRPr="004E74B9" w:rsidRDefault="007F7C4B" w:rsidP="007F7C4B">
                  <w:pPr>
                    <w:jc w:val="center"/>
                    <w:rPr>
                      <w:bCs/>
                      <w:szCs w:val="21"/>
                    </w:rPr>
                  </w:pPr>
                  <w:r w:rsidRPr="004E74B9">
                    <w:rPr>
                      <w:rFonts w:hAnsi="宋体" w:hint="eastAsia"/>
                      <w:bCs/>
                      <w:szCs w:val="21"/>
                    </w:rPr>
                    <w:t>生产车间</w:t>
                  </w:r>
                </w:p>
              </w:tc>
              <w:tc>
                <w:tcPr>
                  <w:tcW w:w="401" w:type="pct"/>
                  <w:vAlign w:val="center"/>
                </w:tcPr>
                <w:p w:rsidR="007F7C4B" w:rsidRPr="005D7125" w:rsidRDefault="00EC4610" w:rsidP="00826456">
                  <w:pPr>
                    <w:jc w:val="center"/>
                    <w:rPr>
                      <w:bCs/>
                    </w:rPr>
                  </w:pPr>
                  <w:r>
                    <w:rPr>
                      <w:rFonts w:hint="eastAsia"/>
                      <w:bCs/>
                    </w:rPr>
                    <w:t>0</w:t>
                  </w:r>
                </w:p>
              </w:tc>
              <w:tc>
                <w:tcPr>
                  <w:tcW w:w="401" w:type="pct"/>
                  <w:vAlign w:val="center"/>
                </w:tcPr>
                <w:p w:rsidR="007F7C4B" w:rsidRPr="005D7125" w:rsidRDefault="00EC4610" w:rsidP="00826456">
                  <w:pPr>
                    <w:jc w:val="center"/>
                    <w:rPr>
                      <w:bCs/>
                    </w:rPr>
                  </w:pPr>
                  <w:r>
                    <w:rPr>
                      <w:rFonts w:hint="eastAsia"/>
                      <w:bCs/>
                    </w:rPr>
                    <w:t>-20</w:t>
                  </w:r>
                </w:p>
              </w:tc>
              <w:tc>
                <w:tcPr>
                  <w:tcW w:w="400" w:type="pct"/>
                  <w:vAlign w:val="center"/>
                </w:tcPr>
                <w:p w:rsidR="007F7C4B" w:rsidRPr="004E74B9" w:rsidRDefault="007F7C4B" w:rsidP="00826456">
                  <w:pPr>
                    <w:jc w:val="center"/>
                    <w:rPr>
                      <w:bCs/>
                    </w:rPr>
                  </w:pPr>
                  <w:r w:rsidRPr="004E74B9">
                    <w:rPr>
                      <w:bCs/>
                    </w:rPr>
                    <w:t>75</w:t>
                  </w:r>
                </w:p>
              </w:tc>
              <w:tc>
                <w:tcPr>
                  <w:tcW w:w="409" w:type="pct"/>
                  <w:vAlign w:val="center"/>
                </w:tcPr>
                <w:p w:rsidR="007F7C4B" w:rsidRPr="004E74B9" w:rsidRDefault="00EC4610" w:rsidP="00826456">
                  <w:pPr>
                    <w:jc w:val="center"/>
                    <w:rPr>
                      <w:bCs/>
                    </w:rPr>
                  </w:pPr>
                  <w:r>
                    <w:rPr>
                      <w:rFonts w:hint="eastAsia"/>
                      <w:bCs/>
                    </w:rPr>
                    <w:t>70</w:t>
                  </w:r>
                </w:p>
              </w:tc>
              <w:tc>
                <w:tcPr>
                  <w:tcW w:w="409" w:type="pct"/>
                  <w:vAlign w:val="center"/>
                </w:tcPr>
                <w:p w:rsidR="007F7C4B" w:rsidRPr="004E74B9" w:rsidRDefault="00EC4610" w:rsidP="00826456">
                  <w:pPr>
                    <w:jc w:val="center"/>
                    <w:rPr>
                      <w:bCs/>
                    </w:rPr>
                  </w:pPr>
                  <w:r>
                    <w:rPr>
                      <w:rFonts w:hint="eastAsia"/>
                      <w:bCs/>
                    </w:rPr>
                    <w:t>40</w:t>
                  </w:r>
                </w:p>
              </w:tc>
              <w:tc>
                <w:tcPr>
                  <w:tcW w:w="400" w:type="pct"/>
                  <w:vAlign w:val="center"/>
                </w:tcPr>
                <w:p w:rsidR="007F7C4B" w:rsidRPr="00DB0F36" w:rsidRDefault="00EC4610" w:rsidP="00826456">
                  <w:pPr>
                    <w:jc w:val="center"/>
                    <w:rPr>
                      <w:bCs/>
                    </w:rPr>
                  </w:pPr>
                  <w:r>
                    <w:rPr>
                      <w:rFonts w:hint="eastAsia"/>
                      <w:bCs/>
                    </w:rPr>
                    <w:t>30</w:t>
                  </w:r>
                </w:p>
              </w:tc>
              <w:tc>
                <w:tcPr>
                  <w:tcW w:w="493" w:type="pct"/>
                  <w:vAlign w:val="center"/>
                </w:tcPr>
                <w:p w:rsidR="007F7C4B" w:rsidRPr="004E74B9" w:rsidRDefault="00F83654" w:rsidP="00826456">
                  <w:pPr>
                    <w:jc w:val="center"/>
                    <w:rPr>
                      <w:bCs/>
                      <w:highlight w:val="yellow"/>
                    </w:rPr>
                  </w:pPr>
                  <w:r>
                    <w:rPr>
                      <w:rFonts w:hint="eastAsia"/>
                      <w:bCs/>
                    </w:rPr>
                    <w:t>5</w:t>
                  </w:r>
                </w:p>
              </w:tc>
              <w:tc>
                <w:tcPr>
                  <w:tcW w:w="513" w:type="pct"/>
                  <w:vAlign w:val="center"/>
                </w:tcPr>
                <w:p w:rsidR="007F7C4B" w:rsidRPr="004E74B9" w:rsidRDefault="007F7C4B" w:rsidP="00826456">
                  <w:pPr>
                    <w:jc w:val="center"/>
                    <w:rPr>
                      <w:bCs/>
                      <w:szCs w:val="21"/>
                    </w:rPr>
                  </w:pPr>
                  <w:r>
                    <w:rPr>
                      <w:bCs/>
                      <w:szCs w:val="21"/>
                    </w:rPr>
                    <w:t>24</w:t>
                  </w:r>
                  <w:r w:rsidRPr="004E74B9">
                    <w:rPr>
                      <w:bCs/>
                      <w:szCs w:val="21"/>
                    </w:rPr>
                    <w:t>00</w:t>
                  </w:r>
                </w:p>
              </w:tc>
              <w:tc>
                <w:tcPr>
                  <w:tcW w:w="386" w:type="pct"/>
                  <w:vAlign w:val="center"/>
                </w:tcPr>
                <w:p w:rsidR="007F7C4B" w:rsidRPr="004E74B9" w:rsidRDefault="007F7C4B" w:rsidP="00826456">
                  <w:pPr>
                    <w:jc w:val="center"/>
                    <w:rPr>
                      <w:bCs/>
                      <w:szCs w:val="21"/>
                    </w:rPr>
                  </w:pPr>
                  <w:r w:rsidRPr="004E74B9">
                    <w:rPr>
                      <w:rFonts w:hAnsi="宋体" w:hint="eastAsia"/>
                      <w:bCs/>
                      <w:szCs w:val="21"/>
                    </w:rPr>
                    <w:t>正常</w:t>
                  </w:r>
                </w:p>
              </w:tc>
              <w:tc>
                <w:tcPr>
                  <w:tcW w:w="619" w:type="pct"/>
                  <w:vAlign w:val="center"/>
                </w:tcPr>
                <w:p w:rsidR="007F7C4B" w:rsidRPr="004E74B9" w:rsidRDefault="007F7C4B" w:rsidP="00CA49AC">
                  <w:pPr>
                    <w:jc w:val="center"/>
                    <w:rPr>
                      <w:szCs w:val="21"/>
                    </w:rPr>
                  </w:pPr>
                  <w:r>
                    <w:rPr>
                      <w:rFonts w:hint="eastAsia"/>
                      <w:szCs w:val="21"/>
                    </w:rPr>
                    <w:t>0.00</w:t>
                  </w:r>
                  <w:r w:rsidR="00CA49AC">
                    <w:rPr>
                      <w:rFonts w:hint="eastAsia"/>
                      <w:szCs w:val="21"/>
                    </w:rPr>
                    <w:t>15</w:t>
                  </w:r>
                </w:p>
              </w:tc>
            </w:tr>
          </w:tbl>
          <w:p w:rsidR="00EB6DF9" w:rsidRPr="004E74B9" w:rsidRDefault="00EB6DF9" w:rsidP="00EB6DF9">
            <w:pPr>
              <w:spacing w:line="480" w:lineRule="exact"/>
              <w:ind w:firstLineChars="200" w:firstLine="480"/>
              <w:outlineLvl w:val="2"/>
              <w:rPr>
                <w:bCs/>
                <w:sz w:val="24"/>
              </w:rPr>
            </w:pPr>
            <w:r w:rsidRPr="004E74B9">
              <w:rPr>
                <w:rFonts w:hint="eastAsia"/>
                <w:bCs/>
                <w:sz w:val="24"/>
              </w:rPr>
              <w:t>（</w:t>
            </w:r>
            <w:r w:rsidRPr="004E74B9">
              <w:rPr>
                <w:bCs/>
                <w:sz w:val="24"/>
              </w:rPr>
              <w:t>4</w:t>
            </w:r>
            <w:r w:rsidRPr="004E74B9">
              <w:rPr>
                <w:rFonts w:hint="eastAsia"/>
                <w:bCs/>
                <w:sz w:val="24"/>
              </w:rPr>
              <w:t>）评价等级及评价范围</w:t>
            </w:r>
          </w:p>
          <w:p w:rsidR="00EB6DF9" w:rsidRPr="004E74B9" w:rsidRDefault="00EB6DF9" w:rsidP="00EB6DF9">
            <w:pPr>
              <w:spacing w:line="480" w:lineRule="exact"/>
              <w:ind w:firstLine="482"/>
            </w:pPr>
            <w:r w:rsidRPr="004E74B9">
              <w:rPr>
                <w:rFonts w:hint="eastAsia"/>
                <w:sz w:val="24"/>
              </w:rPr>
              <w:t>采用《环境影响评价技术导则</w:t>
            </w:r>
            <w:r w:rsidRPr="004E74B9">
              <w:rPr>
                <w:sz w:val="24"/>
              </w:rPr>
              <w:t xml:space="preserve">  </w:t>
            </w:r>
            <w:r w:rsidRPr="004E74B9">
              <w:rPr>
                <w:rFonts w:hint="eastAsia"/>
                <w:sz w:val="24"/>
              </w:rPr>
              <w:t>大气环境》</w:t>
            </w:r>
            <w:r w:rsidRPr="004E74B9">
              <w:rPr>
                <w:sz w:val="24"/>
              </w:rPr>
              <w:t>(HJ2.2-2018)</w:t>
            </w:r>
            <w:r w:rsidRPr="004E74B9">
              <w:rPr>
                <w:rFonts w:hint="eastAsia"/>
                <w:sz w:val="24"/>
              </w:rPr>
              <w:t>推荐的估算模式</w:t>
            </w:r>
            <w:r w:rsidRPr="004E74B9">
              <w:rPr>
                <w:sz w:val="24"/>
              </w:rPr>
              <w:t>AERSCREEN</w:t>
            </w:r>
            <w:r w:rsidRPr="004E74B9">
              <w:rPr>
                <w:rFonts w:hint="eastAsia"/>
                <w:sz w:val="24"/>
              </w:rPr>
              <w:t>计算工程主要污染源污染物的最大落地浓度及其出现距离，估算模型参数见下表</w:t>
            </w:r>
            <w:r w:rsidRPr="004E74B9">
              <w:rPr>
                <w:rFonts w:hint="eastAsia"/>
              </w:rPr>
              <w:t>。</w:t>
            </w:r>
          </w:p>
          <w:p w:rsidR="00EB6DF9" w:rsidRPr="004E74B9" w:rsidRDefault="00EB6DF9" w:rsidP="00EB6DF9">
            <w:pPr>
              <w:pStyle w:val="aff7"/>
              <w:ind w:firstLine="480"/>
              <w:rPr>
                <w:color w:val="auto"/>
              </w:rPr>
            </w:pPr>
            <w:r w:rsidRPr="004E74B9">
              <w:rPr>
                <w:rFonts w:hint="eastAsia"/>
                <w:color w:val="auto"/>
              </w:rPr>
              <w:t>表</w:t>
            </w:r>
            <w:r>
              <w:rPr>
                <w:color w:val="auto"/>
              </w:rPr>
              <w:t>3</w:t>
            </w:r>
            <w:r w:rsidR="0093016A">
              <w:rPr>
                <w:rFonts w:hint="eastAsia"/>
                <w:color w:val="auto"/>
              </w:rPr>
              <w:t>4</w:t>
            </w:r>
            <w:r w:rsidRPr="004E74B9">
              <w:rPr>
                <w:color w:val="auto"/>
              </w:rPr>
              <w:t xml:space="preserve">                     </w:t>
            </w:r>
            <w:r w:rsidRPr="004E74B9">
              <w:rPr>
                <w:rFonts w:hint="eastAsia"/>
                <w:color w:val="auto"/>
              </w:rPr>
              <w:t>估算模型参数表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tblPr>
            <w:tblGrid>
              <w:gridCol w:w="2472"/>
              <w:gridCol w:w="3818"/>
              <w:gridCol w:w="3132"/>
            </w:tblGrid>
            <w:tr w:rsidR="00EB6DF9" w:rsidRPr="004E74B9" w:rsidTr="00826456">
              <w:trPr>
                <w:trHeight w:val="397"/>
                <w:jc w:val="center"/>
              </w:trPr>
              <w:tc>
                <w:tcPr>
                  <w:tcW w:w="4905" w:type="dxa"/>
                  <w:gridSpan w:val="2"/>
                  <w:tcBorders>
                    <w:top w:val="single" w:sz="8" w:space="0" w:color="auto"/>
                  </w:tcBorders>
                  <w:vAlign w:val="center"/>
                </w:tcPr>
                <w:p w:rsidR="00EB6DF9" w:rsidRPr="004E74B9" w:rsidRDefault="00EB6DF9" w:rsidP="00826456">
                  <w:pPr>
                    <w:pStyle w:val="aff5"/>
                    <w:ind w:firstLine="211"/>
                    <w:rPr>
                      <w:b/>
                      <w:color w:val="auto"/>
                    </w:rPr>
                  </w:pPr>
                  <w:r w:rsidRPr="004E74B9">
                    <w:rPr>
                      <w:rFonts w:hint="eastAsia"/>
                      <w:b/>
                      <w:color w:val="auto"/>
                    </w:rPr>
                    <w:t>参数</w:t>
                  </w:r>
                </w:p>
              </w:tc>
              <w:tc>
                <w:tcPr>
                  <w:tcW w:w="2442" w:type="dxa"/>
                  <w:tcBorders>
                    <w:top w:val="single" w:sz="8" w:space="0" w:color="auto"/>
                  </w:tcBorders>
                  <w:vAlign w:val="center"/>
                </w:tcPr>
                <w:p w:rsidR="00EB6DF9" w:rsidRPr="004E74B9" w:rsidRDefault="00EB6DF9" w:rsidP="00826456">
                  <w:pPr>
                    <w:pStyle w:val="aff5"/>
                    <w:ind w:firstLine="211"/>
                    <w:rPr>
                      <w:b/>
                      <w:color w:val="auto"/>
                    </w:rPr>
                  </w:pPr>
                  <w:r w:rsidRPr="004E74B9">
                    <w:rPr>
                      <w:rFonts w:hint="eastAsia"/>
                      <w:b/>
                      <w:color w:val="auto"/>
                    </w:rPr>
                    <w:t>取值</w:t>
                  </w:r>
                </w:p>
              </w:tc>
            </w:tr>
            <w:tr w:rsidR="00EB6DF9" w:rsidRPr="004E74B9" w:rsidTr="00826456">
              <w:trPr>
                <w:trHeight w:val="397"/>
                <w:jc w:val="center"/>
              </w:trPr>
              <w:tc>
                <w:tcPr>
                  <w:tcW w:w="1928" w:type="dxa"/>
                  <w:vMerge w:val="restart"/>
                  <w:vAlign w:val="center"/>
                </w:tcPr>
                <w:p w:rsidR="00EB6DF9" w:rsidRPr="004E74B9" w:rsidRDefault="00EB6DF9" w:rsidP="00826456">
                  <w:pPr>
                    <w:pStyle w:val="aff5"/>
                    <w:ind w:firstLine="210"/>
                    <w:rPr>
                      <w:color w:val="auto"/>
                    </w:rPr>
                  </w:pPr>
                  <w:r w:rsidRPr="004E74B9">
                    <w:rPr>
                      <w:rFonts w:hint="eastAsia"/>
                      <w:color w:val="auto"/>
                    </w:rPr>
                    <w:t>城市</w:t>
                  </w:r>
                  <w:r w:rsidRPr="004E74B9">
                    <w:rPr>
                      <w:color w:val="auto"/>
                    </w:rPr>
                    <w:t>/</w:t>
                  </w:r>
                  <w:r w:rsidRPr="004E74B9">
                    <w:rPr>
                      <w:rFonts w:hint="eastAsia"/>
                      <w:color w:val="auto"/>
                    </w:rPr>
                    <w:t>农村选项</w:t>
                  </w:r>
                </w:p>
              </w:tc>
              <w:tc>
                <w:tcPr>
                  <w:tcW w:w="2977" w:type="dxa"/>
                  <w:vAlign w:val="center"/>
                </w:tcPr>
                <w:p w:rsidR="00EB6DF9" w:rsidRPr="004E74B9" w:rsidRDefault="00EB6DF9" w:rsidP="00826456">
                  <w:pPr>
                    <w:pStyle w:val="aff5"/>
                    <w:ind w:firstLine="210"/>
                    <w:rPr>
                      <w:color w:val="auto"/>
                    </w:rPr>
                  </w:pPr>
                  <w:r w:rsidRPr="004E74B9">
                    <w:rPr>
                      <w:rFonts w:hint="eastAsia"/>
                      <w:color w:val="auto"/>
                    </w:rPr>
                    <w:t>城市</w:t>
                  </w:r>
                  <w:r w:rsidRPr="004E74B9">
                    <w:rPr>
                      <w:color w:val="auto"/>
                    </w:rPr>
                    <w:t>/</w:t>
                  </w:r>
                  <w:r w:rsidRPr="004E74B9">
                    <w:rPr>
                      <w:rFonts w:hint="eastAsia"/>
                      <w:color w:val="auto"/>
                    </w:rPr>
                    <w:t>农村</w:t>
                  </w:r>
                </w:p>
              </w:tc>
              <w:tc>
                <w:tcPr>
                  <w:tcW w:w="2442" w:type="dxa"/>
                  <w:vAlign w:val="center"/>
                </w:tcPr>
                <w:p w:rsidR="00EB6DF9" w:rsidRPr="004E74B9" w:rsidRDefault="00EB6DF9" w:rsidP="00826456">
                  <w:pPr>
                    <w:pStyle w:val="aff5"/>
                    <w:ind w:firstLine="202"/>
                    <w:rPr>
                      <w:color w:val="auto"/>
                      <w:spacing w:val="-4"/>
                    </w:rPr>
                  </w:pPr>
                  <w:r w:rsidRPr="004E74B9">
                    <w:rPr>
                      <w:rFonts w:hint="eastAsia"/>
                      <w:color w:val="auto"/>
                      <w:spacing w:val="-4"/>
                    </w:rPr>
                    <w:t>农村</w:t>
                  </w:r>
                </w:p>
              </w:tc>
            </w:tr>
            <w:tr w:rsidR="00EB6DF9" w:rsidRPr="004E74B9" w:rsidTr="00826456">
              <w:trPr>
                <w:trHeight w:val="397"/>
                <w:jc w:val="center"/>
              </w:trPr>
              <w:tc>
                <w:tcPr>
                  <w:tcW w:w="1928" w:type="dxa"/>
                  <w:vMerge/>
                  <w:vAlign w:val="center"/>
                </w:tcPr>
                <w:p w:rsidR="00EB6DF9" w:rsidRPr="004E74B9" w:rsidRDefault="00EB6DF9" w:rsidP="00826456">
                  <w:pPr>
                    <w:pStyle w:val="aff5"/>
                    <w:ind w:firstLine="210"/>
                    <w:rPr>
                      <w:color w:val="auto"/>
                      <w:u w:val="single"/>
                    </w:rPr>
                  </w:pPr>
                </w:p>
              </w:tc>
              <w:tc>
                <w:tcPr>
                  <w:tcW w:w="2977" w:type="dxa"/>
                  <w:vAlign w:val="center"/>
                </w:tcPr>
                <w:p w:rsidR="00EB6DF9" w:rsidRPr="004E74B9" w:rsidRDefault="00EB6DF9" w:rsidP="00826456">
                  <w:pPr>
                    <w:pStyle w:val="aff5"/>
                    <w:ind w:firstLine="210"/>
                    <w:rPr>
                      <w:color w:val="auto"/>
                    </w:rPr>
                  </w:pPr>
                  <w:r w:rsidRPr="004E74B9">
                    <w:rPr>
                      <w:rFonts w:hint="eastAsia"/>
                      <w:color w:val="auto"/>
                    </w:rPr>
                    <w:t>人口数（城市选项时）</w:t>
                  </w:r>
                </w:p>
              </w:tc>
              <w:tc>
                <w:tcPr>
                  <w:tcW w:w="2442" w:type="dxa"/>
                  <w:vAlign w:val="center"/>
                </w:tcPr>
                <w:p w:rsidR="00EB6DF9" w:rsidRPr="004E74B9" w:rsidRDefault="00EB6DF9" w:rsidP="00826456">
                  <w:pPr>
                    <w:pStyle w:val="aff5"/>
                    <w:ind w:firstLine="210"/>
                    <w:rPr>
                      <w:color w:val="auto"/>
                    </w:rPr>
                  </w:pPr>
                  <w:r w:rsidRPr="004E74B9">
                    <w:rPr>
                      <w:color w:val="auto"/>
                    </w:rPr>
                    <w:t>/</w:t>
                  </w:r>
                </w:p>
              </w:tc>
            </w:tr>
            <w:tr w:rsidR="00EB6DF9" w:rsidRPr="004E74B9" w:rsidTr="00826456">
              <w:trPr>
                <w:trHeight w:val="397"/>
                <w:jc w:val="center"/>
              </w:trPr>
              <w:tc>
                <w:tcPr>
                  <w:tcW w:w="4905" w:type="dxa"/>
                  <w:gridSpan w:val="2"/>
                  <w:vAlign w:val="center"/>
                </w:tcPr>
                <w:p w:rsidR="00EB6DF9" w:rsidRPr="004E74B9" w:rsidRDefault="00EB6DF9" w:rsidP="00826456">
                  <w:pPr>
                    <w:pStyle w:val="aff5"/>
                    <w:ind w:firstLine="210"/>
                    <w:rPr>
                      <w:color w:val="auto"/>
                    </w:rPr>
                  </w:pPr>
                  <w:r w:rsidRPr="004E74B9">
                    <w:rPr>
                      <w:rFonts w:hint="eastAsia"/>
                      <w:color w:val="auto"/>
                    </w:rPr>
                    <w:t>最高环境温度</w:t>
                  </w:r>
                  <w:r w:rsidRPr="004E74B9">
                    <w:rPr>
                      <w:color w:val="auto"/>
                    </w:rPr>
                    <w:t>/</w:t>
                  </w:r>
                  <w:r w:rsidRPr="004E74B9">
                    <w:rPr>
                      <w:rFonts w:hint="eastAsia"/>
                      <w:color w:val="auto"/>
                    </w:rPr>
                    <w:t>℃</w:t>
                  </w:r>
                </w:p>
              </w:tc>
              <w:tc>
                <w:tcPr>
                  <w:tcW w:w="2442" w:type="dxa"/>
                  <w:vAlign w:val="center"/>
                </w:tcPr>
                <w:p w:rsidR="00EB6DF9" w:rsidRPr="004E74B9" w:rsidRDefault="00EB6DF9" w:rsidP="00826456">
                  <w:pPr>
                    <w:pStyle w:val="aff5"/>
                    <w:ind w:firstLine="202"/>
                    <w:rPr>
                      <w:color w:val="auto"/>
                      <w:spacing w:val="-4"/>
                    </w:rPr>
                  </w:pPr>
                  <w:r w:rsidRPr="004E74B9">
                    <w:rPr>
                      <w:color w:val="auto"/>
                      <w:spacing w:val="-4"/>
                    </w:rPr>
                    <w:t>40.9</w:t>
                  </w:r>
                </w:p>
              </w:tc>
            </w:tr>
            <w:tr w:rsidR="00EB6DF9" w:rsidRPr="004E74B9" w:rsidTr="00826456">
              <w:trPr>
                <w:trHeight w:val="397"/>
                <w:jc w:val="center"/>
              </w:trPr>
              <w:tc>
                <w:tcPr>
                  <w:tcW w:w="4905" w:type="dxa"/>
                  <w:gridSpan w:val="2"/>
                  <w:vAlign w:val="center"/>
                </w:tcPr>
                <w:p w:rsidR="00EB6DF9" w:rsidRPr="004E74B9" w:rsidRDefault="00EB6DF9" w:rsidP="00826456">
                  <w:pPr>
                    <w:pStyle w:val="aff5"/>
                    <w:ind w:firstLine="210"/>
                    <w:rPr>
                      <w:color w:val="auto"/>
                    </w:rPr>
                  </w:pPr>
                  <w:r w:rsidRPr="004E74B9">
                    <w:rPr>
                      <w:rFonts w:hint="eastAsia"/>
                      <w:color w:val="auto"/>
                    </w:rPr>
                    <w:t>最低环境温度</w:t>
                  </w:r>
                  <w:r w:rsidRPr="004E74B9">
                    <w:rPr>
                      <w:color w:val="auto"/>
                    </w:rPr>
                    <w:t>/</w:t>
                  </w:r>
                  <w:r w:rsidRPr="004E74B9">
                    <w:rPr>
                      <w:rFonts w:hint="eastAsia"/>
                      <w:color w:val="auto"/>
                    </w:rPr>
                    <w:t>℃</w:t>
                  </w:r>
                </w:p>
              </w:tc>
              <w:tc>
                <w:tcPr>
                  <w:tcW w:w="2442" w:type="dxa"/>
                  <w:vAlign w:val="center"/>
                </w:tcPr>
                <w:p w:rsidR="00EB6DF9" w:rsidRPr="004E74B9" w:rsidRDefault="00EB6DF9" w:rsidP="00826456">
                  <w:pPr>
                    <w:pStyle w:val="aff5"/>
                    <w:ind w:firstLine="202"/>
                    <w:rPr>
                      <w:color w:val="auto"/>
                      <w:spacing w:val="-4"/>
                    </w:rPr>
                  </w:pPr>
                  <w:r w:rsidRPr="004E74B9">
                    <w:rPr>
                      <w:color w:val="auto"/>
                      <w:spacing w:val="-4"/>
                    </w:rPr>
                    <w:t>-13.1</w:t>
                  </w:r>
                </w:p>
              </w:tc>
            </w:tr>
            <w:tr w:rsidR="00EB6DF9" w:rsidRPr="004E74B9" w:rsidTr="00826456">
              <w:trPr>
                <w:trHeight w:val="397"/>
                <w:jc w:val="center"/>
              </w:trPr>
              <w:tc>
                <w:tcPr>
                  <w:tcW w:w="4905" w:type="dxa"/>
                  <w:gridSpan w:val="2"/>
                  <w:vAlign w:val="center"/>
                </w:tcPr>
                <w:p w:rsidR="00EB6DF9" w:rsidRPr="004E74B9" w:rsidRDefault="00EB6DF9" w:rsidP="00826456">
                  <w:pPr>
                    <w:pStyle w:val="aff5"/>
                    <w:ind w:firstLine="210"/>
                    <w:rPr>
                      <w:color w:val="auto"/>
                    </w:rPr>
                  </w:pPr>
                  <w:r w:rsidRPr="004E74B9">
                    <w:rPr>
                      <w:rFonts w:hint="eastAsia"/>
                      <w:color w:val="auto"/>
                    </w:rPr>
                    <w:t>土地利用类型</w:t>
                  </w:r>
                </w:p>
              </w:tc>
              <w:tc>
                <w:tcPr>
                  <w:tcW w:w="2442" w:type="dxa"/>
                  <w:vAlign w:val="center"/>
                </w:tcPr>
                <w:p w:rsidR="00EB6DF9" w:rsidRPr="004E74B9" w:rsidRDefault="00EB6DF9" w:rsidP="00826456">
                  <w:pPr>
                    <w:pStyle w:val="aff5"/>
                    <w:ind w:firstLine="202"/>
                    <w:rPr>
                      <w:color w:val="auto"/>
                      <w:spacing w:val="-4"/>
                    </w:rPr>
                  </w:pPr>
                  <w:r w:rsidRPr="004E74B9">
                    <w:rPr>
                      <w:rFonts w:hint="eastAsia"/>
                      <w:color w:val="auto"/>
                      <w:spacing w:val="-4"/>
                    </w:rPr>
                    <w:t>农作地</w:t>
                  </w:r>
                </w:p>
              </w:tc>
            </w:tr>
            <w:tr w:rsidR="00EB6DF9" w:rsidRPr="004E74B9" w:rsidTr="00826456">
              <w:trPr>
                <w:trHeight w:val="397"/>
                <w:jc w:val="center"/>
              </w:trPr>
              <w:tc>
                <w:tcPr>
                  <w:tcW w:w="4905" w:type="dxa"/>
                  <w:gridSpan w:val="2"/>
                  <w:vAlign w:val="center"/>
                </w:tcPr>
                <w:p w:rsidR="00EB6DF9" w:rsidRPr="004E74B9" w:rsidRDefault="00EB6DF9" w:rsidP="00826456">
                  <w:pPr>
                    <w:pStyle w:val="aff5"/>
                    <w:ind w:firstLine="210"/>
                    <w:rPr>
                      <w:color w:val="auto"/>
                    </w:rPr>
                  </w:pPr>
                  <w:r w:rsidRPr="004E74B9">
                    <w:rPr>
                      <w:rFonts w:hint="eastAsia"/>
                      <w:color w:val="auto"/>
                    </w:rPr>
                    <w:t>区域湿度条件</w:t>
                  </w:r>
                </w:p>
              </w:tc>
              <w:tc>
                <w:tcPr>
                  <w:tcW w:w="2442" w:type="dxa"/>
                  <w:vAlign w:val="center"/>
                </w:tcPr>
                <w:p w:rsidR="00EB6DF9" w:rsidRPr="004E74B9" w:rsidRDefault="00EB6DF9" w:rsidP="00826456">
                  <w:pPr>
                    <w:pStyle w:val="aff5"/>
                    <w:ind w:firstLine="202"/>
                    <w:rPr>
                      <w:color w:val="auto"/>
                      <w:spacing w:val="-4"/>
                    </w:rPr>
                  </w:pPr>
                  <w:r w:rsidRPr="004E74B9">
                    <w:rPr>
                      <w:rFonts w:hint="eastAsia"/>
                      <w:color w:val="auto"/>
                      <w:spacing w:val="-4"/>
                    </w:rPr>
                    <w:t>干燥气候</w:t>
                  </w:r>
                </w:p>
              </w:tc>
            </w:tr>
            <w:tr w:rsidR="00EB6DF9" w:rsidRPr="004E74B9" w:rsidTr="00826456">
              <w:trPr>
                <w:trHeight w:val="397"/>
                <w:jc w:val="center"/>
              </w:trPr>
              <w:tc>
                <w:tcPr>
                  <w:tcW w:w="1928" w:type="dxa"/>
                  <w:vMerge w:val="restart"/>
                  <w:vAlign w:val="center"/>
                </w:tcPr>
                <w:p w:rsidR="00EB6DF9" w:rsidRPr="004E74B9" w:rsidRDefault="00EB6DF9" w:rsidP="00826456">
                  <w:pPr>
                    <w:pStyle w:val="aff5"/>
                    <w:ind w:firstLine="202"/>
                    <w:rPr>
                      <w:color w:val="auto"/>
                      <w:spacing w:val="-4"/>
                    </w:rPr>
                  </w:pPr>
                  <w:r w:rsidRPr="004E74B9">
                    <w:rPr>
                      <w:rFonts w:hint="eastAsia"/>
                      <w:color w:val="auto"/>
                      <w:spacing w:val="-4"/>
                    </w:rPr>
                    <w:t>是否考虑地形</w:t>
                  </w:r>
                </w:p>
              </w:tc>
              <w:tc>
                <w:tcPr>
                  <w:tcW w:w="2977" w:type="dxa"/>
                  <w:vAlign w:val="center"/>
                </w:tcPr>
                <w:p w:rsidR="00EB6DF9" w:rsidRPr="004E74B9" w:rsidRDefault="00EB6DF9" w:rsidP="00826456">
                  <w:pPr>
                    <w:pStyle w:val="aff5"/>
                    <w:ind w:firstLine="210"/>
                    <w:rPr>
                      <w:color w:val="auto"/>
                    </w:rPr>
                  </w:pPr>
                  <w:r w:rsidRPr="004E74B9">
                    <w:rPr>
                      <w:rFonts w:hint="eastAsia"/>
                      <w:color w:val="auto"/>
                    </w:rPr>
                    <w:t>考虑地形</w:t>
                  </w:r>
                </w:p>
              </w:tc>
              <w:tc>
                <w:tcPr>
                  <w:tcW w:w="2442" w:type="dxa"/>
                  <w:vAlign w:val="center"/>
                </w:tcPr>
                <w:p w:rsidR="00EB6DF9" w:rsidRPr="004E74B9" w:rsidRDefault="00EB6DF9" w:rsidP="00826456">
                  <w:pPr>
                    <w:pStyle w:val="aff5"/>
                    <w:ind w:firstLine="202"/>
                    <w:rPr>
                      <w:color w:val="auto"/>
                      <w:spacing w:val="-4"/>
                    </w:rPr>
                  </w:pPr>
                  <w:r w:rsidRPr="004E74B9">
                    <w:rPr>
                      <w:rFonts w:hint="eastAsia"/>
                      <w:color w:val="auto"/>
                      <w:spacing w:val="-4"/>
                    </w:rPr>
                    <w:t>否</w:t>
                  </w:r>
                </w:p>
              </w:tc>
            </w:tr>
            <w:tr w:rsidR="00EB6DF9" w:rsidRPr="004E74B9" w:rsidTr="00826456">
              <w:trPr>
                <w:trHeight w:val="397"/>
                <w:jc w:val="center"/>
              </w:trPr>
              <w:tc>
                <w:tcPr>
                  <w:tcW w:w="1928" w:type="dxa"/>
                  <w:vMerge/>
                  <w:vAlign w:val="center"/>
                </w:tcPr>
                <w:p w:rsidR="00EB6DF9" w:rsidRPr="004E74B9" w:rsidRDefault="00EB6DF9" w:rsidP="00826456">
                  <w:pPr>
                    <w:pStyle w:val="aff5"/>
                    <w:ind w:firstLine="202"/>
                    <w:rPr>
                      <w:color w:val="auto"/>
                      <w:spacing w:val="-4"/>
                    </w:rPr>
                  </w:pPr>
                </w:p>
              </w:tc>
              <w:tc>
                <w:tcPr>
                  <w:tcW w:w="2977" w:type="dxa"/>
                  <w:vAlign w:val="center"/>
                </w:tcPr>
                <w:p w:rsidR="00EB6DF9" w:rsidRPr="004E74B9" w:rsidRDefault="00EB6DF9" w:rsidP="00826456">
                  <w:pPr>
                    <w:pStyle w:val="aff5"/>
                    <w:ind w:firstLine="210"/>
                    <w:rPr>
                      <w:color w:val="auto"/>
                    </w:rPr>
                  </w:pPr>
                  <w:r w:rsidRPr="004E74B9">
                    <w:rPr>
                      <w:rFonts w:hint="eastAsia"/>
                      <w:color w:val="auto"/>
                    </w:rPr>
                    <w:t>地形数据分辨率</w:t>
                  </w:r>
                  <w:r w:rsidRPr="004E74B9">
                    <w:rPr>
                      <w:color w:val="auto"/>
                    </w:rPr>
                    <w:t>/m</w:t>
                  </w:r>
                </w:p>
              </w:tc>
              <w:tc>
                <w:tcPr>
                  <w:tcW w:w="2442" w:type="dxa"/>
                  <w:vAlign w:val="center"/>
                </w:tcPr>
                <w:p w:rsidR="00EB6DF9" w:rsidRPr="004E74B9" w:rsidRDefault="00EB6DF9" w:rsidP="00826456">
                  <w:pPr>
                    <w:pStyle w:val="aff5"/>
                    <w:ind w:firstLine="202"/>
                    <w:rPr>
                      <w:color w:val="auto"/>
                      <w:spacing w:val="-4"/>
                    </w:rPr>
                  </w:pPr>
                  <w:r w:rsidRPr="004E74B9">
                    <w:rPr>
                      <w:color w:val="auto"/>
                      <w:spacing w:val="-4"/>
                    </w:rPr>
                    <w:t>90</w:t>
                  </w:r>
                </w:p>
              </w:tc>
            </w:tr>
            <w:tr w:rsidR="00EB6DF9" w:rsidRPr="004E74B9" w:rsidTr="00826456">
              <w:trPr>
                <w:trHeight w:val="397"/>
                <w:jc w:val="center"/>
              </w:trPr>
              <w:tc>
                <w:tcPr>
                  <w:tcW w:w="1928" w:type="dxa"/>
                  <w:vMerge w:val="restart"/>
                  <w:vAlign w:val="center"/>
                </w:tcPr>
                <w:p w:rsidR="00EB6DF9" w:rsidRPr="004E74B9" w:rsidRDefault="00EB6DF9" w:rsidP="00826456">
                  <w:pPr>
                    <w:pStyle w:val="aff5"/>
                    <w:ind w:firstLine="202"/>
                    <w:rPr>
                      <w:color w:val="auto"/>
                      <w:spacing w:val="-4"/>
                    </w:rPr>
                  </w:pPr>
                  <w:r w:rsidRPr="004E74B9">
                    <w:rPr>
                      <w:rFonts w:hint="eastAsia"/>
                      <w:color w:val="auto"/>
                      <w:spacing w:val="-4"/>
                    </w:rPr>
                    <w:t>是否考虑岸线熏烟</w:t>
                  </w:r>
                </w:p>
              </w:tc>
              <w:tc>
                <w:tcPr>
                  <w:tcW w:w="2977" w:type="dxa"/>
                  <w:vAlign w:val="center"/>
                </w:tcPr>
                <w:p w:rsidR="00EB6DF9" w:rsidRPr="004E74B9" w:rsidRDefault="00EB6DF9" w:rsidP="00826456">
                  <w:pPr>
                    <w:pStyle w:val="aff5"/>
                    <w:ind w:firstLine="202"/>
                    <w:rPr>
                      <w:color w:val="auto"/>
                    </w:rPr>
                  </w:pPr>
                  <w:r w:rsidRPr="004E74B9">
                    <w:rPr>
                      <w:rFonts w:hint="eastAsia"/>
                      <w:color w:val="auto"/>
                      <w:spacing w:val="-4"/>
                    </w:rPr>
                    <w:t>考虑岸线熏烟</w:t>
                  </w:r>
                </w:p>
              </w:tc>
              <w:tc>
                <w:tcPr>
                  <w:tcW w:w="2442" w:type="dxa"/>
                  <w:vAlign w:val="center"/>
                </w:tcPr>
                <w:p w:rsidR="00EB6DF9" w:rsidRPr="004E74B9" w:rsidRDefault="00EB6DF9" w:rsidP="00826456">
                  <w:pPr>
                    <w:pStyle w:val="aff5"/>
                    <w:ind w:firstLine="202"/>
                    <w:rPr>
                      <w:color w:val="auto"/>
                      <w:spacing w:val="-4"/>
                    </w:rPr>
                  </w:pPr>
                  <w:r w:rsidRPr="004E74B9">
                    <w:rPr>
                      <w:rFonts w:hint="eastAsia"/>
                      <w:color w:val="auto"/>
                      <w:spacing w:val="-4"/>
                    </w:rPr>
                    <w:t>否</w:t>
                  </w:r>
                </w:p>
              </w:tc>
            </w:tr>
            <w:tr w:rsidR="00EB6DF9" w:rsidRPr="004E74B9" w:rsidTr="00826456">
              <w:trPr>
                <w:trHeight w:val="397"/>
                <w:jc w:val="center"/>
              </w:trPr>
              <w:tc>
                <w:tcPr>
                  <w:tcW w:w="1928" w:type="dxa"/>
                  <w:vMerge/>
                  <w:vAlign w:val="center"/>
                </w:tcPr>
                <w:p w:rsidR="00EB6DF9" w:rsidRPr="004E74B9" w:rsidRDefault="00EB6DF9" w:rsidP="00826456">
                  <w:pPr>
                    <w:pStyle w:val="aff5"/>
                    <w:ind w:firstLine="202"/>
                    <w:rPr>
                      <w:color w:val="auto"/>
                      <w:spacing w:val="-4"/>
                      <w:u w:val="single"/>
                    </w:rPr>
                  </w:pPr>
                </w:p>
              </w:tc>
              <w:tc>
                <w:tcPr>
                  <w:tcW w:w="2977" w:type="dxa"/>
                  <w:vAlign w:val="center"/>
                </w:tcPr>
                <w:p w:rsidR="00EB6DF9" w:rsidRPr="004E74B9" w:rsidRDefault="00EB6DF9" w:rsidP="00826456">
                  <w:pPr>
                    <w:pStyle w:val="aff5"/>
                    <w:ind w:firstLine="202"/>
                    <w:rPr>
                      <w:color w:val="auto"/>
                    </w:rPr>
                  </w:pPr>
                  <w:r w:rsidRPr="004E74B9">
                    <w:rPr>
                      <w:rFonts w:hint="eastAsia"/>
                      <w:color w:val="auto"/>
                      <w:spacing w:val="-4"/>
                    </w:rPr>
                    <w:t>岸线距离</w:t>
                  </w:r>
                  <w:r w:rsidRPr="004E74B9">
                    <w:rPr>
                      <w:color w:val="auto"/>
                      <w:spacing w:val="-4"/>
                    </w:rPr>
                    <w:t>/km</w:t>
                  </w:r>
                </w:p>
              </w:tc>
              <w:tc>
                <w:tcPr>
                  <w:tcW w:w="2442" w:type="dxa"/>
                  <w:vAlign w:val="center"/>
                </w:tcPr>
                <w:p w:rsidR="00EB6DF9" w:rsidRPr="004E74B9" w:rsidRDefault="00EB6DF9" w:rsidP="00826456">
                  <w:pPr>
                    <w:pStyle w:val="aff5"/>
                    <w:ind w:firstLine="202"/>
                    <w:rPr>
                      <w:color w:val="auto"/>
                      <w:spacing w:val="-4"/>
                    </w:rPr>
                  </w:pPr>
                  <w:r w:rsidRPr="004E74B9">
                    <w:rPr>
                      <w:color w:val="auto"/>
                      <w:spacing w:val="-4"/>
                    </w:rPr>
                    <w:t>/</w:t>
                  </w:r>
                </w:p>
              </w:tc>
            </w:tr>
            <w:tr w:rsidR="00EB6DF9" w:rsidRPr="004E74B9" w:rsidTr="00826456">
              <w:trPr>
                <w:trHeight w:val="397"/>
                <w:jc w:val="center"/>
              </w:trPr>
              <w:tc>
                <w:tcPr>
                  <w:tcW w:w="1928" w:type="dxa"/>
                  <w:vMerge/>
                  <w:tcBorders>
                    <w:bottom w:val="single" w:sz="8" w:space="0" w:color="auto"/>
                  </w:tcBorders>
                  <w:vAlign w:val="center"/>
                </w:tcPr>
                <w:p w:rsidR="00EB6DF9" w:rsidRPr="004E74B9" w:rsidRDefault="00EB6DF9" w:rsidP="00826456">
                  <w:pPr>
                    <w:pStyle w:val="aff5"/>
                    <w:ind w:firstLine="202"/>
                    <w:rPr>
                      <w:color w:val="auto"/>
                      <w:spacing w:val="-4"/>
                      <w:u w:val="single"/>
                    </w:rPr>
                  </w:pPr>
                </w:p>
              </w:tc>
              <w:tc>
                <w:tcPr>
                  <w:tcW w:w="2977" w:type="dxa"/>
                  <w:tcBorders>
                    <w:bottom w:val="single" w:sz="8" w:space="0" w:color="auto"/>
                  </w:tcBorders>
                  <w:vAlign w:val="center"/>
                </w:tcPr>
                <w:p w:rsidR="00EB6DF9" w:rsidRPr="004E74B9" w:rsidRDefault="00EB6DF9" w:rsidP="00826456">
                  <w:pPr>
                    <w:pStyle w:val="aff5"/>
                    <w:ind w:firstLine="202"/>
                    <w:rPr>
                      <w:color w:val="auto"/>
                    </w:rPr>
                  </w:pPr>
                  <w:r w:rsidRPr="004E74B9">
                    <w:rPr>
                      <w:rFonts w:hint="eastAsia"/>
                      <w:color w:val="auto"/>
                      <w:spacing w:val="-4"/>
                    </w:rPr>
                    <w:t>岸线方向</w:t>
                  </w:r>
                  <w:r w:rsidRPr="004E74B9">
                    <w:rPr>
                      <w:color w:val="auto"/>
                      <w:spacing w:val="-4"/>
                    </w:rPr>
                    <w:t xml:space="preserve">/ </w:t>
                  </w:r>
                  <w:r w:rsidRPr="004E74B9">
                    <w:rPr>
                      <w:rFonts w:ascii="宋体" w:hAnsi="宋体" w:hint="eastAsia"/>
                      <w:color w:val="auto"/>
                      <w:spacing w:val="-4"/>
                    </w:rPr>
                    <w:t>º</w:t>
                  </w:r>
                </w:p>
              </w:tc>
              <w:tc>
                <w:tcPr>
                  <w:tcW w:w="2442" w:type="dxa"/>
                  <w:tcBorders>
                    <w:bottom w:val="single" w:sz="8" w:space="0" w:color="auto"/>
                  </w:tcBorders>
                  <w:vAlign w:val="center"/>
                </w:tcPr>
                <w:p w:rsidR="00EB6DF9" w:rsidRPr="004E74B9" w:rsidRDefault="00EB6DF9" w:rsidP="00826456">
                  <w:pPr>
                    <w:pStyle w:val="aff5"/>
                    <w:ind w:firstLine="202"/>
                    <w:rPr>
                      <w:color w:val="auto"/>
                      <w:spacing w:val="-4"/>
                    </w:rPr>
                  </w:pPr>
                  <w:r w:rsidRPr="004E74B9">
                    <w:rPr>
                      <w:color w:val="auto"/>
                      <w:spacing w:val="-4"/>
                    </w:rPr>
                    <w:t>/</w:t>
                  </w:r>
                </w:p>
              </w:tc>
            </w:tr>
          </w:tbl>
          <w:p w:rsidR="00EB6DF9" w:rsidRPr="004E74B9" w:rsidRDefault="00EB6DF9" w:rsidP="00EB6DF9">
            <w:pPr>
              <w:tabs>
                <w:tab w:val="left" w:pos="0"/>
              </w:tabs>
              <w:spacing w:line="480" w:lineRule="exact"/>
              <w:ind w:firstLineChars="203" w:firstLine="487"/>
              <w:rPr>
                <w:sz w:val="24"/>
              </w:rPr>
            </w:pPr>
            <w:r w:rsidRPr="004E74B9">
              <w:rPr>
                <w:rFonts w:hint="eastAsia"/>
                <w:sz w:val="24"/>
              </w:rPr>
              <w:t>采用估算模式计算污染物的最大地面浓度及其占标率</w:t>
            </w:r>
            <w:r w:rsidRPr="004E74B9">
              <w:rPr>
                <w:sz w:val="24"/>
              </w:rPr>
              <w:t>Pi</w:t>
            </w:r>
            <w:r w:rsidRPr="004E74B9">
              <w:rPr>
                <w:rFonts w:hint="eastAsia"/>
                <w:sz w:val="24"/>
              </w:rPr>
              <w:t>。计算公式采用：</w:t>
            </w:r>
          </w:p>
          <w:p w:rsidR="00EB6DF9" w:rsidRPr="004E74B9" w:rsidRDefault="00EB6DF9" w:rsidP="00EB6DF9">
            <w:pPr>
              <w:spacing w:line="480" w:lineRule="exact"/>
              <w:jc w:val="center"/>
              <w:rPr>
                <w:sz w:val="24"/>
              </w:rPr>
            </w:pPr>
            <w:r w:rsidRPr="004E74B9">
              <w:rPr>
                <w:sz w:val="24"/>
              </w:rPr>
              <w:t>Pi</w:t>
            </w:r>
            <w:r w:rsidRPr="004E74B9">
              <w:rPr>
                <w:rFonts w:hint="eastAsia"/>
                <w:sz w:val="24"/>
              </w:rPr>
              <w:t>＝</w:t>
            </w:r>
            <w:r w:rsidRPr="004E74B9">
              <w:rPr>
                <w:sz w:val="24"/>
              </w:rPr>
              <w:t>Ci/Coi×100</w:t>
            </w:r>
            <w:r w:rsidRPr="004E74B9">
              <w:rPr>
                <w:rFonts w:hint="eastAsia"/>
                <w:sz w:val="24"/>
              </w:rPr>
              <w:t>％</w:t>
            </w:r>
          </w:p>
          <w:p w:rsidR="00EB6DF9" w:rsidRPr="004E74B9" w:rsidRDefault="00EB6DF9" w:rsidP="00EB6DF9">
            <w:pPr>
              <w:spacing w:line="480" w:lineRule="exact"/>
              <w:ind w:firstLineChars="200" w:firstLine="480"/>
              <w:rPr>
                <w:sz w:val="24"/>
              </w:rPr>
            </w:pPr>
            <w:r w:rsidRPr="004E74B9">
              <w:rPr>
                <w:rFonts w:hint="eastAsia"/>
                <w:sz w:val="24"/>
              </w:rPr>
              <w:t>式中：</w:t>
            </w:r>
            <w:r w:rsidRPr="004E74B9">
              <w:rPr>
                <w:sz w:val="24"/>
              </w:rPr>
              <w:t xml:space="preserve"> Pi</w:t>
            </w:r>
            <w:r w:rsidRPr="004E74B9">
              <w:rPr>
                <w:rFonts w:hint="eastAsia"/>
                <w:sz w:val="24"/>
              </w:rPr>
              <w:t>－第</w:t>
            </w:r>
            <w:r w:rsidRPr="004E74B9">
              <w:rPr>
                <w:sz w:val="24"/>
              </w:rPr>
              <w:t>i</w:t>
            </w:r>
            <w:r w:rsidRPr="004E74B9">
              <w:rPr>
                <w:rFonts w:hint="eastAsia"/>
                <w:sz w:val="24"/>
              </w:rPr>
              <w:t>个污染物的最大地面浓度占标率，％；</w:t>
            </w:r>
          </w:p>
          <w:p w:rsidR="00EB6DF9" w:rsidRPr="004E74B9" w:rsidRDefault="00EB6DF9" w:rsidP="00EB6DF9">
            <w:pPr>
              <w:spacing w:line="480" w:lineRule="exact"/>
              <w:ind w:firstLineChars="550" w:firstLine="1320"/>
              <w:rPr>
                <w:sz w:val="24"/>
              </w:rPr>
            </w:pPr>
            <w:r w:rsidRPr="004E74B9">
              <w:rPr>
                <w:sz w:val="24"/>
              </w:rPr>
              <w:t>Ci</w:t>
            </w:r>
            <w:r w:rsidRPr="004E74B9">
              <w:rPr>
                <w:rFonts w:hint="eastAsia"/>
                <w:sz w:val="24"/>
              </w:rPr>
              <w:t>－估算模式计算出的第</w:t>
            </w:r>
            <w:r w:rsidRPr="004E74B9">
              <w:rPr>
                <w:sz w:val="24"/>
              </w:rPr>
              <w:t>i</w:t>
            </w:r>
            <w:r w:rsidRPr="004E74B9">
              <w:rPr>
                <w:rFonts w:hint="eastAsia"/>
                <w:sz w:val="24"/>
              </w:rPr>
              <w:t>个污染物的最大地面浓度，</w:t>
            </w:r>
            <w:r w:rsidRPr="004E74B9">
              <w:rPr>
                <w:sz w:val="24"/>
              </w:rPr>
              <w:t>mg/m</w:t>
            </w:r>
            <w:r w:rsidRPr="004E74B9">
              <w:rPr>
                <w:sz w:val="24"/>
                <w:vertAlign w:val="superscript"/>
              </w:rPr>
              <w:t>3</w:t>
            </w:r>
            <w:r w:rsidRPr="004E74B9">
              <w:rPr>
                <w:rFonts w:hint="eastAsia"/>
                <w:sz w:val="24"/>
              </w:rPr>
              <w:t>；</w:t>
            </w:r>
          </w:p>
          <w:p w:rsidR="00EB6DF9" w:rsidRPr="004E74B9" w:rsidRDefault="00EB6DF9" w:rsidP="00EB6DF9">
            <w:pPr>
              <w:spacing w:line="480" w:lineRule="exact"/>
              <w:ind w:firstLineChars="550" w:firstLine="1320"/>
              <w:rPr>
                <w:sz w:val="24"/>
              </w:rPr>
            </w:pPr>
            <w:r w:rsidRPr="004E74B9">
              <w:rPr>
                <w:sz w:val="24"/>
              </w:rPr>
              <w:t>Coi</w:t>
            </w:r>
            <w:r w:rsidRPr="004E74B9">
              <w:rPr>
                <w:rFonts w:hint="eastAsia"/>
                <w:sz w:val="24"/>
              </w:rPr>
              <w:t>－第</w:t>
            </w:r>
            <w:r w:rsidRPr="004E74B9">
              <w:rPr>
                <w:sz w:val="24"/>
              </w:rPr>
              <w:t>i</w:t>
            </w:r>
            <w:r w:rsidRPr="004E74B9">
              <w:rPr>
                <w:rFonts w:hint="eastAsia"/>
                <w:sz w:val="24"/>
              </w:rPr>
              <w:t>个污染物的环境空气质量标准，</w:t>
            </w:r>
            <w:r w:rsidRPr="004E74B9">
              <w:rPr>
                <w:sz w:val="24"/>
              </w:rPr>
              <w:t>mg/m</w:t>
            </w:r>
            <w:r w:rsidRPr="004E74B9">
              <w:rPr>
                <w:sz w:val="24"/>
                <w:vertAlign w:val="superscript"/>
              </w:rPr>
              <w:t>3</w:t>
            </w:r>
            <w:r w:rsidRPr="004E74B9">
              <w:rPr>
                <w:rFonts w:hint="eastAsia"/>
                <w:sz w:val="24"/>
              </w:rPr>
              <w:t>；</w:t>
            </w:r>
          </w:p>
          <w:p w:rsidR="00EB6DF9" w:rsidRDefault="00EB6DF9" w:rsidP="00EB6DF9">
            <w:pPr>
              <w:spacing w:line="480" w:lineRule="exact"/>
              <w:ind w:firstLine="480"/>
              <w:rPr>
                <w:sz w:val="24"/>
              </w:rPr>
            </w:pPr>
            <w:r w:rsidRPr="004E74B9">
              <w:rPr>
                <w:rFonts w:hint="eastAsia"/>
                <w:sz w:val="24"/>
              </w:rPr>
              <w:t>主要污染源估算模型计算结果见下表。</w:t>
            </w:r>
          </w:p>
          <w:p w:rsidR="00304432" w:rsidRDefault="00304432" w:rsidP="00EB6DF9">
            <w:pPr>
              <w:spacing w:line="480" w:lineRule="exact"/>
              <w:ind w:firstLineChars="200" w:firstLine="480"/>
              <w:rPr>
                <w:rFonts w:eastAsia="黑体"/>
                <w:sz w:val="24"/>
              </w:rPr>
            </w:pPr>
          </w:p>
          <w:p w:rsidR="00304432" w:rsidRDefault="00304432" w:rsidP="00EB6DF9">
            <w:pPr>
              <w:spacing w:line="480" w:lineRule="exact"/>
              <w:ind w:firstLineChars="200" w:firstLine="480"/>
              <w:rPr>
                <w:rFonts w:eastAsia="黑体"/>
                <w:sz w:val="24"/>
              </w:rPr>
            </w:pPr>
          </w:p>
          <w:p w:rsidR="00304432" w:rsidRDefault="00304432" w:rsidP="00EB6DF9">
            <w:pPr>
              <w:spacing w:line="480" w:lineRule="exact"/>
              <w:ind w:firstLineChars="200" w:firstLine="480"/>
              <w:rPr>
                <w:rFonts w:eastAsia="黑体"/>
                <w:sz w:val="24"/>
              </w:rPr>
            </w:pPr>
          </w:p>
          <w:p w:rsidR="00EB6DF9" w:rsidRPr="004E74B9" w:rsidRDefault="00EB6DF9" w:rsidP="00EB6DF9">
            <w:pPr>
              <w:spacing w:line="480" w:lineRule="exact"/>
              <w:ind w:firstLineChars="200" w:firstLine="480"/>
              <w:rPr>
                <w:rFonts w:eastAsia="黑体"/>
                <w:sz w:val="24"/>
              </w:rPr>
            </w:pPr>
            <w:r w:rsidRPr="004E74B9">
              <w:rPr>
                <w:rFonts w:eastAsia="黑体" w:hint="eastAsia"/>
                <w:sz w:val="24"/>
              </w:rPr>
              <w:lastRenderedPageBreak/>
              <w:t>表</w:t>
            </w:r>
            <w:r>
              <w:rPr>
                <w:rFonts w:eastAsia="黑体" w:hint="eastAsia"/>
                <w:sz w:val="24"/>
              </w:rPr>
              <w:t>3</w:t>
            </w:r>
            <w:r w:rsidR="0093016A">
              <w:rPr>
                <w:rFonts w:eastAsia="黑体" w:hint="eastAsia"/>
                <w:sz w:val="24"/>
              </w:rPr>
              <w:t>5</w:t>
            </w:r>
            <w:r w:rsidRPr="004E74B9">
              <w:rPr>
                <w:rFonts w:eastAsia="黑体"/>
                <w:sz w:val="24"/>
              </w:rPr>
              <w:t xml:space="preserve">                      </w:t>
            </w:r>
            <w:r w:rsidRPr="004E74B9">
              <w:rPr>
                <w:rFonts w:eastAsia="黑体" w:hint="eastAsia"/>
                <w:sz w:val="24"/>
              </w:rPr>
              <w:t>估算结果表（污染物</w:t>
            </w:r>
            <w:r w:rsidRPr="004E74B9">
              <w:rPr>
                <w:rFonts w:eastAsia="黑体"/>
                <w:sz w:val="24"/>
              </w:rPr>
              <w:t>i</w:t>
            </w:r>
            <w:r w:rsidRPr="004E74B9">
              <w:rPr>
                <w:rFonts w:eastAsia="黑体" w:hint="eastAsia"/>
                <w:sz w:val="24"/>
              </w:rPr>
              <w:t>）</w:t>
            </w:r>
          </w:p>
          <w:tbl>
            <w:tblPr>
              <w:tblW w:w="0" w:type="auto"/>
              <w:jc w:val="center"/>
              <w:tblBorders>
                <w:top w:val="single" w:sz="6" w:space="0" w:color="auto"/>
                <w:bottom w:val="single" w:sz="6" w:space="0" w:color="auto"/>
                <w:insideH w:val="single" w:sz="4" w:space="0" w:color="auto"/>
                <w:insideV w:val="single" w:sz="4" w:space="0" w:color="auto"/>
              </w:tblBorders>
              <w:tblLook w:val="01E0"/>
            </w:tblPr>
            <w:tblGrid>
              <w:gridCol w:w="1302"/>
              <w:gridCol w:w="942"/>
              <w:gridCol w:w="1530"/>
              <w:gridCol w:w="1308"/>
              <w:gridCol w:w="1560"/>
              <w:gridCol w:w="1221"/>
              <w:gridCol w:w="1405"/>
            </w:tblGrid>
            <w:tr w:rsidR="00EB6DF9" w:rsidRPr="004E74B9" w:rsidTr="00826456">
              <w:trPr>
                <w:trHeight w:val="397"/>
                <w:jc w:val="center"/>
              </w:trPr>
              <w:tc>
                <w:tcPr>
                  <w:tcW w:w="1302" w:type="dxa"/>
                  <w:vAlign w:val="center"/>
                </w:tcPr>
                <w:p w:rsidR="00EB6DF9" w:rsidRPr="004E74B9" w:rsidRDefault="00EB6DF9" w:rsidP="00826456">
                  <w:pPr>
                    <w:jc w:val="center"/>
                    <w:rPr>
                      <w:b/>
                      <w:noProof/>
                      <w:szCs w:val="21"/>
                    </w:rPr>
                  </w:pPr>
                  <w:r w:rsidRPr="004E74B9">
                    <w:rPr>
                      <w:rFonts w:hint="eastAsia"/>
                      <w:b/>
                      <w:noProof/>
                      <w:szCs w:val="21"/>
                    </w:rPr>
                    <w:t>点源名称</w:t>
                  </w:r>
                </w:p>
              </w:tc>
              <w:tc>
                <w:tcPr>
                  <w:tcW w:w="942" w:type="dxa"/>
                  <w:vAlign w:val="center"/>
                </w:tcPr>
                <w:p w:rsidR="00EB6DF9" w:rsidRPr="004E74B9" w:rsidRDefault="00EB6DF9" w:rsidP="00826456">
                  <w:pPr>
                    <w:jc w:val="center"/>
                    <w:rPr>
                      <w:b/>
                      <w:noProof/>
                      <w:szCs w:val="21"/>
                    </w:rPr>
                  </w:pPr>
                  <w:r w:rsidRPr="004E74B9">
                    <w:rPr>
                      <w:rFonts w:hint="eastAsia"/>
                      <w:b/>
                      <w:noProof/>
                      <w:szCs w:val="21"/>
                    </w:rPr>
                    <w:t>污染物</w:t>
                  </w:r>
                </w:p>
              </w:tc>
              <w:tc>
                <w:tcPr>
                  <w:tcW w:w="1530" w:type="dxa"/>
                  <w:vAlign w:val="center"/>
                </w:tcPr>
                <w:p w:rsidR="00EB6DF9" w:rsidRPr="004E74B9" w:rsidRDefault="00EB6DF9" w:rsidP="00826456">
                  <w:pPr>
                    <w:jc w:val="center"/>
                    <w:rPr>
                      <w:b/>
                      <w:noProof/>
                      <w:szCs w:val="21"/>
                    </w:rPr>
                  </w:pPr>
                  <w:r w:rsidRPr="004E74B9">
                    <w:rPr>
                      <w:rFonts w:hint="eastAsia"/>
                      <w:b/>
                      <w:noProof/>
                      <w:szCs w:val="21"/>
                    </w:rPr>
                    <w:t>距源中心下风向距离（</w:t>
                  </w:r>
                  <w:r w:rsidRPr="004E74B9">
                    <w:rPr>
                      <w:b/>
                      <w:noProof/>
                      <w:szCs w:val="21"/>
                    </w:rPr>
                    <w:t>m</w:t>
                  </w:r>
                  <w:r w:rsidRPr="004E74B9">
                    <w:rPr>
                      <w:rFonts w:hint="eastAsia"/>
                      <w:b/>
                      <w:noProof/>
                      <w:szCs w:val="21"/>
                    </w:rPr>
                    <w:t>）</w:t>
                  </w:r>
                </w:p>
              </w:tc>
              <w:tc>
                <w:tcPr>
                  <w:tcW w:w="1308" w:type="dxa"/>
                  <w:vAlign w:val="center"/>
                </w:tcPr>
                <w:p w:rsidR="00EB6DF9" w:rsidRPr="004E74B9" w:rsidRDefault="00EB6DF9" w:rsidP="00826456">
                  <w:pPr>
                    <w:jc w:val="center"/>
                    <w:rPr>
                      <w:b/>
                      <w:noProof/>
                      <w:szCs w:val="21"/>
                    </w:rPr>
                  </w:pPr>
                  <w:r w:rsidRPr="004E74B9">
                    <w:rPr>
                      <w:rFonts w:hint="eastAsia"/>
                      <w:b/>
                      <w:noProof/>
                      <w:szCs w:val="21"/>
                    </w:rPr>
                    <w:t>最大地面浓度（</w:t>
                  </w:r>
                  <w:r w:rsidRPr="004E74B9">
                    <w:rPr>
                      <w:b/>
                      <w:szCs w:val="21"/>
                    </w:rPr>
                    <w:t>mg/m</w:t>
                  </w:r>
                  <w:r w:rsidRPr="004E74B9">
                    <w:rPr>
                      <w:b/>
                      <w:szCs w:val="21"/>
                      <w:vertAlign w:val="superscript"/>
                    </w:rPr>
                    <w:t>3</w:t>
                  </w:r>
                  <w:r w:rsidRPr="004E74B9">
                    <w:rPr>
                      <w:rFonts w:hint="eastAsia"/>
                      <w:b/>
                      <w:noProof/>
                      <w:szCs w:val="21"/>
                    </w:rPr>
                    <w:t>）</w:t>
                  </w:r>
                </w:p>
              </w:tc>
              <w:tc>
                <w:tcPr>
                  <w:tcW w:w="1560" w:type="dxa"/>
                  <w:vAlign w:val="center"/>
                </w:tcPr>
                <w:p w:rsidR="00EB6DF9" w:rsidRPr="004E74B9" w:rsidRDefault="00EB6DF9" w:rsidP="00826456">
                  <w:pPr>
                    <w:jc w:val="center"/>
                    <w:rPr>
                      <w:b/>
                      <w:noProof/>
                      <w:szCs w:val="21"/>
                    </w:rPr>
                  </w:pPr>
                  <w:r w:rsidRPr="004E74B9">
                    <w:rPr>
                      <w:rFonts w:hint="eastAsia"/>
                      <w:b/>
                      <w:noProof/>
                      <w:szCs w:val="21"/>
                    </w:rPr>
                    <w:t>最大落地浓度占标率（％）</w:t>
                  </w:r>
                </w:p>
              </w:tc>
              <w:tc>
                <w:tcPr>
                  <w:tcW w:w="1221" w:type="dxa"/>
                  <w:vAlign w:val="center"/>
                </w:tcPr>
                <w:p w:rsidR="00EB6DF9" w:rsidRPr="004E74B9" w:rsidRDefault="00EB6DF9" w:rsidP="00826456">
                  <w:pPr>
                    <w:jc w:val="center"/>
                    <w:rPr>
                      <w:b/>
                      <w:noProof/>
                      <w:szCs w:val="21"/>
                    </w:rPr>
                  </w:pPr>
                  <w:r w:rsidRPr="004E74B9">
                    <w:rPr>
                      <w:rFonts w:hint="eastAsia"/>
                      <w:b/>
                      <w:noProof/>
                      <w:szCs w:val="21"/>
                    </w:rPr>
                    <w:t>标准</w:t>
                  </w:r>
                </w:p>
                <w:p w:rsidR="00EB6DF9" w:rsidRPr="004E74B9" w:rsidRDefault="00EB6DF9" w:rsidP="00826456">
                  <w:pPr>
                    <w:jc w:val="center"/>
                    <w:rPr>
                      <w:b/>
                      <w:noProof/>
                      <w:szCs w:val="21"/>
                    </w:rPr>
                  </w:pPr>
                  <w:r w:rsidRPr="004E74B9">
                    <w:rPr>
                      <w:rFonts w:hint="eastAsia"/>
                      <w:b/>
                      <w:noProof/>
                      <w:szCs w:val="21"/>
                    </w:rPr>
                    <w:t>（</w:t>
                  </w:r>
                  <w:r w:rsidRPr="004E74B9">
                    <w:rPr>
                      <w:b/>
                      <w:szCs w:val="21"/>
                    </w:rPr>
                    <w:t>mg/m</w:t>
                  </w:r>
                  <w:r w:rsidRPr="004E74B9">
                    <w:rPr>
                      <w:b/>
                      <w:szCs w:val="21"/>
                      <w:vertAlign w:val="superscript"/>
                    </w:rPr>
                    <w:t>3</w:t>
                  </w:r>
                  <w:r w:rsidRPr="004E74B9">
                    <w:rPr>
                      <w:rFonts w:hint="eastAsia"/>
                      <w:b/>
                      <w:noProof/>
                      <w:szCs w:val="21"/>
                    </w:rPr>
                    <w:t>）</w:t>
                  </w:r>
                </w:p>
              </w:tc>
              <w:tc>
                <w:tcPr>
                  <w:tcW w:w="1405" w:type="dxa"/>
                  <w:vAlign w:val="center"/>
                </w:tcPr>
                <w:p w:rsidR="00EB6DF9" w:rsidRPr="004E74B9" w:rsidRDefault="00EB6DF9" w:rsidP="00826456">
                  <w:pPr>
                    <w:jc w:val="center"/>
                    <w:rPr>
                      <w:b/>
                      <w:noProof/>
                      <w:szCs w:val="21"/>
                    </w:rPr>
                  </w:pPr>
                  <w:r>
                    <w:rPr>
                      <w:b/>
                      <w:noProof/>
                      <w:szCs w:val="21"/>
                    </w:rPr>
                    <w:t>评价等级</w:t>
                  </w:r>
                </w:p>
              </w:tc>
            </w:tr>
            <w:tr w:rsidR="006C2712" w:rsidRPr="004E74B9" w:rsidTr="00D4678A">
              <w:trPr>
                <w:trHeight w:val="397"/>
                <w:jc w:val="center"/>
              </w:trPr>
              <w:tc>
                <w:tcPr>
                  <w:tcW w:w="1302" w:type="dxa"/>
                  <w:vAlign w:val="center"/>
                </w:tcPr>
                <w:p w:rsidR="006C2712" w:rsidRPr="004E74B9" w:rsidRDefault="006C2712" w:rsidP="00826456">
                  <w:pPr>
                    <w:snapToGrid w:val="0"/>
                    <w:jc w:val="center"/>
                    <w:rPr>
                      <w:szCs w:val="21"/>
                    </w:rPr>
                  </w:pPr>
                  <w:r w:rsidRPr="004E74B9">
                    <w:rPr>
                      <w:rFonts w:hint="eastAsia"/>
                      <w:bCs/>
                      <w:szCs w:val="21"/>
                    </w:rPr>
                    <w:t>废气排气筒</w:t>
                  </w:r>
                  <w:r w:rsidRPr="004E74B9">
                    <w:rPr>
                      <w:bCs/>
                      <w:szCs w:val="21"/>
                    </w:rPr>
                    <w:t>P1</w:t>
                  </w:r>
                </w:p>
              </w:tc>
              <w:tc>
                <w:tcPr>
                  <w:tcW w:w="942" w:type="dxa"/>
                  <w:vMerge w:val="restart"/>
                  <w:vAlign w:val="center"/>
                </w:tcPr>
                <w:p w:rsidR="006C2712" w:rsidRPr="004E74B9" w:rsidRDefault="006C2712" w:rsidP="00826456">
                  <w:pPr>
                    <w:snapToGrid w:val="0"/>
                    <w:jc w:val="center"/>
                    <w:rPr>
                      <w:szCs w:val="21"/>
                    </w:rPr>
                  </w:pPr>
                  <w:r>
                    <w:rPr>
                      <w:rFonts w:hint="eastAsia"/>
                      <w:szCs w:val="21"/>
                    </w:rPr>
                    <w:t>非甲烷总烃</w:t>
                  </w:r>
                </w:p>
              </w:tc>
              <w:tc>
                <w:tcPr>
                  <w:tcW w:w="1530" w:type="dxa"/>
                  <w:vAlign w:val="center"/>
                </w:tcPr>
                <w:p w:rsidR="006C2712" w:rsidRPr="004E74B9" w:rsidRDefault="008076B3" w:rsidP="00826456">
                  <w:pPr>
                    <w:jc w:val="center"/>
                    <w:rPr>
                      <w:noProof/>
                      <w:szCs w:val="21"/>
                    </w:rPr>
                  </w:pPr>
                  <w:r>
                    <w:rPr>
                      <w:rFonts w:hint="eastAsia"/>
                      <w:noProof/>
                      <w:szCs w:val="21"/>
                    </w:rPr>
                    <w:t>241</w:t>
                  </w:r>
                </w:p>
              </w:tc>
              <w:tc>
                <w:tcPr>
                  <w:tcW w:w="1308" w:type="dxa"/>
                  <w:vAlign w:val="center"/>
                </w:tcPr>
                <w:p w:rsidR="006C2712" w:rsidRPr="004E74B9" w:rsidRDefault="006C2712" w:rsidP="008076B3">
                  <w:pPr>
                    <w:jc w:val="center"/>
                    <w:rPr>
                      <w:noProof/>
                      <w:szCs w:val="21"/>
                    </w:rPr>
                  </w:pPr>
                  <w:r>
                    <w:rPr>
                      <w:rFonts w:hint="eastAsia"/>
                      <w:noProof/>
                      <w:szCs w:val="21"/>
                    </w:rPr>
                    <w:t>0.00</w:t>
                  </w:r>
                  <w:r w:rsidR="008076B3">
                    <w:rPr>
                      <w:rFonts w:hint="eastAsia"/>
                      <w:noProof/>
                      <w:szCs w:val="21"/>
                    </w:rPr>
                    <w:t>12</w:t>
                  </w:r>
                </w:p>
              </w:tc>
              <w:tc>
                <w:tcPr>
                  <w:tcW w:w="1560" w:type="dxa"/>
                  <w:vAlign w:val="center"/>
                </w:tcPr>
                <w:p w:rsidR="006C2712" w:rsidRPr="004E74B9" w:rsidRDefault="006C2712" w:rsidP="008076B3">
                  <w:pPr>
                    <w:jc w:val="center"/>
                    <w:rPr>
                      <w:noProof/>
                      <w:szCs w:val="21"/>
                    </w:rPr>
                  </w:pPr>
                  <w:r>
                    <w:rPr>
                      <w:rFonts w:hint="eastAsia"/>
                      <w:noProof/>
                      <w:szCs w:val="21"/>
                    </w:rPr>
                    <w:t>0.</w:t>
                  </w:r>
                  <w:r w:rsidR="00CB482F">
                    <w:rPr>
                      <w:rFonts w:hint="eastAsia"/>
                      <w:noProof/>
                      <w:szCs w:val="21"/>
                    </w:rPr>
                    <w:t>0</w:t>
                  </w:r>
                  <w:r w:rsidR="008076B3">
                    <w:rPr>
                      <w:rFonts w:hint="eastAsia"/>
                      <w:noProof/>
                      <w:szCs w:val="21"/>
                    </w:rPr>
                    <w:t>6</w:t>
                  </w:r>
                </w:p>
              </w:tc>
              <w:tc>
                <w:tcPr>
                  <w:tcW w:w="1221" w:type="dxa"/>
                  <w:vAlign w:val="center"/>
                </w:tcPr>
                <w:p w:rsidR="006C2712" w:rsidRPr="004E74B9" w:rsidRDefault="006C2712" w:rsidP="00826456">
                  <w:pPr>
                    <w:jc w:val="center"/>
                    <w:rPr>
                      <w:noProof/>
                      <w:szCs w:val="21"/>
                    </w:rPr>
                  </w:pPr>
                  <w:r>
                    <w:rPr>
                      <w:rFonts w:hint="eastAsia"/>
                      <w:noProof/>
                      <w:szCs w:val="21"/>
                    </w:rPr>
                    <w:t>2.0</w:t>
                  </w:r>
                </w:p>
              </w:tc>
              <w:tc>
                <w:tcPr>
                  <w:tcW w:w="1405" w:type="dxa"/>
                  <w:vMerge w:val="restart"/>
                  <w:vAlign w:val="center"/>
                </w:tcPr>
                <w:p w:rsidR="006C2712" w:rsidRDefault="006C2712" w:rsidP="00826456">
                  <w:pPr>
                    <w:jc w:val="center"/>
                    <w:rPr>
                      <w:noProof/>
                      <w:szCs w:val="21"/>
                    </w:rPr>
                  </w:pPr>
                  <w:r w:rsidRPr="0062550A">
                    <w:rPr>
                      <w:noProof/>
                      <w:szCs w:val="21"/>
                    </w:rPr>
                    <w:t>P</w:t>
                  </w:r>
                  <w:r w:rsidRPr="0062550A">
                    <w:rPr>
                      <w:noProof/>
                      <w:szCs w:val="21"/>
                      <w:vertAlign w:val="subscript"/>
                    </w:rPr>
                    <w:t>max</w:t>
                  </w:r>
                  <w:r w:rsidRPr="0062550A">
                    <w:rPr>
                      <w:rFonts w:hint="eastAsia"/>
                      <w:noProof/>
                      <w:szCs w:val="21"/>
                    </w:rPr>
                    <w:t>＜</w:t>
                  </w:r>
                  <w:r>
                    <w:rPr>
                      <w:noProof/>
                      <w:szCs w:val="21"/>
                    </w:rPr>
                    <w:t>1</w:t>
                  </w:r>
                  <w:r w:rsidRPr="0062550A">
                    <w:rPr>
                      <w:noProof/>
                      <w:szCs w:val="21"/>
                    </w:rPr>
                    <w:t>%</w:t>
                  </w:r>
                </w:p>
                <w:p w:rsidR="006C2712" w:rsidRPr="004E74B9" w:rsidRDefault="006C2712" w:rsidP="00826456">
                  <w:pPr>
                    <w:jc w:val="center"/>
                    <w:rPr>
                      <w:noProof/>
                      <w:szCs w:val="21"/>
                    </w:rPr>
                  </w:pPr>
                  <w:r>
                    <w:rPr>
                      <w:rFonts w:hint="eastAsia"/>
                      <w:noProof/>
                      <w:szCs w:val="21"/>
                    </w:rPr>
                    <w:t>三级</w:t>
                  </w:r>
                </w:p>
              </w:tc>
            </w:tr>
            <w:tr w:rsidR="006C2712" w:rsidRPr="004E74B9" w:rsidTr="00D4678A">
              <w:trPr>
                <w:trHeight w:val="397"/>
                <w:jc w:val="center"/>
              </w:trPr>
              <w:tc>
                <w:tcPr>
                  <w:tcW w:w="1302" w:type="dxa"/>
                  <w:vAlign w:val="center"/>
                </w:tcPr>
                <w:p w:rsidR="006C2712" w:rsidRPr="004E74B9" w:rsidRDefault="006C2712" w:rsidP="00826456">
                  <w:pPr>
                    <w:snapToGrid w:val="0"/>
                    <w:jc w:val="center"/>
                    <w:rPr>
                      <w:bCs/>
                      <w:szCs w:val="21"/>
                    </w:rPr>
                  </w:pPr>
                  <w:r>
                    <w:rPr>
                      <w:bCs/>
                      <w:szCs w:val="21"/>
                    </w:rPr>
                    <w:t>生产车间</w:t>
                  </w:r>
                </w:p>
              </w:tc>
              <w:tc>
                <w:tcPr>
                  <w:tcW w:w="942" w:type="dxa"/>
                  <w:vMerge/>
                  <w:vAlign w:val="center"/>
                </w:tcPr>
                <w:p w:rsidR="006C2712" w:rsidRDefault="006C2712" w:rsidP="00826456">
                  <w:pPr>
                    <w:snapToGrid w:val="0"/>
                    <w:jc w:val="center"/>
                    <w:rPr>
                      <w:szCs w:val="21"/>
                    </w:rPr>
                  </w:pPr>
                </w:p>
              </w:tc>
              <w:tc>
                <w:tcPr>
                  <w:tcW w:w="1530" w:type="dxa"/>
                  <w:vAlign w:val="center"/>
                </w:tcPr>
                <w:p w:rsidR="006C2712" w:rsidRDefault="00CB482F" w:rsidP="00826456">
                  <w:pPr>
                    <w:jc w:val="center"/>
                    <w:rPr>
                      <w:noProof/>
                      <w:szCs w:val="21"/>
                    </w:rPr>
                  </w:pPr>
                  <w:r>
                    <w:rPr>
                      <w:rFonts w:hint="eastAsia"/>
                      <w:noProof/>
                      <w:szCs w:val="21"/>
                    </w:rPr>
                    <w:t>145</w:t>
                  </w:r>
                </w:p>
              </w:tc>
              <w:tc>
                <w:tcPr>
                  <w:tcW w:w="1308" w:type="dxa"/>
                  <w:vAlign w:val="center"/>
                </w:tcPr>
                <w:p w:rsidR="006C2712" w:rsidRDefault="006C2712" w:rsidP="00CB482F">
                  <w:pPr>
                    <w:jc w:val="center"/>
                    <w:rPr>
                      <w:noProof/>
                      <w:szCs w:val="21"/>
                    </w:rPr>
                  </w:pPr>
                  <w:r>
                    <w:rPr>
                      <w:rFonts w:hint="eastAsia"/>
                      <w:noProof/>
                      <w:szCs w:val="21"/>
                    </w:rPr>
                    <w:t>0.00</w:t>
                  </w:r>
                  <w:r w:rsidR="00CB482F">
                    <w:rPr>
                      <w:rFonts w:hint="eastAsia"/>
                      <w:noProof/>
                      <w:szCs w:val="21"/>
                    </w:rPr>
                    <w:t>10</w:t>
                  </w:r>
                </w:p>
              </w:tc>
              <w:tc>
                <w:tcPr>
                  <w:tcW w:w="1560" w:type="dxa"/>
                  <w:vAlign w:val="center"/>
                </w:tcPr>
                <w:p w:rsidR="006C2712" w:rsidRPr="004E74B9" w:rsidRDefault="006C2712" w:rsidP="00CB482F">
                  <w:pPr>
                    <w:jc w:val="center"/>
                    <w:rPr>
                      <w:noProof/>
                      <w:szCs w:val="21"/>
                    </w:rPr>
                  </w:pPr>
                  <w:r>
                    <w:rPr>
                      <w:rFonts w:hint="eastAsia"/>
                      <w:noProof/>
                      <w:szCs w:val="21"/>
                    </w:rPr>
                    <w:t>0.</w:t>
                  </w:r>
                  <w:r w:rsidR="00CB482F">
                    <w:rPr>
                      <w:rFonts w:hint="eastAsia"/>
                      <w:noProof/>
                      <w:szCs w:val="21"/>
                    </w:rPr>
                    <w:t>05</w:t>
                  </w:r>
                </w:p>
              </w:tc>
              <w:tc>
                <w:tcPr>
                  <w:tcW w:w="1221" w:type="dxa"/>
                  <w:vAlign w:val="center"/>
                </w:tcPr>
                <w:p w:rsidR="006C2712" w:rsidRPr="004E74B9" w:rsidRDefault="006C2712" w:rsidP="00826456">
                  <w:pPr>
                    <w:jc w:val="center"/>
                    <w:rPr>
                      <w:noProof/>
                      <w:szCs w:val="21"/>
                    </w:rPr>
                  </w:pPr>
                  <w:r>
                    <w:rPr>
                      <w:rFonts w:hint="eastAsia"/>
                      <w:noProof/>
                      <w:szCs w:val="21"/>
                    </w:rPr>
                    <w:t>2.0</w:t>
                  </w:r>
                </w:p>
              </w:tc>
              <w:tc>
                <w:tcPr>
                  <w:tcW w:w="1405" w:type="dxa"/>
                  <w:vMerge/>
                  <w:vAlign w:val="center"/>
                </w:tcPr>
                <w:p w:rsidR="006C2712" w:rsidRPr="0062550A" w:rsidRDefault="006C2712" w:rsidP="00826456">
                  <w:pPr>
                    <w:jc w:val="center"/>
                    <w:rPr>
                      <w:noProof/>
                      <w:szCs w:val="21"/>
                    </w:rPr>
                  </w:pPr>
                </w:p>
              </w:tc>
            </w:tr>
          </w:tbl>
          <w:p w:rsidR="00EB6DF9" w:rsidRDefault="00EB6DF9" w:rsidP="00EB6DF9">
            <w:pPr>
              <w:spacing w:line="480" w:lineRule="exact"/>
              <w:ind w:firstLineChars="200" w:firstLine="480"/>
              <w:rPr>
                <w:sz w:val="24"/>
              </w:rPr>
            </w:pPr>
            <w:r>
              <w:rPr>
                <w:rFonts w:hint="eastAsia"/>
                <w:sz w:val="24"/>
              </w:rPr>
              <w:t>由预测结果可知，</w:t>
            </w:r>
            <w:r w:rsidR="00F44661">
              <w:rPr>
                <w:rFonts w:hint="eastAsia"/>
                <w:sz w:val="24"/>
              </w:rPr>
              <w:t>非甲烷总烃的最大落地浓度值</w:t>
            </w:r>
            <w:r>
              <w:rPr>
                <w:rFonts w:hint="eastAsia"/>
                <w:sz w:val="24"/>
              </w:rPr>
              <w:t>不超标，</w:t>
            </w:r>
            <w:r w:rsidRPr="0026722A">
              <w:rPr>
                <w:sz w:val="24"/>
              </w:rPr>
              <w:t>Pmax</w:t>
            </w:r>
            <w:r w:rsidRPr="0026722A">
              <w:rPr>
                <w:rFonts w:hint="eastAsia"/>
                <w:sz w:val="24"/>
              </w:rPr>
              <w:t>＜</w:t>
            </w:r>
            <w:r w:rsidR="006C2712">
              <w:rPr>
                <w:sz w:val="24"/>
              </w:rPr>
              <w:t>1</w:t>
            </w:r>
            <w:r w:rsidRPr="0026722A">
              <w:rPr>
                <w:sz w:val="24"/>
              </w:rPr>
              <w:t>%</w:t>
            </w:r>
            <w:r w:rsidRPr="0026722A">
              <w:rPr>
                <w:rFonts w:hint="eastAsia"/>
                <w:sz w:val="24"/>
              </w:rPr>
              <w:t>。根据评价等级评判标准，确定本项目大气环境评价工作等级为</w:t>
            </w:r>
            <w:r w:rsidR="006C2712">
              <w:rPr>
                <w:rFonts w:hint="eastAsia"/>
                <w:sz w:val="24"/>
              </w:rPr>
              <w:t>三</w:t>
            </w:r>
            <w:r w:rsidRPr="0026722A">
              <w:rPr>
                <w:rFonts w:hint="eastAsia"/>
                <w:sz w:val="24"/>
              </w:rPr>
              <w:t>级</w:t>
            </w:r>
            <w:r>
              <w:rPr>
                <w:rFonts w:hint="eastAsia"/>
                <w:sz w:val="24"/>
              </w:rPr>
              <w:t>。</w:t>
            </w:r>
          </w:p>
          <w:p w:rsidR="00EB6DF9" w:rsidRPr="004E74B9" w:rsidRDefault="00EB6DF9" w:rsidP="00EB6DF9">
            <w:pPr>
              <w:pStyle w:val="110"/>
              <w:spacing w:before="0" w:line="480" w:lineRule="exact"/>
              <w:ind w:firstLineChars="200" w:firstLine="480"/>
              <w:outlineLvl w:val="2"/>
              <w:rPr>
                <w:sz w:val="24"/>
                <w:szCs w:val="24"/>
              </w:rPr>
            </w:pPr>
            <w:r w:rsidRPr="00DB1E82">
              <w:rPr>
                <w:rFonts w:cs="Times New Roman" w:hint="eastAsia"/>
                <w:b w:val="0"/>
                <w:sz w:val="24"/>
                <w:szCs w:val="24"/>
              </w:rPr>
              <w:t>（</w:t>
            </w:r>
            <w:r w:rsidRPr="00DB1E82">
              <w:rPr>
                <w:rFonts w:cs="Times New Roman"/>
                <w:b w:val="0"/>
                <w:sz w:val="24"/>
                <w:szCs w:val="24"/>
              </w:rPr>
              <w:t>5</w:t>
            </w:r>
            <w:r w:rsidRPr="00DB1E82">
              <w:rPr>
                <w:rFonts w:cs="Times New Roman" w:hint="eastAsia"/>
                <w:b w:val="0"/>
                <w:sz w:val="24"/>
                <w:szCs w:val="24"/>
              </w:rPr>
              <w:t>）</w:t>
            </w:r>
            <w:r w:rsidRPr="00DB1E82">
              <w:rPr>
                <w:rFonts w:hAnsi="宋体" w:cs="Times New Roman" w:hint="eastAsia"/>
                <w:b w:val="0"/>
                <w:sz w:val="24"/>
                <w:szCs w:val="24"/>
              </w:rPr>
              <w:t>项目</w:t>
            </w:r>
            <w:r>
              <w:rPr>
                <w:rFonts w:hAnsi="宋体" w:cs="Times New Roman" w:hint="eastAsia"/>
                <w:b w:val="0"/>
                <w:sz w:val="24"/>
                <w:szCs w:val="24"/>
              </w:rPr>
              <w:t>厂界浓度预测</w:t>
            </w:r>
          </w:p>
          <w:p w:rsidR="00EB6DF9" w:rsidRPr="004E74B9" w:rsidRDefault="00EB6DF9" w:rsidP="00EB6DF9">
            <w:pPr>
              <w:spacing w:line="480" w:lineRule="exact"/>
              <w:ind w:firstLineChars="200" w:firstLine="480"/>
              <w:rPr>
                <w:sz w:val="24"/>
              </w:rPr>
            </w:pPr>
            <w:r w:rsidRPr="004E74B9">
              <w:rPr>
                <w:rFonts w:hint="eastAsia"/>
                <w:sz w:val="24"/>
              </w:rPr>
              <w:t>项目厂界浓度预测结果见表</w:t>
            </w:r>
            <w:r w:rsidRPr="004E74B9">
              <w:rPr>
                <w:sz w:val="24"/>
              </w:rPr>
              <w:t>3</w:t>
            </w:r>
            <w:r w:rsidR="0093016A">
              <w:rPr>
                <w:rFonts w:hint="eastAsia"/>
                <w:sz w:val="24"/>
              </w:rPr>
              <w:t>6</w:t>
            </w:r>
            <w:r w:rsidRPr="004E74B9">
              <w:rPr>
                <w:rFonts w:hint="eastAsia"/>
                <w:sz w:val="24"/>
              </w:rPr>
              <w:t>。</w:t>
            </w:r>
          </w:p>
          <w:p w:rsidR="00EB6DF9" w:rsidRPr="004E74B9" w:rsidRDefault="00EB6DF9" w:rsidP="00EB6DF9">
            <w:pPr>
              <w:pStyle w:val="15"/>
              <w:spacing w:line="480" w:lineRule="exact"/>
              <w:ind w:firstLineChars="200" w:firstLine="480"/>
            </w:pPr>
            <w:r w:rsidRPr="004E74B9">
              <w:rPr>
                <w:rFonts w:hint="eastAsia"/>
              </w:rPr>
              <w:t>表</w:t>
            </w:r>
            <w:r w:rsidRPr="004E74B9">
              <w:t>3</w:t>
            </w:r>
            <w:r w:rsidR="00E36BC5">
              <w:rPr>
                <w:rFonts w:hint="eastAsia"/>
              </w:rPr>
              <w:t>6</w:t>
            </w:r>
            <w:r w:rsidRPr="004E74B9">
              <w:t xml:space="preserve">         </w:t>
            </w:r>
            <w:r>
              <w:rPr>
                <w:rFonts w:hint="eastAsia"/>
              </w:rPr>
              <w:t xml:space="preserve">     </w:t>
            </w:r>
            <w:r w:rsidRPr="004E74B9">
              <w:t xml:space="preserve">   </w:t>
            </w:r>
            <w:r>
              <w:rPr>
                <w:rFonts w:hint="eastAsia"/>
              </w:rPr>
              <w:t>项目无组织废气</w:t>
            </w:r>
            <w:r w:rsidRPr="004E74B9">
              <w:rPr>
                <w:rFonts w:hint="eastAsia"/>
              </w:rPr>
              <w:t>排放对厂界的贡献值</w:t>
            </w:r>
          </w:p>
          <w:tbl>
            <w:tblPr>
              <w:tblW w:w="5000" w:type="pct"/>
              <w:tblBorders>
                <w:top w:val="single" w:sz="6" w:space="0" w:color="auto"/>
                <w:bottom w:val="single" w:sz="6" w:space="0" w:color="auto"/>
                <w:insideH w:val="single" w:sz="4" w:space="0" w:color="auto"/>
                <w:insideV w:val="single" w:sz="4" w:space="0" w:color="auto"/>
              </w:tblBorders>
              <w:tblLook w:val="00A0"/>
            </w:tblPr>
            <w:tblGrid>
              <w:gridCol w:w="1027"/>
              <w:gridCol w:w="993"/>
              <w:gridCol w:w="1134"/>
              <w:gridCol w:w="1702"/>
              <w:gridCol w:w="2269"/>
              <w:gridCol w:w="2297"/>
            </w:tblGrid>
            <w:tr w:rsidR="00EB6DF9" w:rsidRPr="004E74B9" w:rsidTr="00826456">
              <w:trPr>
                <w:trHeight w:val="397"/>
              </w:trPr>
              <w:tc>
                <w:tcPr>
                  <w:tcW w:w="545" w:type="pct"/>
                  <w:vAlign w:val="center"/>
                </w:tcPr>
                <w:p w:rsidR="00EB6DF9" w:rsidRPr="004E74B9" w:rsidRDefault="00EB6DF9" w:rsidP="00826456">
                  <w:pPr>
                    <w:jc w:val="center"/>
                    <w:rPr>
                      <w:b/>
                      <w:szCs w:val="21"/>
                    </w:rPr>
                  </w:pPr>
                  <w:r>
                    <w:rPr>
                      <w:b/>
                      <w:szCs w:val="21"/>
                    </w:rPr>
                    <w:t>项目</w:t>
                  </w:r>
                </w:p>
              </w:tc>
              <w:tc>
                <w:tcPr>
                  <w:tcW w:w="527" w:type="pct"/>
                  <w:vAlign w:val="center"/>
                </w:tcPr>
                <w:p w:rsidR="00EB6DF9" w:rsidRPr="004E74B9" w:rsidRDefault="00EB6DF9" w:rsidP="00826456">
                  <w:pPr>
                    <w:jc w:val="center"/>
                    <w:rPr>
                      <w:b/>
                      <w:szCs w:val="21"/>
                    </w:rPr>
                  </w:pPr>
                  <w:r w:rsidRPr="004E74B9">
                    <w:rPr>
                      <w:rFonts w:hint="eastAsia"/>
                      <w:b/>
                      <w:szCs w:val="21"/>
                    </w:rPr>
                    <w:t>厂界</w:t>
                  </w:r>
                </w:p>
              </w:tc>
              <w:tc>
                <w:tcPr>
                  <w:tcW w:w="602" w:type="pct"/>
                  <w:vAlign w:val="center"/>
                </w:tcPr>
                <w:p w:rsidR="00EB6DF9" w:rsidRPr="004E74B9" w:rsidRDefault="00EB6DF9" w:rsidP="00826456">
                  <w:pPr>
                    <w:jc w:val="center"/>
                    <w:rPr>
                      <w:b/>
                      <w:szCs w:val="21"/>
                    </w:rPr>
                  </w:pPr>
                  <w:r w:rsidRPr="004E74B9">
                    <w:rPr>
                      <w:rFonts w:hint="eastAsia"/>
                      <w:b/>
                      <w:szCs w:val="21"/>
                    </w:rPr>
                    <w:t>距厂界的距离（</w:t>
                  </w:r>
                  <w:r w:rsidRPr="004E74B9">
                    <w:rPr>
                      <w:b/>
                      <w:szCs w:val="21"/>
                    </w:rPr>
                    <w:t>m</w:t>
                  </w:r>
                  <w:r w:rsidRPr="004E74B9">
                    <w:rPr>
                      <w:rFonts w:hint="eastAsia"/>
                      <w:b/>
                      <w:szCs w:val="21"/>
                    </w:rPr>
                    <w:t>）</w:t>
                  </w:r>
                </w:p>
              </w:tc>
              <w:tc>
                <w:tcPr>
                  <w:tcW w:w="903" w:type="pct"/>
                  <w:vAlign w:val="center"/>
                </w:tcPr>
                <w:p w:rsidR="00EB6DF9" w:rsidRPr="004E74B9" w:rsidRDefault="00EB6DF9" w:rsidP="00826456">
                  <w:pPr>
                    <w:jc w:val="center"/>
                    <w:rPr>
                      <w:b/>
                      <w:szCs w:val="21"/>
                    </w:rPr>
                  </w:pPr>
                  <w:r w:rsidRPr="004E74B9">
                    <w:rPr>
                      <w:rFonts w:hint="eastAsia"/>
                      <w:b/>
                      <w:szCs w:val="21"/>
                    </w:rPr>
                    <w:t>预测浓度（</w:t>
                  </w:r>
                  <w:r w:rsidRPr="004E74B9">
                    <w:rPr>
                      <w:b/>
                      <w:szCs w:val="21"/>
                    </w:rPr>
                    <w:t>mg/m</w:t>
                  </w:r>
                  <w:r w:rsidRPr="004E74B9">
                    <w:rPr>
                      <w:b/>
                      <w:szCs w:val="21"/>
                      <w:vertAlign w:val="superscript"/>
                    </w:rPr>
                    <w:t>3</w:t>
                  </w:r>
                  <w:r w:rsidRPr="004E74B9">
                    <w:rPr>
                      <w:rFonts w:hint="eastAsia"/>
                      <w:b/>
                      <w:szCs w:val="21"/>
                    </w:rPr>
                    <w:t>）</w:t>
                  </w:r>
                </w:p>
              </w:tc>
              <w:tc>
                <w:tcPr>
                  <w:tcW w:w="1204" w:type="pct"/>
                  <w:vAlign w:val="center"/>
                </w:tcPr>
                <w:p w:rsidR="00EB6DF9" w:rsidRPr="004E74B9" w:rsidRDefault="00EB6DF9" w:rsidP="00826456">
                  <w:pPr>
                    <w:jc w:val="center"/>
                    <w:rPr>
                      <w:b/>
                      <w:szCs w:val="21"/>
                    </w:rPr>
                  </w:pPr>
                  <w:r w:rsidRPr="004E74B9">
                    <w:rPr>
                      <w:rFonts w:hint="eastAsia"/>
                      <w:b/>
                      <w:szCs w:val="21"/>
                    </w:rPr>
                    <w:t>《大气污染物综合排放标准》周界浓度限值</w:t>
                  </w:r>
                </w:p>
              </w:tc>
              <w:tc>
                <w:tcPr>
                  <w:tcW w:w="1219" w:type="pct"/>
                  <w:vAlign w:val="center"/>
                </w:tcPr>
                <w:p w:rsidR="00935F35" w:rsidRPr="00935F35" w:rsidRDefault="00935F35" w:rsidP="00935F35">
                  <w:pPr>
                    <w:jc w:val="center"/>
                    <w:rPr>
                      <w:b/>
                      <w:szCs w:val="21"/>
                    </w:rPr>
                  </w:pPr>
                  <w:r w:rsidRPr="00935F35">
                    <w:rPr>
                      <w:rFonts w:hint="eastAsia"/>
                      <w:b/>
                      <w:szCs w:val="21"/>
                    </w:rPr>
                    <w:t>《大气综合污染物排放标准详解》第四章标准值说明</w:t>
                  </w:r>
                  <w:r w:rsidRPr="00935F35">
                    <w:rPr>
                      <w:b/>
                      <w:szCs w:val="21"/>
                    </w:rPr>
                    <w:t>-</w:t>
                  </w:r>
                </w:p>
                <w:p w:rsidR="00EB6DF9" w:rsidRPr="004E74B9" w:rsidRDefault="00935F35" w:rsidP="00935F35">
                  <w:pPr>
                    <w:jc w:val="center"/>
                    <w:rPr>
                      <w:b/>
                      <w:szCs w:val="21"/>
                    </w:rPr>
                  </w:pPr>
                  <w:r w:rsidRPr="00935F35">
                    <w:rPr>
                      <w:rFonts w:hint="eastAsia"/>
                      <w:b/>
                      <w:szCs w:val="21"/>
                    </w:rPr>
                    <w:t>三十一、非甲烷总烃</w:t>
                  </w:r>
                </w:p>
              </w:tc>
            </w:tr>
            <w:tr w:rsidR="00EB6DF9" w:rsidRPr="004E74B9" w:rsidTr="00826456">
              <w:trPr>
                <w:trHeight w:val="397"/>
              </w:trPr>
              <w:tc>
                <w:tcPr>
                  <w:tcW w:w="545" w:type="pct"/>
                  <w:vMerge w:val="restart"/>
                  <w:vAlign w:val="center"/>
                </w:tcPr>
                <w:p w:rsidR="00EB6DF9" w:rsidRPr="004E74B9" w:rsidRDefault="00935F35" w:rsidP="00826456">
                  <w:pPr>
                    <w:jc w:val="center"/>
                    <w:rPr>
                      <w:szCs w:val="21"/>
                    </w:rPr>
                  </w:pPr>
                  <w:r>
                    <w:rPr>
                      <w:rFonts w:hint="eastAsia"/>
                      <w:szCs w:val="21"/>
                    </w:rPr>
                    <w:t>非甲烷总烃</w:t>
                  </w:r>
                </w:p>
              </w:tc>
              <w:tc>
                <w:tcPr>
                  <w:tcW w:w="527" w:type="pct"/>
                  <w:vAlign w:val="center"/>
                </w:tcPr>
                <w:p w:rsidR="00EB6DF9" w:rsidRPr="004E74B9" w:rsidRDefault="00EB6DF9" w:rsidP="00826456">
                  <w:pPr>
                    <w:jc w:val="center"/>
                    <w:rPr>
                      <w:szCs w:val="21"/>
                    </w:rPr>
                  </w:pPr>
                  <w:r w:rsidRPr="004E74B9">
                    <w:rPr>
                      <w:rFonts w:hint="eastAsia"/>
                      <w:szCs w:val="21"/>
                    </w:rPr>
                    <w:t>南厂界</w:t>
                  </w:r>
                </w:p>
              </w:tc>
              <w:tc>
                <w:tcPr>
                  <w:tcW w:w="602" w:type="pct"/>
                  <w:vAlign w:val="center"/>
                </w:tcPr>
                <w:p w:rsidR="00EB6DF9" w:rsidRPr="004E74B9" w:rsidRDefault="00212128" w:rsidP="00826456">
                  <w:pPr>
                    <w:pStyle w:val="aff8"/>
                    <w:jc w:val="center"/>
                    <w:rPr>
                      <w:rFonts w:ascii="Times New Roman" w:eastAsia="宋体" w:hAnsi="Times New Roman"/>
                      <w:kern w:val="2"/>
                      <w:sz w:val="21"/>
                      <w:szCs w:val="21"/>
                    </w:rPr>
                  </w:pPr>
                  <w:r>
                    <w:rPr>
                      <w:rFonts w:ascii="Times New Roman" w:eastAsia="宋体" w:hAnsi="Times New Roman" w:hint="eastAsia"/>
                      <w:kern w:val="2"/>
                      <w:sz w:val="21"/>
                      <w:szCs w:val="21"/>
                    </w:rPr>
                    <w:t>3</w:t>
                  </w:r>
                </w:p>
              </w:tc>
              <w:tc>
                <w:tcPr>
                  <w:tcW w:w="903" w:type="pct"/>
                  <w:vAlign w:val="center"/>
                </w:tcPr>
                <w:p w:rsidR="00EB6DF9" w:rsidRPr="004E74B9" w:rsidRDefault="00212128" w:rsidP="00CB482F">
                  <w:pPr>
                    <w:jc w:val="center"/>
                    <w:rPr>
                      <w:szCs w:val="21"/>
                    </w:rPr>
                  </w:pPr>
                  <w:r>
                    <w:rPr>
                      <w:rFonts w:hint="eastAsia"/>
                      <w:szCs w:val="21"/>
                    </w:rPr>
                    <w:t>0.00</w:t>
                  </w:r>
                  <w:r w:rsidR="00CB482F">
                    <w:rPr>
                      <w:rFonts w:hint="eastAsia"/>
                      <w:szCs w:val="21"/>
                    </w:rPr>
                    <w:t>03</w:t>
                  </w:r>
                </w:p>
              </w:tc>
              <w:tc>
                <w:tcPr>
                  <w:tcW w:w="1204" w:type="pct"/>
                  <w:vMerge w:val="restart"/>
                  <w:vAlign w:val="center"/>
                </w:tcPr>
                <w:p w:rsidR="00EB6DF9" w:rsidRPr="004E74B9" w:rsidRDefault="00EA35E3" w:rsidP="00826456">
                  <w:pPr>
                    <w:jc w:val="center"/>
                    <w:rPr>
                      <w:szCs w:val="21"/>
                    </w:rPr>
                  </w:pPr>
                  <w:r>
                    <w:rPr>
                      <w:rFonts w:hint="eastAsia"/>
                      <w:szCs w:val="21"/>
                    </w:rPr>
                    <w:t>2</w:t>
                  </w:r>
                  <w:r w:rsidR="00EB6DF9" w:rsidRPr="004E74B9">
                    <w:rPr>
                      <w:szCs w:val="21"/>
                    </w:rPr>
                    <w:t>.0mg/m</w:t>
                  </w:r>
                  <w:r w:rsidR="00EB6DF9" w:rsidRPr="004E74B9">
                    <w:rPr>
                      <w:szCs w:val="21"/>
                      <w:vertAlign w:val="superscript"/>
                    </w:rPr>
                    <w:t>3</w:t>
                  </w:r>
                </w:p>
              </w:tc>
              <w:tc>
                <w:tcPr>
                  <w:tcW w:w="1219" w:type="pct"/>
                  <w:vMerge w:val="restart"/>
                  <w:vAlign w:val="center"/>
                </w:tcPr>
                <w:p w:rsidR="00EB6DF9" w:rsidRPr="004E74B9" w:rsidRDefault="00EB6DF9" w:rsidP="00826456">
                  <w:pPr>
                    <w:jc w:val="center"/>
                    <w:rPr>
                      <w:szCs w:val="21"/>
                    </w:rPr>
                  </w:pPr>
                  <w:r w:rsidRPr="004E74B9">
                    <w:rPr>
                      <w:szCs w:val="21"/>
                    </w:rPr>
                    <w:t>/</w:t>
                  </w:r>
                </w:p>
              </w:tc>
            </w:tr>
            <w:tr w:rsidR="00EB6DF9" w:rsidRPr="004E74B9" w:rsidTr="00826456">
              <w:trPr>
                <w:trHeight w:val="397"/>
              </w:trPr>
              <w:tc>
                <w:tcPr>
                  <w:tcW w:w="545" w:type="pct"/>
                  <w:vMerge/>
                  <w:vAlign w:val="center"/>
                </w:tcPr>
                <w:p w:rsidR="00EB6DF9" w:rsidRPr="004E74B9" w:rsidRDefault="00EB6DF9" w:rsidP="00826456">
                  <w:pPr>
                    <w:jc w:val="center"/>
                    <w:rPr>
                      <w:szCs w:val="21"/>
                    </w:rPr>
                  </w:pPr>
                </w:p>
              </w:tc>
              <w:tc>
                <w:tcPr>
                  <w:tcW w:w="527" w:type="pct"/>
                  <w:vAlign w:val="center"/>
                </w:tcPr>
                <w:p w:rsidR="00EB6DF9" w:rsidRPr="004E74B9" w:rsidRDefault="00EB6DF9" w:rsidP="00826456">
                  <w:pPr>
                    <w:jc w:val="center"/>
                    <w:rPr>
                      <w:szCs w:val="21"/>
                    </w:rPr>
                  </w:pPr>
                  <w:r w:rsidRPr="004E74B9">
                    <w:rPr>
                      <w:rFonts w:hint="eastAsia"/>
                      <w:szCs w:val="21"/>
                    </w:rPr>
                    <w:t>北厂界</w:t>
                  </w:r>
                </w:p>
              </w:tc>
              <w:tc>
                <w:tcPr>
                  <w:tcW w:w="602" w:type="pct"/>
                  <w:vAlign w:val="center"/>
                </w:tcPr>
                <w:p w:rsidR="00EB6DF9" w:rsidRPr="004E74B9" w:rsidRDefault="00212128" w:rsidP="00826456">
                  <w:pPr>
                    <w:pStyle w:val="aff8"/>
                    <w:jc w:val="center"/>
                    <w:rPr>
                      <w:rFonts w:ascii="Times New Roman" w:eastAsia="宋体" w:hAnsi="Times New Roman"/>
                      <w:kern w:val="2"/>
                      <w:sz w:val="21"/>
                      <w:szCs w:val="21"/>
                    </w:rPr>
                  </w:pPr>
                  <w:r>
                    <w:rPr>
                      <w:rFonts w:ascii="Times New Roman" w:eastAsia="宋体" w:hAnsi="Times New Roman" w:hint="eastAsia"/>
                      <w:kern w:val="2"/>
                      <w:sz w:val="21"/>
                      <w:szCs w:val="21"/>
                    </w:rPr>
                    <w:t>3</w:t>
                  </w:r>
                </w:p>
              </w:tc>
              <w:tc>
                <w:tcPr>
                  <w:tcW w:w="903" w:type="pct"/>
                  <w:vAlign w:val="center"/>
                </w:tcPr>
                <w:p w:rsidR="00EB6DF9" w:rsidRPr="004E74B9" w:rsidRDefault="00212128" w:rsidP="00CB482F">
                  <w:pPr>
                    <w:jc w:val="center"/>
                    <w:rPr>
                      <w:szCs w:val="21"/>
                    </w:rPr>
                  </w:pPr>
                  <w:r>
                    <w:rPr>
                      <w:rFonts w:hint="eastAsia"/>
                      <w:szCs w:val="21"/>
                    </w:rPr>
                    <w:t>0.00</w:t>
                  </w:r>
                  <w:r w:rsidR="00CB482F">
                    <w:rPr>
                      <w:rFonts w:hint="eastAsia"/>
                      <w:szCs w:val="21"/>
                    </w:rPr>
                    <w:t>03</w:t>
                  </w:r>
                </w:p>
              </w:tc>
              <w:tc>
                <w:tcPr>
                  <w:tcW w:w="1204" w:type="pct"/>
                  <w:vMerge/>
                  <w:vAlign w:val="center"/>
                </w:tcPr>
                <w:p w:rsidR="00EB6DF9" w:rsidRPr="004E74B9" w:rsidRDefault="00EB6DF9" w:rsidP="00826456">
                  <w:pPr>
                    <w:widowControl/>
                    <w:jc w:val="center"/>
                    <w:rPr>
                      <w:szCs w:val="21"/>
                    </w:rPr>
                  </w:pPr>
                </w:p>
              </w:tc>
              <w:tc>
                <w:tcPr>
                  <w:tcW w:w="1219" w:type="pct"/>
                  <w:vMerge/>
                  <w:vAlign w:val="center"/>
                </w:tcPr>
                <w:p w:rsidR="00EB6DF9" w:rsidRPr="004E74B9" w:rsidRDefault="00EB6DF9" w:rsidP="00826456">
                  <w:pPr>
                    <w:widowControl/>
                    <w:jc w:val="center"/>
                    <w:rPr>
                      <w:szCs w:val="21"/>
                    </w:rPr>
                  </w:pPr>
                </w:p>
              </w:tc>
            </w:tr>
            <w:tr w:rsidR="00EB6DF9" w:rsidRPr="004E74B9" w:rsidTr="00826456">
              <w:trPr>
                <w:trHeight w:val="397"/>
              </w:trPr>
              <w:tc>
                <w:tcPr>
                  <w:tcW w:w="545" w:type="pct"/>
                  <w:vMerge/>
                  <w:vAlign w:val="center"/>
                </w:tcPr>
                <w:p w:rsidR="00EB6DF9" w:rsidRPr="004E74B9" w:rsidRDefault="00EB6DF9" w:rsidP="00826456">
                  <w:pPr>
                    <w:jc w:val="center"/>
                    <w:rPr>
                      <w:szCs w:val="21"/>
                    </w:rPr>
                  </w:pPr>
                </w:p>
              </w:tc>
              <w:tc>
                <w:tcPr>
                  <w:tcW w:w="527" w:type="pct"/>
                  <w:vAlign w:val="center"/>
                </w:tcPr>
                <w:p w:rsidR="00EB6DF9" w:rsidRPr="004E74B9" w:rsidRDefault="00EB6DF9" w:rsidP="00826456">
                  <w:pPr>
                    <w:jc w:val="center"/>
                    <w:rPr>
                      <w:szCs w:val="21"/>
                    </w:rPr>
                  </w:pPr>
                  <w:r w:rsidRPr="004E74B9">
                    <w:rPr>
                      <w:rFonts w:hint="eastAsia"/>
                      <w:szCs w:val="21"/>
                    </w:rPr>
                    <w:t>东厂界</w:t>
                  </w:r>
                </w:p>
              </w:tc>
              <w:tc>
                <w:tcPr>
                  <w:tcW w:w="602" w:type="pct"/>
                  <w:vAlign w:val="center"/>
                </w:tcPr>
                <w:p w:rsidR="00EB6DF9" w:rsidRPr="004E74B9" w:rsidRDefault="00212128" w:rsidP="00826456">
                  <w:pPr>
                    <w:pStyle w:val="aff8"/>
                    <w:jc w:val="center"/>
                    <w:rPr>
                      <w:rFonts w:ascii="Times New Roman" w:eastAsia="宋体" w:hAnsi="Times New Roman"/>
                      <w:kern w:val="2"/>
                      <w:sz w:val="21"/>
                      <w:szCs w:val="21"/>
                    </w:rPr>
                  </w:pPr>
                  <w:r>
                    <w:rPr>
                      <w:rFonts w:ascii="Times New Roman" w:eastAsia="宋体" w:hAnsi="Times New Roman" w:hint="eastAsia"/>
                      <w:kern w:val="2"/>
                      <w:sz w:val="21"/>
                      <w:szCs w:val="21"/>
                    </w:rPr>
                    <w:t>2</w:t>
                  </w:r>
                </w:p>
              </w:tc>
              <w:tc>
                <w:tcPr>
                  <w:tcW w:w="903" w:type="pct"/>
                  <w:vAlign w:val="center"/>
                </w:tcPr>
                <w:p w:rsidR="00EB6DF9" w:rsidRPr="004E74B9" w:rsidRDefault="00212128" w:rsidP="00CB482F">
                  <w:pPr>
                    <w:jc w:val="center"/>
                    <w:rPr>
                      <w:szCs w:val="21"/>
                    </w:rPr>
                  </w:pPr>
                  <w:r>
                    <w:rPr>
                      <w:rFonts w:hint="eastAsia"/>
                      <w:szCs w:val="21"/>
                    </w:rPr>
                    <w:t>0.00</w:t>
                  </w:r>
                  <w:r w:rsidR="00CB482F">
                    <w:rPr>
                      <w:rFonts w:hint="eastAsia"/>
                      <w:szCs w:val="21"/>
                    </w:rPr>
                    <w:t>03</w:t>
                  </w:r>
                </w:p>
              </w:tc>
              <w:tc>
                <w:tcPr>
                  <w:tcW w:w="1204" w:type="pct"/>
                  <w:vMerge/>
                  <w:vAlign w:val="center"/>
                </w:tcPr>
                <w:p w:rsidR="00EB6DF9" w:rsidRPr="004E74B9" w:rsidRDefault="00EB6DF9" w:rsidP="00826456">
                  <w:pPr>
                    <w:widowControl/>
                    <w:jc w:val="center"/>
                    <w:rPr>
                      <w:szCs w:val="21"/>
                    </w:rPr>
                  </w:pPr>
                </w:p>
              </w:tc>
              <w:tc>
                <w:tcPr>
                  <w:tcW w:w="1219" w:type="pct"/>
                  <w:vMerge/>
                  <w:vAlign w:val="center"/>
                </w:tcPr>
                <w:p w:rsidR="00EB6DF9" w:rsidRPr="004E74B9" w:rsidRDefault="00EB6DF9" w:rsidP="00826456">
                  <w:pPr>
                    <w:widowControl/>
                    <w:jc w:val="center"/>
                    <w:rPr>
                      <w:szCs w:val="21"/>
                    </w:rPr>
                  </w:pPr>
                </w:p>
              </w:tc>
            </w:tr>
            <w:tr w:rsidR="00EB6DF9" w:rsidRPr="004E74B9" w:rsidTr="00826456">
              <w:trPr>
                <w:trHeight w:val="397"/>
              </w:trPr>
              <w:tc>
                <w:tcPr>
                  <w:tcW w:w="545" w:type="pct"/>
                  <w:vMerge/>
                  <w:vAlign w:val="center"/>
                </w:tcPr>
                <w:p w:rsidR="00EB6DF9" w:rsidRPr="004E74B9" w:rsidRDefault="00EB6DF9" w:rsidP="00826456">
                  <w:pPr>
                    <w:jc w:val="center"/>
                    <w:rPr>
                      <w:szCs w:val="21"/>
                    </w:rPr>
                  </w:pPr>
                </w:p>
              </w:tc>
              <w:tc>
                <w:tcPr>
                  <w:tcW w:w="527" w:type="pct"/>
                  <w:vAlign w:val="center"/>
                </w:tcPr>
                <w:p w:rsidR="00EB6DF9" w:rsidRPr="004E74B9" w:rsidRDefault="00EB6DF9" w:rsidP="00826456">
                  <w:pPr>
                    <w:jc w:val="center"/>
                    <w:rPr>
                      <w:szCs w:val="21"/>
                    </w:rPr>
                  </w:pPr>
                  <w:r w:rsidRPr="004E74B9">
                    <w:rPr>
                      <w:rFonts w:hint="eastAsia"/>
                      <w:szCs w:val="21"/>
                    </w:rPr>
                    <w:t>西厂界</w:t>
                  </w:r>
                </w:p>
              </w:tc>
              <w:tc>
                <w:tcPr>
                  <w:tcW w:w="602" w:type="pct"/>
                  <w:vAlign w:val="center"/>
                </w:tcPr>
                <w:p w:rsidR="00EB6DF9" w:rsidRPr="004E74B9" w:rsidRDefault="00212128" w:rsidP="00826456">
                  <w:pPr>
                    <w:pStyle w:val="aff8"/>
                    <w:jc w:val="center"/>
                    <w:rPr>
                      <w:rFonts w:ascii="Times New Roman" w:eastAsia="宋体" w:hAnsi="Times New Roman"/>
                      <w:kern w:val="2"/>
                      <w:sz w:val="21"/>
                      <w:szCs w:val="21"/>
                    </w:rPr>
                  </w:pPr>
                  <w:r>
                    <w:rPr>
                      <w:rFonts w:ascii="Times New Roman" w:eastAsia="宋体" w:hAnsi="Times New Roman" w:hint="eastAsia"/>
                      <w:kern w:val="2"/>
                      <w:sz w:val="21"/>
                      <w:szCs w:val="21"/>
                    </w:rPr>
                    <w:t>3</w:t>
                  </w:r>
                </w:p>
              </w:tc>
              <w:tc>
                <w:tcPr>
                  <w:tcW w:w="903" w:type="pct"/>
                  <w:vAlign w:val="center"/>
                </w:tcPr>
                <w:p w:rsidR="00EB6DF9" w:rsidRPr="004E74B9" w:rsidRDefault="00212128" w:rsidP="00CB482F">
                  <w:pPr>
                    <w:jc w:val="center"/>
                    <w:rPr>
                      <w:szCs w:val="21"/>
                    </w:rPr>
                  </w:pPr>
                  <w:r>
                    <w:rPr>
                      <w:rFonts w:hint="eastAsia"/>
                      <w:szCs w:val="21"/>
                    </w:rPr>
                    <w:t>0.00</w:t>
                  </w:r>
                  <w:r w:rsidR="00CB482F">
                    <w:rPr>
                      <w:rFonts w:hint="eastAsia"/>
                      <w:szCs w:val="21"/>
                    </w:rPr>
                    <w:t>03</w:t>
                  </w:r>
                </w:p>
              </w:tc>
              <w:tc>
                <w:tcPr>
                  <w:tcW w:w="1204" w:type="pct"/>
                  <w:vMerge/>
                  <w:vAlign w:val="center"/>
                </w:tcPr>
                <w:p w:rsidR="00EB6DF9" w:rsidRPr="004E74B9" w:rsidRDefault="00EB6DF9" w:rsidP="00826456">
                  <w:pPr>
                    <w:widowControl/>
                    <w:jc w:val="center"/>
                    <w:rPr>
                      <w:szCs w:val="21"/>
                    </w:rPr>
                  </w:pPr>
                </w:p>
              </w:tc>
              <w:tc>
                <w:tcPr>
                  <w:tcW w:w="1219" w:type="pct"/>
                  <w:vMerge/>
                  <w:vAlign w:val="center"/>
                </w:tcPr>
                <w:p w:rsidR="00EB6DF9" w:rsidRPr="004E74B9" w:rsidRDefault="00EB6DF9" w:rsidP="00826456">
                  <w:pPr>
                    <w:widowControl/>
                    <w:jc w:val="center"/>
                    <w:rPr>
                      <w:szCs w:val="21"/>
                    </w:rPr>
                  </w:pPr>
                </w:p>
              </w:tc>
            </w:tr>
            <w:tr w:rsidR="00EB6DF9" w:rsidRPr="004E74B9" w:rsidTr="00826456">
              <w:trPr>
                <w:trHeight w:val="397"/>
              </w:trPr>
              <w:tc>
                <w:tcPr>
                  <w:tcW w:w="545" w:type="pct"/>
                  <w:vMerge/>
                  <w:vAlign w:val="center"/>
                </w:tcPr>
                <w:p w:rsidR="00EB6DF9" w:rsidRPr="004E74B9" w:rsidRDefault="00EB6DF9" w:rsidP="00826456">
                  <w:pPr>
                    <w:jc w:val="center"/>
                    <w:rPr>
                      <w:szCs w:val="21"/>
                    </w:rPr>
                  </w:pPr>
                </w:p>
              </w:tc>
              <w:tc>
                <w:tcPr>
                  <w:tcW w:w="527" w:type="pct"/>
                  <w:vAlign w:val="center"/>
                </w:tcPr>
                <w:p w:rsidR="00EB6DF9" w:rsidRPr="004E74B9" w:rsidRDefault="00EB6DF9" w:rsidP="00826456">
                  <w:pPr>
                    <w:jc w:val="center"/>
                    <w:rPr>
                      <w:szCs w:val="21"/>
                    </w:rPr>
                  </w:pPr>
                  <w:r w:rsidRPr="004E74B9">
                    <w:rPr>
                      <w:rFonts w:hint="eastAsia"/>
                      <w:szCs w:val="21"/>
                    </w:rPr>
                    <w:t>最大落地浓度</w:t>
                  </w:r>
                </w:p>
              </w:tc>
              <w:tc>
                <w:tcPr>
                  <w:tcW w:w="602" w:type="pct"/>
                  <w:vAlign w:val="center"/>
                </w:tcPr>
                <w:p w:rsidR="00EB6DF9" w:rsidRPr="004E74B9" w:rsidRDefault="00CB482F" w:rsidP="00826456">
                  <w:pPr>
                    <w:jc w:val="center"/>
                    <w:rPr>
                      <w:noProof/>
                      <w:szCs w:val="21"/>
                    </w:rPr>
                  </w:pPr>
                  <w:r>
                    <w:rPr>
                      <w:rFonts w:hint="eastAsia"/>
                      <w:noProof/>
                      <w:szCs w:val="21"/>
                    </w:rPr>
                    <w:t>145</w:t>
                  </w:r>
                </w:p>
              </w:tc>
              <w:tc>
                <w:tcPr>
                  <w:tcW w:w="903" w:type="pct"/>
                  <w:vAlign w:val="center"/>
                </w:tcPr>
                <w:p w:rsidR="00EB6DF9" w:rsidRPr="004E74B9" w:rsidRDefault="00212128" w:rsidP="00CB482F">
                  <w:pPr>
                    <w:jc w:val="center"/>
                    <w:rPr>
                      <w:noProof/>
                      <w:szCs w:val="21"/>
                    </w:rPr>
                  </w:pPr>
                  <w:r>
                    <w:rPr>
                      <w:rFonts w:hint="eastAsia"/>
                      <w:noProof/>
                      <w:szCs w:val="21"/>
                    </w:rPr>
                    <w:t>0.00</w:t>
                  </w:r>
                  <w:r w:rsidR="00CB482F">
                    <w:rPr>
                      <w:rFonts w:hint="eastAsia"/>
                      <w:noProof/>
                      <w:szCs w:val="21"/>
                    </w:rPr>
                    <w:t>10</w:t>
                  </w:r>
                </w:p>
              </w:tc>
              <w:tc>
                <w:tcPr>
                  <w:tcW w:w="1204" w:type="pct"/>
                  <w:vAlign w:val="center"/>
                </w:tcPr>
                <w:p w:rsidR="00EB6DF9" w:rsidRPr="004E74B9" w:rsidRDefault="00EB6DF9" w:rsidP="00826456">
                  <w:pPr>
                    <w:widowControl/>
                    <w:jc w:val="center"/>
                    <w:rPr>
                      <w:szCs w:val="21"/>
                    </w:rPr>
                  </w:pPr>
                  <w:r w:rsidRPr="004E74B9">
                    <w:rPr>
                      <w:szCs w:val="21"/>
                    </w:rPr>
                    <w:t>/</w:t>
                  </w:r>
                </w:p>
              </w:tc>
              <w:tc>
                <w:tcPr>
                  <w:tcW w:w="1219" w:type="pct"/>
                  <w:vAlign w:val="center"/>
                </w:tcPr>
                <w:p w:rsidR="00EB6DF9" w:rsidRPr="004E74B9" w:rsidRDefault="00935F35" w:rsidP="00826456">
                  <w:pPr>
                    <w:widowControl/>
                    <w:jc w:val="center"/>
                    <w:rPr>
                      <w:szCs w:val="21"/>
                    </w:rPr>
                  </w:pPr>
                  <w:r>
                    <w:rPr>
                      <w:rFonts w:hint="eastAsia"/>
                      <w:szCs w:val="21"/>
                    </w:rPr>
                    <w:t>2.0</w:t>
                  </w:r>
                  <w:r w:rsidR="00EB6DF9" w:rsidRPr="004E74B9">
                    <w:rPr>
                      <w:szCs w:val="21"/>
                    </w:rPr>
                    <w:t>mg/m</w:t>
                  </w:r>
                  <w:r w:rsidR="00EB6DF9" w:rsidRPr="004E74B9">
                    <w:rPr>
                      <w:szCs w:val="21"/>
                      <w:vertAlign w:val="superscript"/>
                    </w:rPr>
                    <w:t>3</w:t>
                  </w:r>
                </w:p>
              </w:tc>
            </w:tr>
          </w:tbl>
          <w:p w:rsidR="00EB6DF9" w:rsidRPr="004E74B9" w:rsidRDefault="00EB6DF9" w:rsidP="00EB6DF9">
            <w:pPr>
              <w:spacing w:line="480" w:lineRule="exact"/>
              <w:ind w:firstLineChars="200" w:firstLine="480"/>
              <w:rPr>
                <w:sz w:val="24"/>
              </w:rPr>
            </w:pPr>
            <w:r w:rsidRPr="004E74B9">
              <w:rPr>
                <w:rFonts w:hint="eastAsia"/>
                <w:sz w:val="24"/>
              </w:rPr>
              <w:t>经计算，本项目</w:t>
            </w:r>
            <w:r w:rsidR="00125BC9">
              <w:rPr>
                <w:rFonts w:hint="eastAsia"/>
                <w:sz w:val="24"/>
              </w:rPr>
              <w:t>非甲烷总烃</w:t>
            </w:r>
            <w:r w:rsidRPr="004E74B9">
              <w:rPr>
                <w:rFonts w:hint="eastAsia"/>
                <w:sz w:val="24"/>
              </w:rPr>
              <w:t>无组织排放在各个厂界的浓度贡献值均不超标，能够满足《大气污染物综合排放标准》（</w:t>
            </w:r>
            <w:r w:rsidRPr="004E74B9">
              <w:rPr>
                <w:sz w:val="24"/>
              </w:rPr>
              <w:t>GB16297-1996</w:t>
            </w:r>
            <w:r w:rsidRPr="004E74B9">
              <w:rPr>
                <w:rFonts w:hint="eastAsia"/>
                <w:sz w:val="24"/>
              </w:rPr>
              <w:t>）中</w:t>
            </w:r>
            <w:r w:rsidR="001735F7">
              <w:rPr>
                <w:rFonts w:hint="eastAsia"/>
                <w:sz w:val="24"/>
              </w:rPr>
              <w:t>非甲烷总烃</w:t>
            </w:r>
            <w:r w:rsidRPr="004E74B9">
              <w:rPr>
                <w:rFonts w:hint="eastAsia"/>
                <w:sz w:val="24"/>
              </w:rPr>
              <w:t>无组织排放浓度限值</w:t>
            </w:r>
            <w:r w:rsidR="00115E60">
              <w:rPr>
                <w:rFonts w:hint="eastAsia"/>
                <w:sz w:val="24"/>
              </w:rPr>
              <w:t>4</w:t>
            </w:r>
            <w:r w:rsidRPr="004E74B9">
              <w:rPr>
                <w:sz w:val="24"/>
              </w:rPr>
              <w:t>.0mg/m</w:t>
            </w:r>
            <w:r w:rsidRPr="004E74B9">
              <w:rPr>
                <w:sz w:val="24"/>
                <w:vertAlign w:val="superscript"/>
              </w:rPr>
              <w:t>3</w:t>
            </w:r>
            <w:r w:rsidRPr="004E74B9">
              <w:rPr>
                <w:rFonts w:hint="eastAsia"/>
                <w:sz w:val="24"/>
              </w:rPr>
              <w:t>的要求</w:t>
            </w:r>
            <w:r w:rsidRPr="00FB077C">
              <w:rPr>
                <w:rFonts w:hint="eastAsia"/>
                <w:sz w:val="24"/>
              </w:rPr>
              <w:t>，</w:t>
            </w:r>
            <w:r w:rsidR="00115E60" w:rsidRPr="00115E60">
              <w:rPr>
                <w:rFonts w:hint="eastAsia"/>
                <w:sz w:val="24"/>
              </w:rPr>
              <w:t>同时满足河南省环境污染防治攻坚战领导小组办公室文件（豫环攻坚办</w:t>
            </w:r>
            <w:r w:rsidR="00115E60" w:rsidRPr="00115E60">
              <w:rPr>
                <w:sz w:val="24"/>
              </w:rPr>
              <w:t>[2017]162</w:t>
            </w:r>
            <w:r w:rsidR="00115E60" w:rsidRPr="00115E60">
              <w:rPr>
                <w:rFonts w:hint="eastAsia"/>
                <w:sz w:val="24"/>
              </w:rPr>
              <w:t>号）《关于全省开展工业企业挥发性有机物专项治理工作中排放建议值的通知》附件</w:t>
            </w:r>
            <w:r w:rsidR="00115E60" w:rsidRPr="00115E60">
              <w:rPr>
                <w:rFonts w:hint="eastAsia"/>
                <w:sz w:val="24"/>
              </w:rPr>
              <w:t>2</w:t>
            </w:r>
            <w:r w:rsidR="00115E60" w:rsidRPr="00115E60">
              <w:rPr>
                <w:rFonts w:hint="eastAsia"/>
                <w:sz w:val="24"/>
              </w:rPr>
              <w:t>工业企业挥发性有机物边界排放浓度</w:t>
            </w:r>
            <w:r w:rsidR="00115E60" w:rsidRPr="00115E60">
              <w:rPr>
                <w:rFonts w:hint="eastAsia"/>
                <w:sz w:val="24"/>
              </w:rPr>
              <w:t>2.0</w:t>
            </w:r>
            <w:r w:rsidR="00115E60" w:rsidRPr="00115E60">
              <w:rPr>
                <w:sz w:val="24"/>
              </w:rPr>
              <w:t>mg/m</w:t>
            </w:r>
            <w:r w:rsidR="00115E60" w:rsidRPr="00115E60">
              <w:rPr>
                <w:sz w:val="24"/>
                <w:vertAlign w:val="superscript"/>
              </w:rPr>
              <w:t>3</w:t>
            </w:r>
            <w:r w:rsidR="00115E60" w:rsidRPr="00115E60">
              <w:rPr>
                <w:rFonts w:hint="eastAsia"/>
                <w:sz w:val="24"/>
              </w:rPr>
              <w:t>的排放限值要求</w:t>
            </w:r>
            <w:r w:rsidR="00115E60">
              <w:rPr>
                <w:rFonts w:hint="eastAsia"/>
                <w:sz w:val="24"/>
              </w:rPr>
              <w:t>，</w:t>
            </w:r>
            <w:r w:rsidRPr="004E74B9">
              <w:rPr>
                <w:rFonts w:hint="eastAsia"/>
                <w:sz w:val="24"/>
              </w:rPr>
              <w:t>对周围环境影响不大。</w:t>
            </w:r>
          </w:p>
          <w:p w:rsidR="00EB6DF9" w:rsidRPr="004E74B9" w:rsidRDefault="00EB6DF9" w:rsidP="00EB6DF9">
            <w:pPr>
              <w:spacing w:line="480" w:lineRule="exact"/>
              <w:ind w:firstLineChars="200" w:firstLine="480"/>
              <w:textAlignment w:val="baseline"/>
              <w:rPr>
                <w:sz w:val="24"/>
              </w:rPr>
            </w:pPr>
            <w:r w:rsidRPr="004E74B9">
              <w:rPr>
                <w:rFonts w:hint="eastAsia"/>
                <w:sz w:val="24"/>
              </w:rPr>
              <w:t>大气防护距离</w:t>
            </w:r>
            <w:r w:rsidR="00F65B6E">
              <w:rPr>
                <w:rFonts w:hint="eastAsia"/>
                <w:sz w:val="24"/>
              </w:rPr>
              <w:t>：</w:t>
            </w:r>
          </w:p>
          <w:p w:rsidR="00EB6DF9" w:rsidRPr="004E74B9" w:rsidRDefault="00EB6DF9" w:rsidP="00EB6DF9">
            <w:pPr>
              <w:spacing w:line="480" w:lineRule="exact"/>
              <w:ind w:firstLineChars="200" w:firstLine="480"/>
              <w:textAlignment w:val="baseline"/>
              <w:rPr>
                <w:sz w:val="24"/>
              </w:rPr>
            </w:pPr>
            <w:r w:rsidRPr="007E408A">
              <w:rPr>
                <w:rFonts w:hint="eastAsia"/>
                <w:bCs/>
                <w:sz w:val="24"/>
              </w:rPr>
              <w:t>依据《环境影响评价技术导则</w:t>
            </w:r>
            <w:r w:rsidRPr="007E408A">
              <w:rPr>
                <w:bCs/>
                <w:sz w:val="24"/>
              </w:rPr>
              <w:t>-</w:t>
            </w:r>
            <w:r w:rsidRPr="007E408A">
              <w:rPr>
                <w:rFonts w:hint="eastAsia"/>
                <w:bCs/>
                <w:sz w:val="24"/>
              </w:rPr>
              <w:t>大气环境》（</w:t>
            </w:r>
            <w:r w:rsidRPr="007E408A">
              <w:rPr>
                <w:bCs/>
                <w:sz w:val="24"/>
              </w:rPr>
              <w:t>HJ2.2-2018</w:t>
            </w:r>
            <w:r w:rsidRPr="007E408A">
              <w:rPr>
                <w:rFonts w:hint="eastAsia"/>
                <w:bCs/>
                <w:sz w:val="24"/>
              </w:rPr>
              <w:t>）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本项目厂界浓度预测结果，最大落地浓度不超过环境质量浓度限值，因此无需设置大气环境防护距离</w:t>
            </w:r>
            <w:r w:rsidRPr="004E74B9">
              <w:rPr>
                <w:rFonts w:hint="eastAsia"/>
                <w:bCs/>
                <w:sz w:val="24"/>
              </w:rPr>
              <w:t>。</w:t>
            </w:r>
          </w:p>
          <w:p w:rsidR="00EB6DF9" w:rsidRPr="004E74B9" w:rsidRDefault="00EB6DF9" w:rsidP="00EB6DF9">
            <w:pPr>
              <w:spacing w:line="480" w:lineRule="exact"/>
              <w:ind w:firstLineChars="200" w:firstLine="480"/>
              <w:textAlignment w:val="baseline"/>
              <w:rPr>
                <w:sz w:val="24"/>
              </w:rPr>
            </w:pPr>
            <w:r w:rsidRPr="004E74B9">
              <w:rPr>
                <w:rFonts w:hint="eastAsia"/>
                <w:sz w:val="24"/>
              </w:rPr>
              <w:t>卫生防护距离计算公式如下：</w:t>
            </w:r>
            <w:r w:rsidRPr="004E74B9">
              <w:rPr>
                <w:sz w:val="24"/>
              </w:rPr>
              <w:t xml:space="preserve"> </w:t>
            </w:r>
          </w:p>
          <w:p w:rsidR="00EB6DF9" w:rsidRPr="004E74B9" w:rsidRDefault="00EB6DF9" w:rsidP="007E4FEB">
            <w:pPr>
              <w:tabs>
                <w:tab w:val="left" w:pos="1815"/>
                <w:tab w:val="center" w:pos="4438"/>
              </w:tabs>
              <w:adjustRightInd w:val="0"/>
              <w:snapToGrid w:val="0"/>
              <w:spacing w:afterLines="50" w:line="480" w:lineRule="exact"/>
            </w:pPr>
            <w:r w:rsidRPr="004E74B9">
              <w:rPr>
                <w:b/>
                <w:i/>
              </w:rPr>
              <w:lastRenderedPageBreak/>
              <w:tab/>
            </w:r>
            <w:r w:rsidRPr="004E74B9">
              <w:rPr>
                <w:b/>
                <w:i/>
              </w:rPr>
              <w:tab/>
            </w:r>
            <w:r>
              <w:rPr>
                <w:noProof/>
                <w:position w:val="-30"/>
              </w:rPr>
              <w:drawing>
                <wp:inline distT="0" distB="0" distL="0" distR="0">
                  <wp:extent cx="257175" cy="438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257175" cy="438150"/>
                          </a:xfrm>
                          <a:prstGeom prst="rect">
                            <a:avLst/>
                          </a:prstGeom>
                          <a:noFill/>
                          <a:ln w="9525">
                            <a:noFill/>
                            <a:miter lim="800000"/>
                            <a:headEnd/>
                            <a:tailEnd/>
                          </a:ln>
                        </pic:spPr>
                      </pic:pic>
                    </a:graphicData>
                  </a:graphic>
                </wp:inline>
              </w:drawing>
            </w:r>
            <w:r w:rsidRPr="004E74B9">
              <w:rPr>
                <w:vertAlign w:val="subscript"/>
              </w:rPr>
              <w:t>=</w:t>
            </w:r>
            <w:r>
              <w:rPr>
                <w:noProof/>
                <w:position w:val="-22"/>
                <w:vertAlign w:val="subscript"/>
              </w:rPr>
              <w:drawing>
                <wp:inline distT="0" distB="0" distL="0" distR="0">
                  <wp:extent cx="476250" cy="40005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srcRect/>
                          <a:stretch>
                            <a:fillRect/>
                          </a:stretch>
                        </pic:blipFill>
                        <pic:spPr bwMode="auto">
                          <a:xfrm>
                            <a:off x="0" y="0"/>
                            <a:ext cx="476250" cy="400050"/>
                          </a:xfrm>
                          <a:prstGeom prst="rect">
                            <a:avLst/>
                          </a:prstGeom>
                          <a:noFill/>
                          <a:ln w="9525">
                            <a:noFill/>
                            <a:miter lim="800000"/>
                            <a:headEnd/>
                            <a:tailEnd/>
                          </a:ln>
                        </pic:spPr>
                      </pic:pic>
                    </a:graphicData>
                  </a:graphic>
                </wp:inline>
              </w:drawing>
            </w:r>
            <w:r w:rsidRPr="004E74B9">
              <w:t>+</w:t>
            </w:r>
            <w:r>
              <w:rPr>
                <w:noProof/>
                <w:position w:val="-10"/>
              </w:rPr>
              <w:drawing>
                <wp:inline distT="0" distB="0" distL="0" distR="0">
                  <wp:extent cx="847725" cy="238125"/>
                  <wp:effectExtent l="1905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srcRect/>
                          <a:stretch>
                            <a:fillRect/>
                          </a:stretch>
                        </pic:blipFill>
                        <pic:spPr bwMode="auto">
                          <a:xfrm>
                            <a:off x="0" y="0"/>
                            <a:ext cx="847725" cy="238125"/>
                          </a:xfrm>
                          <a:prstGeom prst="rect">
                            <a:avLst/>
                          </a:prstGeom>
                          <a:noFill/>
                          <a:ln w="9525">
                            <a:noFill/>
                            <a:miter lim="800000"/>
                            <a:headEnd/>
                            <a:tailEnd/>
                          </a:ln>
                        </pic:spPr>
                      </pic:pic>
                    </a:graphicData>
                  </a:graphic>
                </wp:inline>
              </w:drawing>
            </w:r>
            <w:r>
              <w:rPr>
                <w:noProof/>
                <w:position w:val="-10"/>
              </w:rPr>
              <w:drawing>
                <wp:inline distT="0" distB="0" distL="0" distR="0">
                  <wp:extent cx="104775" cy="228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srcRect/>
                          <a:stretch>
                            <a:fillRect/>
                          </a:stretch>
                        </pic:blipFill>
                        <pic:spPr bwMode="auto">
                          <a:xfrm>
                            <a:off x="0" y="0"/>
                            <a:ext cx="104775" cy="228600"/>
                          </a:xfrm>
                          <a:prstGeom prst="rect">
                            <a:avLst/>
                          </a:prstGeom>
                          <a:noFill/>
                          <a:ln w="9525">
                            <a:noFill/>
                            <a:miter lim="800000"/>
                            <a:headEnd/>
                            <a:tailEnd/>
                          </a:ln>
                        </pic:spPr>
                      </pic:pic>
                    </a:graphicData>
                  </a:graphic>
                </wp:inline>
              </w:drawing>
            </w:r>
          </w:p>
          <w:p w:rsidR="00EB6DF9" w:rsidRPr="004E74B9" w:rsidRDefault="00EB6DF9" w:rsidP="00EB6DF9">
            <w:pPr>
              <w:pStyle w:val="16"/>
              <w:spacing w:line="480" w:lineRule="exact"/>
              <w:ind w:firstLine="480"/>
              <w:rPr>
                <w:szCs w:val="24"/>
              </w:rPr>
            </w:pPr>
            <w:r w:rsidRPr="004E74B9">
              <w:rPr>
                <w:rFonts w:hint="eastAsia"/>
                <w:szCs w:val="24"/>
              </w:rPr>
              <w:t>式中：</w:t>
            </w:r>
            <w:r w:rsidRPr="004E74B9">
              <w:rPr>
                <w:szCs w:val="24"/>
              </w:rPr>
              <w:t>C</w:t>
            </w:r>
            <w:r w:rsidRPr="004E74B9">
              <w:rPr>
                <w:szCs w:val="24"/>
                <w:vertAlign w:val="subscript"/>
              </w:rPr>
              <w:t>m</w:t>
            </w:r>
            <w:r w:rsidRPr="004E74B9">
              <w:rPr>
                <w:szCs w:val="24"/>
              </w:rPr>
              <w:t xml:space="preserve"> ——</w:t>
            </w:r>
            <w:r w:rsidRPr="004E74B9">
              <w:rPr>
                <w:rFonts w:hint="eastAsia"/>
                <w:szCs w:val="24"/>
              </w:rPr>
              <w:t>标准浓度限值，</w:t>
            </w:r>
            <w:r w:rsidRPr="004E74B9">
              <w:rPr>
                <w:szCs w:val="24"/>
              </w:rPr>
              <w:t>mg/m</w:t>
            </w:r>
            <w:r w:rsidRPr="004E74B9">
              <w:rPr>
                <w:szCs w:val="24"/>
                <w:vertAlign w:val="superscript"/>
              </w:rPr>
              <w:t>3</w:t>
            </w:r>
            <w:r w:rsidRPr="004E74B9">
              <w:rPr>
                <w:rFonts w:hint="eastAsia"/>
                <w:szCs w:val="24"/>
              </w:rPr>
              <w:t>；</w:t>
            </w:r>
          </w:p>
          <w:p w:rsidR="00EB6DF9" w:rsidRPr="004E74B9" w:rsidRDefault="00EB6DF9" w:rsidP="00EB6DF9">
            <w:pPr>
              <w:pStyle w:val="16"/>
              <w:spacing w:line="480" w:lineRule="exact"/>
              <w:ind w:firstLine="480"/>
              <w:rPr>
                <w:szCs w:val="24"/>
              </w:rPr>
            </w:pPr>
            <w:r w:rsidRPr="004E74B9">
              <w:rPr>
                <w:szCs w:val="24"/>
              </w:rPr>
              <w:t xml:space="preserve">      L ——</w:t>
            </w:r>
            <w:r w:rsidRPr="004E74B9">
              <w:rPr>
                <w:rFonts w:hint="eastAsia"/>
                <w:szCs w:val="24"/>
              </w:rPr>
              <w:t>工业企业所需卫生防护距离，</w:t>
            </w:r>
            <w:r w:rsidRPr="004E74B9">
              <w:rPr>
                <w:szCs w:val="24"/>
              </w:rPr>
              <w:t>m</w:t>
            </w:r>
            <w:r w:rsidRPr="004E74B9">
              <w:rPr>
                <w:rFonts w:hint="eastAsia"/>
                <w:szCs w:val="24"/>
              </w:rPr>
              <w:t>；</w:t>
            </w:r>
          </w:p>
          <w:p w:rsidR="00EB6DF9" w:rsidRPr="004E74B9" w:rsidRDefault="00EB6DF9" w:rsidP="00EB6DF9">
            <w:pPr>
              <w:pStyle w:val="16"/>
              <w:spacing w:line="480" w:lineRule="exact"/>
              <w:ind w:firstLine="480"/>
              <w:rPr>
                <w:szCs w:val="24"/>
              </w:rPr>
            </w:pPr>
            <w:r w:rsidRPr="004E74B9">
              <w:rPr>
                <w:szCs w:val="24"/>
              </w:rPr>
              <w:t xml:space="preserve">      r ——</w:t>
            </w:r>
            <w:r w:rsidRPr="004E74B9">
              <w:rPr>
                <w:rFonts w:hint="eastAsia"/>
                <w:szCs w:val="24"/>
              </w:rPr>
              <w:t>有害气体无组织排放源所在生产单元的等效半径，</w:t>
            </w:r>
            <w:r w:rsidRPr="004E74B9">
              <w:rPr>
                <w:szCs w:val="24"/>
              </w:rPr>
              <w:t>m</w:t>
            </w:r>
            <w:r w:rsidRPr="004E74B9">
              <w:rPr>
                <w:rFonts w:hint="eastAsia"/>
                <w:szCs w:val="24"/>
              </w:rPr>
              <w:t>。根据该生产单元占地面积</w:t>
            </w:r>
            <w:r w:rsidRPr="004E74B9">
              <w:rPr>
                <w:szCs w:val="24"/>
              </w:rPr>
              <w:t>S</w:t>
            </w:r>
            <w:r w:rsidRPr="004E74B9">
              <w:rPr>
                <w:rFonts w:hint="eastAsia"/>
                <w:szCs w:val="24"/>
              </w:rPr>
              <w:t>（</w:t>
            </w:r>
            <w:r w:rsidRPr="004E74B9">
              <w:rPr>
                <w:szCs w:val="24"/>
              </w:rPr>
              <w:t>m</w:t>
            </w:r>
            <w:r w:rsidRPr="004E74B9">
              <w:rPr>
                <w:szCs w:val="24"/>
                <w:vertAlign w:val="superscript"/>
              </w:rPr>
              <w:t>2</w:t>
            </w:r>
            <w:r w:rsidRPr="004E74B9">
              <w:rPr>
                <w:rFonts w:hint="eastAsia"/>
                <w:szCs w:val="24"/>
              </w:rPr>
              <w:t>）计算：</w:t>
            </w:r>
            <w:r w:rsidRPr="004E74B9">
              <w:rPr>
                <w:szCs w:val="24"/>
              </w:rPr>
              <w:t>r =(S/∏)</w:t>
            </w:r>
            <w:r w:rsidRPr="004E74B9">
              <w:rPr>
                <w:szCs w:val="24"/>
                <w:vertAlign w:val="superscript"/>
              </w:rPr>
              <w:t>0.5</w:t>
            </w:r>
            <w:r w:rsidRPr="004E74B9">
              <w:rPr>
                <w:rFonts w:hint="eastAsia"/>
                <w:szCs w:val="24"/>
              </w:rPr>
              <w:t>；</w:t>
            </w:r>
          </w:p>
          <w:p w:rsidR="00EB6DF9" w:rsidRPr="004E74B9" w:rsidRDefault="00EB6DF9" w:rsidP="00EB6DF9">
            <w:pPr>
              <w:pStyle w:val="16"/>
              <w:spacing w:line="480" w:lineRule="exact"/>
              <w:ind w:firstLine="480"/>
              <w:rPr>
                <w:szCs w:val="24"/>
              </w:rPr>
            </w:pPr>
            <w:r w:rsidRPr="004E74B9">
              <w:rPr>
                <w:szCs w:val="24"/>
              </w:rPr>
              <w:t>A</w:t>
            </w:r>
            <w:r w:rsidRPr="004E74B9">
              <w:rPr>
                <w:rFonts w:hint="eastAsia"/>
                <w:szCs w:val="24"/>
              </w:rPr>
              <w:t>、</w:t>
            </w:r>
            <w:r w:rsidRPr="004E74B9">
              <w:rPr>
                <w:szCs w:val="24"/>
              </w:rPr>
              <w:t>B</w:t>
            </w:r>
            <w:r w:rsidRPr="004E74B9">
              <w:rPr>
                <w:rFonts w:hint="eastAsia"/>
                <w:szCs w:val="24"/>
              </w:rPr>
              <w:t>、</w:t>
            </w:r>
            <w:r w:rsidRPr="004E74B9">
              <w:rPr>
                <w:szCs w:val="24"/>
              </w:rPr>
              <w:t>C</w:t>
            </w:r>
            <w:r w:rsidRPr="004E74B9">
              <w:rPr>
                <w:rFonts w:hint="eastAsia"/>
                <w:szCs w:val="24"/>
              </w:rPr>
              <w:t>、</w:t>
            </w:r>
            <w:r w:rsidRPr="004E74B9">
              <w:rPr>
                <w:szCs w:val="24"/>
              </w:rPr>
              <w:t>D——</w:t>
            </w:r>
            <w:r w:rsidRPr="004E74B9">
              <w:rPr>
                <w:rFonts w:hint="eastAsia"/>
                <w:szCs w:val="24"/>
              </w:rPr>
              <w:t>卫生防护距离计算系数，无因次，根据项目厂址所在区域近五年平均风速及工业企业大气污染源构成类别查取。</w:t>
            </w:r>
          </w:p>
          <w:p w:rsidR="00EB6DF9" w:rsidRPr="004E74B9" w:rsidRDefault="00EB6DF9" w:rsidP="00EB6DF9">
            <w:pPr>
              <w:pStyle w:val="16"/>
              <w:spacing w:line="480" w:lineRule="exact"/>
              <w:ind w:firstLine="480"/>
              <w:rPr>
                <w:szCs w:val="24"/>
              </w:rPr>
            </w:pPr>
            <w:r w:rsidRPr="004E74B9">
              <w:rPr>
                <w:szCs w:val="24"/>
              </w:rPr>
              <w:t>Q</w:t>
            </w:r>
            <w:r w:rsidRPr="004E74B9">
              <w:rPr>
                <w:szCs w:val="24"/>
                <w:vertAlign w:val="subscript"/>
              </w:rPr>
              <w:t>c</w:t>
            </w:r>
            <w:r w:rsidRPr="004E74B9">
              <w:rPr>
                <w:szCs w:val="24"/>
              </w:rPr>
              <w:t>—</w:t>
            </w:r>
            <w:r w:rsidRPr="004E74B9">
              <w:rPr>
                <w:rFonts w:hint="eastAsia"/>
                <w:szCs w:val="24"/>
              </w:rPr>
              <w:t>工业企业有害气体无组织排放量可以达到的控制水平，</w:t>
            </w:r>
            <w:r w:rsidRPr="004E74B9">
              <w:rPr>
                <w:szCs w:val="24"/>
              </w:rPr>
              <w:t>kg/h</w:t>
            </w:r>
            <w:r w:rsidRPr="004E74B9">
              <w:rPr>
                <w:rFonts w:hint="eastAsia"/>
                <w:szCs w:val="24"/>
              </w:rPr>
              <w:t>。</w:t>
            </w:r>
          </w:p>
          <w:p w:rsidR="00EB6DF9" w:rsidRPr="004E74B9" w:rsidRDefault="00EB6DF9" w:rsidP="00EB6DF9">
            <w:pPr>
              <w:pStyle w:val="16"/>
              <w:spacing w:line="480" w:lineRule="exact"/>
              <w:ind w:firstLine="480"/>
              <w:rPr>
                <w:szCs w:val="24"/>
              </w:rPr>
            </w:pPr>
            <w:r w:rsidRPr="004E74B9">
              <w:rPr>
                <w:rFonts w:hint="eastAsia"/>
                <w:szCs w:val="24"/>
              </w:rPr>
              <w:t>卫生防护距离计算系数详见表</w:t>
            </w:r>
            <w:r w:rsidR="00763275">
              <w:rPr>
                <w:rFonts w:hint="eastAsia"/>
                <w:szCs w:val="24"/>
              </w:rPr>
              <w:t>3</w:t>
            </w:r>
            <w:r w:rsidR="0093016A">
              <w:rPr>
                <w:rFonts w:hint="eastAsia"/>
                <w:szCs w:val="24"/>
              </w:rPr>
              <w:t>7</w:t>
            </w:r>
            <w:r w:rsidRPr="004E74B9">
              <w:rPr>
                <w:rFonts w:hint="eastAsia"/>
                <w:szCs w:val="24"/>
              </w:rPr>
              <w:t>。</w:t>
            </w:r>
          </w:p>
          <w:p w:rsidR="00EB6DF9" w:rsidRPr="004E74B9" w:rsidRDefault="00EB6DF9" w:rsidP="00EB6DF9">
            <w:pPr>
              <w:pStyle w:val="15"/>
              <w:ind w:firstLineChars="200" w:firstLine="480"/>
            </w:pPr>
            <w:r w:rsidRPr="004E74B9">
              <w:rPr>
                <w:rFonts w:hint="eastAsia"/>
              </w:rPr>
              <w:t>表</w:t>
            </w:r>
            <w:r w:rsidR="00763275">
              <w:rPr>
                <w:rFonts w:hint="eastAsia"/>
              </w:rPr>
              <w:t>3</w:t>
            </w:r>
            <w:r w:rsidR="0093016A">
              <w:rPr>
                <w:rFonts w:hint="eastAsia"/>
              </w:rPr>
              <w:t>7</w:t>
            </w:r>
            <w:r w:rsidRPr="004E74B9">
              <w:t xml:space="preserve">                 </w:t>
            </w:r>
            <w:r w:rsidRPr="004E74B9">
              <w:rPr>
                <w:rFonts w:hint="eastAsia"/>
              </w:rPr>
              <w:t>卫生防护距离计算结果</w:t>
            </w:r>
          </w:p>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tblPr>
            <w:tblGrid>
              <w:gridCol w:w="1090"/>
              <w:gridCol w:w="1208"/>
              <w:gridCol w:w="558"/>
              <w:gridCol w:w="634"/>
              <w:gridCol w:w="634"/>
              <w:gridCol w:w="634"/>
              <w:gridCol w:w="634"/>
              <w:gridCol w:w="951"/>
              <w:gridCol w:w="1032"/>
              <w:gridCol w:w="966"/>
              <w:gridCol w:w="1081"/>
            </w:tblGrid>
            <w:tr w:rsidR="00EB6DF9" w:rsidRPr="004E74B9" w:rsidTr="00826456">
              <w:trPr>
                <w:cantSplit/>
                <w:trHeight w:val="397"/>
              </w:trPr>
              <w:tc>
                <w:tcPr>
                  <w:tcW w:w="1090" w:type="dxa"/>
                  <w:vMerge w:val="restart"/>
                  <w:tcBorders>
                    <w:top w:val="single" w:sz="8" w:space="0" w:color="auto"/>
                  </w:tcBorders>
                  <w:vAlign w:val="center"/>
                </w:tcPr>
                <w:p w:rsidR="00EB6DF9" w:rsidRPr="004E74B9" w:rsidRDefault="00EB6DF9" w:rsidP="00826456">
                  <w:pPr>
                    <w:pStyle w:val="aff5"/>
                    <w:rPr>
                      <w:b/>
                      <w:color w:val="auto"/>
                    </w:rPr>
                  </w:pPr>
                  <w:r w:rsidRPr="004E74B9">
                    <w:rPr>
                      <w:rFonts w:hint="eastAsia"/>
                      <w:b/>
                      <w:color w:val="auto"/>
                    </w:rPr>
                    <w:t>无组织排放源</w:t>
                  </w:r>
                </w:p>
              </w:tc>
              <w:tc>
                <w:tcPr>
                  <w:tcW w:w="1208" w:type="dxa"/>
                  <w:vMerge w:val="restart"/>
                  <w:tcBorders>
                    <w:top w:val="single" w:sz="8" w:space="0" w:color="auto"/>
                  </w:tcBorders>
                  <w:vAlign w:val="center"/>
                </w:tcPr>
                <w:p w:rsidR="00EB6DF9" w:rsidRPr="004E74B9" w:rsidRDefault="00EB6DF9" w:rsidP="00826456">
                  <w:pPr>
                    <w:pStyle w:val="aff5"/>
                    <w:rPr>
                      <w:b/>
                      <w:color w:val="auto"/>
                    </w:rPr>
                  </w:pPr>
                  <w:r w:rsidRPr="004E74B9">
                    <w:rPr>
                      <w:rFonts w:hint="eastAsia"/>
                      <w:b/>
                      <w:color w:val="auto"/>
                    </w:rPr>
                    <w:t>污染因子</w:t>
                  </w:r>
                </w:p>
              </w:tc>
              <w:tc>
                <w:tcPr>
                  <w:tcW w:w="2460" w:type="dxa"/>
                  <w:gridSpan w:val="4"/>
                  <w:tcBorders>
                    <w:top w:val="single" w:sz="8" w:space="0" w:color="auto"/>
                  </w:tcBorders>
                  <w:vAlign w:val="center"/>
                </w:tcPr>
                <w:p w:rsidR="00EB6DF9" w:rsidRPr="004E74B9" w:rsidRDefault="00EB6DF9" w:rsidP="00826456">
                  <w:pPr>
                    <w:pStyle w:val="aff5"/>
                    <w:rPr>
                      <w:b/>
                      <w:color w:val="auto"/>
                    </w:rPr>
                  </w:pPr>
                  <w:r w:rsidRPr="004E74B9">
                    <w:rPr>
                      <w:rFonts w:hint="eastAsia"/>
                      <w:b/>
                      <w:color w:val="auto"/>
                    </w:rPr>
                    <w:t>卫生防护距离计算系数</w:t>
                  </w:r>
                </w:p>
              </w:tc>
              <w:tc>
                <w:tcPr>
                  <w:tcW w:w="634" w:type="dxa"/>
                  <w:vMerge w:val="restart"/>
                  <w:tcBorders>
                    <w:top w:val="single" w:sz="8" w:space="0" w:color="auto"/>
                  </w:tcBorders>
                  <w:vAlign w:val="center"/>
                </w:tcPr>
                <w:p w:rsidR="00EB6DF9" w:rsidRPr="004E74B9" w:rsidRDefault="00EB6DF9" w:rsidP="00826456">
                  <w:pPr>
                    <w:pStyle w:val="aff5"/>
                    <w:rPr>
                      <w:b/>
                      <w:color w:val="auto"/>
                    </w:rPr>
                  </w:pPr>
                  <w:r w:rsidRPr="004E74B9">
                    <w:rPr>
                      <w:b/>
                      <w:color w:val="auto"/>
                    </w:rPr>
                    <w:t>S(m</w:t>
                  </w:r>
                  <w:r w:rsidRPr="004E74B9">
                    <w:rPr>
                      <w:b/>
                      <w:color w:val="auto"/>
                      <w:vertAlign w:val="superscript"/>
                    </w:rPr>
                    <w:t>2</w:t>
                  </w:r>
                  <w:r w:rsidRPr="004E74B9">
                    <w:rPr>
                      <w:b/>
                      <w:color w:val="auto"/>
                    </w:rPr>
                    <w:t>)</w:t>
                  </w:r>
                </w:p>
              </w:tc>
              <w:tc>
                <w:tcPr>
                  <w:tcW w:w="951" w:type="dxa"/>
                  <w:vMerge w:val="restart"/>
                  <w:tcBorders>
                    <w:top w:val="single" w:sz="8" w:space="0" w:color="auto"/>
                  </w:tcBorders>
                  <w:vAlign w:val="center"/>
                </w:tcPr>
                <w:p w:rsidR="00EB6DF9" w:rsidRPr="00675BCF" w:rsidRDefault="00EB6DF9" w:rsidP="00826456">
                  <w:pPr>
                    <w:pStyle w:val="aff5"/>
                    <w:rPr>
                      <w:b/>
                      <w:color w:val="auto"/>
                      <w:vertAlign w:val="subscript"/>
                    </w:rPr>
                  </w:pPr>
                  <w:r w:rsidRPr="004E74B9">
                    <w:rPr>
                      <w:b/>
                      <w:color w:val="auto"/>
                    </w:rPr>
                    <w:t>Q</w:t>
                  </w:r>
                  <w:r w:rsidRPr="004E74B9">
                    <w:rPr>
                      <w:b/>
                      <w:color w:val="auto"/>
                      <w:vertAlign w:val="subscript"/>
                    </w:rPr>
                    <w:t>c</w:t>
                  </w:r>
                  <w:r w:rsidRPr="004E74B9">
                    <w:rPr>
                      <w:rFonts w:hint="eastAsia"/>
                      <w:b/>
                      <w:color w:val="auto"/>
                    </w:rPr>
                    <w:t>（</w:t>
                  </w:r>
                  <w:r w:rsidRPr="004E74B9">
                    <w:rPr>
                      <w:b/>
                      <w:color w:val="auto"/>
                    </w:rPr>
                    <w:t>kg/h</w:t>
                  </w:r>
                  <w:r w:rsidRPr="004E74B9">
                    <w:rPr>
                      <w:rFonts w:hint="eastAsia"/>
                      <w:b/>
                      <w:color w:val="auto"/>
                    </w:rPr>
                    <w:t>）</w:t>
                  </w:r>
                </w:p>
              </w:tc>
              <w:tc>
                <w:tcPr>
                  <w:tcW w:w="1032" w:type="dxa"/>
                  <w:vMerge w:val="restart"/>
                  <w:tcBorders>
                    <w:top w:val="single" w:sz="8" w:space="0" w:color="auto"/>
                  </w:tcBorders>
                  <w:vAlign w:val="center"/>
                </w:tcPr>
                <w:p w:rsidR="00EB6DF9" w:rsidRPr="00675BCF" w:rsidRDefault="00EB6DF9" w:rsidP="00826456">
                  <w:pPr>
                    <w:pStyle w:val="aff5"/>
                    <w:rPr>
                      <w:b/>
                      <w:color w:val="auto"/>
                      <w:vertAlign w:val="subscript"/>
                    </w:rPr>
                  </w:pPr>
                  <w:r w:rsidRPr="004E74B9">
                    <w:rPr>
                      <w:b/>
                      <w:color w:val="auto"/>
                    </w:rPr>
                    <w:t>C</w:t>
                  </w:r>
                  <w:r w:rsidRPr="004E74B9">
                    <w:rPr>
                      <w:b/>
                      <w:color w:val="auto"/>
                      <w:vertAlign w:val="subscript"/>
                    </w:rPr>
                    <w:t>m</w:t>
                  </w:r>
                  <w:r w:rsidRPr="004E74B9">
                    <w:rPr>
                      <w:b/>
                      <w:color w:val="auto"/>
                    </w:rPr>
                    <w:t>(mg/m</w:t>
                  </w:r>
                  <w:r w:rsidRPr="004E74B9">
                    <w:rPr>
                      <w:b/>
                      <w:color w:val="auto"/>
                      <w:vertAlign w:val="superscript"/>
                    </w:rPr>
                    <w:t>3</w:t>
                  </w:r>
                  <w:r w:rsidRPr="004E74B9">
                    <w:rPr>
                      <w:b/>
                      <w:color w:val="auto"/>
                    </w:rPr>
                    <w:t>)</w:t>
                  </w:r>
                </w:p>
              </w:tc>
              <w:tc>
                <w:tcPr>
                  <w:tcW w:w="966" w:type="dxa"/>
                  <w:vMerge w:val="restart"/>
                  <w:tcBorders>
                    <w:top w:val="single" w:sz="8" w:space="0" w:color="auto"/>
                  </w:tcBorders>
                  <w:vAlign w:val="center"/>
                </w:tcPr>
                <w:p w:rsidR="00EB6DF9" w:rsidRPr="004E74B9" w:rsidRDefault="00EB6DF9" w:rsidP="00826456">
                  <w:pPr>
                    <w:pStyle w:val="aff5"/>
                    <w:rPr>
                      <w:b/>
                      <w:color w:val="auto"/>
                    </w:rPr>
                  </w:pPr>
                  <w:r w:rsidRPr="004E74B9">
                    <w:rPr>
                      <w:rFonts w:hint="eastAsia"/>
                      <w:b/>
                      <w:color w:val="auto"/>
                    </w:rPr>
                    <w:t>计算卫生</w:t>
                  </w:r>
                </w:p>
                <w:p w:rsidR="00EB6DF9" w:rsidRPr="004E74B9" w:rsidRDefault="00EB6DF9" w:rsidP="00826456">
                  <w:pPr>
                    <w:pStyle w:val="aff5"/>
                    <w:rPr>
                      <w:b/>
                      <w:color w:val="auto"/>
                    </w:rPr>
                  </w:pPr>
                  <w:r w:rsidRPr="004E74B9">
                    <w:rPr>
                      <w:rFonts w:hint="eastAsia"/>
                      <w:b/>
                      <w:color w:val="auto"/>
                    </w:rPr>
                    <w:t>防护距离</w:t>
                  </w:r>
                </w:p>
                <w:p w:rsidR="00EB6DF9" w:rsidRPr="004E74B9" w:rsidRDefault="00EB6DF9" w:rsidP="00826456">
                  <w:pPr>
                    <w:pStyle w:val="aff5"/>
                    <w:rPr>
                      <w:b/>
                      <w:color w:val="auto"/>
                    </w:rPr>
                  </w:pPr>
                  <w:r w:rsidRPr="004E74B9">
                    <w:rPr>
                      <w:b/>
                      <w:color w:val="auto"/>
                    </w:rPr>
                    <w:t>(m)</w:t>
                  </w:r>
                </w:p>
              </w:tc>
              <w:tc>
                <w:tcPr>
                  <w:tcW w:w="1081" w:type="dxa"/>
                  <w:vMerge w:val="restart"/>
                  <w:tcBorders>
                    <w:top w:val="single" w:sz="8" w:space="0" w:color="auto"/>
                  </w:tcBorders>
                  <w:vAlign w:val="center"/>
                </w:tcPr>
                <w:p w:rsidR="00EB6DF9" w:rsidRPr="004E74B9" w:rsidRDefault="00EB6DF9" w:rsidP="00826456">
                  <w:pPr>
                    <w:pStyle w:val="aff5"/>
                    <w:rPr>
                      <w:b/>
                      <w:color w:val="auto"/>
                    </w:rPr>
                  </w:pPr>
                  <w:r w:rsidRPr="004E74B9">
                    <w:rPr>
                      <w:rFonts w:hint="eastAsia"/>
                      <w:b/>
                      <w:color w:val="auto"/>
                    </w:rPr>
                    <w:t>确定卫生防护距离</w:t>
                  </w:r>
                  <w:r w:rsidRPr="004E74B9">
                    <w:rPr>
                      <w:b/>
                      <w:color w:val="auto"/>
                    </w:rPr>
                    <w:t>(m)</w:t>
                  </w:r>
                </w:p>
              </w:tc>
            </w:tr>
            <w:tr w:rsidR="00EB6DF9" w:rsidRPr="004E74B9" w:rsidTr="00826456">
              <w:trPr>
                <w:cantSplit/>
                <w:trHeight w:val="397"/>
              </w:trPr>
              <w:tc>
                <w:tcPr>
                  <w:tcW w:w="1090" w:type="dxa"/>
                  <w:vMerge/>
                  <w:vAlign w:val="center"/>
                </w:tcPr>
                <w:p w:rsidR="00EB6DF9" w:rsidRPr="004E74B9" w:rsidRDefault="00EB6DF9" w:rsidP="00826456">
                  <w:pPr>
                    <w:pStyle w:val="aff5"/>
                    <w:ind w:firstLine="210"/>
                    <w:rPr>
                      <w:color w:val="auto"/>
                    </w:rPr>
                  </w:pPr>
                </w:p>
              </w:tc>
              <w:tc>
                <w:tcPr>
                  <w:tcW w:w="1208" w:type="dxa"/>
                  <w:vMerge/>
                  <w:vAlign w:val="center"/>
                </w:tcPr>
                <w:p w:rsidR="00EB6DF9" w:rsidRPr="004E74B9" w:rsidRDefault="00EB6DF9" w:rsidP="00826456">
                  <w:pPr>
                    <w:pStyle w:val="aff5"/>
                    <w:ind w:firstLine="210"/>
                    <w:rPr>
                      <w:color w:val="auto"/>
                    </w:rPr>
                  </w:pPr>
                </w:p>
              </w:tc>
              <w:tc>
                <w:tcPr>
                  <w:tcW w:w="558" w:type="dxa"/>
                  <w:vAlign w:val="center"/>
                </w:tcPr>
                <w:p w:rsidR="00EB6DF9" w:rsidRPr="004E74B9" w:rsidRDefault="00EB6DF9" w:rsidP="00826456">
                  <w:pPr>
                    <w:pStyle w:val="aff5"/>
                    <w:rPr>
                      <w:b/>
                      <w:color w:val="auto"/>
                    </w:rPr>
                  </w:pPr>
                  <w:r w:rsidRPr="004E74B9">
                    <w:rPr>
                      <w:b/>
                      <w:color w:val="auto"/>
                    </w:rPr>
                    <w:t>A</w:t>
                  </w:r>
                </w:p>
              </w:tc>
              <w:tc>
                <w:tcPr>
                  <w:tcW w:w="634" w:type="dxa"/>
                  <w:vAlign w:val="center"/>
                </w:tcPr>
                <w:p w:rsidR="00EB6DF9" w:rsidRPr="004E74B9" w:rsidRDefault="00EB6DF9" w:rsidP="00826456">
                  <w:pPr>
                    <w:pStyle w:val="aff5"/>
                    <w:rPr>
                      <w:b/>
                      <w:color w:val="auto"/>
                    </w:rPr>
                  </w:pPr>
                  <w:r w:rsidRPr="004E74B9">
                    <w:rPr>
                      <w:b/>
                      <w:color w:val="auto"/>
                    </w:rPr>
                    <w:t>B</w:t>
                  </w:r>
                </w:p>
              </w:tc>
              <w:tc>
                <w:tcPr>
                  <w:tcW w:w="634" w:type="dxa"/>
                  <w:vAlign w:val="center"/>
                </w:tcPr>
                <w:p w:rsidR="00EB6DF9" w:rsidRPr="004E74B9" w:rsidRDefault="00EB6DF9" w:rsidP="00826456">
                  <w:pPr>
                    <w:pStyle w:val="aff5"/>
                    <w:rPr>
                      <w:b/>
                      <w:color w:val="auto"/>
                    </w:rPr>
                  </w:pPr>
                  <w:r w:rsidRPr="004E74B9">
                    <w:rPr>
                      <w:b/>
                      <w:color w:val="auto"/>
                    </w:rPr>
                    <w:t>C</w:t>
                  </w:r>
                </w:p>
              </w:tc>
              <w:tc>
                <w:tcPr>
                  <w:tcW w:w="634" w:type="dxa"/>
                  <w:vAlign w:val="center"/>
                </w:tcPr>
                <w:p w:rsidR="00EB6DF9" w:rsidRPr="004E74B9" w:rsidRDefault="00EB6DF9" w:rsidP="00826456">
                  <w:pPr>
                    <w:pStyle w:val="aff5"/>
                    <w:rPr>
                      <w:b/>
                      <w:color w:val="auto"/>
                    </w:rPr>
                  </w:pPr>
                  <w:r w:rsidRPr="004E74B9">
                    <w:rPr>
                      <w:b/>
                      <w:color w:val="auto"/>
                    </w:rPr>
                    <w:t>D</w:t>
                  </w:r>
                </w:p>
              </w:tc>
              <w:tc>
                <w:tcPr>
                  <w:tcW w:w="634" w:type="dxa"/>
                  <w:vMerge/>
                  <w:vAlign w:val="center"/>
                </w:tcPr>
                <w:p w:rsidR="00EB6DF9" w:rsidRPr="004E74B9" w:rsidRDefault="00EB6DF9" w:rsidP="00826456">
                  <w:pPr>
                    <w:pStyle w:val="aff5"/>
                    <w:ind w:firstLine="210"/>
                    <w:rPr>
                      <w:color w:val="auto"/>
                    </w:rPr>
                  </w:pPr>
                </w:p>
              </w:tc>
              <w:tc>
                <w:tcPr>
                  <w:tcW w:w="951" w:type="dxa"/>
                  <w:vMerge/>
                  <w:vAlign w:val="center"/>
                </w:tcPr>
                <w:p w:rsidR="00EB6DF9" w:rsidRPr="004E74B9" w:rsidRDefault="00EB6DF9" w:rsidP="00826456">
                  <w:pPr>
                    <w:pStyle w:val="aff5"/>
                    <w:ind w:firstLine="210"/>
                    <w:rPr>
                      <w:color w:val="auto"/>
                    </w:rPr>
                  </w:pPr>
                </w:p>
              </w:tc>
              <w:tc>
                <w:tcPr>
                  <w:tcW w:w="1032" w:type="dxa"/>
                  <w:vMerge/>
                  <w:vAlign w:val="center"/>
                </w:tcPr>
                <w:p w:rsidR="00EB6DF9" w:rsidRPr="004E74B9" w:rsidRDefault="00EB6DF9" w:rsidP="00826456">
                  <w:pPr>
                    <w:pStyle w:val="aff5"/>
                    <w:ind w:firstLine="210"/>
                    <w:rPr>
                      <w:color w:val="auto"/>
                    </w:rPr>
                  </w:pPr>
                </w:p>
              </w:tc>
              <w:tc>
                <w:tcPr>
                  <w:tcW w:w="966" w:type="dxa"/>
                  <w:vMerge/>
                  <w:vAlign w:val="center"/>
                </w:tcPr>
                <w:p w:rsidR="00EB6DF9" w:rsidRPr="004E74B9" w:rsidRDefault="00EB6DF9" w:rsidP="00826456">
                  <w:pPr>
                    <w:pStyle w:val="aff5"/>
                    <w:ind w:firstLine="210"/>
                    <w:rPr>
                      <w:color w:val="auto"/>
                    </w:rPr>
                  </w:pPr>
                </w:p>
              </w:tc>
              <w:tc>
                <w:tcPr>
                  <w:tcW w:w="1081" w:type="dxa"/>
                  <w:vMerge/>
                  <w:vAlign w:val="center"/>
                </w:tcPr>
                <w:p w:rsidR="00EB6DF9" w:rsidRPr="004E74B9" w:rsidRDefault="00EB6DF9" w:rsidP="00826456">
                  <w:pPr>
                    <w:pStyle w:val="aff5"/>
                    <w:ind w:firstLine="210"/>
                    <w:rPr>
                      <w:color w:val="auto"/>
                    </w:rPr>
                  </w:pPr>
                </w:p>
              </w:tc>
            </w:tr>
            <w:tr w:rsidR="00EB6DF9" w:rsidRPr="004E74B9" w:rsidTr="00826456">
              <w:trPr>
                <w:cantSplit/>
                <w:trHeight w:val="397"/>
              </w:trPr>
              <w:tc>
                <w:tcPr>
                  <w:tcW w:w="1090" w:type="dxa"/>
                  <w:vAlign w:val="center"/>
                </w:tcPr>
                <w:p w:rsidR="00EB6DF9" w:rsidRPr="004E74B9" w:rsidRDefault="00EB6DF9" w:rsidP="00826456">
                  <w:pPr>
                    <w:pStyle w:val="aff5"/>
                    <w:rPr>
                      <w:color w:val="auto"/>
                    </w:rPr>
                  </w:pPr>
                  <w:r w:rsidRPr="004E74B9">
                    <w:rPr>
                      <w:rFonts w:hint="eastAsia"/>
                      <w:color w:val="auto"/>
                      <w:spacing w:val="-6"/>
                    </w:rPr>
                    <w:t>车间</w:t>
                  </w:r>
                  <w:r>
                    <w:rPr>
                      <w:rFonts w:hint="eastAsia"/>
                      <w:color w:val="auto"/>
                      <w:spacing w:val="-6"/>
                    </w:rPr>
                    <w:t>1</w:t>
                  </w:r>
                </w:p>
              </w:tc>
              <w:tc>
                <w:tcPr>
                  <w:tcW w:w="1208" w:type="dxa"/>
                  <w:vAlign w:val="center"/>
                </w:tcPr>
                <w:p w:rsidR="00EB6DF9" w:rsidRPr="004E74B9" w:rsidRDefault="00FD057F" w:rsidP="00826456">
                  <w:pPr>
                    <w:pStyle w:val="aff5"/>
                    <w:rPr>
                      <w:color w:val="auto"/>
                    </w:rPr>
                  </w:pPr>
                  <w:r>
                    <w:rPr>
                      <w:rFonts w:hint="eastAsia"/>
                      <w:bCs/>
                      <w:color w:val="auto"/>
                    </w:rPr>
                    <w:t>非甲烷总烃</w:t>
                  </w:r>
                </w:p>
              </w:tc>
              <w:tc>
                <w:tcPr>
                  <w:tcW w:w="558" w:type="dxa"/>
                  <w:vAlign w:val="center"/>
                </w:tcPr>
                <w:p w:rsidR="00EB6DF9" w:rsidRPr="004E74B9" w:rsidRDefault="00EB6DF9" w:rsidP="00826456">
                  <w:pPr>
                    <w:pStyle w:val="aff5"/>
                    <w:rPr>
                      <w:color w:val="auto"/>
                    </w:rPr>
                  </w:pPr>
                  <w:r w:rsidRPr="004E74B9">
                    <w:rPr>
                      <w:color w:val="auto"/>
                    </w:rPr>
                    <w:t>470</w:t>
                  </w:r>
                </w:p>
              </w:tc>
              <w:tc>
                <w:tcPr>
                  <w:tcW w:w="634" w:type="dxa"/>
                  <w:vAlign w:val="center"/>
                </w:tcPr>
                <w:p w:rsidR="00EB6DF9" w:rsidRPr="004E74B9" w:rsidRDefault="00EB6DF9" w:rsidP="00826456">
                  <w:pPr>
                    <w:pStyle w:val="aff5"/>
                    <w:rPr>
                      <w:color w:val="auto"/>
                    </w:rPr>
                  </w:pPr>
                  <w:r w:rsidRPr="004E74B9">
                    <w:rPr>
                      <w:color w:val="auto"/>
                    </w:rPr>
                    <w:t>0.021</w:t>
                  </w:r>
                </w:p>
              </w:tc>
              <w:tc>
                <w:tcPr>
                  <w:tcW w:w="634" w:type="dxa"/>
                  <w:vAlign w:val="center"/>
                </w:tcPr>
                <w:p w:rsidR="00EB6DF9" w:rsidRPr="004E74B9" w:rsidRDefault="00EB6DF9" w:rsidP="00826456">
                  <w:pPr>
                    <w:pStyle w:val="aff5"/>
                    <w:rPr>
                      <w:color w:val="auto"/>
                    </w:rPr>
                  </w:pPr>
                  <w:r w:rsidRPr="004E74B9">
                    <w:rPr>
                      <w:color w:val="auto"/>
                    </w:rPr>
                    <w:t>1.85</w:t>
                  </w:r>
                </w:p>
              </w:tc>
              <w:tc>
                <w:tcPr>
                  <w:tcW w:w="634" w:type="dxa"/>
                  <w:vAlign w:val="center"/>
                </w:tcPr>
                <w:p w:rsidR="00EB6DF9" w:rsidRPr="004E74B9" w:rsidRDefault="00EB6DF9" w:rsidP="00826456">
                  <w:pPr>
                    <w:pStyle w:val="aff5"/>
                    <w:rPr>
                      <w:color w:val="auto"/>
                    </w:rPr>
                  </w:pPr>
                  <w:r w:rsidRPr="004E74B9">
                    <w:rPr>
                      <w:color w:val="auto"/>
                    </w:rPr>
                    <w:t>0.84</w:t>
                  </w:r>
                </w:p>
              </w:tc>
              <w:tc>
                <w:tcPr>
                  <w:tcW w:w="634" w:type="dxa"/>
                  <w:vAlign w:val="center"/>
                </w:tcPr>
                <w:p w:rsidR="00EB6DF9" w:rsidRPr="004E74B9" w:rsidRDefault="00212128" w:rsidP="00826456">
                  <w:pPr>
                    <w:pStyle w:val="aff5"/>
                    <w:rPr>
                      <w:color w:val="auto"/>
                    </w:rPr>
                  </w:pPr>
                  <w:r>
                    <w:rPr>
                      <w:rFonts w:hint="eastAsia"/>
                      <w:color w:val="auto"/>
                    </w:rPr>
                    <w:t>2800</w:t>
                  </w:r>
                </w:p>
              </w:tc>
              <w:tc>
                <w:tcPr>
                  <w:tcW w:w="951" w:type="dxa"/>
                  <w:vAlign w:val="center"/>
                </w:tcPr>
                <w:p w:rsidR="00EB6DF9" w:rsidRPr="004E74B9" w:rsidRDefault="00212128" w:rsidP="00CB482F">
                  <w:pPr>
                    <w:pStyle w:val="aff5"/>
                    <w:rPr>
                      <w:color w:val="auto"/>
                    </w:rPr>
                  </w:pPr>
                  <w:r>
                    <w:rPr>
                      <w:rFonts w:hint="eastAsia"/>
                      <w:color w:val="auto"/>
                    </w:rPr>
                    <w:t>0.00</w:t>
                  </w:r>
                  <w:r w:rsidR="00CB482F">
                    <w:rPr>
                      <w:rFonts w:hint="eastAsia"/>
                      <w:color w:val="auto"/>
                    </w:rPr>
                    <w:t>15</w:t>
                  </w:r>
                </w:p>
              </w:tc>
              <w:tc>
                <w:tcPr>
                  <w:tcW w:w="1032" w:type="dxa"/>
                  <w:vAlign w:val="center"/>
                </w:tcPr>
                <w:p w:rsidR="00EB6DF9" w:rsidRPr="004E74B9" w:rsidRDefault="00FD057F" w:rsidP="00826456">
                  <w:pPr>
                    <w:pStyle w:val="aff5"/>
                    <w:rPr>
                      <w:color w:val="auto"/>
                    </w:rPr>
                  </w:pPr>
                  <w:r>
                    <w:rPr>
                      <w:rFonts w:hint="eastAsia"/>
                      <w:color w:val="auto"/>
                    </w:rPr>
                    <w:t>2.0</w:t>
                  </w:r>
                </w:p>
              </w:tc>
              <w:tc>
                <w:tcPr>
                  <w:tcW w:w="966" w:type="dxa"/>
                  <w:vAlign w:val="center"/>
                </w:tcPr>
                <w:p w:rsidR="00EB6DF9" w:rsidRPr="004E74B9" w:rsidRDefault="00212128" w:rsidP="00CB482F">
                  <w:pPr>
                    <w:pStyle w:val="aff5"/>
                    <w:rPr>
                      <w:color w:val="auto"/>
                    </w:rPr>
                  </w:pPr>
                  <w:r>
                    <w:rPr>
                      <w:rFonts w:hint="eastAsia"/>
                      <w:color w:val="auto"/>
                    </w:rPr>
                    <w:t>0.0</w:t>
                  </w:r>
                  <w:r w:rsidR="00CB482F">
                    <w:rPr>
                      <w:rFonts w:hint="eastAsia"/>
                      <w:color w:val="auto"/>
                    </w:rPr>
                    <w:t>12</w:t>
                  </w:r>
                </w:p>
              </w:tc>
              <w:tc>
                <w:tcPr>
                  <w:tcW w:w="1081" w:type="dxa"/>
                  <w:vAlign w:val="center"/>
                </w:tcPr>
                <w:p w:rsidR="00EB6DF9" w:rsidRPr="004E74B9" w:rsidRDefault="00EB6DF9" w:rsidP="00826456">
                  <w:pPr>
                    <w:pStyle w:val="aff5"/>
                    <w:rPr>
                      <w:color w:val="auto"/>
                    </w:rPr>
                  </w:pPr>
                  <w:r w:rsidRPr="004E74B9">
                    <w:rPr>
                      <w:color w:val="auto"/>
                    </w:rPr>
                    <w:t>50</w:t>
                  </w:r>
                </w:p>
              </w:tc>
            </w:tr>
          </w:tbl>
          <w:p w:rsidR="00EB6DF9" w:rsidRPr="004E74B9" w:rsidRDefault="00EB6DF9" w:rsidP="00EB6DF9">
            <w:pPr>
              <w:pStyle w:val="af5"/>
              <w:spacing w:line="480" w:lineRule="exact"/>
              <w:ind w:firstLineChars="200" w:firstLine="480"/>
              <w:rPr>
                <w:rFonts w:ascii="Times New Roman" w:cs="Times New Roman"/>
                <w:noProof/>
                <w:sz w:val="24"/>
              </w:rPr>
            </w:pPr>
            <w:r w:rsidRPr="004745DD">
              <w:rPr>
                <w:rFonts w:ascii="Times New Roman" w:cs="Times New Roman" w:hint="eastAsia"/>
                <w:sz w:val="24"/>
              </w:rPr>
              <w:t>根据《制定地方大气污染物排放标准的技术方法》的规定，本</w:t>
            </w:r>
            <w:r>
              <w:rPr>
                <w:rFonts w:ascii="Times New Roman" w:cs="Times New Roman" w:hint="eastAsia"/>
                <w:sz w:val="24"/>
              </w:rPr>
              <w:t>项目</w:t>
            </w:r>
            <w:r w:rsidR="00B611F2">
              <w:rPr>
                <w:rFonts w:ascii="Times New Roman" w:cs="Times New Roman" w:hint="eastAsia"/>
                <w:sz w:val="24"/>
              </w:rPr>
              <w:t>非甲烷总烃</w:t>
            </w:r>
            <w:r>
              <w:rPr>
                <w:rFonts w:ascii="Times New Roman" w:cs="Times New Roman" w:hint="eastAsia"/>
                <w:sz w:val="24"/>
              </w:rPr>
              <w:t>的</w:t>
            </w:r>
            <w:r w:rsidRPr="004745DD">
              <w:rPr>
                <w:rFonts w:ascii="Times New Roman" w:cs="Times New Roman" w:hint="eastAsia"/>
                <w:sz w:val="24"/>
              </w:rPr>
              <w:t>卫生防护距离为生产车间外</w:t>
            </w:r>
            <w:r w:rsidRPr="004745DD">
              <w:rPr>
                <w:rFonts w:ascii="Times New Roman" w:cs="Times New Roman" w:hint="eastAsia"/>
                <w:sz w:val="24"/>
              </w:rPr>
              <w:t>50m</w:t>
            </w:r>
            <w:r w:rsidR="00B611F2">
              <w:rPr>
                <w:rFonts w:ascii="Times New Roman" w:cs="Times New Roman" w:hint="eastAsia"/>
                <w:sz w:val="24"/>
              </w:rPr>
              <w:t>，</w:t>
            </w:r>
            <w:r w:rsidRPr="00FD7202">
              <w:rPr>
                <w:rFonts w:ascii="Times New Roman" w:hAnsi="Times New Roman" w:cs="Times New Roman" w:hint="eastAsia"/>
                <w:sz w:val="24"/>
              </w:rPr>
              <w:t>项目设防距离为</w:t>
            </w:r>
            <w:r w:rsidR="00566FBF" w:rsidRPr="00BF55A7">
              <w:rPr>
                <w:rFonts w:ascii="Times New Roman" w:hAnsi="Times New Roman" w:cs="Times New Roman" w:hint="eastAsia"/>
                <w:sz w:val="24"/>
              </w:rPr>
              <w:t>南</w:t>
            </w:r>
            <w:r w:rsidRPr="00BF55A7">
              <w:rPr>
                <w:rFonts w:ascii="Times New Roman" w:hAnsi="Times New Roman" w:cs="Times New Roman" w:hint="eastAsia"/>
                <w:sz w:val="24"/>
              </w:rPr>
              <w:t>厂界外</w:t>
            </w:r>
            <w:r w:rsidR="00212128" w:rsidRPr="00BF55A7">
              <w:rPr>
                <w:rFonts w:ascii="Times New Roman" w:hAnsi="Times New Roman" w:cs="Times New Roman" w:hint="eastAsia"/>
                <w:sz w:val="24"/>
              </w:rPr>
              <w:t>48</w:t>
            </w:r>
            <w:r w:rsidRPr="00BF55A7">
              <w:rPr>
                <w:rFonts w:ascii="Times New Roman" w:hAnsi="Times New Roman" w:cs="Times New Roman"/>
                <w:sz w:val="24"/>
              </w:rPr>
              <w:t>m</w:t>
            </w:r>
            <w:r w:rsidRPr="00BF55A7">
              <w:rPr>
                <w:rFonts w:ascii="Times New Roman" w:hAnsi="Times New Roman" w:cs="Times New Roman" w:hint="eastAsia"/>
                <w:sz w:val="24"/>
              </w:rPr>
              <w:t>，</w:t>
            </w:r>
            <w:r w:rsidR="00566FBF" w:rsidRPr="00BF55A7">
              <w:rPr>
                <w:rFonts w:ascii="Times New Roman" w:hAnsi="Times New Roman" w:cs="Times New Roman" w:hint="eastAsia"/>
                <w:sz w:val="24"/>
              </w:rPr>
              <w:t>东</w:t>
            </w:r>
            <w:r w:rsidRPr="00BF55A7">
              <w:rPr>
                <w:rFonts w:ascii="Times New Roman" w:hAnsi="Times New Roman" w:cs="Times New Roman" w:hint="eastAsia"/>
                <w:sz w:val="24"/>
              </w:rPr>
              <w:t>厂界外</w:t>
            </w:r>
            <w:r w:rsidR="00212128" w:rsidRPr="00BF55A7">
              <w:rPr>
                <w:rFonts w:ascii="Times New Roman" w:hAnsi="Times New Roman" w:cs="Times New Roman" w:hint="eastAsia"/>
                <w:sz w:val="24"/>
              </w:rPr>
              <w:t>47</w:t>
            </w:r>
            <w:r w:rsidRPr="00BF55A7">
              <w:rPr>
                <w:rFonts w:ascii="Times New Roman" w:hAnsi="Times New Roman" w:cs="Times New Roman"/>
                <w:sz w:val="24"/>
              </w:rPr>
              <w:t>m</w:t>
            </w:r>
            <w:r w:rsidRPr="00BF55A7">
              <w:rPr>
                <w:rFonts w:ascii="Times New Roman" w:hAnsi="Times New Roman" w:cs="Times New Roman" w:hint="eastAsia"/>
                <w:sz w:val="24"/>
              </w:rPr>
              <w:t>，西厂界外</w:t>
            </w:r>
            <w:r w:rsidR="00212128" w:rsidRPr="00BF55A7">
              <w:rPr>
                <w:rFonts w:ascii="Times New Roman" w:hAnsi="Times New Roman" w:cs="Times New Roman" w:hint="eastAsia"/>
                <w:sz w:val="24"/>
              </w:rPr>
              <w:t>47</w:t>
            </w:r>
            <w:r w:rsidRPr="00BF55A7">
              <w:rPr>
                <w:rFonts w:ascii="Times New Roman" w:hAnsi="Times New Roman" w:cs="Times New Roman"/>
                <w:sz w:val="24"/>
              </w:rPr>
              <w:t>m</w:t>
            </w:r>
            <w:r w:rsidRPr="00BF55A7">
              <w:rPr>
                <w:rFonts w:ascii="Times New Roman" w:hAnsi="Times New Roman" w:cs="Times New Roman" w:hint="eastAsia"/>
                <w:sz w:val="24"/>
              </w:rPr>
              <w:t>，北厂界外</w:t>
            </w:r>
            <w:r w:rsidR="00212128" w:rsidRPr="00BF55A7">
              <w:rPr>
                <w:rFonts w:ascii="Times New Roman" w:hAnsi="Times New Roman" w:cs="Times New Roman" w:hint="eastAsia"/>
                <w:sz w:val="24"/>
              </w:rPr>
              <w:t>47</w:t>
            </w:r>
            <w:r w:rsidRPr="00BF55A7">
              <w:rPr>
                <w:rFonts w:ascii="Times New Roman" w:hAnsi="Times New Roman" w:cs="Times New Roman"/>
                <w:sz w:val="24"/>
              </w:rPr>
              <w:t>m</w:t>
            </w:r>
            <w:r w:rsidRPr="00BF55A7">
              <w:rPr>
                <w:rFonts w:ascii="Times New Roman" w:hAnsi="Times New Roman" w:cs="Times New Roman" w:hint="eastAsia"/>
                <w:sz w:val="24"/>
              </w:rPr>
              <w:t>，</w:t>
            </w:r>
            <w:r w:rsidRPr="00FD7202">
              <w:rPr>
                <w:rFonts w:ascii="Times New Roman" w:cs="Times New Roman" w:hint="eastAsia"/>
                <w:sz w:val="24"/>
              </w:rPr>
              <w:t>本项目卫生防护距离范围内目前没有环境敏感点，满足卫生防护距离的要求，同时</w:t>
            </w:r>
            <w:r w:rsidR="002D74AF" w:rsidRPr="002D74AF">
              <w:rPr>
                <w:rFonts w:ascii="Times New Roman" w:cs="Times New Roman" w:hint="eastAsia"/>
                <w:sz w:val="24"/>
              </w:rPr>
              <w:t>河南新乡经济技术集聚区管理委员会</w:t>
            </w:r>
            <w:r>
              <w:rPr>
                <w:rFonts w:ascii="Times New Roman" w:cs="Times New Roman" w:hint="eastAsia"/>
                <w:sz w:val="24"/>
              </w:rPr>
              <w:t>证明</w:t>
            </w:r>
            <w:r w:rsidRPr="004E74B9">
              <w:rPr>
                <w:rFonts w:ascii="Times New Roman" w:cs="Times New Roman" w:hint="eastAsia"/>
                <w:sz w:val="24"/>
              </w:rPr>
              <w:t>该项目落实后不</w:t>
            </w:r>
            <w:r>
              <w:rPr>
                <w:rFonts w:ascii="Times New Roman" w:cs="Times New Roman" w:hint="eastAsia"/>
                <w:sz w:val="24"/>
              </w:rPr>
              <w:t>再在项目卫生防护距离内规划</w:t>
            </w:r>
            <w:r w:rsidRPr="004E74B9">
              <w:rPr>
                <w:rFonts w:ascii="Times New Roman" w:cs="Times New Roman" w:hint="eastAsia"/>
                <w:sz w:val="24"/>
              </w:rPr>
              <w:t>建设医院、学校等环境敏感点（详见附件）</w:t>
            </w:r>
            <w:r w:rsidRPr="004E74B9">
              <w:rPr>
                <w:rFonts w:ascii="Times New Roman" w:cs="Times New Roman" w:hint="eastAsia"/>
                <w:noProof/>
                <w:sz w:val="24"/>
              </w:rPr>
              <w:t>。</w:t>
            </w:r>
          </w:p>
          <w:p w:rsidR="00EB6DF9" w:rsidRPr="00DB1E82" w:rsidRDefault="00EB6DF9" w:rsidP="00EB6DF9">
            <w:pPr>
              <w:pStyle w:val="af5"/>
              <w:spacing w:line="480" w:lineRule="exact"/>
              <w:ind w:firstLineChars="200" w:firstLine="480"/>
              <w:rPr>
                <w:rFonts w:ascii="Times New Roman" w:cs="Times New Roman"/>
                <w:noProof/>
                <w:sz w:val="24"/>
              </w:rPr>
            </w:pPr>
            <w:r w:rsidRPr="00DB1E82">
              <w:rPr>
                <w:rFonts w:ascii="Times New Roman" w:cs="Times New Roman" w:hint="eastAsia"/>
                <w:noProof/>
                <w:sz w:val="24"/>
              </w:rPr>
              <w:t>（</w:t>
            </w:r>
            <w:r w:rsidRPr="00DB1E82">
              <w:rPr>
                <w:rFonts w:ascii="Times New Roman" w:cs="Times New Roman"/>
                <w:noProof/>
                <w:sz w:val="24"/>
              </w:rPr>
              <w:t>6</w:t>
            </w:r>
            <w:r w:rsidRPr="00DB1E82">
              <w:rPr>
                <w:rFonts w:ascii="Times New Roman" w:cs="Times New Roman" w:hint="eastAsia"/>
                <w:noProof/>
                <w:sz w:val="24"/>
              </w:rPr>
              <w:t>）自行监测计划</w:t>
            </w:r>
          </w:p>
          <w:p w:rsidR="00EB6DF9" w:rsidRPr="004E74B9" w:rsidRDefault="00EB6DF9" w:rsidP="00EB6DF9">
            <w:pPr>
              <w:pStyle w:val="af5"/>
              <w:spacing w:line="480" w:lineRule="exact"/>
              <w:ind w:firstLineChars="200" w:firstLine="480"/>
              <w:rPr>
                <w:rFonts w:ascii="Times New Roman" w:hAnsi="Times New Roman" w:cs="Times New Roman"/>
                <w:noProof/>
                <w:sz w:val="24"/>
              </w:rPr>
            </w:pPr>
            <w:r w:rsidRPr="004E74B9">
              <w:rPr>
                <w:rFonts w:ascii="Times New Roman" w:hAnsi="Times New Roman" w:cs="Times New Roman" w:hint="eastAsia"/>
                <w:noProof/>
                <w:sz w:val="24"/>
              </w:rPr>
              <w:t>《根据环境影响评价技术导则</w:t>
            </w:r>
            <w:r w:rsidRPr="004E74B9">
              <w:rPr>
                <w:rFonts w:ascii="Times New Roman" w:hAnsi="Times New Roman" w:cs="Times New Roman"/>
                <w:noProof/>
                <w:sz w:val="24"/>
              </w:rPr>
              <w:t xml:space="preserve">  </w:t>
            </w:r>
            <w:r w:rsidRPr="004E74B9">
              <w:rPr>
                <w:rFonts w:ascii="Times New Roman" w:hAnsi="Times New Roman" w:cs="Times New Roman" w:hint="eastAsia"/>
                <w:noProof/>
                <w:sz w:val="24"/>
              </w:rPr>
              <w:t>大气环境》</w:t>
            </w:r>
            <w:r w:rsidRPr="004E74B9">
              <w:rPr>
                <w:rFonts w:ascii="Times New Roman" w:hAnsi="Times New Roman" w:cs="Times New Roman"/>
                <w:noProof/>
                <w:sz w:val="24"/>
              </w:rPr>
              <w:t>(HJ2.2-2018)9.1.2</w:t>
            </w:r>
            <w:r w:rsidRPr="004E74B9">
              <w:rPr>
                <w:rFonts w:ascii="Times New Roman" w:hAnsi="Times New Roman" w:cs="Times New Roman" w:hint="eastAsia"/>
                <w:noProof/>
                <w:sz w:val="24"/>
              </w:rPr>
              <w:t>的规定，</w:t>
            </w:r>
            <w:r>
              <w:rPr>
                <w:rFonts w:ascii="Times New Roman" w:hAnsi="Times New Roman" w:cs="Times New Roman" w:hint="eastAsia"/>
                <w:noProof/>
                <w:sz w:val="24"/>
              </w:rPr>
              <w:t>三</w:t>
            </w:r>
            <w:r w:rsidRPr="004E74B9">
              <w:rPr>
                <w:rFonts w:ascii="Times New Roman" w:hAnsi="Times New Roman" w:cs="Times New Roman" w:hint="eastAsia"/>
                <w:noProof/>
                <w:sz w:val="24"/>
              </w:rPr>
              <w:t>级评价提出项目在生产运行阶段的污染源监测计划，具体监测计划见下表。</w:t>
            </w:r>
          </w:p>
          <w:p w:rsidR="00EB6DF9" w:rsidRPr="004E74B9" w:rsidRDefault="00EB6DF9" w:rsidP="00EB6DF9">
            <w:pPr>
              <w:pStyle w:val="aff7"/>
              <w:spacing w:line="400" w:lineRule="exact"/>
              <w:ind w:firstLine="480"/>
              <w:rPr>
                <w:color w:val="auto"/>
              </w:rPr>
            </w:pPr>
            <w:r w:rsidRPr="004E74B9">
              <w:rPr>
                <w:rFonts w:ascii="黑体" w:hAnsi="黑体" w:hint="eastAsia"/>
                <w:color w:val="auto"/>
              </w:rPr>
              <w:t>表</w:t>
            </w:r>
            <w:r w:rsidR="00060370">
              <w:rPr>
                <w:rFonts w:hint="eastAsia"/>
                <w:color w:val="auto"/>
              </w:rPr>
              <w:t>3</w:t>
            </w:r>
            <w:r w:rsidR="0093016A">
              <w:rPr>
                <w:rFonts w:hint="eastAsia"/>
                <w:color w:val="auto"/>
              </w:rPr>
              <w:t>8</w:t>
            </w:r>
            <w:r w:rsidRPr="004E74B9">
              <w:rPr>
                <w:color w:val="auto"/>
              </w:rPr>
              <w:t xml:space="preserve">                    </w:t>
            </w:r>
            <w:r w:rsidRPr="004E74B9">
              <w:rPr>
                <w:rFonts w:ascii="黑体" w:hAnsi="黑体" w:hint="eastAsia"/>
                <w:color w:val="auto"/>
              </w:rPr>
              <w:t>废气监测方案</w:t>
            </w:r>
          </w:p>
          <w:tbl>
            <w:tblPr>
              <w:tblW w:w="5000" w:type="pct"/>
              <w:jc w:val="center"/>
              <w:tblBorders>
                <w:top w:val="single" w:sz="6" w:space="0" w:color="auto"/>
                <w:bottom w:val="single" w:sz="6" w:space="0" w:color="auto"/>
                <w:insideH w:val="single" w:sz="4" w:space="0" w:color="auto"/>
                <w:insideV w:val="single" w:sz="4" w:space="0" w:color="auto"/>
              </w:tblBorders>
              <w:tblLook w:val="0000"/>
            </w:tblPr>
            <w:tblGrid>
              <w:gridCol w:w="1310"/>
              <w:gridCol w:w="1560"/>
              <w:gridCol w:w="1700"/>
              <w:gridCol w:w="4852"/>
            </w:tblGrid>
            <w:tr w:rsidR="00EB6DF9" w:rsidRPr="004E74B9" w:rsidTr="00AC6DE4">
              <w:trPr>
                <w:trHeight w:val="397"/>
                <w:jc w:val="center"/>
              </w:trPr>
              <w:tc>
                <w:tcPr>
                  <w:tcW w:w="695" w:type="pct"/>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监测点位</w:t>
                  </w:r>
                </w:p>
              </w:tc>
              <w:tc>
                <w:tcPr>
                  <w:tcW w:w="828" w:type="pct"/>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监测指标</w:t>
                  </w:r>
                </w:p>
              </w:tc>
              <w:tc>
                <w:tcPr>
                  <w:tcW w:w="902" w:type="pct"/>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监测频次</w:t>
                  </w:r>
                </w:p>
              </w:tc>
              <w:tc>
                <w:tcPr>
                  <w:tcW w:w="2575" w:type="pct"/>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执行排放标准</w:t>
                  </w:r>
                </w:p>
              </w:tc>
            </w:tr>
            <w:tr w:rsidR="00EB6DF9" w:rsidRPr="004E74B9" w:rsidTr="00826456">
              <w:trPr>
                <w:trHeight w:val="397"/>
                <w:jc w:val="center"/>
              </w:trPr>
              <w:tc>
                <w:tcPr>
                  <w:tcW w:w="5000" w:type="pct"/>
                  <w:gridSpan w:val="4"/>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有组织废气监测方案</w:t>
                  </w:r>
                </w:p>
              </w:tc>
            </w:tr>
            <w:tr w:rsidR="00EB6DF9" w:rsidRPr="004E74B9" w:rsidTr="00AC6DE4">
              <w:trPr>
                <w:trHeight w:val="397"/>
                <w:jc w:val="center"/>
              </w:trPr>
              <w:tc>
                <w:tcPr>
                  <w:tcW w:w="695" w:type="pct"/>
                  <w:tcMar>
                    <w:top w:w="0" w:type="dxa"/>
                    <w:left w:w="28" w:type="dxa"/>
                    <w:bottom w:w="0" w:type="dxa"/>
                    <w:right w:w="28" w:type="dxa"/>
                  </w:tcMar>
                  <w:vAlign w:val="center"/>
                </w:tcPr>
                <w:p w:rsidR="00EB6DF9" w:rsidRPr="004E74B9" w:rsidRDefault="00EB6DF9" w:rsidP="00826456">
                  <w:pPr>
                    <w:pStyle w:val="aff5"/>
                    <w:ind w:firstLine="210"/>
                    <w:rPr>
                      <w:rFonts w:hAnsi="宋体"/>
                      <w:color w:val="auto"/>
                    </w:rPr>
                  </w:pPr>
                  <w:r w:rsidRPr="004E74B9">
                    <w:rPr>
                      <w:rFonts w:hAnsi="宋体" w:hint="eastAsia"/>
                      <w:color w:val="auto"/>
                    </w:rPr>
                    <w:t>排气筒</w:t>
                  </w:r>
                  <w:r w:rsidRPr="004E74B9">
                    <w:rPr>
                      <w:rFonts w:hAnsi="宋体"/>
                      <w:color w:val="auto"/>
                    </w:rPr>
                    <w:t>P1</w:t>
                  </w:r>
                </w:p>
              </w:tc>
              <w:tc>
                <w:tcPr>
                  <w:tcW w:w="828" w:type="pct"/>
                  <w:tcMar>
                    <w:top w:w="0" w:type="dxa"/>
                    <w:left w:w="28" w:type="dxa"/>
                    <w:bottom w:w="0" w:type="dxa"/>
                    <w:right w:w="28" w:type="dxa"/>
                  </w:tcMar>
                  <w:vAlign w:val="center"/>
                </w:tcPr>
                <w:p w:rsidR="00EB6DF9" w:rsidRPr="004E74B9" w:rsidRDefault="001D42E2" w:rsidP="00826456">
                  <w:pPr>
                    <w:pStyle w:val="aff5"/>
                    <w:ind w:firstLine="210"/>
                    <w:rPr>
                      <w:rFonts w:hAnsi="宋体"/>
                      <w:color w:val="auto"/>
                    </w:rPr>
                  </w:pPr>
                  <w:r>
                    <w:rPr>
                      <w:rFonts w:hAnsi="宋体" w:hint="eastAsia"/>
                      <w:color w:val="auto"/>
                    </w:rPr>
                    <w:t>非甲烷总烃</w:t>
                  </w:r>
                  <w:r w:rsidR="00EB6DF9" w:rsidRPr="004E74B9">
                    <w:rPr>
                      <w:rFonts w:hAnsi="宋体" w:hint="eastAsia"/>
                      <w:color w:val="auto"/>
                    </w:rPr>
                    <w:t>排放浓度、排放速率、废气量</w:t>
                  </w:r>
                </w:p>
              </w:tc>
              <w:tc>
                <w:tcPr>
                  <w:tcW w:w="902" w:type="pct"/>
                  <w:tcMar>
                    <w:top w:w="0" w:type="dxa"/>
                    <w:left w:w="28" w:type="dxa"/>
                    <w:bottom w:w="0" w:type="dxa"/>
                    <w:right w:w="28" w:type="dxa"/>
                  </w:tcMar>
                  <w:vAlign w:val="center"/>
                </w:tcPr>
                <w:p w:rsidR="00EB6DF9" w:rsidRPr="004E74B9" w:rsidRDefault="00EB6DF9" w:rsidP="00826456">
                  <w:pPr>
                    <w:pStyle w:val="aff5"/>
                    <w:ind w:firstLine="210"/>
                    <w:rPr>
                      <w:color w:val="auto"/>
                    </w:rPr>
                  </w:pPr>
                  <w:r w:rsidRPr="004E74B9">
                    <w:rPr>
                      <w:color w:val="auto"/>
                    </w:rPr>
                    <w:t>1</w:t>
                  </w:r>
                  <w:r w:rsidRPr="004E74B9">
                    <w:rPr>
                      <w:rFonts w:hAnsi="宋体" w:hint="eastAsia"/>
                      <w:color w:val="auto"/>
                    </w:rPr>
                    <w:t>次</w:t>
                  </w:r>
                  <w:r w:rsidRPr="004E74B9">
                    <w:rPr>
                      <w:color w:val="auto"/>
                    </w:rPr>
                    <w:t>/</w:t>
                  </w:r>
                  <w:r w:rsidRPr="004E74B9">
                    <w:rPr>
                      <w:rFonts w:hAnsi="宋体" w:hint="eastAsia"/>
                      <w:color w:val="auto"/>
                    </w:rPr>
                    <w:t>半年</w:t>
                  </w:r>
                </w:p>
                <w:p w:rsidR="00EB6DF9" w:rsidRPr="004E74B9" w:rsidRDefault="00EB6DF9" w:rsidP="00826456">
                  <w:pPr>
                    <w:pStyle w:val="aff5"/>
                    <w:ind w:firstLine="210"/>
                    <w:rPr>
                      <w:color w:val="auto"/>
                    </w:rPr>
                  </w:pPr>
                  <w:r w:rsidRPr="004E74B9">
                    <w:rPr>
                      <w:rFonts w:hAnsi="宋体" w:hint="eastAsia"/>
                      <w:color w:val="auto"/>
                    </w:rPr>
                    <w:t>每次两天</w:t>
                  </w:r>
                </w:p>
              </w:tc>
              <w:tc>
                <w:tcPr>
                  <w:tcW w:w="2575" w:type="pct"/>
                  <w:vAlign w:val="center"/>
                </w:tcPr>
                <w:p w:rsidR="007A2885" w:rsidRPr="007A2885" w:rsidRDefault="00EB6DF9" w:rsidP="007A2885">
                  <w:pPr>
                    <w:pStyle w:val="aff5"/>
                    <w:ind w:firstLine="210"/>
                    <w:rPr>
                      <w:rFonts w:ascii="宋体" w:hAnsi="宋体"/>
                      <w:color w:val="auto"/>
                    </w:rPr>
                  </w:pPr>
                  <w:r w:rsidRPr="004E74B9">
                    <w:rPr>
                      <w:rFonts w:ascii="宋体" w:hAnsi="宋体" w:hint="eastAsia"/>
                      <w:color w:val="auto"/>
                    </w:rPr>
                    <w:t>《大气污染物综合排放标准》（</w:t>
                  </w:r>
                  <w:r w:rsidRPr="004E74B9">
                    <w:rPr>
                      <w:color w:val="auto"/>
                    </w:rPr>
                    <w:t>GB16297-1996</w:t>
                  </w:r>
                  <w:r w:rsidRPr="004E74B9">
                    <w:rPr>
                      <w:rFonts w:ascii="宋体" w:hAnsi="宋体" w:hint="eastAsia"/>
                      <w:color w:val="auto"/>
                    </w:rPr>
                    <w:t>）表</w:t>
                  </w:r>
                  <w:r w:rsidRPr="004E74B9">
                    <w:rPr>
                      <w:color w:val="auto"/>
                    </w:rPr>
                    <w:t>2</w:t>
                  </w:r>
                  <w:r w:rsidRPr="004E74B9">
                    <w:rPr>
                      <w:rFonts w:ascii="宋体" w:hAnsi="宋体" w:hint="eastAsia"/>
                      <w:color w:val="auto"/>
                    </w:rPr>
                    <w:t>二级</w:t>
                  </w:r>
                  <w:r w:rsidR="007A2885">
                    <w:rPr>
                      <w:rFonts w:ascii="宋体" w:hAnsi="宋体" w:hint="eastAsia"/>
                      <w:color w:val="auto"/>
                    </w:rPr>
                    <w:t>，同时执行</w:t>
                  </w:r>
                  <w:r w:rsidR="007A2885" w:rsidRPr="007A2885">
                    <w:rPr>
                      <w:rFonts w:ascii="宋体" w:hAnsi="宋体" w:hint="eastAsia"/>
                      <w:color w:val="auto"/>
                    </w:rPr>
                    <w:t>河南省环境污染防治攻坚战领导小组办公室文件（豫环攻坚</w:t>
                  </w:r>
                  <w:r w:rsidR="007A2885" w:rsidRPr="007A2885">
                    <w:rPr>
                      <w:rFonts w:hAnsi="宋体"/>
                      <w:color w:val="auto"/>
                    </w:rPr>
                    <w:t>办</w:t>
                  </w:r>
                  <w:r w:rsidR="007A2885" w:rsidRPr="007A2885">
                    <w:rPr>
                      <w:color w:val="auto"/>
                    </w:rPr>
                    <w:t>[2017]162</w:t>
                  </w:r>
                  <w:r w:rsidR="007A2885" w:rsidRPr="007A2885">
                    <w:rPr>
                      <w:rFonts w:hAnsi="宋体"/>
                      <w:color w:val="auto"/>
                    </w:rPr>
                    <w:t>号</w:t>
                  </w:r>
                  <w:r w:rsidR="007A2885" w:rsidRPr="007A2885">
                    <w:rPr>
                      <w:rFonts w:ascii="宋体" w:hAnsi="宋体" w:hint="eastAsia"/>
                      <w:color w:val="auto"/>
                    </w:rPr>
                    <w:t>）《关于全省开展工业企业挥发性有机物专项治理工作中排放建议值的通知》</w:t>
                  </w:r>
                </w:p>
              </w:tc>
            </w:tr>
            <w:tr w:rsidR="00EB6DF9" w:rsidRPr="004E74B9" w:rsidTr="00826456">
              <w:trPr>
                <w:trHeight w:val="397"/>
                <w:jc w:val="center"/>
              </w:trPr>
              <w:tc>
                <w:tcPr>
                  <w:tcW w:w="5000" w:type="pct"/>
                  <w:gridSpan w:val="4"/>
                  <w:tcMar>
                    <w:top w:w="0" w:type="dxa"/>
                    <w:left w:w="28" w:type="dxa"/>
                    <w:bottom w:w="0" w:type="dxa"/>
                    <w:right w:w="28" w:type="dxa"/>
                  </w:tcMar>
                  <w:vAlign w:val="center"/>
                </w:tcPr>
                <w:p w:rsidR="00EB6DF9" w:rsidRPr="004E74B9" w:rsidRDefault="00EB6DF9" w:rsidP="00826456">
                  <w:pPr>
                    <w:pStyle w:val="aff5"/>
                    <w:ind w:firstLine="211"/>
                    <w:rPr>
                      <w:b/>
                      <w:bCs/>
                      <w:color w:val="auto"/>
                    </w:rPr>
                  </w:pPr>
                  <w:r w:rsidRPr="004E74B9">
                    <w:rPr>
                      <w:rFonts w:hAnsi="宋体" w:hint="eastAsia"/>
                      <w:b/>
                      <w:bCs/>
                      <w:color w:val="auto"/>
                    </w:rPr>
                    <w:t>无组织废气监测计划</w:t>
                  </w:r>
                </w:p>
              </w:tc>
            </w:tr>
            <w:tr w:rsidR="00EB6DF9" w:rsidRPr="004E74B9" w:rsidTr="00AC6DE4">
              <w:trPr>
                <w:trHeight w:val="397"/>
                <w:jc w:val="center"/>
              </w:trPr>
              <w:tc>
                <w:tcPr>
                  <w:tcW w:w="695" w:type="pct"/>
                  <w:tcMar>
                    <w:top w:w="0" w:type="dxa"/>
                    <w:left w:w="28" w:type="dxa"/>
                    <w:bottom w:w="0" w:type="dxa"/>
                    <w:right w:w="28" w:type="dxa"/>
                  </w:tcMar>
                  <w:vAlign w:val="center"/>
                </w:tcPr>
                <w:p w:rsidR="00EB6DF9" w:rsidRPr="004E74B9" w:rsidRDefault="00EB6DF9" w:rsidP="00826456">
                  <w:pPr>
                    <w:pStyle w:val="aff5"/>
                    <w:ind w:firstLine="210"/>
                    <w:rPr>
                      <w:color w:val="auto"/>
                      <w:kern w:val="2"/>
                    </w:rPr>
                  </w:pPr>
                  <w:r w:rsidRPr="004E74B9">
                    <w:rPr>
                      <w:rFonts w:hAnsi="宋体" w:hint="eastAsia"/>
                      <w:color w:val="auto"/>
                    </w:rPr>
                    <w:t>厂界</w:t>
                  </w:r>
                </w:p>
              </w:tc>
              <w:tc>
                <w:tcPr>
                  <w:tcW w:w="828" w:type="pct"/>
                  <w:tcMar>
                    <w:top w:w="0" w:type="dxa"/>
                    <w:left w:w="28" w:type="dxa"/>
                    <w:bottom w:w="0" w:type="dxa"/>
                    <w:right w:w="28" w:type="dxa"/>
                  </w:tcMar>
                  <w:vAlign w:val="center"/>
                </w:tcPr>
                <w:p w:rsidR="00EB6DF9" w:rsidRPr="004E74B9" w:rsidRDefault="001D42E2" w:rsidP="00826456">
                  <w:pPr>
                    <w:pStyle w:val="aff5"/>
                    <w:ind w:firstLine="210"/>
                    <w:rPr>
                      <w:rFonts w:hAnsi="宋体"/>
                      <w:color w:val="auto"/>
                    </w:rPr>
                  </w:pPr>
                  <w:r>
                    <w:rPr>
                      <w:rFonts w:hAnsi="宋体" w:hint="eastAsia"/>
                      <w:color w:val="auto"/>
                    </w:rPr>
                    <w:t>非甲烷总烃</w:t>
                  </w:r>
                </w:p>
              </w:tc>
              <w:tc>
                <w:tcPr>
                  <w:tcW w:w="902" w:type="pct"/>
                  <w:tcMar>
                    <w:top w:w="0" w:type="dxa"/>
                    <w:left w:w="28" w:type="dxa"/>
                    <w:bottom w:w="0" w:type="dxa"/>
                    <w:right w:w="28" w:type="dxa"/>
                  </w:tcMar>
                  <w:vAlign w:val="center"/>
                </w:tcPr>
                <w:p w:rsidR="00EB6DF9" w:rsidRPr="004E74B9" w:rsidRDefault="00EB6DF9" w:rsidP="00826456">
                  <w:pPr>
                    <w:pStyle w:val="aff5"/>
                    <w:ind w:firstLine="210"/>
                    <w:rPr>
                      <w:color w:val="auto"/>
                    </w:rPr>
                  </w:pPr>
                  <w:r w:rsidRPr="004E74B9">
                    <w:rPr>
                      <w:color w:val="auto"/>
                    </w:rPr>
                    <w:t>1</w:t>
                  </w:r>
                  <w:r w:rsidRPr="004E74B9">
                    <w:rPr>
                      <w:rFonts w:hAnsi="宋体" w:hint="eastAsia"/>
                      <w:color w:val="auto"/>
                    </w:rPr>
                    <w:t>次</w:t>
                  </w:r>
                  <w:r w:rsidRPr="004E74B9">
                    <w:rPr>
                      <w:color w:val="auto"/>
                    </w:rPr>
                    <w:t>/</w:t>
                  </w:r>
                  <w:r w:rsidRPr="004E74B9">
                    <w:rPr>
                      <w:rFonts w:hAnsi="宋体" w:hint="eastAsia"/>
                      <w:color w:val="auto"/>
                    </w:rPr>
                    <w:t>半年</w:t>
                  </w:r>
                </w:p>
                <w:p w:rsidR="00EB6DF9" w:rsidRPr="004E74B9" w:rsidRDefault="00EB6DF9" w:rsidP="00826456">
                  <w:pPr>
                    <w:pStyle w:val="aff5"/>
                    <w:ind w:firstLine="210"/>
                    <w:rPr>
                      <w:color w:val="auto"/>
                    </w:rPr>
                  </w:pPr>
                  <w:r w:rsidRPr="004E74B9">
                    <w:rPr>
                      <w:rFonts w:hAnsi="宋体" w:hint="eastAsia"/>
                      <w:color w:val="auto"/>
                    </w:rPr>
                    <w:t>每次两天</w:t>
                  </w:r>
                </w:p>
              </w:tc>
              <w:tc>
                <w:tcPr>
                  <w:tcW w:w="2575" w:type="pct"/>
                  <w:tcMar>
                    <w:top w:w="0" w:type="dxa"/>
                    <w:left w:w="28" w:type="dxa"/>
                    <w:bottom w:w="0" w:type="dxa"/>
                    <w:right w:w="28" w:type="dxa"/>
                  </w:tcMar>
                  <w:vAlign w:val="center"/>
                </w:tcPr>
                <w:p w:rsidR="00EB6DF9" w:rsidRPr="004E74B9" w:rsidRDefault="00EB6DF9" w:rsidP="00826456">
                  <w:pPr>
                    <w:pStyle w:val="aff5"/>
                    <w:ind w:firstLine="210"/>
                    <w:rPr>
                      <w:color w:val="auto"/>
                      <w:kern w:val="2"/>
                    </w:rPr>
                  </w:pPr>
                  <w:r w:rsidRPr="004E74B9">
                    <w:rPr>
                      <w:rFonts w:ascii="宋体" w:hAnsi="宋体" w:hint="eastAsia"/>
                      <w:color w:val="auto"/>
                    </w:rPr>
                    <w:t>《大气污染物综合排放标准》</w:t>
                  </w:r>
                  <w:r w:rsidRPr="009952F7">
                    <w:rPr>
                      <w:rFonts w:hAnsi="宋体"/>
                      <w:color w:val="auto"/>
                    </w:rPr>
                    <w:t>（</w:t>
                  </w:r>
                  <w:r w:rsidRPr="009952F7">
                    <w:rPr>
                      <w:color w:val="auto"/>
                    </w:rPr>
                    <w:t>GB16297-1996</w:t>
                  </w:r>
                  <w:r w:rsidRPr="009952F7">
                    <w:rPr>
                      <w:rFonts w:hAnsi="宋体"/>
                      <w:color w:val="auto"/>
                    </w:rPr>
                    <w:t>）表</w:t>
                  </w:r>
                  <w:r w:rsidRPr="009952F7">
                    <w:rPr>
                      <w:color w:val="auto"/>
                    </w:rPr>
                    <w:t>2</w:t>
                  </w:r>
                  <w:r w:rsidRPr="009952F7">
                    <w:rPr>
                      <w:rFonts w:hAnsi="宋体"/>
                      <w:color w:val="auto"/>
                    </w:rPr>
                    <w:t>二级</w:t>
                  </w:r>
                  <w:r w:rsidR="009952F7" w:rsidRPr="009952F7">
                    <w:rPr>
                      <w:rFonts w:hAnsi="宋体"/>
                      <w:color w:val="auto"/>
                    </w:rPr>
                    <w:t>，同时执行河南省环境污染防治攻坚战领导小</w:t>
                  </w:r>
                  <w:r w:rsidR="009952F7" w:rsidRPr="009952F7">
                    <w:rPr>
                      <w:rFonts w:hAnsi="宋体"/>
                      <w:color w:val="auto"/>
                    </w:rPr>
                    <w:lastRenderedPageBreak/>
                    <w:t>组办公室文件（豫环攻坚办</w:t>
                  </w:r>
                  <w:r w:rsidR="009952F7" w:rsidRPr="009952F7">
                    <w:rPr>
                      <w:color w:val="auto"/>
                    </w:rPr>
                    <w:t>[2017]162</w:t>
                  </w:r>
                  <w:r w:rsidR="009952F7" w:rsidRPr="009952F7">
                    <w:rPr>
                      <w:rFonts w:hAnsi="宋体"/>
                      <w:color w:val="auto"/>
                    </w:rPr>
                    <w:t>号）《关于全省开展工业企业挥发性</w:t>
                  </w:r>
                  <w:r w:rsidR="009952F7" w:rsidRPr="009952F7">
                    <w:rPr>
                      <w:rFonts w:ascii="宋体" w:hAnsi="宋体" w:hint="eastAsia"/>
                      <w:color w:val="auto"/>
                    </w:rPr>
                    <w:t>有机物专项治理工作中排放建议值的通知》</w:t>
                  </w:r>
                </w:p>
              </w:tc>
            </w:tr>
          </w:tbl>
          <w:p w:rsidR="00EB6DF9" w:rsidRPr="00577D4E" w:rsidRDefault="00EB6DF9" w:rsidP="00EB6DF9">
            <w:pPr>
              <w:spacing w:line="480" w:lineRule="exact"/>
              <w:ind w:firstLineChars="200" w:firstLine="480"/>
              <w:jc w:val="left"/>
              <w:rPr>
                <w:sz w:val="24"/>
              </w:rPr>
            </w:pPr>
            <w:r w:rsidRPr="00577D4E">
              <w:rPr>
                <w:rFonts w:hint="eastAsia"/>
                <w:sz w:val="24"/>
              </w:rPr>
              <w:lastRenderedPageBreak/>
              <w:t>（</w:t>
            </w:r>
            <w:r w:rsidRPr="00577D4E">
              <w:rPr>
                <w:sz w:val="24"/>
              </w:rPr>
              <w:t>7</w:t>
            </w:r>
            <w:r w:rsidRPr="00577D4E">
              <w:rPr>
                <w:rFonts w:hint="eastAsia"/>
                <w:sz w:val="24"/>
              </w:rPr>
              <w:t>）自动监控要求</w:t>
            </w:r>
          </w:p>
          <w:p w:rsidR="00EB6DF9" w:rsidRDefault="00EB6DF9" w:rsidP="00EB6DF9">
            <w:pPr>
              <w:spacing w:line="480" w:lineRule="exact"/>
              <w:ind w:firstLineChars="200" w:firstLine="480"/>
              <w:rPr>
                <w:sz w:val="24"/>
              </w:rPr>
            </w:pPr>
            <w:r w:rsidRPr="00E645D1">
              <w:rPr>
                <w:rFonts w:hint="eastAsia"/>
                <w:bCs/>
                <w:sz w:val="24"/>
              </w:rPr>
              <w:t>根据《新乡市</w:t>
            </w:r>
            <w:r w:rsidRPr="00E645D1">
              <w:rPr>
                <w:bCs/>
                <w:sz w:val="24"/>
              </w:rPr>
              <w:t>2019</w:t>
            </w:r>
            <w:r w:rsidRPr="00E645D1">
              <w:rPr>
                <w:rFonts w:hint="eastAsia"/>
                <w:bCs/>
                <w:sz w:val="24"/>
              </w:rPr>
              <w:t>年大气污染防治攻坚战实施方案》（新环攻坚〔</w:t>
            </w:r>
            <w:r w:rsidRPr="00E645D1">
              <w:rPr>
                <w:bCs/>
                <w:sz w:val="24"/>
              </w:rPr>
              <w:t>2019</w:t>
            </w:r>
            <w:r w:rsidRPr="00E645D1">
              <w:rPr>
                <w:rFonts w:hint="eastAsia"/>
                <w:bCs/>
                <w:sz w:val="24"/>
              </w:rPr>
              <w:t>〕</w:t>
            </w:r>
            <w:r w:rsidRPr="00E645D1">
              <w:rPr>
                <w:bCs/>
                <w:sz w:val="24"/>
              </w:rPr>
              <w:t>74</w:t>
            </w:r>
            <w:r w:rsidRPr="00E645D1">
              <w:rPr>
                <w:rFonts w:hint="eastAsia"/>
                <w:bCs/>
                <w:sz w:val="24"/>
              </w:rPr>
              <w:t>号）</w:t>
            </w:r>
            <w:r>
              <w:rPr>
                <w:rFonts w:hint="eastAsia"/>
                <w:bCs/>
                <w:sz w:val="24"/>
              </w:rPr>
              <w:t>的要求，本项目废气</w:t>
            </w:r>
            <w:r w:rsidRPr="00577D4E">
              <w:rPr>
                <w:rFonts w:hint="eastAsia"/>
                <w:bCs/>
                <w:sz w:val="24"/>
              </w:rPr>
              <w:t>为</w:t>
            </w:r>
            <w:r w:rsidR="00EB0714">
              <w:rPr>
                <w:rFonts w:hint="eastAsia"/>
                <w:bCs/>
                <w:sz w:val="24"/>
              </w:rPr>
              <w:t>非甲烷总烃</w:t>
            </w:r>
            <w:r w:rsidRPr="00577D4E">
              <w:rPr>
                <w:rFonts w:hint="eastAsia"/>
                <w:bCs/>
                <w:sz w:val="24"/>
              </w:rPr>
              <w:t>，评价提出建成后在排气筒安装在线监控设施，并与环保部门联网</w:t>
            </w:r>
            <w:r w:rsidR="0034020B">
              <w:rPr>
                <w:rFonts w:hint="eastAsia"/>
                <w:bCs/>
                <w:sz w:val="24"/>
              </w:rPr>
              <w:t>，</w:t>
            </w:r>
            <w:r w:rsidR="0034020B" w:rsidRPr="0034020B">
              <w:rPr>
                <w:rFonts w:hint="eastAsia"/>
                <w:bCs/>
                <w:sz w:val="24"/>
              </w:rPr>
              <w:t>同时，在生产区、废气治理装置区以及厂区大门处安装在线监控视频，监控设备必须与当地环境保护部门视频监控平台联网。</w:t>
            </w:r>
          </w:p>
          <w:p w:rsidR="00EB6DF9" w:rsidRDefault="00EB6DF9" w:rsidP="00EB6DF9">
            <w:pPr>
              <w:spacing w:line="460" w:lineRule="exact"/>
              <w:ind w:firstLineChars="200" w:firstLine="482"/>
              <w:rPr>
                <w:b/>
                <w:sz w:val="24"/>
              </w:rPr>
            </w:pPr>
            <w:r>
              <w:rPr>
                <w:b/>
                <w:sz w:val="24"/>
              </w:rPr>
              <w:t>三、噪声</w:t>
            </w:r>
          </w:p>
          <w:p w:rsidR="00EB6DF9" w:rsidRDefault="00EB6DF9" w:rsidP="00EB6DF9">
            <w:pPr>
              <w:spacing w:line="460" w:lineRule="exact"/>
              <w:ind w:firstLineChars="200" w:firstLine="480"/>
              <w:rPr>
                <w:sz w:val="24"/>
              </w:rPr>
            </w:pPr>
            <w:r w:rsidRPr="00104A45">
              <w:rPr>
                <w:rFonts w:hint="eastAsia"/>
                <w:bCs/>
                <w:kern w:val="0"/>
                <w:sz w:val="24"/>
              </w:rPr>
              <w:t>该项目营运期高噪声源主要为</w:t>
            </w:r>
            <w:r w:rsidR="00215293">
              <w:rPr>
                <w:rFonts w:hint="eastAsia"/>
                <w:bCs/>
                <w:kern w:val="0"/>
                <w:sz w:val="24"/>
              </w:rPr>
              <w:t>复合机、</w:t>
            </w:r>
            <w:r w:rsidR="00215293">
              <w:rPr>
                <w:bCs/>
                <w:kern w:val="0"/>
                <w:sz w:val="24"/>
              </w:rPr>
              <w:t>分切机</w:t>
            </w:r>
            <w:r w:rsidR="00215293">
              <w:rPr>
                <w:rFonts w:hint="eastAsia"/>
                <w:bCs/>
                <w:kern w:val="0"/>
                <w:sz w:val="24"/>
              </w:rPr>
              <w:t>、</w:t>
            </w:r>
            <w:r w:rsidR="00215293">
              <w:rPr>
                <w:bCs/>
                <w:kern w:val="0"/>
                <w:sz w:val="24"/>
              </w:rPr>
              <w:t>切纸机</w:t>
            </w:r>
            <w:r w:rsidRPr="00104A45">
              <w:rPr>
                <w:rFonts w:hint="eastAsia"/>
                <w:bCs/>
                <w:kern w:val="0"/>
                <w:sz w:val="24"/>
              </w:rPr>
              <w:t>等生产设备，噪声源强在</w:t>
            </w:r>
            <w:r w:rsidRPr="00104A45">
              <w:rPr>
                <w:bCs/>
                <w:kern w:val="0"/>
                <w:sz w:val="24"/>
              </w:rPr>
              <w:t>70~</w:t>
            </w:r>
            <w:r w:rsidR="00D41226">
              <w:rPr>
                <w:rFonts w:hint="eastAsia"/>
                <w:bCs/>
                <w:kern w:val="0"/>
                <w:sz w:val="24"/>
              </w:rPr>
              <w:t>75</w:t>
            </w:r>
            <w:r w:rsidRPr="00104A45">
              <w:rPr>
                <w:bCs/>
                <w:kern w:val="0"/>
                <w:sz w:val="24"/>
              </w:rPr>
              <w:t>dB(A)</w:t>
            </w:r>
            <w:r w:rsidRPr="00104A45">
              <w:rPr>
                <w:rFonts w:hint="eastAsia"/>
                <w:bCs/>
                <w:kern w:val="0"/>
                <w:sz w:val="24"/>
              </w:rPr>
              <w:t>之间，声源强度及治理效果见表</w:t>
            </w:r>
            <w:r w:rsidR="00060370">
              <w:rPr>
                <w:rFonts w:hint="eastAsia"/>
                <w:bCs/>
                <w:kern w:val="0"/>
                <w:sz w:val="24"/>
              </w:rPr>
              <w:t>3</w:t>
            </w:r>
            <w:r w:rsidR="0093016A">
              <w:rPr>
                <w:rFonts w:hint="eastAsia"/>
                <w:bCs/>
                <w:kern w:val="0"/>
                <w:sz w:val="24"/>
              </w:rPr>
              <w:t>9</w:t>
            </w:r>
            <w:r>
              <w:rPr>
                <w:sz w:val="24"/>
              </w:rPr>
              <w:t>。</w:t>
            </w:r>
          </w:p>
          <w:p w:rsidR="00EB6DF9" w:rsidRPr="004E74B9" w:rsidRDefault="00EB6DF9" w:rsidP="00EB6DF9">
            <w:pPr>
              <w:tabs>
                <w:tab w:val="left" w:pos="8370"/>
                <w:tab w:val="left" w:pos="8600"/>
              </w:tabs>
              <w:spacing w:line="440" w:lineRule="exact"/>
              <w:ind w:firstLineChars="200" w:firstLine="480"/>
              <w:rPr>
                <w:rFonts w:eastAsia="黑体"/>
                <w:sz w:val="24"/>
              </w:rPr>
            </w:pPr>
            <w:r w:rsidRPr="004E74B9">
              <w:rPr>
                <w:rFonts w:eastAsia="黑体" w:hAnsi="黑体" w:hint="eastAsia"/>
                <w:sz w:val="24"/>
              </w:rPr>
              <w:t>表</w:t>
            </w:r>
            <w:r w:rsidR="00060370">
              <w:rPr>
                <w:rFonts w:eastAsia="黑体" w:hint="eastAsia"/>
                <w:sz w:val="24"/>
              </w:rPr>
              <w:t>3</w:t>
            </w:r>
            <w:r w:rsidR="0093016A">
              <w:rPr>
                <w:rFonts w:eastAsia="黑体" w:hint="eastAsia"/>
                <w:sz w:val="24"/>
              </w:rPr>
              <w:t>9</w:t>
            </w:r>
            <w:r w:rsidRPr="004E74B9">
              <w:rPr>
                <w:rFonts w:eastAsia="黑体"/>
                <w:sz w:val="24"/>
              </w:rPr>
              <w:t xml:space="preserve">        </w:t>
            </w:r>
            <w:r w:rsidRPr="004E74B9">
              <w:rPr>
                <w:rFonts w:eastAsia="黑体" w:hAnsi="黑体" w:hint="eastAsia"/>
                <w:sz w:val="24"/>
              </w:rPr>
              <w:t>项目主要噪声源强及治理效果一览表</w:t>
            </w:r>
            <w:r w:rsidRPr="004E74B9">
              <w:rPr>
                <w:rFonts w:eastAsia="黑体"/>
                <w:sz w:val="24"/>
              </w:rPr>
              <w:t xml:space="preserve">       </w:t>
            </w:r>
            <w:r w:rsidRPr="004E74B9">
              <w:rPr>
                <w:rFonts w:eastAsia="黑体" w:hAnsi="黑体" w:hint="eastAsia"/>
                <w:sz w:val="24"/>
              </w:rPr>
              <w:t>单位：</w:t>
            </w:r>
            <w:r w:rsidRPr="004E74B9">
              <w:rPr>
                <w:rFonts w:eastAsia="黑体"/>
                <w:sz w:val="24"/>
              </w:rPr>
              <w:t>dB</w:t>
            </w:r>
            <w:r w:rsidRPr="004E74B9">
              <w:rPr>
                <w:rFonts w:eastAsia="黑体" w:hAnsi="黑体" w:hint="eastAsia"/>
                <w:sz w:val="24"/>
              </w:rPr>
              <w:t>（</w:t>
            </w:r>
            <w:r w:rsidRPr="004E74B9">
              <w:rPr>
                <w:rFonts w:eastAsia="黑体"/>
                <w:sz w:val="24"/>
              </w:rPr>
              <w:t>A</w:t>
            </w:r>
            <w:r w:rsidRPr="004E74B9">
              <w:rPr>
                <w:rFonts w:eastAsia="黑体" w:hAnsi="黑体" w:hint="eastAsia"/>
                <w:sz w:val="24"/>
              </w:rPr>
              <w:t>）</w:t>
            </w:r>
          </w:p>
          <w:tbl>
            <w:tblPr>
              <w:tblW w:w="0" w:type="auto"/>
              <w:jc w:val="center"/>
              <w:tblBorders>
                <w:top w:val="single" w:sz="6" w:space="0" w:color="auto"/>
                <w:bottom w:val="single" w:sz="6" w:space="0" w:color="auto"/>
                <w:insideH w:val="single" w:sz="4" w:space="0" w:color="auto"/>
                <w:insideV w:val="single" w:sz="4" w:space="0" w:color="auto"/>
              </w:tblBorders>
              <w:tblLook w:val="0000"/>
            </w:tblPr>
            <w:tblGrid>
              <w:gridCol w:w="906"/>
              <w:gridCol w:w="1984"/>
              <w:gridCol w:w="1134"/>
              <w:gridCol w:w="1418"/>
              <w:gridCol w:w="1984"/>
              <w:gridCol w:w="1427"/>
            </w:tblGrid>
            <w:tr w:rsidR="00EB6DF9" w:rsidRPr="004E74B9" w:rsidTr="00826456">
              <w:trPr>
                <w:trHeight w:val="433"/>
                <w:jc w:val="center"/>
              </w:trPr>
              <w:tc>
                <w:tcPr>
                  <w:tcW w:w="906"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序号</w:t>
                  </w:r>
                </w:p>
              </w:tc>
              <w:tc>
                <w:tcPr>
                  <w:tcW w:w="1984"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设备名称</w:t>
                  </w:r>
                </w:p>
              </w:tc>
              <w:tc>
                <w:tcPr>
                  <w:tcW w:w="1134"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台数</w:t>
                  </w:r>
                </w:p>
              </w:tc>
              <w:tc>
                <w:tcPr>
                  <w:tcW w:w="1418"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源强</w:t>
                  </w:r>
                </w:p>
              </w:tc>
              <w:tc>
                <w:tcPr>
                  <w:tcW w:w="1984"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治理措施</w:t>
                  </w:r>
                </w:p>
              </w:tc>
              <w:tc>
                <w:tcPr>
                  <w:tcW w:w="1427" w:type="dxa"/>
                  <w:vAlign w:val="center"/>
                </w:tcPr>
                <w:p w:rsidR="00EB6DF9" w:rsidRPr="004E74B9" w:rsidRDefault="00EB6DF9" w:rsidP="00826456">
                  <w:pPr>
                    <w:tabs>
                      <w:tab w:val="left" w:pos="8370"/>
                      <w:tab w:val="left" w:pos="8600"/>
                    </w:tabs>
                    <w:jc w:val="center"/>
                    <w:rPr>
                      <w:b/>
                      <w:szCs w:val="21"/>
                    </w:rPr>
                  </w:pPr>
                  <w:r w:rsidRPr="004E74B9">
                    <w:rPr>
                      <w:rFonts w:hint="eastAsia"/>
                      <w:b/>
                      <w:szCs w:val="21"/>
                    </w:rPr>
                    <w:t>治理后源强</w:t>
                  </w:r>
                </w:p>
              </w:tc>
            </w:tr>
            <w:tr w:rsidR="00EB6DF9" w:rsidRPr="004E74B9" w:rsidTr="00826456">
              <w:trPr>
                <w:trHeight w:val="433"/>
                <w:jc w:val="center"/>
              </w:trPr>
              <w:tc>
                <w:tcPr>
                  <w:tcW w:w="906" w:type="dxa"/>
                  <w:vAlign w:val="center"/>
                </w:tcPr>
                <w:p w:rsidR="00EB6DF9" w:rsidRPr="004E74B9" w:rsidRDefault="00EB6DF9" w:rsidP="00826456">
                  <w:pPr>
                    <w:tabs>
                      <w:tab w:val="left" w:pos="8370"/>
                      <w:tab w:val="left" w:pos="8600"/>
                    </w:tabs>
                    <w:jc w:val="center"/>
                    <w:rPr>
                      <w:szCs w:val="21"/>
                    </w:rPr>
                  </w:pPr>
                  <w:r w:rsidRPr="004E74B9">
                    <w:rPr>
                      <w:szCs w:val="21"/>
                    </w:rPr>
                    <w:t>1</w:t>
                  </w:r>
                </w:p>
              </w:tc>
              <w:tc>
                <w:tcPr>
                  <w:tcW w:w="1984" w:type="dxa"/>
                  <w:vAlign w:val="center"/>
                </w:tcPr>
                <w:p w:rsidR="00EB6DF9" w:rsidRDefault="006D648F" w:rsidP="00826456">
                  <w:pPr>
                    <w:jc w:val="center"/>
                    <w:rPr>
                      <w:szCs w:val="21"/>
                    </w:rPr>
                  </w:pPr>
                  <w:r>
                    <w:rPr>
                      <w:szCs w:val="21"/>
                    </w:rPr>
                    <w:t>复合机</w:t>
                  </w:r>
                </w:p>
              </w:tc>
              <w:tc>
                <w:tcPr>
                  <w:tcW w:w="1134" w:type="dxa"/>
                  <w:vAlign w:val="center"/>
                </w:tcPr>
                <w:p w:rsidR="00EB6DF9" w:rsidRPr="004E74B9" w:rsidRDefault="006D648F" w:rsidP="00826456">
                  <w:pPr>
                    <w:jc w:val="center"/>
                    <w:rPr>
                      <w:szCs w:val="21"/>
                    </w:rPr>
                  </w:pPr>
                  <w:r>
                    <w:rPr>
                      <w:rFonts w:hint="eastAsia"/>
                      <w:szCs w:val="21"/>
                    </w:rPr>
                    <w:t>2</w:t>
                  </w:r>
                </w:p>
              </w:tc>
              <w:tc>
                <w:tcPr>
                  <w:tcW w:w="1418" w:type="dxa"/>
                  <w:vAlign w:val="center"/>
                </w:tcPr>
                <w:p w:rsidR="00EB6DF9" w:rsidRPr="004E74B9" w:rsidRDefault="00EB6DF9" w:rsidP="00826456">
                  <w:pPr>
                    <w:tabs>
                      <w:tab w:val="left" w:pos="8370"/>
                      <w:tab w:val="left" w:pos="8600"/>
                    </w:tabs>
                    <w:jc w:val="center"/>
                    <w:rPr>
                      <w:szCs w:val="21"/>
                    </w:rPr>
                  </w:pPr>
                  <w:r w:rsidRPr="00C04DAF">
                    <w:rPr>
                      <w:szCs w:val="21"/>
                    </w:rPr>
                    <w:t>70~75</w:t>
                  </w:r>
                </w:p>
              </w:tc>
              <w:tc>
                <w:tcPr>
                  <w:tcW w:w="1984" w:type="dxa"/>
                  <w:vMerge w:val="restart"/>
                  <w:vAlign w:val="center"/>
                </w:tcPr>
                <w:p w:rsidR="00EB6DF9" w:rsidRPr="004E74B9" w:rsidRDefault="00EB6DF9" w:rsidP="00826456">
                  <w:pPr>
                    <w:tabs>
                      <w:tab w:val="left" w:pos="8370"/>
                      <w:tab w:val="left" w:pos="8600"/>
                    </w:tabs>
                    <w:jc w:val="center"/>
                    <w:rPr>
                      <w:szCs w:val="21"/>
                    </w:rPr>
                  </w:pPr>
                  <w:r w:rsidRPr="004E74B9">
                    <w:rPr>
                      <w:rFonts w:hint="eastAsia"/>
                      <w:szCs w:val="21"/>
                    </w:rPr>
                    <w:t>合理布局、减振</w:t>
                  </w:r>
                  <w:r>
                    <w:rPr>
                      <w:rFonts w:hint="eastAsia"/>
                      <w:szCs w:val="21"/>
                    </w:rPr>
                    <w:t>、产房隔音</w:t>
                  </w:r>
                </w:p>
              </w:tc>
              <w:tc>
                <w:tcPr>
                  <w:tcW w:w="1427" w:type="dxa"/>
                  <w:vAlign w:val="center"/>
                </w:tcPr>
                <w:p w:rsidR="00EB6DF9" w:rsidRPr="004E74B9" w:rsidRDefault="00EB6DF9" w:rsidP="00826456">
                  <w:pPr>
                    <w:tabs>
                      <w:tab w:val="left" w:pos="8370"/>
                      <w:tab w:val="left" w:pos="8600"/>
                    </w:tabs>
                    <w:jc w:val="center"/>
                    <w:rPr>
                      <w:szCs w:val="21"/>
                    </w:rPr>
                  </w:pPr>
                  <w:r w:rsidRPr="004E74B9">
                    <w:rPr>
                      <w:szCs w:val="21"/>
                    </w:rPr>
                    <w:t>5</w:t>
                  </w:r>
                  <w:r>
                    <w:rPr>
                      <w:rFonts w:hint="eastAsia"/>
                      <w:szCs w:val="21"/>
                    </w:rPr>
                    <w:t>0</w:t>
                  </w:r>
                </w:p>
              </w:tc>
            </w:tr>
            <w:tr w:rsidR="00EB6DF9" w:rsidRPr="004E74B9" w:rsidTr="00826456">
              <w:trPr>
                <w:trHeight w:val="433"/>
                <w:jc w:val="center"/>
              </w:trPr>
              <w:tc>
                <w:tcPr>
                  <w:tcW w:w="906" w:type="dxa"/>
                  <w:vAlign w:val="center"/>
                </w:tcPr>
                <w:p w:rsidR="00EB6DF9" w:rsidRPr="004E74B9" w:rsidRDefault="00EB6DF9" w:rsidP="00826456">
                  <w:pPr>
                    <w:tabs>
                      <w:tab w:val="left" w:pos="8370"/>
                      <w:tab w:val="left" w:pos="8600"/>
                    </w:tabs>
                    <w:jc w:val="center"/>
                    <w:rPr>
                      <w:szCs w:val="21"/>
                    </w:rPr>
                  </w:pPr>
                  <w:r w:rsidRPr="004E74B9">
                    <w:rPr>
                      <w:szCs w:val="21"/>
                    </w:rPr>
                    <w:t>2</w:t>
                  </w:r>
                </w:p>
              </w:tc>
              <w:tc>
                <w:tcPr>
                  <w:tcW w:w="1984" w:type="dxa"/>
                  <w:vAlign w:val="center"/>
                </w:tcPr>
                <w:p w:rsidR="00EB6DF9" w:rsidRDefault="006D648F" w:rsidP="00826456">
                  <w:pPr>
                    <w:jc w:val="center"/>
                    <w:rPr>
                      <w:szCs w:val="21"/>
                    </w:rPr>
                  </w:pPr>
                  <w:r>
                    <w:rPr>
                      <w:szCs w:val="21"/>
                    </w:rPr>
                    <w:t>分切机</w:t>
                  </w:r>
                </w:p>
              </w:tc>
              <w:tc>
                <w:tcPr>
                  <w:tcW w:w="1134" w:type="dxa"/>
                  <w:vAlign w:val="center"/>
                </w:tcPr>
                <w:p w:rsidR="00EB6DF9" w:rsidRPr="004E74B9" w:rsidRDefault="006D648F" w:rsidP="00826456">
                  <w:pPr>
                    <w:jc w:val="center"/>
                    <w:rPr>
                      <w:szCs w:val="21"/>
                    </w:rPr>
                  </w:pPr>
                  <w:r>
                    <w:rPr>
                      <w:rFonts w:hint="eastAsia"/>
                      <w:szCs w:val="21"/>
                    </w:rPr>
                    <w:t>2</w:t>
                  </w:r>
                </w:p>
              </w:tc>
              <w:tc>
                <w:tcPr>
                  <w:tcW w:w="1418" w:type="dxa"/>
                  <w:vAlign w:val="center"/>
                </w:tcPr>
                <w:p w:rsidR="00EB6DF9" w:rsidRPr="004E74B9" w:rsidRDefault="00EB6DF9" w:rsidP="00826456">
                  <w:pPr>
                    <w:tabs>
                      <w:tab w:val="left" w:pos="8370"/>
                      <w:tab w:val="left" w:pos="8600"/>
                    </w:tabs>
                    <w:jc w:val="center"/>
                    <w:rPr>
                      <w:szCs w:val="21"/>
                    </w:rPr>
                  </w:pPr>
                  <w:r w:rsidRPr="004E74B9">
                    <w:rPr>
                      <w:szCs w:val="21"/>
                    </w:rPr>
                    <w:t>70~75</w:t>
                  </w:r>
                </w:p>
              </w:tc>
              <w:tc>
                <w:tcPr>
                  <w:tcW w:w="1984" w:type="dxa"/>
                  <w:vMerge/>
                  <w:vAlign w:val="center"/>
                </w:tcPr>
                <w:p w:rsidR="00EB6DF9" w:rsidRPr="004E74B9" w:rsidRDefault="00EB6DF9" w:rsidP="00826456">
                  <w:pPr>
                    <w:tabs>
                      <w:tab w:val="left" w:pos="8370"/>
                      <w:tab w:val="left" w:pos="8600"/>
                    </w:tabs>
                    <w:jc w:val="center"/>
                    <w:rPr>
                      <w:szCs w:val="21"/>
                    </w:rPr>
                  </w:pPr>
                </w:p>
              </w:tc>
              <w:tc>
                <w:tcPr>
                  <w:tcW w:w="1427" w:type="dxa"/>
                  <w:vAlign w:val="center"/>
                </w:tcPr>
                <w:p w:rsidR="00EB6DF9" w:rsidRPr="004E74B9" w:rsidRDefault="00EB6DF9" w:rsidP="00826456">
                  <w:pPr>
                    <w:tabs>
                      <w:tab w:val="left" w:pos="8370"/>
                      <w:tab w:val="left" w:pos="8600"/>
                    </w:tabs>
                    <w:jc w:val="center"/>
                    <w:rPr>
                      <w:szCs w:val="21"/>
                    </w:rPr>
                  </w:pPr>
                  <w:r w:rsidRPr="004E74B9">
                    <w:rPr>
                      <w:szCs w:val="21"/>
                    </w:rPr>
                    <w:t>50</w:t>
                  </w:r>
                </w:p>
              </w:tc>
            </w:tr>
            <w:tr w:rsidR="00EB6DF9" w:rsidRPr="004E74B9" w:rsidTr="00826456">
              <w:trPr>
                <w:trHeight w:val="433"/>
                <w:jc w:val="center"/>
              </w:trPr>
              <w:tc>
                <w:tcPr>
                  <w:tcW w:w="906" w:type="dxa"/>
                  <w:vAlign w:val="center"/>
                </w:tcPr>
                <w:p w:rsidR="00EB6DF9" w:rsidRPr="004E74B9" w:rsidRDefault="00EB6DF9" w:rsidP="00826456">
                  <w:pPr>
                    <w:tabs>
                      <w:tab w:val="left" w:pos="8370"/>
                      <w:tab w:val="left" w:pos="8600"/>
                    </w:tabs>
                    <w:jc w:val="center"/>
                    <w:rPr>
                      <w:szCs w:val="21"/>
                    </w:rPr>
                  </w:pPr>
                  <w:r w:rsidRPr="004E74B9">
                    <w:rPr>
                      <w:szCs w:val="21"/>
                    </w:rPr>
                    <w:t>3</w:t>
                  </w:r>
                </w:p>
              </w:tc>
              <w:tc>
                <w:tcPr>
                  <w:tcW w:w="1984" w:type="dxa"/>
                  <w:vAlign w:val="center"/>
                </w:tcPr>
                <w:p w:rsidR="00EB6DF9" w:rsidRDefault="006D648F" w:rsidP="00826456">
                  <w:pPr>
                    <w:jc w:val="center"/>
                    <w:rPr>
                      <w:szCs w:val="21"/>
                    </w:rPr>
                  </w:pPr>
                  <w:r>
                    <w:rPr>
                      <w:szCs w:val="21"/>
                    </w:rPr>
                    <w:t>切纸机</w:t>
                  </w:r>
                </w:p>
              </w:tc>
              <w:tc>
                <w:tcPr>
                  <w:tcW w:w="1134" w:type="dxa"/>
                  <w:vAlign w:val="center"/>
                </w:tcPr>
                <w:p w:rsidR="00EB6DF9" w:rsidRPr="004E74B9" w:rsidRDefault="006D648F" w:rsidP="00826456">
                  <w:pPr>
                    <w:jc w:val="center"/>
                    <w:rPr>
                      <w:szCs w:val="21"/>
                    </w:rPr>
                  </w:pPr>
                  <w:r>
                    <w:rPr>
                      <w:rFonts w:hint="eastAsia"/>
                      <w:szCs w:val="21"/>
                    </w:rPr>
                    <w:t>4</w:t>
                  </w:r>
                </w:p>
              </w:tc>
              <w:tc>
                <w:tcPr>
                  <w:tcW w:w="1418" w:type="dxa"/>
                  <w:vAlign w:val="center"/>
                </w:tcPr>
                <w:p w:rsidR="00EB6DF9" w:rsidRPr="004E74B9" w:rsidRDefault="00EB6DF9" w:rsidP="00F638AA">
                  <w:pPr>
                    <w:tabs>
                      <w:tab w:val="left" w:pos="8370"/>
                      <w:tab w:val="left" w:pos="8600"/>
                    </w:tabs>
                    <w:jc w:val="center"/>
                    <w:rPr>
                      <w:szCs w:val="21"/>
                    </w:rPr>
                  </w:pPr>
                  <w:r w:rsidRPr="00C04DAF">
                    <w:rPr>
                      <w:szCs w:val="21"/>
                    </w:rPr>
                    <w:t>7</w:t>
                  </w:r>
                  <w:r w:rsidR="00F638AA">
                    <w:rPr>
                      <w:rFonts w:hint="eastAsia"/>
                      <w:szCs w:val="21"/>
                    </w:rPr>
                    <w:t>0</w:t>
                  </w:r>
                  <w:r w:rsidRPr="00C04DAF">
                    <w:rPr>
                      <w:szCs w:val="21"/>
                    </w:rPr>
                    <w:t>~</w:t>
                  </w:r>
                  <w:r w:rsidR="00F638AA">
                    <w:rPr>
                      <w:rFonts w:hint="eastAsia"/>
                      <w:szCs w:val="21"/>
                    </w:rPr>
                    <w:t>75</w:t>
                  </w:r>
                </w:p>
              </w:tc>
              <w:tc>
                <w:tcPr>
                  <w:tcW w:w="1984" w:type="dxa"/>
                  <w:vMerge/>
                  <w:vAlign w:val="center"/>
                </w:tcPr>
                <w:p w:rsidR="00EB6DF9" w:rsidRPr="004E74B9" w:rsidRDefault="00EB6DF9" w:rsidP="00826456">
                  <w:pPr>
                    <w:tabs>
                      <w:tab w:val="left" w:pos="8370"/>
                      <w:tab w:val="left" w:pos="8600"/>
                    </w:tabs>
                    <w:jc w:val="center"/>
                    <w:rPr>
                      <w:szCs w:val="21"/>
                    </w:rPr>
                  </w:pPr>
                </w:p>
              </w:tc>
              <w:tc>
                <w:tcPr>
                  <w:tcW w:w="1427" w:type="dxa"/>
                  <w:vAlign w:val="center"/>
                </w:tcPr>
                <w:p w:rsidR="00EB6DF9" w:rsidRPr="004E74B9" w:rsidRDefault="00EB6DF9" w:rsidP="00F638AA">
                  <w:pPr>
                    <w:tabs>
                      <w:tab w:val="left" w:pos="8370"/>
                      <w:tab w:val="left" w:pos="8600"/>
                    </w:tabs>
                    <w:jc w:val="center"/>
                    <w:rPr>
                      <w:szCs w:val="21"/>
                    </w:rPr>
                  </w:pPr>
                  <w:r w:rsidRPr="004E74B9">
                    <w:rPr>
                      <w:szCs w:val="21"/>
                    </w:rPr>
                    <w:t>5</w:t>
                  </w:r>
                  <w:r w:rsidR="00F638AA">
                    <w:rPr>
                      <w:rFonts w:hint="eastAsia"/>
                      <w:szCs w:val="21"/>
                    </w:rPr>
                    <w:t>0</w:t>
                  </w:r>
                </w:p>
              </w:tc>
            </w:tr>
          </w:tbl>
          <w:p w:rsidR="00EB6DF9" w:rsidRPr="004E74B9" w:rsidRDefault="00EB6DF9" w:rsidP="00EB6DF9">
            <w:pPr>
              <w:tabs>
                <w:tab w:val="left" w:pos="8370"/>
                <w:tab w:val="left" w:pos="8600"/>
              </w:tabs>
              <w:spacing w:line="480" w:lineRule="exact"/>
              <w:ind w:firstLineChars="200" w:firstLine="480"/>
              <w:rPr>
                <w:sz w:val="24"/>
              </w:rPr>
            </w:pPr>
            <w:r w:rsidRPr="004E74B9">
              <w:rPr>
                <w:rFonts w:hint="eastAsia"/>
                <w:sz w:val="24"/>
              </w:rPr>
              <w:t>项目噪声影响评价选用点源的噪声预测模式，将噪声设备视为一个点噪声源，在声源传播过程中，噪声受到厂房的吸收和屏蔽，经过距离衰减和空气吸收后，到达受声点。其预测模式如下：</w:t>
            </w:r>
          </w:p>
          <w:p w:rsidR="00EB6DF9" w:rsidRPr="004E74B9" w:rsidRDefault="00EB6DF9" w:rsidP="00EB6DF9">
            <w:pPr>
              <w:tabs>
                <w:tab w:val="left" w:pos="8370"/>
                <w:tab w:val="left" w:pos="8600"/>
              </w:tabs>
              <w:spacing w:line="480" w:lineRule="exact"/>
              <w:jc w:val="center"/>
              <w:rPr>
                <w:sz w:val="24"/>
                <w:lang w:val="pt-BR"/>
              </w:rPr>
            </w:pPr>
            <w:r w:rsidRPr="004E74B9">
              <w:rPr>
                <w:sz w:val="24"/>
                <w:lang w:val="pt-BR"/>
              </w:rPr>
              <w:t>L</w:t>
            </w:r>
            <w:r w:rsidRPr="004E74B9">
              <w:rPr>
                <w:sz w:val="24"/>
                <w:vertAlign w:val="subscript"/>
                <w:lang w:val="pt-BR"/>
              </w:rPr>
              <w:t>A</w:t>
            </w:r>
            <w:r w:rsidRPr="004E74B9">
              <w:rPr>
                <w:sz w:val="24"/>
                <w:lang w:val="pt-BR"/>
              </w:rPr>
              <w:t>(r)= L</w:t>
            </w:r>
            <w:r w:rsidRPr="004E74B9">
              <w:rPr>
                <w:sz w:val="24"/>
                <w:vertAlign w:val="subscript"/>
                <w:lang w:val="pt-BR"/>
              </w:rPr>
              <w:t>A</w:t>
            </w:r>
            <w:r w:rsidRPr="004E74B9">
              <w:rPr>
                <w:sz w:val="24"/>
                <w:lang w:val="pt-BR"/>
              </w:rPr>
              <w:t>(r</w:t>
            </w:r>
            <w:r w:rsidRPr="004E74B9">
              <w:rPr>
                <w:sz w:val="24"/>
                <w:vertAlign w:val="subscript"/>
                <w:lang w:val="pt-BR"/>
              </w:rPr>
              <w:t>0</w:t>
            </w:r>
            <w:r w:rsidRPr="004E74B9">
              <w:rPr>
                <w:sz w:val="24"/>
                <w:lang w:val="pt-BR"/>
              </w:rPr>
              <w:t>) -20×Lg(r/r</w:t>
            </w:r>
            <w:r w:rsidRPr="004E74B9">
              <w:rPr>
                <w:sz w:val="24"/>
                <w:vertAlign w:val="subscript"/>
                <w:lang w:val="pt-BR"/>
              </w:rPr>
              <w:t>0</w:t>
            </w:r>
            <w:r w:rsidRPr="004E74B9">
              <w:rPr>
                <w:sz w:val="24"/>
                <w:lang w:val="pt-BR"/>
              </w:rPr>
              <w:t>)</w:t>
            </w:r>
          </w:p>
          <w:p w:rsidR="00EB6DF9" w:rsidRPr="004E74B9" w:rsidRDefault="00EB6DF9" w:rsidP="00EB6DF9">
            <w:pPr>
              <w:tabs>
                <w:tab w:val="left" w:pos="8370"/>
                <w:tab w:val="left" w:pos="8600"/>
              </w:tabs>
              <w:spacing w:line="480" w:lineRule="exact"/>
              <w:ind w:firstLineChars="200" w:firstLine="480"/>
              <w:rPr>
                <w:sz w:val="24"/>
              </w:rPr>
            </w:pPr>
            <w:r w:rsidRPr="004E74B9">
              <w:rPr>
                <w:rFonts w:hint="eastAsia"/>
                <w:sz w:val="24"/>
              </w:rPr>
              <w:t>式中：</w:t>
            </w:r>
            <w:r w:rsidRPr="004E74B9">
              <w:rPr>
                <w:sz w:val="24"/>
              </w:rPr>
              <w:t>L</w:t>
            </w:r>
            <w:r w:rsidRPr="004E74B9">
              <w:rPr>
                <w:sz w:val="24"/>
                <w:vertAlign w:val="subscript"/>
              </w:rPr>
              <w:t>A</w:t>
            </w:r>
            <w:r w:rsidRPr="004E74B9">
              <w:rPr>
                <w:sz w:val="24"/>
              </w:rPr>
              <w:t>(r)—</w:t>
            </w:r>
            <w:r w:rsidRPr="004E74B9">
              <w:rPr>
                <w:rFonts w:hint="eastAsia"/>
                <w:sz w:val="24"/>
              </w:rPr>
              <w:t>预测点声压级，</w:t>
            </w:r>
            <w:r w:rsidRPr="004E74B9">
              <w:rPr>
                <w:sz w:val="24"/>
              </w:rPr>
              <w:t>dB(A)</w:t>
            </w:r>
            <w:r w:rsidRPr="004E74B9">
              <w:rPr>
                <w:rFonts w:hint="eastAsia"/>
                <w:sz w:val="24"/>
              </w:rPr>
              <w:t>；</w:t>
            </w:r>
          </w:p>
          <w:p w:rsidR="00EB6DF9" w:rsidRPr="004E74B9" w:rsidRDefault="00EB6DF9" w:rsidP="00EB6DF9">
            <w:pPr>
              <w:tabs>
                <w:tab w:val="left" w:pos="8370"/>
                <w:tab w:val="left" w:pos="8600"/>
              </w:tabs>
              <w:spacing w:line="480" w:lineRule="exact"/>
              <w:ind w:firstLineChars="500" w:firstLine="1200"/>
              <w:rPr>
                <w:sz w:val="24"/>
              </w:rPr>
            </w:pPr>
            <w:r w:rsidRPr="004E74B9">
              <w:rPr>
                <w:sz w:val="24"/>
              </w:rPr>
              <w:t>L</w:t>
            </w:r>
            <w:r w:rsidRPr="004E74B9">
              <w:rPr>
                <w:sz w:val="24"/>
                <w:vertAlign w:val="subscript"/>
              </w:rPr>
              <w:t>A</w:t>
            </w:r>
            <w:r w:rsidRPr="004E74B9">
              <w:rPr>
                <w:sz w:val="24"/>
              </w:rPr>
              <w:t>(r</w:t>
            </w:r>
            <w:r w:rsidRPr="004E74B9">
              <w:rPr>
                <w:sz w:val="24"/>
                <w:vertAlign w:val="subscript"/>
              </w:rPr>
              <w:t>0</w:t>
            </w:r>
            <w:r w:rsidRPr="004E74B9">
              <w:rPr>
                <w:sz w:val="24"/>
              </w:rPr>
              <w:t>)—</w:t>
            </w:r>
            <w:r w:rsidRPr="004E74B9">
              <w:rPr>
                <w:rFonts w:hint="eastAsia"/>
                <w:sz w:val="24"/>
              </w:rPr>
              <w:t>噪声源声压级，</w:t>
            </w:r>
            <w:r w:rsidRPr="004E74B9">
              <w:rPr>
                <w:sz w:val="24"/>
              </w:rPr>
              <w:t>dB(A)</w:t>
            </w:r>
          </w:p>
          <w:p w:rsidR="00EB6DF9" w:rsidRPr="004E74B9" w:rsidRDefault="00EB6DF9" w:rsidP="00EB6DF9">
            <w:pPr>
              <w:tabs>
                <w:tab w:val="left" w:pos="8370"/>
                <w:tab w:val="left" w:pos="8600"/>
              </w:tabs>
              <w:spacing w:line="480" w:lineRule="exact"/>
              <w:ind w:firstLineChars="500" w:firstLine="1200"/>
              <w:rPr>
                <w:sz w:val="24"/>
              </w:rPr>
            </w:pPr>
            <w:r w:rsidRPr="004E74B9">
              <w:rPr>
                <w:sz w:val="24"/>
              </w:rPr>
              <w:t>r—</w:t>
            </w:r>
            <w:r w:rsidRPr="004E74B9">
              <w:rPr>
                <w:rFonts w:hint="eastAsia"/>
                <w:sz w:val="24"/>
              </w:rPr>
              <w:t>预测点离噪声源的距离，</w:t>
            </w:r>
            <w:r w:rsidRPr="004E74B9">
              <w:rPr>
                <w:sz w:val="24"/>
              </w:rPr>
              <w:t>m</w:t>
            </w:r>
            <w:r w:rsidRPr="004E74B9">
              <w:rPr>
                <w:rFonts w:hint="eastAsia"/>
                <w:sz w:val="24"/>
              </w:rPr>
              <w:t>；</w:t>
            </w:r>
          </w:p>
          <w:p w:rsidR="00EB6DF9" w:rsidRPr="004E74B9" w:rsidRDefault="00EB6DF9" w:rsidP="00EB6DF9">
            <w:pPr>
              <w:tabs>
                <w:tab w:val="left" w:pos="8370"/>
                <w:tab w:val="left" w:pos="8600"/>
              </w:tabs>
              <w:spacing w:line="480" w:lineRule="exact"/>
              <w:ind w:firstLineChars="200" w:firstLine="480"/>
              <w:rPr>
                <w:sz w:val="24"/>
              </w:rPr>
            </w:pPr>
            <w:r w:rsidRPr="004E74B9">
              <w:rPr>
                <w:rFonts w:hint="eastAsia"/>
                <w:sz w:val="24"/>
              </w:rPr>
              <w:t>在同一受声点接受来自多个点声源的声能，可通过叠加得出该受声点的声压级。噪声叠加公式如下：</w:t>
            </w:r>
          </w:p>
          <w:p w:rsidR="00EB6DF9" w:rsidRPr="004E74B9" w:rsidRDefault="00EB6DF9" w:rsidP="00EB6DF9">
            <w:pPr>
              <w:tabs>
                <w:tab w:val="left" w:pos="8370"/>
                <w:tab w:val="left" w:pos="8600"/>
              </w:tabs>
              <w:spacing w:line="480" w:lineRule="exact"/>
              <w:rPr>
                <w:sz w:val="24"/>
              </w:rPr>
            </w:pPr>
            <w:r>
              <w:rPr>
                <w:noProof/>
              </w:rPr>
              <w:drawing>
                <wp:anchor distT="0" distB="0" distL="114300" distR="114300" simplePos="0" relativeHeight="251739136" behindDoc="0" locked="0" layoutInCell="1" allowOverlap="1">
                  <wp:simplePos x="0" y="0"/>
                  <wp:positionH relativeFrom="column">
                    <wp:posOffset>2033270</wp:posOffset>
                  </wp:positionH>
                  <wp:positionV relativeFrom="paragraph">
                    <wp:posOffset>8255</wp:posOffset>
                  </wp:positionV>
                  <wp:extent cx="1209675" cy="590550"/>
                  <wp:effectExtent l="1905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209675" cy="590550"/>
                          </a:xfrm>
                          <a:prstGeom prst="rect">
                            <a:avLst/>
                          </a:prstGeom>
                          <a:noFill/>
                          <a:ln w="9525">
                            <a:noFill/>
                            <a:miter lim="800000"/>
                            <a:headEnd/>
                            <a:tailEnd/>
                          </a:ln>
                        </pic:spPr>
                      </pic:pic>
                    </a:graphicData>
                  </a:graphic>
                </wp:anchor>
              </w:drawing>
            </w:r>
          </w:p>
          <w:p w:rsidR="00EB6DF9" w:rsidRPr="004E74B9" w:rsidRDefault="00EB6DF9" w:rsidP="00EB6DF9">
            <w:pPr>
              <w:tabs>
                <w:tab w:val="left" w:pos="8370"/>
                <w:tab w:val="left" w:pos="8600"/>
              </w:tabs>
              <w:spacing w:line="480" w:lineRule="exact"/>
              <w:jc w:val="center"/>
              <w:rPr>
                <w:sz w:val="24"/>
              </w:rPr>
            </w:pPr>
          </w:p>
          <w:p w:rsidR="00EB6DF9" w:rsidRPr="004E74B9" w:rsidRDefault="00EB6DF9" w:rsidP="00EB6DF9">
            <w:pPr>
              <w:tabs>
                <w:tab w:val="left" w:pos="8370"/>
                <w:tab w:val="left" w:pos="8600"/>
              </w:tabs>
              <w:spacing w:line="480" w:lineRule="exact"/>
              <w:ind w:leftChars="228" w:left="1199" w:hangingChars="300" w:hanging="720"/>
              <w:rPr>
                <w:sz w:val="24"/>
              </w:rPr>
            </w:pPr>
            <w:r w:rsidRPr="004E74B9">
              <w:rPr>
                <w:rFonts w:hint="eastAsia"/>
                <w:sz w:val="24"/>
              </w:rPr>
              <w:t>式中：</w:t>
            </w:r>
            <w:r w:rsidRPr="004E74B9">
              <w:rPr>
                <w:sz w:val="24"/>
              </w:rPr>
              <w:t>L—</w:t>
            </w:r>
            <w:r w:rsidRPr="004E74B9">
              <w:rPr>
                <w:rFonts w:hint="eastAsia"/>
                <w:sz w:val="24"/>
              </w:rPr>
              <w:t>总声压级，</w:t>
            </w:r>
            <w:r w:rsidRPr="004E74B9">
              <w:rPr>
                <w:sz w:val="24"/>
              </w:rPr>
              <w:t>dB(A)</w:t>
            </w:r>
            <w:r w:rsidRPr="004E74B9">
              <w:rPr>
                <w:rFonts w:hint="eastAsia"/>
                <w:sz w:val="24"/>
              </w:rPr>
              <w:t>；</w:t>
            </w:r>
            <w:r w:rsidRPr="004E74B9">
              <w:rPr>
                <w:sz w:val="24"/>
              </w:rPr>
              <w:t xml:space="preserve"> </w:t>
            </w:r>
            <w:r w:rsidRPr="004E74B9">
              <w:rPr>
                <w:sz w:val="24"/>
              </w:rPr>
              <w:br/>
              <w:t>n—</w:t>
            </w:r>
            <w:r w:rsidRPr="004E74B9">
              <w:rPr>
                <w:rFonts w:hint="eastAsia"/>
                <w:sz w:val="24"/>
              </w:rPr>
              <w:t>噪声源数。</w:t>
            </w:r>
          </w:p>
          <w:p w:rsidR="00EB6DF9" w:rsidRDefault="00EB6DF9" w:rsidP="00EB6DF9">
            <w:pPr>
              <w:spacing w:line="480" w:lineRule="exact"/>
              <w:ind w:firstLineChars="200" w:firstLine="480"/>
              <w:rPr>
                <w:sz w:val="24"/>
              </w:rPr>
            </w:pPr>
            <w:r w:rsidRPr="004E74B9">
              <w:rPr>
                <w:rFonts w:hint="eastAsia"/>
                <w:sz w:val="24"/>
              </w:rPr>
              <w:t>根据本工程噪声源的分布，对项目四周厂界噪声排放量进行预测计算，厂界噪声的预</w:t>
            </w:r>
            <w:r w:rsidRPr="004E74B9">
              <w:rPr>
                <w:rFonts w:hint="eastAsia"/>
                <w:sz w:val="24"/>
              </w:rPr>
              <w:lastRenderedPageBreak/>
              <w:t>测结果见表</w:t>
            </w:r>
            <w:r w:rsidR="0093016A">
              <w:rPr>
                <w:rFonts w:hint="eastAsia"/>
                <w:sz w:val="24"/>
              </w:rPr>
              <w:t>40</w:t>
            </w:r>
            <w:r>
              <w:rPr>
                <w:rFonts w:hint="eastAsia"/>
                <w:sz w:val="24"/>
              </w:rPr>
              <w:t>。</w:t>
            </w:r>
          </w:p>
          <w:p w:rsidR="00EB6DF9" w:rsidRPr="00E95088" w:rsidRDefault="00EB6DF9" w:rsidP="00EB6DF9">
            <w:pPr>
              <w:spacing w:line="460" w:lineRule="exact"/>
              <w:ind w:firstLineChars="200" w:firstLine="480"/>
              <w:rPr>
                <w:rFonts w:eastAsia="黑体"/>
                <w:sz w:val="24"/>
              </w:rPr>
            </w:pPr>
            <w:r w:rsidRPr="00E95088">
              <w:rPr>
                <w:rFonts w:eastAsia="黑体" w:hAnsi="黑体"/>
                <w:sz w:val="24"/>
              </w:rPr>
              <w:t>表</w:t>
            </w:r>
            <w:r w:rsidR="0093016A">
              <w:rPr>
                <w:rFonts w:eastAsia="黑体" w:hint="eastAsia"/>
                <w:sz w:val="24"/>
              </w:rPr>
              <w:t>40</w:t>
            </w:r>
            <w:r w:rsidRPr="00E95088">
              <w:rPr>
                <w:rFonts w:eastAsia="黑体"/>
                <w:sz w:val="24"/>
              </w:rPr>
              <w:t xml:space="preserve">             </w:t>
            </w:r>
            <w:r w:rsidRPr="00E95088">
              <w:rPr>
                <w:rFonts w:eastAsia="黑体" w:hAnsi="黑体"/>
                <w:sz w:val="24"/>
              </w:rPr>
              <w:t>噪声预测结果一览表</w:t>
            </w:r>
            <w:r w:rsidRPr="00E95088">
              <w:rPr>
                <w:rFonts w:eastAsia="黑体"/>
                <w:sz w:val="24"/>
              </w:rPr>
              <w:t xml:space="preserve">      </w:t>
            </w:r>
            <w:r>
              <w:rPr>
                <w:rFonts w:eastAsia="黑体" w:hint="eastAsia"/>
                <w:sz w:val="24"/>
              </w:rPr>
              <w:t xml:space="preserve">           </w:t>
            </w:r>
            <w:r w:rsidRPr="00E95088">
              <w:rPr>
                <w:rFonts w:eastAsia="黑体"/>
                <w:sz w:val="24"/>
              </w:rPr>
              <w:t xml:space="preserve"> </w:t>
            </w:r>
            <w:r w:rsidRPr="00E95088">
              <w:rPr>
                <w:rFonts w:eastAsia="黑体" w:hAnsi="黑体"/>
                <w:sz w:val="24"/>
              </w:rPr>
              <w:t>单位：</w:t>
            </w:r>
            <w:r w:rsidRPr="00E95088">
              <w:rPr>
                <w:rFonts w:eastAsia="黑体"/>
                <w:sz w:val="24"/>
              </w:rPr>
              <w:t>dB</w:t>
            </w:r>
            <w:r w:rsidRPr="00E95088">
              <w:rPr>
                <w:rFonts w:eastAsia="黑体" w:hAnsi="黑体"/>
                <w:sz w:val="24"/>
              </w:rPr>
              <w:t>（</w:t>
            </w:r>
            <w:r w:rsidRPr="00E95088">
              <w:rPr>
                <w:rFonts w:eastAsia="黑体"/>
                <w:sz w:val="24"/>
              </w:rPr>
              <w:t>A</w:t>
            </w:r>
            <w:r w:rsidRPr="00E95088">
              <w:rPr>
                <w:rFonts w:eastAsia="黑体" w:hAnsi="黑体"/>
                <w:sz w:val="24"/>
              </w:rPr>
              <w:t>）</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tblPr>
            <w:tblGrid>
              <w:gridCol w:w="1736"/>
              <w:gridCol w:w="2785"/>
              <w:gridCol w:w="2487"/>
              <w:gridCol w:w="2414"/>
            </w:tblGrid>
            <w:tr w:rsidR="00EB6DF9" w:rsidRPr="00E95088" w:rsidTr="00826456">
              <w:trPr>
                <w:trHeight w:val="397"/>
                <w:jc w:val="center"/>
              </w:trPr>
              <w:tc>
                <w:tcPr>
                  <w:tcW w:w="921" w:type="pct"/>
                  <w:tcBorders>
                    <w:top w:val="single" w:sz="6" w:space="0" w:color="000000"/>
                    <w:left w:val="nil"/>
                    <w:bottom w:val="single" w:sz="4" w:space="0" w:color="000000"/>
                    <w:right w:val="single" w:sz="4" w:space="0" w:color="000000"/>
                  </w:tcBorders>
                  <w:vAlign w:val="center"/>
                  <w:hideMark/>
                </w:tcPr>
                <w:p w:rsidR="00EB6DF9" w:rsidRPr="00E95088" w:rsidRDefault="00EB6DF9" w:rsidP="00826456">
                  <w:pPr>
                    <w:jc w:val="center"/>
                    <w:rPr>
                      <w:b/>
                      <w:bCs/>
                      <w:szCs w:val="21"/>
                    </w:rPr>
                  </w:pPr>
                  <w:r w:rsidRPr="00E95088">
                    <w:rPr>
                      <w:rFonts w:hint="eastAsia"/>
                      <w:b/>
                      <w:bCs/>
                      <w:szCs w:val="21"/>
                    </w:rPr>
                    <w:t>厂</w:t>
                  </w:r>
                  <w:r w:rsidRPr="00E95088">
                    <w:rPr>
                      <w:b/>
                      <w:bCs/>
                      <w:szCs w:val="21"/>
                    </w:rPr>
                    <w:t xml:space="preserve">  </w:t>
                  </w:r>
                  <w:r w:rsidRPr="00E95088">
                    <w:rPr>
                      <w:rFonts w:hint="eastAsia"/>
                      <w:b/>
                      <w:bCs/>
                      <w:szCs w:val="21"/>
                    </w:rPr>
                    <w:t>界</w:t>
                  </w:r>
                </w:p>
              </w:tc>
              <w:tc>
                <w:tcPr>
                  <w:tcW w:w="1478" w:type="pct"/>
                  <w:tcBorders>
                    <w:top w:val="single" w:sz="6" w:space="0" w:color="000000"/>
                    <w:left w:val="single" w:sz="4" w:space="0" w:color="000000"/>
                    <w:bottom w:val="single" w:sz="4" w:space="0" w:color="000000"/>
                    <w:right w:val="single" w:sz="4" w:space="0" w:color="auto"/>
                  </w:tcBorders>
                  <w:vAlign w:val="center"/>
                  <w:hideMark/>
                </w:tcPr>
                <w:p w:rsidR="00EB6DF9" w:rsidRPr="00E95088" w:rsidRDefault="00EB6DF9" w:rsidP="00826456">
                  <w:pPr>
                    <w:jc w:val="center"/>
                    <w:rPr>
                      <w:b/>
                      <w:bCs/>
                      <w:szCs w:val="21"/>
                    </w:rPr>
                  </w:pPr>
                  <w:r w:rsidRPr="00E95088">
                    <w:rPr>
                      <w:rFonts w:hint="eastAsia"/>
                      <w:b/>
                      <w:bCs/>
                      <w:szCs w:val="21"/>
                    </w:rPr>
                    <w:t>预测点到噪声源距离（</w:t>
                  </w:r>
                  <w:r w:rsidRPr="00E95088">
                    <w:rPr>
                      <w:b/>
                      <w:bCs/>
                      <w:szCs w:val="21"/>
                    </w:rPr>
                    <w:t>m</w:t>
                  </w:r>
                  <w:r w:rsidRPr="00E95088">
                    <w:rPr>
                      <w:rFonts w:hint="eastAsia"/>
                      <w:b/>
                      <w:bCs/>
                      <w:szCs w:val="21"/>
                    </w:rPr>
                    <w:t>）</w:t>
                  </w:r>
                </w:p>
              </w:tc>
              <w:tc>
                <w:tcPr>
                  <w:tcW w:w="1320" w:type="pct"/>
                  <w:tcBorders>
                    <w:top w:val="single" w:sz="6" w:space="0" w:color="000000"/>
                    <w:left w:val="single" w:sz="4" w:space="0" w:color="auto"/>
                    <w:bottom w:val="single" w:sz="4" w:space="0" w:color="000000"/>
                    <w:right w:val="single" w:sz="4" w:space="0" w:color="auto"/>
                  </w:tcBorders>
                  <w:vAlign w:val="center"/>
                  <w:hideMark/>
                </w:tcPr>
                <w:p w:rsidR="00EB6DF9" w:rsidRPr="00E95088" w:rsidRDefault="00EB6DF9" w:rsidP="00826456">
                  <w:pPr>
                    <w:jc w:val="center"/>
                    <w:rPr>
                      <w:b/>
                      <w:bCs/>
                      <w:szCs w:val="21"/>
                    </w:rPr>
                  </w:pPr>
                  <w:r w:rsidRPr="00E95088">
                    <w:rPr>
                      <w:rFonts w:hint="eastAsia"/>
                      <w:b/>
                      <w:bCs/>
                      <w:szCs w:val="21"/>
                    </w:rPr>
                    <w:t>预测值</w:t>
                  </w:r>
                  <w:r w:rsidRPr="00E95088">
                    <w:rPr>
                      <w:b/>
                      <w:bCs/>
                      <w:szCs w:val="21"/>
                    </w:rPr>
                    <w:t>dB(A)</w:t>
                  </w:r>
                </w:p>
              </w:tc>
              <w:tc>
                <w:tcPr>
                  <w:tcW w:w="1281" w:type="pct"/>
                  <w:tcBorders>
                    <w:top w:val="single" w:sz="6" w:space="0" w:color="000000"/>
                    <w:left w:val="single" w:sz="4" w:space="0" w:color="auto"/>
                    <w:bottom w:val="single" w:sz="4" w:space="0" w:color="000000"/>
                    <w:right w:val="nil"/>
                  </w:tcBorders>
                  <w:vAlign w:val="center"/>
                  <w:hideMark/>
                </w:tcPr>
                <w:p w:rsidR="00EB6DF9" w:rsidRPr="00E95088" w:rsidRDefault="00EB6DF9" w:rsidP="00826456">
                  <w:pPr>
                    <w:jc w:val="center"/>
                    <w:rPr>
                      <w:b/>
                      <w:bCs/>
                      <w:szCs w:val="21"/>
                    </w:rPr>
                  </w:pPr>
                  <w:r w:rsidRPr="00E95088">
                    <w:rPr>
                      <w:rFonts w:hint="eastAsia"/>
                      <w:b/>
                      <w:bCs/>
                      <w:szCs w:val="21"/>
                    </w:rPr>
                    <w:t>标准值</w:t>
                  </w:r>
                  <w:r w:rsidRPr="00E95088">
                    <w:rPr>
                      <w:b/>
                      <w:bCs/>
                      <w:szCs w:val="21"/>
                    </w:rPr>
                    <w:t>dB(A)</w:t>
                  </w:r>
                </w:p>
              </w:tc>
            </w:tr>
            <w:tr w:rsidR="00EB6DF9" w:rsidRPr="00E95088" w:rsidTr="00826456">
              <w:trPr>
                <w:trHeight w:val="397"/>
                <w:jc w:val="center"/>
              </w:trPr>
              <w:tc>
                <w:tcPr>
                  <w:tcW w:w="921" w:type="pct"/>
                  <w:tcBorders>
                    <w:top w:val="single" w:sz="4" w:space="0" w:color="000000"/>
                    <w:left w:val="nil"/>
                    <w:bottom w:val="single" w:sz="4" w:space="0" w:color="000000"/>
                    <w:right w:val="single" w:sz="4" w:space="0" w:color="000000"/>
                  </w:tcBorders>
                  <w:vAlign w:val="center"/>
                  <w:hideMark/>
                </w:tcPr>
                <w:p w:rsidR="00EB6DF9" w:rsidRPr="00E95088" w:rsidRDefault="00EB6DF9" w:rsidP="00826456">
                  <w:pPr>
                    <w:jc w:val="center"/>
                    <w:rPr>
                      <w:szCs w:val="21"/>
                    </w:rPr>
                  </w:pPr>
                  <w:r w:rsidRPr="00E95088">
                    <w:rPr>
                      <w:rFonts w:hint="eastAsia"/>
                      <w:szCs w:val="21"/>
                    </w:rPr>
                    <w:t>东厂界</w:t>
                  </w:r>
                </w:p>
              </w:tc>
              <w:tc>
                <w:tcPr>
                  <w:tcW w:w="1478" w:type="pct"/>
                  <w:tcBorders>
                    <w:top w:val="single" w:sz="4" w:space="0" w:color="000000"/>
                    <w:left w:val="single" w:sz="4" w:space="0" w:color="000000"/>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17</w:t>
                  </w:r>
                </w:p>
              </w:tc>
              <w:tc>
                <w:tcPr>
                  <w:tcW w:w="1320" w:type="pct"/>
                  <w:tcBorders>
                    <w:top w:val="single" w:sz="4" w:space="0" w:color="000000"/>
                    <w:left w:val="single" w:sz="4" w:space="0" w:color="auto"/>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33.92</w:t>
                  </w:r>
                </w:p>
              </w:tc>
              <w:tc>
                <w:tcPr>
                  <w:tcW w:w="1281" w:type="pct"/>
                  <w:vMerge w:val="restart"/>
                  <w:tcBorders>
                    <w:top w:val="single" w:sz="4" w:space="0" w:color="000000"/>
                    <w:left w:val="single" w:sz="4" w:space="0" w:color="auto"/>
                    <w:bottom w:val="single" w:sz="4" w:space="0" w:color="000000"/>
                    <w:right w:val="nil"/>
                  </w:tcBorders>
                  <w:vAlign w:val="center"/>
                  <w:hideMark/>
                </w:tcPr>
                <w:p w:rsidR="00EB6DF9" w:rsidRPr="00E95088" w:rsidRDefault="00EB6DF9" w:rsidP="00826456">
                  <w:pPr>
                    <w:jc w:val="center"/>
                    <w:rPr>
                      <w:szCs w:val="21"/>
                    </w:rPr>
                  </w:pPr>
                  <w:r w:rsidRPr="00E95088">
                    <w:rPr>
                      <w:rFonts w:hint="eastAsia"/>
                      <w:szCs w:val="21"/>
                    </w:rPr>
                    <w:t>昼间</w:t>
                  </w:r>
                  <w:r w:rsidRPr="00E95088">
                    <w:rPr>
                      <w:szCs w:val="21"/>
                    </w:rPr>
                    <w:t>65dB(A)</w:t>
                  </w:r>
                </w:p>
              </w:tc>
            </w:tr>
            <w:tr w:rsidR="00EB6DF9" w:rsidRPr="00E95088" w:rsidTr="00826456">
              <w:trPr>
                <w:trHeight w:val="397"/>
                <w:jc w:val="center"/>
              </w:trPr>
              <w:tc>
                <w:tcPr>
                  <w:tcW w:w="921" w:type="pct"/>
                  <w:tcBorders>
                    <w:top w:val="single" w:sz="4" w:space="0" w:color="000000"/>
                    <w:left w:val="nil"/>
                    <w:bottom w:val="single" w:sz="4" w:space="0" w:color="000000"/>
                    <w:right w:val="single" w:sz="4" w:space="0" w:color="000000"/>
                  </w:tcBorders>
                  <w:vAlign w:val="center"/>
                  <w:hideMark/>
                </w:tcPr>
                <w:p w:rsidR="00EB6DF9" w:rsidRPr="00E95088" w:rsidRDefault="00EB6DF9" w:rsidP="00826456">
                  <w:pPr>
                    <w:jc w:val="center"/>
                    <w:rPr>
                      <w:szCs w:val="21"/>
                    </w:rPr>
                  </w:pPr>
                  <w:r w:rsidRPr="00E95088">
                    <w:rPr>
                      <w:rFonts w:hint="eastAsia"/>
                      <w:szCs w:val="21"/>
                    </w:rPr>
                    <w:t>南厂界</w:t>
                  </w:r>
                </w:p>
              </w:tc>
              <w:tc>
                <w:tcPr>
                  <w:tcW w:w="1478" w:type="pct"/>
                  <w:tcBorders>
                    <w:top w:val="single" w:sz="4" w:space="0" w:color="000000"/>
                    <w:left w:val="single" w:sz="4" w:space="0" w:color="000000"/>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38</w:t>
                  </w:r>
                </w:p>
              </w:tc>
              <w:tc>
                <w:tcPr>
                  <w:tcW w:w="1320" w:type="pct"/>
                  <w:tcBorders>
                    <w:top w:val="single" w:sz="4" w:space="0" w:color="000000"/>
                    <w:left w:val="single" w:sz="4" w:space="0" w:color="auto"/>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27.21</w:t>
                  </w:r>
                </w:p>
              </w:tc>
              <w:tc>
                <w:tcPr>
                  <w:tcW w:w="1281" w:type="pct"/>
                  <w:vMerge/>
                  <w:tcBorders>
                    <w:top w:val="single" w:sz="4" w:space="0" w:color="000000"/>
                    <w:left w:val="single" w:sz="4" w:space="0" w:color="auto"/>
                    <w:bottom w:val="single" w:sz="4" w:space="0" w:color="000000"/>
                    <w:right w:val="nil"/>
                  </w:tcBorders>
                  <w:vAlign w:val="center"/>
                  <w:hideMark/>
                </w:tcPr>
                <w:p w:rsidR="00EB6DF9" w:rsidRPr="00E95088" w:rsidRDefault="00EB6DF9" w:rsidP="00826456">
                  <w:pPr>
                    <w:ind w:firstLineChars="200" w:firstLine="420"/>
                    <w:jc w:val="center"/>
                    <w:rPr>
                      <w:szCs w:val="21"/>
                    </w:rPr>
                  </w:pPr>
                </w:p>
              </w:tc>
            </w:tr>
            <w:tr w:rsidR="00EB6DF9" w:rsidRPr="00E95088" w:rsidTr="00826456">
              <w:trPr>
                <w:trHeight w:val="397"/>
                <w:jc w:val="center"/>
              </w:trPr>
              <w:tc>
                <w:tcPr>
                  <w:tcW w:w="921" w:type="pct"/>
                  <w:tcBorders>
                    <w:top w:val="single" w:sz="4" w:space="0" w:color="000000"/>
                    <w:left w:val="nil"/>
                    <w:bottom w:val="single" w:sz="4" w:space="0" w:color="000000"/>
                    <w:right w:val="single" w:sz="4" w:space="0" w:color="000000"/>
                  </w:tcBorders>
                  <w:vAlign w:val="center"/>
                  <w:hideMark/>
                </w:tcPr>
                <w:p w:rsidR="00EB6DF9" w:rsidRPr="00E95088" w:rsidRDefault="00EB6DF9" w:rsidP="00826456">
                  <w:pPr>
                    <w:jc w:val="center"/>
                    <w:rPr>
                      <w:szCs w:val="21"/>
                    </w:rPr>
                  </w:pPr>
                  <w:r w:rsidRPr="00E95088">
                    <w:rPr>
                      <w:rFonts w:hint="eastAsia"/>
                      <w:szCs w:val="21"/>
                    </w:rPr>
                    <w:t>西厂界</w:t>
                  </w:r>
                </w:p>
              </w:tc>
              <w:tc>
                <w:tcPr>
                  <w:tcW w:w="1478" w:type="pct"/>
                  <w:tcBorders>
                    <w:top w:val="single" w:sz="4" w:space="0" w:color="000000"/>
                    <w:left w:val="single" w:sz="4" w:space="0" w:color="000000"/>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28</w:t>
                  </w:r>
                </w:p>
              </w:tc>
              <w:tc>
                <w:tcPr>
                  <w:tcW w:w="1320" w:type="pct"/>
                  <w:tcBorders>
                    <w:top w:val="single" w:sz="4" w:space="0" w:color="000000"/>
                    <w:left w:val="single" w:sz="4" w:space="0" w:color="auto"/>
                    <w:bottom w:val="single" w:sz="4"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29.78</w:t>
                  </w:r>
                </w:p>
              </w:tc>
              <w:tc>
                <w:tcPr>
                  <w:tcW w:w="1281" w:type="pct"/>
                  <w:vMerge/>
                  <w:tcBorders>
                    <w:top w:val="single" w:sz="4" w:space="0" w:color="000000"/>
                    <w:left w:val="single" w:sz="4" w:space="0" w:color="auto"/>
                    <w:bottom w:val="single" w:sz="4" w:space="0" w:color="000000"/>
                    <w:right w:val="nil"/>
                  </w:tcBorders>
                  <w:vAlign w:val="center"/>
                  <w:hideMark/>
                </w:tcPr>
                <w:p w:rsidR="00EB6DF9" w:rsidRPr="00E95088" w:rsidRDefault="00EB6DF9" w:rsidP="00826456">
                  <w:pPr>
                    <w:ind w:firstLineChars="200" w:firstLine="420"/>
                    <w:jc w:val="center"/>
                    <w:rPr>
                      <w:szCs w:val="21"/>
                    </w:rPr>
                  </w:pPr>
                </w:p>
              </w:tc>
            </w:tr>
            <w:tr w:rsidR="00EB6DF9" w:rsidRPr="00E95088" w:rsidTr="00826456">
              <w:trPr>
                <w:trHeight w:val="397"/>
                <w:jc w:val="center"/>
              </w:trPr>
              <w:tc>
                <w:tcPr>
                  <w:tcW w:w="921" w:type="pct"/>
                  <w:tcBorders>
                    <w:top w:val="single" w:sz="4" w:space="0" w:color="000000"/>
                    <w:left w:val="nil"/>
                    <w:bottom w:val="single" w:sz="6" w:space="0" w:color="000000"/>
                    <w:right w:val="single" w:sz="4" w:space="0" w:color="000000"/>
                  </w:tcBorders>
                  <w:vAlign w:val="center"/>
                  <w:hideMark/>
                </w:tcPr>
                <w:p w:rsidR="00EB6DF9" w:rsidRPr="00E95088" w:rsidRDefault="00EB6DF9" w:rsidP="00826456">
                  <w:pPr>
                    <w:jc w:val="center"/>
                    <w:rPr>
                      <w:szCs w:val="21"/>
                    </w:rPr>
                  </w:pPr>
                  <w:r w:rsidRPr="00E95088">
                    <w:rPr>
                      <w:rFonts w:hint="eastAsia"/>
                      <w:szCs w:val="21"/>
                    </w:rPr>
                    <w:t>北厂界</w:t>
                  </w:r>
                </w:p>
              </w:tc>
              <w:tc>
                <w:tcPr>
                  <w:tcW w:w="1478" w:type="pct"/>
                  <w:tcBorders>
                    <w:top w:val="single" w:sz="4" w:space="0" w:color="000000"/>
                    <w:left w:val="single" w:sz="4" w:space="0" w:color="000000"/>
                    <w:bottom w:val="single" w:sz="6"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38</w:t>
                  </w:r>
                </w:p>
              </w:tc>
              <w:tc>
                <w:tcPr>
                  <w:tcW w:w="1320" w:type="pct"/>
                  <w:tcBorders>
                    <w:top w:val="single" w:sz="4" w:space="0" w:color="000000"/>
                    <w:left w:val="single" w:sz="4" w:space="0" w:color="auto"/>
                    <w:bottom w:val="single" w:sz="6" w:space="0" w:color="000000"/>
                    <w:right w:val="single" w:sz="4" w:space="0" w:color="auto"/>
                  </w:tcBorders>
                  <w:vAlign w:val="center"/>
                  <w:hideMark/>
                </w:tcPr>
                <w:p w:rsidR="00EB6DF9" w:rsidRPr="00E95088" w:rsidRDefault="00BF55A7" w:rsidP="00826456">
                  <w:pPr>
                    <w:jc w:val="center"/>
                    <w:rPr>
                      <w:szCs w:val="21"/>
                    </w:rPr>
                  </w:pPr>
                  <w:r>
                    <w:rPr>
                      <w:rFonts w:hint="eastAsia"/>
                      <w:szCs w:val="21"/>
                    </w:rPr>
                    <w:t>27.21</w:t>
                  </w:r>
                </w:p>
              </w:tc>
              <w:tc>
                <w:tcPr>
                  <w:tcW w:w="1281" w:type="pct"/>
                  <w:vMerge/>
                  <w:tcBorders>
                    <w:top w:val="single" w:sz="4" w:space="0" w:color="000000"/>
                    <w:left w:val="single" w:sz="4" w:space="0" w:color="auto"/>
                    <w:bottom w:val="single" w:sz="6" w:space="0" w:color="000000"/>
                    <w:right w:val="nil"/>
                  </w:tcBorders>
                  <w:vAlign w:val="center"/>
                  <w:hideMark/>
                </w:tcPr>
                <w:p w:rsidR="00EB6DF9" w:rsidRPr="00E95088" w:rsidRDefault="00EB6DF9" w:rsidP="00826456">
                  <w:pPr>
                    <w:ind w:firstLineChars="200" w:firstLine="420"/>
                    <w:jc w:val="center"/>
                    <w:rPr>
                      <w:szCs w:val="21"/>
                    </w:rPr>
                  </w:pPr>
                </w:p>
              </w:tc>
            </w:tr>
          </w:tbl>
          <w:p w:rsidR="00EB6DF9" w:rsidRDefault="00EB6DF9" w:rsidP="00EB6DF9">
            <w:pPr>
              <w:spacing w:line="480" w:lineRule="exact"/>
              <w:ind w:firstLineChars="200" w:firstLine="480"/>
              <w:rPr>
                <w:sz w:val="24"/>
              </w:rPr>
            </w:pPr>
            <w:r w:rsidRPr="00854CA0">
              <w:rPr>
                <w:rFonts w:hint="eastAsia"/>
                <w:sz w:val="24"/>
              </w:rPr>
              <w:t>项目生产期间高噪声设备经减振、隔音和距离衰减后，项目厂区四周噪声贡献值较小，各厂界噪声值能够满足《工业企业厂界环境噪声排放标准》（</w:t>
            </w:r>
            <w:r w:rsidRPr="00854CA0">
              <w:rPr>
                <w:sz w:val="24"/>
              </w:rPr>
              <w:t>GB12348-2008</w:t>
            </w:r>
            <w:r w:rsidRPr="00854CA0">
              <w:rPr>
                <w:rFonts w:hint="eastAsia"/>
                <w:sz w:val="24"/>
              </w:rPr>
              <w:t>）</w:t>
            </w:r>
            <w:r w:rsidRPr="00854CA0">
              <w:rPr>
                <w:sz w:val="24"/>
              </w:rPr>
              <w:t>3</w:t>
            </w:r>
            <w:r w:rsidRPr="00854CA0">
              <w:rPr>
                <w:rFonts w:hint="eastAsia"/>
                <w:sz w:val="24"/>
              </w:rPr>
              <w:t>类昼间</w:t>
            </w:r>
            <w:r w:rsidRPr="00854CA0">
              <w:rPr>
                <w:sz w:val="24"/>
              </w:rPr>
              <w:t>65dB</w:t>
            </w:r>
            <w:r w:rsidRPr="00854CA0">
              <w:rPr>
                <w:rFonts w:hint="eastAsia"/>
                <w:sz w:val="24"/>
              </w:rPr>
              <w:t>（</w:t>
            </w:r>
            <w:r w:rsidRPr="00854CA0">
              <w:rPr>
                <w:sz w:val="24"/>
              </w:rPr>
              <w:t>A</w:t>
            </w:r>
            <w:r w:rsidRPr="00854CA0">
              <w:rPr>
                <w:rFonts w:hint="eastAsia"/>
                <w:sz w:val="24"/>
              </w:rPr>
              <w:t>）的标准要求，对四周环境影响较小</w:t>
            </w:r>
            <w:r>
              <w:rPr>
                <w:rFonts w:hint="eastAsia"/>
                <w:sz w:val="24"/>
              </w:rPr>
              <w:t>。</w:t>
            </w:r>
          </w:p>
          <w:p w:rsidR="00EB6DF9" w:rsidRDefault="00EB6DF9" w:rsidP="00EB6DF9">
            <w:pPr>
              <w:spacing w:line="480" w:lineRule="exact"/>
              <w:ind w:firstLineChars="200" w:firstLine="482"/>
              <w:textAlignment w:val="baseline"/>
              <w:rPr>
                <w:b/>
                <w:sz w:val="24"/>
              </w:rPr>
            </w:pPr>
            <w:r>
              <w:rPr>
                <w:b/>
                <w:sz w:val="24"/>
              </w:rPr>
              <w:t>四、固废</w:t>
            </w:r>
          </w:p>
          <w:p w:rsidR="00EB6DF9" w:rsidRDefault="00EB6DF9" w:rsidP="00EB6DF9">
            <w:pPr>
              <w:adjustRightInd w:val="0"/>
              <w:snapToGrid w:val="0"/>
              <w:spacing w:line="480" w:lineRule="exact"/>
              <w:ind w:firstLineChars="200" w:firstLine="480"/>
              <w:rPr>
                <w:sz w:val="24"/>
              </w:rPr>
            </w:pPr>
            <w:r w:rsidRPr="004E74B9">
              <w:rPr>
                <w:rFonts w:hint="eastAsia"/>
                <w:sz w:val="24"/>
              </w:rPr>
              <w:t>本项目固废主要为</w:t>
            </w:r>
            <w:r w:rsidR="00637A99">
              <w:rPr>
                <w:rFonts w:hint="eastAsia"/>
                <w:bCs/>
                <w:sz w:val="24"/>
              </w:rPr>
              <w:t>分切</w:t>
            </w:r>
            <w:r w:rsidRPr="004E74B9">
              <w:rPr>
                <w:rFonts w:hint="eastAsia"/>
                <w:bCs/>
                <w:sz w:val="24"/>
              </w:rPr>
              <w:t>工艺产生的边角料</w:t>
            </w:r>
            <w:r>
              <w:rPr>
                <w:rFonts w:hint="eastAsia"/>
                <w:sz w:val="24"/>
              </w:rPr>
              <w:t>，废气处理过程产生的废催化板、废紫外灯管、废活性炭，</w:t>
            </w:r>
            <w:r w:rsidR="00637A99">
              <w:rPr>
                <w:rFonts w:hint="eastAsia"/>
                <w:sz w:val="24"/>
              </w:rPr>
              <w:t>包装产生的废包装物</w:t>
            </w:r>
            <w:r w:rsidRPr="004E74B9">
              <w:rPr>
                <w:rFonts w:hint="eastAsia"/>
                <w:sz w:val="24"/>
              </w:rPr>
              <w:t>。</w:t>
            </w:r>
          </w:p>
          <w:p w:rsidR="00EB6DF9" w:rsidRDefault="00EB6DF9" w:rsidP="00EB6DF9">
            <w:pPr>
              <w:adjustRightInd w:val="0"/>
              <w:snapToGrid w:val="0"/>
              <w:spacing w:line="480" w:lineRule="exact"/>
              <w:ind w:firstLineChars="200" w:firstLine="480"/>
              <w:rPr>
                <w:sz w:val="24"/>
              </w:rPr>
            </w:pPr>
            <w:r>
              <w:rPr>
                <w:rFonts w:hint="eastAsia"/>
                <w:sz w:val="24"/>
              </w:rPr>
              <w:t>本项目</w:t>
            </w:r>
            <w:r w:rsidRPr="0084103F">
              <w:rPr>
                <w:rFonts w:hint="eastAsia"/>
                <w:sz w:val="24"/>
              </w:rPr>
              <w:t>废气治理工序采用活性炭吸附，经查阅相关资料，活性炭对有机废气的吸附容量约为</w:t>
            </w:r>
            <w:r w:rsidRPr="0084103F">
              <w:rPr>
                <w:sz w:val="24"/>
              </w:rPr>
              <w:t>0.3kg/kg</w:t>
            </w:r>
            <w:r w:rsidRPr="0084103F">
              <w:rPr>
                <w:rFonts w:hint="eastAsia"/>
                <w:sz w:val="24"/>
              </w:rPr>
              <w:t>（活性炭），本项目废气经</w:t>
            </w:r>
            <w:r w:rsidRPr="0084103F">
              <w:rPr>
                <w:sz w:val="24"/>
              </w:rPr>
              <w:t>UV</w:t>
            </w:r>
            <w:r w:rsidRPr="0084103F">
              <w:rPr>
                <w:rFonts w:hint="eastAsia"/>
                <w:sz w:val="24"/>
              </w:rPr>
              <w:t>光催化氧化处理后，有机废气量约为</w:t>
            </w:r>
            <w:r w:rsidRPr="0084103F">
              <w:rPr>
                <w:sz w:val="24"/>
              </w:rPr>
              <w:t>0</w:t>
            </w:r>
            <w:r w:rsidRPr="00B8177F">
              <w:rPr>
                <w:sz w:val="24"/>
              </w:rPr>
              <w:t>.</w:t>
            </w:r>
            <w:r w:rsidR="00832675">
              <w:rPr>
                <w:rFonts w:hint="eastAsia"/>
                <w:sz w:val="24"/>
              </w:rPr>
              <w:t>03</w:t>
            </w:r>
            <w:r w:rsidRPr="00B8177F">
              <w:rPr>
                <w:sz w:val="24"/>
              </w:rPr>
              <w:t>t/a</w:t>
            </w:r>
            <w:r w:rsidRPr="00B8177F">
              <w:rPr>
                <w:rFonts w:hint="eastAsia"/>
                <w:sz w:val="24"/>
              </w:rPr>
              <w:t>，则本项目需要活性炭的量约为</w:t>
            </w:r>
            <w:r w:rsidRPr="00B8177F">
              <w:rPr>
                <w:sz w:val="24"/>
              </w:rPr>
              <w:t>0.</w:t>
            </w:r>
            <w:r w:rsidR="00832675">
              <w:rPr>
                <w:rFonts w:hint="eastAsia"/>
                <w:sz w:val="24"/>
              </w:rPr>
              <w:t>1</w:t>
            </w:r>
            <w:r w:rsidRPr="00B8177F">
              <w:rPr>
                <w:sz w:val="24"/>
              </w:rPr>
              <w:t>t/a</w:t>
            </w:r>
            <w:r w:rsidRPr="0084103F">
              <w:rPr>
                <w:rFonts w:hint="eastAsia"/>
                <w:sz w:val="24"/>
              </w:rPr>
              <w:t>。项目活性炭根据压力表显示的数据进行更换。每套活性炭罐量为</w:t>
            </w:r>
            <w:r w:rsidRPr="0084103F">
              <w:rPr>
                <w:sz w:val="24"/>
              </w:rPr>
              <w:t>0.</w:t>
            </w:r>
            <w:r w:rsidR="00832675">
              <w:rPr>
                <w:rFonts w:hint="eastAsia"/>
                <w:sz w:val="24"/>
              </w:rPr>
              <w:t>025</w:t>
            </w:r>
            <w:r w:rsidRPr="0084103F">
              <w:rPr>
                <w:sz w:val="24"/>
              </w:rPr>
              <w:t>t</w:t>
            </w:r>
            <w:r w:rsidRPr="0084103F">
              <w:rPr>
                <w:rFonts w:hint="eastAsia"/>
                <w:sz w:val="24"/>
              </w:rPr>
              <w:t>，每年需更换活性炭</w:t>
            </w:r>
            <w:r>
              <w:rPr>
                <w:rFonts w:hint="eastAsia"/>
                <w:sz w:val="24"/>
              </w:rPr>
              <w:t>4</w:t>
            </w:r>
            <w:r w:rsidRPr="0084103F">
              <w:rPr>
                <w:rFonts w:hint="eastAsia"/>
                <w:sz w:val="24"/>
              </w:rPr>
              <w:t>次。一般活性炭密度为</w:t>
            </w:r>
            <w:r w:rsidRPr="0084103F">
              <w:rPr>
                <w:sz w:val="24"/>
              </w:rPr>
              <w:t>0.55g/cm</w:t>
            </w:r>
            <w:r w:rsidRPr="0084103F">
              <w:rPr>
                <w:sz w:val="24"/>
                <w:vertAlign w:val="superscript"/>
              </w:rPr>
              <w:t>3</w:t>
            </w:r>
            <w:r w:rsidRPr="0084103F">
              <w:rPr>
                <w:rFonts w:hint="eastAsia"/>
                <w:sz w:val="24"/>
              </w:rPr>
              <w:t>左右，则每套活性炭罐的有效容积约为</w:t>
            </w:r>
            <w:r>
              <w:rPr>
                <w:rFonts w:hint="eastAsia"/>
                <w:sz w:val="24"/>
              </w:rPr>
              <w:t>0.</w:t>
            </w:r>
            <w:r w:rsidR="00832675">
              <w:rPr>
                <w:rFonts w:hint="eastAsia"/>
                <w:sz w:val="24"/>
              </w:rPr>
              <w:t>05</w:t>
            </w:r>
            <w:r w:rsidRPr="0084103F">
              <w:rPr>
                <w:sz w:val="24"/>
              </w:rPr>
              <w:t>m</w:t>
            </w:r>
            <w:r w:rsidRPr="0084103F">
              <w:rPr>
                <w:sz w:val="24"/>
                <w:vertAlign w:val="superscript"/>
              </w:rPr>
              <w:t>3</w:t>
            </w:r>
            <w:r w:rsidRPr="0084103F">
              <w:rPr>
                <w:rFonts w:hint="eastAsia"/>
                <w:sz w:val="24"/>
              </w:rPr>
              <w:t>。</w:t>
            </w:r>
          </w:p>
          <w:p w:rsidR="00EB6DF9" w:rsidRPr="004E74B9" w:rsidRDefault="00EB6DF9" w:rsidP="00EB6DF9">
            <w:pPr>
              <w:adjustRightInd w:val="0"/>
              <w:snapToGrid w:val="0"/>
              <w:spacing w:line="480" w:lineRule="exact"/>
              <w:ind w:firstLineChars="200" w:firstLine="480"/>
              <w:rPr>
                <w:sz w:val="24"/>
              </w:rPr>
            </w:pPr>
            <w:r w:rsidRPr="004E74B9">
              <w:rPr>
                <w:rFonts w:hint="eastAsia"/>
                <w:sz w:val="24"/>
              </w:rPr>
              <w:t>根据生产工艺，本项目固废产生、处置情况见下表：</w:t>
            </w:r>
          </w:p>
          <w:p w:rsidR="00EB6DF9" w:rsidRPr="004E74B9" w:rsidRDefault="00EB6DF9" w:rsidP="00EB6DF9">
            <w:pPr>
              <w:pStyle w:val="Chara"/>
              <w:spacing w:before="0" w:line="440" w:lineRule="exact"/>
              <w:ind w:firstLineChars="200" w:firstLine="480"/>
              <w:jc w:val="left"/>
              <w:rPr>
                <w:szCs w:val="24"/>
              </w:rPr>
            </w:pPr>
            <w:r w:rsidRPr="004E74B9">
              <w:rPr>
                <w:rFonts w:hAnsi="黑体" w:hint="eastAsia"/>
                <w:szCs w:val="24"/>
              </w:rPr>
              <w:t>表</w:t>
            </w:r>
            <w:r w:rsidR="0093016A">
              <w:rPr>
                <w:rFonts w:hint="eastAsia"/>
                <w:szCs w:val="24"/>
              </w:rPr>
              <w:t>41</w:t>
            </w:r>
            <w:r w:rsidRPr="004E74B9">
              <w:rPr>
                <w:szCs w:val="24"/>
              </w:rPr>
              <w:t xml:space="preserve">            </w:t>
            </w:r>
            <w:r w:rsidRPr="004E74B9">
              <w:rPr>
                <w:rFonts w:hAnsi="黑体" w:hint="eastAsia"/>
                <w:szCs w:val="24"/>
              </w:rPr>
              <w:t>工程固体废弃物产生及处置情况</w:t>
            </w:r>
            <w:r w:rsidRPr="004E74B9">
              <w:rPr>
                <w:szCs w:val="24"/>
              </w:rPr>
              <w:t xml:space="preserve">             </w:t>
            </w:r>
            <w:r w:rsidRPr="004E74B9">
              <w:rPr>
                <w:rFonts w:hAnsi="黑体" w:hint="eastAsia"/>
                <w:szCs w:val="24"/>
              </w:rPr>
              <w:t>单位：</w:t>
            </w:r>
            <w:r w:rsidRPr="004E74B9">
              <w:rPr>
                <w:szCs w:val="24"/>
              </w:rPr>
              <w:t>t/a</w:t>
            </w:r>
          </w:p>
          <w:tbl>
            <w:tblPr>
              <w:tblW w:w="5000" w:type="pct"/>
              <w:jc w:val="center"/>
              <w:tblBorders>
                <w:top w:val="single" w:sz="6" w:space="0" w:color="auto"/>
                <w:bottom w:val="single" w:sz="6" w:space="0" w:color="auto"/>
                <w:insideH w:val="single" w:sz="4" w:space="0" w:color="auto"/>
                <w:insideV w:val="single" w:sz="4" w:space="0" w:color="auto"/>
              </w:tblBorders>
              <w:tblLook w:val="00BF"/>
            </w:tblPr>
            <w:tblGrid>
              <w:gridCol w:w="719"/>
              <w:gridCol w:w="1441"/>
              <w:gridCol w:w="1276"/>
              <w:gridCol w:w="1418"/>
              <w:gridCol w:w="1134"/>
              <w:gridCol w:w="3434"/>
            </w:tblGrid>
            <w:tr w:rsidR="00EB6DF9" w:rsidRPr="004E74B9" w:rsidTr="005849AE">
              <w:trPr>
                <w:trHeight w:val="397"/>
                <w:jc w:val="center"/>
              </w:trPr>
              <w:tc>
                <w:tcPr>
                  <w:tcW w:w="719" w:type="dxa"/>
                  <w:vAlign w:val="center"/>
                </w:tcPr>
                <w:p w:rsidR="00EB6DF9" w:rsidRPr="004E74B9" w:rsidRDefault="00EB6DF9" w:rsidP="00826456">
                  <w:pPr>
                    <w:pStyle w:val="12"/>
                    <w:adjustRightInd w:val="0"/>
                    <w:snapToGrid w:val="0"/>
                    <w:ind w:firstLine="0"/>
                    <w:rPr>
                      <w:rFonts w:ascii="Times New Roman" w:eastAsia="宋体"/>
                      <w:sz w:val="21"/>
                      <w:szCs w:val="21"/>
                    </w:rPr>
                  </w:pPr>
                  <w:r w:rsidRPr="004E74B9">
                    <w:rPr>
                      <w:rFonts w:ascii="Times New Roman" w:eastAsia="宋体" w:hAnsi="宋体" w:hint="eastAsia"/>
                      <w:sz w:val="21"/>
                      <w:szCs w:val="21"/>
                    </w:rPr>
                    <w:t>序号</w:t>
                  </w:r>
                </w:p>
              </w:tc>
              <w:tc>
                <w:tcPr>
                  <w:tcW w:w="1441" w:type="dxa"/>
                  <w:vAlign w:val="center"/>
                </w:tcPr>
                <w:p w:rsidR="00EB6DF9" w:rsidRPr="004E74B9" w:rsidRDefault="00EB6DF9" w:rsidP="00826456">
                  <w:pPr>
                    <w:pStyle w:val="12"/>
                    <w:adjustRightInd w:val="0"/>
                    <w:snapToGrid w:val="0"/>
                    <w:ind w:firstLine="210"/>
                    <w:jc w:val="center"/>
                    <w:rPr>
                      <w:rFonts w:ascii="Times New Roman" w:eastAsia="宋体"/>
                      <w:sz w:val="21"/>
                      <w:szCs w:val="21"/>
                    </w:rPr>
                  </w:pPr>
                  <w:r w:rsidRPr="004E74B9">
                    <w:rPr>
                      <w:rFonts w:ascii="Times New Roman" w:eastAsia="宋体" w:hAnsi="宋体" w:hint="eastAsia"/>
                      <w:sz w:val="21"/>
                      <w:szCs w:val="21"/>
                    </w:rPr>
                    <w:t>固废种类</w:t>
                  </w:r>
                </w:p>
              </w:tc>
              <w:tc>
                <w:tcPr>
                  <w:tcW w:w="1276" w:type="dxa"/>
                  <w:vAlign w:val="center"/>
                </w:tcPr>
                <w:p w:rsidR="00EB6DF9" w:rsidRPr="004E74B9" w:rsidRDefault="00EB6DF9" w:rsidP="00826456">
                  <w:pPr>
                    <w:pStyle w:val="12"/>
                    <w:adjustRightInd w:val="0"/>
                    <w:snapToGrid w:val="0"/>
                    <w:ind w:firstLine="210"/>
                    <w:jc w:val="center"/>
                    <w:rPr>
                      <w:rFonts w:ascii="Times New Roman" w:eastAsia="宋体"/>
                      <w:sz w:val="21"/>
                      <w:szCs w:val="21"/>
                    </w:rPr>
                  </w:pPr>
                  <w:r w:rsidRPr="004E74B9">
                    <w:rPr>
                      <w:rFonts w:ascii="Times New Roman" w:eastAsia="宋体" w:hAnsi="宋体" w:hint="eastAsia"/>
                      <w:sz w:val="21"/>
                      <w:szCs w:val="21"/>
                    </w:rPr>
                    <w:t>来源</w:t>
                  </w:r>
                </w:p>
              </w:tc>
              <w:tc>
                <w:tcPr>
                  <w:tcW w:w="1418" w:type="dxa"/>
                  <w:vAlign w:val="center"/>
                </w:tcPr>
                <w:p w:rsidR="00EB6DF9" w:rsidRPr="004E74B9" w:rsidRDefault="00EB6DF9" w:rsidP="00826456">
                  <w:pPr>
                    <w:pStyle w:val="12"/>
                    <w:adjustRightInd w:val="0"/>
                    <w:snapToGrid w:val="0"/>
                    <w:ind w:firstLine="210"/>
                    <w:jc w:val="center"/>
                    <w:rPr>
                      <w:rFonts w:ascii="Times New Roman" w:eastAsia="宋体"/>
                      <w:sz w:val="21"/>
                      <w:szCs w:val="21"/>
                    </w:rPr>
                  </w:pPr>
                  <w:r w:rsidRPr="004E74B9">
                    <w:rPr>
                      <w:rFonts w:ascii="Times New Roman" w:eastAsia="宋体" w:hAnsi="宋体" w:hint="eastAsia"/>
                      <w:sz w:val="21"/>
                      <w:szCs w:val="21"/>
                    </w:rPr>
                    <w:t>固废性质</w:t>
                  </w:r>
                </w:p>
              </w:tc>
              <w:tc>
                <w:tcPr>
                  <w:tcW w:w="1134" w:type="dxa"/>
                  <w:vAlign w:val="center"/>
                </w:tcPr>
                <w:p w:rsidR="00EB6DF9" w:rsidRPr="004E74B9" w:rsidRDefault="00EB6DF9" w:rsidP="00826456">
                  <w:pPr>
                    <w:pStyle w:val="12"/>
                    <w:adjustRightInd w:val="0"/>
                    <w:snapToGrid w:val="0"/>
                    <w:ind w:firstLine="210"/>
                    <w:jc w:val="center"/>
                    <w:rPr>
                      <w:rFonts w:ascii="Times New Roman" w:eastAsia="宋体"/>
                      <w:sz w:val="21"/>
                      <w:szCs w:val="21"/>
                    </w:rPr>
                  </w:pPr>
                  <w:r w:rsidRPr="004E74B9">
                    <w:rPr>
                      <w:rFonts w:ascii="Times New Roman" w:eastAsia="宋体" w:hAnsi="宋体" w:hint="eastAsia"/>
                      <w:sz w:val="21"/>
                      <w:szCs w:val="21"/>
                    </w:rPr>
                    <w:t>产生量</w:t>
                  </w:r>
                </w:p>
              </w:tc>
              <w:tc>
                <w:tcPr>
                  <w:tcW w:w="3434" w:type="dxa"/>
                  <w:vAlign w:val="center"/>
                </w:tcPr>
                <w:p w:rsidR="00EB6DF9" w:rsidRPr="004E74B9" w:rsidRDefault="00EB6DF9" w:rsidP="00826456">
                  <w:pPr>
                    <w:pStyle w:val="12"/>
                    <w:adjustRightInd w:val="0"/>
                    <w:snapToGrid w:val="0"/>
                    <w:ind w:firstLine="210"/>
                    <w:jc w:val="center"/>
                    <w:rPr>
                      <w:rFonts w:ascii="Times New Roman" w:eastAsia="宋体"/>
                      <w:sz w:val="21"/>
                      <w:szCs w:val="21"/>
                    </w:rPr>
                  </w:pPr>
                  <w:r w:rsidRPr="004E74B9">
                    <w:rPr>
                      <w:rFonts w:ascii="Times New Roman" w:eastAsia="宋体" w:hAnsi="宋体" w:hint="eastAsia"/>
                      <w:sz w:val="21"/>
                      <w:szCs w:val="21"/>
                    </w:rPr>
                    <w:t>处置措施</w:t>
                  </w:r>
                </w:p>
              </w:tc>
            </w:tr>
            <w:tr w:rsidR="00EB6DF9" w:rsidRPr="004E74B9" w:rsidTr="005849AE">
              <w:trPr>
                <w:trHeight w:val="397"/>
                <w:jc w:val="center"/>
              </w:trPr>
              <w:tc>
                <w:tcPr>
                  <w:tcW w:w="719" w:type="dxa"/>
                  <w:vAlign w:val="center"/>
                </w:tcPr>
                <w:p w:rsidR="00EB6DF9" w:rsidRPr="004E74B9" w:rsidRDefault="00EB6DF9" w:rsidP="00826456">
                  <w:pPr>
                    <w:pStyle w:val="12"/>
                    <w:adjustRightInd w:val="0"/>
                    <w:snapToGrid w:val="0"/>
                    <w:ind w:firstLine="211"/>
                    <w:jc w:val="center"/>
                    <w:rPr>
                      <w:rFonts w:ascii="Times New Roman" w:eastAsia="宋体"/>
                      <w:b w:val="0"/>
                      <w:sz w:val="21"/>
                      <w:szCs w:val="21"/>
                    </w:rPr>
                  </w:pPr>
                  <w:r w:rsidRPr="004E74B9">
                    <w:rPr>
                      <w:rFonts w:ascii="Times New Roman" w:eastAsia="宋体"/>
                      <w:b w:val="0"/>
                      <w:sz w:val="21"/>
                      <w:szCs w:val="21"/>
                    </w:rPr>
                    <w:t>1</w:t>
                  </w:r>
                </w:p>
              </w:tc>
              <w:tc>
                <w:tcPr>
                  <w:tcW w:w="1441" w:type="dxa"/>
                  <w:vAlign w:val="center"/>
                </w:tcPr>
                <w:p w:rsidR="00EB6DF9" w:rsidRPr="004E74B9" w:rsidRDefault="00EB6DF9" w:rsidP="00826456">
                  <w:pPr>
                    <w:adjustRightInd w:val="0"/>
                    <w:snapToGrid w:val="0"/>
                    <w:jc w:val="center"/>
                    <w:rPr>
                      <w:bCs/>
                      <w:szCs w:val="21"/>
                    </w:rPr>
                  </w:pPr>
                  <w:r>
                    <w:rPr>
                      <w:rFonts w:hint="eastAsia"/>
                      <w:bCs/>
                      <w:szCs w:val="21"/>
                    </w:rPr>
                    <w:t>边角料</w:t>
                  </w:r>
                </w:p>
              </w:tc>
              <w:tc>
                <w:tcPr>
                  <w:tcW w:w="1276" w:type="dxa"/>
                  <w:vAlign w:val="center"/>
                </w:tcPr>
                <w:p w:rsidR="00EB6DF9" w:rsidRPr="004E74B9" w:rsidRDefault="00637A99" w:rsidP="00826456">
                  <w:pPr>
                    <w:adjustRightInd w:val="0"/>
                    <w:snapToGrid w:val="0"/>
                    <w:jc w:val="center"/>
                    <w:rPr>
                      <w:bCs/>
                      <w:szCs w:val="21"/>
                    </w:rPr>
                  </w:pPr>
                  <w:r>
                    <w:rPr>
                      <w:rFonts w:hint="eastAsia"/>
                      <w:bCs/>
                      <w:szCs w:val="21"/>
                    </w:rPr>
                    <w:t>分切</w:t>
                  </w:r>
                </w:p>
              </w:tc>
              <w:tc>
                <w:tcPr>
                  <w:tcW w:w="1418" w:type="dxa"/>
                  <w:vAlign w:val="center"/>
                </w:tcPr>
                <w:p w:rsidR="00EB6DF9" w:rsidRPr="004E74B9" w:rsidRDefault="00EB6DF9" w:rsidP="00826456">
                  <w:pPr>
                    <w:adjustRightInd w:val="0"/>
                    <w:snapToGrid w:val="0"/>
                    <w:jc w:val="center"/>
                    <w:rPr>
                      <w:bCs/>
                      <w:szCs w:val="21"/>
                    </w:rPr>
                  </w:pPr>
                  <w:r w:rsidRPr="004E74B9">
                    <w:rPr>
                      <w:rFonts w:hint="eastAsia"/>
                      <w:bCs/>
                      <w:szCs w:val="21"/>
                    </w:rPr>
                    <w:t>一般固废</w:t>
                  </w:r>
                </w:p>
              </w:tc>
              <w:tc>
                <w:tcPr>
                  <w:tcW w:w="1134" w:type="dxa"/>
                  <w:vAlign w:val="center"/>
                </w:tcPr>
                <w:p w:rsidR="00EB6DF9" w:rsidRPr="004E74B9" w:rsidRDefault="00D45867" w:rsidP="00826456">
                  <w:pPr>
                    <w:adjustRightInd w:val="0"/>
                    <w:snapToGrid w:val="0"/>
                    <w:jc w:val="center"/>
                    <w:rPr>
                      <w:szCs w:val="21"/>
                    </w:rPr>
                  </w:pPr>
                  <w:r>
                    <w:rPr>
                      <w:rFonts w:hint="eastAsia"/>
                      <w:szCs w:val="21"/>
                    </w:rPr>
                    <w:t>3</w:t>
                  </w:r>
                </w:p>
              </w:tc>
              <w:tc>
                <w:tcPr>
                  <w:tcW w:w="3434" w:type="dxa"/>
                  <w:vAlign w:val="center"/>
                </w:tcPr>
                <w:p w:rsidR="00EB6DF9" w:rsidRPr="004E74B9" w:rsidRDefault="00EB6DF9" w:rsidP="00826456">
                  <w:pPr>
                    <w:adjustRightInd w:val="0"/>
                    <w:snapToGrid w:val="0"/>
                    <w:jc w:val="center"/>
                    <w:rPr>
                      <w:szCs w:val="21"/>
                    </w:rPr>
                  </w:pPr>
                  <w:r w:rsidRPr="004E74B9">
                    <w:rPr>
                      <w:rFonts w:hint="eastAsia"/>
                      <w:szCs w:val="21"/>
                    </w:rPr>
                    <w:t>收集后外售</w:t>
                  </w:r>
                </w:p>
              </w:tc>
            </w:tr>
            <w:tr w:rsidR="00EB6DF9" w:rsidRPr="004E74B9" w:rsidTr="005849AE">
              <w:trPr>
                <w:trHeight w:val="397"/>
                <w:jc w:val="center"/>
              </w:trPr>
              <w:tc>
                <w:tcPr>
                  <w:tcW w:w="719" w:type="dxa"/>
                  <w:vAlign w:val="center"/>
                </w:tcPr>
                <w:p w:rsidR="00EB6DF9" w:rsidRPr="004E74B9" w:rsidRDefault="00EB6DF9" w:rsidP="00826456">
                  <w:pPr>
                    <w:pStyle w:val="12"/>
                    <w:adjustRightInd w:val="0"/>
                    <w:snapToGrid w:val="0"/>
                    <w:ind w:firstLine="211"/>
                    <w:jc w:val="center"/>
                    <w:rPr>
                      <w:rFonts w:ascii="Times New Roman" w:eastAsia="宋体"/>
                      <w:b w:val="0"/>
                      <w:sz w:val="21"/>
                      <w:szCs w:val="21"/>
                    </w:rPr>
                  </w:pPr>
                  <w:r w:rsidRPr="004E74B9">
                    <w:rPr>
                      <w:rFonts w:ascii="Times New Roman" w:eastAsia="宋体"/>
                      <w:b w:val="0"/>
                      <w:sz w:val="21"/>
                      <w:szCs w:val="21"/>
                    </w:rPr>
                    <w:t>2</w:t>
                  </w:r>
                </w:p>
              </w:tc>
              <w:tc>
                <w:tcPr>
                  <w:tcW w:w="1441" w:type="dxa"/>
                  <w:vAlign w:val="center"/>
                </w:tcPr>
                <w:p w:rsidR="00EB6DF9" w:rsidRPr="004E74B9" w:rsidRDefault="00637A99" w:rsidP="00826456">
                  <w:pPr>
                    <w:adjustRightInd w:val="0"/>
                    <w:snapToGrid w:val="0"/>
                    <w:jc w:val="center"/>
                    <w:rPr>
                      <w:bCs/>
                      <w:szCs w:val="21"/>
                    </w:rPr>
                  </w:pPr>
                  <w:r>
                    <w:rPr>
                      <w:rFonts w:hint="eastAsia"/>
                      <w:bCs/>
                      <w:szCs w:val="21"/>
                    </w:rPr>
                    <w:t>废包装物</w:t>
                  </w:r>
                </w:p>
              </w:tc>
              <w:tc>
                <w:tcPr>
                  <w:tcW w:w="1276" w:type="dxa"/>
                  <w:vAlign w:val="center"/>
                </w:tcPr>
                <w:p w:rsidR="00EB6DF9" w:rsidRPr="004E74B9" w:rsidRDefault="00637A99" w:rsidP="00826456">
                  <w:pPr>
                    <w:adjustRightInd w:val="0"/>
                    <w:snapToGrid w:val="0"/>
                    <w:jc w:val="center"/>
                    <w:rPr>
                      <w:bCs/>
                      <w:szCs w:val="21"/>
                    </w:rPr>
                  </w:pPr>
                  <w:r>
                    <w:rPr>
                      <w:rFonts w:hint="eastAsia"/>
                      <w:bCs/>
                      <w:szCs w:val="21"/>
                    </w:rPr>
                    <w:t>包装</w:t>
                  </w:r>
                </w:p>
              </w:tc>
              <w:tc>
                <w:tcPr>
                  <w:tcW w:w="1418" w:type="dxa"/>
                  <w:vAlign w:val="center"/>
                </w:tcPr>
                <w:p w:rsidR="00EB6DF9" w:rsidRPr="004E74B9" w:rsidRDefault="00EB6DF9" w:rsidP="00826456">
                  <w:pPr>
                    <w:adjustRightInd w:val="0"/>
                    <w:snapToGrid w:val="0"/>
                    <w:jc w:val="center"/>
                    <w:rPr>
                      <w:bCs/>
                      <w:szCs w:val="21"/>
                    </w:rPr>
                  </w:pPr>
                  <w:r w:rsidRPr="004E74B9">
                    <w:rPr>
                      <w:rFonts w:hint="eastAsia"/>
                      <w:bCs/>
                      <w:szCs w:val="21"/>
                    </w:rPr>
                    <w:t>一般固废</w:t>
                  </w:r>
                </w:p>
              </w:tc>
              <w:tc>
                <w:tcPr>
                  <w:tcW w:w="1134" w:type="dxa"/>
                  <w:vAlign w:val="center"/>
                </w:tcPr>
                <w:p w:rsidR="00EB6DF9" w:rsidRPr="004E74B9" w:rsidRDefault="004F62A5" w:rsidP="00826456">
                  <w:pPr>
                    <w:adjustRightInd w:val="0"/>
                    <w:snapToGrid w:val="0"/>
                    <w:jc w:val="center"/>
                    <w:rPr>
                      <w:szCs w:val="21"/>
                    </w:rPr>
                  </w:pPr>
                  <w:r>
                    <w:rPr>
                      <w:rFonts w:hint="eastAsia"/>
                      <w:szCs w:val="21"/>
                    </w:rPr>
                    <w:t>1</w:t>
                  </w:r>
                </w:p>
              </w:tc>
              <w:tc>
                <w:tcPr>
                  <w:tcW w:w="3434" w:type="dxa"/>
                  <w:vAlign w:val="center"/>
                </w:tcPr>
                <w:p w:rsidR="00EB6DF9" w:rsidRPr="004E74B9" w:rsidRDefault="00EB6DF9" w:rsidP="00826456">
                  <w:pPr>
                    <w:adjustRightInd w:val="0"/>
                    <w:snapToGrid w:val="0"/>
                    <w:jc w:val="center"/>
                    <w:rPr>
                      <w:szCs w:val="21"/>
                    </w:rPr>
                  </w:pPr>
                  <w:r w:rsidRPr="004E74B9">
                    <w:rPr>
                      <w:rFonts w:hint="eastAsia"/>
                      <w:szCs w:val="21"/>
                    </w:rPr>
                    <w:t>收集后外售</w:t>
                  </w:r>
                </w:p>
              </w:tc>
            </w:tr>
            <w:tr w:rsidR="00EB6DF9" w:rsidRPr="004E74B9" w:rsidTr="005849AE">
              <w:trPr>
                <w:trHeight w:val="397"/>
                <w:jc w:val="center"/>
              </w:trPr>
              <w:tc>
                <w:tcPr>
                  <w:tcW w:w="719" w:type="dxa"/>
                  <w:vAlign w:val="center"/>
                </w:tcPr>
                <w:p w:rsidR="00EB6DF9" w:rsidRPr="00EC3302" w:rsidRDefault="00EB6DF9" w:rsidP="00826456">
                  <w:pPr>
                    <w:pStyle w:val="12"/>
                    <w:adjustRightInd w:val="0"/>
                    <w:snapToGrid w:val="0"/>
                    <w:ind w:firstLine="211"/>
                    <w:jc w:val="center"/>
                    <w:rPr>
                      <w:rFonts w:ascii="Times New Roman" w:eastAsia="宋体"/>
                      <w:sz w:val="21"/>
                      <w:szCs w:val="21"/>
                      <w:u w:val="single"/>
                    </w:rPr>
                  </w:pPr>
                  <w:r w:rsidRPr="00EC3302">
                    <w:rPr>
                      <w:rFonts w:ascii="Times New Roman" w:eastAsia="宋体"/>
                      <w:sz w:val="21"/>
                      <w:szCs w:val="21"/>
                      <w:u w:val="single"/>
                    </w:rPr>
                    <w:t>3</w:t>
                  </w:r>
                </w:p>
              </w:tc>
              <w:tc>
                <w:tcPr>
                  <w:tcW w:w="1441" w:type="dxa"/>
                  <w:vAlign w:val="center"/>
                </w:tcPr>
                <w:p w:rsidR="00EB6DF9" w:rsidRPr="00EC3302" w:rsidRDefault="00EB6DF9" w:rsidP="00826456">
                  <w:pPr>
                    <w:adjustRightInd w:val="0"/>
                    <w:snapToGrid w:val="0"/>
                    <w:jc w:val="center"/>
                    <w:rPr>
                      <w:b/>
                      <w:bCs/>
                      <w:szCs w:val="21"/>
                      <w:u w:val="single"/>
                    </w:rPr>
                  </w:pPr>
                  <w:r w:rsidRPr="00EC3302">
                    <w:rPr>
                      <w:b/>
                      <w:bCs/>
                      <w:szCs w:val="21"/>
                      <w:u w:val="single"/>
                    </w:rPr>
                    <w:t>废催化板</w:t>
                  </w:r>
                </w:p>
              </w:tc>
              <w:tc>
                <w:tcPr>
                  <w:tcW w:w="1276" w:type="dxa"/>
                  <w:vAlign w:val="center"/>
                </w:tcPr>
                <w:p w:rsidR="00EB6DF9" w:rsidRPr="00EC3302" w:rsidRDefault="00EB6DF9" w:rsidP="00826456">
                  <w:pPr>
                    <w:adjustRightInd w:val="0"/>
                    <w:snapToGrid w:val="0"/>
                    <w:jc w:val="center"/>
                    <w:rPr>
                      <w:b/>
                      <w:bCs/>
                      <w:szCs w:val="21"/>
                      <w:u w:val="single"/>
                    </w:rPr>
                  </w:pPr>
                  <w:r w:rsidRPr="00EC3302">
                    <w:rPr>
                      <w:rFonts w:hint="eastAsia"/>
                      <w:b/>
                      <w:bCs/>
                      <w:szCs w:val="21"/>
                      <w:u w:val="single"/>
                    </w:rPr>
                    <w:t>废气处理</w:t>
                  </w:r>
                </w:p>
              </w:tc>
              <w:tc>
                <w:tcPr>
                  <w:tcW w:w="1418" w:type="dxa"/>
                  <w:vAlign w:val="center"/>
                </w:tcPr>
                <w:p w:rsidR="00EB6DF9" w:rsidRPr="00EC3302" w:rsidRDefault="00EC3302" w:rsidP="00826456">
                  <w:pPr>
                    <w:adjustRightInd w:val="0"/>
                    <w:snapToGrid w:val="0"/>
                    <w:jc w:val="center"/>
                    <w:rPr>
                      <w:b/>
                      <w:bCs/>
                      <w:szCs w:val="21"/>
                      <w:u w:val="single"/>
                    </w:rPr>
                  </w:pPr>
                  <w:r w:rsidRPr="00EC3302">
                    <w:rPr>
                      <w:rFonts w:hint="eastAsia"/>
                      <w:b/>
                      <w:bCs/>
                      <w:szCs w:val="21"/>
                      <w:u w:val="single"/>
                    </w:rPr>
                    <w:t>危险</w:t>
                  </w:r>
                  <w:r w:rsidR="00EB6DF9" w:rsidRPr="00EC3302">
                    <w:rPr>
                      <w:rFonts w:hint="eastAsia"/>
                      <w:b/>
                      <w:bCs/>
                      <w:szCs w:val="21"/>
                      <w:u w:val="single"/>
                    </w:rPr>
                    <w:t>固废</w:t>
                  </w:r>
                </w:p>
              </w:tc>
              <w:tc>
                <w:tcPr>
                  <w:tcW w:w="1134" w:type="dxa"/>
                  <w:vAlign w:val="center"/>
                </w:tcPr>
                <w:p w:rsidR="00EB6DF9" w:rsidRPr="00EC3302" w:rsidRDefault="00EB6DF9" w:rsidP="00826456">
                  <w:pPr>
                    <w:adjustRightInd w:val="0"/>
                    <w:snapToGrid w:val="0"/>
                    <w:jc w:val="center"/>
                    <w:rPr>
                      <w:b/>
                      <w:szCs w:val="21"/>
                      <w:u w:val="single"/>
                    </w:rPr>
                  </w:pPr>
                  <w:r w:rsidRPr="00EC3302">
                    <w:rPr>
                      <w:b/>
                      <w:szCs w:val="21"/>
                      <w:u w:val="single"/>
                    </w:rPr>
                    <w:t>0.</w:t>
                  </w:r>
                  <w:r w:rsidRPr="00EC3302">
                    <w:rPr>
                      <w:rFonts w:hint="eastAsia"/>
                      <w:b/>
                      <w:szCs w:val="21"/>
                      <w:u w:val="single"/>
                    </w:rPr>
                    <w:t>1</w:t>
                  </w:r>
                </w:p>
              </w:tc>
              <w:tc>
                <w:tcPr>
                  <w:tcW w:w="3434" w:type="dxa"/>
                  <w:vAlign w:val="center"/>
                </w:tcPr>
                <w:p w:rsidR="00EB6DF9" w:rsidRPr="00EC3302" w:rsidRDefault="00EC3302" w:rsidP="00826456">
                  <w:pPr>
                    <w:adjustRightInd w:val="0"/>
                    <w:snapToGrid w:val="0"/>
                    <w:jc w:val="center"/>
                    <w:rPr>
                      <w:b/>
                      <w:szCs w:val="21"/>
                      <w:u w:val="single"/>
                    </w:rPr>
                  </w:pPr>
                  <w:r w:rsidRPr="00EC3302">
                    <w:rPr>
                      <w:rFonts w:hint="eastAsia"/>
                      <w:b/>
                      <w:szCs w:val="21"/>
                      <w:u w:val="single"/>
                    </w:rPr>
                    <w:t>交由有危废处理资质的单位处理</w:t>
                  </w:r>
                </w:p>
              </w:tc>
            </w:tr>
            <w:tr w:rsidR="00EB6DF9" w:rsidRPr="004E74B9" w:rsidTr="005849AE">
              <w:trPr>
                <w:trHeight w:val="397"/>
                <w:jc w:val="center"/>
              </w:trPr>
              <w:tc>
                <w:tcPr>
                  <w:tcW w:w="719" w:type="dxa"/>
                  <w:vAlign w:val="center"/>
                </w:tcPr>
                <w:p w:rsidR="00EB6DF9" w:rsidRPr="004E74B9" w:rsidRDefault="00EB6DF9" w:rsidP="00826456">
                  <w:pPr>
                    <w:pStyle w:val="12"/>
                    <w:adjustRightInd w:val="0"/>
                    <w:snapToGrid w:val="0"/>
                    <w:ind w:firstLine="211"/>
                    <w:jc w:val="center"/>
                    <w:rPr>
                      <w:rFonts w:ascii="Times New Roman" w:eastAsia="宋体"/>
                      <w:b w:val="0"/>
                      <w:sz w:val="21"/>
                      <w:szCs w:val="21"/>
                    </w:rPr>
                  </w:pPr>
                  <w:r w:rsidRPr="004E74B9">
                    <w:rPr>
                      <w:rFonts w:ascii="Times New Roman" w:eastAsia="宋体"/>
                      <w:b w:val="0"/>
                      <w:sz w:val="21"/>
                      <w:szCs w:val="21"/>
                    </w:rPr>
                    <w:t>4</w:t>
                  </w:r>
                </w:p>
              </w:tc>
              <w:tc>
                <w:tcPr>
                  <w:tcW w:w="1441" w:type="dxa"/>
                  <w:vAlign w:val="center"/>
                </w:tcPr>
                <w:p w:rsidR="00EB6DF9" w:rsidRPr="004E74B9" w:rsidRDefault="00EB6DF9" w:rsidP="00826456">
                  <w:pPr>
                    <w:adjustRightInd w:val="0"/>
                    <w:snapToGrid w:val="0"/>
                    <w:jc w:val="center"/>
                    <w:rPr>
                      <w:bCs/>
                      <w:szCs w:val="21"/>
                    </w:rPr>
                  </w:pPr>
                  <w:r w:rsidRPr="00B80A5C">
                    <w:rPr>
                      <w:rFonts w:hint="eastAsia"/>
                      <w:bCs/>
                      <w:szCs w:val="21"/>
                    </w:rPr>
                    <w:t>废紫外灯管</w:t>
                  </w:r>
                </w:p>
              </w:tc>
              <w:tc>
                <w:tcPr>
                  <w:tcW w:w="1276" w:type="dxa"/>
                  <w:vAlign w:val="center"/>
                </w:tcPr>
                <w:p w:rsidR="00EB6DF9" w:rsidRPr="004E74B9" w:rsidRDefault="00EB6DF9" w:rsidP="00826456">
                  <w:pPr>
                    <w:adjustRightInd w:val="0"/>
                    <w:snapToGrid w:val="0"/>
                    <w:jc w:val="center"/>
                    <w:rPr>
                      <w:bCs/>
                      <w:szCs w:val="21"/>
                    </w:rPr>
                  </w:pPr>
                  <w:r>
                    <w:rPr>
                      <w:rFonts w:hint="eastAsia"/>
                      <w:bCs/>
                      <w:szCs w:val="21"/>
                    </w:rPr>
                    <w:t>废气处理</w:t>
                  </w:r>
                </w:p>
              </w:tc>
              <w:tc>
                <w:tcPr>
                  <w:tcW w:w="1418" w:type="dxa"/>
                  <w:vAlign w:val="center"/>
                </w:tcPr>
                <w:p w:rsidR="00EB6DF9" w:rsidRPr="004E74B9" w:rsidRDefault="00EB6DF9" w:rsidP="00826456">
                  <w:pPr>
                    <w:adjustRightInd w:val="0"/>
                    <w:snapToGrid w:val="0"/>
                    <w:jc w:val="center"/>
                    <w:rPr>
                      <w:bCs/>
                      <w:szCs w:val="21"/>
                    </w:rPr>
                  </w:pPr>
                  <w:r w:rsidRPr="004E74B9">
                    <w:rPr>
                      <w:rFonts w:hint="eastAsia"/>
                      <w:bCs/>
                      <w:szCs w:val="21"/>
                    </w:rPr>
                    <w:t>危险固废</w:t>
                  </w:r>
                </w:p>
              </w:tc>
              <w:tc>
                <w:tcPr>
                  <w:tcW w:w="1134" w:type="dxa"/>
                  <w:vAlign w:val="center"/>
                </w:tcPr>
                <w:p w:rsidR="00EB6DF9" w:rsidRPr="004E74B9" w:rsidRDefault="00EB6DF9" w:rsidP="00826456">
                  <w:pPr>
                    <w:adjustRightInd w:val="0"/>
                    <w:snapToGrid w:val="0"/>
                    <w:jc w:val="center"/>
                    <w:rPr>
                      <w:szCs w:val="21"/>
                    </w:rPr>
                  </w:pPr>
                  <w:r w:rsidRPr="004E74B9">
                    <w:rPr>
                      <w:szCs w:val="21"/>
                    </w:rPr>
                    <w:t>0.</w:t>
                  </w:r>
                  <w:r>
                    <w:rPr>
                      <w:szCs w:val="21"/>
                    </w:rPr>
                    <w:t>0</w:t>
                  </w:r>
                  <w:r>
                    <w:rPr>
                      <w:rFonts w:hint="eastAsia"/>
                      <w:szCs w:val="21"/>
                    </w:rPr>
                    <w:t>3</w:t>
                  </w:r>
                </w:p>
              </w:tc>
              <w:tc>
                <w:tcPr>
                  <w:tcW w:w="3434" w:type="dxa"/>
                  <w:vAlign w:val="center"/>
                </w:tcPr>
                <w:p w:rsidR="00EB6DF9" w:rsidRPr="004E74B9" w:rsidRDefault="00EB6DF9" w:rsidP="00826456">
                  <w:pPr>
                    <w:adjustRightInd w:val="0"/>
                    <w:snapToGrid w:val="0"/>
                    <w:jc w:val="center"/>
                    <w:rPr>
                      <w:szCs w:val="21"/>
                    </w:rPr>
                  </w:pPr>
                  <w:r w:rsidRPr="004E74B9">
                    <w:rPr>
                      <w:rFonts w:hint="eastAsia"/>
                      <w:szCs w:val="21"/>
                    </w:rPr>
                    <w:t>交由有危废处理资质的单位处理</w:t>
                  </w:r>
                </w:p>
              </w:tc>
            </w:tr>
            <w:tr w:rsidR="00EB6DF9" w:rsidRPr="004E74B9" w:rsidTr="005849AE">
              <w:trPr>
                <w:trHeight w:val="397"/>
                <w:jc w:val="center"/>
              </w:trPr>
              <w:tc>
                <w:tcPr>
                  <w:tcW w:w="719" w:type="dxa"/>
                  <w:vAlign w:val="center"/>
                </w:tcPr>
                <w:p w:rsidR="00EB6DF9" w:rsidRPr="004E74B9" w:rsidRDefault="00EB6DF9" w:rsidP="00826456">
                  <w:pPr>
                    <w:pStyle w:val="12"/>
                    <w:adjustRightInd w:val="0"/>
                    <w:snapToGrid w:val="0"/>
                    <w:ind w:firstLine="211"/>
                    <w:jc w:val="center"/>
                    <w:rPr>
                      <w:rFonts w:ascii="Times New Roman" w:eastAsia="宋体"/>
                      <w:b w:val="0"/>
                      <w:sz w:val="21"/>
                      <w:szCs w:val="21"/>
                    </w:rPr>
                  </w:pPr>
                  <w:r>
                    <w:rPr>
                      <w:rFonts w:ascii="Times New Roman" w:eastAsia="宋体" w:hint="eastAsia"/>
                      <w:b w:val="0"/>
                      <w:sz w:val="21"/>
                      <w:szCs w:val="21"/>
                    </w:rPr>
                    <w:t>5</w:t>
                  </w:r>
                </w:p>
              </w:tc>
              <w:tc>
                <w:tcPr>
                  <w:tcW w:w="1441" w:type="dxa"/>
                  <w:vAlign w:val="center"/>
                </w:tcPr>
                <w:p w:rsidR="00EB6DF9" w:rsidRPr="00B80A5C" w:rsidRDefault="00EB6DF9" w:rsidP="00826456">
                  <w:pPr>
                    <w:adjustRightInd w:val="0"/>
                    <w:snapToGrid w:val="0"/>
                    <w:jc w:val="center"/>
                    <w:rPr>
                      <w:bCs/>
                      <w:szCs w:val="21"/>
                    </w:rPr>
                  </w:pPr>
                  <w:r w:rsidRPr="004B35D7">
                    <w:rPr>
                      <w:rFonts w:hint="eastAsia"/>
                      <w:bCs/>
                      <w:szCs w:val="21"/>
                    </w:rPr>
                    <w:t>废活性炭</w:t>
                  </w:r>
                </w:p>
              </w:tc>
              <w:tc>
                <w:tcPr>
                  <w:tcW w:w="1276" w:type="dxa"/>
                  <w:vAlign w:val="center"/>
                </w:tcPr>
                <w:p w:rsidR="00EB6DF9" w:rsidRPr="004E74B9" w:rsidRDefault="00EB6DF9" w:rsidP="00826456">
                  <w:pPr>
                    <w:adjustRightInd w:val="0"/>
                    <w:snapToGrid w:val="0"/>
                    <w:jc w:val="center"/>
                    <w:rPr>
                      <w:bCs/>
                      <w:szCs w:val="21"/>
                    </w:rPr>
                  </w:pPr>
                  <w:r>
                    <w:rPr>
                      <w:rFonts w:hint="eastAsia"/>
                      <w:bCs/>
                      <w:szCs w:val="21"/>
                    </w:rPr>
                    <w:t>废气处理</w:t>
                  </w:r>
                </w:p>
              </w:tc>
              <w:tc>
                <w:tcPr>
                  <w:tcW w:w="1418" w:type="dxa"/>
                  <w:vAlign w:val="center"/>
                </w:tcPr>
                <w:p w:rsidR="00EB6DF9" w:rsidRPr="004E74B9" w:rsidRDefault="00EB6DF9" w:rsidP="00826456">
                  <w:pPr>
                    <w:adjustRightInd w:val="0"/>
                    <w:snapToGrid w:val="0"/>
                    <w:jc w:val="center"/>
                    <w:rPr>
                      <w:bCs/>
                      <w:szCs w:val="21"/>
                    </w:rPr>
                  </w:pPr>
                  <w:r w:rsidRPr="004E74B9">
                    <w:rPr>
                      <w:rFonts w:hint="eastAsia"/>
                      <w:bCs/>
                      <w:szCs w:val="21"/>
                    </w:rPr>
                    <w:t>危险固废</w:t>
                  </w:r>
                </w:p>
              </w:tc>
              <w:tc>
                <w:tcPr>
                  <w:tcW w:w="1134" w:type="dxa"/>
                  <w:vAlign w:val="center"/>
                </w:tcPr>
                <w:p w:rsidR="00EB6DF9" w:rsidRPr="004E74B9" w:rsidRDefault="00EB6DF9" w:rsidP="00CF14D4">
                  <w:pPr>
                    <w:adjustRightInd w:val="0"/>
                    <w:snapToGrid w:val="0"/>
                    <w:jc w:val="center"/>
                    <w:rPr>
                      <w:szCs w:val="21"/>
                    </w:rPr>
                  </w:pPr>
                  <w:r>
                    <w:rPr>
                      <w:rFonts w:hint="eastAsia"/>
                      <w:szCs w:val="21"/>
                    </w:rPr>
                    <w:t>0.</w:t>
                  </w:r>
                  <w:r w:rsidR="00CF14D4">
                    <w:rPr>
                      <w:rFonts w:hint="eastAsia"/>
                      <w:szCs w:val="21"/>
                    </w:rPr>
                    <w:t>1</w:t>
                  </w:r>
                </w:p>
              </w:tc>
              <w:tc>
                <w:tcPr>
                  <w:tcW w:w="3434" w:type="dxa"/>
                  <w:vAlign w:val="center"/>
                </w:tcPr>
                <w:p w:rsidR="00EB6DF9" w:rsidRPr="004E74B9" w:rsidRDefault="00EB6DF9" w:rsidP="00826456">
                  <w:pPr>
                    <w:adjustRightInd w:val="0"/>
                    <w:snapToGrid w:val="0"/>
                    <w:jc w:val="center"/>
                    <w:rPr>
                      <w:szCs w:val="21"/>
                    </w:rPr>
                  </w:pPr>
                  <w:r w:rsidRPr="004B35D7">
                    <w:rPr>
                      <w:rFonts w:hint="eastAsia"/>
                      <w:szCs w:val="21"/>
                    </w:rPr>
                    <w:t>交由有危废处理资质的单位处理</w:t>
                  </w:r>
                </w:p>
              </w:tc>
            </w:tr>
          </w:tbl>
          <w:p w:rsidR="00EC3302" w:rsidRDefault="00EC3302" w:rsidP="00EB6DF9">
            <w:pPr>
              <w:spacing w:line="480" w:lineRule="exact"/>
              <w:ind w:firstLineChars="200" w:firstLine="480"/>
              <w:rPr>
                <w:rFonts w:eastAsia="黑体" w:hAnsi="黑体"/>
                <w:snapToGrid w:val="0"/>
                <w:kern w:val="0"/>
                <w:sz w:val="24"/>
              </w:rPr>
            </w:pPr>
          </w:p>
          <w:p w:rsidR="0093016A" w:rsidRDefault="0093016A" w:rsidP="00EB6DF9">
            <w:pPr>
              <w:spacing w:line="480" w:lineRule="exact"/>
              <w:ind w:firstLineChars="200" w:firstLine="480"/>
              <w:rPr>
                <w:rFonts w:eastAsia="黑体" w:hAnsi="黑体"/>
                <w:snapToGrid w:val="0"/>
                <w:kern w:val="0"/>
                <w:sz w:val="24"/>
              </w:rPr>
            </w:pPr>
          </w:p>
          <w:p w:rsidR="0093016A" w:rsidRDefault="0093016A" w:rsidP="00EB6DF9">
            <w:pPr>
              <w:spacing w:line="480" w:lineRule="exact"/>
              <w:ind w:firstLineChars="200" w:firstLine="480"/>
              <w:rPr>
                <w:rFonts w:eastAsia="黑体" w:hAnsi="黑体"/>
                <w:snapToGrid w:val="0"/>
                <w:kern w:val="0"/>
                <w:sz w:val="24"/>
              </w:rPr>
            </w:pPr>
          </w:p>
          <w:p w:rsidR="00304432" w:rsidRDefault="00304432" w:rsidP="00EB6DF9">
            <w:pPr>
              <w:spacing w:line="480" w:lineRule="exact"/>
              <w:ind w:firstLineChars="200" w:firstLine="480"/>
              <w:rPr>
                <w:rFonts w:eastAsia="黑体" w:hAnsi="黑体"/>
                <w:snapToGrid w:val="0"/>
                <w:kern w:val="0"/>
                <w:sz w:val="24"/>
              </w:rPr>
            </w:pPr>
          </w:p>
          <w:p w:rsidR="00EB6DF9" w:rsidRPr="004E74B9" w:rsidRDefault="00EB6DF9" w:rsidP="00EB6DF9">
            <w:pPr>
              <w:spacing w:line="480" w:lineRule="exact"/>
              <w:ind w:firstLineChars="200" w:firstLine="480"/>
              <w:rPr>
                <w:rFonts w:eastAsia="黑体"/>
                <w:snapToGrid w:val="0"/>
                <w:kern w:val="0"/>
                <w:sz w:val="24"/>
              </w:rPr>
            </w:pPr>
            <w:r w:rsidRPr="004E74B9">
              <w:rPr>
                <w:rFonts w:eastAsia="黑体" w:hAnsi="黑体" w:hint="eastAsia"/>
                <w:snapToGrid w:val="0"/>
                <w:kern w:val="0"/>
                <w:sz w:val="24"/>
              </w:rPr>
              <w:lastRenderedPageBreak/>
              <w:t>表</w:t>
            </w:r>
            <w:r w:rsidR="00060370">
              <w:rPr>
                <w:rFonts w:eastAsia="黑体" w:hint="eastAsia"/>
                <w:snapToGrid w:val="0"/>
                <w:kern w:val="0"/>
                <w:sz w:val="24"/>
              </w:rPr>
              <w:t>4</w:t>
            </w:r>
            <w:r w:rsidR="0093016A">
              <w:rPr>
                <w:rFonts w:eastAsia="黑体" w:hint="eastAsia"/>
                <w:snapToGrid w:val="0"/>
                <w:kern w:val="0"/>
                <w:sz w:val="24"/>
              </w:rPr>
              <w:t>2</w:t>
            </w:r>
            <w:r w:rsidRPr="004E74B9">
              <w:rPr>
                <w:rFonts w:eastAsia="黑体"/>
                <w:snapToGrid w:val="0"/>
                <w:kern w:val="0"/>
                <w:sz w:val="24"/>
              </w:rPr>
              <w:t xml:space="preserve">                   </w:t>
            </w:r>
            <w:r w:rsidRPr="004E74B9">
              <w:rPr>
                <w:rFonts w:eastAsia="黑体" w:hAnsi="黑体" w:hint="eastAsia"/>
                <w:snapToGrid w:val="0"/>
                <w:kern w:val="0"/>
                <w:sz w:val="24"/>
              </w:rPr>
              <w:t>危险废物汇总表</w:t>
            </w:r>
          </w:p>
          <w:tbl>
            <w:tblPr>
              <w:tblW w:w="0" w:type="auto"/>
              <w:jc w:val="center"/>
              <w:tblBorders>
                <w:top w:val="single" w:sz="6" w:space="0" w:color="auto"/>
                <w:bottom w:val="single" w:sz="6" w:space="0" w:color="auto"/>
                <w:insideH w:val="single" w:sz="4" w:space="0" w:color="auto"/>
                <w:insideV w:val="single" w:sz="4" w:space="0" w:color="auto"/>
              </w:tblBorders>
              <w:tblLook w:val="0000"/>
            </w:tblPr>
            <w:tblGrid>
              <w:gridCol w:w="427"/>
              <w:gridCol w:w="640"/>
              <w:gridCol w:w="800"/>
              <w:gridCol w:w="1196"/>
              <w:gridCol w:w="884"/>
              <w:gridCol w:w="798"/>
              <w:gridCol w:w="539"/>
              <w:gridCol w:w="718"/>
              <w:gridCol w:w="677"/>
              <w:gridCol w:w="657"/>
              <w:gridCol w:w="657"/>
              <w:gridCol w:w="1322"/>
            </w:tblGrid>
            <w:tr w:rsidR="00EB6DF9" w:rsidRPr="004E74B9" w:rsidTr="00EC3302">
              <w:trPr>
                <w:trHeight w:val="1021"/>
                <w:jc w:val="center"/>
              </w:trPr>
              <w:tc>
                <w:tcPr>
                  <w:tcW w:w="427"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序号</w:t>
                  </w:r>
                </w:p>
              </w:tc>
              <w:tc>
                <w:tcPr>
                  <w:tcW w:w="640"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危险废物名称</w:t>
                  </w:r>
                </w:p>
              </w:tc>
              <w:tc>
                <w:tcPr>
                  <w:tcW w:w="800"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危险废物类别</w:t>
                  </w:r>
                </w:p>
              </w:tc>
              <w:tc>
                <w:tcPr>
                  <w:tcW w:w="1196"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危险废物代码</w:t>
                  </w:r>
                </w:p>
              </w:tc>
              <w:tc>
                <w:tcPr>
                  <w:tcW w:w="884"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产生量（吨</w:t>
                  </w:r>
                  <w:r w:rsidRPr="004E74B9">
                    <w:rPr>
                      <w:b/>
                      <w:kern w:val="0"/>
                      <w:szCs w:val="21"/>
                    </w:rPr>
                    <w:t>/</w:t>
                  </w:r>
                  <w:r w:rsidRPr="004E74B9">
                    <w:rPr>
                      <w:rFonts w:hAnsi="宋体" w:hint="eastAsia"/>
                      <w:b/>
                      <w:kern w:val="0"/>
                      <w:szCs w:val="21"/>
                    </w:rPr>
                    <w:t>年）</w:t>
                  </w:r>
                </w:p>
              </w:tc>
              <w:tc>
                <w:tcPr>
                  <w:tcW w:w="798"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产生工序及装置</w:t>
                  </w:r>
                </w:p>
              </w:tc>
              <w:tc>
                <w:tcPr>
                  <w:tcW w:w="539"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形态</w:t>
                  </w:r>
                </w:p>
              </w:tc>
              <w:tc>
                <w:tcPr>
                  <w:tcW w:w="718"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主要成分</w:t>
                  </w:r>
                </w:p>
              </w:tc>
              <w:tc>
                <w:tcPr>
                  <w:tcW w:w="677"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有害成分</w:t>
                  </w:r>
                </w:p>
              </w:tc>
              <w:tc>
                <w:tcPr>
                  <w:tcW w:w="657"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产废周期</w:t>
                  </w:r>
                </w:p>
              </w:tc>
              <w:tc>
                <w:tcPr>
                  <w:tcW w:w="657"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危险</w:t>
                  </w:r>
                </w:p>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特性</w:t>
                  </w:r>
                </w:p>
              </w:tc>
              <w:tc>
                <w:tcPr>
                  <w:tcW w:w="1322" w:type="dxa"/>
                  <w:vAlign w:val="center"/>
                </w:tcPr>
                <w:p w:rsidR="00EB6DF9" w:rsidRPr="004E74B9" w:rsidRDefault="00EB6DF9" w:rsidP="00826456">
                  <w:pPr>
                    <w:topLinePunct/>
                    <w:adjustRightInd w:val="0"/>
                    <w:snapToGrid w:val="0"/>
                    <w:jc w:val="center"/>
                    <w:rPr>
                      <w:b/>
                      <w:kern w:val="0"/>
                      <w:szCs w:val="21"/>
                    </w:rPr>
                  </w:pPr>
                  <w:r w:rsidRPr="004E74B9">
                    <w:rPr>
                      <w:rFonts w:hAnsi="宋体" w:hint="eastAsia"/>
                      <w:b/>
                      <w:kern w:val="0"/>
                      <w:szCs w:val="21"/>
                    </w:rPr>
                    <w:t>污染防治措施</w:t>
                  </w:r>
                </w:p>
              </w:tc>
            </w:tr>
            <w:tr w:rsidR="00EC3302" w:rsidRPr="004E74B9" w:rsidTr="00EC3302">
              <w:trPr>
                <w:trHeight w:val="454"/>
                <w:jc w:val="center"/>
              </w:trPr>
              <w:tc>
                <w:tcPr>
                  <w:tcW w:w="427" w:type="dxa"/>
                  <w:vAlign w:val="center"/>
                </w:tcPr>
                <w:p w:rsidR="00EC3302" w:rsidRPr="004E74B9" w:rsidRDefault="00EC3302" w:rsidP="00826456">
                  <w:pPr>
                    <w:topLinePunct/>
                    <w:adjustRightInd w:val="0"/>
                    <w:snapToGrid w:val="0"/>
                    <w:jc w:val="center"/>
                    <w:rPr>
                      <w:kern w:val="0"/>
                      <w:szCs w:val="21"/>
                    </w:rPr>
                  </w:pPr>
                  <w:r w:rsidRPr="004E74B9">
                    <w:rPr>
                      <w:kern w:val="0"/>
                      <w:szCs w:val="21"/>
                    </w:rPr>
                    <w:t>1</w:t>
                  </w:r>
                </w:p>
              </w:tc>
              <w:tc>
                <w:tcPr>
                  <w:tcW w:w="640"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废紫外灯管</w:t>
                  </w:r>
                </w:p>
              </w:tc>
              <w:tc>
                <w:tcPr>
                  <w:tcW w:w="800"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HW29</w:t>
                  </w:r>
                </w:p>
              </w:tc>
              <w:tc>
                <w:tcPr>
                  <w:tcW w:w="1196"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900-023-29</w:t>
                  </w:r>
                </w:p>
              </w:tc>
              <w:tc>
                <w:tcPr>
                  <w:tcW w:w="884" w:type="dxa"/>
                  <w:vAlign w:val="center"/>
                </w:tcPr>
                <w:p w:rsidR="00EC3302" w:rsidRDefault="00EC3302" w:rsidP="00826456">
                  <w:pPr>
                    <w:autoSpaceDE w:val="0"/>
                    <w:autoSpaceDN w:val="0"/>
                    <w:adjustRightInd w:val="0"/>
                    <w:snapToGrid w:val="0"/>
                    <w:spacing w:before="60" w:line="276" w:lineRule="auto"/>
                    <w:jc w:val="center"/>
                    <w:textAlignment w:val="baseline"/>
                    <w:rPr>
                      <w:kern w:val="0"/>
                      <w:szCs w:val="21"/>
                    </w:rPr>
                  </w:pPr>
                  <w:r>
                    <w:rPr>
                      <w:kern w:val="0"/>
                      <w:szCs w:val="21"/>
                    </w:rPr>
                    <w:t>0.03</w:t>
                  </w:r>
                </w:p>
              </w:tc>
              <w:tc>
                <w:tcPr>
                  <w:tcW w:w="798"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废气处理</w:t>
                  </w:r>
                </w:p>
              </w:tc>
              <w:tc>
                <w:tcPr>
                  <w:tcW w:w="539"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固体</w:t>
                  </w:r>
                </w:p>
              </w:tc>
              <w:tc>
                <w:tcPr>
                  <w:tcW w:w="718"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含汞灯管</w:t>
                  </w:r>
                </w:p>
              </w:tc>
              <w:tc>
                <w:tcPr>
                  <w:tcW w:w="677"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含汞</w:t>
                  </w:r>
                </w:p>
              </w:tc>
              <w:tc>
                <w:tcPr>
                  <w:tcW w:w="657"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2</w:t>
                  </w:r>
                  <w:r>
                    <w:rPr>
                      <w:rFonts w:hint="eastAsia"/>
                      <w:szCs w:val="21"/>
                    </w:rPr>
                    <w:t>年</w:t>
                  </w:r>
                </w:p>
              </w:tc>
              <w:tc>
                <w:tcPr>
                  <w:tcW w:w="657"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毒性</w:t>
                  </w:r>
                </w:p>
              </w:tc>
              <w:tc>
                <w:tcPr>
                  <w:tcW w:w="1322" w:type="dxa"/>
                  <w:vMerge w:val="restart"/>
                  <w:vAlign w:val="center"/>
                </w:tcPr>
                <w:p w:rsidR="00EC3302" w:rsidRPr="004E74B9" w:rsidRDefault="00EC3302" w:rsidP="00826456">
                  <w:pPr>
                    <w:topLinePunct/>
                    <w:adjustRightInd w:val="0"/>
                    <w:snapToGrid w:val="0"/>
                    <w:jc w:val="center"/>
                    <w:rPr>
                      <w:kern w:val="0"/>
                      <w:szCs w:val="21"/>
                    </w:rPr>
                  </w:pPr>
                  <w:r w:rsidRPr="004E74B9">
                    <w:rPr>
                      <w:rFonts w:hint="eastAsia"/>
                      <w:kern w:val="0"/>
                      <w:szCs w:val="21"/>
                    </w:rPr>
                    <w:t>危废暂存间贮存，定期</w:t>
                  </w:r>
                  <w:r w:rsidRPr="004E74B9">
                    <w:rPr>
                      <w:rFonts w:hint="eastAsia"/>
                      <w:szCs w:val="21"/>
                    </w:rPr>
                    <w:t>送由有相应危废处理资质单位回收处理</w:t>
                  </w:r>
                </w:p>
              </w:tc>
            </w:tr>
            <w:tr w:rsidR="00EC3302" w:rsidRPr="004E74B9" w:rsidTr="00EC3302">
              <w:trPr>
                <w:trHeight w:val="454"/>
                <w:jc w:val="center"/>
              </w:trPr>
              <w:tc>
                <w:tcPr>
                  <w:tcW w:w="427" w:type="dxa"/>
                  <w:vAlign w:val="center"/>
                </w:tcPr>
                <w:p w:rsidR="00EC3302" w:rsidRPr="004E74B9" w:rsidRDefault="00EC3302" w:rsidP="00826456">
                  <w:pPr>
                    <w:topLinePunct/>
                    <w:adjustRightInd w:val="0"/>
                    <w:snapToGrid w:val="0"/>
                    <w:jc w:val="center"/>
                    <w:rPr>
                      <w:kern w:val="0"/>
                      <w:szCs w:val="21"/>
                    </w:rPr>
                  </w:pPr>
                  <w:r>
                    <w:rPr>
                      <w:rFonts w:hint="eastAsia"/>
                      <w:kern w:val="0"/>
                      <w:szCs w:val="21"/>
                    </w:rPr>
                    <w:t>2</w:t>
                  </w:r>
                </w:p>
              </w:tc>
              <w:tc>
                <w:tcPr>
                  <w:tcW w:w="640" w:type="dxa"/>
                  <w:vAlign w:val="center"/>
                </w:tcPr>
                <w:p w:rsidR="00EC3302" w:rsidRDefault="00EC3302" w:rsidP="00826456">
                  <w:pPr>
                    <w:topLinePunct/>
                    <w:autoSpaceDE w:val="0"/>
                    <w:autoSpaceDN w:val="0"/>
                    <w:adjustRightInd w:val="0"/>
                    <w:snapToGrid w:val="0"/>
                    <w:jc w:val="center"/>
                    <w:textAlignment w:val="baseline"/>
                    <w:rPr>
                      <w:szCs w:val="21"/>
                    </w:rPr>
                  </w:pPr>
                  <w:r w:rsidRPr="0012082B">
                    <w:rPr>
                      <w:rFonts w:hint="eastAsia"/>
                      <w:szCs w:val="21"/>
                    </w:rPr>
                    <w:t>废活性炭</w:t>
                  </w:r>
                </w:p>
              </w:tc>
              <w:tc>
                <w:tcPr>
                  <w:tcW w:w="800"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HW49</w:t>
                  </w:r>
                </w:p>
              </w:tc>
              <w:tc>
                <w:tcPr>
                  <w:tcW w:w="1196"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900-041-49</w:t>
                  </w:r>
                </w:p>
              </w:tc>
              <w:tc>
                <w:tcPr>
                  <w:tcW w:w="884" w:type="dxa"/>
                  <w:vAlign w:val="center"/>
                </w:tcPr>
                <w:p w:rsidR="00EC3302" w:rsidRDefault="00EC3302" w:rsidP="00CF14D4">
                  <w:pPr>
                    <w:autoSpaceDE w:val="0"/>
                    <w:autoSpaceDN w:val="0"/>
                    <w:adjustRightInd w:val="0"/>
                    <w:snapToGrid w:val="0"/>
                    <w:spacing w:before="60" w:line="276" w:lineRule="auto"/>
                    <w:jc w:val="center"/>
                    <w:textAlignment w:val="baseline"/>
                    <w:rPr>
                      <w:kern w:val="0"/>
                      <w:szCs w:val="21"/>
                    </w:rPr>
                  </w:pPr>
                  <w:r>
                    <w:rPr>
                      <w:rFonts w:hint="eastAsia"/>
                      <w:kern w:val="0"/>
                      <w:szCs w:val="21"/>
                    </w:rPr>
                    <w:t>0.1</w:t>
                  </w:r>
                </w:p>
              </w:tc>
              <w:tc>
                <w:tcPr>
                  <w:tcW w:w="798" w:type="dxa"/>
                  <w:vAlign w:val="center"/>
                </w:tcPr>
                <w:p w:rsidR="00EC3302" w:rsidRDefault="00EC3302" w:rsidP="00826456">
                  <w:pPr>
                    <w:topLinePunct/>
                    <w:autoSpaceDE w:val="0"/>
                    <w:autoSpaceDN w:val="0"/>
                    <w:adjustRightInd w:val="0"/>
                    <w:snapToGrid w:val="0"/>
                    <w:jc w:val="center"/>
                    <w:textAlignment w:val="baseline"/>
                    <w:rPr>
                      <w:szCs w:val="21"/>
                    </w:rPr>
                  </w:pPr>
                  <w:r w:rsidRPr="0012082B">
                    <w:rPr>
                      <w:rFonts w:hint="eastAsia"/>
                      <w:szCs w:val="21"/>
                    </w:rPr>
                    <w:t>废气处理</w:t>
                  </w:r>
                </w:p>
              </w:tc>
              <w:tc>
                <w:tcPr>
                  <w:tcW w:w="539"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固体</w:t>
                  </w:r>
                </w:p>
              </w:tc>
              <w:tc>
                <w:tcPr>
                  <w:tcW w:w="718"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有机物</w:t>
                  </w:r>
                </w:p>
              </w:tc>
              <w:tc>
                <w:tcPr>
                  <w:tcW w:w="677"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有机物</w:t>
                  </w:r>
                </w:p>
              </w:tc>
              <w:tc>
                <w:tcPr>
                  <w:tcW w:w="657" w:type="dxa"/>
                  <w:vAlign w:val="center"/>
                </w:tcPr>
                <w:p w:rsidR="00EC3302" w:rsidRDefault="00EC3302" w:rsidP="00826456">
                  <w:pPr>
                    <w:topLinePunct/>
                    <w:autoSpaceDE w:val="0"/>
                    <w:autoSpaceDN w:val="0"/>
                    <w:adjustRightInd w:val="0"/>
                    <w:snapToGrid w:val="0"/>
                    <w:jc w:val="center"/>
                    <w:textAlignment w:val="baseline"/>
                    <w:rPr>
                      <w:szCs w:val="21"/>
                    </w:rPr>
                  </w:pPr>
                  <w:r>
                    <w:rPr>
                      <w:szCs w:val="21"/>
                    </w:rPr>
                    <w:t>3</w:t>
                  </w:r>
                  <w:r>
                    <w:rPr>
                      <w:rFonts w:hint="eastAsia"/>
                      <w:szCs w:val="21"/>
                    </w:rPr>
                    <w:t>个月</w:t>
                  </w:r>
                </w:p>
              </w:tc>
              <w:tc>
                <w:tcPr>
                  <w:tcW w:w="657" w:type="dxa"/>
                  <w:vAlign w:val="center"/>
                </w:tcPr>
                <w:p w:rsidR="00EC3302" w:rsidRDefault="00EC3302" w:rsidP="00826456">
                  <w:pPr>
                    <w:topLinePunct/>
                    <w:autoSpaceDE w:val="0"/>
                    <w:autoSpaceDN w:val="0"/>
                    <w:adjustRightInd w:val="0"/>
                    <w:snapToGrid w:val="0"/>
                    <w:jc w:val="center"/>
                    <w:textAlignment w:val="baseline"/>
                    <w:rPr>
                      <w:szCs w:val="21"/>
                    </w:rPr>
                  </w:pPr>
                  <w:r>
                    <w:rPr>
                      <w:rFonts w:hint="eastAsia"/>
                      <w:szCs w:val="21"/>
                    </w:rPr>
                    <w:t>毒性感染性</w:t>
                  </w:r>
                </w:p>
              </w:tc>
              <w:tc>
                <w:tcPr>
                  <w:tcW w:w="1322" w:type="dxa"/>
                  <w:vMerge/>
                  <w:vAlign w:val="center"/>
                </w:tcPr>
                <w:p w:rsidR="00EC3302" w:rsidRPr="004E74B9" w:rsidRDefault="00EC3302" w:rsidP="00826456">
                  <w:pPr>
                    <w:topLinePunct/>
                    <w:adjustRightInd w:val="0"/>
                    <w:snapToGrid w:val="0"/>
                    <w:jc w:val="center"/>
                    <w:rPr>
                      <w:kern w:val="0"/>
                      <w:szCs w:val="21"/>
                    </w:rPr>
                  </w:pPr>
                </w:p>
              </w:tc>
            </w:tr>
            <w:tr w:rsidR="00EC3302" w:rsidRPr="004E74B9" w:rsidTr="00EC3302">
              <w:trPr>
                <w:trHeight w:val="454"/>
                <w:jc w:val="center"/>
              </w:trPr>
              <w:tc>
                <w:tcPr>
                  <w:tcW w:w="427" w:type="dxa"/>
                  <w:vAlign w:val="center"/>
                </w:tcPr>
                <w:p w:rsidR="00EC3302" w:rsidRDefault="00EC3302" w:rsidP="00826456">
                  <w:pPr>
                    <w:topLinePunct/>
                    <w:adjustRightInd w:val="0"/>
                    <w:snapToGrid w:val="0"/>
                    <w:jc w:val="center"/>
                    <w:rPr>
                      <w:kern w:val="0"/>
                      <w:szCs w:val="21"/>
                    </w:rPr>
                  </w:pPr>
                  <w:r>
                    <w:rPr>
                      <w:rFonts w:hint="eastAsia"/>
                      <w:kern w:val="0"/>
                      <w:szCs w:val="21"/>
                    </w:rPr>
                    <w:t>3</w:t>
                  </w:r>
                </w:p>
              </w:tc>
              <w:tc>
                <w:tcPr>
                  <w:tcW w:w="640" w:type="dxa"/>
                  <w:vAlign w:val="center"/>
                </w:tcPr>
                <w:p w:rsidR="00EC3302" w:rsidRDefault="00EC3302">
                  <w:pPr>
                    <w:topLinePunct/>
                    <w:adjustRightInd w:val="0"/>
                    <w:snapToGrid w:val="0"/>
                    <w:jc w:val="center"/>
                    <w:rPr>
                      <w:b/>
                      <w:color w:val="000000"/>
                      <w:szCs w:val="21"/>
                      <w:u w:val="single"/>
                    </w:rPr>
                  </w:pPr>
                  <w:r>
                    <w:rPr>
                      <w:rFonts w:hint="eastAsia"/>
                      <w:b/>
                      <w:color w:val="000000"/>
                      <w:szCs w:val="21"/>
                      <w:u w:val="single"/>
                    </w:rPr>
                    <w:t>废催化板</w:t>
                  </w:r>
                </w:p>
              </w:tc>
              <w:tc>
                <w:tcPr>
                  <w:tcW w:w="800" w:type="dxa"/>
                  <w:vAlign w:val="center"/>
                </w:tcPr>
                <w:p w:rsidR="00EC3302" w:rsidRDefault="00EC3302">
                  <w:pPr>
                    <w:topLinePunct/>
                    <w:adjustRightInd w:val="0"/>
                    <w:snapToGrid w:val="0"/>
                    <w:jc w:val="center"/>
                    <w:rPr>
                      <w:b/>
                      <w:color w:val="000000"/>
                      <w:szCs w:val="21"/>
                      <w:u w:val="single"/>
                    </w:rPr>
                  </w:pPr>
                  <w:r>
                    <w:rPr>
                      <w:b/>
                      <w:color w:val="000000"/>
                      <w:szCs w:val="21"/>
                      <w:u w:val="single"/>
                    </w:rPr>
                    <w:t>HW50</w:t>
                  </w:r>
                </w:p>
              </w:tc>
              <w:tc>
                <w:tcPr>
                  <w:tcW w:w="1196" w:type="dxa"/>
                  <w:vAlign w:val="center"/>
                </w:tcPr>
                <w:p w:rsidR="00EC3302" w:rsidRDefault="00EC3302">
                  <w:pPr>
                    <w:topLinePunct/>
                    <w:adjustRightInd w:val="0"/>
                    <w:snapToGrid w:val="0"/>
                    <w:jc w:val="center"/>
                    <w:rPr>
                      <w:b/>
                      <w:color w:val="000000"/>
                      <w:szCs w:val="21"/>
                      <w:u w:val="single"/>
                    </w:rPr>
                  </w:pPr>
                  <w:r>
                    <w:rPr>
                      <w:b/>
                      <w:color w:val="000000"/>
                      <w:szCs w:val="21"/>
                      <w:u w:val="single"/>
                    </w:rPr>
                    <w:t>772-007-50</w:t>
                  </w:r>
                </w:p>
              </w:tc>
              <w:tc>
                <w:tcPr>
                  <w:tcW w:w="884" w:type="dxa"/>
                  <w:vAlign w:val="center"/>
                </w:tcPr>
                <w:p w:rsidR="00EC3302" w:rsidRDefault="00EC3302">
                  <w:pPr>
                    <w:topLinePunct/>
                    <w:adjustRightInd w:val="0"/>
                    <w:snapToGrid w:val="0"/>
                    <w:jc w:val="center"/>
                    <w:rPr>
                      <w:b/>
                      <w:color w:val="000000"/>
                      <w:szCs w:val="21"/>
                      <w:u w:val="single"/>
                    </w:rPr>
                  </w:pPr>
                  <w:r>
                    <w:rPr>
                      <w:rFonts w:hint="eastAsia"/>
                      <w:b/>
                      <w:color w:val="000000"/>
                      <w:szCs w:val="21"/>
                      <w:u w:val="single"/>
                    </w:rPr>
                    <w:t>0.1</w:t>
                  </w:r>
                </w:p>
              </w:tc>
              <w:tc>
                <w:tcPr>
                  <w:tcW w:w="798" w:type="dxa"/>
                  <w:vAlign w:val="center"/>
                </w:tcPr>
                <w:p w:rsidR="00EC3302" w:rsidRDefault="00EC3302" w:rsidP="00A86036">
                  <w:pPr>
                    <w:topLinePunct/>
                    <w:autoSpaceDE w:val="0"/>
                    <w:autoSpaceDN w:val="0"/>
                    <w:adjustRightInd w:val="0"/>
                    <w:snapToGrid w:val="0"/>
                    <w:jc w:val="center"/>
                    <w:textAlignment w:val="baseline"/>
                    <w:rPr>
                      <w:szCs w:val="21"/>
                    </w:rPr>
                  </w:pPr>
                  <w:r w:rsidRPr="0012082B">
                    <w:rPr>
                      <w:rFonts w:hint="eastAsia"/>
                      <w:szCs w:val="21"/>
                    </w:rPr>
                    <w:t>废气处理</w:t>
                  </w:r>
                </w:p>
              </w:tc>
              <w:tc>
                <w:tcPr>
                  <w:tcW w:w="539" w:type="dxa"/>
                  <w:vAlign w:val="center"/>
                </w:tcPr>
                <w:p w:rsidR="00EC3302" w:rsidRDefault="00EC3302" w:rsidP="00A86036">
                  <w:pPr>
                    <w:topLinePunct/>
                    <w:autoSpaceDE w:val="0"/>
                    <w:autoSpaceDN w:val="0"/>
                    <w:adjustRightInd w:val="0"/>
                    <w:snapToGrid w:val="0"/>
                    <w:jc w:val="center"/>
                    <w:textAlignment w:val="baseline"/>
                    <w:rPr>
                      <w:szCs w:val="21"/>
                    </w:rPr>
                  </w:pPr>
                  <w:r>
                    <w:rPr>
                      <w:rFonts w:hint="eastAsia"/>
                      <w:szCs w:val="21"/>
                    </w:rPr>
                    <w:t>固体</w:t>
                  </w:r>
                </w:p>
              </w:tc>
              <w:tc>
                <w:tcPr>
                  <w:tcW w:w="718" w:type="dxa"/>
                  <w:vAlign w:val="center"/>
                </w:tcPr>
                <w:p w:rsidR="00EC3302" w:rsidRDefault="00EC33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b/>
                      <w:color w:val="000000"/>
                      <w:szCs w:val="21"/>
                      <w:u w:val="single"/>
                      <w:lang w:eastAsia="en-US"/>
                    </w:rPr>
                  </w:pPr>
                  <w:r>
                    <w:rPr>
                      <w:rFonts w:hint="eastAsia"/>
                      <w:b/>
                      <w:color w:val="000000"/>
                      <w:szCs w:val="21"/>
                      <w:u w:val="single"/>
                    </w:rPr>
                    <w:t>钒钛</w:t>
                  </w:r>
                </w:p>
              </w:tc>
              <w:tc>
                <w:tcPr>
                  <w:tcW w:w="677" w:type="dxa"/>
                  <w:vAlign w:val="center"/>
                </w:tcPr>
                <w:p w:rsidR="00EC3302" w:rsidRDefault="00EC33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b/>
                      <w:color w:val="000000"/>
                      <w:szCs w:val="21"/>
                      <w:u w:val="single"/>
                      <w:lang w:eastAsia="en-US"/>
                    </w:rPr>
                  </w:pPr>
                  <w:r>
                    <w:rPr>
                      <w:rFonts w:hint="eastAsia"/>
                      <w:b/>
                      <w:color w:val="000000"/>
                      <w:szCs w:val="21"/>
                      <w:u w:val="single"/>
                    </w:rPr>
                    <w:t>钒钛</w:t>
                  </w:r>
                </w:p>
              </w:tc>
              <w:tc>
                <w:tcPr>
                  <w:tcW w:w="657" w:type="dxa"/>
                  <w:vAlign w:val="center"/>
                </w:tcPr>
                <w:p w:rsidR="00EC3302" w:rsidRPr="00A91D70" w:rsidRDefault="00EC3302" w:rsidP="00A91D70">
                  <w:pPr>
                    <w:topLinePunct/>
                    <w:adjustRightInd w:val="0"/>
                    <w:snapToGrid w:val="0"/>
                    <w:jc w:val="center"/>
                    <w:rPr>
                      <w:b/>
                      <w:color w:val="000000"/>
                      <w:szCs w:val="21"/>
                      <w:u w:val="single"/>
                    </w:rPr>
                  </w:pPr>
                  <w:r>
                    <w:rPr>
                      <w:b/>
                      <w:color w:val="000000"/>
                      <w:szCs w:val="21"/>
                      <w:u w:val="single"/>
                    </w:rPr>
                    <w:t>2</w:t>
                  </w:r>
                  <w:r>
                    <w:rPr>
                      <w:rFonts w:hint="eastAsia"/>
                      <w:b/>
                      <w:color w:val="000000"/>
                      <w:szCs w:val="21"/>
                      <w:u w:val="single"/>
                    </w:rPr>
                    <w:t>年</w:t>
                  </w:r>
                </w:p>
              </w:tc>
              <w:tc>
                <w:tcPr>
                  <w:tcW w:w="657" w:type="dxa"/>
                  <w:vAlign w:val="center"/>
                </w:tcPr>
                <w:p w:rsidR="00EC3302" w:rsidRPr="00A91D70" w:rsidRDefault="00A91D70" w:rsidP="00826456">
                  <w:pPr>
                    <w:topLinePunct/>
                    <w:autoSpaceDE w:val="0"/>
                    <w:autoSpaceDN w:val="0"/>
                    <w:adjustRightInd w:val="0"/>
                    <w:snapToGrid w:val="0"/>
                    <w:jc w:val="center"/>
                    <w:textAlignment w:val="baseline"/>
                    <w:rPr>
                      <w:b/>
                      <w:szCs w:val="21"/>
                      <w:u w:val="single"/>
                    </w:rPr>
                  </w:pPr>
                  <w:r w:rsidRPr="00A91D70">
                    <w:rPr>
                      <w:rFonts w:hint="eastAsia"/>
                      <w:b/>
                      <w:szCs w:val="21"/>
                      <w:u w:val="single"/>
                    </w:rPr>
                    <w:t>毒性</w:t>
                  </w:r>
                </w:p>
              </w:tc>
              <w:tc>
                <w:tcPr>
                  <w:tcW w:w="1322" w:type="dxa"/>
                  <w:vMerge/>
                  <w:vAlign w:val="center"/>
                </w:tcPr>
                <w:p w:rsidR="00EC3302" w:rsidRPr="004E74B9" w:rsidRDefault="00EC3302" w:rsidP="00826456">
                  <w:pPr>
                    <w:topLinePunct/>
                    <w:adjustRightInd w:val="0"/>
                    <w:snapToGrid w:val="0"/>
                    <w:jc w:val="center"/>
                    <w:rPr>
                      <w:kern w:val="0"/>
                      <w:szCs w:val="21"/>
                    </w:rPr>
                  </w:pPr>
                </w:p>
              </w:tc>
            </w:tr>
          </w:tbl>
          <w:p w:rsidR="00EB6DF9" w:rsidRPr="004E74B9" w:rsidRDefault="00EB6DF9" w:rsidP="00EB6DF9">
            <w:pPr>
              <w:spacing w:line="480" w:lineRule="exact"/>
              <w:ind w:firstLineChars="200" w:firstLine="480"/>
              <w:rPr>
                <w:sz w:val="24"/>
              </w:rPr>
            </w:pPr>
            <w:r w:rsidRPr="004E74B9">
              <w:rPr>
                <w:rFonts w:hint="eastAsia"/>
                <w:sz w:val="24"/>
              </w:rPr>
              <w:t>为避免本项目的固废在储存过程中产生二次污染问题，评价建议项目建设单位设置固废仓库，对项目固废实现分类存放。经计算，需建设</w:t>
            </w:r>
            <w:r w:rsidRPr="004E74B9">
              <w:rPr>
                <w:bCs/>
                <w:sz w:val="24"/>
              </w:rPr>
              <w:t>1</w:t>
            </w:r>
            <w:r w:rsidRPr="004E74B9">
              <w:rPr>
                <w:rFonts w:hint="eastAsia"/>
                <w:bCs/>
                <w:sz w:val="24"/>
              </w:rPr>
              <w:t>个</w:t>
            </w:r>
            <w:r w:rsidR="00C32194">
              <w:rPr>
                <w:rFonts w:hint="eastAsia"/>
                <w:bCs/>
                <w:sz w:val="24"/>
              </w:rPr>
              <w:t>8</w:t>
            </w:r>
            <w:r w:rsidRPr="004E74B9">
              <w:rPr>
                <w:bCs/>
                <w:sz w:val="24"/>
              </w:rPr>
              <w:t>m</w:t>
            </w:r>
            <w:r w:rsidRPr="004E74B9">
              <w:rPr>
                <w:bCs/>
                <w:sz w:val="24"/>
                <w:vertAlign w:val="superscript"/>
              </w:rPr>
              <w:t>2</w:t>
            </w:r>
            <w:r w:rsidRPr="004E74B9">
              <w:rPr>
                <w:rFonts w:hint="eastAsia"/>
                <w:bCs/>
                <w:sz w:val="24"/>
              </w:rPr>
              <w:t>的一般固废临时堆场，和</w:t>
            </w:r>
            <w:r w:rsidRPr="004E74B9">
              <w:rPr>
                <w:bCs/>
                <w:sz w:val="24"/>
              </w:rPr>
              <w:t>1</w:t>
            </w:r>
            <w:r w:rsidRPr="004E74B9">
              <w:rPr>
                <w:rFonts w:hint="eastAsia"/>
                <w:bCs/>
                <w:sz w:val="24"/>
              </w:rPr>
              <w:t>个</w:t>
            </w:r>
            <w:r w:rsidRPr="004E74B9">
              <w:rPr>
                <w:bCs/>
                <w:sz w:val="24"/>
              </w:rPr>
              <w:t>4m</w:t>
            </w:r>
            <w:r w:rsidRPr="004E74B9">
              <w:rPr>
                <w:bCs/>
                <w:sz w:val="24"/>
                <w:vertAlign w:val="superscript"/>
              </w:rPr>
              <w:t>2</w:t>
            </w:r>
            <w:r w:rsidRPr="004E74B9">
              <w:rPr>
                <w:rFonts w:hint="eastAsia"/>
                <w:bCs/>
                <w:sz w:val="24"/>
              </w:rPr>
              <w:t>的危险废物暂存间。固废临时堆场应满足</w:t>
            </w:r>
            <w:r w:rsidRPr="004E74B9">
              <w:rPr>
                <w:rFonts w:hint="eastAsia"/>
                <w:sz w:val="24"/>
              </w:rPr>
              <w:t>《一般工业固体废物贮存、处置场污染控制标准》（</w:t>
            </w:r>
            <w:r w:rsidRPr="004E74B9">
              <w:rPr>
                <w:sz w:val="24"/>
              </w:rPr>
              <w:t>GB18599-2001</w:t>
            </w:r>
            <w:r w:rsidRPr="004E74B9">
              <w:rPr>
                <w:rFonts w:hint="eastAsia"/>
                <w:sz w:val="24"/>
              </w:rPr>
              <w:t>）及</w:t>
            </w:r>
            <w:r w:rsidRPr="004E74B9">
              <w:rPr>
                <w:sz w:val="24"/>
              </w:rPr>
              <w:t>2013</w:t>
            </w:r>
            <w:r w:rsidRPr="004E74B9">
              <w:rPr>
                <w:rFonts w:hint="eastAsia"/>
                <w:sz w:val="24"/>
              </w:rPr>
              <w:t>修改单、《</w:t>
            </w:r>
            <w:r w:rsidRPr="004E74B9">
              <w:rPr>
                <w:rFonts w:hint="eastAsia"/>
                <w:bCs/>
                <w:sz w:val="24"/>
              </w:rPr>
              <w:t>危险废物贮存污染控制标准》</w:t>
            </w:r>
            <w:r w:rsidRPr="004E74B9">
              <w:rPr>
                <w:rFonts w:hint="eastAsia"/>
                <w:sz w:val="24"/>
              </w:rPr>
              <w:t>（</w:t>
            </w:r>
            <w:r w:rsidRPr="004E74B9">
              <w:rPr>
                <w:sz w:val="24"/>
              </w:rPr>
              <w:t>GB18597-2001</w:t>
            </w:r>
            <w:r w:rsidRPr="004E74B9">
              <w:rPr>
                <w:rFonts w:hint="eastAsia"/>
                <w:sz w:val="24"/>
              </w:rPr>
              <w:t>）及</w:t>
            </w:r>
            <w:r w:rsidRPr="004E74B9">
              <w:rPr>
                <w:sz w:val="24"/>
              </w:rPr>
              <w:t>2013</w:t>
            </w:r>
            <w:r w:rsidRPr="004E74B9">
              <w:rPr>
                <w:rFonts w:hint="eastAsia"/>
                <w:sz w:val="24"/>
              </w:rPr>
              <w:t>修改单的要求。评价提出以下措施：</w:t>
            </w:r>
          </w:p>
          <w:p w:rsidR="00EB6DF9" w:rsidRPr="004E74B9" w:rsidRDefault="00E32C75" w:rsidP="00EB6DF9">
            <w:pPr>
              <w:spacing w:line="480" w:lineRule="exact"/>
              <w:ind w:firstLineChars="200" w:firstLine="480"/>
              <w:rPr>
                <w:sz w:val="24"/>
              </w:rPr>
            </w:pPr>
            <w:r w:rsidRPr="004E74B9">
              <w:rPr>
                <w:sz w:val="24"/>
              </w:rPr>
              <w:fldChar w:fldCharType="begin"/>
            </w:r>
            <w:r w:rsidR="00EB6DF9" w:rsidRPr="004E74B9">
              <w:rPr>
                <w:sz w:val="24"/>
              </w:rPr>
              <w:instrText xml:space="preserve"> = 1 \* GB3 </w:instrText>
            </w:r>
            <w:r w:rsidRPr="004E74B9">
              <w:rPr>
                <w:sz w:val="24"/>
              </w:rPr>
              <w:fldChar w:fldCharType="separate"/>
            </w:r>
            <w:r w:rsidR="00EB6DF9" w:rsidRPr="004E74B9">
              <w:rPr>
                <w:rFonts w:hint="eastAsia"/>
                <w:noProof/>
                <w:sz w:val="24"/>
              </w:rPr>
              <w:t>①</w:t>
            </w:r>
            <w:r w:rsidRPr="004E74B9">
              <w:rPr>
                <w:sz w:val="24"/>
              </w:rPr>
              <w:fldChar w:fldCharType="end"/>
            </w:r>
            <w:r w:rsidR="00EB6DF9" w:rsidRPr="004E74B9">
              <w:rPr>
                <w:rFonts w:hint="eastAsia"/>
                <w:sz w:val="24"/>
              </w:rPr>
              <w:t>一般固废与危险废物的临时堆场的地面均应进行硬化，应有防渗、防风、防晒、防雨淋设施。危险废物临时堆场还应建有堵截泄漏的裙脚，地面与裙脚要用坚固防渗的材料建造，堆场内的地面应耐腐蚀、无裂隙，设专人看管。</w:t>
            </w:r>
          </w:p>
          <w:p w:rsidR="00EB6DF9" w:rsidRPr="004E74B9" w:rsidRDefault="00E32C75" w:rsidP="00EB6DF9">
            <w:pPr>
              <w:spacing w:line="480" w:lineRule="exact"/>
              <w:ind w:firstLineChars="200" w:firstLine="480"/>
              <w:rPr>
                <w:sz w:val="24"/>
              </w:rPr>
            </w:pPr>
            <w:r w:rsidRPr="004E74B9">
              <w:rPr>
                <w:sz w:val="24"/>
              </w:rPr>
              <w:fldChar w:fldCharType="begin"/>
            </w:r>
            <w:r w:rsidR="00EB6DF9" w:rsidRPr="004E74B9">
              <w:rPr>
                <w:sz w:val="24"/>
              </w:rPr>
              <w:instrText xml:space="preserve"> = 2 \* GB3 </w:instrText>
            </w:r>
            <w:r w:rsidRPr="004E74B9">
              <w:rPr>
                <w:sz w:val="24"/>
              </w:rPr>
              <w:fldChar w:fldCharType="separate"/>
            </w:r>
            <w:r w:rsidR="00EB6DF9" w:rsidRPr="004E74B9">
              <w:rPr>
                <w:rFonts w:hint="eastAsia"/>
                <w:noProof/>
                <w:sz w:val="24"/>
              </w:rPr>
              <w:t>②</w:t>
            </w:r>
            <w:r w:rsidRPr="004E74B9">
              <w:rPr>
                <w:sz w:val="24"/>
              </w:rPr>
              <w:fldChar w:fldCharType="end"/>
            </w:r>
            <w:r w:rsidR="00EB6DF9" w:rsidRPr="004E74B9">
              <w:rPr>
                <w:rFonts w:hint="eastAsia"/>
                <w:sz w:val="24"/>
              </w:rPr>
              <w:t>危险废物容器内应留一定空间（液面与桶顶部应有不少于</w:t>
            </w:r>
            <w:smartTag w:uri="urn:schemas-microsoft-com:office:smarttags" w:element="chmetcnv">
              <w:smartTagPr>
                <w:attr w:name="TCSC" w:val="0"/>
                <w:attr w:name="NumberType" w:val="1"/>
                <w:attr w:name="Negative" w:val="False"/>
                <w:attr w:name="HasSpace" w:val="False"/>
                <w:attr w:name="SourceValue" w:val="100"/>
                <w:attr w:name="UnitName" w:val="mm"/>
              </w:smartTagPr>
              <w:r w:rsidR="00EB6DF9" w:rsidRPr="004E74B9">
                <w:rPr>
                  <w:sz w:val="24"/>
                </w:rPr>
                <w:t>100mm</w:t>
              </w:r>
            </w:smartTag>
            <w:r w:rsidR="00EB6DF9" w:rsidRPr="004E74B9">
              <w:rPr>
                <w:rFonts w:hint="eastAsia"/>
                <w:sz w:val="24"/>
              </w:rPr>
              <w:t>的空间）。</w:t>
            </w:r>
          </w:p>
          <w:p w:rsidR="00EB6DF9" w:rsidRPr="004E74B9" w:rsidRDefault="00E32C75" w:rsidP="00EB6DF9">
            <w:pPr>
              <w:spacing w:line="480" w:lineRule="exact"/>
              <w:ind w:firstLineChars="200" w:firstLine="480"/>
              <w:rPr>
                <w:sz w:val="24"/>
              </w:rPr>
            </w:pPr>
            <w:r w:rsidRPr="004E74B9">
              <w:rPr>
                <w:sz w:val="24"/>
              </w:rPr>
              <w:fldChar w:fldCharType="begin"/>
            </w:r>
            <w:r w:rsidR="00EB6DF9" w:rsidRPr="004E74B9">
              <w:rPr>
                <w:sz w:val="24"/>
              </w:rPr>
              <w:instrText xml:space="preserve"> = 3 \* GB3 </w:instrText>
            </w:r>
            <w:r w:rsidRPr="004E74B9">
              <w:rPr>
                <w:sz w:val="24"/>
              </w:rPr>
              <w:fldChar w:fldCharType="separate"/>
            </w:r>
            <w:r w:rsidR="00EB6DF9" w:rsidRPr="004E74B9">
              <w:rPr>
                <w:rFonts w:hint="eastAsia"/>
                <w:noProof/>
                <w:sz w:val="24"/>
              </w:rPr>
              <w:t>③</w:t>
            </w:r>
            <w:r w:rsidRPr="004E74B9">
              <w:rPr>
                <w:sz w:val="24"/>
              </w:rPr>
              <w:fldChar w:fldCharType="end"/>
            </w:r>
            <w:r w:rsidR="00EB6DF9" w:rsidRPr="004E74B9">
              <w:rPr>
                <w:rFonts w:hint="eastAsia"/>
                <w:sz w:val="24"/>
              </w:rPr>
              <w:t>各种盛装废物的容器必须完好无损，各个危险废物容器外侧须标明危险废物的名称，存入时间、重量、成分、特性以及发生泄漏、扩散污染事故时的应急措施和补救方法。</w:t>
            </w:r>
          </w:p>
          <w:p w:rsidR="00EB6DF9" w:rsidRPr="004E74B9" w:rsidRDefault="00E32C75" w:rsidP="00EB6DF9">
            <w:pPr>
              <w:spacing w:line="480" w:lineRule="exact"/>
              <w:ind w:firstLineChars="200" w:firstLine="480"/>
              <w:rPr>
                <w:sz w:val="24"/>
              </w:rPr>
            </w:pPr>
            <w:r w:rsidRPr="004E74B9">
              <w:rPr>
                <w:sz w:val="24"/>
              </w:rPr>
              <w:fldChar w:fldCharType="begin"/>
            </w:r>
            <w:r w:rsidR="00EB6DF9" w:rsidRPr="004E74B9">
              <w:rPr>
                <w:sz w:val="24"/>
              </w:rPr>
              <w:instrText xml:space="preserve"> = 4 \* GB3 </w:instrText>
            </w:r>
            <w:r w:rsidRPr="004E74B9">
              <w:rPr>
                <w:sz w:val="24"/>
              </w:rPr>
              <w:fldChar w:fldCharType="separate"/>
            </w:r>
            <w:r w:rsidR="00EB6DF9" w:rsidRPr="004E74B9">
              <w:rPr>
                <w:rFonts w:hint="eastAsia"/>
                <w:noProof/>
                <w:sz w:val="24"/>
              </w:rPr>
              <w:t>④</w:t>
            </w:r>
            <w:r w:rsidRPr="004E74B9">
              <w:rPr>
                <w:sz w:val="24"/>
              </w:rPr>
              <w:fldChar w:fldCharType="end"/>
            </w:r>
            <w:r w:rsidR="00EB6DF9" w:rsidRPr="004E74B9">
              <w:rPr>
                <w:rFonts w:hint="eastAsia"/>
                <w:sz w:val="24"/>
              </w:rPr>
              <w:t>危险废物暂存间应设立危险废物标志。</w:t>
            </w:r>
          </w:p>
          <w:p w:rsidR="00EB6DF9" w:rsidRPr="004E74B9" w:rsidRDefault="00E32C75" w:rsidP="00EB6DF9">
            <w:pPr>
              <w:spacing w:line="480" w:lineRule="exact"/>
              <w:ind w:firstLineChars="200" w:firstLine="480"/>
              <w:jc w:val="left"/>
              <w:rPr>
                <w:sz w:val="24"/>
              </w:rPr>
            </w:pPr>
            <w:r w:rsidRPr="004E74B9">
              <w:rPr>
                <w:sz w:val="24"/>
              </w:rPr>
              <w:fldChar w:fldCharType="begin"/>
            </w:r>
            <w:r w:rsidR="00EB6DF9" w:rsidRPr="004E74B9">
              <w:rPr>
                <w:sz w:val="24"/>
              </w:rPr>
              <w:instrText xml:space="preserve"> = 5 \* GB3 </w:instrText>
            </w:r>
            <w:r w:rsidRPr="004E74B9">
              <w:rPr>
                <w:sz w:val="24"/>
              </w:rPr>
              <w:fldChar w:fldCharType="separate"/>
            </w:r>
            <w:r w:rsidR="00EB6DF9" w:rsidRPr="004E74B9">
              <w:rPr>
                <w:rFonts w:hint="eastAsia"/>
                <w:noProof/>
                <w:sz w:val="24"/>
              </w:rPr>
              <w:t>⑤</w:t>
            </w:r>
            <w:r w:rsidRPr="004E74B9">
              <w:rPr>
                <w:sz w:val="24"/>
              </w:rPr>
              <w:fldChar w:fldCharType="end"/>
            </w:r>
            <w:r w:rsidR="00EB6DF9" w:rsidRPr="004E74B9">
              <w:rPr>
                <w:rFonts w:hint="eastAsia"/>
                <w:sz w:val="24"/>
              </w:rPr>
              <w:t>各危险废物在厂区内临时堆存时间不得超过一年。</w:t>
            </w:r>
          </w:p>
          <w:p w:rsidR="00EB6DF9" w:rsidRPr="004E74B9" w:rsidRDefault="00EB6DF9" w:rsidP="00EB6DF9">
            <w:pPr>
              <w:spacing w:line="480" w:lineRule="exact"/>
              <w:ind w:firstLineChars="200" w:firstLine="480"/>
              <w:rPr>
                <w:rFonts w:eastAsia="黑体"/>
                <w:snapToGrid w:val="0"/>
                <w:kern w:val="0"/>
                <w:sz w:val="24"/>
              </w:rPr>
            </w:pPr>
            <w:r w:rsidRPr="004E74B9">
              <w:rPr>
                <w:rFonts w:eastAsia="黑体" w:hAnsi="黑体" w:hint="eastAsia"/>
                <w:snapToGrid w:val="0"/>
                <w:kern w:val="0"/>
                <w:sz w:val="24"/>
              </w:rPr>
              <w:t>表</w:t>
            </w:r>
            <w:r>
              <w:rPr>
                <w:rFonts w:eastAsia="黑体"/>
                <w:snapToGrid w:val="0"/>
                <w:kern w:val="0"/>
                <w:sz w:val="24"/>
              </w:rPr>
              <w:t>4</w:t>
            </w:r>
            <w:r w:rsidR="0093016A">
              <w:rPr>
                <w:rFonts w:eastAsia="黑体" w:hint="eastAsia"/>
                <w:snapToGrid w:val="0"/>
                <w:kern w:val="0"/>
                <w:sz w:val="24"/>
              </w:rPr>
              <w:t>3</w:t>
            </w:r>
            <w:r w:rsidRPr="004E74B9">
              <w:rPr>
                <w:rFonts w:eastAsia="黑体"/>
                <w:snapToGrid w:val="0"/>
                <w:kern w:val="0"/>
                <w:sz w:val="24"/>
              </w:rPr>
              <w:t xml:space="preserve">           </w:t>
            </w:r>
            <w:r w:rsidRPr="004E74B9">
              <w:rPr>
                <w:rFonts w:eastAsia="黑体" w:hAnsi="黑体" w:hint="eastAsia"/>
                <w:snapToGrid w:val="0"/>
                <w:kern w:val="0"/>
                <w:sz w:val="24"/>
              </w:rPr>
              <w:t>建设项目危险废物贮存场所（设施）基本情况表</w:t>
            </w:r>
          </w:p>
          <w:tbl>
            <w:tblPr>
              <w:tblW w:w="5000" w:type="pct"/>
              <w:jc w:val="center"/>
              <w:tblBorders>
                <w:top w:val="single" w:sz="6" w:space="0" w:color="auto"/>
                <w:bottom w:val="single" w:sz="6" w:space="0" w:color="auto"/>
                <w:insideH w:val="single" w:sz="4" w:space="0" w:color="auto"/>
                <w:insideV w:val="single" w:sz="4" w:space="0" w:color="auto"/>
              </w:tblBorders>
              <w:tblLook w:val="0000"/>
            </w:tblPr>
            <w:tblGrid>
              <w:gridCol w:w="449"/>
              <w:gridCol w:w="1184"/>
              <w:gridCol w:w="847"/>
              <w:gridCol w:w="1117"/>
              <w:gridCol w:w="1247"/>
              <w:gridCol w:w="1089"/>
              <w:gridCol w:w="722"/>
              <w:gridCol w:w="955"/>
              <w:gridCol w:w="921"/>
              <w:gridCol w:w="891"/>
            </w:tblGrid>
            <w:tr w:rsidR="00EB6DF9" w:rsidRPr="004E74B9" w:rsidTr="00826456">
              <w:trPr>
                <w:trHeight w:val="1021"/>
                <w:jc w:val="center"/>
              </w:trPr>
              <w:tc>
                <w:tcPr>
                  <w:tcW w:w="238"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序号</w:t>
                  </w:r>
                </w:p>
              </w:tc>
              <w:tc>
                <w:tcPr>
                  <w:tcW w:w="628"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贮存场所（设施）</w:t>
                  </w:r>
                </w:p>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名称</w:t>
                  </w:r>
                </w:p>
              </w:tc>
              <w:tc>
                <w:tcPr>
                  <w:tcW w:w="449"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危险废物名称</w:t>
                  </w:r>
                </w:p>
              </w:tc>
              <w:tc>
                <w:tcPr>
                  <w:tcW w:w="593"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危险废物类别</w:t>
                  </w:r>
                </w:p>
              </w:tc>
              <w:tc>
                <w:tcPr>
                  <w:tcW w:w="662"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危险废物代码</w:t>
                  </w:r>
                </w:p>
              </w:tc>
              <w:tc>
                <w:tcPr>
                  <w:tcW w:w="578"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位置</w:t>
                  </w:r>
                </w:p>
              </w:tc>
              <w:tc>
                <w:tcPr>
                  <w:tcW w:w="383"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占地面积</w:t>
                  </w:r>
                </w:p>
              </w:tc>
              <w:tc>
                <w:tcPr>
                  <w:tcW w:w="507"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贮存方式</w:t>
                  </w:r>
                </w:p>
              </w:tc>
              <w:tc>
                <w:tcPr>
                  <w:tcW w:w="489"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贮存</w:t>
                  </w:r>
                </w:p>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能力</w:t>
                  </w:r>
                </w:p>
              </w:tc>
              <w:tc>
                <w:tcPr>
                  <w:tcW w:w="473" w:type="pct"/>
                  <w:vAlign w:val="center"/>
                </w:tcPr>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贮存</w:t>
                  </w:r>
                </w:p>
                <w:p w:rsidR="00EB6DF9" w:rsidRPr="004E74B9" w:rsidRDefault="00EB6DF9" w:rsidP="00826456">
                  <w:pPr>
                    <w:topLinePunct/>
                    <w:adjustRightInd w:val="0"/>
                    <w:snapToGrid w:val="0"/>
                    <w:jc w:val="center"/>
                    <w:rPr>
                      <w:rFonts w:ascii="宋体"/>
                      <w:b/>
                      <w:kern w:val="0"/>
                      <w:szCs w:val="21"/>
                    </w:rPr>
                  </w:pPr>
                  <w:r w:rsidRPr="004E74B9">
                    <w:rPr>
                      <w:rFonts w:ascii="宋体" w:hAnsi="宋体" w:hint="eastAsia"/>
                      <w:b/>
                      <w:kern w:val="0"/>
                      <w:szCs w:val="21"/>
                    </w:rPr>
                    <w:t>周期</w:t>
                  </w:r>
                </w:p>
              </w:tc>
            </w:tr>
            <w:tr w:rsidR="00B741CE" w:rsidRPr="004E74B9" w:rsidTr="00826456">
              <w:trPr>
                <w:trHeight w:val="454"/>
                <w:jc w:val="center"/>
              </w:trPr>
              <w:tc>
                <w:tcPr>
                  <w:tcW w:w="238" w:type="pct"/>
                  <w:vAlign w:val="center"/>
                </w:tcPr>
                <w:p w:rsidR="00B741CE" w:rsidRPr="004E74B9" w:rsidRDefault="00B741CE" w:rsidP="00826456">
                  <w:pPr>
                    <w:topLinePunct/>
                    <w:adjustRightInd w:val="0"/>
                    <w:snapToGrid w:val="0"/>
                    <w:jc w:val="center"/>
                    <w:rPr>
                      <w:kern w:val="0"/>
                      <w:szCs w:val="21"/>
                    </w:rPr>
                  </w:pPr>
                  <w:r w:rsidRPr="004E74B9">
                    <w:rPr>
                      <w:kern w:val="0"/>
                      <w:szCs w:val="21"/>
                    </w:rPr>
                    <w:t>1</w:t>
                  </w:r>
                </w:p>
              </w:tc>
              <w:tc>
                <w:tcPr>
                  <w:tcW w:w="628" w:type="pct"/>
                  <w:vMerge w:val="restart"/>
                  <w:vAlign w:val="center"/>
                </w:tcPr>
                <w:p w:rsidR="00B741CE" w:rsidRPr="004E74B9" w:rsidRDefault="00B741CE" w:rsidP="00826456">
                  <w:pPr>
                    <w:topLinePunct/>
                    <w:adjustRightInd w:val="0"/>
                    <w:snapToGrid w:val="0"/>
                    <w:jc w:val="center"/>
                    <w:rPr>
                      <w:kern w:val="0"/>
                      <w:szCs w:val="21"/>
                    </w:rPr>
                  </w:pPr>
                  <w:r w:rsidRPr="004E74B9">
                    <w:rPr>
                      <w:rFonts w:hAnsi="宋体" w:hint="eastAsia"/>
                      <w:kern w:val="0"/>
                      <w:szCs w:val="21"/>
                    </w:rPr>
                    <w:t>危废暂存间</w:t>
                  </w:r>
                </w:p>
              </w:tc>
              <w:tc>
                <w:tcPr>
                  <w:tcW w:w="449" w:type="pct"/>
                  <w:vAlign w:val="center"/>
                </w:tcPr>
                <w:p w:rsidR="00B741CE" w:rsidRDefault="00B741CE" w:rsidP="00826456">
                  <w:pPr>
                    <w:topLinePunct/>
                    <w:autoSpaceDE w:val="0"/>
                    <w:autoSpaceDN w:val="0"/>
                    <w:adjustRightInd w:val="0"/>
                    <w:snapToGrid w:val="0"/>
                    <w:jc w:val="center"/>
                    <w:textAlignment w:val="baseline"/>
                    <w:rPr>
                      <w:szCs w:val="21"/>
                    </w:rPr>
                  </w:pPr>
                  <w:r>
                    <w:rPr>
                      <w:rFonts w:hint="eastAsia"/>
                      <w:szCs w:val="21"/>
                    </w:rPr>
                    <w:t>废紫外灯管</w:t>
                  </w:r>
                </w:p>
              </w:tc>
              <w:tc>
                <w:tcPr>
                  <w:tcW w:w="593"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HW29</w:t>
                  </w:r>
                </w:p>
              </w:tc>
              <w:tc>
                <w:tcPr>
                  <w:tcW w:w="662"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900-023-29</w:t>
                  </w:r>
                </w:p>
              </w:tc>
              <w:tc>
                <w:tcPr>
                  <w:tcW w:w="578" w:type="pct"/>
                  <w:vMerge w:val="restart"/>
                  <w:vAlign w:val="center"/>
                </w:tcPr>
                <w:p w:rsidR="00B741CE" w:rsidRPr="004E74B9" w:rsidRDefault="00B741CE" w:rsidP="00826456">
                  <w:pPr>
                    <w:topLinePunct/>
                    <w:adjustRightInd w:val="0"/>
                    <w:snapToGrid w:val="0"/>
                    <w:jc w:val="center"/>
                    <w:rPr>
                      <w:kern w:val="0"/>
                      <w:szCs w:val="21"/>
                    </w:rPr>
                  </w:pPr>
                  <w:r w:rsidRPr="004E74B9">
                    <w:rPr>
                      <w:rFonts w:hAnsi="宋体" w:hint="eastAsia"/>
                      <w:kern w:val="0"/>
                      <w:szCs w:val="21"/>
                    </w:rPr>
                    <w:t>车间内</w:t>
                  </w:r>
                </w:p>
              </w:tc>
              <w:tc>
                <w:tcPr>
                  <w:tcW w:w="383" w:type="pct"/>
                  <w:vMerge w:val="restart"/>
                  <w:vAlign w:val="center"/>
                </w:tcPr>
                <w:p w:rsidR="00B741CE" w:rsidRPr="004E74B9" w:rsidRDefault="00B741CE" w:rsidP="00826456">
                  <w:pPr>
                    <w:topLinePunct/>
                    <w:adjustRightInd w:val="0"/>
                    <w:snapToGrid w:val="0"/>
                    <w:jc w:val="center"/>
                    <w:rPr>
                      <w:kern w:val="0"/>
                      <w:szCs w:val="21"/>
                    </w:rPr>
                  </w:pPr>
                  <w:r>
                    <w:rPr>
                      <w:rFonts w:hint="eastAsia"/>
                      <w:bCs/>
                      <w:szCs w:val="21"/>
                    </w:rPr>
                    <w:t>4</w:t>
                  </w:r>
                  <w:r w:rsidRPr="004E74B9">
                    <w:rPr>
                      <w:bCs/>
                      <w:szCs w:val="21"/>
                    </w:rPr>
                    <w:t>m</w:t>
                  </w:r>
                  <w:r w:rsidRPr="004E74B9">
                    <w:rPr>
                      <w:bCs/>
                      <w:szCs w:val="21"/>
                      <w:vertAlign w:val="superscript"/>
                    </w:rPr>
                    <w:t>2</w:t>
                  </w:r>
                </w:p>
              </w:tc>
              <w:tc>
                <w:tcPr>
                  <w:tcW w:w="507" w:type="pct"/>
                  <w:vAlign w:val="center"/>
                </w:tcPr>
                <w:p w:rsidR="00B741CE" w:rsidRDefault="00B741CE" w:rsidP="00826456">
                  <w:pPr>
                    <w:topLinePunct/>
                    <w:autoSpaceDE w:val="0"/>
                    <w:autoSpaceDN w:val="0"/>
                    <w:adjustRightInd w:val="0"/>
                    <w:snapToGrid w:val="0"/>
                    <w:jc w:val="center"/>
                    <w:textAlignment w:val="baseline"/>
                    <w:rPr>
                      <w:szCs w:val="21"/>
                    </w:rPr>
                  </w:pPr>
                  <w:r>
                    <w:rPr>
                      <w:rFonts w:hint="eastAsia"/>
                      <w:szCs w:val="21"/>
                    </w:rPr>
                    <w:t>桶装</w:t>
                  </w:r>
                </w:p>
              </w:tc>
              <w:tc>
                <w:tcPr>
                  <w:tcW w:w="489"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0.1t</w:t>
                  </w:r>
                </w:p>
              </w:tc>
              <w:tc>
                <w:tcPr>
                  <w:tcW w:w="473"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1</w:t>
                  </w:r>
                  <w:r>
                    <w:rPr>
                      <w:rFonts w:hint="eastAsia"/>
                      <w:szCs w:val="21"/>
                    </w:rPr>
                    <w:t>年</w:t>
                  </w:r>
                </w:p>
              </w:tc>
            </w:tr>
            <w:tr w:rsidR="00B741CE" w:rsidRPr="004E74B9" w:rsidTr="00826456">
              <w:trPr>
                <w:trHeight w:val="454"/>
                <w:jc w:val="center"/>
              </w:trPr>
              <w:tc>
                <w:tcPr>
                  <w:tcW w:w="238" w:type="pct"/>
                  <w:vAlign w:val="center"/>
                </w:tcPr>
                <w:p w:rsidR="00B741CE" w:rsidRPr="004E74B9" w:rsidRDefault="00B741CE" w:rsidP="00826456">
                  <w:pPr>
                    <w:topLinePunct/>
                    <w:adjustRightInd w:val="0"/>
                    <w:snapToGrid w:val="0"/>
                    <w:jc w:val="center"/>
                    <w:rPr>
                      <w:kern w:val="0"/>
                      <w:szCs w:val="21"/>
                    </w:rPr>
                  </w:pPr>
                  <w:r>
                    <w:rPr>
                      <w:rFonts w:hint="eastAsia"/>
                      <w:kern w:val="0"/>
                      <w:szCs w:val="21"/>
                    </w:rPr>
                    <w:t>2</w:t>
                  </w:r>
                </w:p>
              </w:tc>
              <w:tc>
                <w:tcPr>
                  <w:tcW w:w="628" w:type="pct"/>
                  <w:vMerge/>
                  <w:vAlign w:val="center"/>
                </w:tcPr>
                <w:p w:rsidR="00B741CE" w:rsidRPr="004E74B9" w:rsidRDefault="00B741CE" w:rsidP="00826456">
                  <w:pPr>
                    <w:topLinePunct/>
                    <w:adjustRightInd w:val="0"/>
                    <w:snapToGrid w:val="0"/>
                    <w:jc w:val="center"/>
                    <w:rPr>
                      <w:rFonts w:hAnsi="宋体"/>
                      <w:kern w:val="0"/>
                      <w:szCs w:val="21"/>
                    </w:rPr>
                  </w:pPr>
                </w:p>
              </w:tc>
              <w:tc>
                <w:tcPr>
                  <w:tcW w:w="449" w:type="pct"/>
                  <w:vAlign w:val="center"/>
                </w:tcPr>
                <w:p w:rsidR="00B741CE" w:rsidRDefault="00B741CE" w:rsidP="00826456">
                  <w:pPr>
                    <w:topLinePunct/>
                    <w:autoSpaceDE w:val="0"/>
                    <w:autoSpaceDN w:val="0"/>
                    <w:adjustRightInd w:val="0"/>
                    <w:snapToGrid w:val="0"/>
                    <w:jc w:val="center"/>
                    <w:textAlignment w:val="baseline"/>
                    <w:rPr>
                      <w:szCs w:val="21"/>
                    </w:rPr>
                  </w:pPr>
                  <w:r w:rsidRPr="0012082B">
                    <w:rPr>
                      <w:rFonts w:hint="eastAsia"/>
                      <w:szCs w:val="21"/>
                    </w:rPr>
                    <w:t>废活性炭</w:t>
                  </w:r>
                </w:p>
              </w:tc>
              <w:tc>
                <w:tcPr>
                  <w:tcW w:w="593"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HW49</w:t>
                  </w:r>
                </w:p>
              </w:tc>
              <w:tc>
                <w:tcPr>
                  <w:tcW w:w="662"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900-041-49</w:t>
                  </w:r>
                </w:p>
              </w:tc>
              <w:tc>
                <w:tcPr>
                  <w:tcW w:w="578" w:type="pct"/>
                  <w:vMerge/>
                  <w:vAlign w:val="center"/>
                </w:tcPr>
                <w:p w:rsidR="00B741CE" w:rsidRPr="004E74B9" w:rsidRDefault="00B741CE" w:rsidP="00826456">
                  <w:pPr>
                    <w:jc w:val="center"/>
                    <w:rPr>
                      <w:rFonts w:hAnsi="宋体"/>
                      <w:kern w:val="0"/>
                      <w:szCs w:val="21"/>
                    </w:rPr>
                  </w:pPr>
                </w:p>
              </w:tc>
              <w:tc>
                <w:tcPr>
                  <w:tcW w:w="383" w:type="pct"/>
                  <w:vMerge/>
                  <w:vAlign w:val="center"/>
                </w:tcPr>
                <w:p w:rsidR="00B741CE" w:rsidRDefault="00B741CE" w:rsidP="00826456">
                  <w:pPr>
                    <w:topLinePunct/>
                    <w:adjustRightInd w:val="0"/>
                    <w:snapToGrid w:val="0"/>
                    <w:jc w:val="center"/>
                    <w:rPr>
                      <w:bCs/>
                      <w:szCs w:val="21"/>
                    </w:rPr>
                  </w:pPr>
                </w:p>
              </w:tc>
              <w:tc>
                <w:tcPr>
                  <w:tcW w:w="507" w:type="pct"/>
                  <w:vAlign w:val="center"/>
                </w:tcPr>
                <w:p w:rsidR="00B741CE" w:rsidRDefault="00B741CE" w:rsidP="00826456">
                  <w:pPr>
                    <w:topLinePunct/>
                    <w:autoSpaceDE w:val="0"/>
                    <w:autoSpaceDN w:val="0"/>
                    <w:adjustRightInd w:val="0"/>
                    <w:snapToGrid w:val="0"/>
                    <w:jc w:val="center"/>
                    <w:textAlignment w:val="baseline"/>
                    <w:rPr>
                      <w:szCs w:val="21"/>
                    </w:rPr>
                  </w:pPr>
                  <w:r>
                    <w:rPr>
                      <w:rFonts w:hint="eastAsia"/>
                      <w:szCs w:val="21"/>
                    </w:rPr>
                    <w:t>桶装</w:t>
                  </w:r>
                </w:p>
              </w:tc>
              <w:tc>
                <w:tcPr>
                  <w:tcW w:w="489" w:type="pct"/>
                  <w:vAlign w:val="center"/>
                </w:tcPr>
                <w:p w:rsidR="00B741CE" w:rsidRDefault="00B741CE" w:rsidP="00826456">
                  <w:pPr>
                    <w:topLinePunct/>
                    <w:autoSpaceDE w:val="0"/>
                    <w:autoSpaceDN w:val="0"/>
                    <w:adjustRightInd w:val="0"/>
                    <w:snapToGrid w:val="0"/>
                    <w:jc w:val="center"/>
                    <w:textAlignment w:val="baseline"/>
                    <w:rPr>
                      <w:szCs w:val="21"/>
                    </w:rPr>
                  </w:pPr>
                  <w:r>
                    <w:rPr>
                      <w:rFonts w:hint="eastAsia"/>
                      <w:szCs w:val="21"/>
                    </w:rPr>
                    <w:t>0.5</w:t>
                  </w:r>
                  <w:r>
                    <w:rPr>
                      <w:szCs w:val="21"/>
                    </w:rPr>
                    <w:t>t</w:t>
                  </w:r>
                </w:p>
              </w:tc>
              <w:tc>
                <w:tcPr>
                  <w:tcW w:w="473" w:type="pct"/>
                  <w:vAlign w:val="center"/>
                </w:tcPr>
                <w:p w:rsidR="00B741CE" w:rsidRDefault="00B741CE" w:rsidP="00826456">
                  <w:pPr>
                    <w:topLinePunct/>
                    <w:autoSpaceDE w:val="0"/>
                    <w:autoSpaceDN w:val="0"/>
                    <w:adjustRightInd w:val="0"/>
                    <w:snapToGrid w:val="0"/>
                    <w:jc w:val="center"/>
                    <w:textAlignment w:val="baseline"/>
                    <w:rPr>
                      <w:szCs w:val="21"/>
                    </w:rPr>
                  </w:pPr>
                  <w:r>
                    <w:rPr>
                      <w:szCs w:val="21"/>
                    </w:rPr>
                    <w:t>1</w:t>
                  </w:r>
                  <w:r>
                    <w:rPr>
                      <w:rFonts w:hint="eastAsia"/>
                      <w:szCs w:val="21"/>
                    </w:rPr>
                    <w:t>年</w:t>
                  </w:r>
                </w:p>
              </w:tc>
            </w:tr>
            <w:tr w:rsidR="00B741CE" w:rsidRPr="004E74B9" w:rsidTr="00826456">
              <w:trPr>
                <w:trHeight w:val="454"/>
                <w:jc w:val="center"/>
              </w:trPr>
              <w:tc>
                <w:tcPr>
                  <w:tcW w:w="238" w:type="pct"/>
                  <w:vAlign w:val="center"/>
                </w:tcPr>
                <w:p w:rsidR="00B741CE" w:rsidRDefault="00B741CE" w:rsidP="00826456">
                  <w:pPr>
                    <w:topLinePunct/>
                    <w:adjustRightInd w:val="0"/>
                    <w:snapToGrid w:val="0"/>
                    <w:jc w:val="center"/>
                    <w:rPr>
                      <w:kern w:val="0"/>
                      <w:szCs w:val="21"/>
                    </w:rPr>
                  </w:pPr>
                  <w:r>
                    <w:rPr>
                      <w:rFonts w:hint="eastAsia"/>
                      <w:kern w:val="0"/>
                      <w:szCs w:val="21"/>
                    </w:rPr>
                    <w:t>3</w:t>
                  </w:r>
                </w:p>
              </w:tc>
              <w:tc>
                <w:tcPr>
                  <w:tcW w:w="628" w:type="pct"/>
                  <w:vMerge/>
                  <w:vAlign w:val="center"/>
                </w:tcPr>
                <w:p w:rsidR="00B741CE" w:rsidRPr="004E74B9" w:rsidRDefault="00B741CE" w:rsidP="00826456">
                  <w:pPr>
                    <w:topLinePunct/>
                    <w:adjustRightInd w:val="0"/>
                    <w:snapToGrid w:val="0"/>
                    <w:jc w:val="center"/>
                    <w:rPr>
                      <w:rFonts w:hAnsi="宋体"/>
                      <w:kern w:val="0"/>
                      <w:szCs w:val="21"/>
                    </w:rPr>
                  </w:pPr>
                </w:p>
              </w:tc>
              <w:tc>
                <w:tcPr>
                  <w:tcW w:w="449" w:type="pct"/>
                  <w:vAlign w:val="center"/>
                </w:tcPr>
                <w:p w:rsidR="00B741CE" w:rsidRDefault="00B741CE">
                  <w:pPr>
                    <w:topLinePunct/>
                    <w:adjustRightInd w:val="0"/>
                    <w:snapToGrid w:val="0"/>
                    <w:jc w:val="center"/>
                    <w:rPr>
                      <w:b/>
                      <w:color w:val="000000"/>
                      <w:szCs w:val="21"/>
                      <w:u w:val="single"/>
                      <w:lang w:eastAsia="en-US"/>
                    </w:rPr>
                  </w:pPr>
                  <w:r>
                    <w:rPr>
                      <w:rFonts w:hint="eastAsia"/>
                      <w:b/>
                      <w:color w:val="000000"/>
                      <w:szCs w:val="21"/>
                      <w:u w:val="single"/>
                    </w:rPr>
                    <w:t>废催化板</w:t>
                  </w:r>
                </w:p>
              </w:tc>
              <w:tc>
                <w:tcPr>
                  <w:tcW w:w="593" w:type="pct"/>
                  <w:vAlign w:val="center"/>
                </w:tcPr>
                <w:p w:rsidR="00B741CE" w:rsidRDefault="00B741CE">
                  <w:pPr>
                    <w:topLinePunct/>
                    <w:adjustRightInd w:val="0"/>
                    <w:snapToGrid w:val="0"/>
                    <w:jc w:val="center"/>
                    <w:rPr>
                      <w:b/>
                      <w:color w:val="000000"/>
                      <w:szCs w:val="21"/>
                      <w:u w:val="single"/>
                    </w:rPr>
                  </w:pPr>
                  <w:r>
                    <w:rPr>
                      <w:b/>
                      <w:color w:val="000000"/>
                      <w:szCs w:val="21"/>
                      <w:u w:val="single"/>
                    </w:rPr>
                    <w:t>HW50</w:t>
                  </w:r>
                </w:p>
              </w:tc>
              <w:tc>
                <w:tcPr>
                  <w:tcW w:w="662" w:type="pct"/>
                  <w:vAlign w:val="center"/>
                </w:tcPr>
                <w:p w:rsidR="00B741CE" w:rsidRDefault="00B741CE">
                  <w:pPr>
                    <w:topLinePunct/>
                    <w:adjustRightInd w:val="0"/>
                    <w:snapToGrid w:val="0"/>
                    <w:jc w:val="center"/>
                    <w:rPr>
                      <w:b/>
                      <w:color w:val="000000"/>
                      <w:szCs w:val="21"/>
                      <w:u w:val="single"/>
                    </w:rPr>
                  </w:pPr>
                  <w:r>
                    <w:rPr>
                      <w:b/>
                      <w:color w:val="000000"/>
                      <w:szCs w:val="21"/>
                      <w:u w:val="single"/>
                    </w:rPr>
                    <w:t>772-007-50</w:t>
                  </w:r>
                </w:p>
              </w:tc>
              <w:tc>
                <w:tcPr>
                  <w:tcW w:w="578" w:type="pct"/>
                  <w:vMerge/>
                  <w:vAlign w:val="center"/>
                </w:tcPr>
                <w:p w:rsidR="00B741CE" w:rsidRPr="004E74B9" w:rsidRDefault="00B741CE" w:rsidP="00826456">
                  <w:pPr>
                    <w:jc w:val="center"/>
                    <w:rPr>
                      <w:rFonts w:hAnsi="宋体"/>
                      <w:kern w:val="0"/>
                      <w:szCs w:val="21"/>
                    </w:rPr>
                  </w:pPr>
                </w:p>
              </w:tc>
              <w:tc>
                <w:tcPr>
                  <w:tcW w:w="383" w:type="pct"/>
                  <w:vMerge/>
                  <w:vAlign w:val="center"/>
                </w:tcPr>
                <w:p w:rsidR="00B741CE" w:rsidRDefault="00B741CE" w:rsidP="00826456">
                  <w:pPr>
                    <w:topLinePunct/>
                    <w:adjustRightInd w:val="0"/>
                    <w:snapToGrid w:val="0"/>
                    <w:jc w:val="center"/>
                    <w:rPr>
                      <w:bCs/>
                      <w:szCs w:val="21"/>
                    </w:rPr>
                  </w:pPr>
                </w:p>
              </w:tc>
              <w:tc>
                <w:tcPr>
                  <w:tcW w:w="507" w:type="pct"/>
                  <w:vAlign w:val="center"/>
                </w:tcPr>
                <w:p w:rsidR="00B741CE" w:rsidRPr="00B741CE" w:rsidRDefault="00B741CE" w:rsidP="00A86036">
                  <w:pPr>
                    <w:topLinePunct/>
                    <w:autoSpaceDE w:val="0"/>
                    <w:autoSpaceDN w:val="0"/>
                    <w:adjustRightInd w:val="0"/>
                    <w:snapToGrid w:val="0"/>
                    <w:jc w:val="center"/>
                    <w:textAlignment w:val="baseline"/>
                    <w:rPr>
                      <w:b/>
                      <w:szCs w:val="21"/>
                      <w:u w:val="single"/>
                    </w:rPr>
                  </w:pPr>
                  <w:r w:rsidRPr="00B741CE">
                    <w:rPr>
                      <w:rFonts w:hint="eastAsia"/>
                      <w:b/>
                      <w:szCs w:val="21"/>
                      <w:u w:val="single"/>
                    </w:rPr>
                    <w:t>桶装</w:t>
                  </w:r>
                </w:p>
              </w:tc>
              <w:tc>
                <w:tcPr>
                  <w:tcW w:w="489" w:type="pct"/>
                  <w:vAlign w:val="center"/>
                </w:tcPr>
                <w:p w:rsidR="00B741CE" w:rsidRPr="00B741CE" w:rsidRDefault="00B741CE" w:rsidP="00A86036">
                  <w:pPr>
                    <w:topLinePunct/>
                    <w:autoSpaceDE w:val="0"/>
                    <w:autoSpaceDN w:val="0"/>
                    <w:adjustRightInd w:val="0"/>
                    <w:snapToGrid w:val="0"/>
                    <w:jc w:val="center"/>
                    <w:textAlignment w:val="baseline"/>
                    <w:rPr>
                      <w:b/>
                      <w:szCs w:val="21"/>
                      <w:u w:val="single"/>
                    </w:rPr>
                  </w:pPr>
                  <w:r w:rsidRPr="00B741CE">
                    <w:rPr>
                      <w:b/>
                      <w:szCs w:val="21"/>
                      <w:u w:val="single"/>
                    </w:rPr>
                    <w:t>0.1t</w:t>
                  </w:r>
                </w:p>
              </w:tc>
              <w:tc>
                <w:tcPr>
                  <w:tcW w:w="473" w:type="pct"/>
                  <w:vAlign w:val="center"/>
                </w:tcPr>
                <w:p w:rsidR="00B741CE" w:rsidRPr="00B741CE" w:rsidRDefault="00B741CE" w:rsidP="00A86036">
                  <w:pPr>
                    <w:topLinePunct/>
                    <w:autoSpaceDE w:val="0"/>
                    <w:autoSpaceDN w:val="0"/>
                    <w:adjustRightInd w:val="0"/>
                    <w:snapToGrid w:val="0"/>
                    <w:jc w:val="center"/>
                    <w:textAlignment w:val="baseline"/>
                    <w:rPr>
                      <w:b/>
                      <w:szCs w:val="21"/>
                      <w:u w:val="single"/>
                    </w:rPr>
                  </w:pPr>
                  <w:r w:rsidRPr="00B741CE">
                    <w:rPr>
                      <w:b/>
                      <w:szCs w:val="21"/>
                      <w:u w:val="single"/>
                    </w:rPr>
                    <w:t>1</w:t>
                  </w:r>
                  <w:r w:rsidRPr="00B741CE">
                    <w:rPr>
                      <w:rFonts w:hint="eastAsia"/>
                      <w:b/>
                      <w:szCs w:val="21"/>
                      <w:u w:val="single"/>
                    </w:rPr>
                    <w:t>年</w:t>
                  </w:r>
                </w:p>
              </w:tc>
            </w:tr>
          </w:tbl>
          <w:p w:rsidR="00EB6DF9" w:rsidRDefault="00EB6DF9" w:rsidP="00EB6DF9">
            <w:pPr>
              <w:pStyle w:val="af5"/>
              <w:spacing w:line="480" w:lineRule="exact"/>
              <w:ind w:firstLineChars="199" w:firstLine="479"/>
              <w:rPr>
                <w:rFonts w:ascii="Times New Roman" w:hAnsi="Times New Roman" w:cs="Times New Roman"/>
                <w:b/>
                <w:sz w:val="24"/>
                <w:szCs w:val="24"/>
              </w:rPr>
            </w:pPr>
            <w:r>
              <w:rPr>
                <w:rFonts w:ascii="Times New Roman" w:hAnsi="Times New Roman" w:cs="Times New Roman" w:hint="eastAsia"/>
                <w:b/>
                <w:sz w:val="24"/>
                <w:szCs w:val="24"/>
              </w:rPr>
              <w:lastRenderedPageBreak/>
              <w:t>五</w:t>
            </w:r>
            <w:r>
              <w:rPr>
                <w:rFonts w:ascii="Times New Roman" w:hAnsi="Times New Roman" w:cs="Times New Roman"/>
                <w:b/>
                <w:sz w:val="24"/>
                <w:szCs w:val="24"/>
              </w:rPr>
              <w:t>、厂址合理性分析</w:t>
            </w:r>
          </w:p>
          <w:p w:rsidR="00EB6DF9" w:rsidRPr="0020500E" w:rsidRDefault="00EB6DF9" w:rsidP="00EB6DF9">
            <w:pPr>
              <w:spacing w:line="480" w:lineRule="exact"/>
              <w:ind w:firstLine="482"/>
              <w:jc w:val="left"/>
              <w:textAlignment w:val="baseline"/>
              <w:rPr>
                <w:bCs/>
                <w:sz w:val="24"/>
              </w:rPr>
            </w:pPr>
            <w:r w:rsidRPr="0020500E">
              <w:rPr>
                <w:rFonts w:hint="eastAsia"/>
                <w:bCs/>
                <w:sz w:val="24"/>
              </w:rPr>
              <w:t>（</w:t>
            </w:r>
            <w:r w:rsidRPr="0020500E">
              <w:rPr>
                <w:bCs/>
                <w:sz w:val="24"/>
              </w:rPr>
              <w:t>1</w:t>
            </w:r>
            <w:r w:rsidRPr="0020500E">
              <w:rPr>
                <w:rFonts w:hint="eastAsia"/>
                <w:bCs/>
                <w:sz w:val="24"/>
              </w:rPr>
              <w:t>）规划相符性</w:t>
            </w:r>
          </w:p>
          <w:p w:rsidR="00EB6DF9" w:rsidRPr="0020500E" w:rsidRDefault="00540688" w:rsidP="00EB6DF9">
            <w:pPr>
              <w:spacing w:line="480" w:lineRule="exact"/>
              <w:ind w:firstLine="482"/>
              <w:jc w:val="left"/>
              <w:textAlignment w:val="baseline"/>
              <w:rPr>
                <w:bCs/>
                <w:sz w:val="24"/>
              </w:rPr>
            </w:pPr>
            <w:r w:rsidRPr="00540688">
              <w:rPr>
                <w:rFonts w:hint="eastAsia"/>
                <w:bCs/>
                <w:sz w:val="24"/>
              </w:rPr>
              <w:t>本项目位于</w:t>
            </w:r>
            <w:r w:rsidRPr="00540688">
              <w:rPr>
                <w:bCs/>
                <w:sz w:val="24"/>
              </w:rPr>
              <w:t>新乡市新乡县河南新乡经济技术集聚区新乡众恒纸业有限公司内</w:t>
            </w:r>
            <w:r w:rsidRPr="00540688">
              <w:rPr>
                <w:rFonts w:hint="eastAsia"/>
                <w:bCs/>
                <w:sz w:val="24"/>
              </w:rPr>
              <w:t>，</w:t>
            </w:r>
            <w:r w:rsidRPr="00540688">
              <w:rPr>
                <w:rFonts w:hint="eastAsia"/>
                <w:b/>
                <w:bCs/>
                <w:sz w:val="24"/>
                <w:u w:val="single"/>
              </w:rPr>
              <w:t>根据《新乡经济技术产业集聚区总体发展规划（</w:t>
            </w:r>
            <w:r w:rsidRPr="00540688">
              <w:rPr>
                <w:b/>
                <w:bCs/>
                <w:sz w:val="24"/>
                <w:u w:val="single"/>
              </w:rPr>
              <w:t>20</w:t>
            </w:r>
            <w:r w:rsidRPr="00540688">
              <w:rPr>
                <w:rFonts w:hint="eastAsia"/>
                <w:b/>
                <w:bCs/>
                <w:sz w:val="24"/>
                <w:u w:val="single"/>
              </w:rPr>
              <w:t>17</w:t>
            </w:r>
            <w:r w:rsidRPr="00540688">
              <w:rPr>
                <w:b/>
                <w:bCs/>
                <w:sz w:val="24"/>
                <w:u w:val="single"/>
              </w:rPr>
              <w:t>-20</w:t>
            </w:r>
            <w:r w:rsidRPr="00540688">
              <w:rPr>
                <w:rFonts w:hint="eastAsia"/>
                <w:b/>
                <w:bCs/>
                <w:sz w:val="24"/>
                <w:u w:val="single"/>
              </w:rPr>
              <w:t>25</w:t>
            </w:r>
            <w:r w:rsidRPr="00540688">
              <w:rPr>
                <w:rFonts w:hint="eastAsia"/>
                <w:b/>
                <w:bCs/>
                <w:sz w:val="24"/>
                <w:u w:val="single"/>
              </w:rPr>
              <w:t>年）》</w:t>
            </w:r>
            <w:r w:rsidR="00AF6272">
              <w:rPr>
                <w:rFonts w:hint="eastAsia"/>
                <w:b/>
                <w:bCs/>
                <w:sz w:val="24"/>
                <w:u w:val="single"/>
              </w:rPr>
              <w:t>图</w:t>
            </w:r>
            <w:r w:rsidRPr="00540688">
              <w:rPr>
                <w:rFonts w:hint="eastAsia"/>
                <w:b/>
                <w:bCs/>
                <w:sz w:val="24"/>
                <w:u w:val="single"/>
              </w:rPr>
              <w:t>，该项目选址为二类工业用地，</w:t>
            </w:r>
            <w:r w:rsidRPr="00540688">
              <w:rPr>
                <w:rFonts w:hint="eastAsia"/>
                <w:bCs/>
                <w:sz w:val="24"/>
              </w:rPr>
              <w:t>同时根据河南新乡经济技术开发区管理委员会规划建设局开具的证明，该项目用地符合河南新乡经济技术开发区总体发展规划、土地利用规划、产业发展规划（详见附件）</w:t>
            </w:r>
            <w:r w:rsidR="00EB6DF9" w:rsidRPr="0020500E">
              <w:rPr>
                <w:rFonts w:hint="eastAsia"/>
                <w:bCs/>
                <w:sz w:val="24"/>
              </w:rPr>
              <w:t>。</w:t>
            </w:r>
          </w:p>
          <w:p w:rsidR="00EB6DF9" w:rsidRPr="0020500E" w:rsidRDefault="00EB6DF9" w:rsidP="00EB6DF9">
            <w:pPr>
              <w:spacing w:line="480" w:lineRule="exact"/>
              <w:ind w:firstLine="482"/>
              <w:jc w:val="left"/>
              <w:textAlignment w:val="baseline"/>
              <w:rPr>
                <w:bCs/>
                <w:sz w:val="24"/>
              </w:rPr>
            </w:pPr>
            <w:r w:rsidRPr="0020500E">
              <w:rPr>
                <w:rFonts w:hint="eastAsia"/>
                <w:bCs/>
                <w:sz w:val="24"/>
              </w:rPr>
              <w:t>（</w:t>
            </w:r>
            <w:r w:rsidRPr="0020500E">
              <w:rPr>
                <w:bCs/>
                <w:sz w:val="24"/>
              </w:rPr>
              <w:t>2</w:t>
            </w:r>
            <w:r w:rsidRPr="0020500E">
              <w:rPr>
                <w:rFonts w:hint="eastAsia"/>
                <w:bCs/>
                <w:sz w:val="24"/>
              </w:rPr>
              <w:t>）项目建成后对水源地的影响</w:t>
            </w:r>
          </w:p>
          <w:p w:rsidR="00EB6DF9" w:rsidRPr="0020500E" w:rsidRDefault="00EB6DF9" w:rsidP="0090566C">
            <w:pPr>
              <w:spacing w:line="480" w:lineRule="exact"/>
              <w:ind w:firstLine="482"/>
              <w:textAlignment w:val="baseline"/>
              <w:rPr>
                <w:bCs/>
                <w:sz w:val="24"/>
              </w:rPr>
            </w:pPr>
            <w:r w:rsidRPr="0020500E">
              <w:rPr>
                <w:rFonts w:hint="eastAsia"/>
                <w:bCs/>
                <w:sz w:val="24"/>
              </w:rPr>
              <w:t>距本项目最近的水源保护地为</w:t>
            </w:r>
            <w:r w:rsidR="0090566C" w:rsidRPr="0090566C">
              <w:rPr>
                <w:rFonts w:hint="eastAsia"/>
                <w:bCs/>
                <w:sz w:val="24"/>
              </w:rPr>
              <w:t>四水厂地下水饮用水源保护区</w:t>
            </w:r>
            <w:r w:rsidR="0090566C" w:rsidRPr="0090566C">
              <w:rPr>
                <w:bCs/>
                <w:sz w:val="24"/>
              </w:rPr>
              <w:t>(</w:t>
            </w:r>
            <w:r w:rsidR="0090566C" w:rsidRPr="0090566C">
              <w:rPr>
                <w:rFonts w:hint="eastAsia"/>
                <w:bCs/>
                <w:sz w:val="24"/>
              </w:rPr>
              <w:t>共</w:t>
            </w:r>
            <w:r w:rsidR="0090566C" w:rsidRPr="0090566C">
              <w:rPr>
                <w:bCs/>
                <w:sz w:val="24"/>
              </w:rPr>
              <w:t>21</w:t>
            </w:r>
            <w:r w:rsidR="0090566C" w:rsidRPr="0090566C">
              <w:rPr>
                <w:rFonts w:hint="eastAsia"/>
                <w:bCs/>
                <w:sz w:val="24"/>
              </w:rPr>
              <w:t>眼井</w:t>
            </w:r>
            <w:r w:rsidR="0090566C" w:rsidRPr="0090566C">
              <w:rPr>
                <w:bCs/>
                <w:sz w:val="24"/>
              </w:rPr>
              <w:t>)</w:t>
            </w:r>
            <w:r w:rsidRPr="0020500E">
              <w:rPr>
                <w:rFonts w:hint="eastAsia"/>
                <w:bCs/>
                <w:sz w:val="24"/>
              </w:rPr>
              <w:t>，其</w:t>
            </w:r>
            <w:r w:rsidR="0090566C" w:rsidRPr="0090566C">
              <w:rPr>
                <w:bCs/>
                <w:sz w:val="24"/>
              </w:rPr>
              <w:t>一级保护区：西曹和东曹村北以北，</w:t>
            </w:r>
            <w:r w:rsidR="0090566C" w:rsidRPr="0090566C">
              <w:rPr>
                <w:bCs/>
                <w:sz w:val="24"/>
              </w:rPr>
              <w:t>2</w:t>
            </w:r>
            <w:r w:rsidR="0090566C" w:rsidRPr="0090566C">
              <w:rPr>
                <w:bCs/>
                <w:sz w:val="24"/>
              </w:rPr>
              <w:t>号井和</w:t>
            </w:r>
            <w:r w:rsidR="0090566C" w:rsidRPr="0090566C">
              <w:rPr>
                <w:bCs/>
                <w:sz w:val="24"/>
              </w:rPr>
              <w:t>11</w:t>
            </w:r>
            <w:r w:rsidR="0090566C" w:rsidRPr="0090566C">
              <w:rPr>
                <w:bCs/>
                <w:sz w:val="24"/>
              </w:rPr>
              <w:t>号井连线向北</w:t>
            </w:r>
            <w:r w:rsidR="0090566C" w:rsidRPr="0090566C">
              <w:rPr>
                <w:bCs/>
                <w:sz w:val="24"/>
              </w:rPr>
              <w:t>150</w:t>
            </w:r>
            <w:r w:rsidR="0090566C" w:rsidRPr="0090566C">
              <w:rPr>
                <w:bCs/>
                <w:sz w:val="24"/>
              </w:rPr>
              <w:t>米以南，</w:t>
            </w:r>
            <w:r w:rsidR="0090566C" w:rsidRPr="0090566C">
              <w:rPr>
                <w:bCs/>
                <w:sz w:val="24"/>
              </w:rPr>
              <w:t>22</w:t>
            </w:r>
            <w:r w:rsidR="0090566C" w:rsidRPr="0090566C">
              <w:rPr>
                <w:bCs/>
                <w:sz w:val="24"/>
              </w:rPr>
              <w:t>号井向东</w:t>
            </w:r>
            <w:r w:rsidR="0090566C" w:rsidRPr="0090566C">
              <w:rPr>
                <w:bCs/>
                <w:sz w:val="24"/>
              </w:rPr>
              <w:t>150</w:t>
            </w:r>
            <w:r w:rsidR="0090566C" w:rsidRPr="0090566C">
              <w:rPr>
                <w:bCs/>
                <w:sz w:val="24"/>
              </w:rPr>
              <w:t>米以西，</w:t>
            </w:r>
            <w:r w:rsidR="0090566C" w:rsidRPr="0090566C">
              <w:rPr>
                <w:bCs/>
                <w:sz w:val="24"/>
              </w:rPr>
              <w:t>12-1</w:t>
            </w:r>
            <w:r w:rsidR="0090566C" w:rsidRPr="0090566C">
              <w:rPr>
                <w:bCs/>
                <w:sz w:val="24"/>
              </w:rPr>
              <w:t>号井西</w:t>
            </w:r>
            <w:r w:rsidR="0090566C" w:rsidRPr="0090566C">
              <w:rPr>
                <w:bCs/>
                <w:sz w:val="24"/>
              </w:rPr>
              <w:t>150</w:t>
            </w:r>
            <w:r w:rsidR="0090566C" w:rsidRPr="0090566C">
              <w:rPr>
                <w:bCs/>
                <w:sz w:val="24"/>
              </w:rPr>
              <w:t>米以东以及输水管线两侧</w:t>
            </w:r>
            <w:r w:rsidR="0090566C" w:rsidRPr="0090566C">
              <w:rPr>
                <w:bCs/>
                <w:sz w:val="24"/>
              </w:rPr>
              <w:t>10</w:t>
            </w:r>
            <w:r w:rsidR="0090566C" w:rsidRPr="0090566C">
              <w:rPr>
                <w:bCs/>
                <w:sz w:val="24"/>
              </w:rPr>
              <w:t>米的区域。二级保护区：西曹、中曹村和余庄南及七里营村北以北，西石牌和东石牌村南及高村和西贾城村北以南，</w:t>
            </w:r>
            <w:r w:rsidR="0090566C" w:rsidRPr="0090566C">
              <w:rPr>
                <w:bCs/>
                <w:sz w:val="24"/>
              </w:rPr>
              <w:t>21</w:t>
            </w:r>
            <w:r w:rsidR="0090566C" w:rsidRPr="0090566C">
              <w:rPr>
                <w:bCs/>
                <w:sz w:val="24"/>
              </w:rPr>
              <w:t>号桥以西，敦留店村西以东的区域</w:t>
            </w:r>
            <w:r w:rsidRPr="0020500E">
              <w:rPr>
                <w:rFonts w:hint="eastAsia"/>
                <w:bCs/>
                <w:sz w:val="24"/>
              </w:rPr>
              <w:t>。本项目距</w:t>
            </w:r>
            <w:r w:rsidR="0090566C" w:rsidRPr="0090566C">
              <w:rPr>
                <w:rFonts w:hint="eastAsia"/>
                <w:bCs/>
                <w:sz w:val="24"/>
              </w:rPr>
              <w:t>四水厂地下水饮用水源保护区</w:t>
            </w:r>
            <w:r w:rsidR="0090566C">
              <w:rPr>
                <w:rFonts w:hint="eastAsia"/>
                <w:bCs/>
                <w:sz w:val="24"/>
              </w:rPr>
              <w:t>二</w:t>
            </w:r>
            <w:r w:rsidRPr="0020500E">
              <w:rPr>
                <w:rFonts w:hint="eastAsia"/>
                <w:bCs/>
                <w:sz w:val="24"/>
              </w:rPr>
              <w:t>级保护区边界距离为</w:t>
            </w:r>
            <w:r w:rsidR="0090566C">
              <w:rPr>
                <w:rFonts w:hint="eastAsia"/>
                <w:bCs/>
                <w:sz w:val="24"/>
              </w:rPr>
              <w:t>1.47</w:t>
            </w:r>
            <w:r>
              <w:rPr>
                <w:rFonts w:hint="eastAsia"/>
                <w:bCs/>
                <w:sz w:val="24"/>
              </w:rPr>
              <w:t>k</w:t>
            </w:r>
            <w:r w:rsidRPr="0020500E">
              <w:rPr>
                <w:bCs/>
                <w:sz w:val="24"/>
              </w:rPr>
              <w:t>m</w:t>
            </w:r>
            <w:r w:rsidRPr="0020500E">
              <w:rPr>
                <w:rFonts w:hint="eastAsia"/>
                <w:bCs/>
                <w:sz w:val="24"/>
              </w:rPr>
              <w:t>，不在饮用水水源保护区范围内，不会对其造成影响。</w:t>
            </w:r>
          </w:p>
          <w:p w:rsidR="00EB6DF9" w:rsidRPr="0020500E" w:rsidRDefault="00EB6DF9" w:rsidP="00EB6DF9">
            <w:pPr>
              <w:spacing w:line="480" w:lineRule="exact"/>
              <w:ind w:firstLine="482"/>
              <w:jc w:val="left"/>
              <w:textAlignment w:val="baseline"/>
              <w:rPr>
                <w:bCs/>
                <w:sz w:val="24"/>
              </w:rPr>
            </w:pPr>
            <w:r w:rsidRPr="0020500E">
              <w:rPr>
                <w:rFonts w:hint="eastAsia"/>
                <w:bCs/>
                <w:sz w:val="24"/>
              </w:rPr>
              <w:t>项目建成后，生活污水经化粪池处理后排入</w:t>
            </w:r>
            <w:r w:rsidR="0090566C">
              <w:rPr>
                <w:rFonts w:hint="eastAsia"/>
                <w:bCs/>
                <w:sz w:val="24"/>
              </w:rPr>
              <w:t>贾屯</w:t>
            </w:r>
            <w:r w:rsidRPr="002B5B41">
              <w:rPr>
                <w:rFonts w:hint="eastAsia"/>
                <w:bCs/>
                <w:sz w:val="24"/>
              </w:rPr>
              <w:t>污水处理厂</w:t>
            </w:r>
            <w:r w:rsidRPr="0020500E">
              <w:rPr>
                <w:rFonts w:hint="eastAsia"/>
                <w:bCs/>
                <w:sz w:val="24"/>
              </w:rPr>
              <w:t>进一步处理，</w:t>
            </w:r>
            <w:r w:rsidR="00E36BC5" w:rsidRPr="00E36BC5">
              <w:rPr>
                <w:b/>
                <w:bCs/>
                <w:sz w:val="24"/>
                <w:u w:val="single"/>
              </w:rPr>
              <w:t>热熔胶型不干胶熔胶</w:t>
            </w:r>
            <w:r w:rsidR="00E36BC5" w:rsidRPr="00E36BC5">
              <w:rPr>
                <w:rFonts w:hint="eastAsia"/>
                <w:b/>
                <w:bCs/>
                <w:sz w:val="24"/>
                <w:u w:val="single"/>
              </w:rPr>
              <w:t>、</w:t>
            </w:r>
            <w:r w:rsidR="00176479">
              <w:rPr>
                <w:rFonts w:hint="eastAsia"/>
                <w:b/>
                <w:bCs/>
                <w:sz w:val="24"/>
                <w:u w:val="single"/>
              </w:rPr>
              <w:t>涂胶</w:t>
            </w:r>
            <w:r w:rsidR="00E36BC5" w:rsidRPr="00E36BC5">
              <w:rPr>
                <w:b/>
                <w:bCs/>
                <w:sz w:val="24"/>
                <w:u w:val="single"/>
              </w:rPr>
              <w:t>过程产生的</w:t>
            </w:r>
            <w:r w:rsidR="00E36BC5" w:rsidRPr="00E36BC5">
              <w:rPr>
                <w:rFonts w:hint="eastAsia"/>
                <w:b/>
                <w:bCs/>
                <w:sz w:val="24"/>
                <w:u w:val="single"/>
              </w:rPr>
              <w:t>非甲烷总烃经集气罩收集后与水性丙烯酸压敏胶型不干胶烘干过程产生的废气经</w:t>
            </w:r>
            <w:r w:rsidRPr="002B5B41">
              <w:rPr>
                <w:rFonts w:hint="eastAsia"/>
                <w:bCs/>
                <w:sz w:val="24"/>
              </w:rPr>
              <w:t>UV</w:t>
            </w:r>
            <w:r w:rsidRPr="002B5B41">
              <w:rPr>
                <w:rFonts w:hint="eastAsia"/>
                <w:bCs/>
                <w:sz w:val="24"/>
              </w:rPr>
              <w:t>光催化氧化</w:t>
            </w:r>
            <w:r w:rsidRPr="002B5B41">
              <w:rPr>
                <w:rFonts w:hint="eastAsia"/>
                <w:bCs/>
                <w:sz w:val="24"/>
              </w:rPr>
              <w:t>+</w:t>
            </w:r>
            <w:r w:rsidRPr="002B5B41">
              <w:rPr>
                <w:rFonts w:hint="eastAsia"/>
                <w:bCs/>
                <w:sz w:val="24"/>
              </w:rPr>
              <w:t>活性炭吸附装置进行处理，处理后经</w:t>
            </w:r>
            <w:r w:rsidRPr="002B5B41">
              <w:rPr>
                <w:rFonts w:hint="eastAsia"/>
                <w:bCs/>
                <w:sz w:val="24"/>
              </w:rPr>
              <w:t>15m</w:t>
            </w:r>
            <w:r w:rsidRPr="002B5B41">
              <w:rPr>
                <w:rFonts w:hint="eastAsia"/>
                <w:bCs/>
                <w:sz w:val="24"/>
              </w:rPr>
              <w:t>高排气筒排放</w:t>
            </w:r>
            <w:r>
              <w:rPr>
                <w:rFonts w:hint="eastAsia"/>
                <w:bCs/>
                <w:sz w:val="24"/>
              </w:rPr>
              <w:t>，</w:t>
            </w:r>
            <w:r w:rsidRPr="0020500E">
              <w:rPr>
                <w:rFonts w:hint="eastAsia"/>
                <w:bCs/>
                <w:sz w:val="24"/>
              </w:rPr>
              <w:t>噪声经减振、厂房隔声、距离衰减，固废经合理处置后的各种污染物均能达标排放或综合利用，不会对环境造成大的不利影响。因此，评价认为项目选址可行。</w:t>
            </w:r>
          </w:p>
          <w:p w:rsidR="00EB6DF9" w:rsidRDefault="00EB6DF9" w:rsidP="00EB6DF9">
            <w:pPr>
              <w:spacing w:line="480" w:lineRule="exact"/>
              <w:ind w:firstLine="578"/>
              <w:rPr>
                <w:b/>
                <w:sz w:val="24"/>
              </w:rPr>
            </w:pPr>
            <w:r>
              <w:rPr>
                <w:rFonts w:hint="eastAsia"/>
                <w:b/>
                <w:sz w:val="24"/>
              </w:rPr>
              <w:t>六</w:t>
            </w:r>
            <w:r>
              <w:rPr>
                <w:b/>
                <w:sz w:val="24"/>
              </w:rPr>
              <w:t>、环保治理措施及环保投资</w:t>
            </w:r>
          </w:p>
          <w:p w:rsidR="00EB6DF9" w:rsidRDefault="00EB6DF9" w:rsidP="00EB6DF9">
            <w:pPr>
              <w:spacing w:line="480" w:lineRule="exact"/>
              <w:ind w:firstLine="578"/>
              <w:rPr>
                <w:sz w:val="24"/>
              </w:rPr>
            </w:pPr>
            <w:r>
              <w:rPr>
                <w:sz w:val="24"/>
              </w:rPr>
              <w:t>本项目环保投资总计</w:t>
            </w:r>
            <w:r w:rsidR="002C1FD3">
              <w:rPr>
                <w:rFonts w:hint="eastAsia"/>
                <w:sz w:val="24"/>
              </w:rPr>
              <w:t>8</w:t>
            </w:r>
            <w:r>
              <w:rPr>
                <w:sz w:val="24"/>
              </w:rPr>
              <w:t>万元，占总投资的</w:t>
            </w:r>
            <w:r w:rsidR="002C1FD3">
              <w:rPr>
                <w:rFonts w:hint="eastAsia"/>
                <w:sz w:val="24"/>
              </w:rPr>
              <w:t>4</w:t>
            </w:r>
            <w:r>
              <w:rPr>
                <w:sz w:val="24"/>
              </w:rPr>
              <w:t>%</w:t>
            </w:r>
            <w:r>
              <w:rPr>
                <w:sz w:val="24"/>
              </w:rPr>
              <w:t>。环保投资概算及环保设施竣工三同时验收如下：</w:t>
            </w: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36BC5" w:rsidRDefault="00E36BC5" w:rsidP="00EB6DF9">
            <w:pPr>
              <w:pStyle w:val="af5"/>
              <w:spacing w:line="460" w:lineRule="exact"/>
              <w:ind w:firstLineChars="240" w:firstLine="576"/>
              <w:rPr>
                <w:rFonts w:ascii="Times New Roman" w:eastAsia="黑体" w:hAnsi="黑体" w:cs="Times New Roman"/>
                <w:sz w:val="24"/>
              </w:rPr>
            </w:pPr>
          </w:p>
          <w:p w:rsidR="00EB6DF9" w:rsidRPr="004E74B9" w:rsidRDefault="00EB6DF9" w:rsidP="00EB6DF9">
            <w:pPr>
              <w:pStyle w:val="af5"/>
              <w:spacing w:line="460" w:lineRule="exact"/>
              <w:ind w:firstLineChars="240" w:firstLine="576"/>
              <w:rPr>
                <w:rFonts w:ascii="Times New Roman" w:eastAsia="黑体" w:hAnsi="Times New Roman" w:cs="Times New Roman"/>
                <w:sz w:val="24"/>
              </w:rPr>
            </w:pPr>
            <w:r w:rsidRPr="004E74B9">
              <w:rPr>
                <w:rFonts w:ascii="Times New Roman" w:eastAsia="黑体" w:hAnsi="黑体" w:cs="Times New Roman" w:hint="eastAsia"/>
                <w:sz w:val="24"/>
              </w:rPr>
              <w:lastRenderedPageBreak/>
              <w:t>表</w:t>
            </w:r>
            <w:r>
              <w:rPr>
                <w:rFonts w:ascii="Times New Roman" w:eastAsia="黑体" w:hAnsi="Times New Roman" w:cs="Times New Roman"/>
                <w:sz w:val="24"/>
              </w:rPr>
              <w:t>4</w:t>
            </w:r>
            <w:r w:rsidR="00E213AB">
              <w:rPr>
                <w:rFonts w:ascii="Times New Roman" w:eastAsia="黑体" w:hAnsi="Times New Roman" w:cs="Times New Roman" w:hint="eastAsia"/>
                <w:sz w:val="24"/>
              </w:rPr>
              <w:t>4</w:t>
            </w:r>
            <w:r w:rsidRPr="004E74B9">
              <w:rPr>
                <w:rFonts w:ascii="Times New Roman" w:eastAsia="黑体" w:hAnsi="Times New Roman" w:cs="Times New Roman"/>
                <w:sz w:val="24"/>
              </w:rPr>
              <w:t xml:space="preserve">               </w:t>
            </w:r>
            <w:r w:rsidRPr="004E74B9">
              <w:rPr>
                <w:rFonts w:ascii="Times New Roman" w:eastAsia="黑体" w:hAnsi="黑体" w:cs="Times New Roman" w:hint="eastAsia"/>
                <w:sz w:val="24"/>
              </w:rPr>
              <w:t>工程环保投资概算一览表</w:t>
            </w:r>
          </w:p>
          <w:tbl>
            <w:tblPr>
              <w:tblW w:w="9070" w:type="dxa"/>
              <w:jc w:val="center"/>
              <w:tblBorders>
                <w:top w:val="single" w:sz="6" w:space="0" w:color="auto"/>
                <w:bottom w:val="single" w:sz="6" w:space="0" w:color="auto"/>
                <w:insideH w:val="single" w:sz="4" w:space="0" w:color="auto"/>
                <w:insideV w:val="single" w:sz="4" w:space="0" w:color="auto"/>
              </w:tblBorders>
              <w:tblLook w:val="0000"/>
            </w:tblPr>
            <w:tblGrid>
              <w:gridCol w:w="679"/>
              <w:gridCol w:w="1077"/>
              <w:gridCol w:w="2094"/>
              <w:gridCol w:w="3792"/>
              <w:gridCol w:w="1428"/>
            </w:tblGrid>
            <w:tr w:rsidR="00EB6DF9" w:rsidRPr="004E74B9" w:rsidTr="00826456">
              <w:trPr>
                <w:trHeight w:val="397"/>
                <w:jc w:val="center"/>
              </w:trPr>
              <w:tc>
                <w:tcPr>
                  <w:tcW w:w="679" w:type="dxa"/>
                  <w:vAlign w:val="center"/>
                </w:tcPr>
                <w:p w:rsidR="00EB6DF9" w:rsidRPr="004E74B9" w:rsidRDefault="00EB6DF9" w:rsidP="00826456">
                  <w:pPr>
                    <w:jc w:val="center"/>
                    <w:rPr>
                      <w:b/>
                      <w:szCs w:val="21"/>
                    </w:rPr>
                  </w:pPr>
                  <w:r w:rsidRPr="004E74B9">
                    <w:rPr>
                      <w:rFonts w:hint="eastAsia"/>
                      <w:b/>
                      <w:szCs w:val="21"/>
                    </w:rPr>
                    <w:t>序号</w:t>
                  </w:r>
                </w:p>
              </w:tc>
              <w:tc>
                <w:tcPr>
                  <w:tcW w:w="1077" w:type="dxa"/>
                  <w:vAlign w:val="center"/>
                </w:tcPr>
                <w:p w:rsidR="00EB6DF9" w:rsidRPr="004E74B9" w:rsidRDefault="00EB6DF9" w:rsidP="00826456">
                  <w:pPr>
                    <w:jc w:val="center"/>
                    <w:rPr>
                      <w:b/>
                      <w:szCs w:val="21"/>
                    </w:rPr>
                  </w:pPr>
                  <w:r w:rsidRPr="004E74B9">
                    <w:rPr>
                      <w:rFonts w:hint="eastAsia"/>
                      <w:b/>
                      <w:szCs w:val="21"/>
                    </w:rPr>
                    <w:t>污染因子</w:t>
                  </w:r>
                </w:p>
              </w:tc>
              <w:tc>
                <w:tcPr>
                  <w:tcW w:w="2094" w:type="dxa"/>
                  <w:vAlign w:val="center"/>
                </w:tcPr>
                <w:p w:rsidR="00EB6DF9" w:rsidRPr="004E74B9" w:rsidRDefault="00EB6DF9" w:rsidP="00826456">
                  <w:pPr>
                    <w:jc w:val="center"/>
                    <w:rPr>
                      <w:b/>
                      <w:szCs w:val="21"/>
                    </w:rPr>
                  </w:pPr>
                  <w:r w:rsidRPr="004E74B9">
                    <w:rPr>
                      <w:rFonts w:hint="eastAsia"/>
                      <w:b/>
                      <w:szCs w:val="21"/>
                    </w:rPr>
                    <w:t>治理项目</w:t>
                  </w:r>
                </w:p>
              </w:tc>
              <w:tc>
                <w:tcPr>
                  <w:tcW w:w="3792" w:type="dxa"/>
                  <w:vAlign w:val="center"/>
                </w:tcPr>
                <w:p w:rsidR="00EB6DF9" w:rsidRPr="004E74B9" w:rsidRDefault="00EB6DF9" w:rsidP="00826456">
                  <w:pPr>
                    <w:jc w:val="center"/>
                    <w:rPr>
                      <w:b/>
                      <w:szCs w:val="21"/>
                    </w:rPr>
                  </w:pPr>
                  <w:r w:rsidRPr="004E74B9">
                    <w:rPr>
                      <w:rFonts w:hint="eastAsia"/>
                      <w:b/>
                      <w:szCs w:val="21"/>
                    </w:rPr>
                    <w:t>环保措施</w:t>
                  </w:r>
                </w:p>
              </w:tc>
              <w:tc>
                <w:tcPr>
                  <w:tcW w:w="1428" w:type="dxa"/>
                  <w:vAlign w:val="center"/>
                </w:tcPr>
                <w:p w:rsidR="00EB6DF9" w:rsidRPr="004E74B9" w:rsidRDefault="00EB6DF9" w:rsidP="00826456">
                  <w:pPr>
                    <w:jc w:val="center"/>
                    <w:rPr>
                      <w:b/>
                      <w:szCs w:val="21"/>
                    </w:rPr>
                  </w:pPr>
                  <w:r w:rsidRPr="004E74B9">
                    <w:rPr>
                      <w:rFonts w:hint="eastAsia"/>
                      <w:b/>
                      <w:szCs w:val="21"/>
                    </w:rPr>
                    <w:t>投资（万元）</w:t>
                  </w:r>
                </w:p>
              </w:tc>
            </w:tr>
            <w:tr w:rsidR="00EB6DF9" w:rsidRPr="004E74B9" w:rsidTr="00826456">
              <w:trPr>
                <w:trHeight w:val="397"/>
                <w:jc w:val="center"/>
              </w:trPr>
              <w:tc>
                <w:tcPr>
                  <w:tcW w:w="679" w:type="dxa"/>
                  <w:vAlign w:val="center"/>
                </w:tcPr>
                <w:p w:rsidR="00EB6DF9" w:rsidRPr="004E74B9" w:rsidRDefault="00EB6DF9" w:rsidP="00826456">
                  <w:pPr>
                    <w:jc w:val="center"/>
                    <w:rPr>
                      <w:szCs w:val="21"/>
                    </w:rPr>
                  </w:pPr>
                  <w:r w:rsidRPr="004E74B9">
                    <w:rPr>
                      <w:szCs w:val="21"/>
                    </w:rPr>
                    <w:t>1</w:t>
                  </w:r>
                </w:p>
              </w:tc>
              <w:tc>
                <w:tcPr>
                  <w:tcW w:w="1077" w:type="dxa"/>
                  <w:vAlign w:val="center"/>
                </w:tcPr>
                <w:p w:rsidR="00EB6DF9" w:rsidRPr="004E74B9" w:rsidRDefault="00EB6DF9" w:rsidP="00826456">
                  <w:pPr>
                    <w:jc w:val="center"/>
                    <w:rPr>
                      <w:szCs w:val="21"/>
                    </w:rPr>
                  </w:pPr>
                  <w:r w:rsidRPr="004E74B9">
                    <w:rPr>
                      <w:rFonts w:hint="eastAsia"/>
                      <w:szCs w:val="21"/>
                    </w:rPr>
                    <w:t>废水</w:t>
                  </w:r>
                </w:p>
              </w:tc>
              <w:tc>
                <w:tcPr>
                  <w:tcW w:w="2094" w:type="dxa"/>
                  <w:vAlign w:val="center"/>
                </w:tcPr>
                <w:p w:rsidR="00EB6DF9" w:rsidRPr="004E74B9" w:rsidRDefault="00EB6DF9" w:rsidP="00826456">
                  <w:pPr>
                    <w:jc w:val="center"/>
                    <w:rPr>
                      <w:szCs w:val="21"/>
                    </w:rPr>
                  </w:pPr>
                  <w:r w:rsidRPr="004E74B9">
                    <w:rPr>
                      <w:rFonts w:hint="eastAsia"/>
                      <w:szCs w:val="21"/>
                    </w:rPr>
                    <w:t>生活污水</w:t>
                  </w:r>
                </w:p>
              </w:tc>
              <w:tc>
                <w:tcPr>
                  <w:tcW w:w="3792" w:type="dxa"/>
                  <w:vAlign w:val="center"/>
                </w:tcPr>
                <w:p w:rsidR="00EB6DF9" w:rsidRPr="004E74B9" w:rsidRDefault="00EB6DF9" w:rsidP="00826456">
                  <w:pPr>
                    <w:jc w:val="center"/>
                    <w:rPr>
                      <w:szCs w:val="21"/>
                    </w:rPr>
                  </w:pPr>
                  <w:r w:rsidRPr="004E74B9">
                    <w:rPr>
                      <w:rFonts w:hint="eastAsia"/>
                      <w:szCs w:val="21"/>
                    </w:rPr>
                    <w:t>化粪池</w:t>
                  </w:r>
                  <w:r w:rsidRPr="004E74B9">
                    <w:rPr>
                      <w:szCs w:val="21"/>
                    </w:rPr>
                    <w:t>1</w:t>
                  </w:r>
                  <w:r w:rsidRPr="004E74B9">
                    <w:rPr>
                      <w:rFonts w:hint="eastAsia"/>
                      <w:szCs w:val="21"/>
                    </w:rPr>
                    <w:t>座</w:t>
                  </w:r>
                </w:p>
              </w:tc>
              <w:tc>
                <w:tcPr>
                  <w:tcW w:w="1428" w:type="dxa"/>
                  <w:vAlign w:val="center"/>
                </w:tcPr>
                <w:p w:rsidR="00EB6DF9" w:rsidRPr="004E74B9" w:rsidRDefault="00EB6DF9" w:rsidP="00826456">
                  <w:pPr>
                    <w:jc w:val="center"/>
                    <w:rPr>
                      <w:szCs w:val="21"/>
                    </w:rPr>
                  </w:pPr>
                  <w:r w:rsidRPr="004E74B9">
                    <w:rPr>
                      <w:szCs w:val="21"/>
                    </w:rPr>
                    <w:t>1</w:t>
                  </w:r>
                </w:p>
              </w:tc>
            </w:tr>
            <w:tr w:rsidR="009E6946" w:rsidRPr="004E74B9" w:rsidTr="00826456">
              <w:trPr>
                <w:trHeight w:val="397"/>
                <w:jc w:val="center"/>
              </w:trPr>
              <w:tc>
                <w:tcPr>
                  <w:tcW w:w="679" w:type="dxa"/>
                  <w:vMerge w:val="restart"/>
                  <w:vAlign w:val="center"/>
                </w:tcPr>
                <w:p w:rsidR="009E6946" w:rsidRPr="004E74B9" w:rsidRDefault="009E6946" w:rsidP="00826456">
                  <w:pPr>
                    <w:jc w:val="center"/>
                    <w:rPr>
                      <w:szCs w:val="21"/>
                    </w:rPr>
                  </w:pPr>
                  <w:r w:rsidRPr="004E74B9">
                    <w:rPr>
                      <w:szCs w:val="21"/>
                    </w:rPr>
                    <w:t>2</w:t>
                  </w:r>
                </w:p>
              </w:tc>
              <w:tc>
                <w:tcPr>
                  <w:tcW w:w="1077" w:type="dxa"/>
                  <w:vMerge w:val="restart"/>
                  <w:vAlign w:val="center"/>
                </w:tcPr>
                <w:p w:rsidR="009E6946" w:rsidRPr="004E74B9" w:rsidRDefault="009E6946" w:rsidP="00826456">
                  <w:pPr>
                    <w:jc w:val="center"/>
                    <w:rPr>
                      <w:szCs w:val="21"/>
                    </w:rPr>
                  </w:pPr>
                  <w:r w:rsidRPr="004E74B9">
                    <w:rPr>
                      <w:rFonts w:hint="eastAsia"/>
                      <w:szCs w:val="21"/>
                    </w:rPr>
                    <w:t>废气</w:t>
                  </w:r>
                </w:p>
              </w:tc>
              <w:tc>
                <w:tcPr>
                  <w:tcW w:w="2094" w:type="dxa"/>
                  <w:vAlign w:val="center"/>
                </w:tcPr>
                <w:p w:rsidR="009E6946" w:rsidRPr="004E74B9" w:rsidRDefault="009E6946" w:rsidP="00826456">
                  <w:pPr>
                    <w:jc w:val="center"/>
                    <w:rPr>
                      <w:szCs w:val="21"/>
                    </w:rPr>
                  </w:pPr>
                  <w:r>
                    <w:rPr>
                      <w:rFonts w:hint="eastAsia"/>
                      <w:szCs w:val="21"/>
                    </w:rPr>
                    <w:t>非甲烷总烃</w:t>
                  </w:r>
                </w:p>
              </w:tc>
              <w:tc>
                <w:tcPr>
                  <w:tcW w:w="3792" w:type="dxa"/>
                  <w:vAlign w:val="center"/>
                </w:tcPr>
                <w:p w:rsidR="009E6946" w:rsidRPr="004E74B9" w:rsidRDefault="009E6946" w:rsidP="009E6946">
                  <w:pPr>
                    <w:jc w:val="center"/>
                    <w:rPr>
                      <w:bCs/>
                      <w:szCs w:val="21"/>
                    </w:rPr>
                  </w:pPr>
                  <w:r w:rsidRPr="006750CE">
                    <w:rPr>
                      <w:rFonts w:hint="eastAsia"/>
                      <w:bCs/>
                      <w:szCs w:val="21"/>
                    </w:rPr>
                    <w:t>集气罩</w:t>
                  </w:r>
                  <w:r w:rsidRPr="006750CE">
                    <w:rPr>
                      <w:bCs/>
                      <w:szCs w:val="21"/>
                    </w:rPr>
                    <w:t>+</w:t>
                  </w:r>
                  <w:r w:rsidRPr="006750CE">
                    <w:rPr>
                      <w:rFonts w:hint="eastAsia"/>
                      <w:bCs/>
                      <w:szCs w:val="21"/>
                    </w:rPr>
                    <w:t>UV</w:t>
                  </w:r>
                  <w:r>
                    <w:rPr>
                      <w:rFonts w:hint="eastAsia"/>
                      <w:bCs/>
                      <w:szCs w:val="21"/>
                    </w:rPr>
                    <w:t>光催化氧化</w:t>
                  </w:r>
                  <w:r w:rsidRPr="006750CE">
                    <w:rPr>
                      <w:rFonts w:hint="eastAsia"/>
                      <w:bCs/>
                      <w:szCs w:val="21"/>
                    </w:rPr>
                    <w:t>+</w:t>
                  </w:r>
                  <w:r w:rsidRPr="006750CE">
                    <w:rPr>
                      <w:rFonts w:hint="eastAsia"/>
                      <w:bCs/>
                      <w:szCs w:val="21"/>
                    </w:rPr>
                    <w:t>活性炭吸附</w:t>
                  </w:r>
                  <w:r w:rsidRPr="006750CE">
                    <w:rPr>
                      <w:bCs/>
                      <w:szCs w:val="21"/>
                    </w:rPr>
                    <w:t>+15m</w:t>
                  </w:r>
                  <w:r w:rsidRPr="006750CE">
                    <w:rPr>
                      <w:rFonts w:hint="eastAsia"/>
                      <w:bCs/>
                      <w:szCs w:val="21"/>
                    </w:rPr>
                    <w:t>高排气筒</w:t>
                  </w:r>
                </w:p>
              </w:tc>
              <w:tc>
                <w:tcPr>
                  <w:tcW w:w="1428" w:type="dxa"/>
                  <w:vAlign w:val="center"/>
                </w:tcPr>
                <w:p w:rsidR="009E6946" w:rsidRPr="004E74B9" w:rsidRDefault="009E6946" w:rsidP="00826456">
                  <w:pPr>
                    <w:jc w:val="center"/>
                    <w:rPr>
                      <w:szCs w:val="21"/>
                    </w:rPr>
                  </w:pPr>
                  <w:r w:rsidRPr="004E74B9">
                    <w:rPr>
                      <w:szCs w:val="21"/>
                    </w:rPr>
                    <w:t>3</w:t>
                  </w:r>
                </w:p>
              </w:tc>
            </w:tr>
            <w:tr w:rsidR="009E6946" w:rsidRPr="004E74B9" w:rsidTr="00826456">
              <w:trPr>
                <w:trHeight w:val="397"/>
                <w:jc w:val="center"/>
              </w:trPr>
              <w:tc>
                <w:tcPr>
                  <w:tcW w:w="679" w:type="dxa"/>
                  <w:vMerge/>
                  <w:vAlign w:val="center"/>
                </w:tcPr>
                <w:p w:rsidR="009E6946" w:rsidRPr="004E74B9" w:rsidRDefault="009E6946" w:rsidP="00826456">
                  <w:pPr>
                    <w:jc w:val="center"/>
                    <w:rPr>
                      <w:szCs w:val="21"/>
                    </w:rPr>
                  </w:pPr>
                </w:p>
              </w:tc>
              <w:tc>
                <w:tcPr>
                  <w:tcW w:w="1077" w:type="dxa"/>
                  <w:vMerge/>
                  <w:vAlign w:val="center"/>
                </w:tcPr>
                <w:p w:rsidR="009E6946" w:rsidRPr="004E74B9" w:rsidRDefault="009E6946" w:rsidP="00826456">
                  <w:pPr>
                    <w:jc w:val="center"/>
                    <w:rPr>
                      <w:szCs w:val="21"/>
                    </w:rPr>
                  </w:pPr>
                </w:p>
              </w:tc>
              <w:tc>
                <w:tcPr>
                  <w:tcW w:w="2094" w:type="dxa"/>
                  <w:vAlign w:val="center"/>
                </w:tcPr>
                <w:p w:rsidR="009E6946" w:rsidRPr="004E74B9" w:rsidRDefault="009E6946" w:rsidP="00826456">
                  <w:pPr>
                    <w:jc w:val="center"/>
                    <w:rPr>
                      <w:szCs w:val="21"/>
                    </w:rPr>
                  </w:pPr>
                  <w:r>
                    <w:rPr>
                      <w:rFonts w:hint="eastAsia"/>
                      <w:szCs w:val="21"/>
                    </w:rPr>
                    <w:t>管理</w:t>
                  </w:r>
                </w:p>
              </w:tc>
              <w:tc>
                <w:tcPr>
                  <w:tcW w:w="3792" w:type="dxa"/>
                  <w:vAlign w:val="center"/>
                </w:tcPr>
                <w:p w:rsidR="009E6946" w:rsidRPr="004E74B9" w:rsidRDefault="008178E7" w:rsidP="00826456">
                  <w:pPr>
                    <w:jc w:val="center"/>
                    <w:rPr>
                      <w:szCs w:val="21"/>
                    </w:rPr>
                  </w:pPr>
                  <w:r w:rsidRPr="008178E7">
                    <w:rPr>
                      <w:rFonts w:hint="eastAsia"/>
                      <w:bCs/>
                      <w:szCs w:val="21"/>
                    </w:rPr>
                    <w:t>根据管理部门要求时间节点，具备条件后应在</w:t>
                  </w:r>
                  <w:r w:rsidR="009E6946" w:rsidRPr="0039145D">
                    <w:rPr>
                      <w:rFonts w:hint="eastAsia"/>
                      <w:bCs/>
                      <w:szCs w:val="21"/>
                    </w:rPr>
                    <w:t>排气筒安装在线监控设施，</w:t>
                  </w:r>
                  <w:r w:rsidR="001461A6" w:rsidRPr="001461A6">
                    <w:rPr>
                      <w:rFonts w:hint="eastAsia"/>
                      <w:bCs/>
                      <w:szCs w:val="21"/>
                    </w:rPr>
                    <w:t>在生产区、废气治理装置区以及厂区大门处安装在线监控视频，</w:t>
                  </w:r>
                  <w:r w:rsidR="009E6946" w:rsidRPr="0039145D">
                    <w:rPr>
                      <w:rFonts w:hint="eastAsia"/>
                      <w:bCs/>
                      <w:szCs w:val="21"/>
                    </w:rPr>
                    <w:t>并与环保部门联网</w:t>
                  </w:r>
                </w:p>
              </w:tc>
              <w:tc>
                <w:tcPr>
                  <w:tcW w:w="1428" w:type="dxa"/>
                  <w:vAlign w:val="center"/>
                </w:tcPr>
                <w:p w:rsidR="009E6946" w:rsidRPr="004E74B9" w:rsidRDefault="009E6946" w:rsidP="00826456">
                  <w:pPr>
                    <w:jc w:val="center"/>
                    <w:rPr>
                      <w:szCs w:val="21"/>
                    </w:rPr>
                  </w:pPr>
                  <w:r>
                    <w:rPr>
                      <w:szCs w:val="21"/>
                    </w:rPr>
                    <w:t>/</w:t>
                  </w:r>
                </w:p>
              </w:tc>
            </w:tr>
            <w:tr w:rsidR="009E6946" w:rsidRPr="004E74B9" w:rsidTr="00826456">
              <w:trPr>
                <w:trHeight w:val="397"/>
                <w:jc w:val="center"/>
              </w:trPr>
              <w:tc>
                <w:tcPr>
                  <w:tcW w:w="679" w:type="dxa"/>
                  <w:vAlign w:val="center"/>
                </w:tcPr>
                <w:p w:rsidR="009E6946" w:rsidRPr="004E74B9" w:rsidRDefault="009E6946" w:rsidP="00826456">
                  <w:pPr>
                    <w:jc w:val="center"/>
                    <w:rPr>
                      <w:szCs w:val="21"/>
                    </w:rPr>
                  </w:pPr>
                  <w:r w:rsidRPr="004E74B9">
                    <w:rPr>
                      <w:szCs w:val="21"/>
                    </w:rPr>
                    <w:t>3</w:t>
                  </w:r>
                </w:p>
              </w:tc>
              <w:tc>
                <w:tcPr>
                  <w:tcW w:w="1077" w:type="dxa"/>
                  <w:vAlign w:val="center"/>
                </w:tcPr>
                <w:p w:rsidR="009E6946" w:rsidRPr="004E74B9" w:rsidRDefault="009E6946" w:rsidP="00826456">
                  <w:pPr>
                    <w:jc w:val="center"/>
                    <w:rPr>
                      <w:szCs w:val="21"/>
                    </w:rPr>
                  </w:pPr>
                  <w:r w:rsidRPr="004E74B9">
                    <w:rPr>
                      <w:rFonts w:hint="eastAsia"/>
                      <w:szCs w:val="21"/>
                    </w:rPr>
                    <w:t>噪声</w:t>
                  </w:r>
                </w:p>
              </w:tc>
              <w:tc>
                <w:tcPr>
                  <w:tcW w:w="2094" w:type="dxa"/>
                  <w:vAlign w:val="center"/>
                </w:tcPr>
                <w:p w:rsidR="009E6946" w:rsidRPr="004E74B9" w:rsidRDefault="009E6946" w:rsidP="00826456">
                  <w:pPr>
                    <w:jc w:val="center"/>
                    <w:rPr>
                      <w:szCs w:val="21"/>
                    </w:rPr>
                  </w:pPr>
                  <w:r>
                    <w:rPr>
                      <w:rFonts w:hint="eastAsia"/>
                      <w:szCs w:val="21"/>
                    </w:rPr>
                    <w:t>复合机、分切机、切纸机</w:t>
                  </w:r>
                  <w:r w:rsidRPr="00E7669B">
                    <w:rPr>
                      <w:szCs w:val="21"/>
                    </w:rPr>
                    <w:t>等设备</w:t>
                  </w:r>
                  <w:r w:rsidRPr="004E74B9">
                    <w:rPr>
                      <w:rFonts w:hint="eastAsia"/>
                      <w:szCs w:val="21"/>
                    </w:rPr>
                    <w:t>噪声</w:t>
                  </w:r>
                </w:p>
              </w:tc>
              <w:tc>
                <w:tcPr>
                  <w:tcW w:w="3792" w:type="dxa"/>
                  <w:vAlign w:val="center"/>
                </w:tcPr>
                <w:p w:rsidR="009E6946" w:rsidRPr="004E74B9" w:rsidRDefault="009E6946" w:rsidP="00826456">
                  <w:pPr>
                    <w:jc w:val="center"/>
                    <w:rPr>
                      <w:szCs w:val="21"/>
                    </w:rPr>
                  </w:pPr>
                  <w:r w:rsidRPr="00E33EC6">
                    <w:rPr>
                      <w:rFonts w:hint="eastAsia"/>
                      <w:szCs w:val="21"/>
                    </w:rPr>
                    <w:t>采取安装减振基础、厂房隔音</w:t>
                  </w:r>
                  <w:r>
                    <w:rPr>
                      <w:rFonts w:hint="eastAsia"/>
                      <w:szCs w:val="21"/>
                    </w:rPr>
                    <w:t>、距离衰减</w:t>
                  </w:r>
                  <w:r w:rsidRPr="00E33EC6">
                    <w:rPr>
                      <w:rFonts w:hint="eastAsia"/>
                      <w:szCs w:val="21"/>
                    </w:rPr>
                    <w:t>等措施治理</w:t>
                  </w:r>
                </w:p>
              </w:tc>
              <w:tc>
                <w:tcPr>
                  <w:tcW w:w="1428" w:type="dxa"/>
                  <w:vAlign w:val="center"/>
                </w:tcPr>
                <w:p w:rsidR="009E6946" w:rsidRPr="004E74B9" w:rsidRDefault="009E6946" w:rsidP="00826456">
                  <w:pPr>
                    <w:jc w:val="center"/>
                    <w:rPr>
                      <w:szCs w:val="21"/>
                    </w:rPr>
                  </w:pPr>
                  <w:r w:rsidRPr="004E74B9">
                    <w:rPr>
                      <w:szCs w:val="21"/>
                    </w:rPr>
                    <w:t>2</w:t>
                  </w:r>
                </w:p>
              </w:tc>
            </w:tr>
            <w:tr w:rsidR="009E6946" w:rsidRPr="004E74B9" w:rsidTr="00826456">
              <w:trPr>
                <w:trHeight w:val="397"/>
                <w:jc w:val="center"/>
              </w:trPr>
              <w:tc>
                <w:tcPr>
                  <w:tcW w:w="679" w:type="dxa"/>
                  <w:vMerge w:val="restart"/>
                  <w:vAlign w:val="center"/>
                </w:tcPr>
                <w:p w:rsidR="009E6946" w:rsidRPr="004E74B9" w:rsidRDefault="009E6946" w:rsidP="00826456">
                  <w:pPr>
                    <w:jc w:val="center"/>
                    <w:rPr>
                      <w:szCs w:val="21"/>
                    </w:rPr>
                  </w:pPr>
                  <w:r w:rsidRPr="004E74B9">
                    <w:rPr>
                      <w:szCs w:val="21"/>
                    </w:rPr>
                    <w:t>4</w:t>
                  </w:r>
                </w:p>
              </w:tc>
              <w:tc>
                <w:tcPr>
                  <w:tcW w:w="1077" w:type="dxa"/>
                  <w:vMerge w:val="restart"/>
                  <w:vAlign w:val="center"/>
                </w:tcPr>
                <w:p w:rsidR="009E6946" w:rsidRPr="004E74B9" w:rsidRDefault="009E6946" w:rsidP="00826456">
                  <w:pPr>
                    <w:jc w:val="center"/>
                    <w:rPr>
                      <w:szCs w:val="21"/>
                    </w:rPr>
                  </w:pPr>
                  <w:r w:rsidRPr="004E74B9">
                    <w:rPr>
                      <w:rFonts w:hint="eastAsia"/>
                      <w:szCs w:val="21"/>
                    </w:rPr>
                    <w:t>固废</w:t>
                  </w:r>
                </w:p>
              </w:tc>
              <w:tc>
                <w:tcPr>
                  <w:tcW w:w="2094" w:type="dxa"/>
                  <w:vAlign w:val="center"/>
                </w:tcPr>
                <w:p w:rsidR="009E6946" w:rsidRPr="004E74B9" w:rsidRDefault="009E6946" w:rsidP="00B741CE">
                  <w:pPr>
                    <w:jc w:val="center"/>
                    <w:rPr>
                      <w:szCs w:val="21"/>
                    </w:rPr>
                  </w:pPr>
                  <w:r w:rsidRPr="004E74B9">
                    <w:rPr>
                      <w:rFonts w:hint="eastAsia"/>
                      <w:bCs/>
                      <w:szCs w:val="21"/>
                    </w:rPr>
                    <w:t>边角料、</w:t>
                  </w:r>
                  <w:r w:rsidR="00B741CE">
                    <w:rPr>
                      <w:rFonts w:hint="eastAsia"/>
                      <w:bCs/>
                      <w:szCs w:val="21"/>
                    </w:rPr>
                    <w:t>废包装物</w:t>
                  </w:r>
                  <w:r>
                    <w:rPr>
                      <w:rFonts w:hint="eastAsia"/>
                      <w:bCs/>
                      <w:szCs w:val="21"/>
                    </w:rPr>
                    <w:t>等</w:t>
                  </w:r>
                </w:p>
              </w:tc>
              <w:tc>
                <w:tcPr>
                  <w:tcW w:w="3792" w:type="dxa"/>
                  <w:vAlign w:val="center"/>
                </w:tcPr>
                <w:p w:rsidR="009E6946" w:rsidRPr="004E74B9" w:rsidRDefault="009E6946" w:rsidP="00826456">
                  <w:pPr>
                    <w:jc w:val="center"/>
                    <w:rPr>
                      <w:szCs w:val="21"/>
                    </w:rPr>
                  </w:pPr>
                  <w:r w:rsidRPr="004E74B9">
                    <w:rPr>
                      <w:rFonts w:hint="eastAsia"/>
                      <w:szCs w:val="21"/>
                    </w:rPr>
                    <w:t>一般工业固废临时堆场</w:t>
                  </w:r>
                  <w:r w:rsidRPr="004E74B9">
                    <w:rPr>
                      <w:szCs w:val="21"/>
                    </w:rPr>
                    <w:t>1</w:t>
                  </w:r>
                  <w:r w:rsidRPr="004E74B9">
                    <w:rPr>
                      <w:rFonts w:hint="eastAsia"/>
                      <w:szCs w:val="21"/>
                    </w:rPr>
                    <w:t>座</w:t>
                  </w:r>
                </w:p>
              </w:tc>
              <w:tc>
                <w:tcPr>
                  <w:tcW w:w="1428" w:type="dxa"/>
                  <w:vAlign w:val="center"/>
                </w:tcPr>
                <w:p w:rsidR="009E6946" w:rsidRPr="004E74B9" w:rsidRDefault="009E6946" w:rsidP="00826456">
                  <w:pPr>
                    <w:jc w:val="center"/>
                    <w:rPr>
                      <w:szCs w:val="21"/>
                    </w:rPr>
                  </w:pPr>
                  <w:r w:rsidRPr="004E74B9">
                    <w:rPr>
                      <w:szCs w:val="21"/>
                    </w:rPr>
                    <w:t>1</w:t>
                  </w:r>
                </w:p>
              </w:tc>
            </w:tr>
            <w:tr w:rsidR="009E6946" w:rsidRPr="004E74B9" w:rsidTr="00826456">
              <w:trPr>
                <w:trHeight w:val="397"/>
                <w:jc w:val="center"/>
              </w:trPr>
              <w:tc>
                <w:tcPr>
                  <w:tcW w:w="679" w:type="dxa"/>
                  <w:vMerge/>
                  <w:vAlign w:val="center"/>
                </w:tcPr>
                <w:p w:rsidR="009E6946" w:rsidRPr="004E74B9" w:rsidRDefault="009E6946" w:rsidP="00826456">
                  <w:pPr>
                    <w:jc w:val="center"/>
                    <w:rPr>
                      <w:szCs w:val="21"/>
                    </w:rPr>
                  </w:pPr>
                </w:p>
              </w:tc>
              <w:tc>
                <w:tcPr>
                  <w:tcW w:w="1077" w:type="dxa"/>
                  <w:vMerge/>
                  <w:vAlign w:val="center"/>
                </w:tcPr>
                <w:p w:rsidR="009E6946" w:rsidRPr="004E74B9" w:rsidRDefault="009E6946" w:rsidP="00826456">
                  <w:pPr>
                    <w:jc w:val="center"/>
                    <w:rPr>
                      <w:szCs w:val="21"/>
                    </w:rPr>
                  </w:pPr>
                </w:p>
              </w:tc>
              <w:tc>
                <w:tcPr>
                  <w:tcW w:w="2094" w:type="dxa"/>
                  <w:vAlign w:val="center"/>
                </w:tcPr>
                <w:p w:rsidR="009E6946" w:rsidRPr="004E74B9" w:rsidRDefault="009E6946" w:rsidP="009E6946">
                  <w:pPr>
                    <w:jc w:val="center"/>
                    <w:rPr>
                      <w:szCs w:val="21"/>
                    </w:rPr>
                  </w:pPr>
                  <w:r>
                    <w:rPr>
                      <w:rFonts w:hint="eastAsia"/>
                      <w:bCs/>
                      <w:szCs w:val="21"/>
                    </w:rPr>
                    <w:t>废活性炭、废紫外灯管</w:t>
                  </w:r>
                  <w:r w:rsidR="00B741CE">
                    <w:rPr>
                      <w:rFonts w:hint="eastAsia"/>
                      <w:bCs/>
                      <w:szCs w:val="21"/>
                    </w:rPr>
                    <w:t>、废催化板</w:t>
                  </w:r>
                </w:p>
              </w:tc>
              <w:tc>
                <w:tcPr>
                  <w:tcW w:w="3792" w:type="dxa"/>
                  <w:vAlign w:val="center"/>
                </w:tcPr>
                <w:p w:rsidR="009E6946" w:rsidRPr="004E74B9" w:rsidRDefault="009E6946" w:rsidP="00826456">
                  <w:pPr>
                    <w:jc w:val="center"/>
                    <w:rPr>
                      <w:szCs w:val="21"/>
                    </w:rPr>
                  </w:pPr>
                  <w:r w:rsidRPr="004E74B9">
                    <w:rPr>
                      <w:rFonts w:hint="eastAsia"/>
                      <w:szCs w:val="21"/>
                    </w:rPr>
                    <w:t>危废暂存间</w:t>
                  </w:r>
                  <w:r w:rsidRPr="004E74B9">
                    <w:rPr>
                      <w:szCs w:val="21"/>
                    </w:rPr>
                    <w:t>1</w:t>
                  </w:r>
                  <w:r w:rsidRPr="004E74B9">
                    <w:rPr>
                      <w:rFonts w:hint="eastAsia"/>
                      <w:szCs w:val="21"/>
                    </w:rPr>
                    <w:t>座</w:t>
                  </w:r>
                </w:p>
              </w:tc>
              <w:tc>
                <w:tcPr>
                  <w:tcW w:w="1428" w:type="dxa"/>
                  <w:vAlign w:val="center"/>
                </w:tcPr>
                <w:p w:rsidR="009E6946" w:rsidRPr="004E74B9" w:rsidRDefault="009E6946" w:rsidP="00826456">
                  <w:pPr>
                    <w:jc w:val="center"/>
                    <w:rPr>
                      <w:szCs w:val="21"/>
                    </w:rPr>
                  </w:pPr>
                  <w:r w:rsidRPr="004E74B9">
                    <w:rPr>
                      <w:szCs w:val="21"/>
                    </w:rPr>
                    <w:t>1</w:t>
                  </w:r>
                </w:p>
              </w:tc>
            </w:tr>
            <w:tr w:rsidR="009E6946" w:rsidRPr="004E74B9" w:rsidTr="00826456">
              <w:trPr>
                <w:trHeight w:val="397"/>
                <w:jc w:val="center"/>
              </w:trPr>
              <w:tc>
                <w:tcPr>
                  <w:tcW w:w="679" w:type="dxa"/>
                  <w:vAlign w:val="center"/>
                </w:tcPr>
                <w:p w:rsidR="009E6946" w:rsidRPr="004E74B9" w:rsidRDefault="009E6946" w:rsidP="00826456">
                  <w:pPr>
                    <w:jc w:val="center"/>
                    <w:rPr>
                      <w:szCs w:val="21"/>
                    </w:rPr>
                  </w:pPr>
                  <w:r w:rsidRPr="004E74B9">
                    <w:rPr>
                      <w:szCs w:val="21"/>
                    </w:rPr>
                    <w:t>5</w:t>
                  </w:r>
                </w:p>
              </w:tc>
              <w:tc>
                <w:tcPr>
                  <w:tcW w:w="6963" w:type="dxa"/>
                  <w:gridSpan w:val="3"/>
                  <w:vAlign w:val="center"/>
                </w:tcPr>
                <w:p w:rsidR="009E6946" w:rsidRPr="004E74B9" w:rsidRDefault="009E6946" w:rsidP="00826456">
                  <w:pPr>
                    <w:jc w:val="center"/>
                    <w:rPr>
                      <w:szCs w:val="21"/>
                    </w:rPr>
                  </w:pPr>
                  <w:r w:rsidRPr="004E74B9">
                    <w:rPr>
                      <w:rFonts w:hint="eastAsia"/>
                      <w:szCs w:val="21"/>
                    </w:rPr>
                    <w:t>合计</w:t>
                  </w:r>
                </w:p>
              </w:tc>
              <w:tc>
                <w:tcPr>
                  <w:tcW w:w="1428" w:type="dxa"/>
                  <w:vAlign w:val="center"/>
                </w:tcPr>
                <w:p w:rsidR="009E6946" w:rsidRPr="004E74B9" w:rsidRDefault="0078398C" w:rsidP="00826456">
                  <w:pPr>
                    <w:jc w:val="center"/>
                    <w:rPr>
                      <w:szCs w:val="21"/>
                    </w:rPr>
                  </w:pPr>
                  <w:r>
                    <w:rPr>
                      <w:rFonts w:hint="eastAsia"/>
                      <w:szCs w:val="21"/>
                    </w:rPr>
                    <w:t>8</w:t>
                  </w:r>
                </w:p>
              </w:tc>
            </w:tr>
          </w:tbl>
          <w:p w:rsidR="00EB6DF9" w:rsidRPr="004E74B9" w:rsidRDefault="00EB6DF9" w:rsidP="00EB6DF9">
            <w:pPr>
              <w:pStyle w:val="af5"/>
              <w:spacing w:line="460" w:lineRule="exact"/>
              <w:ind w:firstLineChars="240" w:firstLine="576"/>
              <w:rPr>
                <w:rFonts w:ascii="Times New Roman" w:eastAsia="黑体" w:hAnsi="Times New Roman" w:cs="Times New Roman"/>
                <w:sz w:val="24"/>
              </w:rPr>
            </w:pPr>
            <w:r w:rsidRPr="004E74B9">
              <w:rPr>
                <w:rFonts w:ascii="Times New Roman" w:eastAsia="黑体" w:hAnsi="黑体" w:cs="Times New Roman" w:hint="eastAsia"/>
                <w:sz w:val="24"/>
              </w:rPr>
              <w:t>表</w:t>
            </w:r>
            <w:r>
              <w:rPr>
                <w:rFonts w:ascii="Times New Roman" w:eastAsia="黑体" w:hAnsi="Times New Roman" w:cs="Times New Roman"/>
                <w:sz w:val="24"/>
              </w:rPr>
              <w:t>4</w:t>
            </w:r>
            <w:r w:rsidR="00E213AB">
              <w:rPr>
                <w:rFonts w:ascii="Times New Roman" w:eastAsia="黑体" w:hAnsi="Times New Roman" w:cs="Times New Roman" w:hint="eastAsia"/>
                <w:sz w:val="24"/>
              </w:rPr>
              <w:t>5</w:t>
            </w:r>
            <w:r w:rsidRPr="004E74B9">
              <w:rPr>
                <w:rFonts w:ascii="Times New Roman" w:eastAsia="黑体" w:hAnsi="Times New Roman" w:cs="Times New Roman"/>
                <w:sz w:val="24"/>
              </w:rPr>
              <w:t xml:space="preserve">                 </w:t>
            </w:r>
            <w:r w:rsidRPr="004E74B9">
              <w:rPr>
                <w:rFonts w:ascii="Times New Roman" w:eastAsia="黑体" w:hAnsi="黑体" w:cs="Times New Roman" w:hint="eastAsia"/>
                <w:sz w:val="24"/>
              </w:rPr>
              <w:t>环保设施竣工验收一览表</w:t>
            </w:r>
          </w:p>
          <w:tbl>
            <w:tblPr>
              <w:tblW w:w="5000" w:type="pct"/>
              <w:jc w:val="center"/>
              <w:tblBorders>
                <w:top w:val="single" w:sz="6" w:space="0" w:color="auto"/>
                <w:bottom w:val="single" w:sz="6" w:space="0" w:color="auto"/>
                <w:insideH w:val="single" w:sz="4" w:space="0" w:color="auto"/>
                <w:insideV w:val="single" w:sz="4" w:space="0" w:color="auto"/>
              </w:tblBorders>
              <w:tblLook w:val="0000"/>
            </w:tblPr>
            <w:tblGrid>
              <w:gridCol w:w="740"/>
              <w:gridCol w:w="1183"/>
              <w:gridCol w:w="2071"/>
              <w:gridCol w:w="2665"/>
              <w:gridCol w:w="2763"/>
            </w:tblGrid>
            <w:tr w:rsidR="00EB6DF9" w:rsidRPr="004E74B9" w:rsidTr="00826456">
              <w:trPr>
                <w:trHeight w:val="397"/>
                <w:jc w:val="center"/>
              </w:trPr>
              <w:tc>
                <w:tcPr>
                  <w:tcW w:w="393" w:type="pct"/>
                  <w:vAlign w:val="center"/>
                </w:tcPr>
                <w:p w:rsidR="00EB6DF9" w:rsidRPr="004E74B9" w:rsidRDefault="00EB6DF9" w:rsidP="00826456">
                  <w:pPr>
                    <w:jc w:val="center"/>
                    <w:rPr>
                      <w:b/>
                      <w:szCs w:val="21"/>
                    </w:rPr>
                  </w:pPr>
                  <w:r w:rsidRPr="004E74B9">
                    <w:rPr>
                      <w:rFonts w:hint="eastAsia"/>
                      <w:b/>
                      <w:szCs w:val="21"/>
                    </w:rPr>
                    <w:t>序号</w:t>
                  </w:r>
                </w:p>
              </w:tc>
              <w:tc>
                <w:tcPr>
                  <w:tcW w:w="628" w:type="pct"/>
                  <w:vAlign w:val="center"/>
                </w:tcPr>
                <w:p w:rsidR="00EB6DF9" w:rsidRPr="004E74B9" w:rsidRDefault="00EB6DF9" w:rsidP="00826456">
                  <w:pPr>
                    <w:jc w:val="center"/>
                    <w:rPr>
                      <w:b/>
                      <w:szCs w:val="21"/>
                    </w:rPr>
                  </w:pPr>
                  <w:r w:rsidRPr="004E74B9">
                    <w:rPr>
                      <w:rFonts w:hint="eastAsia"/>
                      <w:b/>
                      <w:szCs w:val="21"/>
                    </w:rPr>
                    <w:t>污染因子</w:t>
                  </w:r>
                </w:p>
              </w:tc>
              <w:tc>
                <w:tcPr>
                  <w:tcW w:w="1099" w:type="pct"/>
                  <w:vAlign w:val="center"/>
                </w:tcPr>
                <w:p w:rsidR="00EB6DF9" w:rsidRPr="004E74B9" w:rsidRDefault="00EB6DF9" w:rsidP="00826456">
                  <w:pPr>
                    <w:jc w:val="center"/>
                    <w:rPr>
                      <w:b/>
                      <w:szCs w:val="21"/>
                    </w:rPr>
                  </w:pPr>
                  <w:r w:rsidRPr="004E74B9">
                    <w:rPr>
                      <w:rFonts w:hint="eastAsia"/>
                      <w:b/>
                      <w:szCs w:val="21"/>
                    </w:rPr>
                    <w:t>治理项目</w:t>
                  </w:r>
                </w:p>
              </w:tc>
              <w:tc>
                <w:tcPr>
                  <w:tcW w:w="1414" w:type="pct"/>
                  <w:vAlign w:val="center"/>
                </w:tcPr>
                <w:p w:rsidR="00EB6DF9" w:rsidRPr="004E74B9" w:rsidRDefault="00EB6DF9" w:rsidP="00826456">
                  <w:pPr>
                    <w:jc w:val="center"/>
                    <w:rPr>
                      <w:b/>
                      <w:szCs w:val="21"/>
                    </w:rPr>
                  </w:pPr>
                  <w:r w:rsidRPr="004E74B9">
                    <w:rPr>
                      <w:rFonts w:hint="eastAsia"/>
                      <w:b/>
                      <w:szCs w:val="21"/>
                    </w:rPr>
                    <w:t>验收内容</w:t>
                  </w:r>
                </w:p>
              </w:tc>
              <w:tc>
                <w:tcPr>
                  <w:tcW w:w="1466" w:type="pct"/>
                  <w:vAlign w:val="center"/>
                </w:tcPr>
                <w:p w:rsidR="00EB6DF9" w:rsidRPr="004E74B9" w:rsidRDefault="00EB6DF9" w:rsidP="00826456">
                  <w:pPr>
                    <w:jc w:val="center"/>
                    <w:rPr>
                      <w:b/>
                      <w:szCs w:val="21"/>
                    </w:rPr>
                  </w:pPr>
                  <w:r w:rsidRPr="004E74B9">
                    <w:rPr>
                      <w:rFonts w:hint="eastAsia"/>
                      <w:b/>
                      <w:szCs w:val="21"/>
                    </w:rPr>
                    <w:t>执行标准</w:t>
                  </w:r>
                </w:p>
              </w:tc>
            </w:tr>
            <w:tr w:rsidR="00EB6DF9" w:rsidRPr="004E74B9" w:rsidTr="00826456">
              <w:trPr>
                <w:trHeight w:val="397"/>
                <w:jc w:val="center"/>
              </w:trPr>
              <w:tc>
                <w:tcPr>
                  <w:tcW w:w="393" w:type="pct"/>
                  <w:vAlign w:val="center"/>
                </w:tcPr>
                <w:p w:rsidR="00EB6DF9" w:rsidRPr="004E74B9" w:rsidRDefault="00EB6DF9" w:rsidP="00826456">
                  <w:pPr>
                    <w:jc w:val="center"/>
                    <w:rPr>
                      <w:szCs w:val="21"/>
                    </w:rPr>
                  </w:pPr>
                  <w:r w:rsidRPr="004E74B9">
                    <w:rPr>
                      <w:szCs w:val="21"/>
                    </w:rPr>
                    <w:t>1</w:t>
                  </w:r>
                </w:p>
              </w:tc>
              <w:tc>
                <w:tcPr>
                  <w:tcW w:w="628" w:type="pct"/>
                  <w:vAlign w:val="center"/>
                </w:tcPr>
                <w:p w:rsidR="00EB6DF9" w:rsidRPr="004E74B9" w:rsidRDefault="00EB6DF9" w:rsidP="00826456">
                  <w:pPr>
                    <w:jc w:val="center"/>
                    <w:rPr>
                      <w:szCs w:val="21"/>
                    </w:rPr>
                  </w:pPr>
                  <w:r w:rsidRPr="004E74B9">
                    <w:rPr>
                      <w:rFonts w:hint="eastAsia"/>
                      <w:szCs w:val="21"/>
                    </w:rPr>
                    <w:t>废水</w:t>
                  </w:r>
                </w:p>
              </w:tc>
              <w:tc>
                <w:tcPr>
                  <w:tcW w:w="1099" w:type="pct"/>
                  <w:vAlign w:val="center"/>
                </w:tcPr>
                <w:p w:rsidR="00EB6DF9" w:rsidRPr="004E74B9" w:rsidRDefault="00EB6DF9" w:rsidP="00826456">
                  <w:pPr>
                    <w:jc w:val="center"/>
                    <w:rPr>
                      <w:szCs w:val="21"/>
                    </w:rPr>
                  </w:pPr>
                  <w:r w:rsidRPr="004E74B9">
                    <w:rPr>
                      <w:rFonts w:hint="eastAsia"/>
                      <w:szCs w:val="21"/>
                    </w:rPr>
                    <w:t>生活污水</w:t>
                  </w:r>
                </w:p>
              </w:tc>
              <w:tc>
                <w:tcPr>
                  <w:tcW w:w="1414" w:type="pct"/>
                  <w:vAlign w:val="center"/>
                </w:tcPr>
                <w:p w:rsidR="00EB6DF9" w:rsidRPr="004E74B9" w:rsidRDefault="00EB6DF9" w:rsidP="00826456">
                  <w:pPr>
                    <w:jc w:val="center"/>
                    <w:rPr>
                      <w:szCs w:val="21"/>
                    </w:rPr>
                  </w:pPr>
                  <w:r w:rsidRPr="004E74B9">
                    <w:rPr>
                      <w:rFonts w:hint="eastAsia"/>
                      <w:szCs w:val="21"/>
                    </w:rPr>
                    <w:t>化粪池</w:t>
                  </w:r>
                  <w:r w:rsidRPr="004E74B9">
                    <w:rPr>
                      <w:szCs w:val="21"/>
                    </w:rPr>
                    <w:t>1</w:t>
                  </w:r>
                  <w:r w:rsidRPr="004E74B9">
                    <w:rPr>
                      <w:rFonts w:hint="eastAsia"/>
                      <w:szCs w:val="21"/>
                    </w:rPr>
                    <w:t>座</w:t>
                  </w:r>
                </w:p>
              </w:tc>
              <w:tc>
                <w:tcPr>
                  <w:tcW w:w="1466" w:type="pct"/>
                  <w:vAlign w:val="center"/>
                </w:tcPr>
                <w:p w:rsidR="00EB6DF9" w:rsidRPr="004E74B9" w:rsidRDefault="0078398C" w:rsidP="00826456">
                  <w:pPr>
                    <w:jc w:val="center"/>
                    <w:rPr>
                      <w:szCs w:val="21"/>
                    </w:rPr>
                  </w:pPr>
                  <w:r>
                    <w:rPr>
                      <w:rFonts w:hint="eastAsia"/>
                      <w:szCs w:val="21"/>
                    </w:rPr>
                    <w:t>贾屯</w:t>
                  </w:r>
                  <w:r w:rsidR="00EB6DF9">
                    <w:rPr>
                      <w:rFonts w:hint="eastAsia"/>
                      <w:szCs w:val="21"/>
                    </w:rPr>
                    <w:t>污水处理厂收水标准</w:t>
                  </w:r>
                </w:p>
              </w:tc>
            </w:tr>
            <w:tr w:rsidR="009E6946" w:rsidRPr="004E74B9" w:rsidTr="00826456">
              <w:trPr>
                <w:trHeight w:val="397"/>
                <w:jc w:val="center"/>
              </w:trPr>
              <w:tc>
                <w:tcPr>
                  <w:tcW w:w="393" w:type="pct"/>
                  <w:vMerge w:val="restart"/>
                  <w:vAlign w:val="center"/>
                </w:tcPr>
                <w:p w:rsidR="009E6946" w:rsidRPr="004E74B9" w:rsidRDefault="009E6946" w:rsidP="00826456">
                  <w:pPr>
                    <w:jc w:val="center"/>
                    <w:rPr>
                      <w:szCs w:val="21"/>
                    </w:rPr>
                  </w:pPr>
                  <w:r w:rsidRPr="004E74B9">
                    <w:rPr>
                      <w:szCs w:val="21"/>
                    </w:rPr>
                    <w:t>2</w:t>
                  </w:r>
                </w:p>
              </w:tc>
              <w:tc>
                <w:tcPr>
                  <w:tcW w:w="628" w:type="pct"/>
                  <w:vMerge w:val="restart"/>
                  <w:vAlign w:val="center"/>
                </w:tcPr>
                <w:p w:rsidR="009E6946" w:rsidRPr="004E74B9" w:rsidRDefault="009E6946" w:rsidP="00826456">
                  <w:pPr>
                    <w:jc w:val="center"/>
                    <w:rPr>
                      <w:szCs w:val="21"/>
                    </w:rPr>
                  </w:pPr>
                  <w:r w:rsidRPr="004E74B9">
                    <w:rPr>
                      <w:rFonts w:hint="eastAsia"/>
                      <w:szCs w:val="21"/>
                    </w:rPr>
                    <w:t>废气</w:t>
                  </w:r>
                </w:p>
              </w:tc>
              <w:tc>
                <w:tcPr>
                  <w:tcW w:w="1099" w:type="pct"/>
                  <w:vAlign w:val="center"/>
                </w:tcPr>
                <w:p w:rsidR="009E6946" w:rsidRPr="004E74B9" w:rsidRDefault="008B3D2F" w:rsidP="00826456">
                  <w:pPr>
                    <w:jc w:val="center"/>
                    <w:rPr>
                      <w:szCs w:val="21"/>
                    </w:rPr>
                  </w:pPr>
                  <w:r>
                    <w:rPr>
                      <w:szCs w:val="21"/>
                    </w:rPr>
                    <w:t>非甲烷总烃</w:t>
                  </w:r>
                </w:p>
              </w:tc>
              <w:tc>
                <w:tcPr>
                  <w:tcW w:w="1414" w:type="pct"/>
                  <w:vAlign w:val="center"/>
                </w:tcPr>
                <w:p w:rsidR="009E6946" w:rsidRPr="004E74B9" w:rsidRDefault="009E6946" w:rsidP="00E93FBE">
                  <w:pPr>
                    <w:jc w:val="center"/>
                    <w:rPr>
                      <w:bCs/>
                      <w:szCs w:val="21"/>
                    </w:rPr>
                  </w:pPr>
                  <w:r w:rsidRPr="006750CE">
                    <w:rPr>
                      <w:rFonts w:hint="eastAsia"/>
                      <w:bCs/>
                      <w:szCs w:val="21"/>
                    </w:rPr>
                    <w:t>集气罩</w:t>
                  </w:r>
                  <w:r w:rsidR="00E93FBE">
                    <w:rPr>
                      <w:rFonts w:hint="eastAsia"/>
                      <w:bCs/>
                      <w:szCs w:val="21"/>
                    </w:rPr>
                    <w:t>3</w:t>
                  </w:r>
                  <w:r>
                    <w:rPr>
                      <w:rFonts w:hint="eastAsia"/>
                      <w:bCs/>
                      <w:szCs w:val="21"/>
                    </w:rPr>
                    <w:t>个</w:t>
                  </w:r>
                  <w:r w:rsidRPr="006750CE">
                    <w:rPr>
                      <w:bCs/>
                      <w:szCs w:val="21"/>
                    </w:rPr>
                    <w:t>+</w:t>
                  </w:r>
                  <w:r w:rsidRPr="006750CE">
                    <w:rPr>
                      <w:rFonts w:hint="eastAsia"/>
                      <w:bCs/>
                      <w:szCs w:val="21"/>
                    </w:rPr>
                    <w:t>UV</w:t>
                  </w:r>
                  <w:r>
                    <w:rPr>
                      <w:rFonts w:hint="eastAsia"/>
                      <w:bCs/>
                      <w:szCs w:val="21"/>
                    </w:rPr>
                    <w:t>光催化氧化</w:t>
                  </w:r>
                  <w:r>
                    <w:rPr>
                      <w:rFonts w:hint="eastAsia"/>
                      <w:bCs/>
                      <w:szCs w:val="21"/>
                    </w:rPr>
                    <w:t>1</w:t>
                  </w:r>
                  <w:r>
                    <w:rPr>
                      <w:rFonts w:hint="eastAsia"/>
                      <w:bCs/>
                      <w:szCs w:val="21"/>
                    </w:rPr>
                    <w:t>个</w:t>
                  </w:r>
                  <w:r w:rsidRPr="006750CE">
                    <w:rPr>
                      <w:rFonts w:hint="eastAsia"/>
                      <w:bCs/>
                      <w:szCs w:val="21"/>
                    </w:rPr>
                    <w:t>+</w:t>
                  </w:r>
                  <w:r w:rsidRPr="006750CE">
                    <w:rPr>
                      <w:rFonts w:hint="eastAsia"/>
                      <w:bCs/>
                      <w:szCs w:val="21"/>
                    </w:rPr>
                    <w:t>活性炭吸附</w:t>
                  </w:r>
                  <w:r>
                    <w:rPr>
                      <w:rFonts w:hint="eastAsia"/>
                      <w:bCs/>
                      <w:szCs w:val="21"/>
                    </w:rPr>
                    <w:t>（</w:t>
                  </w:r>
                  <w:r>
                    <w:rPr>
                      <w:rFonts w:hint="eastAsia"/>
                      <w:bCs/>
                      <w:szCs w:val="21"/>
                    </w:rPr>
                    <w:t>1</w:t>
                  </w:r>
                  <w:r>
                    <w:rPr>
                      <w:rFonts w:hint="eastAsia"/>
                      <w:bCs/>
                      <w:szCs w:val="21"/>
                    </w:rPr>
                    <w:t>用</w:t>
                  </w:r>
                  <w:r>
                    <w:rPr>
                      <w:rFonts w:hint="eastAsia"/>
                      <w:bCs/>
                      <w:szCs w:val="21"/>
                    </w:rPr>
                    <w:t>1</w:t>
                  </w:r>
                  <w:r>
                    <w:rPr>
                      <w:rFonts w:hint="eastAsia"/>
                      <w:bCs/>
                      <w:szCs w:val="21"/>
                    </w:rPr>
                    <w:t>备）</w:t>
                  </w:r>
                  <w:r w:rsidRPr="006750CE">
                    <w:rPr>
                      <w:bCs/>
                      <w:szCs w:val="21"/>
                    </w:rPr>
                    <w:t>+15m</w:t>
                  </w:r>
                  <w:r w:rsidRPr="006750CE">
                    <w:rPr>
                      <w:rFonts w:hint="eastAsia"/>
                      <w:bCs/>
                      <w:szCs w:val="21"/>
                    </w:rPr>
                    <w:t>高排气筒</w:t>
                  </w:r>
                  <w:r>
                    <w:rPr>
                      <w:rFonts w:hint="eastAsia"/>
                      <w:bCs/>
                      <w:szCs w:val="21"/>
                    </w:rPr>
                    <w:t>1</w:t>
                  </w:r>
                  <w:r>
                    <w:rPr>
                      <w:rFonts w:hint="eastAsia"/>
                      <w:bCs/>
                      <w:szCs w:val="21"/>
                    </w:rPr>
                    <w:t>根</w:t>
                  </w:r>
                </w:p>
              </w:tc>
              <w:tc>
                <w:tcPr>
                  <w:tcW w:w="1466" w:type="pct"/>
                  <w:vAlign w:val="center"/>
                </w:tcPr>
                <w:p w:rsidR="009E6946" w:rsidRPr="004E74B9" w:rsidRDefault="009E6946" w:rsidP="009E6946">
                  <w:pPr>
                    <w:jc w:val="center"/>
                    <w:rPr>
                      <w:szCs w:val="21"/>
                    </w:rPr>
                  </w:pPr>
                  <w:r w:rsidRPr="00017AB2">
                    <w:rPr>
                      <w:rFonts w:hint="eastAsia"/>
                      <w:szCs w:val="21"/>
                    </w:rPr>
                    <w:t>《大气污染物综合排放标准》（</w:t>
                  </w:r>
                  <w:r w:rsidRPr="00017AB2">
                    <w:rPr>
                      <w:szCs w:val="21"/>
                    </w:rPr>
                    <w:t>GB16297-1996</w:t>
                  </w:r>
                  <w:r w:rsidRPr="00017AB2">
                    <w:rPr>
                      <w:rFonts w:hint="eastAsia"/>
                      <w:szCs w:val="21"/>
                    </w:rPr>
                    <w:t>）表</w:t>
                  </w:r>
                  <w:r w:rsidRPr="00017AB2">
                    <w:rPr>
                      <w:szCs w:val="21"/>
                    </w:rPr>
                    <w:t>2</w:t>
                  </w:r>
                  <w:r w:rsidRPr="00017AB2">
                    <w:rPr>
                      <w:rFonts w:hint="eastAsia"/>
                      <w:szCs w:val="21"/>
                    </w:rPr>
                    <w:t>二级，同时满足河南省环境污染防治攻坚战领导小组办公室文件（豫环攻坚办</w:t>
                  </w:r>
                  <w:r w:rsidRPr="00017AB2">
                    <w:rPr>
                      <w:szCs w:val="21"/>
                    </w:rPr>
                    <w:t>[2017] 162</w:t>
                  </w:r>
                  <w:r w:rsidRPr="00017AB2">
                    <w:rPr>
                      <w:rFonts w:hint="eastAsia"/>
                      <w:szCs w:val="21"/>
                    </w:rPr>
                    <w:t>号）限值要求</w:t>
                  </w:r>
                </w:p>
              </w:tc>
            </w:tr>
            <w:tr w:rsidR="009E6946" w:rsidRPr="004E74B9" w:rsidTr="00826456">
              <w:trPr>
                <w:trHeight w:val="397"/>
                <w:jc w:val="center"/>
              </w:trPr>
              <w:tc>
                <w:tcPr>
                  <w:tcW w:w="393" w:type="pct"/>
                  <w:vMerge/>
                  <w:vAlign w:val="center"/>
                </w:tcPr>
                <w:p w:rsidR="009E6946" w:rsidRPr="004E74B9" w:rsidRDefault="009E6946" w:rsidP="00826456">
                  <w:pPr>
                    <w:jc w:val="center"/>
                    <w:rPr>
                      <w:szCs w:val="21"/>
                    </w:rPr>
                  </w:pPr>
                </w:p>
              </w:tc>
              <w:tc>
                <w:tcPr>
                  <w:tcW w:w="628" w:type="pct"/>
                  <w:vMerge/>
                  <w:vAlign w:val="center"/>
                </w:tcPr>
                <w:p w:rsidR="009E6946" w:rsidRPr="004E74B9" w:rsidRDefault="009E6946" w:rsidP="00826456">
                  <w:pPr>
                    <w:jc w:val="center"/>
                    <w:rPr>
                      <w:szCs w:val="21"/>
                    </w:rPr>
                  </w:pPr>
                </w:p>
              </w:tc>
              <w:tc>
                <w:tcPr>
                  <w:tcW w:w="1099" w:type="pct"/>
                  <w:vAlign w:val="center"/>
                </w:tcPr>
                <w:p w:rsidR="009E6946" w:rsidRPr="004E74B9" w:rsidRDefault="009E6946" w:rsidP="00826456">
                  <w:pPr>
                    <w:jc w:val="center"/>
                    <w:rPr>
                      <w:szCs w:val="21"/>
                    </w:rPr>
                  </w:pPr>
                  <w:r>
                    <w:rPr>
                      <w:rFonts w:hint="eastAsia"/>
                      <w:szCs w:val="21"/>
                    </w:rPr>
                    <w:t>管理</w:t>
                  </w:r>
                </w:p>
              </w:tc>
              <w:tc>
                <w:tcPr>
                  <w:tcW w:w="1414" w:type="pct"/>
                  <w:vAlign w:val="center"/>
                </w:tcPr>
                <w:p w:rsidR="009E6946" w:rsidRPr="004E74B9" w:rsidRDefault="006F6C37" w:rsidP="00826456">
                  <w:pPr>
                    <w:jc w:val="center"/>
                    <w:rPr>
                      <w:bCs/>
                      <w:szCs w:val="21"/>
                    </w:rPr>
                  </w:pPr>
                  <w:r>
                    <w:rPr>
                      <w:rFonts w:hint="eastAsia"/>
                      <w:bCs/>
                      <w:szCs w:val="21"/>
                    </w:rPr>
                    <w:t>根据管理部门要求时间节点，具备条件后应在</w:t>
                  </w:r>
                  <w:r w:rsidR="009E6946" w:rsidRPr="00857FE1">
                    <w:rPr>
                      <w:rFonts w:hint="eastAsia"/>
                      <w:bCs/>
                      <w:szCs w:val="21"/>
                    </w:rPr>
                    <w:t>排气筒安装在线监控设施，</w:t>
                  </w:r>
                  <w:r w:rsidR="001461A6" w:rsidRPr="001461A6">
                    <w:rPr>
                      <w:rFonts w:hint="eastAsia"/>
                      <w:bCs/>
                      <w:szCs w:val="21"/>
                    </w:rPr>
                    <w:t>在生产区、废气治理装置区以及厂区大门处安装在线监控视频，</w:t>
                  </w:r>
                  <w:r w:rsidR="009E6946" w:rsidRPr="00857FE1">
                    <w:rPr>
                      <w:rFonts w:hint="eastAsia"/>
                      <w:bCs/>
                      <w:szCs w:val="21"/>
                    </w:rPr>
                    <w:t>并与环保部门联网</w:t>
                  </w:r>
                </w:p>
              </w:tc>
              <w:tc>
                <w:tcPr>
                  <w:tcW w:w="1466" w:type="pct"/>
                  <w:vAlign w:val="center"/>
                </w:tcPr>
                <w:p w:rsidR="009E6946" w:rsidRPr="004E74B9" w:rsidRDefault="009E6946" w:rsidP="00826456">
                  <w:pPr>
                    <w:jc w:val="center"/>
                    <w:rPr>
                      <w:szCs w:val="21"/>
                    </w:rPr>
                  </w:pPr>
                  <w:r>
                    <w:rPr>
                      <w:szCs w:val="21"/>
                    </w:rPr>
                    <w:t>/</w:t>
                  </w:r>
                </w:p>
              </w:tc>
            </w:tr>
            <w:tr w:rsidR="009E6946" w:rsidRPr="004E74B9" w:rsidTr="00826456">
              <w:trPr>
                <w:trHeight w:val="397"/>
                <w:jc w:val="center"/>
              </w:trPr>
              <w:tc>
                <w:tcPr>
                  <w:tcW w:w="393" w:type="pct"/>
                  <w:vAlign w:val="center"/>
                </w:tcPr>
                <w:p w:rsidR="009E6946" w:rsidRPr="004E74B9" w:rsidRDefault="009E6946" w:rsidP="00826456">
                  <w:pPr>
                    <w:jc w:val="center"/>
                    <w:rPr>
                      <w:szCs w:val="21"/>
                    </w:rPr>
                  </w:pPr>
                  <w:r w:rsidRPr="004E74B9">
                    <w:rPr>
                      <w:szCs w:val="21"/>
                    </w:rPr>
                    <w:t>3</w:t>
                  </w:r>
                </w:p>
              </w:tc>
              <w:tc>
                <w:tcPr>
                  <w:tcW w:w="628" w:type="pct"/>
                  <w:vAlign w:val="center"/>
                </w:tcPr>
                <w:p w:rsidR="009E6946" w:rsidRPr="004E74B9" w:rsidRDefault="009E6946" w:rsidP="00826456">
                  <w:pPr>
                    <w:jc w:val="center"/>
                    <w:rPr>
                      <w:szCs w:val="21"/>
                    </w:rPr>
                  </w:pPr>
                  <w:r w:rsidRPr="004E74B9">
                    <w:rPr>
                      <w:rFonts w:hint="eastAsia"/>
                      <w:szCs w:val="21"/>
                    </w:rPr>
                    <w:t>噪声</w:t>
                  </w:r>
                </w:p>
              </w:tc>
              <w:tc>
                <w:tcPr>
                  <w:tcW w:w="1099" w:type="pct"/>
                  <w:vAlign w:val="center"/>
                </w:tcPr>
                <w:p w:rsidR="009E6946" w:rsidRPr="004E74B9" w:rsidRDefault="008B3D2F" w:rsidP="00826456">
                  <w:pPr>
                    <w:jc w:val="center"/>
                    <w:rPr>
                      <w:szCs w:val="21"/>
                    </w:rPr>
                  </w:pPr>
                  <w:r w:rsidRPr="008B3D2F">
                    <w:rPr>
                      <w:rFonts w:hint="eastAsia"/>
                      <w:szCs w:val="21"/>
                    </w:rPr>
                    <w:t>复合机、分切机、切纸机</w:t>
                  </w:r>
                  <w:r w:rsidRPr="008B3D2F">
                    <w:rPr>
                      <w:szCs w:val="21"/>
                    </w:rPr>
                    <w:t>等设备</w:t>
                  </w:r>
                  <w:r w:rsidRPr="008B3D2F">
                    <w:rPr>
                      <w:rFonts w:hint="eastAsia"/>
                      <w:szCs w:val="21"/>
                    </w:rPr>
                    <w:t>噪声</w:t>
                  </w:r>
                </w:p>
              </w:tc>
              <w:tc>
                <w:tcPr>
                  <w:tcW w:w="1414" w:type="pct"/>
                  <w:vAlign w:val="center"/>
                </w:tcPr>
                <w:p w:rsidR="009E6946" w:rsidRPr="004E74B9" w:rsidRDefault="009E6946" w:rsidP="00826456">
                  <w:pPr>
                    <w:jc w:val="center"/>
                    <w:rPr>
                      <w:szCs w:val="21"/>
                    </w:rPr>
                  </w:pPr>
                  <w:r w:rsidRPr="00E33EC6">
                    <w:rPr>
                      <w:rFonts w:hint="eastAsia"/>
                      <w:szCs w:val="21"/>
                    </w:rPr>
                    <w:t>采取安装减振基础、厂房隔音、距离衰减等措施治理</w:t>
                  </w:r>
                </w:p>
              </w:tc>
              <w:tc>
                <w:tcPr>
                  <w:tcW w:w="1466" w:type="pct"/>
                  <w:vAlign w:val="center"/>
                </w:tcPr>
                <w:p w:rsidR="009E6946" w:rsidRPr="004E74B9" w:rsidRDefault="009E6946" w:rsidP="00826456">
                  <w:pPr>
                    <w:jc w:val="center"/>
                    <w:rPr>
                      <w:szCs w:val="21"/>
                    </w:rPr>
                  </w:pPr>
                  <w:r w:rsidRPr="004E74B9">
                    <w:rPr>
                      <w:rFonts w:hint="eastAsia"/>
                      <w:szCs w:val="21"/>
                    </w:rPr>
                    <w:t>《工业企业厂界环境噪声排放标准》（</w:t>
                  </w:r>
                  <w:r w:rsidRPr="004E74B9">
                    <w:rPr>
                      <w:szCs w:val="21"/>
                    </w:rPr>
                    <w:t>GB12348-2008</w:t>
                  </w:r>
                  <w:r w:rsidRPr="004E74B9">
                    <w:rPr>
                      <w:rFonts w:hint="eastAsia"/>
                      <w:szCs w:val="21"/>
                    </w:rPr>
                    <w:t>）</w:t>
                  </w:r>
                  <w:r w:rsidRPr="004E74B9">
                    <w:rPr>
                      <w:szCs w:val="21"/>
                    </w:rPr>
                    <w:t>3</w:t>
                  </w:r>
                  <w:r w:rsidRPr="004E74B9">
                    <w:rPr>
                      <w:rFonts w:hint="eastAsia"/>
                      <w:szCs w:val="21"/>
                    </w:rPr>
                    <w:t>类标准</w:t>
                  </w:r>
                </w:p>
              </w:tc>
            </w:tr>
            <w:tr w:rsidR="009E6946" w:rsidRPr="004E74B9" w:rsidTr="00826456">
              <w:trPr>
                <w:trHeight w:val="397"/>
                <w:jc w:val="center"/>
              </w:trPr>
              <w:tc>
                <w:tcPr>
                  <w:tcW w:w="393" w:type="pct"/>
                  <w:vMerge w:val="restart"/>
                  <w:vAlign w:val="center"/>
                </w:tcPr>
                <w:p w:rsidR="009E6946" w:rsidRPr="004E74B9" w:rsidRDefault="009E6946" w:rsidP="00826456">
                  <w:pPr>
                    <w:jc w:val="center"/>
                    <w:rPr>
                      <w:szCs w:val="21"/>
                    </w:rPr>
                  </w:pPr>
                  <w:r w:rsidRPr="004E74B9">
                    <w:rPr>
                      <w:szCs w:val="21"/>
                    </w:rPr>
                    <w:t>4</w:t>
                  </w:r>
                </w:p>
              </w:tc>
              <w:tc>
                <w:tcPr>
                  <w:tcW w:w="628" w:type="pct"/>
                  <w:vMerge w:val="restart"/>
                  <w:vAlign w:val="center"/>
                </w:tcPr>
                <w:p w:rsidR="009E6946" w:rsidRPr="004E74B9" w:rsidRDefault="009E6946" w:rsidP="00826456">
                  <w:pPr>
                    <w:jc w:val="center"/>
                    <w:rPr>
                      <w:szCs w:val="21"/>
                    </w:rPr>
                  </w:pPr>
                  <w:r w:rsidRPr="004E74B9">
                    <w:rPr>
                      <w:rFonts w:hint="eastAsia"/>
                      <w:szCs w:val="21"/>
                    </w:rPr>
                    <w:t>固废</w:t>
                  </w:r>
                </w:p>
              </w:tc>
              <w:tc>
                <w:tcPr>
                  <w:tcW w:w="1099" w:type="pct"/>
                  <w:vAlign w:val="center"/>
                </w:tcPr>
                <w:p w:rsidR="009E6946" w:rsidRPr="004E74B9" w:rsidRDefault="009E6946" w:rsidP="00B741CE">
                  <w:pPr>
                    <w:jc w:val="center"/>
                    <w:rPr>
                      <w:szCs w:val="21"/>
                    </w:rPr>
                  </w:pPr>
                  <w:r w:rsidRPr="006750CE">
                    <w:rPr>
                      <w:rFonts w:hint="eastAsia"/>
                      <w:bCs/>
                      <w:szCs w:val="21"/>
                    </w:rPr>
                    <w:t>边角料、</w:t>
                  </w:r>
                  <w:r w:rsidR="008B3D2F">
                    <w:rPr>
                      <w:rFonts w:hint="eastAsia"/>
                      <w:bCs/>
                      <w:szCs w:val="21"/>
                    </w:rPr>
                    <w:t>废包装物</w:t>
                  </w:r>
                  <w:r w:rsidRPr="006750CE">
                    <w:rPr>
                      <w:rFonts w:hint="eastAsia"/>
                      <w:bCs/>
                      <w:szCs w:val="21"/>
                    </w:rPr>
                    <w:t>等</w:t>
                  </w:r>
                </w:p>
              </w:tc>
              <w:tc>
                <w:tcPr>
                  <w:tcW w:w="1414" w:type="pct"/>
                  <w:vAlign w:val="center"/>
                </w:tcPr>
                <w:p w:rsidR="009E6946" w:rsidRPr="004E74B9" w:rsidRDefault="009E6946" w:rsidP="002C421C">
                  <w:pPr>
                    <w:jc w:val="center"/>
                    <w:rPr>
                      <w:szCs w:val="21"/>
                    </w:rPr>
                  </w:pPr>
                  <w:r w:rsidRPr="004E74B9">
                    <w:rPr>
                      <w:rFonts w:hint="eastAsia"/>
                      <w:szCs w:val="21"/>
                    </w:rPr>
                    <w:t>一般工业固废临时堆场</w:t>
                  </w:r>
                  <w:r w:rsidRPr="004E74B9">
                    <w:rPr>
                      <w:szCs w:val="21"/>
                    </w:rPr>
                    <w:t>1</w:t>
                  </w:r>
                  <w:r w:rsidRPr="004E74B9">
                    <w:rPr>
                      <w:rFonts w:hint="eastAsia"/>
                      <w:szCs w:val="21"/>
                    </w:rPr>
                    <w:t>座，面积</w:t>
                  </w:r>
                  <w:r w:rsidR="002C421C">
                    <w:rPr>
                      <w:rFonts w:hint="eastAsia"/>
                      <w:szCs w:val="21"/>
                    </w:rPr>
                    <w:t>8</w:t>
                  </w:r>
                  <w:r w:rsidRPr="004E74B9">
                    <w:rPr>
                      <w:szCs w:val="21"/>
                    </w:rPr>
                    <w:t>m</w:t>
                  </w:r>
                  <w:r w:rsidRPr="004E74B9">
                    <w:rPr>
                      <w:szCs w:val="21"/>
                      <w:vertAlign w:val="superscript"/>
                    </w:rPr>
                    <w:t>2</w:t>
                  </w:r>
                </w:p>
              </w:tc>
              <w:tc>
                <w:tcPr>
                  <w:tcW w:w="1466" w:type="pct"/>
                  <w:vAlign w:val="center"/>
                </w:tcPr>
                <w:p w:rsidR="009E6946" w:rsidRPr="004E74B9" w:rsidRDefault="009E6946" w:rsidP="00826456">
                  <w:pPr>
                    <w:jc w:val="center"/>
                    <w:rPr>
                      <w:szCs w:val="21"/>
                    </w:rPr>
                  </w:pPr>
                  <w:r w:rsidRPr="004E74B9">
                    <w:rPr>
                      <w:rFonts w:hint="eastAsia"/>
                      <w:szCs w:val="21"/>
                    </w:rPr>
                    <w:t>《一般工业固体废物贮存、处理场污染控制标准》（</w:t>
                  </w:r>
                  <w:r w:rsidRPr="004E74B9">
                    <w:rPr>
                      <w:szCs w:val="21"/>
                    </w:rPr>
                    <w:t>GB18599-2001</w:t>
                  </w:r>
                  <w:r w:rsidRPr="004E74B9">
                    <w:rPr>
                      <w:rFonts w:hint="eastAsia"/>
                      <w:szCs w:val="21"/>
                    </w:rPr>
                    <w:t>及</w:t>
                  </w:r>
                  <w:r w:rsidRPr="004E74B9">
                    <w:rPr>
                      <w:szCs w:val="21"/>
                    </w:rPr>
                    <w:t>2013</w:t>
                  </w:r>
                  <w:r w:rsidRPr="004E74B9">
                    <w:rPr>
                      <w:rFonts w:hint="eastAsia"/>
                      <w:szCs w:val="21"/>
                    </w:rPr>
                    <w:t>修改单）</w:t>
                  </w:r>
                </w:p>
              </w:tc>
            </w:tr>
            <w:tr w:rsidR="009E6946" w:rsidRPr="004E74B9" w:rsidTr="00826456">
              <w:trPr>
                <w:trHeight w:val="397"/>
                <w:jc w:val="center"/>
              </w:trPr>
              <w:tc>
                <w:tcPr>
                  <w:tcW w:w="393" w:type="pct"/>
                  <w:vMerge/>
                  <w:vAlign w:val="center"/>
                </w:tcPr>
                <w:p w:rsidR="009E6946" w:rsidRPr="004E74B9" w:rsidRDefault="009E6946" w:rsidP="00826456">
                  <w:pPr>
                    <w:jc w:val="center"/>
                    <w:rPr>
                      <w:szCs w:val="21"/>
                    </w:rPr>
                  </w:pPr>
                </w:p>
              </w:tc>
              <w:tc>
                <w:tcPr>
                  <w:tcW w:w="628" w:type="pct"/>
                  <w:vMerge/>
                  <w:vAlign w:val="center"/>
                </w:tcPr>
                <w:p w:rsidR="009E6946" w:rsidRPr="004E74B9" w:rsidRDefault="009E6946" w:rsidP="00826456">
                  <w:pPr>
                    <w:jc w:val="center"/>
                    <w:rPr>
                      <w:szCs w:val="21"/>
                    </w:rPr>
                  </w:pPr>
                </w:p>
              </w:tc>
              <w:tc>
                <w:tcPr>
                  <w:tcW w:w="1099" w:type="pct"/>
                  <w:vAlign w:val="center"/>
                </w:tcPr>
                <w:p w:rsidR="009E6946" w:rsidRPr="004E74B9" w:rsidRDefault="009E6946" w:rsidP="008B3D2F">
                  <w:pPr>
                    <w:jc w:val="center"/>
                    <w:rPr>
                      <w:szCs w:val="21"/>
                    </w:rPr>
                  </w:pPr>
                  <w:r w:rsidRPr="006750CE">
                    <w:rPr>
                      <w:rFonts w:hint="eastAsia"/>
                      <w:bCs/>
                      <w:szCs w:val="21"/>
                    </w:rPr>
                    <w:t>废活性炭、废紫外灯管</w:t>
                  </w:r>
                  <w:r w:rsidR="00B741CE" w:rsidRPr="006750CE">
                    <w:rPr>
                      <w:rFonts w:hint="eastAsia"/>
                      <w:bCs/>
                      <w:szCs w:val="21"/>
                    </w:rPr>
                    <w:t>、废催化板</w:t>
                  </w:r>
                </w:p>
              </w:tc>
              <w:tc>
                <w:tcPr>
                  <w:tcW w:w="1414" w:type="pct"/>
                  <w:vAlign w:val="center"/>
                </w:tcPr>
                <w:p w:rsidR="009E6946" w:rsidRPr="004E74B9" w:rsidRDefault="009E6946" w:rsidP="00826456">
                  <w:pPr>
                    <w:jc w:val="center"/>
                    <w:rPr>
                      <w:szCs w:val="21"/>
                    </w:rPr>
                  </w:pPr>
                  <w:r w:rsidRPr="004E74B9">
                    <w:rPr>
                      <w:rFonts w:hint="eastAsia"/>
                      <w:szCs w:val="21"/>
                    </w:rPr>
                    <w:t>危废暂存间</w:t>
                  </w:r>
                  <w:r w:rsidRPr="004E74B9">
                    <w:rPr>
                      <w:szCs w:val="21"/>
                    </w:rPr>
                    <w:t>1</w:t>
                  </w:r>
                  <w:r w:rsidRPr="004E74B9">
                    <w:rPr>
                      <w:rFonts w:hint="eastAsia"/>
                      <w:szCs w:val="21"/>
                    </w:rPr>
                    <w:t>座，面积</w:t>
                  </w:r>
                  <w:r w:rsidRPr="004E74B9">
                    <w:rPr>
                      <w:szCs w:val="21"/>
                    </w:rPr>
                    <w:t>4m</w:t>
                  </w:r>
                  <w:r w:rsidRPr="004E74B9">
                    <w:rPr>
                      <w:szCs w:val="21"/>
                      <w:vertAlign w:val="superscript"/>
                    </w:rPr>
                    <w:t>2</w:t>
                  </w:r>
                </w:p>
              </w:tc>
              <w:tc>
                <w:tcPr>
                  <w:tcW w:w="1466" w:type="pct"/>
                  <w:vAlign w:val="center"/>
                </w:tcPr>
                <w:p w:rsidR="009E6946" w:rsidRPr="004E74B9" w:rsidRDefault="009E6946" w:rsidP="00826456">
                  <w:pPr>
                    <w:jc w:val="center"/>
                    <w:rPr>
                      <w:szCs w:val="21"/>
                    </w:rPr>
                  </w:pPr>
                  <w:r w:rsidRPr="004E74B9">
                    <w:rPr>
                      <w:rFonts w:hint="eastAsia"/>
                      <w:szCs w:val="21"/>
                    </w:rPr>
                    <w:t>《危险废物贮存污染控制标准》（</w:t>
                  </w:r>
                  <w:r w:rsidRPr="004E74B9">
                    <w:rPr>
                      <w:szCs w:val="21"/>
                    </w:rPr>
                    <w:t>GB18597-2001</w:t>
                  </w:r>
                  <w:r w:rsidRPr="004E74B9">
                    <w:rPr>
                      <w:rFonts w:hint="eastAsia"/>
                      <w:szCs w:val="21"/>
                    </w:rPr>
                    <w:t>）及其</w:t>
                  </w:r>
                  <w:r w:rsidRPr="004E74B9">
                    <w:rPr>
                      <w:szCs w:val="21"/>
                    </w:rPr>
                    <w:t>2013</w:t>
                  </w:r>
                  <w:r w:rsidRPr="004E74B9">
                    <w:rPr>
                      <w:rFonts w:hint="eastAsia"/>
                      <w:szCs w:val="21"/>
                    </w:rPr>
                    <w:t>修改单</w:t>
                  </w:r>
                </w:p>
              </w:tc>
            </w:tr>
          </w:tbl>
          <w:p w:rsidR="00EB6DF9" w:rsidRDefault="00EB6DF9">
            <w:pPr>
              <w:spacing w:line="460" w:lineRule="exact"/>
              <w:jc w:val="left"/>
              <w:rPr>
                <w:b/>
                <w:sz w:val="24"/>
              </w:rPr>
            </w:pPr>
          </w:p>
          <w:p w:rsidR="00E213AB" w:rsidRDefault="00E213AB">
            <w:pPr>
              <w:spacing w:line="460" w:lineRule="exact"/>
              <w:jc w:val="left"/>
              <w:rPr>
                <w:b/>
                <w:sz w:val="24"/>
              </w:rPr>
            </w:pPr>
          </w:p>
          <w:p w:rsidR="00E213AB" w:rsidRDefault="00E213AB" w:rsidP="00E36BC5">
            <w:pPr>
              <w:spacing w:line="460" w:lineRule="exact"/>
              <w:jc w:val="left"/>
              <w:rPr>
                <w:b/>
                <w:sz w:val="24"/>
              </w:rPr>
            </w:pPr>
          </w:p>
        </w:tc>
      </w:tr>
    </w:tbl>
    <w:p w:rsidR="0057609D" w:rsidRDefault="0057609D">
      <w:pPr>
        <w:spacing w:line="440" w:lineRule="exact"/>
        <w:jc w:val="left"/>
        <w:rPr>
          <w:b/>
          <w:sz w:val="24"/>
        </w:rPr>
        <w:sectPr w:rsidR="0057609D" w:rsidSect="00D27579">
          <w:headerReference w:type="default" r:id="rId26"/>
          <w:footerReference w:type="even" r:id="rId27"/>
          <w:footerReference w:type="default" r:id="rId28"/>
          <w:pgSz w:w="11907" w:h="16840"/>
          <w:pgMar w:top="1418" w:right="1134" w:bottom="1701" w:left="1134" w:header="851" w:footer="992" w:gutter="0"/>
          <w:pgNumType w:start="1"/>
          <w:cols w:space="720"/>
          <w:docGrid w:type="lines" w:linePitch="312"/>
        </w:sectPr>
      </w:pPr>
    </w:p>
    <w:p w:rsidR="0057609D" w:rsidRDefault="004D1F3F">
      <w:pPr>
        <w:spacing w:line="440" w:lineRule="exact"/>
        <w:jc w:val="left"/>
        <w:rPr>
          <w:b/>
          <w:sz w:val="28"/>
        </w:rPr>
      </w:pPr>
      <w:r>
        <w:rPr>
          <w:b/>
          <w:sz w:val="28"/>
        </w:rPr>
        <w:lastRenderedPageBreak/>
        <w:t>建设项目拟采取的防治措施及预期治理效果</w:t>
      </w:r>
    </w:p>
    <w:tbl>
      <w:tblPr>
        <w:tblW w:w="9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45"/>
        <w:gridCol w:w="1793"/>
        <w:gridCol w:w="1701"/>
        <w:gridCol w:w="3543"/>
        <w:gridCol w:w="1176"/>
      </w:tblGrid>
      <w:tr w:rsidR="0057609D" w:rsidTr="00E87196">
        <w:trPr>
          <w:trHeight w:val="397"/>
          <w:jc w:val="center"/>
        </w:trPr>
        <w:tc>
          <w:tcPr>
            <w:tcW w:w="945" w:type="dxa"/>
            <w:tcBorders>
              <w:tl2br w:val="single" w:sz="4" w:space="0" w:color="auto"/>
            </w:tcBorders>
            <w:vAlign w:val="center"/>
          </w:tcPr>
          <w:p w:rsidR="0057609D" w:rsidRDefault="004D1F3F">
            <w:pPr>
              <w:spacing w:line="300" w:lineRule="exact"/>
              <w:ind w:firstLineChars="100" w:firstLine="241"/>
              <w:jc w:val="center"/>
              <w:rPr>
                <w:b/>
                <w:sz w:val="24"/>
              </w:rPr>
            </w:pPr>
            <w:r>
              <w:rPr>
                <w:b/>
                <w:sz w:val="24"/>
              </w:rPr>
              <w:t>内容</w:t>
            </w:r>
          </w:p>
          <w:p w:rsidR="0057609D" w:rsidRDefault="0057609D">
            <w:pPr>
              <w:spacing w:line="300" w:lineRule="exact"/>
              <w:rPr>
                <w:b/>
                <w:sz w:val="24"/>
              </w:rPr>
            </w:pPr>
          </w:p>
          <w:p w:rsidR="0057609D" w:rsidRDefault="004D1F3F">
            <w:pPr>
              <w:spacing w:line="300" w:lineRule="exact"/>
              <w:rPr>
                <w:b/>
                <w:sz w:val="24"/>
              </w:rPr>
            </w:pPr>
            <w:r>
              <w:rPr>
                <w:b/>
                <w:sz w:val="24"/>
              </w:rPr>
              <w:t>类型</w:t>
            </w:r>
          </w:p>
        </w:tc>
        <w:tc>
          <w:tcPr>
            <w:tcW w:w="1793" w:type="dxa"/>
            <w:vAlign w:val="center"/>
          </w:tcPr>
          <w:p w:rsidR="0057609D" w:rsidRDefault="004D1F3F">
            <w:pPr>
              <w:spacing w:line="300" w:lineRule="exact"/>
              <w:jc w:val="center"/>
              <w:rPr>
                <w:b/>
                <w:sz w:val="24"/>
              </w:rPr>
            </w:pPr>
            <w:r>
              <w:rPr>
                <w:b/>
                <w:sz w:val="24"/>
              </w:rPr>
              <w:t>排放源</w:t>
            </w:r>
          </w:p>
          <w:p w:rsidR="0057609D" w:rsidRDefault="004D1F3F">
            <w:pPr>
              <w:spacing w:line="300" w:lineRule="exact"/>
              <w:jc w:val="center"/>
              <w:rPr>
                <w:b/>
                <w:sz w:val="24"/>
              </w:rPr>
            </w:pPr>
            <w:r>
              <w:rPr>
                <w:b/>
                <w:sz w:val="24"/>
              </w:rPr>
              <w:t>（编号）</w:t>
            </w:r>
          </w:p>
        </w:tc>
        <w:tc>
          <w:tcPr>
            <w:tcW w:w="1701" w:type="dxa"/>
            <w:vAlign w:val="center"/>
          </w:tcPr>
          <w:p w:rsidR="0057609D" w:rsidRDefault="004D1F3F">
            <w:pPr>
              <w:spacing w:line="300" w:lineRule="exact"/>
              <w:jc w:val="center"/>
              <w:rPr>
                <w:b/>
                <w:sz w:val="24"/>
              </w:rPr>
            </w:pPr>
            <w:r>
              <w:rPr>
                <w:b/>
                <w:sz w:val="24"/>
              </w:rPr>
              <w:t>污染物</w:t>
            </w:r>
          </w:p>
          <w:p w:rsidR="0057609D" w:rsidRDefault="004D1F3F">
            <w:pPr>
              <w:spacing w:line="300" w:lineRule="exact"/>
              <w:jc w:val="center"/>
              <w:rPr>
                <w:b/>
                <w:sz w:val="24"/>
              </w:rPr>
            </w:pPr>
            <w:r>
              <w:rPr>
                <w:b/>
                <w:sz w:val="24"/>
              </w:rPr>
              <w:t>名</w:t>
            </w:r>
            <w:r>
              <w:rPr>
                <w:b/>
                <w:sz w:val="24"/>
              </w:rPr>
              <w:t xml:space="preserve">  </w:t>
            </w:r>
            <w:r>
              <w:rPr>
                <w:b/>
                <w:sz w:val="24"/>
              </w:rPr>
              <w:t>称</w:t>
            </w:r>
          </w:p>
        </w:tc>
        <w:tc>
          <w:tcPr>
            <w:tcW w:w="3543" w:type="dxa"/>
            <w:vAlign w:val="center"/>
          </w:tcPr>
          <w:p w:rsidR="0057609D" w:rsidRDefault="004D1F3F">
            <w:pPr>
              <w:spacing w:line="300" w:lineRule="exact"/>
              <w:jc w:val="center"/>
              <w:rPr>
                <w:b/>
                <w:sz w:val="24"/>
              </w:rPr>
            </w:pPr>
            <w:r>
              <w:rPr>
                <w:b/>
                <w:sz w:val="24"/>
              </w:rPr>
              <w:t>防治措施</w:t>
            </w:r>
          </w:p>
        </w:tc>
        <w:tc>
          <w:tcPr>
            <w:tcW w:w="1176" w:type="dxa"/>
            <w:vAlign w:val="center"/>
          </w:tcPr>
          <w:p w:rsidR="0057609D" w:rsidRDefault="004D1F3F">
            <w:pPr>
              <w:spacing w:line="300" w:lineRule="exact"/>
              <w:jc w:val="center"/>
              <w:rPr>
                <w:b/>
                <w:sz w:val="24"/>
              </w:rPr>
            </w:pPr>
            <w:r>
              <w:rPr>
                <w:b/>
                <w:sz w:val="24"/>
              </w:rPr>
              <w:t>预期治理效果</w:t>
            </w:r>
          </w:p>
        </w:tc>
      </w:tr>
      <w:tr w:rsidR="00DA4735" w:rsidTr="00E87196">
        <w:trPr>
          <w:trHeight w:val="397"/>
          <w:jc w:val="center"/>
        </w:trPr>
        <w:tc>
          <w:tcPr>
            <w:tcW w:w="945" w:type="dxa"/>
            <w:vAlign w:val="center"/>
          </w:tcPr>
          <w:p w:rsidR="00DA4735" w:rsidRDefault="00DA4735">
            <w:pPr>
              <w:spacing w:line="300" w:lineRule="exact"/>
              <w:jc w:val="center"/>
              <w:rPr>
                <w:b/>
                <w:sz w:val="24"/>
              </w:rPr>
            </w:pPr>
            <w:r>
              <w:rPr>
                <w:b/>
                <w:sz w:val="24"/>
              </w:rPr>
              <w:t>大</w:t>
            </w:r>
          </w:p>
          <w:p w:rsidR="00DA4735" w:rsidRDefault="00DA4735">
            <w:pPr>
              <w:spacing w:line="300" w:lineRule="exact"/>
              <w:jc w:val="center"/>
              <w:rPr>
                <w:b/>
                <w:sz w:val="24"/>
              </w:rPr>
            </w:pPr>
            <w:r>
              <w:rPr>
                <w:b/>
                <w:sz w:val="24"/>
              </w:rPr>
              <w:t>气</w:t>
            </w:r>
          </w:p>
          <w:p w:rsidR="00DA4735" w:rsidRDefault="00DA4735">
            <w:pPr>
              <w:spacing w:line="300" w:lineRule="exact"/>
              <w:jc w:val="center"/>
              <w:rPr>
                <w:b/>
                <w:sz w:val="24"/>
              </w:rPr>
            </w:pPr>
            <w:r>
              <w:rPr>
                <w:b/>
                <w:sz w:val="24"/>
              </w:rPr>
              <w:t>污</w:t>
            </w:r>
          </w:p>
          <w:p w:rsidR="00DA4735" w:rsidRDefault="00DA4735">
            <w:pPr>
              <w:spacing w:line="300" w:lineRule="exact"/>
              <w:jc w:val="center"/>
              <w:rPr>
                <w:b/>
                <w:sz w:val="24"/>
              </w:rPr>
            </w:pPr>
            <w:r>
              <w:rPr>
                <w:b/>
                <w:sz w:val="24"/>
              </w:rPr>
              <w:t>染</w:t>
            </w:r>
          </w:p>
          <w:p w:rsidR="00DA4735" w:rsidRDefault="00DA4735">
            <w:pPr>
              <w:spacing w:line="300" w:lineRule="exact"/>
              <w:jc w:val="center"/>
              <w:rPr>
                <w:b/>
                <w:sz w:val="24"/>
                <w:u w:val="single"/>
              </w:rPr>
            </w:pPr>
            <w:r>
              <w:rPr>
                <w:b/>
                <w:sz w:val="24"/>
              </w:rPr>
              <w:t>物</w:t>
            </w:r>
          </w:p>
        </w:tc>
        <w:tc>
          <w:tcPr>
            <w:tcW w:w="1793" w:type="dxa"/>
            <w:tcBorders>
              <w:top w:val="single" w:sz="4" w:space="0" w:color="auto"/>
            </w:tcBorders>
            <w:vAlign w:val="center"/>
          </w:tcPr>
          <w:p w:rsidR="00DA4735" w:rsidRPr="00DA4735" w:rsidRDefault="00E36BC5" w:rsidP="00DA4735">
            <w:pPr>
              <w:spacing w:line="300" w:lineRule="exact"/>
              <w:jc w:val="center"/>
              <w:rPr>
                <w:sz w:val="24"/>
              </w:rPr>
            </w:pPr>
            <w:r>
              <w:rPr>
                <w:rFonts w:hint="eastAsia"/>
                <w:sz w:val="24"/>
              </w:rPr>
              <w:t>热熔胶熔胶、</w:t>
            </w:r>
            <w:r w:rsidR="00176479">
              <w:rPr>
                <w:rFonts w:hint="eastAsia"/>
                <w:sz w:val="24"/>
              </w:rPr>
              <w:t>涂胶</w:t>
            </w:r>
            <w:r>
              <w:rPr>
                <w:rFonts w:hint="eastAsia"/>
                <w:sz w:val="24"/>
              </w:rPr>
              <w:t>；压敏胶烘干</w:t>
            </w:r>
          </w:p>
        </w:tc>
        <w:tc>
          <w:tcPr>
            <w:tcW w:w="1701" w:type="dxa"/>
            <w:vAlign w:val="center"/>
          </w:tcPr>
          <w:p w:rsidR="00DA4735" w:rsidRDefault="00EB6DF9">
            <w:pPr>
              <w:spacing w:line="300" w:lineRule="exact"/>
              <w:jc w:val="center"/>
              <w:rPr>
                <w:sz w:val="24"/>
              </w:rPr>
            </w:pPr>
            <w:r>
              <w:rPr>
                <w:rFonts w:hint="eastAsia"/>
                <w:sz w:val="24"/>
              </w:rPr>
              <w:t>非甲烷总烃</w:t>
            </w:r>
          </w:p>
        </w:tc>
        <w:tc>
          <w:tcPr>
            <w:tcW w:w="3543" w:type="dxa"/>
            <w:vAlign w:val="center"/>
          </w:tcPr>
          <w:p w:rsidR="00DA4735" w:rsidRDefault="00DA4735" w:rsidP="00DA4735">
            <w:pPr>
              <w:spacing w:line="300" w:lineRule="exact"/>
              <w:jc w:val="center"/>
              <w:rPr>
                <w:sz w:val="24"/>
              </w:rPr>
            </w:pPr>
            <w:r>
              <w:rPr>
                <w:rFonts w:hint="eastAsia"/>
                <w:sz w:val="24"/>
              </w:rPr>
              <w:t>集气罩</w:t>
            </w:r>
            <w:r>
              <w:rPr>
                <w:sz w:val="24"/>
              </w:rPr>
              <w:t>+</w:t>
            </w:r>
            <w:r>
              <w:rPr>
                <w:rFonts w:hint="eastAsia"/>
                <w:sz w:val="24"/>
              </w:rPr>
              <w:t>UV</w:t>
            </w:r>
            <w:r>
              <w:rPr>
                <w:rFonts w:hint="eastAsia"/>
                <w:sz w:val="24"/>
              </w:rPr>
              <w:t>光催化氧化</w:t>
            </w:r>
            <w:r w:rsidR="00E87196">
              <w:rPr>
                <w:rFonts w:hint="eastAsia"/>
                <w:sz w:val="24"/>
              </w:rPr>
              <w:t>+</w:t>
            </w:r>
            <w:r w:rsidR="00E87196">
              <w:rPr>
                <w:rFonts w:hint="eastAsia"/>
                <w:sz w:val="24"/>
              </w:rPr>
              <w:t>活性炭吸附</w:t>
            </w:r>
            <w:r>
              <w:rPr>
                <w:rFonts w:hint="eastAsia"/>
                <w:sz w:val="24"/>
              </w:rPr>
              <w:t>+</w:t>
            </w:r>
            <w:r>
              <w:rPr>
                <w:sz w:val="24"/>
              </w:rPr>
              <w:t>15m</w:t>
            </w:r>
            <w:r>
              <w:rPr>
                <w:sz w:val="24"/>
              </w:rPr>
              <w:t>高排气筒</w:t>
            </w:r>
          </w:p>
        </w:tc>
        <w:tc>
          <w:tcPr>
            <w:tcW w:w="1176" w:type="dxa"/>
            <w:vAlign w:val="center"/>
          </w:tcPr>
          <w:p w:rsidR="00DA4735" w:rsidRDefault="00DA4735">
            <w:pPr>
              <w:spacing w:line="300" w:lineRule="exact"/>
              <w:jc w:val="center"/>
              <w:rPr>
                <w:sz w:val="24"/>
              </w:rPr>
            </w:pPr>
            <w:r>
              <w:rPr>
                <w:sz w:val="24"/>
              </w:rPr>
              <w:t>达标</w:t>
            </w:r>
          </w:p>
        </w:tc>
      </w:tr>
      <w:tr w:rsidR="0057609D" w:rsidTr="00E87196">
        <w:trPr>
          <w:trHeight w:val="397"/>
          <w:jc w:val="center"/>
        </w:trPr>
        <w:tc>
          <w:tcPr>
            <w:tcW w:w="945" w:type="dxa"/>
            <w:vAlign w:val="center"/>
          </w:tcPr>
          <w:p w:rsidR="0057609D" w:rsidRDefault="004D1F3F">
            <w:pPr>
              <w:spacing w:line="300" w:lineRule="exact"/>
              <w:jc w:val="center"/>
              <w:rPr>
                <w:b/>
                <w:sz w:val="24"/>
              </w:rPr>
            </w:pPr>
            <w:r>
              <w:rPr>
                <w:b/>
                <w:sz w:val="24"/>
              </w:rPr>
              <w:t>水</w:t>
            </w:r>
          </w:p>
          <w:p w:rsidR="0057609D" w:rsidRDefault="004D1F3F">
            <w:pPr>
              <w:spacing w:line="300" w:lineRule="exact"/>
              <w:jc w:val="center"/>
              <w:rPr>
                <w:b/>
                <w:sz w:val="24"/>
              </w:rPr>
            </w:pPr>
            <w:r>
              <w:rPr>
                <w:b/>
                <w:sz w:val="24"/>
              </w:rPr>
              <w:t>污</w:t>
            </w:r>
          </w:p>
          <w:p w:rsidR="0057609D" w:rsidRDefault="004D1F3F">
            <w:pPr>
              <w:spacing w:line="300" w:lineRule="exact"/>
              <w:jc w:val="center"/>
              <w:rPr>
                <w:b/>
                <w:sz w:val="24"/>
              </w:rPr>
            </w:pPr>
            <w:r>
              <w:rPr>
                <w:b/>
                <w:sz w:val="24"/>
              </w:rPr>
              <w:t>染</w:t>
            </w:r>
          </w:p>
          <w:p w:rsidR="0057609D" w:rsidRDefault="004D1F3F">
            <w:pPr>
              <w:spacing w:line="300" w:lineRule="exact"/>
              <w:jc w:val="center"/>
              <w:rPr>
                <w:b/>
                <w:sz w:val="24"/>
              </w:rPr>
            </w:pPr>
            <w:r>
              <w:rPr>
                <w:b/>
                <w:sz w:val="24"/>
              </w:rPr>
              <w:t>物</w:t>
            </w:r>
          </w:p>
        </w:tc>
        <w:tc>
          <w:tcPr>
            <w:tcW w:w="1793" w:type="dxa"/>
            <w:tcBorders>
              <w:top w:val="single" w:sz="4" w:space="0" w:color="auto"/>
            </w:tcBorders>
            <w:vAlign w:val="center"/>
          </w:tcPr>
          <w:p w:rsidR="0057609D" w:rsidRDefault="006F3BB5" w:rsidP="006F3BB5">
            <w:pPr>
              <w:spacing w:line="300" w:lineRule="exact"/>
              <w:jc w:val="center"/>
              <w:rPr>
                <w:sz w:val="24"/>
              </w:rPr>
            </w:pPr>
            <w:r>
              <w:rPr>
                <w:rFonts w:hint="eastAsia"/>
                <w:sz w:val="24"/>
              </w:rPr>
              <w:t>员工生活</w:t>
            </w:r>
          </w:p>
        </w:tc>
        <w:tc>
          <w:tcPr>
            <w:tcW w:w="1701" w:type="dxa"/>
            <w:vAlign w:val="center"/>
          </w:tcPr>
          <w:p w:rsidR="0057609D" w:rsidRDefault="004D1F3F">
            <w:pPr>
              <w:spacing w:line="300" w:lineRule="exact"/>
              <w:jc w:val="center"/>
              <w:rPr>
                <w:sz w:val="24"/>
              </w:rPr>
            </w:pPr>
            <w:r>
              <w:rPr>
                <w:sz w:val="24"/>
              </w:rPr>
              <w:t>COD</w:t>
            </w:r>
            <w:r>
              <w:rPr>
                <w:sz w:val="24"/>
              </w:rPr>
              <w:t>、</w:t>
            </w:r>
            <w:r>
              <w:rPr>
                <w:sz w:val="24"/>
              </w:rPr>
              <w:t>SS</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w:t>
            </w:r>
            <w:r>
              <w:rPr>
                <w:rFonts w:hint="eastAsia"/>
                <w:sz w:val="24"/>
              </w:rPr>
              <w:t>TP</w:t>
            </w:r>
            <w:r w:rsidR="00874B67">
              <w:rPr>
                <w:rFonts w:hint="eastAsia"/>
                <w:sz w:val="24"/>
              </w:rPr>
              <w:t>、</w:t>
            </w:r>
            <w:r w:rsidR="00874B67">
              <w:rPr>
                <w:rFonts w:hint="eastAsia"/>
                <w:sz w:val="24"/>
              </w:rPr>
              <w:t>TN</w:t>
            </w:r>
          </w:p>
        </w:tc>
        <w:tc>
          <w:tcPr>
            <w:tcW w:w="3543" w:type="dxa"/>
            <w:vAlign w:val="center"/>
          </w:tcPr>
          <w:p w:rsidR="0057609D" w:rsidRDefault="006F3BB5">
            <w:pPr>
              <w:tabs>
                <w:tab w:val="left" w:pos="1404"/>
              </w:tabs>
              <w:spacing w:line="300" w:lineRule="exact"/>
              <w:ind w:leftChars="57" w:left="120"/>
              <w:jc w:val="center"/>
              <w:rPr>
                <w:sz w:val="24"/>
              </w:rPr>
            </w:pPr>
            <w:r>
              <w:rPr>
                <w:kern w:val="36"/>
                <w:sz w:val="24"/>
                <w:szCs w:val="21"/>
              </w:rPr>
              <w:t>化粪池处理后</w:t>
            </w:r>
            <w:r w:rsidR="004D1F3F">
              <w:rPr>
                <w:kern w:val="36"/>
                <w:sz w:val="24"/>
                <w:szCs w:val="21"/>
              </w:rPr>
              <w:t>经管网</w:t>
            </w:r>
            <w:r w:rsidR="004D1F3F" w:rsidRPr="005E4D7F">
              <w:rPr>
                <w:kern w:val="36"/>
                <w:sz w:val="24"/>
                <w:szCs w:val="21"/>
              </w:rPr>
              <w:t>排入</w:t>
            </w:r>
            <w:r w:rsidR="005E4D7F" w:rsidRPr="005E4D7F">
              <w:rPr>
                <w:rFonts w:hint="eastAsia"/>
                <w:kern w:val="36"/>
                <w:sz w:val="24"/>
                <w:szCs w:val="21"/>
              </w:rPr>
              <w:t>贾屯</w:t>
            </w:r>
            <w:r w:rsidR="004D1F3F" w:rsidRPr="005E4D7F">
              <w:rPr>
                <w:kern w:val="36"/>
                <w:sz w:val="24"/>
                <w:szCs w:val="21"/>
              </w:rPr>
              <w:t>污水处理</w:t>
            </w:r>
            <w:r w:rsidR="004D1F3F">
              <w:rPr>
                <w:kern w:val="36"/>
                <w:sz w:val="24"/>
                <w:szCs w:val="21"/>
              </w:rPr>
              <w:t>厂</w:t>
            </w:r>
          </w:p>
        </w:tc>
        <w:tc>
          <w:tcPr>
            <w:tcW w:w="1176" w:type="dxa"/>
            <w:vAlign w:val="center"/>
          </w:tcPr>
          <w:p w:rsidR="0057609D" w:rsidRDefault="004D1F3F">
            <w:pPr>
              <w:spacing w:line="300" w:lineRule="exact"/>
              <w:jc w:val="center"/>
              <w:rPr>
                <w:sz w:val="24"/>
              </w:rPr>
            </w:pPr>
            <w:r>
              <w:rPr>
                <w:sz w:val="24"/>
              </w:rPr>
              <w:t>可行</w:t>
            </w:r>
          </w:p>
        </w:tc>
      </w:tr>
      <w:tr w:rsidR="00C026E7" w:rsidTr="00EB6DF9">
        <w:trPr>
          <w:trHeight w:val="397"/>
          <w:jc w:val="center"/>
        </w:trPr>
        <w:tc>
          <w:tcPr>
            <w:tcW w:w="945" w:type="dxa"/>
            <w:vMerge w:val="restart"/>
            <w:vAlign w:val="center"/>
          </w:tcPr>
          <w:p w:rsidR="00C026E7" w:rsidRDefault="00C026E7">
            <w:pPr>
              <w:spacing w:line="300" w:lineRule="exact"/>
              <w:jc w:val="center"/>
              <w:rPr>
                <w:b/>
                <w:sz w:val="24"/>
              </w:rPr>
            </w:pPr>
            <w:r>
              <w:rPr>
                <w:b/>
                <w:sz w:val="24"/>
              </w:rPr>
              <w:t>固</w:t>
            </w:r>
          </w:p>
          <w:p w:rsidR="00C026E7" w:rsidRDefault="00C026E7">
            <w:pPr>
              <w:spacing w:line="300" w:lineRule="exact"/>
              <w:jc w:val="center"/>
              <w:rPr>
                <w:b/>
                <w:sz w:val="24"/>
              </w:rPr>
            </w:pPr>
            <w:r>
              <w:rPr>
                <w:b/>
                <w:sz w:val="24"/>
              </w:rPr>
              <w:t>体</w:t>
            </w:r>
          </w:p>
          <w:p w:rsidR="00C026E7" w:rsidRDefault="00C026E7">
            <w:pPr>
              <w:spacing w:line="300" w:lineRule="exact"/>
              <w:jc w:val="center"/>
              <w:rPr>
                <w:b/>
                <w:sz w:val="24"/>
              </w:rPr>
            </w:pPr>
            <w:r>
              <w:rPr>
                <w:b/>
                <w:sz w:val="24"/>
              </w:rPr>
              <w:t>废</w:t>
            </w:r>
          </w:p>
          <w:p w:rsidR="00C026E7" w:rsidRDefault="00C026E7">
            <w:pPr>
              <w:spacing w:line="300" w:lineRule="exact"/>
              <w:jc w:val="center"/>
              <w:rPr>
                <w:b/>
                <w:sz w:val="24"/>
              </w:rPr>
            </w:pPr>
            <w:r>
              <w:rPr>
                <w:b/>
                <w:sz w:val="24"/>
              </w:rPr>
              <w:t>物</w:t>
            </w:r>
          </w:p>
        </w:tc>
        <w:tc>
          <w:tcPr>
            <w:tcW w:w="1793" w:type="dxa"/>
            <w:tcBorders>
              <w:top w:val="single" w:sz="4" w:space="0" w:color="auto"/>
              <w:bottom w:val="single" w:sz="4" w:space="0" w:color="auto"/>
            </w:tcBorders>
            <w:vAlign w:val="center"/>
          </w:tcPr>
          <w:p w:rsidR="00C026E7" w:rsidRDefault="00EB6DF9">
            <w:pPr>
              <w:spacing w:line="360" w:lineRule="exact"/>
              <w:jc w:val="center"/>
              <w:rPr>
                <w:sz w:val="24"/>
                <w:szCs w:val="21"/>
              </w:rPr>
            </w:pPr>
            <w:r>
              <w:rPr>
                <w:rFonts w:hint="eastAsia"/>
                <w:sz w:val="24"/>
                <w:szCs w:val="21"/>
              </w:rPr>
              <w:t>分切</w:t>
            </w:r>
          </w:p>
        </w:tc>
        <w:tc>
          <w:tcPr>
            <w:tcW w:w="1701" w:type="dxa"/>
            <w:tcBorders>
              <w:top w:val="single" w:sz="4" w:space="0" w:color="auto"/>
            </w:tcBorders>
            <w:vAlign w:val="center"/>
          </w:tcPr>
          <w:p w:rsidR="00C026E7" w:rsidRDefault="00C026E7">
            <w:pPr>
              <w:spacing w:line="360" w:lineRule="exact"/>
              <w:jc w:val="center"/>
              <w:rPr>
                <w:sz w:val="24"/>
                <w:szCs w:val="21"/>
              </w:rPr>
            </w:pPr>
            <w:r>
              <w:rPr>
                <w:rFonts w:hint="eastAsia"/>
                <w:sz w:val="24"/>
                <w:szCs w:val="21"/>
              </w:rPr>
              <w:t>边角料</w:t>
            </w:r>
          </w:p>
        </w:tc>
        <w:tc>
          <w:tcPr>
            <w:tcW w:w="3543" w:type="dxa"/>
            <w:tcBorders>
              <w:top w:val="single" w:sz="4" w:space="0" w:color="auto"/>
            </w:tcBorders>
            <w:vAlign w:val="center"/>
          </w:tcPr>
          <w:p w:rsidR="00C026E7" w:rsidRDefault="00C026E7">
            <w:pPr>
              <w:autoSpaceDE w:val="0"/>
              <w:autoSpaceDN w:val="0"/>
              <w:adjustRightInd w:val="0"/>
              <w:snapToGrid w:val="0"/>
              <w:spacing w:before="60" w:line="276" w:lineRule="auto"/>
              <w:jc w:val="center"/>
              <w:textAlignment w:val="baseline"/>
              <w:rPr>
                <w:kern w:val="0"/>
                <w:sz w:val="24"/>
                <w:szCs w:val="21"/>
              </w:rPr>
            </w:pPr>
            <w:r>
              <w:rPr>
                <w:kern w:val="0"/>
                <w:sz w:val="24"/>
                <w:szCs w:val="21"/>
              </w:rPr>
              <w:t>集中收集暂存后外售</w:t>
            </w:r>
          </w:p>
        </w:tc>
        <w:tc>
          <w:tcPr>
            <w:tcW w:w="1176" w:type="dxa"/>
            <w:vMerge w:val="restart"/>
            <w:vAlign w:val="center"/>
          </w:tcPr>
          <w:p w:rsidR="00C026E7" w:rsidRDefault="00C026E7">
            <w:pPr>
              <w:spacing w:line="300" w:lineRule="exact"/>
              <w:ind w:firstLineChars="100" w:firstLine="240"/>
              <w:rPr>
                <w:sz w:val="24"/>
              </w:rPr>
            </w:pPr>
            <w:r>
              <w:rPr>
                <w:sz w:val="24"/>
              </w:rPr>
              <w:t>可行</w:t>
            </w:r>
          </w:p>
        </w:tc>
      </w:tr>
      <w:tr w:rsidR="00C026E7" w:rsidTr="00E87196">
        <w:trPr>
          <w:trHeight w:val="397"/>
          <w:jc w:val="center"/>
        </w:trPr>
        <w:tc>
          <w:tcPr>
            <w:tcW w:w="945" w:type="dxa"/>
            <w:vMerge/>
            <w:vAlign w:val="center"/>
          </w:tcPr>
          <w:p w:rsidR="00C026E7" w:rsidRDefault="00C026E7">
            <w:pPr>
              <w:spacing w:line="300" w:lineRule="exact"/>
              <w:jc w:val="center"/>
              <w:rPr>
                <w:b/>
                <w:sz w:val="24"/>
              </w:rPr>
            </w:pPr>
          </w:p>
        </w:tc>
        <w:tc>
          <w:tcPr>
            <w:tcW w:w="1793" w:type="dxa"/>
            <w:tcBorders>
              <w:top w:val="single" w:sz="4" w:space="0" w:color="auto"/>
            </w:tcBorders>
            <w:vAlign w:val="center"/>
          </w:tcPr>
          <w:p w:rsidR="00C026E7" w:rsidRDefault="00EB6DF9" w:rsidP="00651A5A">
            <w:pPr>
              <w:spacing w:line="360" w:lineRule="exact"/>
              <w:jc w:val="center"/>
              <w:rPr>
                <w:sz w:val="24"/>
                <w:szCs w:val="21"/>
              </w:rPr>
            </w:pPr>
            <w:r>
              <w:rPr>
                <w:sz w:val="24"/>
                <w:szCs w:val="21"/>
              </w:rPr>
              <w:t>包装</w:t>
            </w:r>
          </w:p>
        </w:tc>
        <w:tc>
          <w:tcPr>
            <w:tcW w:w="1701" w:type="dxa"/>
            <w:tcBorders>
              <w:top w:val="single" w:sz="4" w:space="0" w:color="auto"/>
            </w:tcBorders>
            <w:vAlign w:val="center"/>
          </w:tcPr>
          <w:p w:rsidR="00C026E7" w:rsidRDefault="00EB6DF9">
            <w:pPr>
              <w:spacing w:line="360" w:lineRule="exact"/>
              <w:jc w:val="center"/>
              <w:rPr>
                <w:sz w:val="24"/>
                <w:szCs w:val="21"/>
              </w:rPr>
            </w:pPr>
            <w:r>
              <w:rPr>
                <w:rFonts w:hint="eastAsia"/>
                <w:sz w:val="24"/>
                <w:szCs w:val="21"/>
              </w:rPr>
              <w:t>废包装物</w:t>
            </w:r>
          </w:p>
        </w:tc>
        <w:tc>
          <w:tcPr>
            <w:tcW w:w="3543" w:type="dxa"/>
            <w:tcBorders>
              <w:top w:val="single" w:sz="4" w:space="0" w:color="auto"/>
            </w:tcBorders>
            <w:vAlign w:val="center"/>
          </w:tcPr>
          <w:p w:rsidR="00C026E7" w:rsidRDefault="00C026E7">
            <w:pPr>
              <w:autoSpaceDE w:val="0"/>
              <w:autoSpaceDN w:val="0"/>
              <w:adjustRightInd w:val="0"/>
              <w:snapToGrid w:val="0"/>
              <w:spacing w:before="60" w:line="276" w:lineRule="auto"/>
              <w:jc w:val="center"/>
              <w:textAlignment w:val="baseline"/>
              <w:rPr>
                <w:kern w:val="0"/>
                <w:sz w:val="24"/>
                <w:szCs w:val="21"/>
              </w:rPr>
            </w:pPr>
            <w:r w:rsidRPr="00E87196">
              <w:rPr>
                <w:kern w:val="0"/>
                <w:sz w:val="24"/>
                <w:szCs w:val="21"/>
              </w:rPr>
              <w:t>集中收集暂存后外售</w:t>
            </w:r>
          </w:p>
        </w:tc>
        <w:tc>
          <w:tcPr>
            <w:tcW w:w="1176" w:type="dxa"/>
            <w:vMerge/>
            <w:vAlign w:val="center"/>
          </w:tcPr>
          <w:p w:rsidR="00C026E7" w:rsidRDefault="00C026E7">
            <w:pPr>
              <w:spacing w:line="300" w:lineRule="exact"/>
              <w:ind w:firstLineChars="100" w:firstLine="240"/>
              <w:rPr>
                <w:sz w:val="24"/>
              </w:rPr>
            </w:pPr>
          </w:p>
        </w:tc>
      </w:tr>
      <w:tr w:rsidR="00B741CE" w:rsidTr="00E87196">
        <w:trPr>
          <w:trHeight w:val="397"/>
          <w:jc w:val="center"/>
        </w:trPr>
        <w:tc>
          <w:tcPr>
            <w:tcW w:w="945" w:type="dxa"/>
            <w:vMerge/>
            <w:vAlign w:val="center"/>
          </w:tcPr>
          <w:p w:rsidR="00B741CE" w:rsidRDefault="00B741CE">
            <w:pPr>
              <w:spacing w:line="300" w:lineRule="exact"/>
              <w:jc w:val="center"/>
              <w:rPr>
                <w:b/>
                <w:sz w:val="24"/>
              </w:rPr>
            </w:pPr>
          </w:p>
        </w:tc>
        <w:tc>
          <w:tcPr>
            <w:tcW w:w="1793" w:type="dxa"/>
            <w:vMerge w:val="restart"/>
            <w:vAlign w:val="center"/>
          </w:tcPr>
          <w:p w:rsidR="00B741CE" w:rsidRDefault="00B741CE" w:rsidP="00651A5A">
            <w:pPr>
              <w:spacing w:line="360" w:lineRule="exact"/>
              <w:jc w:val="center"/>
              <w:rPr>
                <w:sz w:val="24"/>
                <w:szCs w:val="21"/>
              </w:rPr>
            </w:pPr>
            <w:r>
              <w:rPr>
                <w:rFonts w:hint="eastAsia"/>
                <w:sz w:val="24"/>
                <w:szCs w:val="21"/>
              </w:rPr>
              <w:t>废气</w:t>
            </w:r>
            <w:r>
              <w:rPr>
                <w:sz w:val="24"/>
                <w:szCs w:val="21"/>
              </w:rPr>
              <w:t>处理</w:t>
            </w:r>
          </w:p>
        </w:tc>
        <w:tc>
          <w:tcPr>
            <w:tcW w:w="1701" w:type="dxa"/>
            <w:tcBorders>
              <w:top w:val="single" w:sz="4" w:space="0" w:color="auto"/>
            </w:tcBorders>
            <w:vAlign w:val="center"/>
          </w:tcPr>
          <w:p w:rsidR="00B741CE" w:rsidRDefault="00B741CE">
            <w:pPr>
              <w:spacing w:line="360" w:lineRule="exact"/>
              <w:jc w:val="center"/>
              <w:rPr>
                <w:sz w:val="24"/>
                <w:szCs w:val="21"/>
              </w:rPr>
            </w:pPr>
            <w:r>
              <w:rPr>
                <w:rFonts w:hint="eastAsia"/>
                <w:sz w:val="24"/>
                <w:szCs w:val="21"/>
              </w:rPr>
              <w:t>废催化板</w:t>
            </w:r>
          </w:p>
        </w:tc>
        <w:tc>
          <w:tcPr>
            <w:tcW w:w="3543" w:type="dxa"/>
            <w:vMerge w:val="restart"/>
            <w:tcBorders>
              <w:top w:val="single" w:sz="4" w:space="0" w:color="auto"/>
            </w:tcBorders>
            <w:vAlign w:val="center"/>
          </w:tcPr>
          <w:p w:rsidR="00B741CE" w:rsidRDefault="00B741CE" w:rsidP="00A86036">
            <w:pPr>
              <w:autoSpaceDE w:val="0"/>
              <w:autoSpaceDN w:val="0"/>
              <w:adjustRightInd w:val="0"/>
              <w:snapToGrid w:val="0"/>
              <w:spacing w:before="60" w:line="300" w:lineRule="exact"/>
              <w:jc w:val="center"/>
              <w:textAlignment w:val="baseline"/>
              <w:rPr>
                <w:kern w:val="0"/>
                <w:sz w:val="24"/>
                <w:szCs w:val="21"/>
              </w:rPr>
            </w:pPr>
            <w:r>
              <w:rPr>
                <w:kern w:val="0"/>
                <w:sz w:val="24"/>
                <w:szCs w:val="21"/>
              </w:rPr>
              <w:t>密闭容器收集，</w:t>
            </w:r>
            <w:r>
              <w:rPr>
                <w:spacing w:val="-2"/>
                <w:kern w:val="0"/>
                <w:sz w:val="24"/>
                <w:szCs w:val="21"/>
              </w:rPr>
              <w:t>危废储存间暂存</w:t>
            </w:r>
            <w:r>
              <w:rPr>
                <w:kern w:val="0"/>
                <w:sz w:val="24"/>
                <w:szCs w:val="21"/>
              </w:rPr>
              <w:t>，定期委托有资质单位安全处置</w:t>
            </w:r>
          </w:p>
        </w:tc>
        <w:tc>
          <w:tcPr>
            <w:tcW w:w="1176" w:type="dxa"/>
            <w:vMerge/>
            <w:vAlign w:val="center"/>
          </w:tcPr>
          <w:p w:rsidR="00B741CE" w:rsidRDefault="00B741CE">
            <w:pPr>
              <w:spacing w:line="300" w:lineRule="exact"/>
              <w:ind w:firstLineChars="100" w:firstLine="240"/>
              <w:rPr>
                <w:sz w:val="24"/>
              </w:rPr>
            </w:pPr>
          </w:p>
        </w:tc>
      </w:tr>
      <w:tr w:rsidR="00B741CE" w:rsidTr="00A86036">
        <w:trPr>
          <w:trHeight w:val="397"/>
          <w:jc w:val="center"/>
        </w:trPr>
        <w:tc>
          <w:tcPr>
            <w:tcW w:w="945" w:type="dxa"/>
            <w:vMerge/>
            <w:vAlign w:val="center"/>
          </w:tcPr>
          <w:p w:rsidR="00B741CE" w:rsidRDefault="00B741CE">
            <w:pPr>
              <w:spacing w:line="300" w:lineRule="exact"/>
              <w:jc w:val="center"/>
              <w:rPr>
                <w:b/>
                <w:sz w:val="24"/>
              </w:rPr>
            </w:pPr>
          </w:p>
        </w:tc>
        <w:tc>
          <w:tcPr>
            <w:tcW w:w="1793" w:type="dxa"/>
            <w:vMerge/>
            <w:vAlign w:val="center"/>
          </w:tcPr>
          <w:p w:rsidR="00B741CE" w:rsidRDefault="00B741CE" w:rsidP="00651A5A">
            <w:pPr>
              <w:spacing w:line="360" w:lineRule="exact"/>
              <w:jc w:val="center"/>
              <w:rPr>
                <w:sz w:val="24"/>
                <w:szCs w:val="21"/>
              </w:rPr>
            </w:pPr>
          </w:p>
        </w:tc>
        <w:tc>
          <w:tcPr>
            <w:tcW w:w="1701" w:type="dxa"/>
            <w:tcBorders>
              <w:top w:val="single" w:sz="4" w:space="0" w:color="auto"/>
            </w:tcBorders>
            <w:vAlign w:val="center"/>
          </w:tcPr>
          <w:p w:rsidR="00B741CE" w:rsidRDefault="00B741CE">
            <w:pPr>
              <w:spacing w:line="360" w:lineRule="exact"/>
              <w:jc w:val="center"/>
              <w:rPr>
                <w:sz w:val="24"/>
                <w:szCs w:val="21"/>
              </w:rPr>
            </w:pPr>
            <w:r>
              <w:rPr>
                <w:sz w:val="24"/>
                <w:szCs w:val="21"/>
              </w:rPr>
              <w:t>废紫外灯管</w:t>
            </w:r>
          </w:p>
        </w:tc>
        <w:tc>
          <w:tcPr>
            <w:tcW w:w="3543" w:type="dxa"/>
            <w:vMerge/>
            <w:vAlign w:val="center"/>
          </w:tcPr>
          <w:p w:rsidR="00B741CE" w:rsidRDefault="00B741CE">
            <w:pPr>
              <w:autoSpaceDE w:val="0"/>
              <w:autoSpaceDN w:val="0"/>
              <w:adjustRightInd w:val="0"/>
              <w:snapToGrid w:val="0"/>
              <w:spacing w:before="60" w:line="300" w:lineRule="exact"/>
              <w:jc w:val="center"/>
              <w:textAlignment w:val="baseline"/>
              <w:rPr>
                <w:kern w:val="0"/>
                <w:sz w:val="24"/>
                <w:szCs w:val="21"/>
              </w:rPr>
            </w:pPr>
          </w:p>
        </w:tc>
        <w:tc>
          <w:tcPr>
            <w:tcW w:w="1176" w:type="dxa"/>
            <w:vMerge/>
            <w:vAlign w:val="center"/>
          </w:tcPr>
          <w:p w:rsidR="00B741CE" w:rsidRDefault="00B741CE">
            <w:pPr>
              <w:spacing w:line="300" w:lineRule="exact"/>
              <w:ind w:firstLineChars="100" w:firstLine="240"/>
              <w:rPr>
                <w:sz w:val="24"/>
              </w:rPr>
            </w:pPr>
          </w:p>
        </w:tc>
      </w:tr>
      <w:tr w:rsidR="00B741CE" w:rsidTr="00E87196">
        <w:trPr>
          <w:trHeight w:val="397"/>
          <w:jc w:val="center"/>
        </w:trPr>
        <w:tc>
          <w:tcPr>
            <w:tcW w:w="945" w:type="dxa"/>
            <w:vMerge/>
            <w:vAlign w:val="center"/>
          </w:tcPr>
          <w:p w:rsidR="00B741CE" w:rsidRDefault="00B741CE">
            <w:pPr>
              <w:spacing w:line="300" w:lineRule="exact"/>
              <w:jc w:val="center"/>
              <w:rPr>
                <w:b/>
                <w:sz w:val="24"/>
              </w:rPr>
            </w:pPr>
          </w:p>
        </w:tc>
        <w:tc>
          <w:tcPr>
            <w:tcW w:w="1793" w:type="dxa"/>
            <w:vMerge/>
            <w:vAlign w:val="center"/>
          </w:tcPr>
          <w:p w:rsidR="00B741CE" w:rsidRDefault="00B741CE">
            <w:pPr>
              <w:spacing w:line="360" w:lineRule="exact"/>
              <w:jc w:val="center"/>
              <w:rPr>
                <w:sz w:val="24"/>
                <w:szCs w:val="21"/>
              </w:rPr>
            </w:pPr>
          </w:p>
        </w:tc>
        <w:tc>
          <w:tcPr>
            <w:tcW w:w="1701" w:type="dxa"/>
            <w:tcBorders>
              <w:top w:val="single" w:sz="4" w:space="0" w:color="auto"/>
            </w:tcBorders>
            <w:vAlign w:val="center"/>
          </w:tcPr>
          <w:p w:rsidR="00B741CE" w:rsidRDefault="00B741CE">
            <w:pPr>
              <w:spacing w:line="360" w:lineRule="exact"/>
              <w:jc w:val="center"/>
              <w:rPr>
                <w:sz w:val="24"/>
                <w:szCs w:val="21"/>
              </w:rPr>
            </w:pPr>
            <w:r>
              <w:rPr>
                <w:rFonts w:hint="eastAsia"/>
                <w:sz w:val="24"/>
                <w:szCs w:val="21"/>
              </w:rPr>
              <w:t>废</w:t>
            </w:r>
            <w:r>
              <w:rPr>
                <w:sz w:val="24"/>
                <w:szCs w:val="21"/>
              </w:rPr>
              <w:t>活性炭</w:t>
            </w:r>
          </w:p>
        </w:tc>
        <w:tc>
          <w:tcPr>
            <w:tcW w:w="3543" w:type="dxa"/>
            <w:vMerge/>
            <w:vAlign w:val="center"/>
          </w:tcPr>
          <w:p w:rsidR="00B741CE" w:rsidRDefault="00B741CE">
            <w:pPr>
              <w:autoSpaceDE w:val="0"/>
              <w:autoSpaceDN w:val="0"/>
              <w:adjustRightInd w:val="0"/>
              <w:snapToGrid w:val="0"/>
              <w:spacing w:before="60" w:line="300" w:lineRule="exact"/>
              <w:jc w:val="center"/>
              <w:textAlignment w:val="baseline"/>
              <w:rPr>
                <w:kern w:val="0"/>
                <w:sz w:val="24"/>
                <w:szCs w:val="21"/>
              </w:rPr>
            </w:pPr>
          </w:p>
        </w:tc>
        <w:tc>
          <w:tcPr>
            <w:tcW w:w="1176" w:type="dxa"/>
            <w:vMerge/>
            <w:vAlign w:val="center"/>
          </w:tcPr>
          <w:p w:rsidR="00B741CE" w:rsidRDefault="00B741CE">
            <w:pPr>
              <w:spacing w:line="300" w:lineRule="exact"/>
              <w:ind w:firstLineChars="100" w:firstLine="240"/>
              <w:rPr>
                <w:sz w:val="24"/>
              </w:rPr>
            </w:pPr>
          </w:p>
        </w:tc>
      </w:tr>
      <w:tr w:rsidR="0057609D" w:rsidTr="00E87196">
        <w:trPr>
          <w:trHeight w:val="397"/>
          <w:jc w:val="center"/>
        </w:trPr>
        <w:tc>
          <w:tcPr>
            <w:tcW w:w="945" w:type="dxa"/>
            <w:vAlign w:val="center"/>
          </w:tcPr>
          <w:p w:rsidR="0057609D" w:rsidRDefault="004D1F3F">
            <w:pPr>
              <w:spacing w:line="300" w:lineRule="exact"/>
              <w:jc w:val="center"/>
              <w:rPr>
                <w:b/>
                <w:sz w:val="24"/>
              </w:rPr>
            </w:pPr>
            <w:r>
              <w:rPr>
                <w:b/>
                <w:sz w:val="24"/>
              </w:rPr>
              <w:t>噪</w:t>
            </w:r>
          </w:p>
          <w:p w:rsidR="0057609D" w:rsidRDefault="004D1F3F">
            <w:pPr>
              <w:spacing w:line="300" w:lineRule="exact"/>
              <w:jc w:val="center"/>
              <w:rPr>
                <w:b/>
                <w:sz w:val="24"/>
              </w:rPr>
            </w:pPr>
            <w:r>
              <w:rPr>
                <w:b/>
                <w:sz w:val="24"/>
              </w:rPr>
              <w:t>声</w:t>
            </w:r>
          </w:p>
        </w:tc>
        <w:tc>
          <w:tcPr>
            <w:tcW w:w="8213" w:type="dxa"/>
            <w:gridSpan w:val="4"/>
            <w:vAlign w:val="center"/>
          </w:tcPr>
          <w:p w:rsidR="0057609D" w:rsidRDefault="004D1F3F" w:rsidP="00B73D8C">
            <w:pPr>
              <w:spacing w:line="480" w:lineRule="exact"/>
              <w:rPr>
                <w:bCs/>
                <w:sz w:val="24"/>
              </w:rPr>
            </w:pPr>
            <w:r>
              <w:rPr>
                <w:bCs/>
                <w:sz w:val="24"/>
              </w:rPr>
              <w:t xml:space="preserve">    </w:t>
            </w:r>
            <w:r w:rsidR="00BC79A7" w:rsidRPr="00BC79A7">
              <w:rPr>
                <w:bCs/>
                <w:sz w:val="24"/>
              </w:rPr>
              <w:t>本项目营运期噪声主要来源于</w:t>
            </w:r>
            <w:r w:rsidR="00EB6DF9">
              <w:rPr>
                <w:rFonts w:hint="eastAsia"/>
                <w:bCs/>
                <w:sz w:val="24"/>
              </w:rPr>
              <w:t>复合机、分切机、切纸机</w:t>
            </w:r>
            <w:r w:rsidR="00BC79A7" w:rsidRPr="00BC79A7">
              <w:rPr>
                <w:bCs/>
                <w:sz w:val="24"/>
              </w:rPr>
              <w:t>等设备，</w:t>
            </w:r>
            <w:r w:rsidR="00BC79A7" w:rsidRPr="00BC79A7">
              <w:rPr>
                <w:rFonts w:hint="eastAsia"/>
                <w:bCs/>
                <w:sz w:val="24"/>
              </w:rPr>
              <w:t>声源强度在</w:t>
            </w:r>
            <w:r w:rsidR="00BC79A7" w:rsidRPr="00BC79A7">
              <w:rPr>
                <w:bCs/>
                <w:sz w:val="24"/>
              </w:rPr>
              <w:t>7</w:t>
            </w:r>
            <w:r w:rsidR="00B73D8C">
              <w:rPr>
                <w:rFonts w:hint="eastAsia"/>
                <w:bCs/>
                <w:sz w:val="24"/>
              </w:rPr>
              <w:t>0</w:t>
            </w:r>
            <w:r w:rsidR="00BC79A7" w:rsidRPr="00BC79A7">
              <w:rPr>
                <w:bCs/>
                <w:sz w:val="24"/>
              </w:rPr>
              <w:t>~</w:t>
            </w:r>
            <w:r w:rsidR="00B73D8C">
              <w:rPr>
                <w:rFonts w:hint="eastAsia"/>
                <w:bCs/>
                <w:sz w:val="24"/>
              </w:rPr>
              <w:t>75</w:t>
            </w:r>
            <w:r w:rsidR="00BC79A7" w:rsidRPr="00BC79A7">
              <w:rPr>
                <w:bCs/>
                <w:sz w:val="24"/>
              </w:rPr>
              <w:t>dB(A)</w:t>
            </w:r>
            <w:r w:rsidR="00BC79A7" w:rsidRPr="00BC79A7">
              <w:rPr>
                <w:rFonts w:hint="eastAsia"/>
                <w:bCs/>
                <w:sz w:val="24"/>
              </w:rPr>
              <w:t>之间</w:t>
            </w:r>
            <w:r w:rsidR="00BC79A7" w:rsidRPr="00BC79A7">
              <w:rPr>
                <w:bCs/>
                <w:sz w:val="24"/>
              </w:rPr>
              <w:t>，</w:t>
            </w:r>
            <w:r w:rsidR="00BC79A7" w:rsidRPr="00BC79A7">
              <w:rPr>
                <w:rFonts w:hint="eastAsia"/>
                <w:bCs/>
                <w:sz w:val="24"/>
              </w:rPr>
              <w:t>设备经基础减振、厂房隔声和距离衰减后，预计厂界噪声能达到《工业企业厂界环境噪声排放标准》（</w:t>
            </w:r>
            <w:r w:rsidR="00BC79A7" w:rsidRPr="00BC79A7">
              <w:rPr>
                <w:bCs/>
                <w:sz w:val="24"/>
              </w:rPr>
              <w:t>GB12348-2008</w:t>
            </w:r>
            <w:r w:rsidR="00BC79A7" w:rsidRPr="00BC79A7">
              <w:rPr>
                <w:rFonts w:hint="eastAsia"/>
                <w:bCs/>
                <w:sz w:val="24"/>
              </w:rPr>
              <w:t>）</w:t>
            </w:r>
            <w:r w:rsidR="00BC79A7" w:rsidRPr="00BC79A7">
              <w:rPr>
                <w:bCs/>
                <w:sz w:val="24"/>
              </w:rPr>
              <w:t>3</w:t>
            </w:r>
            <w:r w:rsidR="00BC79A7" w:rsidRPr="00BC79A7">
              <w:rPr>
                <w:rFonts w:hint="eastAsia"/>
                <w:bCs/>
                <w:sz w:val="24"/>
              </w:rPr>
              <w:t>类区昼间</w:t>
            </w:r>
            <w:r w:rsidR="00BC79A7" w:rsidRPr="00BC79A7">
              <w:rPr>
                <w:bCs/>
                <w:sz w:val="24"/>
              </w:rPr>
              <w:t>65dB(A)</w:t>
            </w:r>
            <w:r w:rsidR="00BC79A7" w:rsidRPr="00BC79A7">
              <w:rPr>
                <w:rFonts w:hint="eastAsia"/>
                <w:bCs/>
                <w:sz w:val="24"/>
              </w:rPr>
              <w:t>的标准要求</w:t>
            </w:r>
            <w:r w:rsidR="00BC79A7" w:rsidRPr="00BC79A7">
              <w:rPr>
                <w:bCs/>
                <w:sz w:val="24"/>
              </w:rPr>
              <w:t>。</w:t>
            </w:r>
          </w:p>
        </w:tc>
      </w:tr>
      <w:tr w:rsidR="0057609D" w:rsidTr="00E87196">
        <w:trPr>
          <w:trHeight w:val="397"/>
          <w:jc w:val="center"/>
        </w:trPr>
        <w:tc>
          <w:tcPr>
            <w:tcW w:w="945" w:type="dxa"/>
            <w:vAlign w:val="center"/>
          </w:tcPr>
          <w:p w:rsidR="0057609D" w:rsidRDefault="004D1F3F">
            <w:pPr>
              <w:spacing w:line="300" w:lineRule="exact"/>
              <w:jc w:val="center"/>
              <w:rPr>
                <w:b/>
                <w:sz w:val="24"/>
              </w:rPr>
            </w:pPr>
            <w:r>
              <w:rPr>
                <w:b/>
                <w:sz w:val="24"/>
              </w:rPr>
              <w:t>其</w:t>
            </w:r>
          </w:p>
          <w:p w:rsidR="0057609D" w:rsidRDefault="004D1F3F">
            <w:pPr>
              <w:spacing w:line="300" w:lineRule="exact"/>
              <w:jc w:val="center"/>
              <w:rPr>
                <w:b/>
                <w:sz w:val="24"/>
              </w:rPr>
            </w:pPr>
            <w:r>
              <w:rPr>
                <w:b/>
                <w:sz w:val="24"/>
              </w:rPr>
              <w:t>他</w:t>
            </w:r>
          </w:p>
        </w:tc>
        <w:tc>
          <w:tcPr>
            <w:tcW w:w="8213" w:type="dxa"/>
            <w:gridSpan w:val="4"/>
            <w:vAlign w:val="center"/>
          </w:tcPr>
          <w:p w:rsidR="0057609D" w:rsidRDefault="004D1F3F">
            <w:pPr>
              <w:spacing w:line="300" w:lineRule="exact"/>
              <w:jc w:val="center"/>
              <w:rPr>
                <w:sz w:val="24"/>
              </w:rPr>
            </w:pPr>
            <w:r>
              <w:rPr>
                <w:sz w:val="24"/>
              </w:rPr>
              <w:t>/</w:t>
            </w:r>
          </w:p>
        </w:tc>
      </w:tr>
      <w:tr w:rsidR="0057609D" w:rsidTr="00E87196">
        <w:trPr>
          <w:trHeight w:val="397"/>
          <w:jc w:val="center"/>
        </w:trPr>
        <w:tc>
          <w:tcPr>
            <w:tcW w:w="9158" w:type="dxa"/>
            <w:gridSpan w:val="5"/>
          </w:tcPr>
          <w:p w:rsidR="00BC79A7" w:rsidRDefault="004D1F3F">
            <w:pPr>
              <w:spacing w:line="440" w:lineRule="exact"/>
              <w:rPr>
                <w:b/>
                <w:sz w:val="24"/>
              </w:rPr>
            </w:pPr>
            <w:r>
              <w:rPr>
                <w:b/>
                <w:sz w:val="24"/>
              </w:rPr>
              <w:t>主要生态影响（不够时可附另页）：</w:t>
            </w:r>
          </w:p>
          <w:p w:rsidR="00AA2857" w:rsidRDefault="00AA2857">
            <w:pPr>
              <w:spacing w:line="440" w:lineRule="exact"/>
              <w:rPr>
                <w:b/>
                <w:sz w:val="24"/>
              </w:rPr>
            </w:pPr>
          </w:p>
          <w:p w:rsidR="00AA2857" w:rsidRDefault="00AA2857">
            <w:pPr>
              <w:spacing w:line="440" w:lineRule="exact"/>
              <w:rPr>
                <w:b/>
                <w:sz w:val="24"/>
              </w:rPr>
            </w:pPr>
          </w:p>
          <w:p w:rsidR="00AA2857" w:rsidRDefault="00AA2857">
            <w:pPr>
              <w:spacing w:line="440" w:lineRule="exact"/>
              <w:rPr>
                <w:b/>
                <w:sz w:val="24"/>
              </w:rPr>
            </w:pPr>
          </w:p>
          <w:p w:rsidR="0057609D" w:rsidRDefault="00BC79A7" w:rsidP="00BC79A7">
            <w:pPr>
              <w:spacing w:line="440" w:lineRule="exact"/>
              <w:ind w:firstLineChars="1700" w:firstLine="4080"/>
              <w:rPr>
                <w:bCs/>
                <w:sz w:val="24"/>
              </w:rPr>
            </w:pPr>
            <w:r>
              <w:rPr>
                <w:rFonts w:hint="eastAsia"/>
                <w:bCs/>
                <w:sz w:val="24"/>
              </w:rPr>
              <w:t>无</w:t>
            </w:r>
          </w:p>
          <w:p w:rsidR="00AA2857" w:rsidRDefault="00AA2857" w:rsidP="00BC79A7">
            <w:pPr>
              <w:spacing w:line="440" w:lineRule="exact"/>
              <w:ind w:firstLineChars="1700" w:firstLine="4080"/>
              <w:rPr>
                <w:bCs/>
                <w:sz w:val="24"/>
              </w:rPr>
            </w:pPr>
          </w:p>
          <w:p w:rsidR="00AA2857" w:rsidRDefault="00AA2857" w:rsidP="00BC79A7">
            <w:pPr>
              <w:spacing w:line="440" w:lineRule="exact"/>
              <w:ind w:firstLineChars="1700" w:firstLine="4080"/>
              <w:rPr>
                <w:bCs/>
                <w:sz w:val="24"/>
              </w:rPr>
            </w:pPr>
          </w:p>
          <w:p w:rsidR="00AA2857" w:rsidRDefault="00AA2857" w:rsidP="00BC79A7">
            <w:pPr>
              <w:spacing w:line="440" w:lineRule="exact"/>
              <w:ind w:firstLineChars="1700" w:firstLine="4080"/>
              <w:rPr>
                <w:bCs/>
                <w:sz w:val="24"/>
              </w:rPr>
            </w:pPr>
          </w:p>
          <w:p w:rsidR="0057609D" w:rsidRDefault="0057609D">
            <w:pPr>
              <w:spacing w:line="440" w:lineRule="exact"/>
              <w:rPr>
                <w:bCs/>
                <w:sz w:val="24"/>
              </w:rPr>
            </w:pPr>
          </w:p>
          <w:p w:rsidR="00E213AB" w:rsidRDefault="00E213AB">
            <w:pPr>
              <w:spacing w:line="440" w:lineRule="exact"/>
              <w:rPr>
                <w:bCs/>
                <w:sz w:val="24"/>
              </w:rPr>
            </w:pPr>
          </w:p>
          <w:p w:rsidR="00EB6DF9" w:rsidRDefault="00EB6DF9">
            <w:pPr>
              <w:spacing w:line="440" w:lineRule="exact"/>
              <w:rPr>
                <w:bCs/>
                <w:sz w:val="24"/>
              </w:rPr>
            </w:pPr>
          </w:p>
        </w:tc>
      </w:tr>
    </w:tbl>
    <w:p w:rsidR="0057609D" w:rsidRDefault="004D1F3F">
      <w:pPr>
        <w:spacing w:line="440" w:lineRule="exact"/>
        <w:jc w:val="left"/>
        <w:rPr>
          <w:b/>
          <w:sz w:val="28"/>
        </w:rPr>
      </w:pPr>
      <w:r>
        <w:rPr>
          <w:b/>
          <w:sz w:val="28"/>
        </w:rPr>
        <w:lastRenderedPageBreak/>
        <w:t>建议与结论</w:t>
      </w:r>
    </w:p>
    <w:tbl>
      <w:tblPr>
        <w:tblStyle w:val="af4"/>
        <w:tblW w:w="9555" w:type="dxa"/>
        <w:tblLayout w:type="fixed"/>
        <w:tblLook w:val="04A0"/>
      </w:tblPr>
      <w:tblGrid>
        <w:gridCol w:w="9287"/>
        <w:gridCol w:w="268"/>
      </w:tblGrid>
      <w:tr w:rsidR="0057609D">
        <w:trPr>
          <w:trHeight w:val="12762"/>
        </w:trPr>
        <w:tc>
          <w:tcPr>
            <w:tcW w:w="9555" w:type="dxa"/>
            <w:gridSpan w:val="2"/>
          </w:tcPr>
          <w:p w:rsidR="0057609D" w:rsidRDefault="004D1F3F" w:rsidP="009E16C3">
            <w:pPr>
              <w:spacing w:line="460" w:lineRule="exact"/>
              <w:rPr>
                <w:b/>
                <w:sz w:val="24"/>
              </w:rPr>
            </w:pPr>
            <w:r>
              <w:rPr>
                <w:b/>
                <w:sz w:val="24"/>
              </w:rPr>
              <w:t>一、结</w:t>
            </w:r>
            <w:r>
              <w:rPr>
                <w:b/>
                <w:sz w:val="24"/>
              </w:rPr>
              <w:t xml:space="preserve"> </w:t>
            </w:r>
            <w:r>
              <w:rPr>
                <w:b/>
                <w:sz w:val="24"/>
              </w:rPr>
              <w:t>论</w:t>
            </w:r>
          </w:p>
          <w:p w:rsidR="0057609D" w:rsidRDefault="004D1F3F" w:rsidP="009E16C3">
            <w:pPr>
              <w:pStyle w:val="af5"/>
              <w:tabs>
                <w:tab w:val="left" w:pos="6607"/>
              </w:tabs>
              <w:snapToGrid w:val="0"/>
              <w:spacing w:line="460" w:lineRule="exact"/>
              <w:ind w:firstLineChars="200" w:firstLine="482"/>
              <w:rPr>
                <w:rFonts w:ascii="Times New Roman" w:eastAsiaTheme="minorEastAsia" w:hAnsi="Times New Roman" w:cs="Times New Roman"/>
                <w:b/>
                <w:sz w:val="24"/>
              </w:rPr>
            </w:pPr>
            <w:r>
              <w:rPr>
                <w:rFonts w:ascii="Times New Roman" w:eastAsiaTheme="minorEastAsia" w:hAnsi="Times New Roman" w:cs="Times New Roman"/>
                <w:b/>
                <w:sz w:val="24"/>
              </w:rPr>
              <w:t>1</w:t>
            </w:r>
            <w:r>
              <w:rPr>
                <w:rFonts w:ascii="Times New Roman" w:eastAsiaTheme="minorEastAsia" w:hAnsi="Times New Roman" w:cs="Times New Roman"/>
                <w:b/>
                <w:sz w:val="24"/>
              </w:rPr>
              <w:t>、项目符合国家产业政策要求</w:t>
            </w:r>
          </w:p>
          <w:p w:rsidR="0057609D" w:rsidRDefault="00C91D1B" w:rsidP="009E16C3">
            <w:pPr>
              <w:spacing w:line="460" w:lineRule="exact"/>
              <w:ind w:firstLineChars="200" w:firstLine="480"/>
              <w:rPr>
                <w:sz w:val="24"/>
              </w:rPr>
            </w:pPr>
            <w:r w:rsidRPr="00C91D1B">
              <w:rPr>
                <w:rFonts w:hint="eastAsia"/>
                <w:sz w:val="24"/>
              </w:rPr>
              <w:t>经查阅《产业结构调整指导目录</w:t>
            </w:r>
            <w:r w:rsidRPr="00C91D1B">
              <w:rPr>
                <w:sz w:val="24"/>
              </w:rPr>
              <w:t>2011</w:t>
            </w:r>
            <w:r w:rsidRPr="00C91D1B">
              <w:rPr>
                <w:rFonts w:hint="eastAsia"/>
                <w:sz w:val="24"/>
              </w:rPr>
              <w:t>年本》（</w:t>
            </w:r>
            <w:r w:rsidRPr="00C91D1B">
              <w:rPr>
                <w:sz w:val="24"/>
              </w:rPr>
              <w:t>2013</w:t>
            </w:r>
            <w:r w:rsidRPr="00C91D1B">
              <w:rPr>
                <w:rFonts w:hint="eastAsia"/>
                <w:sz w:val="24"/>
              </w:rPr>
              <w:t>年修正），该项目生产规模、生产设备、生产工艺均不属于“鼓励类”、“限制类”和“淘汰类”类别，为“允许类”。获嘉县发展和改革委员会同意该项目备案，项目代码</w:t>
            </w:r>
            <w:r w:rsidR="000E3431">
              <w:rPr>
                <w:sz w:val="24"/>
              </w:rPr>
              <w:t>2019-410721-22-03-013342</w:t>
            </w:r>
            <w:r>
              <w:rPr>
                <w:rFonts w:hint="eastAsia"/>
                <w:sz w:val="24"/>
                <w:szCs w:val="20"/>
              </w:rPr>
              <w:t>（详见附件）</w:t>
            </w:r>
            <w:r w:rsidR="004D1F3F">
              <w:rPr>
                <w:sz w:val="24"/>
              </w:rPr>
              <w:t>。</w:t>
            </w:r>
          </w:p>
          <w:p w:rsidR="0057609D" w:rsidRDefault="004D1F3F" w:rsidP="009E16C3">
            <w:pPr>
              <w:pStyle w:val="af5"/>
              <w:tabs>
                <w:tab w:val="left" w:pos="6607"/>
              </w:tabs>
              <w:snapToGrid w:val="0"/>
              <w:spacing w:line="460" w:lineRule="exact"/>
              <w:ind w:firstLineChars="200" w:firstLine="482"/>
              <w:rPr>
                <w:rFonts w:ascii="Times New Roman" w:eastAsiaTheme="minorEastAsia" w:hAnsi="Times New Roman" w:cs="Times New Roman"/>
                <w:b/>
                <w:sz w:val="24"/>
              </w:rPr>
            </w:pPr>
            <w:r>
              <w:rPr>
                <w:rFonts w:ascii="Times New Roman" w:eastAsiaTheme="minorEastAsia" w:hAnsi="Times New Roman" w:cs="Times New Roman"/>
                <w:b/>
                <w:sz w:val="24"/>
              </w:rPr>
              <w:t>2</w:t>
            </w:r>
            <w:r>
              <w:rPr>
                <w:rFonts w:ascii="Times New Roman" w:eastAsiaTheme="minorEastAsia" w:hAnsi="Times New Roman" w:cs="Times New Roman"/>
                <w:b/>
                <w:sz w:val="24"/>
              </w:rPr>
              <w:t>、项目选址可行</w:t>
            </w:r>
          </w:p>
          <w:p w:rsidR="0057609D" w:rsidRDefault="00540688" w:rsidP="009E16C3">
            <w:pPr>
              <w:spacing w:line="460" w:lineRule="exact"/>
              <w:ind w:firstLine="482"/>
              <w:jc w:val="left"/>
              <w:textAlignment w:val="baseline"/>
              <w:rPr>
                <w:sz w:val="24"/>
              </w:rPr>
            </w:pPr>
            <w:r w:rsidRPr="00540688">
              <w:rPr>
                <w:rFonts w:hint="eastAsia"/>
                <w:bCs/>
                <w:sz w:val="24"/>
              </w:rPr>
              <w:t>本项目位于</w:t>
            </w:r>
            <w:r w:rsidRPr="00540688">
              <w:rPr>
                <w:bCs/>
                <w:sz w:val="24"/>
              </w:rPr>
              <w:t>新乡市新乡县河南新乡经济技术集聚区新乡众恒纸业有限公司内</w:t>
            </w:r>
            <w:r w:rsidRPr="00540688">
              <w:rPr>
                <w:rFonts w:hint="eastAsia"/>
                <w:bCs/>
                <w:sz w:val="24"/>
              </w:rPr>
              <w:t>，</w:t>
            </w:r>
            <w:r w:rsidRPr="00540688">
              <w:rPr>
                <w:rFonts w:hint="eastAsia"/>
                <w:b/>
                <w:bCs/>
                <w:sz w:val="24"/>
                <w:u w:val="single"/>
              </w:rPr>
              <w:t>根据《新乡经济技术产业集聚区总体发展规划（</w:t>
            </w:r>
            <w:r w:rsidRPr="00540688">
              <w:rPr>
                <w:b/>
                <w:bCs/>
                <w:sz w:val="24"/>
                <w:u w:val="single"/>
              </w:rPr>
              <w:t>20</w:t>
            </w:r>
            <w:r w:rsidRPr="00540688">
              <w:rPr>
                <w:rFonts w:hint="eastAsia"/>
                <w:b/>
                <w:bCs/>
                <w:sz w:val="24"/>
                <w:u w:val="single"/>
              </w:rPr>
              <w:t>17</w:t>
            </w:r>
            <w:r w:rsidRPr="00540688">
              <w:rPr>
                <w:b/>
                <w:bCs/>
                <w:sz w:val="24"/>
                <w:u w:val="single"/>
              </w:rPr>
              <w:t>-20</w:t>
            </w:r>
            <w:r w:rsidRPr="00540688">
              <w:rPr>
                <w:rFonts w:hint="eastAsia"/>
                <w:b/>
                <w:bCs/>
                <w:sz w:val="24"/>
                <w:u w:val="single"/>
              </w:rPr>
              <w:t>25</w:t>
            </w:r>
            <w:r w:rsidRPr="00540688">
              <w:rPr>
                <w:rFonts w:hint="eastAsia"/>
                <w:b/>
                <w:bCs/>
                <w:sz w:val="24"/>
                <w:u w:val="single"/>
              </w:rPr>
              <w:t>年）》</w:t>
            </w:r>
            <w:r w:rsidR="00AF6272">
              <w:rPr>
                <w:rFonts w:hint="eastAsia"/>
                <w:b/>
                <w:bCs/>
                <w:sz w:val="24"/>
                <w:u w:val="single"/>
              </w:rPr>
              <w:t>图</w:t>
            </w:r>
            <w:r w:rsidRPr="00540688">
              <w:rPr>
                <w:rFonts w:hint="eastAsia"/>
                <w:b/>
                <w:bCs/>
                <w:sz w:val="24"/>
                <w:u w:val="single"/>
              </w:rPr>
              <w:t>，该项目选址为二类工业用地，</w:t>
            </w:r>
            <w:r w:rsidRPr="00540688">
              <w:rPr>
                <w:rFonts w:hint="eastAsia"/>
                <w:bCs/>
                <w:sz w:val="24"/>
              </w:rPr>
              <w:t>同时根据河南新乡经济技术开发区管理委员会规划建设局开具的证明，该项目用地符合河南新乡经济技术开发区总体发展规划、土地利用规划、产业发展规划（详见附件）</w:t>
            </w:r>
            <w:r w:rsidR="002C2707">
              <w:rPr>
                <w:rFonts w:hint="eastAsia"/>
                <w:spacing w:val="-4"/>
                <w:sz w:val="24"/>
              </w:rPr>
              <w:t>。</w:t>
            </w:r>
          </w:p>
          <w:p w:rsidR="0057609D" w:rsidRDefault="004D1F3F" w:rsidP="007E4FEB">
            <w:pPr>
              <w:pStyle w:val="af5"/>
              <w:tabs>
                <w:tab w:val="left" w:pos="6607"/>
              </w:tabs>
              <w:snapToGrid w:val="0"/>
              <w:spacing w:beforeLines="50" w:line="460" w:lineRule="exact"/>
              <w:ind w:firstLineChars="200" w:firstLine="482"/>
              <w:rPr>
                <w:rFonts w:ascii="Times New Roman" w:eastAsiaTheme="minorEastAsia" w:hAnsi="Times New Roman" w:cs="Times New Roman"/>
                <w:b/>
                <w:sz w:val="24"/>
              </w:rPr>
            </w:pPr>
            <w:r>
              <w:rPr>
                <w:rFonts w:ascii="Times New Roman" w:eastAsia="黑体" w:hAnsi="Times New Roman" w:cs="Times New Roman"/>
                <w:b/>
                <w:sz w:val="24"/>
              </w:rPr>
              <w:t>3</w:t>
            </w:r>
            <w:r>
              <w:rPr>
                <w:rFonts w:ascii="Times New Roman" w:eastAsiaTheme="minorEastAsia" w:hAnsi="Times New Roman" w:cs="Times New Roman"/>
                <w:b/>
                <w:sz w:val="24"/>
              </w:rPr>
              <w:t>、本项目运营期的废水、噪声、固废等污染因素均采取了有效的处置措施，可以满足相应的排放标准要求，不会对周围环境产生大的影响。</w:t>
            </w:r>
          </w:p>
          <w:p w:rsidR="0057609D" w:rsidRDefault="004D1F3F" w:rsidP="009E16C3">
            <w:pPr>
              <w:snapToGrid w:val="0"/>
              <w:spacing w:line="460" w:lineRule="exact"/>
              <w:ind w:firstLineChars="200" w:firstLine="482"/>
              <w:jc w:val="left"/>
              <w:textAlignment w:val="baseline"/>
              <w:rPr>
                <w:b/>
                <w:sz w:val="24"/>
              </w:rPr>
            </w:pPr>
            <w:r>
              <w:rPr>
                <w:b/>
                <w:sz w:val="24"/>
              </w:rPr>
              <w:t>（</w:t>
            </w:r>
            <w:r w:rsidR="001C2244">
              <w:rPr>
                <w:rFonts w:hint="eastAsia"/>
                <w:b/>
                <w:sz w:val="24"/>
              </w:rPr>
              <w:t>1</w:t>
            </w:r>
            <w:r>
              <w:rPr>
                <w:b/>
                <w:sz w:val="24"/>
              </w:rPr>
              <w:t>）废气：</w:t>
            </w:r>
          </w:p>
          <w:p w:rsidR="00055674" w:rsidRPr="00540688" w:rsidRDefault="00E32C75" w:rsidP="00540688">
            <w:pPr>
              <w:tabs>
                <w:tab w:val="left" w:pos="354"/>
              </w:tabs>
              <w:spacing w:line="460" w:lineRule="exact"/>
              <w:ind w:firstLineChars="196" w:firstLine="472"/>
              <w:rPr>
                <w:b/>
                <w:sz w:val="24"/>
                <w:u w:val="single"/>
              </w:rPr>
            </w:pPr>
            <w:r w:rsidRPr="00540688">
              <w:rPr>
                <w:b/>
                <w:sz w:val="24"/>
                <w:u w:val="single"/>
              </w:rPr>
              <w:fldChar w:fldCharType="begin"/>
            </w:r>
            <w:r w:rsidR="0059730F" w:rsidRPr="00540688">
              <w:rPr>
                <w:b/>
                <w:sz w:val="24"/>
                <w:u w:val="single"/>
              </w:rPr>
              <w:instrText xml:space="preserve"> </w:instrText>
            </w:r>
            <w:r w:rsidR="0059730F" w:rsidRPr="00540688">
              <w:rPr>
                <w:rFonts w:hint="eastAsia"/>
                <w:b/>
                <w:sz w:val="24"/>
                <w:u w:val="single"/>
              </w:rPr>
              <w:instrText>= 1 \* GB3</w:instrText>
            </w:r>
            <w:r w:rsidR="0059730F" w:rsidRPr="00540688">
              <w:rPr>
                <w:b/>
                <w:sz w:val="24"/>
                <w:u w:val="single"/>
              </w:rPr>
              <w:instrText xml:space="preserve"> </w:instrText>
            </w:r>
            <w:r w:rsidRPr="00540688">
              <w:rPr>
                <w:b/>
                <w:sz w:val="24"/>
                <w:u w:val="single"/>
              </w:rPr>
              <w:fldChar w:fldCharType="separate"/>
            </w:r>
            <w:r w:rsidR="0059730F" w:rsidRPr="00540688">
              <w:rPr>
                <w:rFonts w:hint="eastAsia"/>
                <w:b/>
                <w:noProof/>
                <w:sz w:val="24"/>
                <w:u w:val="single"/>
              </w:rPr>
              <w:t>①</w:t>
            </w:r>
            <w:r w:rsidRPr="00540688">
              <w:rPr>
                <w:b/>
                <w:sz w:val="24"/>
                <w:u w:val="single"/>
              </w:rPr>
              <w:fldChar w:fldCharType="end"/>
            </w:r>
            <w:r w:rsidR="0059730F" w:rsidRPr="00540688">
              <w:rPr>
                <w:b/>
                <w:sz w:val="24"/>
                <w:u w:val="single"/>
              </w:rPr>
              <w:t>本项目</w:t>
            </w:r>
            <w:r w:rsidR="00E476E7" w:rsidRPr="00540688">
              <w:rPr>
                <w:b/>
                <w:sz w:val="24"/>
                <w:u w:val="single"/>
              </w:rPr>
              <w:t>热熔胶型不干胶熔胶</w:t>
            </w:r>
            <w:r w:rsidR="00E476E7" w:rsidRPr="00540688">
              <w:rPr>
                <w:rFonts w:hint="eastAsia"/>
                <w:b/>
                <w:sz w:val="24"/>
                <w:u w:val="single"/>
              </w:rPr>
              <w:t>、</w:t>
            </w:r>
            <w:r w:rsidR="00176479">
              <w:rPr>
                <w:rFonts w:hint="eastAsia"/>
                <w:b/>
                <w:sz w:val="24"/>
                <w:u w:val="single"/>
              </w:rPr>
              <w:t>涂胶</w:t>
            </w:r>
            <w:r w:rsidR="0059730F" w:rsidRPr="00540688">
              <w:rPr>
                <w:b/>
                <w:sz w:val="24"/>
                <w:u w:val="single"/>
              </w:rPr>
              <w:t>过程产生的</w:t>
            </w:r>
            <w:r w:rsidR="0067761D" w:rsidRPr="00540688">
              <w:rPr>
                <w:rFonts w:hint="eastAsia"/>
                <w:b/>
                <w:sz w:val="24"/>
                <w:u w:val="single"/>
              </w:rPr>
              <w:t>非甲烷总烃</w:t>
            </w:r>
            <w:r w:rsidR="0059730F" w:rsidRPr="00540688">
              <w:rPr>
                <w:rFonts w:hint="eastAsia"/>
                <w:b/>
                <w:sz w:val="24"/>
                <w:u w:val="single"/>
              </w:rPr>
              <w:t>经集气罩收集后</w:t>
            </w:r>
            <w:r w:rsidR="00E476E7" w:rsidRPr="00540688">
              <w:rPr>
                <w:rFonts w:hint="eastAsia"/>
                <w:b/>
                <w:sz w:val="24"/>
                <w:u w:val="single"/>
              </w:rPr>
              <w:t>与水性丙烯酸压敏胶型不干胶烘干过程产生的废气</w:t>
            </w:r>
            <w:r w:rsidR="0059730F" w:rsidRPr="00540688">
              <w:rPr>
                <w:rFonts w:hint="eastAsia"/>
                <w:b/>
                <w:sz w:val="24"/>
                <w:u w:val="single"/>
              </w:rPr>
              <w:t>经</w:t>
            </w:r>
            <w:r w:rsidR="0059730F" w:rsidRPr="00540688">
              <w:rPr>
                <w:rFonts w:hint="eastAsia"/>
                <w:b/>
                <w:sz w:val="24"/>
                <w:u w:val="single"/>
              </w:rPr>
              <w:t>UV</w:t>
            </w:r>
            <w:r w:rsidR="0059730F" w:rsidRPr="00540688">
              <w:rPr>
                <w:rFonts w:hint="eastAsia"/>
                <w:b/>
                <w:sz w:val="24"/>
                <w:u w:val="single"/>
              </w:rPr>
              <w:t>光催化氧化</w:t>
            </w:r>
            <w:r w:rsidR="0059730F" w:rsidRPr="00540688">
              <w:rPr>
                <w:rFonts w:hint="eastAsia"/>
                <w:b/>
                <w:sz w:val="24"/>
                <w:u w:val="single"/>
              </w:rPr>
              <w:t>+</w:t>
            </w:r>
            <w:r w:rsidR="0059730F" w:rsidRPr="00540688">
              <w:rPr>
                <w:rFonts w:hint="eastAsia"/>
                <w:b/>
                <w:sz w:val="24"/>
                <w:u w:val="single"/>
              </w:rPr>
              <w:t>活性炭吸附装置处理后经</w:t>
            </w:r>
            <w:r w:rsidR="0059730F" w:rsidRPr="00540688">
              <w:rPr>
                <w:rFonts w:hint="eastAsia"/>
                <w:b/>
                <w:sz w:val="24"/>
                <w:u w:val="single"/>
              </w:rPr>
              <w:t>15m</w:t>
            </w:r>
            <w:r w:rsidR="0059730F" w:rsidRPr="00540688">
              <w:rPr>
                <w:rFonts w:hint="eastAsia"/>
                <w:b/>
                <w:sz w:val="24"/>
                <w:u w:val="single"/>
              </w:rPr>
              <w:t>高排气筒排放，排放量约为</w:t>
            </w:r>
            <w:r w:rsidR="0059730F" w:rsidRPr="00540688">
              <w:rPr>
                <w:rFonts w:hint="eastAsia"/>
                <w:b/>
                <w:sz w:val="24"/>
                <w:u w:val="single"/>
              </w:rPr>
              <w:t>0.0</w:t>
            </w:r>
            <w:r w:rsidR="009569CC" w:rsidRPr="00540688">
              <w:rPr>
                <w:rFonts w:hint="eastAsia"/>
                <w:b/>
                <w:sz w:val="24"/>
                <w:u w:val="single"/>
              </w:rPr>
              <w:t>333</w:t>
            </w:r>
            <w:r w:rsidR="0059730F" w:rsidRPr="00540688">
              <w:rPr>
                <w:rFonts w:hint="eastAsia"/>
                <w:b/>
                <w:sz w:val="24"/>
                <w:u w:val="single"/>
              </w:rPr>
              <w:t>t/a</w:t>
            </w:r>
            <w:r w:rsidR="0059730F" w:rsidRPr="00540688">
              <w:rPr>
                <w:rFonts w:hint="eastAsia"/>
                <w:b/>
                <w:sz w:val="24"/>
                <w:u w:val="single"/>
              </w:rPr>
              <w:t>，排放速率为</w:t>
            </w:r>
            <w:r w:rsidR="0059730F" w:rsidRPr="00540688">
              <w:rPr>
                <w:rFonts w:hint="eastAsia"/>
                <w:b/>
                <w:sz w:val="24"/>
                <w:u w:val="single"/>
              </w:rPr>
              <w:t>0.0</w:t>
            </w:r>
            <w:r w:rsidR="009569CC" w:rsidRPr="00540688">
              <w:rPr>
                <w:rFonts w:hint="eastAsia"/>
                <w:b/>
                <w:sz w:val="24"/>
                <w:u w:val="single"/>
              </w:rPr>
              <w:t>185</w:t>
            </w:r>
            <w:r w:rsidR="0059730F" w:rsidRPr="00540688">
              <w:rPr>
                <w:rFonts w:hint="eastAsia"/>
                <w:b/>
                <w:sz w:val="24"/>
                <w:u w:val="single"/>
              </w:rPr>
              <w:t>kg/h</w:t>
            </w:r>
            <w:r w:rsidR="0059730F" w:rsidRPr="00540688">
              <w:rPr>
                <w:rFonts w:hint="eastAsia"/>
                <w:b/>
                <w:sz w:val="24"/>
                <w:u w:val="single"/>
              </w:rPr>
              <w:t>，排放浓度为</w:t>
            </w:r>
            <w:r w:rsidR="009569CC" w:rsidRPr="00540688">
              <w:rPr>
                <w:rFonts w:hint="eastAsia"/>
                <w:b/>
                <w:sz w:val="24"/>
                <w:u w:val="single"/>
              </w:rPr>
              <w:t>9.25</w:t>
            </w:r>
            <w:r w:rsidR="0059730F" w:rsidRPr="00540688">
              <w:rPr>
                <w:rFonts w:hint="eastAsia"/>
                <w:b/>
                <w:sz w:val="24"/>
                <w:u w:val="single"/>
              </w:rPr>
              <w:t>mg/m</w:t>
            </w:r>
            <w:r w:rsidR="0059730F" w:rsidRPr="00540688">
              <w:rPr>
                <w:rFonts w:hint="eastAsia"/>
                <w:b/>
                <w:sz w:val="24"/>
                <w:u w:val="single"/>
                <w:vertAlign w:val="superscript"/>
              </w:rPr>
              <w:t>3</w:t>
            </w:r>
            <w:r w:rsidR="0059730F" w:rsidRPr="00540688">
              <w:rPr>
                <w:rFonts w:hint="eastAsia"/>
                <w:b/>
                <w:sz w:val="24"/>
                <w:u w:val="single"/>
              </w:rPr>
              <w:t>，满足</w:t>
            </w:r>
            <w:r w:rsidR="0059730F" w:rsidRPr="00540688">
              <w:rPr>
                <w:b/>
                <w:sz w:val="24"/>
                <w:u w:val="single"/>
              </w:rPr>
              <w:t>《大气污染物综合排放标准》（</w:t>
            </w:r>
            <w:r w:rsidR="0059730F" w:rsidRPr="00540688">
              <w:rPr>
                <w:b/>
                <w:sz w:val="24"/>
                <w:u w:val="single"/>
              </w:rPr>
              <w:t>GB16297-1996</w:t>
            </w:r>
            <w:r w:rsidR="0059730F" w:rsidRPr="00540688">
              <w:rPr>
                <w:b/>
                <w:sz w:val="24"/>
                <w:u w:val="single"/>
              </w:rPr>
              <w:t>）表</w:t>
            </w:r>
            <w:r w:rsidR="0059730F" w:rsidRPr="00540688">
              <w:rPr>
                <w:b/>
                <w:sz w:val="24"/>
                <w:u w:val="single"/>
              </w:rPr>
              <w:t>2</w:t>
            </w:r>
            <w:r w:rsidR="0059730F" w:rsidRPr="00540688">
              <w:rPr>
                <w:rFonts w:hint="eastAsia"/>
                <w:b/>
                <w:sz w:val="24"/>
                <w:u w:val="single"/>
              </w:rPr>
              <w:t>二级</w:t>
            </w:r>
            <w:r w:rsidR="0067761D" w:rsidRPr="00540688">
              <w:rPr>
                <w:rFonts w:hint="eastAsia"/>
                <w:b/>
                <w:sz w:val="24"/>
                <w:u w:val="single"/>
              </w:rPr>
              <w:t>非甲烷总烃</w:t>
            </w:r>
            <w:r w:rsidR="0059730F" w:rsidRPr="00540688">
              <w:rPr>
                <w:rFonts w:hint="eastAsia"/>
                <w:b/>
                <w:sz w:val="24"/>
                <w:u w:val="single"/>
              </w:rPr>
              <w:t>排放浓度</w:t>
            </w:r>
            <w:r w:rsidR="0067761D" w:rsidRPr="00540688">
              <w:rPr>
                <w:rFonts w:hint="eastAsia"/>
                <w:b/>
                <w:sz w:val="24"/>
                <w:u w:val="single"/>
              </w:rPr>
              <w:t>120</w:t>
            </w:r>
            <w:r w:rsidR="0059730F" w:rsidRPr="00540688">
              <w:rPr>
                <w:b/>
                <w:sz w:val="24"/>
                <w:u w:val="single"/>
              </w:rPr>
              <w:t>mg/m</w:t>
            </w:r>
            <w:r w:rsidR="0059730F" w:rsidRPr="00540688">
              <w:rPr>
                <w:b/>
                <w:sz w:val="24"/>
                <w:u w:val="single"/>
                <w:vertAlign w:val="superscript"/>
              </w:rPr>
              <w:t>3</w:t>
            </w:r>
            <w:r w:rsidR="0059730F" w:rsidRPr="00540688">
              <w:rPr>
                <w:rFonts w:hint="eastAsia"/>
                <w:b/>
                <w:sz w:val="24"/>
                <w:u w:val="single"/>
              </w:rPr>
              <w:t>、排放速率</w:t>
            </w:r>
            <w:r w:rsidR="0067761D" w:rsidRPr="00540688">
              <w:rPr>
                <w:rFonts w:hint="eastAsia"/>
                <w:b/>
                <w:sz w:val="24"/>
                <w:u w:val="single"/>
              </w:rPr>
              <w:t>3.5</w:t>
            </w:r>
            <w:r w:rsidR="0059730F" w:rsidRPr="00540688">
              <w:rPr>
                <w:b/>
                <w:sz w:val="24"/>
                <w:u w:val="single"/>
              </w:rPr>
              <w:t>kg/h</w:t>
            </w:r>
            <w:r w:rsidR="0059730F" w:rsidRPr="00540688">
              <w:rPr>
                <w:rFonts w:hint="eastAsia"/>
                <w:b/>
                <w:sz w:val="24"/>
                <w:u w:val="single"/>
              </w:rPr>
              <w:t>的标准要求，同时满足河南省环境污染防治攻坚战领导小组办公室文件（豫环攻坚办</w:t>
            </w:r>
            <w:r w:rsidR="0059730F" w:rsidRPr="00540688">
              <w:rPr>
                <w:b/>
                <w:sz w:val="24"/>
                <w:u w:val="single"/>
              </w:rPr>
              <w:t>[2017]162</w:t>
            </w:r>
            <w:r w:rsidR="0059730F" w:rsidRPr="00540688">
              <w:rPr>
                <w:rFonts w:hint="eastAsia"/>
                <w:b/>
                <w:sz w:val="24"/>
                <w:u w:val="single"/>
              </w:rPr>
              <w:t>号）《关于全省开展工业企业挥发性有机物专项治理工作中排放建议值的通知》附件</w:t>
            </w:r>
            <w:r w:rsidR="0059730F" w:rsidRPr="00540688">
              <w:rPr>
                <w:b/>
                <w:sz w:val="24"/>
                <w:u w:val="single"/>
              </w:rPr>
              <w:t>1</w:t>
            </w:r>
            <w:r w:rsidR="0059730F" w:rsidRPr="00540688">
              <w:rPr>
                <w:rFonts w:hint="eastAsia"/>
                <w:b/>
                <w:sz w:val="24"/>
                <w:u w:val="single"/>
              </w:rPr>
              <w:t>工业企业挥发性有机物排放建议值排放浓度</w:t>
            </w:r>
            <w:r w:rsidR="0067761D" w:rsidRPr="00540688">
              <w:rPr>
                <w:rFonts w:hint="eastAsia"/>
                <w:b/>
                <w:sz w:val="24"/>
                <w:u w:val="single"/>
              </w:rPr>
              <w:t>80</w:t>
            </w:r>
            <w:r w:rsidR="0059730F" w:rsidRPr="00540688">
              <w:rPr>
                <w:b/>
                <w:sz w:val="24"/>
                <w:u w:val="single"/>
              </w:rPr>
              <w:t>mg/m</w:t>
            </w:r>
            <w:r w:rsidR="0059730F" w:rsidRPr="00540688">
              <w:rPr>
                <w:b/>
                <w:sz w:val="24"/>
                <w:u w:val="single"/>
                <w:vertAlign w:val="superscript"/>
              </w:rPr>
              <w:t>3</w:t>
            </w:r>
            <w:r w:rsidR="0059730F" w:rsidRPr="00540688">
              <w:rPr>
                <w:rFonts w:hint="eastAsia"/>
                <w:b/>
                <w:sz w:val="24"/>
                <w:u w:val="single"/>
              </w:rPr>
              <w:t>的排放限值要求。</w:t>
            </w:r>
          </w:p>
          <w:p w:rsidR="0057609D" w:rsidRDefault="00E32C75" w:rsidP="009E16C3">
            <w:pPr>
              <w:tabs>
                <w:tab w:val="left" w:pos="354"/>
              </w:tabs>
              <w:spacing w:line="460" w:lineRule="exact"/>
              <w:ind w:firstLineChars="196" w:firstLine="470"/>
              <w:rPr>
                <w:sz w:val="24"/>
              </w:rPr>
            </w:pPr>
            <w:r>
              <w:rPr>
                <w:sz w:val="24"/>
              </w:rPr>
              <w:fldChar w:fldCharType="begin"/>
            </w:r>
            <w:r w:rsidR="0057531D">
              <w:rPr>
                <w:sz w:val="24"/>
              </w:rPr>
              <w:instrText xml:space="preserve"> </w:instrText>
            </w:r>
            <w:r w:rsidR="0057531D">
              <w:rPr>
                <w:rFonts w:hint="eastAsia"/>
                <w:sz w:val="24"/>
              </w:rPr>
              <w:instrText>= 2 \* GB3</w:instrText>
            </w:r>
            <w:r w:rsidR="0057531D">
              <w:rPr>
                <w:sz w:val="24"/>
              </w:rPr>
              <w:instrText xml:space="preserve"> </w:instrText>
            </w:r>
            <w:r>
              <w:rPr>
                <w:sz w:val="24"/>
              </w:rPr>
              <w:fldChar w:fldCharType="separate"/>
            </w:r>
            <w:r w:rsidR="0057531D">
              <w:rPr>
                <w:rFonts w:hint="eastAsia"/>
                <w:noProof/>
                <w:sz w:val="24"/>
              </w:rPr>
              <w:t>②</w:t>
            </w:r>
            <w:r>
              <w:rPr>
                <w:sz w:val="24"/>
              </w:rPr>
              <w:fldChar w:fldCharType="end"/>
            </w:r>
            <w:r w:rsidR="00C026E7" w:rsidRPr="00C026E7">
              <w:rPr>
                <w:rFonts w:hint="eastAsia"/>
                <w:sz w:val="24"/>
              </w:rPr>
              <w:t>本项目</w:t>
            </w:r>
            <w:r w:rsidR="0067761D">
              <w:rPr>
                <w:rFonts w:hint="eastAsia"/>
                <w:sz w:val="24"/>
              </w:rPr>
              <w:t>非甲烷总烃</w:t>
            </w:r>
            <w:r w:rsidR="00C026E7" w:rsidRPr="00C026E7">
              <w:rPr>
                <w:rFonts w:hint="eastAsia"/>
                <w:sz w:val="24"/>
              </w:rPr>
              <w:t>无组织排放在各个厂界的浓度贡献值均不超标，能够满足《大气污染物综合排放标准》（</w:t>
            </w:r>
            <w:r w:rsidR="00C026E7" w:rsidRPr="00C026E7">
              <w:rPr>
                <w:sz w:val="24"/>
              </w:rPr>
              <w:t>GB16297-1996</w:t>
            </w:r>
            <w:r w:rsidR="00C026E7" w:rsidRPr="00C026E7">
              <w:rPr>
                <w:rFonts w:hint="eastAsia"/>
                <w:sz w:val="24"/>
              </w:rPr>
              <w:t>）中</w:t>
            </w:r>
            <w:r w:rsidR="0067761D">
              <w:rPr>
                <w:rFonts w:hint="eastAsia"/>
                <w:sz w:val="24"/>
              </w:rPr>
              <w:t>非甲烷总烃</w:t>
            </w:r>
            <w:r w:rsidR="00C026E7" w:rsidRPr="00C026E7">
              <w:rPr>
                <w:rFonts w:hint="eastAsia"/>
                <w:sz w:val="24"/>
              </w:rPr>
              <w:t>无组织排放浓度限值</w:t>
            </w:r>
            <w:r w:rsidR="00503621">
              <w:rPr>
                <w:rFonts w:hint="eastAsia"/>
                <w:sz w:val="24"/>
              </w:rPr>
              <w:t>4</w:t>
            </w:r>
            <w:r w:rsidR="00C026E7" w:rsidRPr="00C026E7">
              <w:rPr>
                <w:sz w:val="24"/>
              </w:rPr>
              <w:t>.0mg/m</w:t>
            </w:r>
            <w:r w:rsidR="00C026E7" w:rsidRPr="00C026E7">
              <w:rPr>
                <w:sz w:val="24"/>
                <w:vertAlign w:val="superscript"/>
              </w:rPr>
              <w:t>3</w:t>
            </w:r>
            <w:r w:rsidR="00C026E7" w:rsidRPr="00C026E7">
              <w:rPr>
                <w:rFonts w:hint="eastAsia"/>
                <w:sz w:val="24"/>
              </w:rPr>
              <w:t>的要求，</w:t>
            </w:r>
            <w:r w:rsidR="000260B8" w:rsidRPr="000260B8">
              <w:rPr>
                <w:rFonts w:hint="eastAsia"/>
                <w:sz w:val="24"/>
              </w:rPr>
              <w:t>同时满足河南省环境污染防治攻坚战领导小组办公室文件（豫环攻坚办</w:t>
            </w:r>
            <w:r w:rsidR="000260B8" w:rsidRPr="000260B8">
              <w:rPr>
                <w:sz w:val="24"/>
              </w:rPr>
              <w:t>[2017]162</w:t>
            </w:r>
            <w:r w:rsidR="000260B8" w:rsidRPr="000260B8">
              <w:rPr>
                <w:rFonts w:hint="eastAsia"/>
                <w:sz w:val="24"/>
              </w:rPr>
              <w:t>号）《关于全省开展工业企业挥发性有机物专项治理工作中排放建议值的通知》附件</w:t>
            </w:r>
            <w:r w:rsidR="000260B8">
              <w:rPr>
                <w:rFonts w:hint="eastAsia"/>
                <w:sz w:val="24"/>
              </w:rPr>
              <w:t>2</w:t>
            </w:r>
            <w:r w:rsidR="000260B8" w:rsidRPr="000260B8">
              <w:rPr>
                <w:rFonts w:hint="eastAsia"/>
                <w:sz w:val="24"/>
              </w:rPr>
              <w:t>工业企业挥发性有机物</w:t>
            </w:r>
            <w:r w:rsidR="000260B8">
              <w:rPr>
                <w:rFonts w:hint="eastAsia"/>
                <w:sz w:val="24"/>
              </w:rPr>
              <w:t>边界</w:t>
            </w:r>
            <w:r w:rsidR="000260B8" w:rsidRPr="000260B8">
              <w:rPr>
                <w:rFonts w:hint="eastAsia"/>
                <w:sz w:val="24"/>
              </w:rPr>
              <w:t>排放浓度</w:t>
            </w:r>
            <w:r w:rsidR="000260B8">
              <w:rPr>
                <w:rFonts w:hint="eastAsia"/>
                <w:sz w:val="24"/>
              </w:rPr>
              <w:t>2.0</w:t>
            </w:r>
            <w:r w:rsidR="000260B8" w:rsidRPr="000260B8">
              <w:rPr>
                <w:sz w:val="24"/>
              </w:rPr>
              <w:t>mg/m</w:t>
            </w:r>
            <w:r w:rsidR="000260B8" w:rsidRPr="000260B8">
              <w:rPr>
                <w:sz w:val="24"/>
                <w:vertAlign w:val="superscript"/>
              </w:rPr>
              <w:t>3</w:t>
            </w:r>
            <w:r w:rsidR="000260B8" w:rsidRPr="000260B8">
              <w:rPr>
                <w:rFonts w:hint="eastAsia"/>
                <w:sz w:val="24"/>
              </w:rPr>
              <w:t>的排放限值要求</w:t>
            </w:r>
            <w:r w:rsidR="000260B8">
              <w:rPr>
                <w:rFonts w:hint="eastAsia"/>
                <w:sz w:val="24"/>
              </w:rPr>
              <w:t>，</w:t>
            </w:r>
            <w:r w:rsidR="00C026E7" w:rsidRPr="00C026E7">
              <w:rPr>
                <w:rFonts w:hint="eastAsia"/>
                <w:sz w:val="24"/>
              </w:rPr>
              <w:t>对周围环境影响不大</w:t>
            </w:r>
            <w:r w:rsidR="004D1F3F">
              <w:rPr>
                <w:sz w:val="24"/>
              </w:rPr>
              <w:t>。</w:t>
            </w:r>
          </w:p>
          <w:p w:rsidR="00636A58" w:rsidRDefault="00E32C75" w:rsidP="009E16C3">
            <w:pPr>
              <w:tabs>
                <w:tab w:val="left" w:pos="354"/>
              </w:tabs>
              <w:spacing w:line="460" w:lineRule="exact"/>
              <w:ind w:firstLineChars="196" w:firstLine="470"/>
              <w:rPr>
                <w:sz w:val="24"/>
              </w:rPr>
            </w:pPr>
            <w:r>
              <w:rPr>
                <w:sz w:val="24"/>
              </w:rPr>
              <w:fldChar w:fldCharType="begin"/>
            </w:r>
            <w:r w:rsidR="0057531D">
              <w:rPr>
                <w:sz w:val="24"/>
              </w:rPr>
              <w:instrText xml:space="preserve"> </w:instrText>
            </w:r>
            <w:r w:rsidR="0057531D">
              <w:rPr>
                <w:rFonts w:hint="eastAsia"/>
                <w:sz w:val="24"/>
              </w:rPr>
              <w:instrText>= 3 \* GB3</w:instrText>
            </w:r>
            <w:r w:rsidR="0057531D">
              <w:rPr>
                <w:sz w:val="24"/>
              </w:rPr>
              <w:instrText xml:space="preserve"> </w:instrText>
            </w:r>
            <w:r>
              <w:rPr>
                <w:sz w:val="24"/>
              </w:rPr>
              <w:fldChar w:fldCharType="separate"/>
            </w:r>
            <w:r w:rsidR="0057531D">
              <w:rPr>
                <w:rFonts w:hint="eastAsia"/>
                <w:noProof/>
                <w:sz w:val="24"/>
              </w:rPr>
              <w:t>③</w:t>
            </w:r>
            <w:r>
              <w:rPr>
                <w:sz w:val="24"/>
              </w:rPr>
              <w:fldChar w:fldCharType="end"/>
            </w:r>
            <w:r w:rsidR="00636A58" w:rsidRPr="00636A58">
              <w:rPr>
                <w:rFonts w:hint="eastAsia"/>
                <w:bCs/>
                <w:sz w:val="24"/>
              </w:rPr>
              <w:t>根据</w:t>
            </w:r>
            <w:r w:rsidR="00C026E7" w:rsidRPr="00C026E7">
              <w:rPr>
                <w:rFonts w:hint="eastAsia"/>
                <w:bCs/>
                <w:sz w:val="24"/>
              </w:rPr>
              <w:t>《新乡市</w:t>
            </w:r>
            <w:r w:rsidR="00C026E7" w:rsidRPr="00C026E7">
              <w:rPr>
                <w:bCs/>
                <w:sz w:val="24"/>
              </w:rPr>
              <w:t>2019</w:t>
            </w:r>
            <w:r w:rsidR="00C026E7" w:rsidRPr="00C026E7">
              <w:rPr>
                <w:rFonts w:hint="eastAsia"/>
                <w:bCs/>
                <w:sz w:val="24"/>
              </w:rPr>
              <w:t>年大气污染防治攻坚战实施方案》（新环攻坚〔</w:t>
            </w:r>
            <w:r w:rsidR="00C026E7" w:rsidRPr="00C026E7">
              <w:rPr>
                <w:bCs/>
                <w:sz w:val="24"/>
              </w:rPr>
              <w:t>2019</w:t>
            </w:r>
            <w:r w:rsidR="00C026E7" w:rsidRPr="00C026E7">
              <w:rPr>
                <w:rFonts w:hint="eastAsia"/>
                <w:bCs/>
                <w:sz w:val="24"/>
              </w:rPr>
              <w:t>〕</w:t>
            </w:r>
            <w:r w:rsidR="00C026E7" w:rsidRPr="00C026E7">
              <w:rPr>
                <w:bCs/>
                <w:sz w:val="24"/>
              </w:rPr>
              <w:t>74</w:t>
            </w:r>
            <w:r w:rsidR="00C026E7" w:rsidRPr="00C026E7">
              <w:rPr>
                <w:rFonts w:hint="eastAsia"/>
                <w:bCs/>
                <w:sz w:val="24"/>
              </w:rPr>
              <w:t>号）</w:t>
            </w:r>
            <w:r w:rsidR="00636A58" w:rsidRPr="00636A58">
              <w:rPr>
                <w:rFonts w:hint="eastAsia"/>
                <w:bCs/>
                <w:sz w:val="24"/>
              </w:rPr>
              <w:lastRenderedPageBreak/>
              <w:t>的要求，本项目废气为</w:t>
            </w:r>
            <w:r w:rsidR="0067761D">
              <w:rPr>
                <w:rFonts w:hint="eastAsia"/>
                <w:bCs/>
                <w:sz w:val="24"/>
              </w:rPr>
              <w:t>非甲烷总烃</w:t>
            </w:r>
            <w:r w:rsidR="00E645D1" w:rsidRPr="00E645D1">
              <w:rPr>
                <w:rFonts w:hint="eastAsia"/>
                <w:bCs/>
                <w:sz w:val="24"/>
              </w:rPr>
              <w:t>，</w:t>
            </w:r>
            <w:r w:rsidR="00636A58" w:rsidRPr="00636A58">
              <w:rPr>
                <w:rFonts w:hint="eastAsia"/>
                <w:bCs/>
                <w:sz w:val="24"/>
              </w:rPr>
              <w:t>评价提出建成后按照环保管理部门要求，安装在线监测装置，并与环保部门联网</w:t>
            </w:r>
            <w:r w:rsidR="00A111AA" w:rsidRPr="00A111AA">
              <w:rPr>
                <w:rFonts w:hint="eastAsia"/>
                <w:bCs/>
                <w:sz w:val="24"/>
              </w:rPr>
              <w:t>，同时，在生产区、废气治理装置区以及厂区大门处安装在线监控视频，监控设备必须与当地环境保护部门视频监控平台联网</w:t>
            </w:r>
            <w:r w:rsidR="00636A58">
              <w:rPr>
                <w:rFonts w:hint="eastAsia"/>
                <w:bCs/>
                <w:sz w:val="24"/>
              </w:rPr>
              <w:t>。</w:t>
            </w:r>
          </w:p>
          <w:p w:rsidR="0057609D" w:rsidRDefault="004D1F3F" w:rsidP="009E16C3">
            <w:pPr>
              <w:snapToGrid w:val="0"/>
              <w:spacing w:line="460" w:lineRule="exact"/>
              <w:ind w:firstLineChars="200" w:firstLine="482"/>
              <w:jc w:val="left"/>
              <w:textAlignment w:val="baseline"/>
              <w:rPr>
                <w:b/>
                <w:sz w:val="24"/>
              </w:rPr>
            </w:pPr>
            <w:r>
              <w:rPr>
                <w:b/>
                <w:sz w:val="24"/>
              </w:rPr>
              <w:t>（</w:t>
            </w:r>
            <w:r w:rsidR="001C2244">
              <w:rPr>
                <w:rFonts w:hint="eastAsia"/>
                <w:b/>
                <w:sz w:val="24"/>
              </w:rPr>
              <w:t>2</w:t>
            </w:r>
            <w:r>
              <w:rPr>
                <w:b/>
                <w:sz w:val="24"/>
              </w:rPr>
              <w:t>）废水：</w:t>
            </w:r>
          </w:p>
          <w:p w:rsidR="0057609D" w:rsidRDefault="001C2244" w:rsidP="009E16C3">
            <w:pPr>
              <w:spacing w:line="460" w:lineRule="exact"/>
              <w:ind w:firstLineChars="200" w:firstLine="480"/>
              <w:rPr>
                <w:sz w:val="24"/>
              </w:rPr>
            </w:pPr>
            <w:r w:rsidRPr="001C2244">
              <w:rPr>
                <w:rFonts w:hint="eastAsia"/>
                <w:bCs/>
                <w:sz w:val="24"/>
              </w:rPr>
              <w:t>本项目无生产废水</w:t>
            </w:r>
            <w:r>
              <w:rPr>
                <w:rFonts w:hint="eastAsia"/>
                <w:bCs/>
                <w:sz w:val="24"/>
              </w:rPr>
              <w:t>，产生的废水主要为员工生活污水，排放量为</w:t>
            </w:r>
            <w:r w:rsidR="00503621">
              <w:rPr>
                <w:rFonts w:hint="eastAsia"/>
                <w:bCs/>
                <w:sz w:val="24"/>
              </w:rPr>
              <w:t>72</w:t>
            </w:r>
            <w:r>
              <w:rPr>
                <w:rFonts w:hint="eastAsia"/>
                <w:bCs/>
                <w:sz w:val="24"/>
              </w:rPr>
              <w:t>t/a</w:t>
            </w:r>
            <w:r w:rsidRPr="001C2244">
              <w:rPr>
                <w:rFonts w:hint="eastAsia"/>
                <w:bCs/>
                <w:sz w:val="24"/>
              </w:rPr>
              <w:t>，生活污水经化粪池处理后通过污水</w:t>
            </w:r>
            <w:r w:rsidRPr="00503621">
              <w:rPr>
                <w:rFonts w:hint="eastAsia"/>
                <w:bCs/>
                <w:sz w:val="24"/>
              </w:rPr>
              <w:t>管网排入</w:t>
            </w:r>
            <w:r w:rsidR="00503621" w:rsidRPr="00503621">
              <w:rPr>
                <w:rFonts w:hint="eastAsia"/>
                <w:bCs/>
                <w:sz w:val="24"/>
              </w:rPr>
              <w:t>贾屯</w:t>
            </w:r>
            <w:r w:rsidRPr="00503621">
              <w:rPr>
                <w:rFonts w:hint="eastAsia"/>
                <w:bCs/>
                <w:sz w:val="24"/>
              </w:rPr>
              <w:t>污水处理厂</w:t>
            </w:r>
            <w:r w:rsidRPr="001C2244">
              <w:rPr>
                <w:rFonts w:hint="eastAsia"/>
                <w:bCs/>
                <w:sz w:val="24"/>
              </w:rPr>
              <w:t>进一步处理达标后排入</w:t>
            </w:r>
            <w:r w:rsidR="00032FD9">
              <w:rPr>
                <w:rFonts w:hint="eastAsia"/>
                <w:bCs/>
                <w:sz w:val="24"/>
              </w:rPr>
              <w:t>东孟姜女</w:t>
            </w:r>
            <w:r w:rsidRPr="001C2244">
              <w:rPr>
                <w:rFonts w:hint="eastAsia"/>
                <w:bCs/>
                <w:sz w:val="24"/>
              </w:rPr>
              <w:t>河</w:t>
            </w:r>
            <w:r w:rsidR="004D1F3F">
              <w:rPr>
                <w:sz w:val="24"/>
              </w:rPr>
              <w:t>。</w:t>
            </w:r>
          </w:p>
          <w:p w:rsidR="0057609D" w:rsidRDefault="004D1F3F" w:rsidP="009E16C3">
            <w:pPr>
              <w:snapToGrid w:val="0"/>
              <w:spacing w:line="460" w:lineRule="exact"/>
              <w:ind w:firstLineChars="200" w:firstLine="466"/>
              <w:rPr>
                <w:b/>
                <w:sz w:val="24"/>
              </w:rPr>
            </w:pPr>
            <w:r>
              <w:rPr>
                <w:b/>
                <w:spacing w:val="-4"/>
                <w:sz w:val="24"/>
              </w:rPr>
              <w:t>（</w:t>
            </w:r>
            <w:r w:rsidR="008A2609">
              <w:rPr>
                <w:rFonts w:hint="eastAsia"/>
                <w:b/>
                <w:spacing w:val="-4"/>
                <w:sz w:val="24"/>
              </w:rPr>
              <w:t>3</w:t>
            </w:r>
            <w:r>
              <w:rPr>
                <w:b/>
                <w:spacing w:val="-4"/>
                <w:sz w:val="24"/>
              </w:rPr>
              <w:t>）</w:t>
            </w:r>
            <w:r>
              <w:rPr>
                <w:b/>
                <w:sz w:val="24"/>
              </w:rPr>
              <w:t>噪声：</w:t>
            </w:r>
          </w:p>
          <w:p w:rsidR="0057609D" w:rsidRDefault="004D1F3F" w:rsidP="009E16C3">
            <w:pPr>
              <w:snapToGrid w:val="0"/>
              <w:spacing w:line="460" w:lineRule="exact"/>
              <w:ind w:firstLineChars="200" w:firstLine="480"/>
              <w:rPr>
                <w:sz w:val="24"/>
              </w:rPr>
            </w:pPr>
            <w:r>
              <w:rPr>
                <w:sz w:val="24"/>
              </w:rPr>
              <w:t>本项目高噪声设备主要为</w:t>
            </w:r>
            <w:r w:rsidR="002936A8">
              <w:rPr>
                <w:rFonts w:hint="eastAsia"/>
                <w:bCs/>
                <w:sz w:val="24"/>
              </w:rPr>
              <w:t>复合机、分切机、切纸机</w:t>
            </w:r>
            <w:r w:rsidR="008A2609" w:rsidRPr="008A2609">
              <w:rPr>
                <w:bCs/>
                <w:sz w:val="24"/>
              </w:rPr>
              <w:t>等设备，</w:t>
            </w:r>
            <w:r w:rsidR="008A2609" w:rsidRPr="008A2609">
              <w:rPr>
                <w:rFonts w:hint="eastAsia"/>
                <w:bCs/>
                <w:sz w:val="24"/>
              </w:rPr>
              <w:t>声源强度在</w:t>
            </w:r>
            <w:r w:rsidR="008A2609" w:rsidRPr="008A2609">
              <w:rPr>
                <w:bCs/>
                <w:sz w:val="24"/>
              </w:rPr>
              <w:t>7</w:t>
            </w:r>
            <w:r w:rsidR="002936A8">
              <w:rPr>
                <w:rFonts w:hint="eastAsia"/>
                <w:bCs/>
                <w:sz w:val="24"/>
              </w:rPr>
              <w:t>0</w:t>
            </w:r>
            <w:r w:rsidR="008A2609" w:rsidRPr="008A2609">
              <w:rPr>
                <w:bCs/>
                <w:sz w:val="24"/>
              </w:rPr>
              <w:t>~</w:t>
            </w:r>
            <w:r w:rsidR="002936A8">
              <w:rPr>
                <w:rFonts w:hint="eastAsia"/>
                <w:bCs/>
                <w:sz w:val="24"/>
              </w:rPr>
              <w:t>75</w:t>
            </w:r>
            <w:r w:rsidR="008A2609" w:rsidRPr="008A2609">
              <w:rPr>
                <w:bCs/>
                <w:sz w:val="24"/>
              </w:rPr>
              <w:t>dB(A)</w:t>
            </w:r>
            <w:r w:rsidR="008A2609" w:rsidRPr="008A2609">
              <w:rPr>
                <w:rFonts w:hint="eastAsia"/>
                <w:bCs/>
                <w:sz w:val="24"/>
              </w:rPr>
              <w:t>之间</w:t>
            </w:r>
            <w:r w:rsidR="008A2609" w:rsidRPr="008A2609">
              <w:rPr>
                <w:bCs/>
                <w:sz w:val="24"/>
              </w:rPr>
              <w:t>，</w:t>
            </w:r>
            <w:r w:rsidR="008A2609" w:rsidRPr="008A2609">
              <w:rPr>
                <w:rFonts w:hint="eastAsia"/>
                <w:bCs/>
                <w:sz w:val="24"/>
              </w:rPr>
              <w:t>设备经基础减振、厂房隔声和距离衰减后，预计厂界噪声能达到《工业企业厂界环境噪声排放标准》（</w:t>
            </w:r>
            <w:r w:rsidR="008A2609" w:rsidRPr="008A2609">
              <w:rPr>
                <w:bCs/>
                <w:sz w:val="24"/>
              </w:rPr>
              <w:t>GB12348-2008</w:t>
            </w:r>
            <w:r w:rsidR="008A2609" w:rsidRPr="008A2609">
              <w:rPr>
                <w:rFonts w:hint="eastAsia"/>
                <w:bCs/>
                <w:sz w:val="24"/>
              </w:rPr>
              <w:t>）</w:t>
            </w:r>
            <w:r w:rsidR="008A2609" w:rsidRPr="008A2609">
              <w:rPr>
                <w:bCs/>
                <w:sz w:val="24"/>
              </w:rPr>
              <w:t>3</w:t>
            </w:r>
            <w:r w:rsidR="008A2609" w:rsidRPr="008A2609">
              <w:rPr>
                <w:rFonts w:hint="eastAsia"/>
                <w:bCs/>
                <w:sz w:val="24"/>
              </w:rPr>
              <w:t>类区昼间</w:t>
            </w:r>
            <w:r w:rsidR="008A2609" w:rsidRPr="008A2609">
              <w:rPr>
                <w:bCs/>
                <w:sz w:val="24"/>
              </w:rPr>
              <w:t>65dB(A)</w:t>
            </w:r>
            <w:r w:rsidR="008A2609" w:rsidRPr="008A2609">
              <w:rPr>
                <w:rFonts w:hint="eastAsia"/>
                <w:bCs/>
                <w:sz w:val="24"/>
              </w:rPr>
              <w:t>的标准要求</w:t>
            </w:r>
            <w:r>
              <w:rPr>
                <w:sz w:val="24"/>
              </w:rPr>
              <w:t>。</w:t>
            </w:r>
          </w:p>
          <w:p w:rsidR="0057609D" w:rsidRDefault="004D1F3F" w:rsidP="009E16C3">
            <w:pPr>
              <w:snapToGrid w:val="0"/>
              <w:spacing w:line="460" w:lineRule="exact"/>
              <w:ind w:firstLineChars="200" w:firstLine="466"/>
              <w:rPr>
                <w:b/>
                <w:sz w:val="24"/>
              </w:rPr>
            </w:pPr>
            <w:r>
              <w:rPr>
                <w:b/>
                <w:spacing w:val="-4"/>
                <w:sz w:val="24"/>
              </w:rPr>
              <w:t>（</w:t>
            </w:r>
            <w:r w:rsidR="008A2609">
              <w:rPr>
                <w:rFonts w:hint="eastAsia"/>
                <w:b/>
                <w:spacing w:val="-4"/>
                <w:sz w:val="24"/>
              </w:rPr>
              <w:t>4</w:t>
            </w:r>
            <w:r>
              <w:rPr>
                <w:b/>
                <w:spacing w:val="-4"/>
                <w:sz w:val="24"/>
              </w:rPr>
              <w:t>）</w:t>
            </w:r>
            <w:r>
              <w:rPr>
                <w:b/>
                <w:sz w:val="24"/>
              </w:rPr>
              <w:t>固废：</w:t>
            </w:r>
          </w:p>
          <w:p w:rsidR="0057609D" w:rsidRDefault="00694F26" w:rsidP="009E16C3">
            <w:pPr>
              <w:pStyle w:val="af5"/>
              <w:tabs>
                <w:tab w:val="left" w:pos="6607"/>
              </w:tabs>
              <w:snapToGrid w:val="0"/>
              <w:spacing w:line="460" w:lineRule="exact"/>
              <w:ind w:firstLineChars="200" w:firstLine="480"/>
              <w:rPr>
                <w:rFonts w:ascii="Times New Roman" w:hAnsi="Times New Roman" w:cs="Times New Roman"/>
                <w:sz w:val="24"/>
              </w:rPr>
            </w:pPr>
            <w:r w:rsidRPr="00694F26">
              <w:rPr>
                <w:rFonts w:ascii="Times New Roman" w:hAnsi="Times New Roman" w:cs="Times New Roman" w:hint="eastAsia"/>
                <w:sz w:val="24"/>
              </w:rPr>
              <w:t>本项目产生的一般工业固为</w:t>
            </w:r>
            <w:r w:rsidR="002936A8">
              <w:rPr>
                <w:rFonts w:ascii="Times New Roman" w:hAnsi="Times New Roman" w:cs="Times New Roman" w:hint="eastAsia"/>
                <w:bCs/>
                <w:sz w:val="24"/>
              </w:rPr>
              <w:t>分切</w:t>
            </w:r>
            <w:r w:rsidR="00C95301" w:rsidRPr="00C95301">
              <w:rPr>
                <w:rFonts w:ascii="Times New Roman" w:hAnsi="Times New Roman" w:cs="Times New Roman" w:hint="eastAsia"/>
                <w:bCs/>
                <w:sz w:val="24"/>
              </w:rPr>
              <w:t>工艺产生的边角料，</w:t>
            </w:r>
            <w:r w:rsidR="002936A8">
              <w:rPr>
                <w:rFonts w:ascii="Times New Roman" w:hAnsi="Times New Roman" w:cs="Times New Roman" w:hint="eastAsia"/>
                <w:bCs/>
                <w:sz w:val="24"/>
              </w:rPr>
              <w:t>包装过程产生的废包装物</w:t>
            </w:r>
            <w:r w:rsidR="00C95301">
              <w:rPr>
                <w:rFonts w:ascii="Times New Roman" w:hAnsi="Times New Roman" w:cs="Times New Roman" w:hint="eastAsia"/>
                <w:bCs/>
                <w:sz w:val="24"/>
              </w:rPr>
              <w:t>，集中</w:t>
            </w:r>
            <w:r w:rsidRPr="00694F26">
              <w:rPr>
                <w:rFonts w:ascii="Times New Roman" w:hAnsi="Times New Roman" w:cs="Times New Roman" w:hint="eastAsia"/>
                <w:bCs/>
                <w:sz w:val="24"/>
              </w:rPr>
              <w:t>收集后外售；</w:t>
            </w:r>
            <w:r w:rsidR="00C95301" w:rsidRPr="00C95301">
              <w:rPr>
                <w:rFonts w:ascii="Times New Roman" w:hAnsi="Times New Roman" w:cs="Times New Roman" w:hint="eastAsia"/>
                <w:bCs/>
                <w:sz w:val="24"/>
              </w:rPr>
              <w:t>废气处理过程产生的废催化板</w:t>
            </w:r>
            <w:r w:rsidR="00B741CE">
              <w:rPr>
                <w:rFonts w:ascii="Times New Roman" w:hAnsi="Times New Roman" w:cs="Times New Roman" w:hint="eastAsia"/>
                <w:bCs/>
                <w:sz w:val="24"/>
              </w:rPr>
              <w:t>、</w:t>
            </w:r>
            <w:r w:rsidR="00C95301" w:rsidRPr="00C95301">
              <w:rPr>
                <w:rFonts w:ascii="Times New Roman" w:hAnsi="Times New Roman" w:cs="Times New Roman" w:hint="eastAsia"/>
                <w:bCs/>
                <w:sz w:val="24"/>
              </w:rPr>
              <w:t>废紫外灯管、废活性炭</w:t>
            </w:r>
            <w:r w:rsidRPr="00694F26">
              <w:rPr>
                <w:rFonts w:ascii="Times New Roman" w:hAnsi="Times New Roman" w:cs="Times New Roman" w:hint="eastAsia"/>
                <w:sz w:val="24"/>
              </w:rPr>
              <w:t>，交由有危废处理资质的单位进行处理</w:t>
            </w:r>
            <w:r w:rsidR="004D1F3F">
              <w:rPr>
                <w:rFonts w:ascii="Times New Roman" w:hAnsi="Times New Roman" w:cs="Times New Roman"/>
                <w:sz w:val="24"/>
              </w:rPr>
              <w:t>。</w:t>
            </w:r>
          </w:p>
          <w:p w:rsidR="0057609D" w:rsidRDefault="004D1F3F" w:rsidP="007E4FEB">
            <w:pPr>
              <w:pStyle w:val="af5"/>
              <w:tabs>
                <w:tab w:val="left" w:pos="6607"/>
              </w:tabs>
              <w:snapToGrid w:val="0"/>
              <w:spacing w:beforeLines="50" w:line="460" w:lineRule="exact"/>
              <w:ind w:firstLineChars="200" w:firstLine="482"/>
              <w:rPr>
                <w:rFonts w:ascii="Times New Roman" w:eastAsiaTheme="minorEastAsia" w:hAnsi="Times New Roman" w:cs="Times New Roman"/>
                <w:b/>
                <w:sz w:val="24"/>
              </w:rPr>
            </w:pPr>
            <w:r>
              <w:rPr>
                <w:rFonts w:ascii="Times New Roman" w:eastAsiaTheme="minorEastAsia" w:hAnsi="Times New Roman" w:cs="Times New Roman"/>
                <w:b/>
                <w:sz w:val="24"/>
              </w:rPr>
              <w:t>4</w:t>
            </w:r>
            <w:r>
              <w:rPr>
                <w:rFonts w:ascii="Times New Roman" w:eastAsiaTheme="minorEastAsia" w:hAnsi="Times New Roman" w:cs="Times New Roman"/>
                <w:b/>
                <w:sz w:val="24"/>
              </w:rPr>
              <w:t>、卫生防护距离</w:t>
            </w:r>
          </w:p>
          <w:p w:rsidR="0057609D" w:rsidRDefault="00BA2AA8" w:rsidP="007E4FEB">
            <w:pPr>
              <w:pStyle w:val="af5"/>
              <w:tabs>
                <w:tab w:val="left" w:pos="6607"/>
              </w:tabs>
              <w:snapToGrid w:val="0"/>
              <w:spacing w:beforeLines="50" w:line="460" w:lineRule="exact"/>
              <w:ind w:firstLineChars="200" w:firstLine="496"/>
              <w:rPr>
                <w:rFonts w:ascii="Times New Roman" w:hAnsi="Times New Roman" w:cs="Times New Roman"/>
                <w:spacing w:val="4"/>
                <w:sz w:val="24"/>
              </w:rPr>
            </w:pPr>
            <w:r w:rsidRPr="00BA2AA8">
              <w:rPr>
                <w:rFonts w:ascii="Times New Roman" w:hAnsi="Times New Roman" w:cs="Times New Roman" w:hint="eastAsia"/>
                <w:spacing w:val="4"/>
                <w:sz w:val="24"/>
              </w:rPr>
              <w:t>项目卫生防护距离取</w:t>
            </w:r>
            <w:r w:rsidR="002936A8">
              <w:rPr>
                <w:rFonts w:ascii="Times New Roman" w:hAnsi="Times New Roman" w:cs="Times New Roman" w:hint="eastAsia"/>
                <w:spacing w:val="4"/>
                <w:sz w:val="24"/>
              </w:rPr>
              <w:t>5</w:t>
            </w:r>
            <w:r w:rsidRPr="00BA2AA8">
              <w:rPr>
                <w:rFonts w:ascii="Times New Roman" w:hAnsi="Times New Roman" w:cs="Times New Roman"/>
                <w:spacing w:val="4"/>
                <w:sz w:val="24"/>
              </w:rPr>
              <w:t>0m</w:t>
            </w:r>
            <w:r w:rsidRPr="00BA2AA8">
              <w:rPr>
                <w:rFonts w:ascii="Times New Roman" w:hAnsi="Times New Roman" w:cs="Times New Roman" w:hint="eastAsia"/>
                <w:spacing w:val="4"/>
                <w:sz w:val="24"/>
              </w:rPr>
              <w:t>，</w:t>
            </w:r>
            <w:r w:rsidRPr="00220345">
              <w:rPr>
                <w:rFonts w:ascii="Times New Roman" w:hAnsi="Times New Roman" w:cs="Times New Roman" w:hint="eastAsia"/>
                <w:spacing w:val="4"/>
                <w:sz w:val="24"/>
              </w:rPr>
              <w:t>项目设防距</w:t>
            </w:r>
            <w:r w:rsidRPr="002D74AF">
              <w:rPr>
                <w:rFonts w:ascii="Times New Roman" w:hAnsi="Times New Roman" w:cs="Times New Roman" w:hint="eastAsia"/>
                <w:spacing w:val="4"/>
                <w:sz w:val="24"/>
              </w:rPr>
              <w:t>离为</w:t>
            </w:r>
            <w:r w:rsidR="00566FBF">
              <w:rPr>
                <w:rFonts w:ascii="Times New Roman" w:hAnsi="Times New Roman" w:cs="Times New Roman" w:hint="eastAsia"/>
                <w:spacing w:val="4"/>
                <w:sz w:val="24"/>
              </w:rPr>
              <w:t>南</w:t>
            </w:r>
            <w:r w:rsidRPr="002D74AF">
              <w:rPr>
                <w:rFonts w:ascii="Times New Roman" w:hAnsi="Times New Roman" w:cs="Times New Roman" w:hint="eastAsia"/>
                <w:spacing w:val="4"/>
                <w:sz w:val="24"/>
              </w:rPr>
              <w:t>厂界外</w:t>
            </w:r>
            <w:r w:rsidR="002D74AF" w:rsidRPr="002D74AF">
              <w:rPr>
                <w:rFonts w:ascii="Times New Roman" w:hAnsi="Times New Roman" w:cs="Times New Roman" w:hint="eastAsia"/>
                <w:spacing w:val="4"/>
                <w:sz w:val="24"/>
              </w:rPr>
              <w:t>48</w:t>
            </w:r>
            <w:r w:rsidRPr="002D74AF">
              <w:rPr>
                <w:rFonts w:ascii="Times New Roman" w:hAnsi="Times New Roman" w:cs="Times New Roman"/>
                <w:spacing w:val="4"/>
                <w:sz w:val="24"/>
              </w:rPr>
              <w:t>m</w:t>
            </w:r>
            <w:r w:rsidRPr="002D74AF">
              <w:rPr>
                <w:rFonts w:ascii="Times New Roman" w:hAnsi="Times New Roman" w:cs="Times New Roman" w:hint="eastAsia"/>
                <w:spacing w:val="4"/>
                <w:sz w:val="24"/>
              </w:rPr>
              <w:t>，</w:t>
            </w:r>
            <w:r w:rsidR="00566FBF">
              <w:rPr>
                <w:rFonts w:ascii="Times New Roman" w:hAnsi="Times New Roman" w:cs="Times New Roman" w:hint="eastAsia"/>
                <w:spacing w:val="4"/>
                <w:sz w:val="24"/>
              </w:rPr>
              <w:t>东</w:t>
            </w:r>
            <w:r w:rsidRPr="002D74AF">
              <w:rPr>
                <w:rFonts w:ascii="Times New Roman" w:hAnsi="Times New Roman" w:cs="Times New Roman" w:hint="eastAsia"/>
                <w:spacing w:val="4"/>
                <w:sz w:val="24"/>
              </w:rPr>
              <w:t>厂界外</w:t>
            </w:r>
            <w:r w:rsidR="002D74AF" w:rsidRPr="002D74AF">
              <w:rPr>
                <w:rFonts w:ascii="Times New Roman" w:hAnsi="Times New Roman" w:cs="Times New Roman" w:hint="eastAsia"/>
                <w:spacing w:val="4"/>
                <w:sz w:val="24"/>
              </w:rPr>
              <w:t>47</w:t>
            </w:r>
            <w:r w:rsidRPr="002D74AF">
              <w:rPr>
                <w:rFonts w:ascii="Times New Roman" w:hAnsi="Times New Roman" w:cs="Times New Roman"/>
                <w:spacing w:val="4"/>
                <w:sz w:val="24"/>
              </w:rPr>
              <w:t>m</w:t>
            </w:r>
            <w:r w:rsidRPr="002D74AF">
              <w:rPr>
                <w:rFonts w:ascii="Times New Roman" w:hAnsi="Times New Roman" w:cs="Times New Roman" w:hint="eastAsia"/>
                <w:spacing w:val="4"/>
                <w:sz w:val="24"/>
              </w:rPr>
              <w:t>，西厂界外</w:t>
            </w:r>
            <w:r w:rsidR="002D74AF" w:rsidRPr="002D74AF">
              <w:rPr>
                <w:rFonts w:ascii="Times New Roman" w:hAnsi="Times New Roman" w:cs="Times New Roman" w:hint="eastAsia"/>
                <w:spacing w:val="4"/>
                <w:sz w:val="24"/>
              </w:rPr>
              <w:t>47</w:t>
            </w:r>
            <w:r w:rsidRPr="002D74AF">
              <w:rPr>
                <w:rFonts w:ascii="Times New Roman" w:hAnsi="Times New Roman" w:cs="Times New Roman"/>
                <w:spacing w:val="4"/>
                <w:sz w:val="24"/>
              </w:rPr>
              <w:t>m</w:t>
            </w:r>
            <w:r w:rsidRPr="002D74AF">
              <w:rPr>
                <w:rFonts w:ascii="Times New Roman" w:hAnsi="Times New Roman" w:cs="Times New Roman" w:hint="eastAsia"/>
                <w:spacing w:val="4"/>
                <w:sz w:val="24"/>
              </w:rPr>
              <w:t>，北厂界外</w:t>
            </w:r>
            <w:r w:rsidR="002D74AF" w:rsidRPr="002D74AF">
              <w:rPr>
                <w:rFonts w:ascii="Times New Roman" w:hAnsi="Times New Roman" w:cs="Times New Roman" w:hint="eastAsia"/>
                <w:spacing w:val="4"/>
                <w:sz w:val="24"/>
              </w:rPr>
              <w:t>47</w:t>
            </w:r>
            <w:r w:rsidRPr="002D74AF">
              <w:rPr>
                <w:rFonts w:ascii="Times New Roman" w:hAnsi="Times New Roman" w:cs="Times New Roman"/>
                <w:spacing w:val="4"/>
                <w:sz w:val="24"/>
              </w:rPr>
              <w:t>m</w:t>
            </w:r>
            <w:r w:rsidRPr="002D74AF">
              <w:rPr>
                <w:rFonts w:ascii="Times New Roman" w:hAnsi="Times New Roman" w:cs="Times New Roman" w:hint="eastAsia"/>
                <w:spacing w:val="4"/>
                <w:sz w:val="24"/>
              </w:rPr>
              <w:t>，本</w:t>
            </w:r>
            <w:r w:rsidRPr="00BA2AA8">
              <w:rPr>
                <w:rFonts w:ascii="Times New Roman" w:hAnsi="Times New Roman" w:cs="Times New Roman" w:hint="eastAsia"/>
                <w:spacing w:val="4"/>
                <w:sz w:val="24"/>
              </w:rPr>
              <w:t>项目卫生防护距离范围内目前没有环境敏感点，满足卫生防护距离的要求，同时</w:t>
            </w:r>
            <w:r w:rsidR="002D74AF" w:rsidRPr="002D74AF">
              <w:rPr>
                <w:rFonts w:ascii="Times New Roman" w:hAnsi="Times New Roman" w:cs="Times New Roman" w:hint="eastAsia"/>
                <w:spacing w:val="4"/>
                <w:sz w:val="24"/>
              </w:rPr>
              <w:t>河南新乡经济技术集聚区管理委员会</w:t>
            </w:r>
            <w:r w:rsidRPr="00BA2AA8">
              <w:rPr>
                <w:rFonts w:ascii="Times New Roman" w:hAnsi="Times New Roman" w:cs="Times New Roman" w:hint="eastAsia"/>
                <w:spacing w:val="4"/>
                <w:sz w:val="24"/>
              </w:rPr>
              <w:t>证明该项目落实后不再在项目卫生防护距离内规划建设医院、学校等环境敏感点（详见附件）</w:t>
            </w:r>
            <w:r w:rsidR="004D1F3F">
              <w:rPr>
                <w:rFonts w:ascii="Times New Roman" w:hAnsi="Times New Roman" w:cs="Times New Roman" w:hint="eastAsia"/>
                <w:spacing w:val="4"/>
                <w:sz w:val="24"/>
              </w:rPr>
              <w:t>。</w:t>
            </w:r>
          </w:p>
          <w:p w:rsidR="0057609D" w:rsidRDefault="004D1F3F" w:rsidP="007E4FEB">
            <w:pPr>
              <w:pStyle w:val="af5"/>
              <w:tabs>
                <w:tab w:val="left" w:pos="6607"/>
              </w:tabs>
              <w:snapToGrid w:val="0"/>
              <w:spacing w:beforeLines="50" w:line="460" w:lineRule="exact"/>
              <w:ind w:firstLineChars="200" w:firstLine="482"/>
              <w:rPr>
                <w:rFonts w:ascii="Times New Roman" w:eastAsiaTheme="minorEastAsia" w:hAnsi="Times New Roman" w:cs="Times New Roman"/>
                <w:b/>
                <w:sz w:val="24"/>
              </w:rPr>
            </w:pPr>
            <w:r>
              <w:rPr>
                <w:rFonts w:ascii="Times New Roman" w:eastAsiaTheme="minorEastAsia" w:hAnsi="Times New Roman" w:cs="Times New Roman"/>
                <w:b/>
                <w:sz w:val="24"/>
              </w:rPr>
              <w:t>5</w:t>
            </w:r>
            <w:r>
              <w:rPr>
                <w:rFonts w:ascii="Times New Roman" w:eastAsiaTheme="minorEastAsia" w:hAnsi="Times New Roman" w:cs="Times New Roman"/>
                <w:b/>
                <w:sz w:val="24"/>
              </w:rPr>
              <w:t>、总量控制指标</w:t>
            </w:r>
          </w:p>
          <w:p w:rsidR="00435D4D" w:rsidRPr="00E73530" w:rsidRDefault="00435D4D" w:rsidP="009E16C3">
            <w:pPr>
              <w:spacing w:line="460" w:lineRule="exact"/>
              <w:ind w:firstLineChars="200" w:firstLine="480"/>
              <w:rPr>
                <w:sz w:val="24"/>
              </w:rPr>
            </w:pPr>
            <w:r w:rsidRPr="00E73530">
              <w:rPr>
                <w:rFonts w:hint="eastAsia"/>
                <w:sz w:val="24"/>
              </w:rPr>
              <w:t>本项目总量控制目标：</w:t>
            </w:r>
          </w:p>
          <w:p w:rsidR="00435D4D" w:rsidRDefault="00092345" w:rsidP="00092345">
            <w:pPr>
              <w:spacing w:line="460" w:lineRule="exact"/>
              <w:ind w:firstLineChars="200" w:firstLine="480"/>
              <w:rPr>
                <w:sz w:val="24"/>
              </w:rPr>
            </w:pPr>
            <w:r w:rsidRPr="00092345">
              <w:rPr>
                <w:rFonts w:hint="eastAsia"/>
                <w:sz w:val="24"/>
              </w:rPr>
              <w:t>出厂废水污染物总量指标：</w:t>
            </w:r>
            <w:r w:rsidRPr="00092345">
              <w:rPr>
                <w:sz w:val="24"/>
              </w:rPr>
              <w:t>COD</w:t>
            </w:r>
            <w:r w:rsidRPr="00092345">
              <w:rPr>
                <w:rFonts w:hint="eastAsia"/>
                <w:sz w:val="24"/>
              </w:rPr>
              <w:t>0.018</w:t>
            </w:r>
            <w:r w:rsidRPr="00092345">
              <w:rPr>
                <w:sz w:val="24"/>
              </w:rPr>
              <w:t>t/a</w:t>
            </w:r>
            <w:r w:rsidRPr="00092345">
              <w:rPr>
                <w:rFonts w:hint="eastAsia"/>
                <w:sz w:val="24"/>
              </w:rPr>
              <w:t>、</w:t>
            </w:r>
            <w:r w:rsidRPr="00092345">
              <w:rPr>
                <w:sz w:val="24"/>
              </w:rPr>
              <w:t>NH</w:t>
            </w:r>
            <w:r w:rsidRPr="00092345">
              <w:rPr>
                <w:sz w:val="24"/>
                <w:vertAlign w:val="subscript"/>
              </w:rPr>
              <w:t>3</w:t>
            </w:r>
            <w:r w:rsidRPr="00092345">
              <w:rPr>
                <w:sz w:val="24"/>
              </w:rPr>
              <w:t>-N0.0</w:t>
            </w:r>
            <w:r w:rsidRPr="00092345">
              <w:rPr>
                <w:rFonts w:hint="eastAsia"/>
                <w:sz w:val="24"/>
              </w:rPr>
              <w:t>018</w:t>
            </w:r>
            <w:r w:rsidRPr="00092345">
              <w:rPr>
                <w:sz w:val="24"/>
              </w:rPr>
              <w:t>t/a</w:t>
            </w:r>
            <w:r w:rsidRPr="00092345">
              <w:rPr>
                <w:rFonts w:hint="eastAsia"/>
                <w:sz w:val="24"/>
              </w:rPr>
              <w:t>、</w:t>
            </w:r>
            <w:r w:rsidRPr="00092345">
              <w:rPr>
                <w:rFonts w:hint="eastAsia"/>
                <w:sz w:val="24"/>
              </w:rPr>
              <w:t>TP0.0002t/a</w:t>
            </w:r>
            <w:r w:rsidRPr="00092345">
              <w:rPr>
                <w:rFonts w:hint="eastAsia"/>
                <w:sz w:val="24"/>
              </w:rPr>
              <w:t>、</w:t>
            </w:r>
            <w:r w:rsidRPr="00092345">
              <w:rPr>
                <w:rFonts w:hint="eastAsia"/>
                <w:sz w:val="24"/>
              </w:rPr>
              <w:t>TN0.0022t/a</w:t>
            </w:r>
            <w:r w:rsidRPr="00092345">
              <w:rPr>
                <w:rFonts w:hint="eastAsia"/>
                <w:sz w:val="24"/>
              </w:rPr>
              <w:t>，经</w:t>
            </w:r>
            <w:r w:rsidRPr="00092345">
              <w:rPr>
                <w:rFonts w:hint="eastAsia"/>
                <w:bCs/>
                <w:sz w:val="24"/>
              </w:rPr>
              <w:t>贾屯污水处理厂</w:t>
            </w:r>
            <w:r w:rsidRPr="00092345">
              <w:rPr>
                <w:rFonts w:hint="eastAsia"/>
                <w:sz w:val="24"/>
              </w:rPr>
              <w:t>处理后废水污染物排放总量：</w:t>
            </w:r>
            <w:r w:rsidRPr="00092345">
              <w:rPr>
                <w:sz w:val="24"/>
              </w:rPr>
              <w:t>COD</w:t>
            </w:r>
            <w:r w:rsidRPr="00092345">
              <w:rPr>
                <w:rFonts w:hint="eastAsia"/>
                <w:sz w:val="24"/>
              </w:rPr>
              <w:t>0.0036</w:t>
            </w:r>
            <w:r w:rsidRPr="00092345">
              <w:rPr>
                <w:sz w:val="24"/>
              </w:rPr>
              <w:t>t/a</w:t>
            </w:r>
            <w:r w:rsidRPr="00092345">
              <w:rPr>
                <w:rFonts w:hint="eastAsia"/>
                <w:sz w:val="24"/>
              </w:rPr>
              <w:t>、</w:t>
            </w:r>
            <w:r w:rsidRPr="00092345">
              <w:rPr>
                <w:sz w:val="24"/>
              </w:rPr>
              <w:t>NH</w:t>
            </w:r>
            <w:r w:rsidRPr="00092345">
              <w:rPr>
                <w:sz w:val="24"/>
                <w:vertAlign w:val="subscript"/>
              </w:rPr>
              <w:t>3</w:t>
            </w:r>
            <w:r w:rsidRPr="00092345">
              <w:rPr>
                <w:sz w:val="24"/>
              </w:rPr>
              <w:t>-N0.0</w:t>
            </w:r>
            <w:r w:rsidRPr="00092345">
              <w:rPr>
                <w:rFonts w:hint="eastAsia"/>
                <w:sz w:val="24"/>
              </w:rPr>
              <w:t>004</w:t>
            </w:r>
            <w:r w:rsidRPr="00092345">
              <w:rPr>
                <w:sz w:val="24"/>
              </w:rPr>
              <w:t>t/a</w:t>
            </w:r>
            <w:r w:rsidRPr="00092345">
              <w:rPr>
                <w:rFonts w:hint="eastAsia"/>
                <w:sz w:val="24"/>
              </w:rPr>
              <w:t>、</w:t>
            </w:r>
            <w:r w:rsidRPr="00092345">
              <w:rPr>
                <w:rFonts w:hint="eastAsia"/>
                <w:sz w:val="24"/>
              </w:rPr>
              <w:t>TP0.00004t/a</w:t>
            </w:r>
            <w:r w:rsidRPr="00092345">
              <w:rPr>
                <w:rFonts w:hint="eastAsia"/>
                <w:sz w:val="24"/>
              </w:rPr>
              <w:t>、</w:t>
            </w:r>
            <w:r w:rsidRPr="00092345">
              <w:rPr>
                <w:rFonts w:hint="eastAsia"/>
                <w:sz w:val="24"/>
              </w:rPr>
              <w:t>TN0.0011t/a</w:t>
            </w:r>
            <w:r w:rsidR="00435D4D" w:rsidRPr="00E73530">
              <w:rPr>
                <w:rFonts w:hint="eastAsia"/>
                <w:sz w:val="24"/>
              </w:rPr>
              <w:t>。</w:t>
            </w:r>
          </w:p>
          <w:p w:rsidR="0057609D" w:rsidRPr="0082087F" w:rsidRDefault="00435D4D" w:rsidP="009E16C3">
            <w:pPr>
              <w:pStyle w:val="05"/>
              <w:spacing w:beforeLines="0" w:afterLines="0" w:line="460" w:lineRule="exact"/>
              <w:ind w:firstLine="482"/>
              <w:rPr>
                <w:rFonts w:ascii="Times New Roman" w:eastAsiaTheme="minorEastAsia" w:cs="Times New Roman"/>
                <w:bCs w:val="0"/>
                <w:sz w:val="24"/>
                <w:szCs w:val="24"/>
                <w:u w:val="single"/>
              </w:rPr>
            </w:pPr>
            <w:r w:rsidRPr="0082087F">
              <w:rPr>
                <w:rFonts w:ascii="Times New Roman" w:eastAsiaTheme="minorEastAsia" w:hAnsiTheme="minorEastAsia" w:cs="Times New Roman"/>
                <w:sz w:val="24"/>
                <w:szCs w:val="24"/>
                <w:u w:val="single"/>
              </w:rPr>
              <w:t>本项目</w:t>
            </w:r>
            <w:r w:rsidRPr="0082087F">
              <w:rPr>
                <w:rFonts w:ascii="Times New Roman" w:eastAsiaTheme="minorEastAsia" w:cs="Times New Roman"/>
                <w:sz w:val="24"/>
                <w:szCs w:val="24"/>
                <w:u w:val="single"/>
              </w:rPr>
              <w:t>VOC</w:t>
            </w:r>
            <w:r w:rsidRPr="0082087F">
              <w:rPr>
                <w:rFonts w:ascii="Times New Roman" w:eastAsiaTheme="minorEastAsia" w:cs="Times New Roman"/>
                <w:sz w:val="24"/>
                <w:szCs w:val="24"/>
                <w:u w:val="single"/>
                <w:vertAlign w:val="subscript"/>
              </w:rPr>
              <w:t>S</w:t>
            </w:r>
            <w:r w:rsidRPr="0082087F">
              <w:rPr>
                <w:rFonts w:ascii="Times New Roman" w:eastAsiaTheme="minorEastAsia" w:hAnsiTheme="minorEastAsia" w:cs="Times New Roman"/>
                <w:sz w:val="24"/>
                <w:szCs w:val="24"/>
                <w:u w:val="single"/>
              </w:rPr>
              <w:t>排放总量指标为</w:t>
            </w:r>
            <w:r w:rsidRPr="0082087F">
              <w:rPr>
                <w:rFonts w:ascii="Times New Roman" w:eastAsiaTheme="minorEastAsia" w:cs="Times New Roman"/>
                <w:sz w:val="24"/>
                <w:szCs w:val="24"/>
                <w:u w:val="single"/>
              </w:rPr>
              <w:t>0.</w:t>
            </w:r>
            <w:r w:rsidR="00B86D95" w:rsidRPr="0082087F">
              <w:rPr>
                <w:rFonts w:ascii="Times New Roman" w:eastAsiaTheme="minorEastAsia" w:cs="Times New Roman" w:hint="eastAsia"/>
                <w:sz w:val="24"/>
                <w:szCs w:val="24"/>
                <w:u w:val="single"/>
              </w:rPr>
              <w:t>0</w:t>
            </w:r>
            <w:r w:rsidR="00B741CE" w:rsidRPr="0082087F">
              <w:rPr>
                <w:rFonts w:ascii="Times New Roman" w:eastAsiaTheme="minorEastAsia" w:cs="Times New Roman" w:hint="eastAsia"/>
                <w:sz w:val="24"/>
                <w:szCs w:val="24"/>
                <w:u w:val="single"/>
              </w:rPr>
              <w:t>3</w:t>
            </w:r>
            <w:r w:rsidR="00D77A24" w:rsidRPr="0082087F">
              <w:rPr>
                <w:rFonts w:ascii="Times New Roman" w:eastAsiaTheme="minorEastAsia" w:cs="Times New Roman" w:hint="eastAsia"/>
                <w:sz w:val="24"/>
                <w:szCs w:val="24"/>
                <w:u w:val="single"/>
              </w:rPr>
              <w:t>68</w:t>
            </w:r>
            <w:r w:rsidRPr="0082087F">
              <w:rPr>
                <w:rFonts w:ascii="Times New Roman" w:eastAsiaTheme="minorEastAsia" w:cs="Times New Roman"/>
                <w:sz w:val="24"/>
                <w:szCs w:val="24"/>
                <w:u w:val="single"/>
              </w:rPr>
              <w:t>t/a</w:t>
            </w:r>
            <w:r w:rsidRPr="0082087F">
              <w:rPr>
                <w:rFonts w:ascii="Times New Roman" w:eastAsiaTheme="minorEastAsia" w:hAnsiTheme="minorEastAsia" w:cs="Times New Roman"/>
                <w:sz w:val="24"/>
                <w:szCs w:val="24"/>
                <w:u w:val="single"/>
              </w:rPr>
              <w:t>，</w:t>
            </w:r>
            <w:r w:rsidR="0082087F" w:rsidRPr="0082087F">
              <w:rPr>
                <w:rFonts w:ascii="Times New Roman" w:eastAsiaTheme="minorEastAsia" w:hAnsiTheme="minorEastAsia" w:cs="Times New Roman" w:hint="eastAsia"/>
                <w:sz w:val="24"/>
                <w:szCs w:val="24"/>
                <w:u w:val="single"/>
              </w:rPr>
              <w:t>排放的</w:t>
            </w:r>
            <w:r w:rsidR="0082087F" w:rsidRPr="0082087F">
              <w:rPr>
                <w:rFonts w:ascii="Times New Roman" w:eastAsiaTheme="minorEastAsia" w:hAnsiTheme="minorEastAsia" w:cs="Times New Roman"/>
                <w:sz w:val="24"/>
                <w:szCs w:val="24"/>
                <w:u w:val="single"/>
              </w:rPr>
              <w:t>VOCs</w:t>
            </w:r>
            <w:r w:rsidR="0082087F" w:rsidRPr="0082087F">
              <w:rPr>
                <w:rFonts w:ascii="Times New Roman" w:eastAsiaTheme="minorEastAsia" w:hAnsiTheme="minorEastAsia" w:cs="Times New Roman" w:hint="eastAsia"/>
                <w:sz w:val="24"/>
                <w:szCs w:val="24"/>
                <w:u w:val="single"/>
              </w:rPr>
              <w:t>拟从新乡县大召营镇贵波橡胶制品厂年产</w:t>
            </w:r>
            <w:r w:rsidR="0082087F" w:rsidRPr="0082087F">
              <w:rPr>
                <w:rFonts w:ascii="Times New Roman" w:eastAsiaTheme="minorEastAsia" w:hAnsiTheme="minorEastAsia" w:cs="Times New Roman"/>
                <w:sz w:val="24"/>
                <w:szCs w:val="24"/>
                <w:u w:val="single"/>
              </w:rPr>
              <w:t>24000</w:t>
            </w:r>
            <w:r w:rsidR="0082087F" w:rsidRPr="0082087F">
              <w:rPr>
                <w:rFonts w:ascii="Times New Roman" w:eastAsiaTheme="minorEastAsia" w:hAnsiTheme="minorEastAsia" w:cs="Times New Roman" w:hint="eastAsia"/>
                <w:sz w:val="24"/>
                <w:szCs w:val="24"/>
                <w:u w:val="single"/>
              </w:rPr>
              <w:t>吨橡胶路锥项目中调剂给该项目</w:t>
            </w:r>
            <w:r w:rsidR="0082087F" w:rsidRPr="0082087F">
              <w:rPr>
                <w:rFonts w:ascii="Times New Roman" w:eastAsiaTheme="minorEastAsia" w:hAnsiTheme="minorEastAsia" w:cs="Times New Roman"/>
                <w:sz w:val="24"/>
                <w:szCs w:val="24"/>
                <w:u w:val="single"/>
              </w:rPr>
              <w:t>0.</w:t>
            </w:r>
            <w:r w:rsidR="0082087F">
              <w:rPr>
                <w:rFonts w:ascii="Times New Roman" w:eastAsiaTheme="minorEastAsia" w:hAnsiTheme="minorEastAsia" w:cs="Times New Roman" w:hint="eastAsia"/>
                <w:sz w:val="24"/>
                <w:szCs w:val="24"/>
                <w:u w:val="single"/>
              </w:rPr>
              <w:t>0736</w:t>
            </w:r>
            <w:r w:rsidR="0082087F" w:rsidRPr="0082087F">
              <w:rPr>
                <w:rFonts w:ascii="Times New Roman" w:eastAsiaTheme="minorEastAsia" w:hAnsiTheme="minorEastAsia" w:cs="Times New Roman"/>
                <w:sz w:val="24"/>
                <w:szCs w:val="24"/>
                <w:u w:val="single"/>
              </w:rPr>
              <w:t>t/a</w:t>
            </w:r>
            <w:r w:rsidR="0082087F">
              <w:rPr>
                <w:rFonts w:ascii="Times New Roman" w:eastAsiaTheme="minorEastAsia" w:hAnsiTheme="minorEastAsia" w:cs="Times New Roman" w:hint="eastAsia"/>
                <w:sz w:val="24"/>
                <w:szCs w:val="24"/>
                <w:u w:val="single"/>
              </w:rPr>
              <w:t>。</w:t>
            </w:r>
          </w:p>
          <w:p w:rsidR="0057609D" w:rsidRDefault="004D1F3F" w:rsidP="007E4FEB">
            <w:pPr>
              <w:pStyle w:val="af5"/>
              <w:tabs>
                <w:tab w:val="left" w:pos="6607"/>
              </w:tabs>
              <w:snapToGrid w:val="0"/>
              <w:spacing w:beforeLines="50" w:line="460" w:lineRule="exact"/>
              <w:ind w:firstLineChars="199" w:firstLine="479"/>
              <w:rPr>
                <w:rFonts w:ascii="Times New Roman" w:eastAsiaTheme="minorEastAsia" w:hAnsi="Times New Roman" w:cs="Times New Roman"/>
                <w:b/>
                <w:sz w:val="24"/>
              </w:rPr>
            </w:pPr>
            <w:r>
              <w:rPr>
                <w:rFonts w:ascii="Times New Roman" w:eastAsiaTheme="minorEastAsia" w:hAnsi="Times New Roman" w:cs="Times New Roman"/>
                <w:b/>
                <w:sz w:val="24"/>
              </w:rPr>
              <w:t>6</w:t>
            </w:r>
            <w:r>
              <w:rPr>
                <w:rFonts w:ascii="Times New Roman" w:eastAsiaTheme="minorEastAsia" w:hAnsi="Times New Roman" w:cs="Times New Roman"/>
                <w:b/>
                <w:sz w:val="24"/>
              </w:rPr>
              <w:t>、环保投资</w:t>
            </w:r>
          </w:p>
          <w:p w:rsidR="0057609D" w:rsidRDefault="004D1F3F" w:rsidP="009E16C3">
            <w:pPr>
              <w:pStyle w:val="af5"/>
              <w:snapToGrid w:val="0"/>
              <w:spacing w:line="460" w:lineRule="exact"/>
              <w:ind w:firstLineChars="200" w:firstLine="480"/>
              <w:rPr>
                <w:rFonts w:ascii="Times New Roman" w:hAnsi="Times New Roman" w:cs="Times New Roman"/>
                <w:sz w:val="24"/>
              </w:rPr>
            </w:pPr>
            <w:r>
              <w:rPr>
                <w:rFonts w:ascii="Times New Roman" w:hAnsi="Times New Roman" w:cs="Times New Roman"/>
                <w:sz w:val="24"/>
              </w:rPr>
              <w:t>本项目环保投资总计</w:t>
            </w:r>
            <w:r w:rsidR="00483263">
              <w:rPr>
                <w:rFonts w:ascii="Times New Roman" w:hAnsi="Times New Roman" w:cs="Times New Roman" w:hint="eastAsia"/>
                <w:sz w:val="24"/>
              </w:rPr>
              <w:t>8</w:t>
            </w:r>
            <w:r>
              <w:rPr>
                <w:rFonts w:ascii="Times New Roman" w:hAnsi="Times New Roman" w:cs="Times New Roman"/>
                <w:sz w:val="24"/>
              </w:rPr>
              <w:t>万元，环保投资占项目总投资的</w:t>
            </w:r>
            <w:r w:rsidR="00483263">
              <w:rPr>
                <w:rFonts w:ascii="Times New Roman" w:hAnsi="Times New Roman" w:cs="Times New Roman" w:hint="eastAsia"/>
                <w:sz w:val="24"/>
              </w:rPr>
              <w:t>4</w:t>
            </w:r>
            <w:r>
              <w:rPr>
                <w:rFonts w:ascii="Times New Roman" w:hAnsi="Times New Roman" w:cs="Times New Roman"/>
                <w:sz w:val="24"/>
              </w:rPr>
              <w:t>%</w:t>
            </w:r>
            <w:r>
              <w:rPr>
                <w:rFonts w:ascii="Times New Roman" w:hAnsi="Times New Roman" w:cs="Times New Roman"/>
                <w:sz w:val="24"/>
              </w:rPr>
              <w:t>。</w:t>
            </w:r>
          </w:p>
          <w:p w:rsidR="0057609D" w:rsidRDefault="004D1F3F" w:rsidP="009E16C3">
            <w:pPr>
              <w:spacing w:line="460" w:lineRule="exact"/>
              <w:rPr>
                <w:b/>
                <w:sz w:val="24"/>
              </w:rPr>
            </w:pPr>
            <w:r>
              <w:rPr>
                <w:b/>
                <w:sz w:val="24"/>
              </w:rPr>
              <w:lastRenderedPageBreak/>
              <w:t>二、建</w:t>
            </w:r>
            <w:r>
              <w:rPr>
                <w:b/>
                <w:sz w:val="24"/>
              </w:rPr>
              <w:t xml:space="preserve"> </w:t>
            </w:r>
            <w:r>
              <w:rPr>
                <w:b/>
                <w:sz w:val="24"/>
              </w:rPr>
              <w:t>议</w:t>
            </w:r>
          </w:p>
          <w:p w:rsidR="0057609D" w:rsidRDefault="004D1F3F" w:rsidP="009E16C3">
            <w:pPr>
              <w:pStyle w:val="af5"/>
              <w:spacing w:line="460" w:lineRule="exact"/>
              <w:ind w:firstLineChars="250" w:firstLine="60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）建设单位应严格落实环保资金，确保各种污染物的达标排放。</w:t>
            </w:r>
          </w:p>
          <w:p w:rsidR="0057609D" w:rsidRDefault="004D1F3F" w:rsidP="009E16C3">
            <w:pPr>
              <w:pStyle w:val="af5"/>
              <w:spacing w:line="460" w:lineRule="exact"/>
              <w:ind w:firstLineChars="250" w:firstLine="60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）健全环保规章制度，加强对各种污染防治设施的运行管理，定期维护检修，确保其正常稳定运行。</w:t>
            </w:r>
          </w:p>
          <w:p w:rsidR="0057609D" w:rsidRDefault="004D1F3F" w:rsidP="009E16C3">
            <w:pPr>
              <w:pStyle w:val="af5"/>
              <w:spacing w:line="460" w:lineRule="exact"/>
              <w:ind w:firstLineChars="250" w:firstLine="60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）加强厂区绿化，起到隔音降噪和改善局部环境的作用。</w:t>
            </w:r>
          </w:p>
          <w:p w:rsidR="0057609D" w:rsidRDefault="004D1F3F" w:rsidP="009E16C3">
            <w:pPr>
              <w:spacing w:line="460" w:lineRule="exact"/>
              <w:rPr>
                <w:b/>
                <w:sz w:val="24"/>
              </w:rPr>
            </w:pPr>
            <w:r>
              <w:rPr>
                <w:b/>
                <w:sz w:val="24"/>
              </w:rPr>
              <w:t>三、</w:t>
            </w:r>
            <w:bookmarkStart w:id="0" w:name="_Toc306089685"/>
            <w:r>
              <w:rPr>
                <w:b/>
                <w:sz w:val="24"/>
              </w:rPr>
              <w:t>总结论</w:t>
            </w:r>
            <w:bookmarkEnd w:id="0"/>
          </w:p>
          <w:p w:rsidR="0057609D" w:rsidRDefault="00A142A3" w:rsidP="009E16C3">
            <w:pPr>
              <w:pStyle w:val="a0"/>
              <w:spacing w:line="460" w:lineRule="exact"/>
              <w:ind w:firstLine="480"/>
              <w:rPr>
                <w:sz w:val="24"/>
              </w:rPr>
            </w:pPr>
            <w:r>
              <w:rPr>
                <w:sz w:val="24"/>
              </w:rPr>
              <w:t>河南省翔维纸业有限公司</w:t>
            </w:r>
            <w:r w:rsidR="00CD4D53">
              <w:rPr>
                <w:sz w:val="24"/>
              </w:rPr>
              <w:t>年生产加工</w:t>
            </w:r>
            <w:r w:rsidR="00CD4D53">
              <w:rPr>
                <w:sz w:val="24"/>
              </w:rPr>
              <w:t>3000</w:t>
            </w:r>
            <w:r w:rsidR="00CD4D53">
              <w:rPr>
                <w:sz w:val="24"/>
              </w:rPr>
              <w:t>吨不干胶纸制品项目</w:t>
            </w:r>
            <w:r w:rsidR="004D1F3F">
              <w:rPr>
                <w:sz w:val="24"/>
              </w:rPr>
              <w:t>建设符合国家相关政策要求，厂址选择符合集聚区规划要求。项目产生的废水、废气、噪声、固废各项污染因素经治理后能达到排放要求。评价认为，从环保角度分析，该项目可行。</w:t>
            </w:r>
          </w:p>
          <w:p w:rsidR="0057609D" w:rsidRDefault="0057609D" w:rsidP="009E16C3">
            <w:pPr>
              <w:spacing w:line="460" w:lineRule="exact"/>
              <w:rPr>
                <w:sz w:val="24"/>
              </w:rPr>
            </w:pPr>
          </w:p>
          <w:p w:rsidR="0057609D" w:rsidRDefault="0057609D" w:rsidP="009E16C3">
            <w:pPr>
              <w:spacing w:line="460" w:lineRule="exact"/>
              <w:rPr>
                <w:sz w:val="24"/>
              </w:rPr>
            </w:pPr>
          </w:p>
          <w:p w:rsidR="0057609D" w:rsidRDefault="00CB1884" w:rsidP="00E645D1">
            <w:pPr>
              <w:spacing w:line="460" w:lineRule="exact"/>
              <w:ind w:firstLineChars="2450" w:firstLine="5880"/>
              <w:rPr>
                <w:sz w:val="24"/>
              </w:rPr>
            </w:pPr>
            <w:r>
              <w:rPr>
                <w:sz w:val="24"/>
              </w:rPr>
              <w:t>新乡市蓝天环境技术有限公司</w:t>
            </w:r>
          </w:p>
          <w:p w:rsidR="0057609D" w:rsidRDefault="004D1F3F" w:rsidP="009E16C3">
            <w:pPr>
              <w:spacing w:line="460" w:lineRule="exact"/>
              <w:ind w:left="7080" w:right="980" w:hangingChars="2950" w:hanging="7080"/>
              <w:rPr>
                <w:sz w:val="24"/>
              </w:rPr>
            </w:pPr>
            <w:r>
              <w:rPr>
                <w:sz w:val="24"/>
              </w:rPr>
              <w:t xml:space="preserve">                                                            201</w:t>
            </w:r>
            <w:r w:rsidR="009E16C3">
              <w:rPr>
                <w:rFonts w:hint="eastAsia"/>
                <w:sz w:val="24"/>
              </w:rPr>
              <w:t>9</w:t>
            </w:r>
            <w:r>
              <w:rPr>
                <w:sz w:val="24"/>
              </w:rPr>
              <w:t>.</w:t>
            </w:r>
            <w:r w:rsidR="00F91BBF">
              <w:rPr>
                <w:rFonts w:hint="eastAsia"/>
                <w:sz w:val="24"/>
              </w:rPr>
              <w:t>5</w:t>
            </w: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p w:rsidR="0057609D" w:rsidRDefault="0057609D">
            <w:pPr>
              <w:spacing w:line="440" w:lineRule="exact"/>
              <w:ind w:right="980"/>
              <w:rPr>
                <w:sz w:val="24"/>
              </w:rPr>
            </w:pPr>
          </w:p>
        </w:tc>
      </w:tr>
      <w:tr w:rsidR="0057609D">
        <w:trPr>
          <w:trHeight w:val="4507"/>
        </w:trPr>
        <w:tc>
          <w:tcPr>
            <w:tcW w:w="9555" w:type="dxa"/>
            <w:gridSpan w:val="2"/>
          </w:tcPr>
          <w:p w:rsidR="0057609D" w:rsidRDefault="004D1F3F">
            <w:pPr>
              <w:spacing w:line="440" w:lineRule="exact"/>
              <w:jc w:val="left"/>
              <w:rPr>
                <w:sz w:val="24"/>
              </w:rPr>
            </w:pPr>
            <w:r>
              <w:rPr>
                <w:sz w:val="24"/>
              </w:rPr>
              <w:lastRenderedPageBreak/>
              <w:t>预审意见：</w:t>
            </w: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4D1F3F">
            <w:pPr>
              <w:spacing w:line="440" w:lineRule="exact"/>
              <w:ind w:right="1120"/>
              <w:jc w:val="center"/>
              <w:rPr>
                <w:sz w:val="24"/>
              </w:rPr>
            </w:pPr>
            <w:r>
              <w:rPr>
                <w:sz w:val="24"/>
              </w:rPr>
              <w:t xml:space="preserve">                                                             </w:t>
            </w:r>
            <w:r>
              <w:rPr>
                <w:sz w:val="24"/>
              </w:rPr>
              <w:t>公</w:t>
            </w:r>
            <w:r>
              <w:rPr>
                <w:sz w:val="24"/>
              </w:rPr>
              <w:t xml:space="preserve">   </w:t>
            </w:r>
            <w:r>
              <w:rPr>
                <w:sz w:val="24"/>
              </w:rPr>
              <w:t>章</w:t>
            </w:r>
          </w:p>
          <w:p w:rsidR="0057609D" w:rsidRDefault="004D1F3F">
            <w:pPr>
              <w:spacing w:line="440" w:lineRule="exact"/>
              <w:jc w:val="left"/>
              <w:rPr>
                <w:sz w:val="24"/>
              </w:rPr>
            </w:pPr>
            <w:r>
              <w:rPr>
                <w:sz w:val="24"/>
              </w:rPr>
              <w:t xml:space="preserve"> </w:t>
            </w: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57609D">
        <w:trPr>
          <w:trHeight w:val="6296"/>
        </w:trPr>
        <w:tc>
          <w:tcPr>
            <w:tcW w:w="9555" w:type="dxa"/>
            <w:gridSpan w:val="2"/>
          </w:tcPr>
          <w:p w:rsidR="0057609D" w:rsidRDefault="0057609D">
            <w:pPr>
              <w:spacing w:line="440" w:lineRule="exact"/>
              <w:jc w:val="left"/>
              <w:rPr>
                <w:b/>
                <w:sz w:val="24"/>
              </w:rPr>
            </w:pPr>
          </w:p>
          <w:p w:rsidR="0057609D" w:rsidRDefault="004D1F3F">
            <w:pPr>
              <w:spacing w:line="440" w:lineRule="exact"/>
              <w:jc w:val="left"/>
              <w:rPr>
                <w:sz w:val="24"/>
              </w:rPr>
            </w:pPr>
            <w:r>
              <w:rPr>
                <w:sz w:val="24"/>
              </w:rPr>
              <w:t>下一级环境保护行政主管部门审查意见：</w:t>
            </w: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4D1F3F">
            <w:pPr>
              <w:spacing w:line="440" w:lineRule="exact"/>
              <w:jc w:val="left"/>
              <w:rPr>
                <w:sz w:val="24"/>
              </w:rPr>
            </w:pPr>
            <w:r>
              <w:rPr>
                <w:sz w:val="24"/>
              </w:rPr>
              <w:t xml:space="preserve">                                                               </w:t>
            </w:r>
            <w:r>
              <w:rPr>
                <w:sz w:val="24"/>
              </w:rPr>
              <w:t>公</w:t>
            </w:r>
            <w:r>
              <w:rPr>
                <w:sz w:val="24"/>
              </w:rPr>
              <w:t xml:space="preserve">  </w:t>
            </w:r>
            <w:r>
              <w:rPr>
                <w:sz w:val="24"/>
              </w:rPr>
              <w:t>章</w:t>
            </w:r>
          </w:p>
          <w:p w:rsidR="0057609D" w:rsidRDefault="004D1F3F">
            <w:pPr>
              <w:spacing w:line="440" w:lineRule="exact"/>
              <w:jc w:val="left"/>
              <w:rPr>
                <w:sz w:val="24"/>
              </w:rPr>
            </w:pPr>
            <w:r>
              <w:rPr>
                <w:sz w:val="24"/>
              </w:rPr>
              <w:t xml:space="preserve"> </w:t>
            </w: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57609D">
        <w:trPr>
          <w:trHeight w:val="13103"/>
        </w:trPr>
        <w:tc>
          <w:tcPr>
            <w:tcW w:w="9555" w:type="dxa"/>
            <w:gridSpan w:val="2"/>
          </w:tcPr>
          <w:p w:rsidR="0057609D" w:rsidRDefault="004D1F3F">
            <w:pPr>
              <w:spacing w:line="440" w:lineRule="exact"/>
              <w:jc w:val="left"/>
              <w:rPr>
                <w:sz w:val="24"/>
              </w:rPr>
            </w:pPr>
            <w:r>
              <w:rPr>
                <w:sz w:val="24"/>
              </w:rPr>
              <w:lastRenderedPageBreak/>
              <w:t>审批意见：</w:t>
            </w: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57609D">
            <w:pPr>
              <w:spacing w:line="440" w:lineRule="exact"/>
              <w:jc w:val="left"/>
              <w:rPr>
                <w:sz w:val="24"/>
              </w:rPr>
            </w:pPr>
          </w:p>
          <w:p w:rsidR="0057609D" w:rsidRDefault="004D1F3F">
            <w:pPr>
              <w:spacing w:line="440" w:lineRule="exact"/>
              <w:jc w:val="left"/>
              <w:rPr>
                <w:sz w:val="24"/>
              </w:rPr>
            </w:pPr>
            <w:r>
              <w:rPr>
                <w:sz w:val="24"/>
              </w:rPr>
              <w:t xml:space="preserve">                                                            </w:t>
            </w:r>
            <w:r>
              <w:rPr>
                <w:sz w:val="24"/>
              </w:rPr>
              <w:t>公</w:t>
            </w:r>
            <w:r>
              <w:rPr>
                <w:sz w:val="24"/>
              </w:rPr>
              <w:t xml:space="preserve">   </w:t>
            </w:r>
            <w:r>
              <w:rPr>
                <w:sz w:val="24"/>
              </w:rPr>
              <w:t>章</w:t>
            </w:r>
          </w:p>
          <w:p w:rsidR="0057609D" w:rsidRDefault="004D1F3F">
            <w:pPr>
              <w:spacing w:line="440" w:lineRule="exact"/>
              <w:jc w:val="left"/>
              <w:rPr>
                <w:sz w:val="24"/>
              </w:rPr>
            </w:pPr>
            <w:r>
              <w:rPr>
                <w:sz w:val="24"/>
              </w:rPr>
              <w:t xml:space="preserve"> </w:t>
            </w: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57609D">
        <w:trPr>
          <w:gridAfter w:val="1"/>
          <w:wAfter w:w="268" w:type="dxa"/>
        </w:trPr>
        <w:tc>
          <w:tcPr>
            <w:tcW w:w="9287" w:type="dxa"/>
          </w:tcPr>
          <w:p w:rsidR="0057609D" w:rsidRDefault="0057609D">
            <w:pPr>
              <w:spacing w:line="440" w:lineRule="exact"/>
            </w:pPr>
          </w:p>
          <w:p w:rsidR="0057609D" w:rsidRDefault="004D1F3F">
            <w:pPr>
              <w:spacing w:line="460" w:lineRule="exact"/>
              <w:jc w:val="center"/>
              <w:rPr>
                <w:sz w:val="24"/>
              </w:rPr>
            </w:pPr>
            <w:r>
              <w:rPr>
                <w:sz w:val="24"/>
              </w:rPr>
              <w:t>注</w:t>
            </w:r>
            <w:r>
              <w:rPr>
                <w:sz w:val="24"/>
              </w:rPr>
              <w:t xml:space="preserve">       </w:t>
            </w:r>
            <w:r>
              <w:rPr>
                <w:sz w:val="24"/>
              </w:rPr>
              <w:t>释</w:t>
            </w:r>
          </w:p>
          <w:p w:rsidR="0057609D" w:rsidRDefault="0057609D">
            <w:pPr>
              <w:spacing w:line="460" w:lineRule="exact"/>
              <w:jc w:val="center"/>
              <w:rPr>
                <w:sz w:val="24"/>
              </w:rPr>
            </w:pPr>
          </w:p>
          <w:p w:rsidR="0057609D" w:rsidRDefault="0057609D">
            <w:pPr>
              <w:spacing w:line="460" w:lineRule="exact"/>
              <w:jc w:val="center"/>
              <w:rPr>
                <w:sz w:val="24"/>
              </w:rPr>
            </w:pPr>
          </w:p>
          <w:p w:rsidR="0057609D" w:rsidRDefault="004D1F3F">
            <w:pPr>
              <w:spacing w:line="460" w:lineRule="exact"/>
              <w:ind w:firstLineChars="200" w:firstLine="480"/>
              <w:rPr>
                <w:sz w:val="24"/>
              </w:rPr>
            </w:pPr>
            <w:r>
              <w:rPr>
                <w:sz w:val="24"/>
              </w:rPr>
              <w:t>一、本报告表应附以下附件、附图：</w:t>
            </w:r>
          </w:p>
          <w:p w:rsidR="0057609D" w:rsidRDefault="004D1F3F">
            <w:pPr>
              <w:spacing w:line="460" w:lineRule="exact"/>
              <w:ind w:firstLineChars="200" w:firstLine="480"/>
              <w:rPr>
                <w:sz w:val="24"/>
              </w:rPr>
            </w:pPr>
            <w:r>
              <w:rPr>
                <w:sz w:val="24"/>
              </w:rPr>
              <w:t>附件</w:t>
            </w:r>
            <w:r>
              <w:rPr>
                <w:sz w:val="24"/>
              </w:rPr>
              <w:t xml:space="preserve">1 </w:t>
            </w:r>
            <w:r>
              <w:rPr>
                <w:sz w:val="24"/>
              </w:rPr>
              <w:t>立项批准文件</w:t>
            </w:r>
          </w:p>
          <w:p w:rsidR="0057609D" w:rsidRDefault="004D1F3F">
            <w:pPr>
              <w:spacing w:line="460" w:lineRule="exact"/>
              <w:ind w:firstLineChars="200" w:firstLine="480"/>
              <w:rPr>
                <w:sz w:val="24"/>
              </w:rPr>
            </w:pPr>
            <w:r>
              <w:rPr>
                <w:sz w:val="24"/>
              </w:rPr>
              <w:t>附件</w:t>
            </w:r>
            <w:r>
              <w:rPr>
                <w:sz w:val="24"/>
              </w:rPr>
              <w:t xml:space="preserve">2 </w:t>
            </w:r>
            <w:r>
              <w:rPr>
                <w:sz w:val="24"/>
              </w:rPr>
              <w:t>其他与环评有关的行政管理文件</w:t>
            </w:r>
          </w:p>
          <w:p w:rsidR="0057609D" w:rsidRDefault="004D1F3F">
            <w:pPr>
              <w:spacing w:line="460" w:lineRule="exact"/>
              <w:ind w:firstLineChars="200" w:firstLine="480"/>
              <w:rPr>
                <w:sz w:val="24"/>
              </w:rPr>
            </w:pPr>
            <w:r>
              <w:rPr>
                <w:sz w:val="24"/>
              </w:rPr>
              <w:t>附图</w:t>
            </w:r>
            <w:r>
              <w:rPr>
                <w:sz w:val="24"/>
              </w:rPr>
              <w:t xml:space="preserve">1 </w:t>
            </w:r>
            <w:r>
              <w:rPr>
                <w:sz w:val="24"/>
              </w:rPr>
              <w:t>项目地理位置图（应反映行政区划、水系、表明纳污口位置和地形地貌等）</w:t>
            </w:r>
          </w:p>
          <w:p w:rsidR="0057609D" w:rsidRDefault="004D1F3F">
            <w:pPr>
              <w:spacing w:line="460" w:lineRule="exact"/>
              <w:ind w:firstLineChars="200" w:firstLine="480"/>
              <w:rPr>
                <w:sz w:val="24"/>
              </w:rPr>
            </w:pPr>
            <w:r>
              <w:rPr>
                <w:sz w:val="24"/>
              </w:rPr>
              <w:t>附图</w:t>
            </w:r>
            <w:r>
              <w:rPr>
                <w:sz w:val="24"/>
              </w:rPr>
              <w:t xml:space="preserve">2 </w:t>
            </w:r>
            <w:r>
              <w:rPr>
                <w:sz w:val="24"/>
              </w:rPr>
              <w:t>项目平面布置图</w:t>
            </w:r>
          </w:p>
          <w:p w:rsidR="0057609D" w:rsidRDefault="0057609D">
            <w:pPr>
              <w:spacing w:line="460" w:lineRule="exact"/>
              <w:ind w:left="1575" w:firstLineChars="200" w:firstLine="480"/>
              <w:rPr>
                <w:sz w:val="24"/>
              </w:rPr>
            </w:pPr>
          </w:p>
          <w:p w:rsidR="0057609D" w:rsidRDefault="004D1F3F">
            <w:pPr>
              <w:spacing w:line="460" w:lineRule="exact"/>
              <w:ind w:firstLineChars="200" w:firstLine="480"/>
              <w:rPr>
                <w:sz w:val="24"/>
              </w:rPr>
            </w:pPr>
            <w:r>
              <w:rPr>
                <w:sz w:val="24"/>
              </w:rPr>
              <w:t>二、如果本报告表不能说明项目产生的污染及对环境造成的影响，应进行专项评价。根据建设项目的特点和当地环境特征，应选下列</w:t>
            </w:r>
            <w:r>
              <w:rPr>
                <w:sz w:val="24"/>
              </w:rPr>
              <w:t>1~2</w:t>
            </w:r>
            <w:r>
              <w:rPr>
                <w:sz w:val="24"/>
              </w:rPr>
              <w:t>项进行专项评价。</w:t>
            </w:r>
          </w:p>
          <w:p w:rsidR="0057609D" w:rsidRDefault="004D1F3F">
            <w:pPr>
              <w:numPr>
                <w:ilvl w:val="0"/>
                <w:numId w:val="4"/>
              </w:numPr>
              <w:spacing w:line="460" w:lineRule="exact"/>
              <w:rPr>
                <w:sz w:val="24"/>
              </w:rPr>
            </w:pPr>
            <w:r>
              <w:rPr>
                <w:sz w:val="24"/>
              </w:rPr>
              <w:t>大气环境影响专项评价</w:t>
            </w:r>
          </w:p>
          <w:p w:rsidR="0057609D" w:rsidRDefault="004D1F3F">
            <w:pPr>
              <w:numPr>
                <w:ilvl w:val="0"/>
                <w:numId w:val="4"/>
              </w:numPr>
              <w:spacing w:line="460" w:lineRule="exact"/>
              <w:rPr>
                <w:sz w:val="24"/>
              </w:rPr>
            </w:pPr>
            <w:r>
              <w:rPr>
                <w:sz w:val="24"/>
              </w:rPr>
              <w:t>水环境影响专项评价（包括地表水和地下水）</w:t>
            </w:r>
          </w:p>
          <w:p w:rsidR="0057609D" w:rsidRDefault="004D1F3F">
            <w:pPr>
              <w:numPr>
                <w:ilvl w:val="0"/>
                <w:numId w:val="4"/>
              </w:numPr>
              <w:spacing w:line="460" w:lineRule="exact"/>
              <w:rPr>
                <w:sz w:val="24"/>
              </w:rPr>
            </w:pPr>
            <w:r>
              <w:rPr>
                <w:sz w:val="24"/>
              </w:rPr>
              <w:t>生态影响专项评价</w:t>
            </w:r>
          </w:p>
          <w:p w:rsidR="0057609D" w:rsidRDefault="004D1F3F">
            <w:pPr>
              <w:numPr>
                <w:ilvl w:val="0"/>
                <w:numId w:val="4"/>
              </w:numPr>
              <w:spacing w:line="460" w:lineRule="exact"/>
              <w:rPr>
                <w:sz w:val="24"/>
              </w:rPr>
            </w:pPr>
            <w:r>
              <w:rPr>
                <w:sz w:val="24"/>
              </w:rPr>
              <w:t>声环境专项评价</w:t>
            </w:r>
          </w:p>
          <w:p w:rsidR="0057609D" w:rsidRDefault="004D1F3F">
            <w:pPr>
              <w:numPr>
                <w:ilvl w:val="0"/>
                <w:numId w:val="4"/>
              </w:numPr>
              <w:spacing w:line="460" w:lineRule="exact"/>
              <w:rPr>
                <w:sz w:val="24"/>
              </w:rPr>
            </w:pPr>
            <w:r>
              <w:rPr>
                <w:sz w:val="24"/>
              </w:rPr>
              <w:t>土壤影响专项评价</w:t>
            </w:r>
          </w:p>
          <w:p w:rsidR="0057609D" w:rsidRDefault="004D1F3F">
            <w:pPr>
              <w:numPr>
                <w:ilvl w:val="0"/>
                <w:numId w:val="4"/>
              </w:numPr>
              <w:spacing w:line="460" w:lineRule="exact"/>
              <w:rPr>
                <w:sz w:val="24"/>
              </w:rPr>
            </w:pPr>
            <w:r>
              <w:rPr>
                <w:sz w:val="24"/>
              </w:rPr>
              <w:t>固体废弃物影响专项评价</w:t>
            </w:r>
          </w:p>
          <w:p w:rsidR="0057609D" w:rsidRDefault="004D1F3F">
            <w:pPr>
              <w:spacing w:line="460" w:lineRule="exact"/>
              <w:ind w:left="105" w:firstLine="480"/>
              <w:rPr>
                <w:sz w:val="24"/>
              </w:rPr>
            </w:pPr>
            <w:r>
              <w:rPr>
                <w:sz w:val="24"/>
              </w:rPr>
              <w:t>以上专项评价未包括的可另列专项，专项评价按照《环境影响评价技术导则》中的要求进行。</w:t>
            </w: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p w:rsidR="0057609D" w:rsidRDefault="0057609D">
            <w:pPr>
              <w:spacing w:line="440" w:lineRule="exact"/>
            </w:pPr>
          </w:p>
        </w:tc>
      </w:tr>
    </w:tbl>
    <w:p w:rsidR="0057609D" w:rsidRDefault="0057609D">
      <w:pPr>
        <w:spacing w:line="440" w:lineRule="exact"/>
      </w:pPr>
    </w:p>
    <w:p w:rsidR="0056781B" w:rsidRDefault="0056781B">
      <w:pPr>
        <w:spacing w:line="440" w:lineRule="exact"/>
      </w:pPr>
      <w:r>
        <w:rPr>
          <w:rFonts w:hint="eastAsia"/>
          <w:noProof/>
        </w:rPr>
        <w:lastRenderedPageBreak/>
        <w:drawing>
          <wp:anchor distT="0" distB="0" distL="114300" distR="114300" simplePos="0" relativeHeight="251750400" behindDoc="0" locked="0" layoutInCell="1" allowOverlap="1">
            <wp:simplePos x="0" y="0"/>
            <wp:positionH relativeFrom="column">
              <wp:posOffset>-33655</wp:posOffset>
            </wp:positionH>
            <wp:positionV relativeFrom="paragraph">
              <wp:posOffset>-13335</wp:posOffset>
            </wp:positionV>
            <wp:extent cx="5905500" cy="8562975"/>
            <wp:effectExtent l="19050" t="0" r="0" b="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905500" cy="8562975"/>
                    </a:xfrm>
                    <a:prstGeom prst="rect">
                      <a:avLst/>
                    </a:prstGeom>
                    <a:noFill/>
                    <a:ln w="9525">
                      <a:noFill/>
                      <a:miter lim="800000"/>
                      <a:headEnd/>
                      <a:tailEnd/>
                    </a:ln>
                  </pic:spPr>
                </pic:pic>
              </a:graphicData>
            </a:graphic>
          </wp:anchor>
        </w:drawing>
      </w: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r>
        <w:rPr>
          <w:rFonts w:hint="eastAsia"/>
          <w:noProof/>
        </w:rPr>
        <w:drawing>
          <wp:anchor distT="0" distB="0" distL="114300" distR="114300" simplePos="0" relativeHeight="251751424" behindDoc="0" locked="0" layoutInCell="1" allowOverlap="1">
            <wp:simplePos x="0" y="0"/>
            <wp:positionH relativeFrom="column">
              <wp:posOffset>-1243965</wp:posOffset>
            </wp:positionH>
            <wp:positionV relativeFrom="paragraph">
              <wp:posOffset>95250</wp:posOffset>
            </wp:positionV>
            <wp:extent cx="9105900" cy="6817995"/>
            <wp:effectExtent l="0" t="1143000" r="0" b="112585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rot="16200000">
                      <a:off x="0" y="0"/>
                      <a:ext cx="9105900" cy="6817995"/>
                    </a:xfrm>
                    <a:prstGeom prst="rect">
                      <a:avLst/>
                    </a:prstGeom>
                    <a:noFill/>
                    <a:ln w="9525">
                      <a:noFill/>
                      <a:miter lim="800000"/>
                      <a:headEnd/>
                      <a:tailEnd/>
                    </a:ln>
                  </pic:spPr>
                </pic:pic>
              </a:graphicData>
            </a:graphic>
          </wp:anchor>
        </w:drawing>
      </w:r>
      <w:r>
        <w:rPr>
          <w:rFonts w:hint="eastAsia"/>
          <w:noProof/>
        </w:rPr>
        <w:drawing>
          <wp:inline distT="0" distB="0" distL="0" distR="0">
            <wp:extent cx="5760085" cy="4310611"/>
            <wp:effectExtent l="1905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760085" cy="4310611"/>
                    </a:xfrm>
                    <a:prstGeom prst="rect">
                      <a:avLst/>
                    </a:prstGeom>
                    <a:noFill/>
                    <a:ln w="9525">
                      <a:noFill/>
                      <a:miter lim="800000"/>
                      <a:headEnd/>
                      <a:tailEnd/>
                    </a:ln>
                  </pic:spPr>
                </pic:pic>
              </a:graphicData>
            </a:graphic>
          </wp:inline>
        </w:drawing>
      </w: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r>
        <w:rPr>
          <w:rFonts w:hint="eastAsia"/>
          <w:noProof/>
        </w:rPr>
        <w:lastRenderedPageBreak/>
        <w:drawing>
          <wp:anchor distT="0" distB="0" distL="114300" distR="114300" simplePos="0" relativeHeight="251752448" behindDoc="0" locked="0" layoutInCell="1" allowOverlap="1">
            <wp:simplePos x="0" y="0"/>
            <wp:positionH relativeFrom="column">
              <wp:posOffset>23495</wp:posOffset>
            </wp:positionH>
            <wp:positionV relativeFrom="paragraph">
              <wp:posOffset>120015</wp:posOffset>
            </wp:positionV>
            <wp:extent cx="5762625" cy="7191375"/>
            <wp:effectExtent l="1905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762625" cy="7191375"/>
                    </a:xfrm>
                    <a:prstGeom prst="rect">
                      <a:avLst/>
                    </a:prstGeom>
                    <a:noFill/>
                    <a:ln w="9525">
                      <a:noFill/>
                      <a:miter lim="800000"/>
                      <a:headEnd/>
                      <a:tailEnd/>
                    </a:ln>
                  </pic:spPr>
                </pic:pic>
              </a:graphicData>
            </a:graphic>
          </wp:anchor>
        </w:drawing>
      </w: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2B24F9">
      <w:pPr>
        <w:spacing w:line="440" w:lineRule="exact"/>
      </w:pPr>
      <w:r>
        <w:rPr>
          <w:rFonts w:hint="eastAsia"/>
          <w:noProof/>
        </w:rPr>
        <w:drawing>
          <wp:anchor distT="0" distB="0" distL="114300" distR="114300" simplePos="0" relativeHeight="251753472" behindDoc="0" locked="0" layoutInCell="1" allowOverlap="1">
            <wp:simplePos x="0" y="0"/>
            <wp:positionH relativeFrom="column">
              <wp:posOffset>-986155</wp:posOffset>
            </wp:positionH>
            <wp:positionV relativeFrom="paragraph">
              <wp:posOffset>172720</wp:posOffset>
            </wp:positionV>
            <wp:extent cx="7648575" cy="6763385"/>
            <wp:effectExtent l="0" t="438150" r="0" b="41846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rot="16200000">
                      <a:off x="0" y="0"/>
                      <a:ext cx="7648575" cy="6763385"/>
                    </a:xfrm>
                    <a:prstGeom prst="rect">
                      <a:avLst/>
                    </a:prstGeom>
                    <a:noFill/>
                    <a:ln w="9525">
                      <a:noFill/>
                      <a:miter lim="800000"/>
                      <a:headEnd/>
                      <a:tailEnd/>
                    </a:ln>
                  </pic:spPr>
                </pic:pic>
              </a:graphicData>
            </a:graphic>
          </wp:anchor>
        </w:drawing>
      </w: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2B24F9">
      <w:pPr>
        <w:spacing w:line="440" w:lineRule="exact"/>
      </w:pPr>
      <w:r>
        <w:rPr>
          <w:rFonts w:hint="eastAsia"/>
          <w:noProof/>
        </w:rPr>
        <w:lastRenderedPageBreak/>
        <w:drawing>
          <wp:anchor distT="0" distB="0" distL="114300" distR="114300" simplePos="0" relativeHeight="251754496" behindDoc="0" locked="0" layoutInCell="1" allowOverlap="1">
            <wp:simplePos x="0" y="0"/>
            <wp:positionH relativeFrom="column">
              <wp:posOffset>-300355</wp:posOffset>
            </wp:positionH>
            <wp:positionV relativeFrom="paragraph">
              <wp:posOffset>-146685</wp:posOffset>
            </wp:positionV>
            <wp:extent cx="6448425" cy="8162925"/>
            <wp:effectExtent l="1905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6448425" cy="8162925"/>
                    </a:xfrm>
                    <a:prstGeom prst="rect">
                      <a:avLst/>
                    </a:prstGeom>
                    <a:noFill/>
                    <a:ln w="9525">
                      <a:noFill/>
                      <a:miter lim="800000"/>
                      <a:headEnd/>
                      <a:tailEnd/>
                    </a:ln>
                  </pic:spPr>
                </pic:pic>
              </a:graphicData>
            </a:graphic>
          </wp:anchor>
        </w:drawing>
      </w: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56781B" w:rsidRDefault="0056781B">
      <w:pPr>
        <w:spacing w:line="440" w:lineRule="exact"/>
      </w:pPr>
    </w:p>
    <w:p w:rsidR="002B24F9" w:rsidRDefault="002B24F9">
      <w:pPr>
        <w:spacing w:line="440" w:lineRule="exact"/>
      </w:pPr>
    </w:p>
    <w:p w:rsidR="002B24F9" w:rsidRDefault="002B24F9">
      <w:pPr>
        <w:spacing w:line="440" w:lineRule="exact"/>
      </w:pPr>
    </w:p>
    <w:p w:rsidR="002B24F9" w:rsidRDefault="002813BA">
      <w:pPr>
        <w:spacing w:line="440" w:lineRule="exact"/>
      </w:pPr>
      <w:r>
        <w:rPr>
          <w:rFonts w:hint="eastAsia"/>
          <w:noProof/>
        </w:rPr>
        <w:lastRenderedPageBreak/>
        <w:drawing>
          <wp:anchor distT="0" distB="0" distL="114300" distR="114300" simplePos="0" relativeHeight="251755520" behindDoc="0" locked="0" layoutInCell="1" allowOverlap="1">
            <wp:simplePos x="0" y="0"/>
            <wp:positionH relativeFrom="column">
              <wp:posOffset>-528955</wp:posOffset>
            </wp:positionH>
            <wp:positionV relativeFrom="paragraph">
              <wp:posOffset>-975360</wp:posOffset>
            </wp:positionV>
            <wp:extent cx="7058047" cy="10067925"/>
            <wp:effectExtent l="19050" t="0" r="9503" b="0"/>
            <wp:wrapNone/>
            <wp:docPr id="26" name="图片 26" descr="F:\陈凌云项目\正在进行的项目\河南省翔维纸业有限公司\河南省翔维纸业有限公司\附件\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陈凌云项目\正在进行的项目\河南省翔维纸业有限公司\河南省翔维纸业有限公司\附件\委托书.jpg"/>
                    <pic:cNvPicPr>
                      <a:picLocks noChangeAspect="1" noChangeArrowheads="1"/>
                    </pic:cNvPicPr>
                  </pic:nvPicPr>
                  <pic:blipFill>
                    <a:blip r:embed="rId34"/>
                    <a:srcRect/>
                    <a:stretch>
                      <a:fillRect/>
                    </a:stretch>
                  </pic:blipFill>
                  <pic:spPr bwMode="auto">
                    <a:xfrm>
                      <a:off x="0" y="0"/>
                      <a:ext cx="7058047" cy="10067925"/>
                    </a:xfrm>
                    <a:prstGeom prst="rect">
                      <a:avLst/>
                    </a:prstGeom>
                    <a:noFill/>
                    <a:ln w="9525">
                      <a:noFill/>
                      <a:miter lim="800000"/>
                      <a:headEnd/>
                      <a:tailEnd/>
                    </a:ln>
                  </pic:spPr>
                </pic:pic>
              </a:graphicData>
            </a:graphic>
          </wp:anchor>
        </w:drawing>
      </w: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813BA">
      <w:pPr>
        <w:spacing w:line="440" w:lineRule="exact"/>
      </w:pPr>
      <w:r>
        <w:rPr>
          <w:rFonts w:hint="eastAsia"/>
          <w:noProof/>
        </w:rPr>
        <w:lastRenderedPageBreak/>
        <w:drawing>
          <wp:anchor distT="0" distB="0" distL="114300" distR="114300" simplePos="0" relativeHeight="251756544" behindDoc="0" locked="0" layoutInCell="1" allowOverlap="1">
            <wp:simplePos x="0" y="0"/>
            <wp:positionH relativeFrom="column">
              <wp:posOffset>-528955</wp:posOffset>
            </wp:positionH>
            <wp:positionV relativeFrom="paragraph">
              <wp:posOffset>-975360</wp:posOffset>
            </wp:positionV>
            <wp:extent cx="7111467" cy="10144125"/>
            <wp:effectExtent l="19050" t="0" r="0" b="0"/>
            <wp:wrapNone/>
            <wp:docPr id="27" name="图片 27" descr="F:\陈凌云项目\正在进行的项目\河南省翔维纸业有限公司\河南省翔维纸业有限公司\附件\备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陈凌云项目\正在进行的项目\河南省翔维纸业有限公司\河南省翔维纸业有限公司\附件\备案表.jpg"/>
                    <pic:cNvPicPr>
                      <a:picLocks noChangeAspect="1" noChangeArrowheads="1"/>
                    </pic:cNvPicPr>
                  </pic:nvPicPr>
                  <pic:blipFill>
                    <a:blip r:embed="rId35"/>
                    <a:srcRect/>
                    <a:stretch>
                      <a:fillRect/>
                    </a:stretch>
                  </pic:blipFill>
                  <pic:spPr bwMode="auto">
                    <a:xfrm>
                      <a:off x="0" y="0"/>
                      <a:ext cx="7111467" cy="10144125"/>
                    </a:xfrm>
                    <a:prstGeom prst="rect">
                      <a:avLst/>
                    </a:prstGeom>
                    <a:noFill/>
                    <a:ln w="9525">
                      <a:noFill/>
                      <a:miter lim="800000"/>
                      <a:headEnd/>
                      <a:tailEnd/>
                    </a:ln>
                  </pic:spPr>
                </pic:pic>
              </a:graphicData>
            </a:graphic>
          </wp:anchor>
        </w:drawing>
      </w: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813BA">
      <w:pPr>
        <w:spacing w:line="440" w:lineRule="exact"/>
      </w:pPr>
      <w:r>
        <w:rPr>
          <w:rFonts w:hint="eastAsia"/>
          <w:noProof/>
        </w:rPr>
        <w:lastRenderedPageBreak/>
        <w:drawing>
          <wp:anchor distT="0" distB="0" distL="114300" distR="114300" simplePos="0" relativeHeight="251757568" behindDoc="0" locked="0" layoutInCell="1" allowOverlap="1">
            <wp:simplePos x="0" y="0"/>
            <wp:positionH relativeFrom="column">
              <wp:posOffset>-681355</wp:posOffset>
            </wp:positionH>
            <wp:positionV relativeFrom="paragraph">
              <wp:posOffset>-870585</wp:posOffset>
            </wp:positionV>
            <wp:extent cx="7158209" cy="10210800"/>
            <wp:effectExtent l="19050" t="0" r="4591" b="0"/>
            <wp:wrapNone/>
            <wp:docPr id="28" name="图片 28" descr="F:\陈凌云项目\正在进行的项目\河南省翔维纸业有限公司\河南省翔维纸业有限公司\附件\规划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陈凌云项目\正在进行的项目\河南省翔维纸业有限公司\河南省翔维纸业有限公司\附件\规划证明.jpg"/>
                    <pic:cNvPicPr>
                      <a:picLocks noChangeAspect="1" noChangeArrowheads="1"/>
                    </pic:cNvPicPr>
                  </pic:nvPicPr>
                  <pic:blipFill>
                    <a:blip r:embed="rId36"/>
                    <a:srcRect/>
                    <a:stretch>
                      <a:fillRect/>
                    </a:stretch>
                  </pic:blipFill>
                  <pic:spPr bwMode="auto">
                    <a:xfrm>
                      <a:off x="0" y="0"/>
                      <a:ext cx="7158209" cy="10210800"/>
                    </a:xfrm>
                    <a:prstGeom prst="rect">
                      <a:avLst/>
                    </a:prstGeom>
                    <a:noFill/>
                    <a:ln w="9525">
                      <a:noFill/>
                      <a:miter lim="800000"/>
                      <a:headEnd/>
                      <a:tailEnd/>
                    </a:ln>
                  </pic:spPr>
                </pic:pic>
              </a:graphicData>
            </a:graphic>
          </wp:anchor>
        </w:drawing>
      </w: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813BA">
      <w:pPr>
        <w:spacing w:line="440" w:lineRule="exact"/>
      </w:pPr>
      <w:r>
        <w:rPr>
          <w:rFonts w:hint="eastAsia"/>
          <w:noProof/>
        </w:rPr>
        <w:lastRenderedPageBreak/>
        <w:drawing>
          <wp:anchor distT="0" distB="0" distL="114300" distR="114300" simplePos="0" relativeHeight="251758592" behindDoc="0" locked="0" layoutInCell="1" allowOverlap="1">
            <wp:simplePos x="0" y="0"/>
            <wp:positionH relativeFrom="column">
              <wp:posOffset>-352425</wp:posOffset>
            </wp:positionH>
            <wp:positionV relativeFrom="paragraph">
              <wp:posOffset>-965835</wp:posOffset>
            </wp:positionV>
            <wp:extent cx="6829425" cy="9744075"/>
            <wp:effectExtent l="19050" t="0" r="9525" b="0"/>
            <wp:wrapNone/>
            <wp:docPr id="29" name="图片 29" descr="F:\陈凌云项目\正在进行的项目\河南省翔维纸业有限公司\河南省翔维纸业有限公司\附件\租赁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陈凌云项目\正在进行的项目\河南省翔维纸业有限公司\河南省翔维纸业有限公司\附件\租赁协议.jpg"/>
                    <pic:cNvPicPr>
                      <a:picLocks noChangeAspect="1" noChangeArrowheads="1"/>
                    </pic:cNvPicPr>
                  </pic:nvPicPr>
                  <pic:blipFill>
                    <a:blip r:embed="rId37"/>
                    <a:srcRect/>
                    <a:stretch>
                      <a:fillRect/>
                    </a:stretch>
                  </pic:blipFill>
                  <pic:spPr bwMode="auto">
                    <a:xfrm>
                      <a:off x="0" y="0"/>
                      <a:ext cx="6829425" cy="9744075"/>
                    </a:xfrm>
                    <a:prstGeom prst="rect">
                      <a:avLst/>
                    </a:prstGeom>
                    <a:noFill/>
                    <a:ln w="9525">
                      <a:noFill/>
                      <a:miter lim="800000"/>
                      <a:headEnd/>
                      <a:tailEnd/>
                    </a:ln>
                  </pic:spPr>
                </pic:pic>
              </a:graphicData>
            </a:graphic>
          </wp:anchor>
        </w:drawing>
      </w: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B24F9" w:rsidRDefault="002B24F9">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C63D33">
      <w:pPr>
        <w:spacing w:line="440" w:lineRule="exact"/>
      </w:pPr>
      <w:r>
        <w:rPr>
          <w:noProof/>
        </w:rPr>
        <w:lastRenderedPageBreak/>
        <w:drawing>
          <wp:anchor distT="0" distB="0" distL="114300" distR="114300" simplePos="0" relativeHeight="251759616" behindDoc="0" locked="0" layoutInCell="1" allowOverlap="1">
            <wp:simplePos x="0" y="0"/>
            <wp:positionH relativeFrom="column">
              <wp:posOffset>-805180</wp:posOffset>
            </wp:positionH>
            <wp:positionV relativeFrom="paragraph">
              <wp:posOffset>-1022985</wp:posOffset>
            </wp:positionV>
            <wp:extent cx="7231660" cy="10315575"/>
            <wp:effectExtent l="19050" t="0" r="7340" b="0"/>
            <wp:wrapNone/>
            <wp:docPr id="30" name="图片 30" descr="F:\陈凌云项目\正在进行的项目\河南省翔维纸业有限公司\河南省翔维纸业有限公司\附件\卫生防护距离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陈凌云项目\正在进行的项目\河南省翔维纸业有限公司\河南省翔维纸业有限公司\附件\卫生防护距离承诺.jpg"/>
                    <pic:cNvPicPr>
                      <a:picLocks noChangeAspect="1" noChangeArrowheads="1"/>
                    </pic:cNvPicPr>
                  </pic:nvPicPr>
                  <pic:blipFill>
                    <a:blip r:embed="rId38"/>
                    <a:srcRect/>
                    <a:stretch>
                      <a:fillRect/>
                    </a:stretch>
                  </pic:blipFill>
                  <pic:spPr bwMode="auto">
                    <a:xfrm>
                      <a:off x="0" y="0"/>
                      <a:ext cx="7231660" cy="10315575"/>
                    </a:xfrm>
                    <a:prstGeom prst="rect">
                      <a:avLst/>
                    </a:prstGeom>
                    <a:noFill/>
                    <a:ln w="9525">
                      <a:noFill/>
                      <a:miter lim="800000"/>
                      <a:headEnd/>
                      <a:tailEnd/>
                    </a:ln>
                  </pic:spPr>
                </pic:pic>
              </a:graphicData>
            </a:graphic>
          </wp:anchor>
        </w:drawing>
      </w: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AF232B">
      <w:pPr>
        <w:spacing w:line="440" w:lineRule="exact"/>
      </w:pPr>
      <w:r>
        <w:rPr>
          <w:rFonts w:hint="eastAsia"/>
          <w:noProof/>
        </w:rPr>
        <w:lastRenderedPageBreak/>
        <w:drawing>
          <wp:anchor distT="0" distB="0" distL="114300" distR="114300" simplePos="0" relativeHeight="251760640" behindDoc="0" locked="0" layoutInCell="1" allowOverlap="1">
            <wp:simplePos x="0" y="0"/>
            <wp:positionH relativeFrom="column">
              <wp:posOffset>-652780</wp:posOffset>
            </wp:positionH>
            <wp:positionV relativeFrom="paragraph">
              <wp:posOffset>-718185</wp:posOffset>
            </wp:positionV>
            <wp:extent cx="7134225" cy="9820275"/>
            <wp:effectExtent l="19050" t="0" r="9525" b="0"/>
            <wp:wrapNone/>
            <wp:docPr id="31" name="图片 31" descr="F:\陈凌云项目\正在进行的项目\河南省翔维纸业有限公司\河南省翔维纸业有限公司\附件\水性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陈凌云项目\正在进行的项目\河南省翔维纸业有限公司\河南省翔维纸业有限公司\附件\水性胶.jpg"/>
                    <pic:cNvPicPr>
                      <a:picLocks noChangeAspect="1" noChangeArrowheads="1"/>
                    </pic:cNvPicPr>
                  </pic:nvPicPr>
                  <pic:blipFill>
                    <a:blip r:embed="rId39"/>
                    <a:srcRect/>
                    <a:stretch>
                      <a:fillRect/>
                    </a:stretch>
                  </pic:blipFill>
                  <pic:spPr bwMode="auto">
                    <a:xfrm>
                      <a:off x="0" y="0"/>
                      <a:ext cx="7134225" cy="9820275"/>
                    </a:xfrm>
                    <a:prstGeom prst="rect">
                      <a:avLst/>
                    </a:prstGeom>
                    <a:noFill/>
                    <a:ln w="9525">
                      <a:noFill/>
                      <a:miter lim="800000"/>
                      <a:headEnd/>
                      <a:tailEnd/>
                    </a:ln>
                  </pic:spPr>
                </pic:pic>
              </a:graphicData>
            </a:graphic>
          </wp:anchor>
        </w:drawing>
      </w: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AF232B">
      <w:pPr>
        <w:spacing w:line="440" w:lineRule="exact"/>
      </w:pPr>
      <w:r>
        <w:rPr>
          <w:rFonts w:hint="eastAsia"/>
          <w:noProof/>
        </w:rPr>
        <w:lastRenderedPageBreak/>
        <w:drawing>
          <wp:anchor distT="0" distB="0" distL="114300" distR="114300" simplePos="0" relativeHeight="251761664" behindDoc="0" locked="0" layoutInCell="1" allowOverlap="1">
            <wp:simplePos x="0" y="0"/>
            <wp:positionH relativeFrom="column">
              <wp:posOffset>-5080</wp:posOffset>
            </wp:positionH>
            <wp:positionV relativeFrom="paragraph">
              <wp:posOffset>120015</wp:posOffset>
            </wp:positionV>
            <wp:extent cx="5762625" cy="8096250"/>
            <wp:effectExtent l="19050" t="0" r="952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5762625" cy="8096250"/>
                    </a:xfrm>
                    <a:prstGeom prst="rect">
                      <a:avLst/>
                    </a:prstGeom>
                    <a:noFill/>
                    <a:ln w="9525">
                      <a:noFill/>
                      <a:miter lim="800000"/>
                      <a:headEnd/>
                      <a:tailEnd/>
                    </a:ln>
                  </pic:spPr>
                </pic:pic>
              </a:graphicData>
            </a:graphic>
          </wp:anchor>
        </w:drawing>
      </w: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2813BA" w:rsidRDefault="002813BA">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r>
        <w:rPr>
          <w:rFonts w:hint="eastAsia"/>
          <w:noProof/>
        </w:rPr>
        <w:lastRenderedPageBreak/>
        <w:drawing>
          <wp:anchor distT="0" distB="0" distL="114300" distR="114300" simplePos="0" relativeHeight="251762688" behindDoc="0" locked="0" layoutInCell="1" allowOverlap="1">
            <wp:simplePos x="0" y="0"/>
            <wp:positionH relativeFrom="column">
              <wp:posOffset>4445</wp:posOffset>
            </wp:positionH>
            <wp:positionV relativeFrom="paragraph">
              <wp:posOffset>24765</wp:posOffset>
            </wp:positionV>
            <wp:extent cx="5762625" cy="8458200"/>
            <wp:effectExtent l="1905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5762625" cy="8458200"/>
                    </a:xfrm>
                    <a:prstGeom prst="rect">
                      <a:avLst/>
                    </a:prstGeom>
                    <a:noFill/>
                    <a:ln w="9525">
                      <a:noFill/>
                      <a:miter lim="800000"/>
                      <a:headEnd/>
                      <a:tailEnd/>
                    </a:ln>
                  </pic:spPr>
                </pic:pic>
              </a:graphicData>
            </a:graphic>
          </wp:anchor>
        </w:drawing>
      </w: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r>
        <w:rPr>
          <w:rFonts w:hint="eastAsia"/>
          <w:noProof/>
        </w:rPr>
        <w:lastRenderedPageBreak/>
        <w:drawing>
          <wp:anchor distT="0" distB="0" distL="114300" distR="114300" simplePos="0" relativeHeight="251763712" behindDoc="0" locked="0" layoutInCell="1" allowOverlap="1">
            <wp:simplePos x="0" y="0"/>
            <wp:positionH relativeFrom="column">
              <wp:posOffset>-24130</wp:posOffset>
            </wp:positionH>
            <wp:positionV relativeFrom="paragraph">
              <wp:posOffset>72390</wp:posOffset>
            </wp:positionV>
            <wp:extent cx="5762625" cy="7705725"/>
            <wp:effectExtent l="19050" t="0" r="952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762625" cy="7705725"/>
                    </a:xfrm>
                    <a:prstGeom prst="rect">
                      <a:avLst/>
                    </a:prstGeom>
                    <a:noFill/>
                    <a:ln w="9525">
                      <a:noFill/>
                      <a:miter lim="800000"/>
                      <a:headEnd/>
                      <a:tailEnd/>
                    </a:ln>
                  </pic:spPr>
                </pic:pic>
              </a:graphicData>
            </a:graphic>
          </wp:anchor>
        </w:drawing>
      </w: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r>
        <w:rPr>
          <w:rFonts w:hint="eastAsia"/>
          <w:noProof/>
        </w:rPr>
        <w:lastRenderedPageBreak/>
        <w:drawing>
          <wp:anchor distT="0" distB="0" distL="114300" distR="114300" simplePos="0" relativeHeight="251764736" behindDoc="0" locked="0" layoutInCell="1" allowOverlap="1">
            <wp:simplePos x="0" y="0"/>
            <wp:positionH relativeFrom="column">
              <wp:posOffset>52070</wp:posOffset>
            </wp:positionH>
            <wp:positionV relativeFrom="paragraph">
              <wp:posOffset>-127635</wp:posOffset>
            </wp:positionV>
            <wp:extent cx="5686425" cy="8915400"/>
            <wp:effectExtent l="19050" t="0" r="9525" b="0"/>
            <wp:wrapNone/>
            <wp:docPr id="41" name="图片 41" descr="F:\陈凌云项目\正在进行的项目\河南省翔维纸业有限公司\河南省翔维纸业有限公司\附件\热熔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陈凌云项目\正在进行的项目\河南省翔维纸业有限公司\河南省翔维纸业有限公司\附件\热熔胶2.jpg"/>
                    <pic:cNvPicPr>
                      <a:picLocks noChangeAspect="1" noChangeArrowheads="1"/>
                    </pic:cNvPicPr>
                  </pic:nvPicPr>
                  <pic:blipFill>
                    <a:blip r:embed="rId43"/>
                    <a:srcRect/>
                    <a:stretch>
                      <a:fillRect/>
                    </a:stretch>
                  </pic:blipFill>
                  <pic:spPr bwMode="auto">
                    <a:xfrm>
                      <a:off x="0" y="0"/>
                      <a:ext cx="5686425" cy="8915400"/>
                    </a:xfrm>
                    <a:prstGeom prst="rect">
                      <a:avLst/>
                    </a:prstGeom>
                    <a:noFill/>
                    <a:ln w="9525">
                      <a:noFill/>
                      <a:miter lim="800000"/>
                      <a:headEnd/>
                      <a:tailEnd/>
                    </a:ln>
                  </pic:spPr>
                </pic:pic>
              </a:graphicData>
            </a:graphic>
          </wp:anchor>
        </w:drawing>
      </w: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C07FB0">
      <w:pPr>
        <w:spacing w:line="440" w:lineRule="exact"/>
      </w:pPr>
      <w:r>
        <w:rPr>
          <w:rFonts w:hint="eastAsia"/>
          <w:noProof/>
        </w:rPr>
        <w:lastRenderedPageBreak/>
        <w:drawing>
          <wp:anchor distT="0" distB="0" distL="114300" distR="114300" simplePos="0" relativeHeight="251765760" behindDoc="0" locked="0" layoutInCell="1" allowOverlap="1">
            <wp:simplePos x="0" y="0"/>
            <wp:positionH relativeFrom="column">
              <wp:posOffset>290195</wp:posOffset>
            </wp:positionH>
            <wp:positionV relativeFrom="paragraph">
              <wp:posOffset>262890</wp:posOffset>
            </wp:positionV>
            <wp:extent cx="5086350" cy="6781800"/>
            <wp:effectExtent l="19050" t="0" r="0" b="0"/>
            <wp:wrapNone/>
            <wp:docPr id="15" name="图片 1" descr="C:\Users\LenovoB\AppData\Local\Temp\WeChat Files\8b1b69f05026517d90f76effc28f887.jpg"/>
            <wp:cNvGraphicFramePr/>
            <a:graphic xmlns:a="http://schemas.openxmlformats.org/drawingml/2006/main">
              <a:graphicData uri="http://schemas.openxmlformats.org/drawingml/2006/picture">
                <pic:pic xmlns:pic="http://schemas.openxmlformats.org/drawingml/2006/picture">
                  <pic:nvPicPr>
                    <pic:cNvPr id="0" name="Picture 2" descr="C:\Users\LenovoB\AppData\Local\Temp\WeChat Files\8b1b69f05026517d90f76effc28f887.jpg"/>
                    <pic:cNvPicPr>
                      <a:picLocks noChangeAspect="1" noChangeArrowheads="1"/>
                    </pic:cNvPicPr>
                  </pic:nvPicPr>
                  <pic:blipFill>
                    <a:blip r:embed="rId44"/>
                    <a:srcRect/>
                    <a:stretch>
                      <a:fillRect/>
                    </a:stretch>
                  </pic:blipFill>
                  <pic:spPr bwMode="auto">
                    <a:xfrm>
                      <a:off x="0" y="0"/>
                      <a:ext cx="5086350" cy="6781800"/>
                    </a:xfrm>
                    <a:prstGeom prst="rect">
                      <a:avLst/>
                    </a:prstGeom>
                    <a:noFill/>
                    <a:ln w="9525">
                      <a:noFill/>
                      <a:miter lim="800000"/>
                      <a:headEnd/>
                      <a:tailEnd/>
                    </a:ln>
                  </pic:spPr>
                </pic:pic>
              </a:graphicData>
            </a:graphic>
          </wp:anchor>
        </w:drawing>
      </w: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1147FC">
      <w:pPr>
        <w:spacing w:line="440" w:lineRule="exact"/>
      </w:pPr>
      <w:r>
        <w:rPr>
          <w:rFonts w:hint="eastAsia"/>
          <w:noProof/>
        </w:rPr>
        <w:lastRenderedPageBreak/>
        <w:drawing>
          <wp:anchor distT="0" distB="0" distL="114300" distR="114300" simplePos="0" relativeHeight="251766784" behindDoc="0" locked="0" layoutInCell="1" allowOverlap="1">
            <wp:simplePos x="0" y="0"/>
            <wp:positionH relativeFrom="column">
              <wp:posOffset>-319405</wp:posOffset>
            </wp:positionH>
            <wp:positionV relativeFrom="paragraph">
              <wp:posOffset>-394335</wp:posOffset>
            </wp:positionV>
            <wp:extent cx="6588125" cy="8743950"/>
            <wp:effectExtent l="19050" t="0" r="3175"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6588125" cy="8743950"/>
                    </a:xfrm>
                    <a:prstGeom prst="rect">
                      <a:avLst/>
                    </a:prstGeom>
                    <a:noFill/>
                    <a:ln w="9525">
                      <a:noFill/>
                      <a:miter lim="800000"/>
                      <a:headEnd/>
                      <a:tailEnd/>
                    </a:ln>
                  </pic:spPr>
                </pic:pic>
              </a:graphicData>
            </a:graphic>
          </wp:anchor>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r>
        <w:rPr>
          <w:rFonts w:hint="eastAsia"/>
          <w:noProof/>
        </w:rPr>
        <w:drawing>
          <wp:anchor distT="0" distB="0" distL="114300" distR="114300" simplePos="0" relativeHeight="251767808" behindDoc="0" locked="0" layoutInCell="1" allowOverlap="1">
            <wp:simplePos x="0" y="0"/>
            <wp:positionH relativeFrom="column">
              <wp:posOffset>-1995805</wp:posOffset>
            </wp:positionH>
            <wp:positionV relativeFrom="paragraph">
              <wp:posOffset>46990</wp:posOffset>
            </wp:positionV>
            <wp:extent cx="9620250" cy="5391150"/>
            <wp:effectExtent l="0" t="2114550" r="0" b="209550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srcRect/>
                    <a:stretch>
                      <a:fillRect/>
                    </a:stretch>
                  </pic:blipFill>
                  <pic:spPr bwMode="auto">
                    <a:xfrm rot="16200000">
                      <a:off x="0" y="0"/>
                      <a:ext cx="9620250" cy="5391150"/>
                    </a:xfrm>
                    <a:prstGeom prst="rect">
                      <a:avLst/>
                    </a:prstGeom>
                    <a:noFill/>
                    <a:ln w="9525">
                      <a:noFill/>
                      <a:miter lim="800000"/>
                      <a:headEnd/>
                      <a:tailEnd/>
                    </a:ln>
                  </pic:spPr>
                </pic:pic>
              </a:graphicData>
            </a:graphic>
          </wp:anchor>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r>
        <w:rPr>
          <w:rFonts w:hint="eastAsia"/>
          <w:noProof/>
        </w:rPr>
        <w:drawing>
          <wp:anchor distT="0" distB="0" distL="114300" distR="114300" simplePos="0" relativeHeight="251768832" behindDoc="0" locked="0" layoutInCell="1" allowOverlap="1">
            <wp:simplePos x="0" y="0"/>
            <wp:positionH relativeFrom="column">
              <wp:posOffset>-1900555</wp:posOffset>
            </wp:positionH>
            <wp:positionV relativeFrom="paragraph">
              <wp:posOffset>221615</wp:posOffset>
            </wp:positionV>
            <wp:extent cx="9620250" cy="5567045"/>
            <wp:effectExtent l="0" t="2019300" r="0" b="201485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rot="16200000">
                      <a:off x="0" y="0"/>
                      <a:ext cx="9620250" cy="5567045"/>
                    </a:xfrm>
                    <a:prstGeom prst="rect">
                      <a:avLst/>
                    </a:prstGeom>
                    <a:noFill/>
                    <a:ln w="9525">
                      <a:noFill/>
                      <a:miter lim="800000"/>
                      <a:headEnd/>
                      <a:tailEnd/>
                    </a:ln>
                  </pic:spPr>
                </pic:pic>
              </a:graphicData>
            </a:graphic>
          </wp:anchor>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r>
        <w:rPr>
          <w:rFonts w:hint="eastAsia"/>
          <w:noProof/>
        </w:rPr>
        <w:drawing>
          <wp:anchor distT="0" distB="0" distL="114300" distR="114300" simplePos="0" relativeHeight="251769856" behindDoc="0" locked="0" layoutInCell="1" allowOverlap="1">
            <wp:simplePos x="0" y="0"/>
            <wp:positionH relativeFrom="column">
              <wp:posOffset>-1871980</wp:posOffset>
            </wp:positionH>
            <wp:positionV relativeFrom="paragraph">
              <wp:posOffset>75566</wp:posOffset>
            </wp:positionV>
            <wp:extent cx="9620250" cy="5471795"/>
            <wp:effectExtent l="0" t="2076450" r="0" b="205295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srcRect/>
                    <a:stretch>
                      <a:fillRect/>
                    </a:stretch>
                  </pic:blipFill>
                  <pic:spPr bwMode="auto">
                    <a:xfrm rot="16200000">
                      <a:off x="0" y="0"/>
                      <a:ext cx="9620250" cy="5471795"/>
                    </a:xfrm>
                    <a:prstGeom prst="rect">
                      <a:avLst/>
                    </a:prstGeom>
                    <a:noFill/>
                    <a:ln w="9525">
                      <a:noFill/>
                      <a:miter lim="800000"/>
                      <a:headEnd/>
                      <a:tailEnd/>
                    </a:ln>
                  </pic:spPr>
                </pic:pic>
              </a:graphicData>
            </a:graphic>
          </wp:anchor>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1147FC">
      <w:pPr>
        <w:spacing w:line="440" w:lineRule="exact"/>
      </w:pPr>
      <w:r>
        <w:rPr>
          <w:rFonts w:hint="eastAsia"/>
          <w:noProof/>
        </w:rPr>
        <w:drawing>
          <wp:anchor distT="0" distB="0" distL="114300" distR="114300" simplePos="0" relativeHeight="251770880" behindDoc="0" locked="0" layoutInCell="1" allowOverlap="1">
            <wp:simplePos x="0" y="0"/>
            <wp:positionH relativeFrom="column">
              <wp:posOffset>-2653030</wp:posOffset>
            </wp:positionH>
            <wp:positionV relativeFrom="paragraph">
              <wp:posOffset>75566</wp:posOffset>
            </wp:positionV>
            <wp:extent cx="9353550" cy="3804920"/>
            <wp:effectExtent l="0" t="2781300" r="0" b="274828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a:stretch>
                      <a:fillRect/>
                    </a:stretch>
                  </pic:blipFill>
                  <pic:spPr bwMode="auto">
                    <a:xfrm rot="16200000">
                      <a:off x="0" y="0"/>
                      <a:ext cx="9353550" cy="3804920"/>
                    </a:xfrm>
                    <a:prstGeom prst="rect">
                      <a:avLst/>
                    </a:prstGeom>
                    <a:noFill/>
                    <a:ln w="9525">
                      <a:noFill/>
                      <a:miter lim="800000"/>
                      <a:headEnd/>
                      <a:tailEnd/>
                    </a:ln>
                  </pic:spPr>
                </pic:pic>
              </a:graphicData>
            </a:graphic>
          </wp:anchor>
        </w:drawing>
      </w: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AF232B" w:rsidRDefault="00AF232B">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7E4FEB">
      <w:pPr>
        <w:spacing w:line="440" w:lineRule="exact"/>
      </w:pPr>
      <w:r>
        <w:rPr>
          <w:noProof/>
        </w:rPr>
        <w:lastRenderedPageBreak/>
        <w:drawing>
          <wp:anchor distT="0" distB="0" distL="114300" distR="114300" simplePos="0" relativeHeight="251771904" behindDoc="0" locked="0" layoutInCell="1" allowOverlap="1">
            <wp:simplePos x="0" y="0"/>
            <wp:positionH relativeFrom="column">
              <wp:posOffset>-862330</wp:posOffset>
            </wp:positionH>
            <wp:positionV relativeFrom="paragraph">
              <wp:posOffset>-641985</wp:posOffset>
            </wp:positionV>
            <wp:extent cx="7383780" cy="10239375"/>
            <wp:effectExtent l="19050" t="0" r="7620" b="0"/>
            <wp:wrapNone/>
            <wp:docPr id="18" name="图片 5" descr="C:\Users\LenovoB\Pictures\2019-06-2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B\Pictures\2019-06-26\005.jpg"/>
                    <pic:cNvPicPr>
                      <a:picLocks noChangeAspect="1" noChangeArrowheads="1"/>
                    </pic:cNvPicPr>
                  </pic:nvPicPr>
                  <pic:blipFill>
                    <a:blip r:embed="rId50" cstate="print"/>
                    <a:srcRect/>
                    <a:stretch>
                      <a:fillRect/>
                    </a:stretch>
                  </pic:blipFill>
                  <pic:spPr bwMode="auto">
                    <a:xfrm rot="10800000">
                      <a:off x="0" y="0"/>
                      <a:ext cx="7383780" cy="10239375"/>
                    </a:xfrm>
                    <a:prstGeom prst="rect">
                      <a:avLst/>
                    </a:prstGeom>
                    <a:noFill/>
                    <a:ln w="9525">
                      <a:noFill/>
                      <a:miter lim="800000"/>
                      <a:headEnd/>
                      <a:tailEnd/>
                    </a:ln>
                  </pic:spPr>
                </pic:pic>
              </a:graphicData>
            </a:graphic>
          </wp:anchor>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7E4FEB">
      <w:pPr>
        <w:spacing w:line="440" w:lineRule="exact"/>
      </w:pPr>
      <w:r>
        <w:rPr>
          <w:noProof/>
        </w:rPr>
        <w:drawing>
          <wp:inline distT="0" distB="0" distL="0" distR="0">
            <wp:extent cx="5760085" cy="7988472"/>
            <wp:effectExtent l="19050" t="0" r="0" b="0"/>
            <wp:docPr id="16" name="图片 4" descr="C:\Users\LenovoB\Pictures\2019-06-2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B\Pictures\2019-06-26\005.jpg"/>
                    <pic:cNvPicPr>
                      <a:picLocks noChangeAspect="1" noChangeArrowheads="1"/>
                    </pic:cNvPicPr>
                  </pic:nvPicPr>
                  <pic:blipFill>
                    <a:blip r:embed="rId51" cstate="print"/>
                    <a:srcRect/>
                    <a:stretch>
                      <a:fillRect/>
                    </a:stretch>
                  </pic:blipFill>
                  <pic:spPr bwMode="auto">
                    <a:xfrm>
                      <a:off x="0" y="0"/>
                      <a:ext cx="5760085" cy="7988472"/>
                    </a:xfrm>
                    <a:prstGeom prst="rect">
                      <a:avLst/>
                    </a:prstGeom>
                    <a:noFill/>
                    <a:ln w="9525">
                      <a:noFill/>
                      <a:miter lim="800000"/>
                      <a:headEnd/>
                      <a:tailEnd/>
                    </a:ln>
                  </pic:spPr>
                </pic:pic>
              </a:graphicData>
            </a:graphic>
          </wp:inline>
        </w:drawing>
      </w: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p w:rsidR="001147FC" w:rsidRDefault="001147FC">
      <w:pPr>
        <w:spacing w:line="440" w:lineRule="exact"/>
      </w:pPr>
    </w:p>
    <w:sectPr w:rsidR="001147FC" w:rsidSect="0057609D">
      <w:pgSz w:w="11907" w:h="16840"/>
      <w:pgMar w:top="1701" w:right="1418" w:bottom="152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9DF" w:rsidRDefault="00DE29DF" w:rsidP="0057609D">
      <w:r>
        <w:separator/>
      </w:r>
    </w:p>
  </w:endnote>
  <w:endnote w:type="continuationSeparator" w:id="1">
    <w:p w:rsidR="00DE29DF" w:rsidRDefault="00DE29DF" w:rsidP="00576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charset w:val="00"/>
    <w:family w:val="roman"/>
    <w:pitch w:val="default"/>
    <w:sig w:usb0="00000000" w:usb1="00000000" w:usb2="00000000" w:usb3="00000000" w:csb0="00000001" w:csb1="00000000"/>
  </w:font>
  <w:font w:name="仿宋_GB2312">
    <w:altName w:val="仿宋"/>
    <w:panose1 w:val="00000000000000000000"/>
    <w:charset w:val="86"/>
    <w:family w:val="modern"/>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81B" w:rsidRDefault="00E32C75">
    <w:pPr>
      <w:pStyle w:val="ad"/>
      <w:framePr w:wrap="around" w:vAnchor="text" w:hAnchor="margin" w:xAlign="center" w:y="1"/>
      <w:rPr>
        <w:rStyle w:val="af1"/>
      </w:rPr>
    </w:pPr>
    <w:r>
      <w:fldChar w:fldCharType="begin"/>
    </w:r>
    <w:r w:rsidR="0056781B">
      <w:rPr>
        <w:rStyle w:val="af1"/>
      </w:rPr>
      <w:instrText xml:space="preserve">PAGE  </w:instrText>
    </w:r>
    <w:r>
      <w:fldChar w:fldCharType="end"/>
    </w:r>
  </w:p>
  <w:p w:rsidR="0056781B" w:rsidRDefault="0056781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29163"/>
    </w:sdtPr>
    <w:sdtContent>
      <w:p w:rsidR="0056781B" w:rsidRDefault="00E32C75">
        <w:pPr>
          <w:pStyle w:val="ad"/>
          <w:ind w:firstLine="480"/>
          <w:jc w:val="center"/>
        </w:pPr>
        <w:r w:rsidRPr="00E32C75">
          <w:fldChar w:fldCharType="begin"/>
        </w:r>
        <w:r w:rsidR="0056781B">
          <w:instrText xml:space="preserve"> PAGE   \* MERGEFORMAT </w:instrText>
        </w:r>
        <w:r w:rsidRPr="00E32C75">
          <w:fldChar w:fldCharType="separate"/>
        </w:r>
        <w:r w:rsidR="007E4FEB" w:rsidRPr="007E4FEB">
          <w:rPr>
            <w:noProof/>
            <w:lang w:val="zh-CN"/>
          </w:rPr>
          <w:t>73</w:t>
        </w:r>
        <w:r>
          <w:rPr>
            <w:lang w:val="zh-CN"/>
          </w:rPr>
          <w:fldChar w:fldCharType="end"/>
        </w:r>
      </w:p>
    </w:sdtContent>
  </w:sdt>
  <w:p w:rsidR="0056781B" w:rsidRDefault="0056781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9DF" w:rsidRDefault="00DE29DF" w:rsidP="0057609D">
      <w:r>
        <w:separator/>
      </w:r>
    </w:p>
  </w:footnote>
  <w:footnote w:type="continuationSeparator" w:id="1">
    <w:p w:rsidR="00DE29DF" w:rsidRDefault="00DE29DF" w:rsidP="005760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81B" w:rsidRDefault="0056781B">
    <w:pPr>
      <w:pStyle w:val="ae"/>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lvl w:ilvl="0">
      <w:start w:val="1"/>
      <w:numFmt w:val="decimal"/>
      <w:suff w:val="nothing"/>
      <w:lvlText w:val="（%1）"/>
      <w:lvlJc w:val="left"/>
      <w:rPr>
        <w:kern w:val="2"/>
        <w:sz w:val="21"/>
        <w:lang w:val="en-US" w:eastAsia="zh-CN"/>
      </w:rPr>
    </w:lvl>
  </w:abstractNum>
  <w:abstractNum w:abstractNumId="1">
    <w:nsid w:val="076A2BF8"/>
    <w:multiLevelType w:val="hybridMultilevel"/>
    <w:tmpl w:val="6EEA6E38"/>
    <w:lvl w:ilvl="0" w:tplc="1CC2A3EE">
      <w:start w:val="1"/>
      <w:numFmt w:val="decimalEnclosedCircle"/>
      <w:lvlText w:val="%1"/>
      <w:lvlJc w:val="left"/>
      <w:pPr>
        <w:ind w:left="571" w:hanging="360"/>
      </w:pPr>
      <w:rPr>
        <w:rFonts w:hint="default"/>
      </w:rPr>
    </w:lvl>
    <w:lvl w:ilvl="1" w:tplc="04090019" w:tentative="1">
      <w:start w:val="1"/>
      <w:numFmt w:val="lowerLetter"/>
      <w:lvlText w:val="%2)"/>
      <w:lvlJc w:val="left"/>
      <w:pPr>
        <w:ind w:left="1051" w:hanging="420"/>
      </w:pPr>
    </w:lvl>
    <w:lvl w:ilvl="2" w:tplc="0409001B" w:tentative="1">
      <w:start w:val="1"/>
      <w:numFmt w:val="lowerRoman"/>
      <w:lvlText w:val="%3."/>
      <w:lvlJc w:val="right"/>
      <w:pPr>
        <w:ind w:left="1471" w:hanging="420"/>
      </w:pPr>
    </w:lvl>
    <w:lvl w:ilvl="3" w:tplc="0409000F" w:tentative="1">
      <w:start w:val="1"/>
      <w:numFmt w:val="decimal"/>
      <w:lvlText w:val="%4."/>
      <w:lvlJc w:val="left"/>
      <w:pPr>
        <w:ind w:left="1891" w:hanging="420"/>
      </w:pPr>
    </w:lvl>
    <w:lvl w:ilvl="4" w:tplc="04090019" w:tentative="1">
      <w:start w:val="1"/>
      <w:numFmt w:val="lowerLetter"/>
      <w:lvlText w:val="%5)"/>
      <w:lvlJc w:val="left"/>
      <w:pPr>
        <w:ind w:left="2311" w:hanging="420"/>
      </w:pPr>
    </w:lvl>
    <w:lvl w:ilvl="5" w:tplc="0409001B" w:tentative="1">
      <w:start w:val="1"/>
      <w:numFmt w:val="lowerRoman"/>
      <w:lvlText w:val="%6."/>
      <w:lvlJc w:val="right"/>
      <w:pPr>
        <w:ind w:left="2731" w:hanging="420"/>
      </w:pPr>
    </w:lvl>
    <w:lvl w:ilvl="6" w:tplc="0409000F" w:tentative="1">
      <w:start w:val="1"/>
      <w:numFmt w:val="decimal"/>
      <w:lvlText w:val="%7."/>
      <w:lvlJc w:val="left"/>
      <w:pPr>
        <w:ind w:left="3151" w:hanging="420"/>
      </w:pPr>
    </w:lvl>
    <w:lvl w:ilvl="7" w:tplc="04090019" w:tentative="1">
      <w:start w:val="1"/>
      <w:numFmt w:val="lowerLetter"/>
      <w:lvlText w:val="%8)"/>
      <w:lvlJc w:val="left"/>
      <w:pPr>
        <w:ind w:left="3571" w:hanging="420"/>
      </w:pPr>
    </w:lvl>
    <w:lvl w:ilvl="8" w:tplc="0409001B" w:tentative="1">
      <w:start w:val="1"/>
      <w:numFmt w:val="lowerRoman"/>
      <w:lvlText w:val="%9."/>
      <w:lvlJc w:val="right"/>
      <w:pPr>
        <w:ind w:left="3991" w:hanging="420"/>
      </w:pPr>
    </w:lvl>
  </w:abstractNum>
  <w:abstractNum w:abstractNumId="2">
    <w:nsid w:val="082E789C"/>
    <w:multiLevelType w:val="multilevel"/>
    <w:tmpl w:val="082E789C"/>
    <w:lvl w:ilvl="0">
      <w:start w:val="4"/>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9953A7B"/>
    <w:multiLevelType w:val="singleLevel"/>
    <w:tmpl w:val="09953A7B"/>
    <w:lvl w:ilvl="0">
      <w:start w:val="1"/>
      <w:numFmt w:val="decimal"/>
      <w:lvlText w:val="%1."/>
      <w:lvlJc w:val="left"/>
      <w:pPr>
        <w:tabs>
          <w:tab w:val="left" w:pos="1215"/>
        </w:tabs>
        <w:ind w:left="1215" w:hanging="645"/>
      </w:pPr>
      <w:rPr>
        <w:rFonts w:hint="eastAsia"/>
      </w:rPr>
    </w:lvl>
  </w:abstractNum>
  <w:abstractNum w:abstractNumId="4">
    <w:nsid w:val="17A54BD3"/>
    <w:multiLevelType w:val="multilevel"/>
    <w:tmpl w:val="17A54BD3"/>
    <w:lvl w:ilvl="0">
      <w:start w:val="1"/>
      <w:numFmt w:val="none"/>
      <w:lvlText w:val="一、"/>
      <w:lvlJc w:val="left"/>
      <w:pPr>
        <w:tabs>
          <w:tab w:val="left" w:pos="510"/>
        </w:tabs>
        <w:ind w:left="510" w:hanging="480"/>
      </w:pPr>
      <w:rPr>
        <w:rFonts w:hint="default"/>
      </w:rPr>
    </w:lvl>
    <w:lvl w:ilvl="1">
      <w:start w:val="1"/>
      <w:numFmt w:val="lowerLetter"/>
      <w:lvlText w:val="%2)"/>
      <w:lvlJc w:val="left"/>
      <w:pPr>
        <w:tabs>
          <w:tab w:val="left" w:pos="870"/>
        </w:tabs>
        <w:ind w:left="870" w:hanging="420"/>
      </w:pPr>
    </w:lvl>
    <w:lvl w:ilvl="2">
      <w:start w:val="1"/>
      <w:numFmt w:val="lowerRoman"/>
      <w:lvlText w:val="%3."/>
      <w:lvlJc w:val="right"/>
      <w:pPr>
        <w:tabs>
          <w:tab w:val="left" w:pos="1290"/>
        </w:tabs>
        <w:ind w:left="1290" w:hanging="420"/>
      </w:pPr>
    </w:lvl>
    <w:lvl w:ilvl="3">
      <w:start w:val="1"/>
      <w:numFmt w:val="decimal"/>
      <w:lvlText w:val="%4."/>
      <w:lvlJc w:val="left"/>
      <w:pPr>
        <w:tabs>
          <w:tab w:val="left" w:pos="1710"/>
        </w:tabs>
        <w:ind w:left="1710" w:hanging="420"/>
      </w:pPr>
    </w:lvl>
    <w:lvl w:ilvl="4">
      <w:start w:val="1"/>
      <w:numFmt w:val="lowerLetter"/>
      <w:lvlText w:val="%5)"/>
      <w:lvlJc w:val="left"/>
      <w:pPr>
        <w:tabs>
          <w:tab w:val="left" w:pos="2130"/>
        </w:tabs>
        <w:ind w:left="2130" w:hanging="420"/>
      </w:pPr>
    </w:lvl>
    <w:lvl w:ilvl="5">
      <w:start w:val="1"/>
      <w:numFmt w:val="lowerRoman"/>
      <w:lvlText w:val="%6."/>
      <w:lvlJc w:val="right"/>
      <w:pPr>
        <w:tabs>
          <w:tab w:val="left" w:pos="2550"/>
        </w:tabs>
        <w:ind w:left="2550" w:hanging="420"/>
      </w:pPr>
    </w:lvl>
    <w:lvl w:ilvl="6">
      <w:start w:val="1"/>
      <w:numFmt w:val="decimal"/>
      <w:lvlText w:val="%7."/>
      <w:lvlJc w:val="left"/>
      <w:pPr>
        <w:tabs>
          <w:tab w:val="left" w:pos="2970"/>
        </w:tabs>
        <w:ind w:left="2970" w:hanging="420"/>
      </w:pPr>
    </w:lvl>
    <w:lvl w:ilvl="7">
      <w:start w:val="1"/>
      <w:numFmt w:val="lowerLetter"/>
      <w:lvlText w:val="%8)"/>
      <w:lvlJc w:val="left"/>
      <w:pPr>
        <w:tabs>
          <w:tab w:val="left" w:pos="3390"/>
        </w:tabs>
        <w:ind w:left="3390" w:hanging="420"/>
      </w:pPr>
    </w:lvl>
    <w:lvl w:ilvl="8">
      <w:start w:val="1"/>
      <w:numFmt w:val="lowerRoman"/>
      <w:lvlText w:val="%9."/>
      <w:lvlJc w:val="right"/>
      <w:pPr>
        <w:tabs>
          <w:tab w:val="left" w:pos="3810"/>
        </w:tabs>
        <w:ind w:left="3810" w:hanging="420"/>
      </w:pPr>
    </w:lvl>
  </w:abstractNum>
  <w:abstractNum w:abstractNumId="5">
    <w:nsid w:val="24EF1D84"/>
    <w:multiLevelType w:val="hybridMultilevel"/>
    <w:tmpl w:val="5B08A2A8"/>
    <w:lvl w:ilvl="0" w:tplc="6FF6A862">
      <w:start w:val="1"/>
      <w:numFmt w:val="decimalEnclosedCircle"/>
      <w:lvlText w:val="%1"/>
      <w:lvlJc w:val="left"/>
      <w:pPr>
        <w:ind w:left="571" w:hanging="360"/>
      </w:pPr>
      <w:rPr>
        <w:rFonts w:hint="default"/>
      </w:rPr>
    </w:lvl>
    <w:lvl w:ilvl="1" w:tplc="04090019" w:tentative="1">
      <w:start w:val="1"/>
      <w:numFmt w:val="lowerLetter"/>
      <w:lvlText w:val="%2)"/>
      <w:lvlJc w:val="left"/>
      <w:pPr>
        <w:ind w:left="1051" w:hanging="420"/>
      </w:pPr>
    </w:lvl>
    <w:lvl w:ilvl="2" w:tplc="0409001B" w:tentative="1">
      <w:start w:val="1"/>
      <w:numFmt w:val="lowerRoman"/>
      <w:lvlText w:val="%3."/>
      <w:lvlJc w:val="right"/>
      <w:pPr>
        <w:ind w:left="1471" w:hanging="420"/>
      </w:pPr>
    </w:lvl>
    <w:lvl w:ilvl="3" w:tplc="0409000F" w:tentative="1">
      <w:start w:val="1"/>
      <w:numFmt w:val="decimal"/>
      <w:lvlText w:val="%4."/>
      <w:lvlJc w:val="left"/>
      <w:pPr>
        <w:ind w:left="1891" w:hanging="420"/>
      </w:pPr>
    </w:lvl>
    <w:lvl w:ilvl="4" w:tplc="04090019" w:tentative="1">
      <w:start w:val="1"/>
      <w:numFmt w:val="lowerLetter"/>
      <w:lvlText w:val="%5)"/>
      <w:lvlJc w:val="left"/>
      <w:pPr>
        <w:ind w:left="2311" w:hanging="420"/>
      </w:pPr>
    </w:lvl>
    <w:lvl w:ilvl="5" w:tplc="0409001B" w:tentative="1">
      <w:start w:val="1"/>
      <w:numFmt w:val="lowerRoman"/>
      <w:lvlText w:val="%6."/>
      <w:lvlJc w:val="right"/>
      <w:pPr>
        <w:ind w:left="2731" w:hanging="420"/>
      </w:pPr>
    </w:lvl>
    <w:lvl w:ilvl="6" w:tplc="0409000F" w:tentative="1">
      <w:start w:val="1"/>
      <w:numFmt w:val="decimal"/>
      <w:lvlText w:val="%7."/>
      <w:lvlJc w:val="left"/>
      <w:pPr>
        <w:ind w:left="3151" w:hanging="420"/>
      </w:pPr>
    </w:lvl>
    <w:lvl w:ilvl="7" w:tplc="04090019" w:tentative="1">
      <w:start w:val="1"/>
      <w:numFmt w:val="lowerLetter"/>
      <w:lvlText w:val="%8)"/>
      <w:lvlJc w:val="left"/>
      <w:pPr>
        <w:ind w:left="3571" w:hanging="420"/>
      </w:pPr>
    </w:lvl>
    <w:lvl w:ilvl="8" w:tplc="0409001B" w:tentative="1">
      <w:start w:val="1"/>
      <w:numFmt w:val="lowerRoman"/>
      <w:lvlText w:val="%9."/>
      <w:lvlJc w:val="right"/>
      <w:pPr>
        <w:ind w:left="3991" w:hanging="420"/>
      </w:pPr>
    </w:lvl>
  </w:abstractNum>
  <w:abstractNum w:abstractNumId="6">
    <w:nsid w:val="44D443D1"/>
    <w:multiLevelType w:val="hybridMultilevel"/>
    <w:tmpl w:val="9CEEC092"/>
    <w:lvl w:ilvl="0" w:tplc="B5A656B4">
      <w:start w:val="1"/>
      <w:numFmt w:val="decimalEnclosedCircle"/>
      <w:lvlText w:val="%1"/>
      <w:lvlJc w:val="left"/>
      <w:pPr>
        <w:ind w:left="571" w:hanging="360"/>
      </w:pPr>
      <w:rPr>
        <w:rFonts w:hint="default"/>
      </w:rPr>
    </w:lvl>
    <w:lvl w:ilvl="1" w:tplc="04090019" w:tentative="1">
      <w:start w:val="1"/>
      <w:numFmt w:val="lowerLetter"/>
      <w:lvlText w:val="%2)"/>
      <w:lvlJc w:val="left"/>
      <w:pPr>
        <w:ind w:left="1051" w:hanging="420"/>
      </w:pPr>
    </w:lvl>
    <w:lvl w:ilvl="2" w:tplc="0409001B" w:tentative="1">
      <w:start w:val="1"/>
      <w:numFmt w:val="lowerRoman"/>
      <w:lvlText w:val="%3."/>
      <w:lvlJc w:val="right"/>
      <w:pPr>
        <w:ind w:left="1471" w:hanging="420"/>
      </w:pPr>
    </w:lvl>
    <w:lvl w:ilvl="3" w:tplc="0409000F" w:tentative="1">
      <w:start w:val="1"/>
      <w:numFmt w:val="decimal"/>
      <w:lvlText w:val="%4."/>
      <w:lvlJc w:val="left"/>
      <w:pPr>
        <w:ind w:left="1891" w:hanging="420"/>
      </w:pPr>
    </w:lvl>
    <w:lvl w:ilvl="4" w:tplc="04090019" w:tentative="1">
      <w:start w:val="1"/>
      <w:numFmt w:val="lowerLetter"/>
      <w:lvlText w:val="%5)"/>
      <w:lvlJc w:val="left"/>
      <w:pPr>
        <w:ind w:left="2311" w:hanging="420"/>
      </w:pPr>
    </w:lvl>
    <w:lvl w:ilvl="5" w:tplc="0409001B" w:tentative="1">
      <w:start w:val="1"/>
      <w:numFmt w:val="lowerRoman"/>
      <w:lvlText w:val="%6."/>
      <w:lvlJc w:val="right"/>
      <w:pPr>
        <w:ind w:left="2731" w:hanging="420"/>
      </w:pPr>
    </w:lvl>
    <w:lvl w:ilvl="6" w:tplc="0409000F" w:tentative="1">
      <w:start w:val="1"/>
      <w:numFmt w:val="decimal"/>
      <w:lvlText w:val="%7."/>
      <w:lvlJc w:val="left"/>
      <w:pPr>
        <w:ind w:left="3151" w:hanging="420"/>
      </w:pPr>
    </w:lvl>
    <w:lvl w:ilvl="7" w:tplc="04090019" w:tentative="1">
      <w:start w:val="1"/>
      <w:numFmt w:val="lowerLetter"/>
      <w:lvlText w:val="%8)"/>
      <w:lvlJc w:val="left"/>
      <w:pPr>
        <w:ind w:left="3571" w:hanging="420"/>
      </w:pPr>
    </w:lvl>
    <w:lvl w:ilvl="8" w:tplc="0409001B" w:tentative="1">
      <w:start w:val="1"/>
      <w:numFmt w:val="lowerRoman"/>
      <w:lvlText w:val="%9."/>
      <w:lvlJc w:val="right"/>
      <w:pPr>
        <w:ind w:left="3991" w:hanging="420"/>
      </w:pPr>
    </w:lvl>
  </w:abstractNum>
  <w:abstractNum w:abstractNumId="7">
    <w:nsid w:val="5ECD22C0"/>
    <w:multiLevelType w:val="hybridMultilevel"/>
    <w:tmpl w:val="52D63F34"/>
    <w:lvl w:ilvl="0" w:tplc="307A0ABC">
      <w:start w:val="1"/>
      <w:numFmt w:val="decimalEnclosedCircle"/>
      <w:lvlText w:val="%1"/>
      <w:lvlJc w:val="left"/>
      <w:pPr>
        <w:ind w:left="571" w:hanging="360"/>
      </w:pPr>
      <w:rPr>
        <w:rFonts w:hint="default"/>
      </w:rPr>
    </w:lvl>
    <w:lvl w:ilvl="1" w:tplc="04090019" w:tentative="1">
      <w:start w:val="1"/>
      <w:numFmt w:val="lowerLetter"/>
      <w:lvlText w:val="%2)"/>
      <w:lvlJc w:val="left"/>
      <w:pPr>
        <w:ind w:left="1051" w:hanging="420"/>
      </w:pPr>
    </w:lvl>
    <w:lvl w:ilvl="2" w:tplc="0409001B" w:tentative="1">
      <w:start w:val="1"/>
      <w:numFmt w:val="lowerRoman"/>
      <w:lvlText w:val="%3."/>
      <w:lvlJc w:val="right"/>
      <w:pPr>
        <w:ind w:left="1471" w:hanging="420"/>
      </w:pPr>
    </w:lvl>
    <w:lvl w:ilvl="3" w:tplc="0409000F" w:tentative="1">
      <w:start w:val="1"/>
      <w:numFmt w:val="decimal"/>
      <w:lvlText w:val="%4."/>
      <w:lvlJc w:val="left"/>
      <w:pPr>
        <w:ind w:left="1891" w:hanging="420"/>
      </w:pPr>
    </w:lvl>
    <w:lvl w:ilvl="4" w:tplc="04090019" w:tentative="1">
      <w:start w:val="1"/>
      <w:numFmt w:val="lowerLetter"/>
      <w:lvlText w:val="%5)"/>
      <w:lvlJc w:val="left"/>
      <w:pPr>
        <w:ind w:left="2311" w:hanging="420"/>
      </w:pPr>
    </w:lvl>
    <w:lvl w:ilvl="5" w:tplc="0409001B" w:tentative="1">
      <w:start w:val="1"/>
      <w:numFmt w:val="lowerRoman"/>
      <w:lvlText w:val="%6."/>
      <w:lvlJc w:val="right"/>
      <w:pPr>
        <w:ind w:left="2731" w:hanging="420"/>
      </w:pPr>
    </w:lvl>
    <w:lvl w:ilvl="6" w:tplc="0409000F" w:tentative="1">
      <w:start w:val="1"/>
      <w:numFmt w:val="decimal"/>
      <w:lvlText w:val="%7."/>
      <w:lvlJc w:val="left"/>
      <w:pPr>
        <w:ind w:left="3151" w:hanging="420"/>
      </w:pPr>
    </w:lvl>
    <w:lvl w:ilvl="7" w:tplc="04090019" w:tentative="1">
      <w:start w:val="1"/>
      <w:numFmt w:val="lowerLetter"/>
      <w:lvlText w:val="%8)"/>
      <w:lvlJc w:val="left"/>
      <w:pPr>
        <w:ind w:left="3571" w:hanging="420"/>
      </w:pPr>
    </w:lvl>
    <w:lvl w:ilvl="8" w:tplc="0409001B" w:tentative="1">
      <w:start w:val="1"/>
      <w:numFmt w:val="lowerRoman"/>
      <w:lvlText w:val="%9."/>
      <w:lvlJc w:val="right"/>
      <w:pPr>
        <w:ind w:left="3991" w:hanging="420"/>
      </w:pPr>
    </w:lvl>
  </w:abstractNum>
  <w:abstractNum w:abstractNumId="8">
    <w:nsid w:val="74A52C40"/>
    <w:multiLevelType w:val="singleLevel"/>
    <w:tmpl w:val="00000016"/>
    <w:lvl w:ilvl="0">
      <w:start w:val="1"/>
      <w:numFmt w:val="decimal"/>
      <w:suff w:val="nothing"/>
      <w:lvlText w:val="（%1）"/>
      <w:lvlJc w:val="left"/>
      <w:rPr>
        <w:kern w:val="2"/>
        <w:sz w:val="21"/>
        <w:lang w:val="en-US" w:eastAsia="zh-CN"/>
      </w:rPr>
    </w:lvl>
  </w:abstractNum>
  <w:num w:numId="1">
    <w:abstractNumId w:val="4"/>
  </w:num>
  <w:num w:numId="2">
    <w:abstractNumId w:val="0"/>
  </w:num>
  <w:num w:numId="3">
    <w:abstractNumId w:val="2"/>
  </w:num>
  <w:num w:numId="4">
    <w:abstractNumId w:val="3"/>
  </w:num>
  <w:num w:numId="5">
    <w:abstractNumId w:val="0"/>
    <w:lvlOverride w:ilvl="0">
      <w:startOverride w:val="1"/>
    </w:lvlOverride>
  </w:num>
  <w:num w:numId="6">
    <w:abstractNumId w:val="8"/>
  </w:num>
  <w:num w:numId="7">
    <w:abstractNumId w:val="7"/>
  </w:num>
  <w:num w:numId="8">
    <w:abstractNumId w:val="5"/>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4"/>
  <w:drawingGridHorizontalSpacing w:val="105"/>
  <w:drawingGridVerticalSpacing w:val="156"/>
  <w:noPunctuationKerning/>
  <w:characterSpacingControl w:val="compressPunctuation"/>
  <w:hdrShapeDefaults>
    <o:shapedefaults v:ext="edit" spidmax="93186" fillcolor="white" strokecolor="yellow">
      <v:fill color="white"/>
      <v:stroke color="yellow" weight="1pt"/>
      <o:colormenu v:ext="edit" fillcolor="none"/>
    </o:shapedefaults>
  </w:hdrShapeDefaults>
  <w:footnotePr>
    <w:footnote w:id="0"/>
    <w:footnote w:id="1"/>
  </w:footnotePr>
  <w:endnotePr>
    <w:endnote w:id="0"/>
    <w:endnote w:id="1"/>
  </w:endnotePr>
  <w:compat>
    <w:spaceForUL/>
    <w:balanceSingleByteDoubleByteWidth/>
    <w:doNotLeaveBackslashAlone/>
    <w:doNotExpandShiftReturn/>
    <w:doNotWrapTextWithPunct/>
    <w:doNotUseEastAsianBreakRules/>
    <w:useFELayout/>
    <w:doNotUseIndentAsNumberingTabStop/>
    <w:useAltKinsokuLineBreakRules/>
  </w:compat>
  <w:rsids>
    <w:rsidRoot w:val="00BA5242"/>
    <w:rsid w:val="000000C6"/>
    <w:rsid w:val="00000573"/>
    <w:rsid w:val="00000A30"/>
    <w:rsid w:val="00000FE1"/>
    <w:rsid w:val="000018D6"/>
    <w:rsid w:val="00001D78"/>
    <w:rsid w:val="00002E9F"/>
    <w:rsid w:val="00003158"/>
    <w:rsid w:val="00003FE1"/>
    <w:rsid w:val="00004219"/>
    <w:rsid w:val="00005040"/>
    <w:rsid w:val="0000583A"/>
    <w:rsid w:val="0000596A"/>
    <w:rsid w:val="000063CD"/>
    <w:rsid w:val="0000753D"/>
    <w:rsid w:val="000075CA"/>
    <w:rsid w:val="000078EE"/>
    <w:rsid w:val="00007A35"/>
    <w:rsid w:val="00010049"/>
    <w:rsid w:val="0001053E"/>
    <w:rsid w:val="00010B98"/>
    <w:rsid w:val="00010FE6"/>
    <w:rsid w:val="00010FF2"/>
    <w:rsid w:val="0001132C"/>
    <w:rsid w:val="00011F12"/>
    <w:rsid w:val="0001200F"/>
    <w:rsid w:val="00012188"/>
    <w:rsid w:val="000121CE"/>
    <w:rsid w:val="000122CC"/>
    <w:rsid w:val="0001293F"/>
    <w:rsid w:val="00012C40"/>
    <w:rsid w:val="00014057"/>
    <w:rsid w:val="000141D1"/>
    <w:rsid w:val="000144D6"/>
    <w:rsid w:val="000145F9"/>
    <w:rsid w:val="000147F0"/>
    <w:rsid w:val="00014A80"/>
    <w:rsid w:val="00015D3B"/>
    <w:rsid w:val="000164FC"/>
    <w:rsid w:val="000168A1"/>
    <w:rsid w:val="00016B6F"/>
    <w:rsid w:val="00016D52"/>
    <w:rsid w:val="00017AB2"/>
    <w:rsid w:val="00017B32"/>
    <w:rsid w:val="00017BE7"/>
    <w:rsid w:val="0002008C"/>
    <w:rsid w:val="000200E1"/>
    <w:rsid w:val="00020847"/>
    <w:rsid w:val="0002087D"/>
    <w:rsid w:val="00020C50"/>
    <w:rsid w:val="0002116C"/>
    <w:rsid w:val="00021EC8"/>
    <w:rsid w:val="000222FF"/>
    <w:rsid w:val="0002237C"/>
    <w:rsid w:val="00022DE4"/>
    <w:rsid w:val="00023321"/>
    <w:rsid w:val="00023798"/>
    <w:rsid w:val="000237BD"/>
    <w:rsid w:val="000239AF"/>
    <w:rsid w:val="000239F2"/>
    <w:rsid w:val="00023FE9"/>
    <w:rsid w:val="000240AC"/>
    <w:rsid w:val="00024861"/>
    <w:rsid w:val="00024D43"/>
    <w:rsid w:val="000254D0"/>
    <w:rsid w:val="00025586"/>
    <w:rsid w:val="000255A5"/>
    <w:rsid w:val="00025967"/>
    <w:rsid w:val="00025CA0"/>
    <w:rsid w:val="00025FEF"/>
    <w:rsid w:val="0002605B"/>
    <w:rsid w:val="000260B8"/>
    <w:rsid w:val="000269F3"/>
    <w:rsid w:val="00026A67"/>
    <w:rsid w:val="00027243"/>
    <w:rsid w:val="00027966"/>
    <w:rsid w:val="00027B3B"/>
    <w:rsid w:val="00027E9F"/>
    <w:rsid w:val="000301D3"/>
    <w:rsid w:val="000309F5"/>
    <w:rsid w:val="00030F5B"/>
    <w:rsid w:val="000314F2"/>
    <w:rsid w:val="00031BFB"/>
    <w:rsid w:val="00031D81"/>
    <w:rsid w:val="000320C0"/>
    <w:rsid w:val="0003219A"/>
    <w:rsid w:val="000323C6"/>
    <w:rsid w:val="00032EA6"/>
    <w:rsid w:val="00032FD9"/>
    <w:rsid w:val="00033DEC"/>
    <w:rsid w:val="00033E7E"/>
    <w:rsid w:val="00033F67"/>
    <w:rsid w:val="000343CF"/>
    <w:rsid w:val="00034AB7"/>
    <w:rsid w:val="00034E85"/>
    <w:rsid w:val="00034FC8"/>
    <w:rsid w:val="00034FD3"/>
    <w:rsid w:val="00035357"/>
    <w:rsid w:val="00035A5A"/>
    <w:rsid w:val="000365E1"/>
    <w:rsid w:val="00036BE7"/>
    <w:rsid w:val="00036C35"/>
    <w:rsid w:val="0003720C"/>
    <w:rsid w:val="0003746E"/>
    <w:rsid w:val="00037DF8"/>
    <w:rsid w:val="000402F0"/>
    <w:rsid w:val="00040343"/>
    <w:rsid w:val="00040354"/>
    <w:rsid w:val="000408B0"/>
    <w:rsid w:val="00040FDB"/>
    <w:rsid w:val="00041567"/>
    <w:rsid w:val="00041763"/>
    <w:rsid w:val="00041B55"/>
    <w:rsid w:val="00042526"/>
    <w:rsid w:val="000428B4"/>
    <w:rsid w:val="00042A16"/>
    <w:rsid w:val="000432E2"/>
    <w:rsid w:val="00043757"/>
    <w:rsid w:val="00043EAC"/>
    <w:rsid w:val="00044269"/>
    <w:rsid w:val="000442F1"/>
    <w:rsid w:val="000447B9"/>
    <w:rsid w:val="000449C1"/>
    <w:rsid w:val="00044A29"/>
    <w:rsid w:val="00044C8E"/>
    <w:rsid w:val="00044F72"/>
    <w:rsid w:val="0004510A"/>
    <w:rsid w:val="00045240"/>
    <w:rsid w:val="00045C41"/>
    <w:rsid w:val="00045EF8"/>
    <w:rsid w:val="00045F36"/>
    <w:rsid w:val="0004624D"/>
    <w:rsid w:val="00046FA1"/>
    <w:rsid w:val="000472EE"/>
    <w:rsid w:val="000500A0"/>
    <w:rsid w:val="00050B49"/>
    <w:rsid w:val="00050DF9"/>
    <w:rsid w:val="0005105A"/>
    <w:rsid w:val="000510C6"/>
    <w:rsid w:val="00051B58"/>
    <w:rsid w:val="000527D7"/>
    <w:rsid w:val="0005300B"/>
    <w:rsid w:val="00053134"/>
    <w:rsid w:val="000539A5"/>
    <w:rsid w:val="00053A4F"/>
    <w:rsid w:val="00053BFF"/>
    <w:rsid w:val="000540B8"/>
    <w:rsid w:val="00054729"/>
    <w:rsid w:val="00054C3F"/>
    <w:rsid w:val="000551FA"/>
    <w:rsid w:val="000554D6"/>
    <w:rsid w:val="00055674"/>
    <w:rsid w:val="00055D83"/>
    <w:rsid w:val="00056A2F"/>
    <w:rsid w:val="00056B0B"/>
    <w:rsid w:val="00056EDA"/>
    <w:rsid w:val="00056FB9"/>
    <w:rsid w:val="000572CE"/>
    <w:rsid w:val="000573B0"/>
    <w:rsid w:val="000576EA"/>
    <w:rsid w:val="00057F95"/>
    <w:rsid w:val="00060370"/>
    <w:rsid w:val="0006072E"/>
    <w:rsid w:val="00060A7E"/>
    <w:rsid w:val="00061CA6"/>
    <w:rsid w:val="00062909"/>
    <w:rsid w:val="00062C76"/>
    <w:rsid w:val="00062D52"/>
    <w:rsid w:val="00062E65"/>
    <w:rsid w:val="000633F7"/>
    <w:rsid w:val="00063F3E"/>
    <w:rsid w:val="00064859"/>
    <w:rsid w:val="00064F54"/>
    <w:rsid w:val="000655EC"/>
    <w:rsid w:val="000656ED"/>
    <w:rsid w:val="00065A7B"/>
    <w:rsid w:val="00066374"/>
    <w:rsid w:val="00066903"/>
    <w:rsid w:val="00066D1E"/>
    <w:rsid w:val="00066DA1"/>
    <w:rsid w:val="00066DE2"/>
    <w:rsid w:val="00066EC5"/>
    <w:rsid w:val="0006793E"/>
    <w:rsid w:val="00067E48"/>
    <w:rsid w:val="00067F2A"/>
    <w:rsid w:val="00070276"/>
    <w:rsid w:val="00070DCE"/>
    <w:rsid w:val="00071285"/>
    <w:rsid w:val="0007141E"/>
    <w:rsid w:val="000716FF"/>
    <w:rsid w:val="000719D3"/>
    <w:rsid w:val="00071EF2"/>
    <w:rsid w:val="000729F3"/>
    <w:rsid w:val="00073B96"/>
    <w:rsid w:val="00073DB1"/>
    <w:rsid w:val="000747C0"/>
    <w:rsid w:val="00074E29"/>
    <w:rsid w:val="0007539B"/>
    <w:rsid w:val="00075BAC"/>
    <w:rsid w:val="00075D7C"/>
    <w:rsid w:val="00076254"/>
    <w:rsid w:val="00076994"/>
    <w:rsid w:val="00076AC0"/>
    <w:rsid w:val="00076D97"/>
    <w:rsid w:val="0007726C"/>
    <w:rsid w:val="00077991"/>
    <w:rsid w:val="00080839"/>
    <w:rsid w:val="00080A41"/>
    <w:rsid w:val="00080EC8"/>
    <w:rsid w:val="00081A32"/>
    <w:rsid w:val="00081A9F"/>
    <w:rsid w:val="00081CDE"/>
    <w:rsid w:val="00081F80"/>
    <w:rsid w:val="00082389"/>
    <w:rsid w:val="00082CD1"/>
    <w:rsid w:val="00082DB1"/>
    <w:rsid w:val="00082FF6"/>
    <w:rsid w:val="00083311"/>
    <w:rsid w:val="000833C1"/>
    <w:rsid w:val="000833EB"/>
    <w:rsid w:val="000842E6"/>
    <w:rsid w:val="0008458C"/>
    <w:rsid w:val="000845FA"/>
    <w:rsid w:val="000847B4"/>
    <w:rsid w:val="00084979"/>
    <w:rsid w:val="000851C5"/>
    <w:rsid w:val="00086274"/>
    <w:rsid w:val="0008637E"/>
    <w:rsid w:val="00086428"/>
    <w:rsid w:val="00086F14"/>
    <w:rsid w:val="00087F96"/>
    <w:rsid w:val="0009021E"/>
    <w:rsid w:val="00090702"/>
    <w:rsid w:val="000907A5"/>
    <w:rsid w:val="00090ED0"/>
    <w:rsid w:val="00091284"/>
    <w:rsid w:val="00091CBD"/>
    <w:rsid w:val="00092345"/>
    <w:rsid w:val="0009239D"/>
    <w:rsid w:val="00092B3C"/>
    <w:rsid w:val="000932E2"/>
    <w:rsid w:val="00093CE9"/>
    <w:rsid w:val="000944C7"/>
    <w:rsid w:val="0009462C"/>
    <w:rsid w:val="00094938"/>
    <w:rsid w:val="00094DD0"/>
    <w:rsid w:val="0009531C"/>
    <w:rsid w:val="00095404"/>
    <w:rsid w:val="00095508"/>
    <w:rsid w:val="00097594"/>
    <w:rsid w:val="00097926"/>
    <w:rsid w:val="00097BB8"/>
    <w:rsid w:val="000A02B2"/>
    <w:rsid w:val="000A084F"/>
    <w:rsid w:val="000A0A53"/>
    <w:rsid w:val="000A0F8F"/>
    <w:rsid w:val="000A11DF"/>
    <w:rsid w:val="000A3203"/>
    <w:rsid w:val="000A35BC"/>
    <w:rsid w:val="000A4503"/>
    <w:rsid w:val="000A4680"/>
    <w:rsid w:val="000A5270"/>
    <w:rsid w:val="000A5302"/>
    <w:rsid w:val="000A551C"/>
    <w:rsid w:val="000A5710"/>
    <w:rsid w:val="000A59BC"/>
    <w:rsid w:val="000A5B2B"/>
    <w:rsid w:val="000A67D8"/>
    <w:rsid w:val="000A7082"/>
    <w:rsid w:val="000A7DA7"/>
    <w:rsid w:val="000B0AD9"/>
    <w:rsid w:val="000B0C7F"/>
    <w:rsid w:val="000B1753"/>
    <w:rsid w:val="000B178F"/>
    <w:rsid w:val="000B287E"/>
    <w:rsid w:val="000B2B85"/>
    <w:rsid w:val="000B386F"/>
    <w:rsid w:val="000B3E2B"/>
    <w:rsid w:val="000B3EDA"/>
    <w:rsid w:val="000B3F7A"/>
    <w:rsid w:val="000B418E"/>
    <w:rsid w:val="000B51F2"/>
    <w:rsid w:val="000B5217"/>
    <w:rsid w:val="000B53F8"/>
    <w:rsid w:val="000B636E"/>
    <w:rsid w:val="000B64EB"/>
    <w:rsid w:val="000B6D59"/>
    <w:rsid w:val="000B70E7"/>
    <w:rsid w:val="000B7224"/>
    <w:rsid w:val="000B790C"/>
    <w:rsid w:val="000C089B"/>
    <w:rsid w:val="000C0A24"/>
    <w:rsid w:val="000C0D74"/>
    <w:rsid w:val="000C12B7"/>
    <w:rsid w:val="000C134E"/>
    <w:rsid w:val="000C26C8"/>
    <w:rsid w:val="000C2800"/>
    <w:rsid w:val="000C3288"/>
    <w:rsid w:val="000C3962"/>
    <w:rsid w:val="000C3CA9"/>
    <w:rsid w:val="000C3DDB"/>
    <w:rsid w:val="000C3DDD"/>
    <w:rsid w:val="000C44EE"/>
    <w:rsid w:val="000C4FD0"/>
    <w:rsid w:val="000C5016"/>
    <w:rsid w:val="000C55D5"/>
    <w:rsid w:val="000C567E"/>
    <w:rsid w:val="000C57C5"/>
    <w:rsid w:val="000C59DA"/>
    <w:rsid w:val="000C60FE"/>
    <w:rsid w:val="000C6461"/>
    <w:rsid w:val="000C6DC2"/>
    <w:rsid w:val="000C757A"/>
    <w:rsid w:val="000C7C0B"/>
    <w:rsid w:val="000C7EC7"/>
    <w:rsid w:val="000D0165"/>
    <w:rsid w:val="000D0997"/>
    <w:rsid w:val="000D0A37"/>
    <w:rsid w:val="000D0EAA"/>
    <w:rsid w:val="000D2F4F"/>
    <w:rsid w:val="000D3FE7"/>
    <w:rsid w:val="000D5329"/>
    <w:rsid w:val="000D56B0"/>
    <w:rsid w:val="000D5769"/>
    <w:rsid w:val="000D5DBD"/>
    <w:rsid w:val="000D6317"/>
    <w:rsid w:val="000D65A2"/>
    <w:rsid w:val="000D69B3"/>
    <w:rsid w:val="000D6B56"/>
    <w:rsid w:val="000D70D6"/>
    <w:rsid w:val="000D7871"/>
    <w:rsid w:val="000D7D47"/>
    <w:rsid w:val="000D7FD2"/>
    <w:rsid w:val="000E07E7"/>
    <w:rsid w:val="000E1441"/>
    <w:rsid w:val="000E1A2B"/>
    <w:rsid w:val="000E2230"/>
    <w:rsid w:val="000E29D0"/>
    <w:rsid w:val="000E3123"/>
    <w:rsid w:val="000E3431"/>
    <w:rsid w:val="000E4B04"/>
    <w:rsid w:val="000E55FC"/>
    <w:rsid w:val="000E5D4D"/>
    <w:rsid w:val="000E5E1D"/>
    <w:rsid w:val="000E5FCD"/>
    <w:rsid w:val="000E6296"/>
    <w:rsid w:val="000E63A9"/>
    <w:rsid w:val="000E643C"/>
    <w:rsid w:val="000E647A"/>
    <w:rsid w:val="000E6699"/>
    <w:rsid w:val="000E75F8"/>
    <w:rsid w:val="000F008A"/>
    <w:rsid w:val="000F03CC"/>
    <w:rsid w:val="000F0473"/>
    <w:rsid w:val="000F10C9"/>
    <w:rsid w:val="000F13AC"/>
    <w:rsid w:val="000F13DA"/>
    <w:rsid w:val="000F1541"/>
    <w:rsid w:val="000F18E8"/>
    <w:rsid w:val="000F1B02"/>
    <w:rsid w:val="000F1CE5"/>
    <w:rsid w:val="000F29C0"/>
    <w:rsid w:val="000F2C08"/>
    <w:rsid w:val="000F2E10"/>
    <w:rsid w:val="000F3B70"/>
    <w:rsid w:val="000F3C27"/>
    <w:rsid w:val="000F407E"/>
    <w:rsid w:val="000F416A"/>
    <w:rsid w:val="000F42C0"/>
    <w:rsid w:val="000F449C"/>
    <w:rsid w:val="000F4A61"/>
    <w:rsid w:val="000F4D9F"/>
    <w:rsid w:val="000F4E35"/>
    <w:rsid w:val="000F570A"/>
    <w:rsid w:val="000F5BE5"/>
    <w:rsid w:val="000F6020"/>
    <w:rsid w:val="000F6EDF"/>
    <w:rsid w:val="000F7138"/>
    <w:rsid w:val="000F7285"/>
    <w:rsid w:val="000F79AC"/>
    <w:rsid w:val="000F7DD0"/>
    <w:rsid w:val="001008BA"/>
    <w:rsid w:val="00100927"/>
    <w:rsid w:val="00100EBF"/>
    <w:rsid w:val="00100FBF"/>
    <w:rsid w:val="00100FC1"/>
    <w:rsid w:val="00101F9B"/>
    <w:rsid w:val="00102383"/>
    <w:rsid w:val="00102790"/>
    <w:rsid w:val="0010321B"/>
    <w:rsid w:val="001037CB"/>
    <w:rsid w:val="0010403C"/>
    <w:rsid w:val="00104152"/>
    <w:rsid w:val="001047C7"/>
    <w:rsid w:val="00104870"/>
    <w:rsid w:val="00104A45"/>
    <w:rsid w:val="00104CF2"/>
    <w:rsid w:val="00104ED5"/>
    <w:rsid w:val="00104FBA"/>
    <w:rsid w:val="00105159"/>
    <w:rsid w:val="00105308"/>
    <w:rsid w:val="001054B3"/>
    <w:rsid w:val="00105C19"/>
    <w:rsid w:val="00106D6B"/>
    <w:rsid w:val="00107225"/>
    <w:rsid w:val="00110B51"/>
    <w:rsid w:val="00110CE4"/>
    <w:rsid w:val="00110E59"/>
    <w:rsid w:val="00111132"/>
    <w:rsid w:val="001115CC"/>
    <w:rsid w:val="00111902"/>
    <w:rsid w:val="00111B0D"/>
    <w:rsid w:val="001129E6"/>
    <w:rsid w:val="001130B3"/>
    <w:rsid w:val="001130C4"/>
    <w:rsid w:val="00113BF0"/>
    <w:rsid w:val="0011446B"/>
    <w:rsid w:val="001145A0"/>
    <w:rsid w:val="001147FC"/>
    <w:rsid w:val="00114F45"/>
    <w:rsid w:val="0011567B"/>
    <w:rsid w:val="00115E60"/>
    <w:rsid w:val="00115F8B"/>
    <w:rsid w:val="00116092"/>
    <w:rsid w:val="00116EB9"/>
    <w:rsid w:val="0011713C"/>
    <w:rsid w:val="0011773B"/>
    <w:rsid w:val="0011791D"/>
    <w:rsid w:val="0011792A"/>
    <w:rsid w:val="00117E79"/>
    <w:rsid w:val="00117FF6"/>
    <w:rsid w:val="001200C3"/>
    <w:rsid w:val="0012058E"/>
    <w:rsid w:val="0012082B"/>
    <w:rsid w:val="001209D3"/>
    <w:rsid w:val="00120DA9"/>
    <w:rsid w:val="00121127"/>
    <w:rsid w:val="001213BA"/>
    <w:rsid w:val="001224E4"/>
    <w:rsid w:val="00122C94"/>
    <w:rsid w:val="00123944"/>
    <w:rsid w:val="00123FC9"/>
    <w:rsid w:val="00124179"/>
    <w:rsid w:val="00124296"/>
    <w:rsid w:val="00124D09"/>
    <w:rsid w:val="00125729"/>
    <w:rsid w:val="00125BC9"/>
    <w:rsid w:val="00125DA6"/>
    <w:rsid w:val="00125FD3"/>
    <w:rsid w:val="00126430"/>
    <w:rsid w:val="00127041"/>
    <w:rsid w:val="001272BE"/>
    <w:rsid w:val="00127430"/>
    <w:rsid w:val="00127818"/>
    <w:rsid w:val="00127BC4"/>
    <w:rsid w:val="0013039C"/>
    <w:rsid w:val="001303F6"/>
    <w:rsid w:val="0013083D"/>
    <w:rsid w:val="0013099B"/>
    <w:rsid w:val="00131137"/>
    <w:rsid w:val="00131820"/>
    <w:rsid w:val="00131A89"/>
    <w:rsid w:val="00131CDC"/>
    <w:rsid w:val="0013202B"/>
    <w:rsid w:val="00132056"/>
    <w:rsid w:val="0013259E"/>
    <w:rsid w:val="001328FB"/>
    <w:rsid w:val="00132ECA"/>
    <w:rsid w:val="00132ECD"/>
    <w:rsid w:val="001330A5"/>
    <w:rsid w:val="0013451F"/>
    <w:rsid w:val="00134E55"/>
    <w:rsid w:val="00134F4B"/>
    <w:rsid w:val="00135966"/>
    <w:rsid w:val="00135A82"/>
    <w:rsid w:val="001360D9"/>
    <w:rsid w:val="00136291"/>
    <w:rsid w:val="001363B9"/>
    <w:rsid w:val="001366F1"/>
    <w:rsid w:val="00136EBB"/>
    <w:rsid w:val="00140F87"/>
    <w:rsid w:val="001412DC"/>
    <w:rsid w:val="0014195F"/>
    <w:rsid w:val="00141AA9"/>
    <w:rsid w:val="00142005"/>
    <w:rsid w:val="00142018"/>
    <w:rsid w:val="001420EE"/>
    <w:rsid w:val="00142E58"/>
    <w:rsid w:val="0014339E"/>
    <w:rsid w:val="001433DE"/>
    <w:rsid w:val="0014377D"/>
    <w:rsid w:val="0014379E"/>
    <w:rsid w:val="001439A9"/>
    <w:rsid w:val="00144342"/>
    <w:rsid w:val="0014460C"/>
    <w:rsid w:val="001446E3"/>
    <w:rsid w:val="00144896"/>
    <w:rsid w:val="00144962"/>
    <w:rsid w:val="00144D20"/>
    <w:rsid w:val="00144DB3"/>
    <w:rsid w:val="00144F82"/>
    <w:rsid w:val="001450F9"/>
    <w:rsid w:val="001459EB"/>
    <w:rsid w:val="00145A36"/>
    <w:rsid w:val="00145A80"/>
    <w:rsid w:val="001461A6"/>
    <w:rsid w:val="00146877"/>
    <w:rsid w:val="00146A89"/>
    <w:rsid w:val="00146E59"/>
    <w:rsid w:val="00146F93"/>
    <w:rsid w:val="001471CB"/>
    <w:rsid w:val="00147509"/>
    <w:rsid w:val="0014765D"/>
    <w:rsid w:val="00150193"/>
    <w:rsid w:val="001503B5"/>
    <w:rsid w:val="001503FA"/>
    <w:rsid w:val="00150B5F"/>
    <w:rsid w:val="00150D39"/>
    <w:rsid w:val="0015119F"/>
    <w:rsid w:val="0015177E"/>
    <w:rsid w:val="00151D08"/>
    <w:rsid w:val="00152199"/>
    <w:rsid w:val="0015316F"/>
    <w:rsid w:val="001533C8"/>
    <w:rsid w:val="00153673"/>
    <w:rsid w:val="00153FB0"/>
    <w:rsid w:val="0015408E"/>
    <w:rsid w:val="001540DD"/>
    <w:rsid w:val="0015459B"/>
    <w:rsid w:val="00154B99"/>
    <w:rsid w:val="00154E8C"/>
    <w:rsid w:val="0015616D"/>
    <w:rsid w:val="00156521"/>
    <w:rsid w:val="00156BD9"/>
    <w:rsid w:val="001579B9"/>
    <w:rsid w:val="00157BE6"/>
    <w:rsid w:val="0016069A"/>
    <w:rsid w:val="00160D27"/>
    <w:rsid w:val="00160FD7"/>
    <w:rsid w:val="00160FE1"/>
    <w:rsid w:val="0016128C"/>
    <w:rsid w:val="00161437"/>
    <w:rsid w:val="0016255D"/>
    <w:rsid w:val="00162701"/>
    <w:rsid w:val="00162C18"/>
    <w:rsid w:val="00162DD4"/>
    <w:rsid w:val="0016304C"/>
    <w:rsid w:val="001640C3"/>
    <w:rsid w:val="001645BA"/>
    <w:rsid w:val="00164A0E"/>
    <w:rsid w:val="00164F15"/>
    <w:rsid w:val="00165447"/>
    <w:rsid w:val="00165807"/>
    <w:rsid w:val="00165F11"/>
    <w:rsid w:val="00166572"/>
    <w:rsid w:val="001666A2"/>
    <w:rsid w:val="001671F1"/>
    <w:rsid w:val="0016794C"/>
    <w:rsid w:val="00170368"/>
    <w:rsid w:val="001704E9"/>
    <w:rsid w:val="00171818"/>
    <w:rsid w:val="001720D0"/>
    <w:rsid w:val="00172B61"/>
    <w:rsid w:val="00172EC5"/>
    <w:rsid w:val="001735F7"/>
    <w:rsid w:val="00173CEF"/>
    <w:rsid w:val="001747BD"/>
    <w:rsid w:val="00174EA7"/>
    <w:rsid w:val="00176479"/>
    <w:rsid w:val="00177235"/>
    <w:rsid w:val="00177754"/>
    <w:rsid w:val="00177D40"/>
    <w:rsid w:val="001800DF"/>
    <w:rsid w:val="00180ED5"/>
    <w:rsid w:val="001815F2"/>
    <w:rsid w:val="00181CD4"/>
    <w:rsid w:val="0018294F"/>
    <w:rsid w:val="00182AB9"/>
    <w:rsid w:val="00182C36"/>
    <w:rsid w:val="00183825"/>
    <w:rsid w:val="0018395F"/>
    <w:rsid w:val="00183B87"/>
    <w:rsid w:val="00183F79"/>
    <w:rsid w:val="001840B3"/>
    <w:rsid w:val="00184E99"/>
    <w:rsid w:val="00184F97"/>
    <w:rsid w:val="00185059"/>
    <w:rsid w:val="00185946"/>
    <w:rsid w:val="00185C1E"/>
    <w:rsid w:val="00185D71"/>
    <w:rsid w:val="00185EDE"/>
    <w:rsid w:val="0018693C"/>
    <w:rsid w:val="00186F24"/>
    <w:rsid w:val="0018717F"/>
    <w:rsid w:val="0018719C"/>
    <w:rsid w:val="00187266"/>
    <w:rsid w:val="00187401"/>
    <w:rsid w:val="00187894"/>
    <w:rsid w:val="00187B4B"/>
    <w:rsid w:val="00190955"/>
    <w:rsid w:val="00190998"/>
    <w:rsid w:val="00191363"/>
    <w:rsid w:val="00191561"/>
    <w:rsid w:val="0019183F"/>
    <w:rsid w:val="00191CFE"/>
    <w:rsid w:val="00191D49"/>
    <w:rsid w:val="00193E35"/>
    <w:rsid w:val="001940E0"/>
    <w:rsid w:val="00194425"/>
    <w:rsid w:val="00194849"/>
    <w:rsid w:val="00194967"/>
    <w:rsid w:val="0019504B"/>
    <w:rsid w:val="001950E5"/>
    <w:rsid w:val="001953F6"/>
    <w:rsid w:val="00195490"/>
    <w:rsid w:val="00195AFD"/>
    <w:rsid w:val="00196599"/>
    <w:rsid w:val="001974BF"/>
    <w:rsid w:val="00197511"/>
    <w:rsid w:val="001979EB"/>
    <w:rsid w:val="001A05FB"/>
    <w:rsid w:val="001A064F"/>
    <w:rsid w:val="001A1BF6"/>
    <w:rsid w:val="001A202B"/>
    <w:rsid w:val="001A2322"/>
    <w:rsid w:val="001A2E21"/>
    <w:rsid w:val="001A33C5"/>
    <w:rsid w:val="001A3BFB"/>
    <w:rsid w:val="001A416E"/>
    <w:rsid w:val="001A4220"/>
    <w:rsid w:val="001A495C"/>
    <w:rsid w:val="001A4BB3"/>
    <w:rsid w:val="001A4EA7"/>
    <w:rsid w:val="001A509B"/>
    <w:rsid w:val="001A5AC3"/>
    <w:rsid w:val="001A5CF4"/>
    <w:rsid w:val="001A5D85"/>
    <w:rsid w:val="001A5E1F"/>
    <w:rsid w:val="001A6424"/>
    <w:rsid w:val="001A6A0B"/>
    <w:rsid w:val="001A6AE2"/>
    <w:rsid w:val="001A6E75"/>
    <w:rsid w:val="001B0013"/>
    <w:rsid w:val="001B0525"/>
    <w:rsid w:val="001B08EB"/>
    <w:rsid w:val="001B1E17"/>
    <w:rsid w:val="001B2EA4"/>
    <w:rsid w:val="001B33B3"/>
    <w:rsid w:val="001B387F"/>
    <w:rsid w:val="001B461B"/>
    <w:rsid w:val="001B4E83"/>
    <w:rsid w:val="001B4EF9"/>
    <w:rsid w:val="001B4F3D"/>
    <w:rsid w:val="001B518C"/>
    <w:rsid w:val="001B5218"/>
    <w:rsid w:val="001B5711"/>
    <w:rsid w:val="001B582B"/>
    <w:rsid w:val="001B5C52"/>
    <w:rsid w:val="001B5F06"/>
    <w:rsid w:val="001B6594"/>
    <w:rsid w:val="001B6704"/>
    <w:rsid w:val="001B6DB0"/>
    <w:rsid w:val="001B6F66"/>
    <w:rsid w:val="001B712E"/>
    <w:rsid w:val="001B7D65"/>
    <w:rsid w:val="001C004F"/>
    <w:rsid w:val="001C0447"/>
    <w:rsid w:val="001C072F"/>
    <w:rsid w:val="001C0CAB"/>
    <w:rsid w:val="001C118F"/>
    <w:rsid w:val="001C14B3"/>
    <w:rsid w:val="001C177A"/>
    <w:rsid w:val="001C18BF"/>
    <w:rsid w:val="001C2244"/>
    <w:rsid w:val="001C2C3C"/>
    <w:rsid w:val="001C3219"/>
    <w:rsid w:val="001C3496"/>
    <w:rsid w:val="001C34F3"/>
    <w:rsid w:val="001C367F"/>
    <w:rsid w:val="001C38B2"/>
    <w:rsid w:val="001C40F9"/>
    <w:rsid w:val="001C46C3"/>
    <w:rsid w:val="001C4718"/>
    <w:rsid w:val="001C4BC9"/>
    <w:rsid w:val="001C4CB6"/>
    <w:rsid w:val="001C5990"/>
    <w:rsid w:val="001C6663"/>
    <w:rsid w:val="001C6B05"/>
    <w:rsid w:val="001C756C"/>
    <w:rsid w:val="001C75E7"/>
    <w:rsid w:val="001C7A23"/>
    <w:rsid w:val="001C7D17"/>
    <w:rsid w:val="001D0F0B"/>
    <w:rsid w:val="001D10AE"/>
    <w:rsid w:val="001D1675"/>
    <w:rsid w:val="001D201F"/>
    <w:rsid w:val="001D29B7"/>
    <w:rsid w:val="001D2D25"/>
    <w:rsid w:val="001D3725"/>
    <w:rsid w:val="001D3CCE"/>
    <w:rsid w:val="001D3DA3"/>
    <w:rsid w:val="001D42E2"/>
    <w:rsid w:val="001D4B5D"/>
    <w:rsid w:val="001D4DAC"/>
    <w:rsid w:val="001D4EEC"/>
    <w:rsid w:val="001D5199"/>
    <w:rsid w:val="001D52A9"/>
    <w:rsid w:val="001D592F"/>
    <w:rsid w:val="001D5CF0"/>
    <w:rsid w:val="001D621F"/>
    <w:rsid w:val="001D6CA6"/>
    <w:rsid w:val="001D702A"/>
    <w:rsid w:val="001D70AF"/>
    <w:rsid w:val="001D720D"/>
    <w:rsid w:val="001D731F"/>
    <w:rsid w:val="001D7365"/>
    <w:rsid w:val="001D76DD"/>
    <w:rsid w:val="001D7774"/>
    <w:rsid w:val="001D7C7A"/>
    <w:rsid w:val="001D7DA1"/>
    <w:rsid w:val="001E02E8"/>
    <w:rsid w:val="001E0DF3"/>
    <w:rsid w:val="001E186E"/>
    <w:rsid w:val="001E1B4E"/>
    <w:rsid w:val="001E1EC5"/>
    <w:rsid w:val="001E1EEC"/>
    <w:rsid w:val="001E29BF"/>
    <w:rsid w:val="001E2AB2"/>
    <w:rsid w:val="001E2BA0"/>
    <w:rsid w:val="001E2BF6"/>
    <w:rsid w:val="001E2E44"/>
    <w:rsid w:val="001E2F03"/>
    <w:rsid w:val="001E371F"/>
    <w:rsid w:val="001E3DE3"/>
    <w:rsid w:val="001E42F7"/>
    <w:rsid w:val="001E441D"/>
    <w:rsid w:val="001E57A5"/>
    <w:rsid w:val="001E5DAC"/>
    <w:rsid w:val="001E6678"/>
    <w:rsid w:val="001E6A02"/>
    <w:rsid w:val="001E6D7D"/>
    <w:rsid w:val="001E71D6"/>
    <w:rsid w:val="001E7642"/>
    <w:rsid w:val="001E7698"/>
    <w:rsid w:val="001E7892"/>
    <w:rsid w:val="001E7967"/>
    <w:rsid w:val="001E7BFA"/>
    <w:rsid w:val="001F03D4"/>
    <w:rsid w:val="001F054D"/>
    <w:rsid w:val="001F05D8"/>
    <w:rsid w:val="001F0857"/>
    <w:rsid w:val="001F0E77"/>
    <w:rsid w:val="001F10D4"/>
    <w:rsid w:val="001F1DEC"/>
    <w:rsid w:val="001F2353"/>
    <w:rsid w:val="001F29C0"/>
    <w:rsid w:val="001F323C"/>
    <w:rsid w:val="001F3815"/>
    <w:rsid w:val="001F39FE"/>
    <w:rsid w:val="001F459B"/>
    <w:rsid w:val="001F502E"/>
    <w:rsid w:val="001F6024"/>
    <w:rsid w:val="001F6324"/>
    <w:rsid w:val="001F66D7"/>
    <w:rsid w:val="001F66E0"/>
    <w:rsid w:val="001F6EE0"/>
    <w:rsid w:val="001F7023"/>
    <w:rsid w:val="001F791F"/>
    <w:rsid w:val="001F7D44"/>
    <w:rsid w:val="002001C9"/>
    <w:rsid w:val="0020154F"/>
    <w:rsid w:val="002017D4"/>
    <w:rsid w:val="0020197A"/>
    <w:rsid w:val="00202064"/>
    <w:rsid w:val="00202163"/>
    <w:rsid w:val="0020360D"/>
    <w:rsid w:val="0020379C"/>
    <w:rsid w:val="00203B32"/>
    <w:rsid w:val="00203C7D"/>
    <w:rsid w:val="0020500E"/>
    <w:rsid w:val="002054CC"/>
    <w:rsid w:val="00205E09"/>
    <w:rsid w:val="00205FD7"/>
    <w:rsid w:val="00206AF1"/>
    <w:rsid w:val="0020797E"/>
    <w:rsid w:val="00207CC6"/>
    <w:rsid w:val="00210922"/>
    <w:rsid w:val="00210C99"/>
    <w:rsid w:val="00210FFC"/>
    <w:rsid w:val="0021180B"/>
    <w:rsid w:val="00211A1B"/>
    <w:rsid w:val="00211D0B"/>
    <w:rsid w:val="00212128"/>
    <w:rsid w:val="00212352"/>
    <w:rsid w:val="0021254B"/>
    <w:rsid w:val="002129ED"/>
    <w:rsid w:val="002129EF"/>
    <w:rsid w:val="00212A7E"/>
    <w:rsid w:val="00212A9D"/>
    <w:rsid w:val="00212E2A"/>
    <w:rsid w:val="0021348F"/>
    <w:rsid w:val="00213B3F"/>
    <w:rsid w:val="00214224"/>
    <w:rsid w:val="002146D3"/>
    <w:rsid w:val="00214B9F"/>
    <w:rsid w:val="00214C92"/>
    <w:rsid w:val="00215293"/>
    <w:rsid w:val="002152F2"/>
    <w:rsid w:val="002157D4"/>
    <w:rsid w:val="00216865"/>
    <w:rsid w:val="00216C63"/>
    <w:rsid w:val="00217118"/>
    <w:rsid w:val="00217485"/>
    <w:rsid w:val="002176ED"/>
    <w:rsid w:val="0021771A"/>
    <w:rsid w:val="00217A7B"/>
    <w:rsid w:val="00217B81"/>
    <w:rsid w:val="00220125"/>
    <w:rsid w:val="00220345"/>
    <w:rsid w:val="0022185B"/>
    <w:rsid w:val="00221DEB"/>
    <w:rsid w:val="002231BE"/>
    <w:rsid w:val="00223448"/>
    <w:rsid w:val="0022354F"/>
    <w:rsid w:val="002237EA"/>
    <w:rsid w:val="0022439D"/>
    <w:rsid w:val="00224735"/>
    <w:rsid w:val="00224F2D"/>
    <w:rsid w:val="00225061"/>
    <w:rsid w:val="0022559C"/>
    <w:rsid w:val="00225640"/>
    <w:rsid w:val="00225751"/>
    <w:rsid w:val="00226043"/>
    <w:rsid w:val="002260B3"/>
    <w:rsid w:val="00226356"/>
    <w:rsid w:val="002264D0"/>
    <w:rsid w:val="00226513"/>
    <w:rsid w:val="002268AC"/>
    <w:rsid w:val="00226BC4"/>
    <w:rsid w:val="00226F66"/>
    <w:rsid w:val="0022706C"/>
    <w:rsid w:val="00227097"/>
    <w:rsid w:val="0022779C"/>
    <w:rsid w:val="002300C0"/>
    <w:rsid w:val="002301EB"/>
    <w:rsid w:val="002309A0"/>
    <w:rsid w:val="0023105C"/>
    <w:rsid w:val="0023141A"/>
    <w:rsid w:val="00231E76"/>
    <w:rsid w:val="002323E8"/>
    <w:rsid w:val="00232902"/>
    <w:rsid w:val="0023319D"/>
    <w:rsid w:val="00233731"/>
    <w:rsid w:val="00233922"/>
    <w:rsid w:val="00233A51"/>
    <w:rsid w:val="00233FD1"/>
    <w:rsid w:val="00234CDE"/>
    <w:rsid w:val="0023526D"/>
    <w:rsid w:val="00235599"/>
    <w:rsid w:val="002360D1"/>
    <w:rsid w:val="00236187"/>
    <w:rsid w:val="00236D75"/>
    <w:rsid w:val="002374D0"/>
    <w:rsid w:val="00237EDA"/>
    <w:rsid w:val="00240743"/>
    <w:rsid w:val="00240C37"/>
    <w:rsid w:val="00241193"/>
    <w:rsid w:val="0024128D"/>
    <w:rsid w:val="002412E3"/>
    <w:rsid w:val="00241F0E"/>
    <w:rsid w:val="00242957"/>
    <w:rsid w:val="002435DE"/>
    <w:rsid w:val="002436D2"/>
    <w:rsid w:val="002436E3"/>
    <w:rsid w:val="00243846"/>
    <w:rsid w:val="00243BB3"/>
    <w:rsid w:val="00243CC4"/>
    <w:rsid w:val="002443B8"/>
    <w:rsid w:val="00245365"/>
    <w:rsid w:val="0024606D"/>
    <w:rsid w:val="002462D9"/>
    <w:rsid w:val="0024670B"/>
    <w:rsid w:val="00246A34"/>
    <w:rsid w:val="0024718A"/>
    <w:rsid w:val="00247260"/>
    <w:rsid w:val="002472DE"/>
    <w:rsid w:val="002475A8"/>
    <w:rsid w:val="00247A35"/>
    <w:rsid w:val="00247DC1"/>
    <w:rsid w:val="00247F09"/>
    <w:rsid w:val="002501D4"/>
    <w:rsid w:val="00250BE5"/>
    <w:rsid w:val="00250DBE"/>
    <w:rsid w:val="00250EE6"/>
    <w:rsid w:val="002518A3"/>
    <w:rsid w:val="00252380"/>
    <w:rsid w:val="0025272B"/>
    <w:rsid w:val="00252E52"/>
    <w:rsid w:val="00252EDF"/>
    <w:rsid w:val="0025304C"/>
    <w:rsid w:val="002533A7"/>
    <w:rsid w:val="002538B1"/>
    <w:rsid w:val="00253BE6"/>
    <w:rsid w:val="00254ACD"/>
    <w:rsid w:val="0025580D"/>
    <w:rsid w:val="0025640B"/>
    <w:rsid w:val="002564AF"/>
    <w:rsid w:val="0025691E"/>
    <w:rsid w:val="00256A1F"/>
    <w:rsid w:val="002570E3"/>
    <w:rsid w:val="002572AC"/>
    <w:rsid w:val="00257321"/>
    <w:rsid w:val="00257BC9"/>
    <w:rsid w:val="00260B00"/>
    <w:rsid w:val="00261046"/>
    <w:rsid w:val="002612AF"/>
    <w:rsid w:val="002614E8"/>
    <w:rsid w:val="0026238A"/>
    <w:rsid w:val="002623DB"/>
    <w:rsid w:val="00262500"/>
    <w:rsid w:val="002625C1"/>
    <w:rsid w:val="00262D7F"/>
    <w:rsid w:val="00262EA7"/>
    <w:rsid w:val="002632A7"/>
    <w:rsid w:val="00264381"/>
    <w:rsid w:val="00264454"/>
    <w:rsid w:val="0026446F"/>
    <w:rsid w:val="00264D0C"/>
    <w:rsid w:val="00265DC5"/>
    <w:rsid w:val="00265E85"/>
    <w:rsid w:val="002662E5"/>
    <w:rsid w:val="0026653C"/>
    <w:rsid w:val="0026666E"/>
    <w:rsid w:val="002667B6"/>
    <w:rsid w:val="00266F24"/>
    <w:rsid w:val="0026722A"/>
    <w:rsid w:val="0026756A"/>
    <w:rsid w:val="00267733"/>
    <w:rsid w:val="00267E15"/>
    <w:rsid w:val="00267E75"/>
    <w:rsid w:val="002703BD"/>
    <w:rsid w:val="00270E1E"/>
    <w:rsid w:val="00271069"/>
    <w:rsid w:val="00271881"/>
    <w:rsid w:val="002718E8"/>
    <w:rsid w:val="0027282B"/>
    <w:rsid w:val="00272D51"/>
    <w:rsid w:val="00272E88"/>
    <w:rsid w:val="00272F55"/>
    <w:rsid w:val="00273337"/>
    <w:rsid w:val="002737DF"/>
    <w:rsid w:val="00273EB3"/>
    <w:rsid w:val="00274107"/>
    <w:rsid w:val="002743EF"/>
    <w:rsid w:val="0027466C"/>
    <w:rsid w:val="002756D1"/>
    <w:rsid w:val="002756D6"/>
    <w:rsid w:val="0027596C"/>
    <w:rsid w:val="00275CCC"/>
    <w:rsid w:val="00275CE1"/>
    <w:rsid w:val="00275EB2"/>
    <w:rsid w:val="002766F9"/>
    <w:rsid w:val="0027693B"/>
    <w:rsid w:val="0027696C"/>
    <w:rsid w:val="002769F1"/>
    <w:rsid w:val="0027702E"/>
    <w:rsid w:val="00277497"/>
    <w:rsid w:val="00277A35"/>
    <w:rsid w:val="00277C11"/>
    <w:rsid w:val="00280344"/>
    <w:rsid w:val="0028036D"/>
    <w:rsid w:val="00280391"/>
    <w:rsid w:val="002809DF"/>
    <w:rsid w:val="00280A2E"/>
    <w:rsid w:val="00280AD9"/>
    <w:rsid w:val="00280B2A"/>
    <w:rsid w:val="00280E3E"/>
    <w:rsid w:val="0028104F"/>
    <w:rsid w:val="00281387"/>
    <w:rsid w:val="002813BA"/>
    <w:rsid w:val="002816EE"/>
    <w:rsid w:val="00281A84"/>
    <w:rsid w:val="002820AB"/>
    <w:rsid w:val="00282591"/>
    <w:rsid w:val="002825F6"/>
    <w:rsid w:val="002827B9"/>
    <w:rsid w:val="00282E92"/>
    <w:rsid w:val="00284066"/>
    <w:rsid w:val="00284080"/>
    <w:rsid w:val="00285448"/>
    <w:rsid w:val="002857BB"/>
    <w:rsid w:val="002857CD"/>
    <w:rsid w:val="00285A04"/>
    <w:rsid w:val="002860C7"/>
    <w:rsid w:val="002867DB"/>
    <w:rsid w:val="00286EC8"/>
    <w:rsid w:val="00287026"/>
    <w:rsid w:val="0028739C"/>
    <w:rsid w:val="00287446"/>
    <w:rsid w:val="002878B8"/>
    <w:rsid w:val="00287CC8"/>
    <w:rsid w:val="00290111"/>
    <w:rsid w:val="00290436"/>
    <w:rsid w:val="00290579"/>
    <w:rsid w:val="002906D1"/>
    <w:rsid w:val="002908A3"/>
    <w:rsid w:val="00290B04"/>
    <w:rsid w:val="00290CD9"/>
    <w:rsid w:val="00290DA6"/>
    <w:rsid w:val="00291046"/>
    <w:rsid w:val="0029122C"/>
    <w:rsid w:val="002916D5"/>
    <w:rsid w:val="00291D60"/>
    <w:rsid w:val="00291E55"/>
    <w:rsid w:val="002923A1"/>
    <w:rsid w:val="002927AE"/>
    <w:rsid w:val="00293181"/>
    <w:rsid w:val="00293522"/>
    <w:rsid w:val="002936A8"/>
    <w:rsid w:val="00294F07"/>
    <w:rsid w:val="00294F0B"/>
    <w:rsid w:val="0029550C"/>
    <w:rsid w:val="002958B1"/>
    <w:rsid w:val="00295CD2"/>
    <w:rsid w:val="002964D3"/>
    <w:rsid w:val="00296FF8"/>
    <w:rsid w:val="002972CF"/>
    <w:rsid w:val="0029758F"/>
    <w:rsid w:val="002977B0"/>
    <w:rsid w:val="00297B15"/>
    <w:rsid w:val="00297B88"/>
    <w:rsid w:val="00297DB3"/>
    <w:rsid w:val="00297F86"/>
    <w:rsid w:val="002A0134"/>
    <w:rsid w:val="002A019D"/>
    <w:rsid w:val="002A14BF"/>
    <w:rsid w:val="002A1763"/>
    <w:rsid w:val="002A1B4D"/>
    <w:rsid w:val="002A28D5"/>
    <w:rsid w:val="002A2B6A"/>
    <w:rsid w:val="002A2FF8"/>
    <w:rsid w:val="002A32A7"/>
    <w:rsid w:val="002A3785"/>
    <w:rsid w:val="002A39AC"/>
    <w:rsid w:val="002A492B"/>
    <w:rsid w:val="002A4AFF"/>
    <w:rsid w:val="002A51F4"/>
    <w:rsid w:val="002A5242"/>
    <w:rsid w:val="002A5849"/>
    <w:rsid w:val="002A5E1C"/>
    <w:rsid w:val="002A5EAE"/>
    <w:rsid w:val="002A60AB"/>
    <w:rsid w:val="002A677B"/>
    <w:rsid w:val="002A67D7"/>
    <w:rsid w:val="002A6D16"/>
    <w:rsid w:val="002A7497"/>
    <w:rsid w:val="002A7B71"/>
    <w:rsid w:val="002A7E57"/>
    <w:rsid w:val="002B00A6"/>
    <w:rsid w:val="002B0AEA"/>
    <w:rsid w:val="002B0F8D"/>
    <w:rsid w:val="002B1170"/>
    <w:rsid w:val="002B12E6"/>
    <w:rsid w:val="002B1D61"/>
    <w:rsid w:val="002B24F9"/>
    <w:rsid w:val="002B259C"/>
    <w:rsid w:val="002B2661"/>
    <w:rsid w:val="002B2A2F"/>
    <w:rsid w:val="002B3311"/>
    <w:rsid w:val="002B351B"/>
    <w:rsid w:val="002B370D"/>
    <w:rsid w:val="002B372F"/>
    <w:rsid w:val="002B38FF"/>
    <w:rsid w:val="002B3C99"/>
    <w:rsid w:val="002B3DEA"/>
    <w:rsid w:val="002B4207"/>
    <w:rsid w:val="002B4462"/>
    <w:rsid w:val="002B4C17"/>
    <w:rsid w:val="002B4F35"/>
    <w:rsid w:val="002B56C4"/>
    <w:rsid w:val="002B56E4"/>
    <w:rsid w:val="002B5AD0"/>
    <w:rsid w:val="002B5B41"/>
    <w:rsid w:val="002B617B"/>
    <w:rsid w:val="002B61AE"/>
    <w:rsid w:val="002B6477"/>
    <w:rsid w:val="002B6691"/>
    <w:rsid w:val="002B680B"/>
    <w:rsid w:val="002B6837"/>
    <w:rsid w:val="002B6D61"/>
    <w:rsid w:val="002B6F56"/>
    <w:rsid w:val="002B7410"/>
    <w:rsid w:val="002B7531"/>
    <w:rsid w:val="002B7BC0"/>
    <w:rsid w:val="002C0857"/>
    <w:rsid w:val="002C15D7"/>
    <w:rsid w:val="002C1E31"/>
    <w:rsid w:val="002C1FD3"/>
    <w:rsid w:val="002C2707"/>
    <w:rsid w:val="002C27E9"/>
    <w:rsid w:val="002C2DDB"/>
    <w:rsid w:val="002C321E"/>
    <w:rsid w:val="002C334E"/>
    <w:rsid w:val="002C3847"/>
    <w:rsid w:val="002C401D"/>
    <w:rsid w:val="002C421C"/>
    <w:rsid w:val="002C49DC"/>
    <w:rsid w:val="002C4A66"/>
    <w:rsid w:val="002C4C9F"/>
    <w:rsid w:val="002C4DC2"/>
    <w:rsid w:val="002C5F26"/>
    <w:rsid w:val="002C5F79"/>
    <w:rsid w:val="002C60F6"/>
    <w:rsid w:val="002C61C0"/>
    <w:rsid w:val="002C6596"/>
    <w:rsid w:val="002C68A6"/>
    <w:rsid w:val="002C6AF4"/>
    <w:rsid w:val="002C6CAF"/>
    <w:rsid w:val="002C7211"/>
    <w:rsid w:val="002C7552"/>
    <w:rsid w:val="002C7593"/>
    <w:rsid w:val="002C7CCC"/>
    <w:rsid w:val="002C7D36"/>
    <w:rsid w:val="002D020C"/>
    <w:rsid w:val="002D0669"/>
    <w:rsid w:val="002D0AA2"/>
    <w:rsid w:val="002D0AE4"/>
    <w:rsid w:val="002D0C5F"/>
    <w:rsid w:val="002D0DB5"/>
    <w:rsid w:val="002D10EC"/>
    <w:rsid w:val="002D1763"/>
    <w:rsid w:val="002D1876"/>
    <w:rsid w:val="002D1E3E"/>
    <w:rsid w:val="002D264B"/>
    <w:rsid w:val="002D2E5E"/>
    <w:rsid w:val="002D329B"/>
    <w:rsid w:val="002D332B"/>
    <w:rsid w:val="002D3685"/>
    <w:rsid w:val="002D369B"/>
    <w:rsid w:val="002D3A09"/>
    <w:rsid w:val="002D4101"/>
    <w:rsid w:val="002D424C"/>
    <w:rsid w:val="002D44BA"/>
    <w:rsid w:val="002D5022"/>
    <w:rsid w:val="002D57BF"/>
    <w:rsid w:val="002D668E"/>
    <w:rsid w:val="002D6B67"/>
    <w:rsid w:val="002D6E78"/>
    <w:rsid w:val="002D719F"/>
    <w:rsid w:val="002D7338"/>
    <w:rsid w:val="002D74AF"/>
    <w:rsid w:val="002D781E"/>
    <w:rsid w:val="002D79A2"/>
    <w:rsid w:val="002D7EE3"/>
    <w:rsid w:val="002E0BC2"/>
    <w:rsid w:val="002E0EF5"/>
    <w:rsid w:val="002E0FCA"/>
    <w:rsid w:val="002E15DC"/>
    <w:rsid w:val="002E1660"/>
    <w:rsid w:val="002E1925"/>
    <w:rsid w:val="002E1DB2"/>
    <w:rsid w:val="002E2BA5"/>
    <w:rsid w:val="002E39FE"/>
    <w:rsid w:val="002E3DB7"/>
    <w:rsid w:val="002E3DFE"/>
    <w:rsid w:val="002E3F4F"/>
    <w:rsid w:val="002E4393"/>
    <w:rsid w:val="002E46CE"/>
    <w:rsid w:val="002E4A09"/>
    <w:rsid w:val="002E4EF1"/>
    <w:rsid w:val="002E56D0"/>
    <w:rsid w:val="002E56E2"/>
    <w:rsid w:val="002E5878"/>
    <w:rsid w:val="002E73B9"/>
    <w:rsid w:val="002F043F"/>
    <w:rsid w:val="002F054E"/>
    <w:rsid w:val="002F0B57"/>
    <w:rsid w:val="002F17B0"/>
    <w:rsid w:val="002F2162"/>
    <w:rsid w:val="002F25C4"/>
    <w:rsid w:val="002F271D"/>
    <w:rsid w:val="002F2740"/>
    <w:rsid w:val="002F2BBA"/>
    <w:rsid w:val="002F322F"/>
    <w:rsid w:val="002F355C"/>
    <w:rsid w:val="002F3E7C"/>
    <w:rsid w:val="002F3F71"/>
    <w:rsid w:val="002F4716"/>
    <w:rsid w:val="002F52C0"/>
    <w:rsid w:val="002F5CDB"/>
    <w:rsid w:val="002F629A"/>
    <w:rsid w:val="002F6F3D"/>
    <w:rsid w:val="002F7BB5"/>
    <w:rsid w:val="002F7CCA"/>
    <w:rsid w:val="003000D1"/>
    <w:rsid w:val="00300659"/>
    <w:rsid w:val="003009CC"/>
    <w:rsid w:val="00300AB6"/>
    <w:rsid w:val="00300D59"/>
    <w:rsid w:val="00300E50"/>
    <w:rsid w:val="0030213A"/>
    <w:rsid w:val="0030223E"/>
    <w:rsid w:val="003023A5"/>
    <w:rsid w:val="003026F5"/>
    <w:rsid w:val="00302BD0"/>
    <w:rsid w:val="00303189"/>
    <w:rsid w:val="0030342B"/>
    <w:rsid w:val="00303526"/>
    <w:rsid w:val="003035CE"/>
    <w:rsid w:val="0030398B"/>
    <w:rsid w:val="00303B5D"/>
    <w:rsid w:val="0030416A"/>
    <w:rsid w:val="00304423"/>
    <w:rsid w:val="00304432"/>
    <w:rsid w:val="00304630"/>
    <w:rsid w:val="00304CBB"/>
    <w:rsid w:val="00305240"/>
    <w:rsid w:val="00305942"/>
    <w:rsid w:val="00305BED"/>
    <w:rsid w:val="003067E2"/>
    <w:rsid w:val="00306806"/>
    <w:rsid w:val="00306B8A"/>
    <w:rsid w:val="00307445"/>
    <w:rsid w:val="00307469"/>
    <w:rsid w:val="00307615"/>
    <w:rsid w:val="00307C41"/>
    <w:rsid w:val="0031141F"/>
    <w:rsid w:val="00311608"/>
    <w:rsid w:val="0031166D"/>
    <w:rsid w:val="003118CC"/>
    <w:rsid w:val="00312107"/>
    <w:rsid w:val="00312343"/>
    <w:rsid w:val="00312417"/>
    <w:rsid w:val="0031303E"/>
    <w:rsid w:val="0031329F"/>
    <w:rsid w:val="003132ED"/>
    <w:rsid w:val="00313497"/>
    <w:rsid w:val="00313928"/>
    <w:rsid w:val="00313B54"/>
    <w:rsid w:val="00314085"/>
    <w:rsid w:val="00314A38"/>
    <w:rsid w:val="00314E68"/>
    <w:rsid w:val="00314F17"/>
    <w:rsid w:val="00314FDD"/>
    <w:rsid w:val="00315072"/>
    <w:rsid w:val="0031538E"/>
    <w:rsid w:val="00315558"/>
    <w:rsid w:val="003159FC"/>
    <w:rsid w:val="003164D3"/>
    <w:rsid w:val="00316511"/>
    <w:rsid w:val="00320082"/>
    <w:rsid w:val="00320A83"/>
    <w:rsid w:val="00320F7B"/>
    <w:rsid w:val="00321F5B"/>
    <w:rsid w:val="003221A0"/>
    <w:rsid w:val="003222F5"/>
    <w:rsid w:val="00322685"/>
    <w:rsid w:val="00322AC9"/>
    <w:rsid w:val="00322D20"/>
    <w:rsid w:val="00322DA5"/>
    <w:rsid w:val="003230CC"/>
    <w:rsid w:val="00323306"/>
    <w:rsid w:val="00323763"/>
    <w:rsid w:val="003240BC"/>
    <w:rsid w:val="00324679"/>
    <w:rsid w:val="00325010"/>
    <w:rsid w:val="00325855"/>
    <w:rsid w:val="00325875"/>
    <w:rsid w:val="00325C82"/>
    <w:rsid w:val="00326065"/>
    <w:rsid w:val="00326646"/>
    <w:rsid w:val="0032665C"/>
    <w:rsid w:val="003266EF"/>
    <w:rsid w:val="003266F7"/>
    <w:rsid w:val="003269E1"/>
    <w:rsid w:val="00326AA4"/>
    <w:rsid w:val="00326B3C"/>
    <w:rsid w:val="00326B82"/>
    <w:rsid w:val="00327959"/>
    <w:rsid w:val="003302CC"/>
    <w:rsid w:val="00330BB2"/>
    <w:rsid w:val="003329F3"/>
    <w:rsid w:val="0033338E"/>
    <w:rsid w:val="00333D28"/>
    <w:rsid w:val="00334122"/>
    <w:rsid w:val="00334933"/>
    <w:rsid w:val="00334EB1"/>
    <w:rsid w:val="0033507F"/>
    <w:rsid w:val="0033596F"/>
    <w:rsid w:val="00335DD2"/>
    <w:rsid w:val="00335E15"/>
    <w:rsid w:val="003361E5"/>
    <w:rsid w:val="003363B5"/>
    <w:rsid w:val="003369FF"/>
    <w:rsid w:val="00337428"/>
    <w:rsid w:val="003378B3"/>
    <w:rsid w:val="00337A5E"/>
    <w:rsid w:val="00340139"/>
    <w:rsid w:val="0034020B"/>
    <w:rsid w:val="00340B64"/>
    <w:rsid w:val="00340BEF"/>
    <w:rsid w:val="00341065"/>
    <w:rsid w:val="003421AF"/>
    <w:rsid w:val="0034259F"/>
    <w:rsid w:val="003426A3"/>
    <w:rsid w:val="00342820"/>
    <w:rsid w:val="00342B8D"/>
    <w:rsid w:val="00342C46"/>
    <w:rsid w:val="00342CF3"/>
    <w:rsid w:val="003432C5"/>
    <w:rsid w:val="00344609"/>
    <w:rsid w:val="0034478B"/>
    <w:rsid w:val="00344A88"/>
    <w:rsid w:val="00344CAE"/>
    <w:rsid w:val="00344EEC"/>
    <w:rsid w:val="00344F41"/>
    <w:rsid w:val="00345434"/>
    <w:rsid w:val="003455CF"/>
    <w:rsid w:val="003458B0"/>
    <w:rsid w:val="003465C9"/>
    <w:rsid w:val="003465EF"/>
    <w:rsid w:val="00346F9E"/>
    <w:rsid w:val="0034715B"/>
    <w:rsid w:val="00347E1A"/>
    <w:rsid w:val="00347E34"/>
    <w:rsid w:val="00347F36"/>
    <w:rsid w:val="00347F8C"/>
    <w:rsid w:val="0035094C"/>
    <w:rsid w:val="0035097C"/>
    <w:rsid w:val="00350BC8"/>
    <w:rsid w:val="00350D69"/>
    <w:rsid w:val="0035117B"/>
    <w:rsid w:val="003512CE"/>
    <w:rsid w:val="00351809"/>
    <w:rsid w:val="00353379"/>
    <w:rsid w:val="003540B4"/>
    <w:rsid w:val="003541A1"/>
    <w:rsid w:val="0035458C"/>
    <w:rsid w:val="00355332"/>
    <w:rsid w:val="003553E8"/>
    <w:rsid w:val="00355CF4"/>
    <w:rsid w:val="00356E36"/>
    <w:rsid w:val="00356F60"/>
    <w:rsid w:val="00357275"/>
    <w:rsid w:val="00357853"/>
    <w:rsid w:val="00357D80"/>
    <w:rsid w:val="003602CC"/>
    <w:rsid w:val="00360461"/>
    <w:rsid w:val="0036071E"/>
    <w:rsid w:val="00360CFE"/>
    <w:rsid w:val="003612F5"/>
    <w:rsid w:val="003614F2"/>
    <w:rsid w:val="003622EA"/>
    <w:rsid w:val="0036248D"/>
    <w:rsid w:val="00362A92"/>
    <w:rsid w:val="00362DCC"/>
    <w:rsid w:val="00363E23"/>
    <w:rsid w:val="00364C3F"/>
    <w:rsid w:val="00365201"/>
    <w:rsid w:val="00365CD4"/>
    <w:rsid w:val="00365E50"/>
    <w:rsid w:val="003669CC"/>
    <w:rsid w:val="003669D1"/>
    <w:rsid w:val="00367156"/>
    <w:rsid w:val="0036727B"/>
    <w:rsid w:val="003678BB"/>
    <w:rsid w:val="00367D7B"/>
    <w:rsid w:val="0037005D"/>
    <w:rsid w:val="00370AD9"/>
    <w:rsid w:val="0037134E"/>
    <w:rsid w:val="00371D79"/>
    <w:rsid w:val="0037253C"/>
    <w:rsid w:val="003727C5"/>
    <w:rsid w:val="0037287D"/>
    <w:rsid w:val="0037367E"/>
    <w:rsid w:val="003736B9"/>
    <w:rsid w:val="00373D0F"/>
    <w:rsid w:val="00373E70"/>
    <w:rsid w:val="00373FE9"/>
    <w:rsid w:val="0037405B"/>
    <w:rsid w:val="00374868"/>
    <w:rsid w:val="00374ED0"/>
    <w:rsid w:val="003750D8"/>
    <w:rsid w:val="003752CE"/>
    <w:rsid w:val="00375376"/>
    <w:rsid w:val="00375734"/>
    <w:rsid w:val="00375F50"/>
    <w:rsid w:val="00376022"/>
    <w:rsid w:val="00376059"/>
    <w:rsid w:val="003768C5"/>
    <w:rsid w:val="00377746"/>
    <w:rsid w:val="00377C9F"/>
    <w:rsid w:val="00380CA3"/>
    <w:rsid w:val="003818DC"/>
    <w:rsid w:val="00381AF5"/>
    <w:rsid w:val="00381CE1"/>
    <w:rsid w:val="00382017"/>
    <w:rsid w:val="00382090"/>
    <w:rsid w:val="00382BEB"/>
    <w:rsid w:val="00382BFE"/>
    <w:rsid w:val="0038311F"/>
    <w:rsid w:val="00383699"/>
    <w:rsid w:val="00383889"/>
    <w:rsid w:val="00383E0C"/>
    <w:rsid w:val="003844DD"/>
    <w:rsid w:val="0038470F"/>
    <w:rsid w:val="00386888"/>
    <w:rsid w:val="00386B91"/>
    <w:rsid w:val="003871AC"/>
    <w:rsid w:val="003871C4"/>
    <w:rsid w:val="003873A4"/>
    <w:rsid w:val="00387D72"/>
    <w:rsid w:val="00387FE5"/>
    <w:rsid w:val="003903FD"/>
    <w:rsid w:val="00390A3D"/>
    <w:rsid w:val="00390E50"/>
    <w:rsid w:val="00390E9B"/>
    <w:rsid w:val="0039110B"/>
    <w:rsid w:val="00391380"/>
    <w:rsid w:val="0039145B"/>
    <w:rsid w:val="003916A6"/>
    <w:rsid w:val="00392676"/>
    <w:rsid w:val="003929B8"/>
    <w:rsid w:val="00392BA8"/>
    <w:rsid w:val="00392BFF"/>
    <w:rsid w:val="003930FF"/>
    <w:rsid w:val="0039346B"/>
    <w:rsid w:val="00393DCE"/>
    <w:rsid w:val="00393E17"/>
    <w:rsid w:val="00394460"/>
    <w:rsid w:val="003948EC"/>
    <w:rsid w:val="003949FF"/>
    <w:rsid w:val="00394AA4"/>
    <w:rsid w:val="00394AD9"/>
    <w:rsid w:val="00395127"/>
    <w:rsid w:val="003953AD"/>
    <w:rsid w:val="00396E36"/>
    <w:rsid w:val="00396FF6"/>
    <w:rsid w:val="00397783"/>
    <w:rsid w:val="003979DA"/>
    <w:rsid w:val="003A006B"/>
    <w:rsid w:val="003A00BA"/>
    <w:rsid w:val="003A01A7"/>
    <w:rsid w:val="003A0A3C"/>
    <w:rsid w:val="003A0A82"/>
    <w:rsid w:val="003A0E5C"/>
    <w:rsid w:val="003A1317"/>
    <w:rsid w:val="003A146F"/>
    <w:rsid w:val="003A16E0"/>
    <w:rsid w:val="003A1DA5"/>
    <w:rsid w:val="003A3881"/>
    <w:rsid w:val="003A38F3"/>
    <w:rsid w:val="003A499F"/>
    <w:rsid w:val="003A4CF0"/>
    <w:rsid w:val="003A4DCA"/>
    <w:rsid w:val="003A5081"/>
    <w:rsid w:val="003A50A8"/>
    <w:rsid w:val="003A5139"/>
    <w:rsid w:val="003A52FE"/>
    <w:rsid w:val="003A54A2"/>
    <w:rsid w:val="003A56AA"/>
    <w:rsid w:val="003A58E0"/>
    <w:rsid w:val="003A664A"/>
    <w:rsid w:val="003A687A"/>
    <w:rsid w:val="003A68BB"/>
    <w:rsid w:val="003A7D3A"/>
    <w:rsid w:val="003B1720"/>
    <w:rsid w:val="003B1FE9"/>
    <w:rsid w:val="003B20EF"/>
    <w:rsid w:val="003B2496"/>
    <w:rsid w:val="003B25A1"/>
    <w:rsid w:val="003B25AF"/>
    <w:rsid w:val="003B2A25"/>
    <w:rsid w:val="003B32DE"/>
    <w:rsid w:val="003B354F"/>
    <w:rsid w:val="003B4ADB"/>
    <w:rsid w:val="003B543E"/>
    <w:rsid w:val="003B5973"/>
    <w:rsid w:val="003B6674"/>
    <w:rsid w:val="003B6F14"/>
    <w:rsid w:val="003B72F5"/>
    <w:rsid w:val="003B75FD"/>
    <w:rsid w:val="003B7D79"/>
    <w:rsid w:val="003B7F05"/>
    <w:rsid w:val="003B7FF7"/>
    <w:rsid w:val="003C08C2"/>
    <w:rsid w:val="003C0D63"/>
    <w:rsid w:val="003C266E"/>
    <w:rsid w:val="003C2845"/>
    <w:rsid w:val="003C2875"/>
    <w:rsid w:val="003C2A54"/>
    <w:rsid w:val="003C2B07"/>
    <w:rsid w:val="003C2D53"/>
    <w:rsid w:val="003C2EC0"/>
    <w:rsid w:val="003C3536"/>
    <w:rsid w:val="003C3607"/>
    <w:rsid w:val="003C3D90"/>
    <w:rsid w:val="003C3E64"/>
    <w:rsid w:val="003C4313"/>
    <w:rsid w:val="003C4365"/>
    <w:rsid w:val="003C5BE0"/>
    <w:rsid w:val="003C5C95"/>
    <w:rsid w:val="003C5D24"/>
    <w:rsid w:val="003C669F"/>
    <w:rsid w:val="003C6AA9"/>
    <w:rsid w:val="003C6B5B"/>
    <w:rsid w:val="003C6C35"/>
    <w:rsid w:val="003C704D"/>
    <w:rsid w:val="003C7E9B"/>
    <w:rsid w:val="003C7EBC"/>
    <w:rsid w:val="003C7EF7"/>
    <w:rsid w:val="003D13C3"/>
    <w:rsid w:val="003D142B"/>
    <w:rsid w:val="003D1525"/>
    <w:rsid w:val="003D1682"/>
    <w:rsid w:val="003D1741"/>
    <w:rsid w:val="003D2356"/>
    <w:rsid w:val="003D24F5"/>
    <w:rsid w:val="003D299B"/>
    <w:rsid w:val="003D3326"/>
    <w:rsid w:val="003D3549"/>
    <w:rsid w:val="003D38EA"/>
    <w:rsid w:val="003D3DF3"/>
    <w:rsid w:val="003D4389"/>
    <w:rsid w:val="003D45E0"/>
    <w:rsid w:val="003D5061"/>
    <w:rsid w:val="003D5816"/>
    <w:rsid w:val="003D6531"/>
    <w:rsid w:val="003D65B7"/>
    <w:rsid w:val="003D6700"/>
    <w:rsid w:val="003D671A"/>
    <w:rsid w:val="003D6E7C"/>
    <w:rsid w:val="003D71CA"/>
    <w:rsid w:val="003D7A50"/>
    <w:rsid w:val="003D7C7E"/>
    <w:rsid w:val="003E00FA"/>
    <w:rsid w:val="003E1427"/>
    <w:rsid w:val="003E1623"/>
    <w:rsid w:val="003E22C4"/>
    <w:rsid w:val="003E2DAC"/>
    <w:rsid w:val="003E31BD"/>
    <w:rsid w:val="003E3683"/>
    <w:rsid w:val="003E3839"/>
    <w:rsid w:val="003E4127"/>
    <w:rsid w:val="003E44CC"/>
    <w:rsid w:val="003E4A0F"/>
    <w:rsid w:val="003E4C13"/>
    <w:rsid w:val="003E4E6B"/>
    <w:rsid w:val="003E4F1E"/>
    <w:rsid w:val="003E53A8"/>
    <w:rsid w:val="003E60C9"/>
    <w:rsid w:val="003E6C55"/>
    <w:rsid w:val="003E6CEA"/>
    <w:rsid w:val="003E7089"/>
    <w:rsid w:val="003E7637"/>
    <w:rsid w:val="003E7F9F"/>
    <w:rsid w:val="003F0847"/>
    <w:rsid w:val="003F0A52"/>
    <w:rsid w:val="003F1577"/>
    <w:rsid w:val="003F177B"/>
    <w:rsid w:val="003F1E9E"/>
    <w:rsid w:val="003F2221"/>
    <w:rsid w:val="003F2A32"/>
    <w:rsid w:val="003F3270"/>
    <w:rsid w:val="003F38B5"/>
    <w:rsid w:val="003F3ABC"/>
    <w:rsid w:val="003F403C"/>
    <w:rsid w:val="003F4346"/>
    <w:rsid w:val="003F5EC3"/>
    <w:rsid w:val="003F7886"/>
    <w:rsid w:val="00400768"/>
    <w:rsid w:val="0040090E"/>
    <w:rsid w:val="00400A5A"/>
    <w:rsid w:val="00400AA1"/>
    <w:rsid w:val="00400E03"/>
    <w:rsid w:val="00401144"/>
    <w:rsid w:val="00401F49"/>
    <w:rsid w:val="00401FE3"/>
    <w:rsid w:val="004021DE"/>
    <w:rsid w:val="00402797"/>
    <w:rsid w:val="00402C45"/>
    <w:rsid w:val="004038A2"/>
    <w:rsid w:val="00403BCC"/>
    <w:rsid w:val="00403CFF"/>
    <w:rsid w:val="0040441B"/>
    <w:rsid w:val="00404BA5"/>
    <w:rsid w:val="0040525A"/>
    <w:rsid w:val="00405809"/>
    <w:rsid w:val="004060E1"/>
    <w:rsid w:val="00406468"/>
    <w:rsid w:val="00406758"/>
    <w:rsid w:val="004068C1"/>
    <w:rsid w:val="00407420"/>
    <w:rsid w:val="004074B4"/>
    <w:rsid w:val="00407975"/>
    <w:rsid w:val="00407E81"/>
    <w:rsid w:val="00407F22"/>
    <w:rsid w:val="00410C39"/>
    <w:rsid w:val="00410EE9"/>
    <w:rsid w:val="0041148D"/>
    <w:rsid w:val="0041222F"/>
    <w:rsid w:val="00412298"/>
    <w:rsid w:val="00412CD9"/>
    <w:rsid w:val="00413106"/>
    <w:rsid w:val="00413373"/>
    <w:rsid w:val="00413717"/>
    <w:rsid w:val="00414AE8"/>
    <w:rsid w:val="00414F57"/>
    <w:rsid w:val="00414FD9"/>
    <w:rsid w:val="00415014"/>
    <w:rsid w:val="004156DD"/>
    <w:rsid w:val="00415736"/>
    <w:rsid w:val="00415CA3"/>
    <w:rsid w:val="00415FF8"/>
    <w:rsid w:val="00416703"/>
    <w:rsid w:val="00416899"/>
    <w:rsid w:val="00417204"/>
    <w:rsid w:val="004176F5"/>
    <w:rsid w:val="0041777B"/>
    <w:rsid w:val="004179CD"/>
    <w:rsid w:val="0042059E"/>
    <w:rsid w:val="0042112D"/>
    <w:rsid w:val="0042116D"/>
    <w:rsid w:val="004213E0"/>
    <w:rsid w:val="00421624"/>
    <w:rsid w:val="00421997"/>
    <w:rsid w:val="0042199C"/>
    <w:rsid w:val="00421C23"/>
    <w:rsid w:val="00422741"/>
    <w:rsid w:val="00422CA0"/>
    <w:rsid w:val="00422D12"/>
    <w:rsid w:val="00422E1B"/>
    <w:rsid w:val="00422EB3"/>
    <w:rsid w:val="00423F36"/>
    <w:rsid w:val="00423F64"/>
    <w:rsid w:val="0042462F"/>
    <w:rsid w:val="00424AAF"/>
    <w:rsid w:val="00425465"/>
    <w:rsid w:val="00426DB9"/>
    <w:rsid w:val="0042787B"/>
    <w:rsid w:val="0042799A"/>
    <w:rsid w:val="00430424"/>
    <w:rsid w:val="0043068C"/>
    <w:rsid w:val="004308A7"/>
    <w:rsid w:val="0043115B"/>
    <w:rsid w:val="00431624"/>
    <w:rsid w:val="00431722"/>
    <w:rsid w:val="00432188"/>
    <w:rsid w:val="004324F4"/>
    <w:rsid w:val="00432898"/>
    <w:rsid w:val="00432FCD"/>
    <w:rsid w:val="004333D2"/>
    <w:rsid w:val="0043353F"/>
    <w:rsid w:val="00433673"/>
    <w:rsid w:val="00434598"/>
    <w:rsid w:val="00434A88"/>
    <w:rsid w:val="00434DDF"/>
    <w:rsid w:val="00434EBF"/>
    <w:rsid w:val="004352EB"/>
    <w:rsid w:val="00435A2A"/>
    <w:rsid w:val="00435C1A"/>
    <w:rsid w:val="00435D4D"/>
    <w:rsid w:val="00435D50"/>
    <w:rsid w:val="004362A2"/>
    <w:rsid w:val="004363B1"/>
    <w:rsid w:val="00437169"/>
    <w:rsid w:val="0043753C"/>
    <w:rsid w:val="00437B4E"/>
    <w:rsid w:val="00437EF5"/>
    <w:rsid w:val="00440862"/>
    <w:rsid w:val="00440921"/>
    <w:rsid w:val="00440C3A"/>
    <w:rsid w:val="00440FC2"/>
    <w:rsid w:val="0044117E"/>
    <w:rsid w:val="00441DB4"/>
    <w:rsid w:val="00442237"/>
    <w:rsid w:val="004426A4"/>
    <w:rsid w:val="0044275A"/>
    <w:rsid w:val="00442CB5"/>
    <w:rsid w:val="0044327C"/>
    <w:rsid w:val="00443A43"/>
    <w:rsid w:val="00443C0E"/>
    <w:rsid w:val="00443E7C"/>
    <w:rsid w:val="00444285"/>
    <w:rsid w:val="004442A6"/>
    <w:rsid w:val="004446E1"/>
    <w:rsid w:val="00444C12"/>
    <w:rsid w:val="004451E4"/>
    <w:rsid w:val="00445471"/>
    <w:rsid w:val="004459BA"/>
    <w:rsid w:val="004459EE"/>
    <w:rsid w:val="00446519"/>
    <w:rsid w:val="00446699"/>
    <w:rsid w:val="00446853"/>
    <w:rsid w:val="00446A17"/>
    <w:rsid w:val="00446E31"/>
    <w:rsid w:val="004471C8"/>
    <w:rsid w:val="00447CD1"/>
    <w:rsid w:val="00447F71"/>
    <w:rsid w:val="00450808"/>
    <w:rsid w:val="00450C3E"/>
    <w:rsid w:val="004513EB"/>
    <w:rsid w:val="0045192A"/>
    <w:rsid w:val="00451A2F"/>
    <w:rsid w:val="00451AEF"/>
    <w:rsid w:val="00453794"/>
    <w:rsid w:val="004543B0"/>
    <w:rsid w:val="00454C76"/>
    <w:rsid w:val="00455A07"/>
    <w:rsid w:val="00455DE2"/>
    <w:rsid w:val="00455F24"/>
    <w:rsid w:val="00456F98"/>
    <w:rsid w:val="004570E3"/>
    <w:rsid w:val="0045729E"/>
    <w:rsid w:val="004574AD"/>
    <w:rsid w:val="00457696"/>
    <w:rsid w:val="004576E0"/>
    <w:rsid w:val="004579E2"/>
    <w:rsid w:val="00457BB2"/>
    <w:rsid w:val="00457CF3"/>
    <w:rsid w:val="00457DEB"/>
    <w:rsid w:val="004604DF"/>
    <w:rsid w:val="00460835"/>
    <w:rsid w:val="00460A6F"/>
    <w:rsid w:val="00460C0B"/>
    <w:rsid w:val="00460E12"/>
    <w:rsid w:val="00461887"/>
    <w:rsid w:val="0046234A"/>
    <w:rsid w:val="004624DF"/>
    <w:rsid w:val="00463DB9"/>
    <w:rsid w:val="0046406E"/>
    <w:rsid w:val="004649C8"/>
    <w:rsid w:val="00464B1D"/>
    <w:rsid w:val="00464C26"/>
    <w:rsid w:val="00466087"/>
    <w:rsid w:val="004660D7"/>
    <w:rsid w:val="004662B5"/>
    <w:rsid w:val="0046648C"/>
    <w:rsid w:val="004664C1"/>
    <w:rsid w:val="004664F9"/>
    <w:rsid w:val="0046694E"/>
    <w:rsid w:val="00467525"/>
    <w:rsid w:val="004675CD"/>
    <w:rsid w:val="00467657"/>
    <w:rsid w:val="00467D3E"/>
    <w:rsid w:val="00467E69"/>
    <w:rsid w:val="00471284"/>
    <w:rsid w:val="00471C2A"/>
    <w:rsid w:val="00472181"/>
    <w:rsid w:val="00472D53"/>
    <w:rsid w:val="00472D8F"/>
    <w:rsid w:val="00474055"/>
    <w:rsid w:val="004742A4"/>
    <w:rsid w:val="004745DD"/>
    <w:rsid w:val="00474A81"/>
    <w:rsid w:val="00474E17"/>
    <w:rsid w:val="00474E8D"/>
    <w:rsid w:val="004754FF"/>
    <w:rsid w:val="00475510"/>
    <w:rsid w:val="00475630"/>
    <w:rsid w:val="004758FA"/>
    <w:rsid w:val="004772B0"/>
    <w:rsid w:val="0047742A"/>
    <w:rsid w:val="00477C91"/>
    <w:rsid w:val="004802A4"/>
    <w:rsid w:val="004803AC"/>
    <w:rsid w:val="00480564"/>
    <w:rsid w:val="0048064A"/>
    <w:rsid w:val="00480E9E"/>
    <w:rsid w:val="00480EB8"/>
    <w:rsid w:val="00481026"/>
    <w:rsid w:val="004810D8"/>
    <w:rsid w:val="00481182"/>
    <w:rsid w:val="004812BB"/>
    <w:rsid w:val="004816FB"/>
    <w:rsid w:val="00481D67"/>
    <w:rsid w:val="00481FE3"/>
    <w:rsid w:val="0048211B"/>
    <w:rsid w:val="004829A9"/>
    <w:rsid w:val="00482A8A"/>
    <w:rsid w:val="00483051"/>
    <w:rsid w:val="00483263"/>
    <w:rsid w:val="00483264"/>
    <w:rsid w:val="004834CD"/>
    <w:rsid w:val="00483BFC"/>
    <w:rsid w:val="00483D58"/>
    <w:rsid w:val="004842C7"/>
    <w:rsid w:val="00484616"/>
    <w:rsid w:val="004847A8"/>
    <w:rsid w:val="00484CA3"/>
    <w:rsid w:val="0048504C"/>
    <w:rsid w:val="00485439"/>
    <w:rsid w:val="004859FD"/>
    <w:rsid w:val="00485BB7"/>
    <w:rsid w:val="00486AE8"/>
    <w:rsid w:val="00486CDA"/>
    <w:rsid w:val="00487361"/>
    <w:rsid w:val="004873C3"/>
    <w:rsid w:val="004876DF"/>
    <w:rsid w:val="0048782C"/>
    <w:rsid w:val="00487911"/>
    <w:rsid w:val="00487E97"/>
    <w:rsid w:val="00490609"/>
    <w:rsid w:val="00490C3A"/>
    <w:rsid w:val="00490DAB"/>
    <w:rsid w:val="00490DB2"/>
    <w:rsid w:val="004911ED"/>
    <w:rsid w:val="00491538"/>
    <w:rsid w:val="00491543"/>
    <w:rsid w:val="00491831"/>
    <w:rsid w:val="00491A14"/>
    <w:rsid w:val="00491FEE"/>
    <w:rsid w:val="00492840"/>
    <w:rsid w:val="00492939"/>
    <w:rsid w:val="004931F6"/>
    <w:rsid w:val="0049395A"/>
    <w:rsid w:val="0049410A"/>
    <w:rsid w:val="004948D5"/>
    <w:rsid w:val="00494B47"/>
    <w:rsid w:val="00494F71"/>
    <w:rsid w:val="00495842"/>
    <w:rsid w:val="00495887"/>
    <w:rsid w:val="00495964"/>
    <w:rsid w:val="00495C8A"/>
    <w:rsid w:val="00495EE0"/>
    <w:rsid w:val="00496010"/>
    <w:rsid w:val="0049622F"/>
    <w:rsid w:val="004962DC"/>
    <w:rsid w:val="00496FBD"/>
    <w:rsid w:val="004970F0"/>
    <w:rsid w:val="004973E6"/>
    <w:rsid w:val="00497FB9"/>
    <w:rsid w:val="004A0071"/>
    <w:rsid w:val="004A0288"/>
    <w:rsid w:val="004A02D1"/>
    <w:rsid w:val="004A0458"/>
    <w:rsid w:val="004A0490"/>
    <w:rsid w:val="004A05E3"/>
    <w:rsid w:val="004A0ACF"/>
    <w:rsid w:val="004A0E97"/>
    <w:rsid w:val="004A0FAB"/>
    <w:rsid w:val="004A1881"/>
    <w:rsid w:val="004A1A66"/>
    <w:rsid w:val="004A1BF8"/>
    <w:rsid w:val="004A3341"/>
    <w:rsid w:val="004A3783"/>
    <w:rsid w:val="004A388A"/>
    <w:rsid w:val="004A3D19"/>
    <w:rsid w:val="004A3D79"/>
    <w:rsid w:val="004A3F55"/>
    <w:rsid w:val="004A40C8"/>
    <w:rsid w:val="004A4158"/>
    <w:rsid w:val="004A434E"/>
    <w:rsid w:val="004A473A"/>
    <w:rsid w:val="004A4BF5"/>
    <w:rsid w:val="004A4FC1"/>
    <w:rsid w:val="004A523E"/>
    <w:rsid w:val="004A562D"/>
    <w:rsid w:val="004A5DF6"/>
    <w:rsid w:val="004A5E29"/>
    <w:rsid w:val="004A6554"/>
    <w:rsid w:val="004A72DB"/>
    <w:rsid w:val="004A74D5"/>
    <w:rsid w:val="004A7731"/>
    <w:rsid w:val="004B12FE"/>
    <w:rsid w:val="004B1945"/>
    <w:rsid w:val="004B2785"/>
    <w:rsid w:val="004B27F2"/>
    <w:rsid w:val="004B2B9F"/>
    <w:rsid w:val="004B2C69"/>
    <w:rsid w:val="004B35D7"/>
    <w:rsid w:val="004B44CF"/>
    <w:rsid w:val="004B4EFF"/>
    <w:rsid w:val="004B5DBE"/>
    <w:rsid w:val="004B7404"/>
    <w:rsid w:val="004C01E0"/>
    <w:rsid w:val="004C03C7"/>
    <w:rsid w:val="004C0454"/>
    <w:rsid w:val="004C04D8"/>
    <w:rsid w:val="004C0692"/>
    <w:rsid w:val="004C1204"/>
    <w:rsid w:val="004C13E8"/>
    <w:rsid w:val="004C1896"/>
    <w:rsid w:val="004C24EC"/>
    <w:rsid w:val="004C26AA"/>
    <w:rsid w:val="004C302F"/>
    <w:rsid w:val="004C3B02"/>
    <w:rsid w:val="004C3B31"/>
    <w:rsid w:val="004C4B59"/>
    <w:rsid w:val="004C4E2F"/>
    <w:rsid w:val="004C515B"/>
    <w:rsid w:val="004C5182"/>
    <w:rsid w:val="004C574B"/>
    <w:rsid w:val="004C5A61"/>
    <w:rsid w:val="004C6203"/>
    <w:rsid w:val="004C6680"/>
    <w:rsid w:val="004C6A1F"/>
    <w:rsid w:val="004C6DDA"/>
    <w:rsid w:val="004C72BA"/>
    <w:rsid w:val="004C783E"/>
    <w:rsid w:val="004C7DB6"/>
    <w:rsid w:val="004D007F"/>
    <w:rsid w:val="004D090D"/>
    <w:rsid w:val="004D0A9C"/>
    <w:rsid w:val="004D1078"/>
    <w:rsid w:val="004D121D"/>
    <w:rsid w:val="004D13C6"/>
    <w:rsid w:val="004D1F3F"/>
    <w:rsid w:val="004D222D"/>
    <w:rsid w:val="004D24BF"/>
    <w:rsid w:val="004D24FE"/>
    <w:rsid w:val="004D26C0"/>
    <w:rsid w:val="004D2925"/>
    <w:rsid w:val="004D2B25"/>
    <w:rsid w:val="004D3818"/>
    <w:rsid w:val="004D3A7C"/>
    <w:rsid w:val="004D40D6"/>
    <w:rsid w:val="004D4F53"/>
    <w:rsid w:val="004D50C7"/>
    <w:rsid w:val="004D5196"/>
    <w:rsid w:val="004D540A"/>
    <w:rsid w:val="004D56DA"/>
    <w:rsid w:val="004D5902"/>
    <w:rsid w:val="004D5E30"/>
    <w:rsid w:val="004D5F24"/>
    <w:rsid w:val="004D6551"/>
    <w:rsid w:val="004D6E13"/>
    <w:rsid w:val="004D6F60"/>
    <w:rsid w:val="004D724C"/>
    <w:rsid w:val="004D745C"/>
    <w:rsid w:val="004D7B76"/>
    <w:rsid w:val="004E0105"/>
    <w:rsid w:val="004E06C6"/>
    <w:rsid w:val="004E1849"/>
    <w:rsid w:val="004E2094"/>
    <w:rsid w:val="004E2111"/>
    <w:rsid w:val="004E2BB2"/>
    <w:rsid w:val="004E2FFC"/>
    <w:rsid w:val="004E30B5"/>
    <w:rsid w:val="004E33B4"/>
    <w:rsid w:val="004E3B75"/>
    <w:rsid w:val="004E3EFC"/>
    <w:rsid w:val="004E4E2D"/>
    <w:rsid w:val="004E50C7"/>
    <w:rsid w:val="004E54E6"/>
    <w:rsid w:val="004E57DF"/>
    <w:rsid w:val="004E5848"/>
    <w:rsid w:val="004E5C87"/>
    <w:rsid w:val="004E72A3"/>
    <w:rsid w:val="004E772B"/>
    <w:rsid w:val="004F0194"/>
    <w:rsid w:val="004F04DA"/>
    <w:rsid w:val="004F0781"/>
    <w:rsid w:val="004F10D3"/>
    <w:rsid w:val="004F132E"/>
    <w:rsid w:val="004F177D"/>
    <w:rsid w:val="004F1A24"/>
    <w:rsid w:val="004F21FC"/>
    <w:rsid w:val="004F2307"/>
    <w:rsid w:val="004F261D"/>
    <w:rsid w:val="004F2B5B"/>
    <w:rsid w:val="004F2EF1"/>
    <w:rsid w:val="004F3A9B"/>
    <w:rsid w:val="004F43D4"/>
    <w:rsid w:val="004F4BDF"/>
    <w:rsid w:val="004F4ECF"/>
    <w:rsid w:val="004F50B4"/>
    <w:rsid w:val="004F570E"/>
    <w:rsid w:val="004F5FFE"/>
    <w:rsid w:val="004F62A5"/>
    <w:rsid w:val="004F685F"/>
    <w:rsid w:val="005001A9"/>
    <w:rsid w:val="005002BC"/>
    <w:rsid w:val="005003F2"/>
    <w:rsid w:val="00500957"/>
    <w:rsid w:val="00500C85"/>
    <w:rsid w:val="00500F88"/>
    <w:rsid w:val="00501869"/>
    <w:rsid w:val="00501A95"/>
    <w:rsid w:val="00501B50"/>
    <w:rsid w:val="00501EEA"/>
    <w:rsid w:val="00502354"/>
    <w:rsid w:val="005025A1"/>
    <w:rsid w:val="005028BA"/>
    <w:rsid w:val="00503024"/>
    <w:rsid w:val="0050309E"/>
    <w:rsid w:val="005031F5"/>
    <w:rsid w:val="0050351F"/>
    <w:rsid w:val="00503621"/>
    <w:rsid w:val="00503A8A"/>
    <w:rsid w:val="00504198"/>
    <w:rsid w:val="005041F3"/>
    <w:rsid w:val="00504534"/>
    <w:rsid w:val="005058B0"/>
    <w:rsid w:val="00506008"/>
    <w:rsid w:val="0050628E"/>
    <w:rsid w:val="005062F7"/>
    <w:rsid w:val="00506683"/>
    <w:rsid w:val="00506F33"/>
    <w:rsid w:val="005077CF"/>
    <w:rsid w:val="00507B82"/>
    <w:rsid w:val="00507CD4"/>
    <w:rsid w:val="00510652"/>
    <w:rsid w:val="00510CD1"/>
    <w:rsid w:val="0051176C"/>
    <w:rsid w:val="00511800"/>
    <w:rsid w:val="00511818"/>
    <w:rsid w:val="00511F2F"/>
    <w:rsid w:val="005122B9"/>
    <w:rsid w:val="00512677"/>
    <w:rsid w:val="00512D9B"/>
    <w:rsid w:val="00512E2D"/>
    <w:rsid w:val="00512E49"/>
    <w:rsid w:val="00513D8B"/>
    <w:rsid w:val="00513FB6"/>
    <w:rsid w:val="00513FCC"/>
    <w:rsid w:val="005140BB"/>
    <w:rsid w:val="005146F5"/>
    <w:rsid w:val="005149D8"/>
    <w:rsid w:val="00514C0A"/>
    <w:rsid w:val="005151CA"/>
    <w:rsid w:val="005152C9"/>
    <w:rsid w:val="00515916"/>
    <w:rsid w:val="00515A7D"/>
    <w:rsid w:val="00515AE9"/>
    <w:rsid w:val="00515F1A"/>
    <w:rsid w:val="005160CF"/>
    <w:rsid w:val="00516DF5"/>
    <w:rsid w:val="00516E59"/>
    <w:rsid w:val="005176A0"/>
    <w:rsid w:val="00517965"/>
    <w:rsid w:val="00517A51"/>
    <w:rsid w:val="00520024"/>
    <w:rsid w:val="005202F5"/>
    <w:rsid w:val="00520C34"/>
    <w:rsid w:val="00520F09"/>
    <w:rsid w:val="00521101"/>
    <w:rsid w:val="00521E97"/>
    <w:rsid w:val="005227B6"/>
    <w:rsid w:val="0052358F"/>
    <w:rsid w:val="00523CF9"/>
    <w:rsid w:val="00524290"/>
    <w:rsid w:val="0052432B"/>
    <w:rsid w:val="00524414"/>
    <w:rsid w:val="0052456C"/>
    <w:rsid w:val="0052464D"/>
    <w:rsid w:val="00524B2D"/>
    <w:rsid w:val="00524D69"/>
    <w:rsid w:val="0052502A"/>
    <w:rsid w:val="005251DB"/>
    <w:rsid w:val="00525B09"/>
    <w:rsid w:val="0052642B"/>
    <w:rsid w:val="0052664E"/>
    <w:rsid w:val="00526744"/>
    <w:rsid w:val="00526C79"/>
    <w:rsid w:val="00526F58"/>
    <w:rsid w:val="00526FA2"/>
    <w:rsid w:val="00527223"/>
    <w:rsid w:val="0052750A"/>
    <w:rsid w:val="00527557"/>
    <w:rsid w:val="005276B7"/>
    <w:rsid w:val="0052786E"/>
    <w:rsid w:val="00527F2A"/>
    <w:rsid w:val="005300F8"/>
    <w:rsid w:val="00530959"/>
    <w:rsid w:val="00530AF0"/>
    <w:rsid w:val="00530B6E"/>
    <w:rsid w:val="00530B8A"/>
    <w:rsid w:val="0053111F"/>
    <w:rsid w:val="00531498"/>
    <w:rsid w:val="005314EC"/>
    <w:rsid w:val="00531689"/>
    <w:rsid w:val="00531BAB"/>
    <w:rsid w:val="00531CD7"/>
    <w:rsid w:val="00531D25"/>
    <w:rsid w:val="00531E45"/>
    <w:rsid w:val="00531FAA"/>
    <w:rsid w:val="00532148"/>
    <w:rsid w:val="00532C10"/>
    <w:rsid w:val="00532D90"/>
    <w:rsid w:val="00532E03"/>
    <w:rsid w:val="0053384F"/>
    <w:rsid w:val="00533D7F"/>
    <w:rsid w:val="005341BE"/>
    <w:rsid w:val="00534302"/>
    <w:rsid w:val="00534484"/>
    <w:rsid w:val="0053478E"/>
    <w:rsid w:val="005348B0"/>
    <w:rsid w:val="00534DF8"/>
    <w:rsid w:val="00535996"/>
    <w:rsid w:val="005361BE"/>
    <w:rsid w:val="005369B2"/>
    <w:rsid w:val="00536C17"/>
    <w:rsid w:val="00536D77"/>
    <w:rsid w:val="00536F8D"/>
    <w:rsid w:val="00537053"/>
    <w:rsid w:val="005375CA"/>
    <w:rsid w:val="00537716"/>
    <w:rsid w:val="00537E3A"/>
    <w:rsid w:val="00540232"/>
    <w:rsid w:val="00540605"/>
    <w:rsid w:val="00540688"/>
    <w:rsid w:val="00540D53"/>
    <w:rsid w:val="00540FF4"/>
    <w:rsid w:val="00541145"/>
    <w:rsid w:val="00541233"/>
    <w:rsid w:val="00541315"/>
    <w:rsid w:val="005414B4"/>
    <w:rsid w:val="005422FD"/>
    <w:rsid w:val="005423A4"/>
    <w:rsid w:val="005426B1"/>
    <w:rsid w:val="005428D1"/>
    <w:rsid w:val="005429F6"/>
    <w:rsid w:val="005430A9"/>
    <w:rsid w:val="005436D7"/>
    <w:rsid w:val="00543863"/>
    <w:rsid w:val="00543981"/>
    <w:rsid w:val="00543D78"/>
    <w:rsid w:val="00543EBD"/>
    <w:rsid w:val="00544156"/>
    <w:rsid w:val="00544530"/>
    <w:rsid w:val="00544EE9"/>
    <w:rsid w:val="00544FBB"/>
    <w:rsid w:val="005450C8"/>
    <w:rsid w:val="005452B9"/>
    <w:rsid w:val="00545759"/>
    <w:rsid w:val="00546006"/>
    <w:rsid w:val="00546357"/>
    <w:rsid w:val="0054681C"/>
    <w:rsid w:val="00546AFC"/>
    <w:rsid w:val="00546DBF"/>
    <w:rsid w:val="005470A7"/>
    <w:rsid w:val="005474EB"/>
    <w:rsid w:val="00547A09"/>
    <w:rsid w:val="00547B52"/>
    <w:rsid w:val="00547EA1"/>
    <w:rsid w:val="005504A0"/>
    <w:rsid w:val="005513B8"/>
    <w:rsid w:val="00551795"/>
    <w:rsid w:val="005526A1"/>
    <w:rsid w:val="00552796"/>
    <w:rsid w:val="00552FAB"/>
    <w:rsid w:val="005531B2"/>
    <w:rsid w:val="0055327E"/>
    <w:rsid w:val="005532DE"/>
    <w:rsid w:val="00553602"/>
    <w:rsid w:val="005538FF"/>
    <w:rsid w:val="00553EF8"/>
    <w:rsid w:val="00554A30"/>
    <w:rsid w:val="00554E75"/>
    <w:rsid w:val="00555494"/>
    <w:rsid w:val="0055563B"/>
    <w:rsid w:val="0055571A"/>
    <w:rsid w:val="005559FE"/>
    <w:rsid w:val="00555DA6"/>
    <w:rsid w:val="00555E75"/>
    <w:rsid w:val="00555EF8"/>
    <w:rsid w:val="00556611"/>
    <w:rsid w:val="0055679E"/>
    <w:rsid w:val="00557312"/>
    <w:rsid w:val="00557357"/>
    <w:rsid w:val="00557427"/>
    <w:rsid w:val="00557AC8"/>
    <w:rsid w:val="005601AD"/>
    <w:rsid w:val="00560A93"/>
    <w:rsid w:val="00561014"/>
    <w:rsid w:val="005615CA"/>
    <w:rsid w:val="00561779"/>
    <w:rsid w:val="00561812"/>
    <w:rsid w:val="00561C34"/>
    <w:rsid w:val="0056208F"/>
    <w:rsid w:val="0056264C"/>
    <w:rsid w:val="0056323A"/>
    <w:rsid w:val="005635AA"/>
    <w:rsid w:val="00563EDA"/>
    <w:rsid w:val="005645CD"/>
    <w:rsid w:val="005648D5"/>
    <w:rsid w:val="00564B6E"/>
    <w:rsid w:val="005661D2"/>
    <w:rsid w:val="00566FBF"/>
    <w:rsid w:val="005671E4"/>
    <w:rsid w:val="00567474"/>
    <w:rsid w:val="0056781B"/>
    <w:rsid w:val="00570E79"/>
    <w:rsid w:val="005717AF"/>
    <w:rsid w:val="00571AD8"/>
    <w:rsid w:val="00571BF8"/>
    <w:rsid w:val="00571C6C"/>
    <w:rsid w:val="00573245"/>
    <w:rsid w:val="00573BFF"/>
    <w:rsid w:val="005742EE"/>
    <w:rsid w:val="0057432F"/>
    <w:rsid w:val="00574C73"/>
    <w:rsid w:val="0057531D"/>
    <w:rsid w:val="005757B9"/>
    <w:rsid w:val="00575E26"/>
    <w:rsid w:val="0057609D"/>
    <w:rsid w:val="005760A8"/>
    <w:rsid w:val="0057614A"/>
    <w:rsid w:val="00576907"/>
    <w:rsid w:val="00576A21"/>
    <w:rsid w:val="00577689"/>
    <w:rsid w:val="005779EB"/>
    <w:rsid w:val="00580848"/>
    <w:rsid w:val="00580DE9"/>
    <w:rsid w:val="0058112E"/>
    <w:rsid w:val="005812AA"/>
    <w:rsid w:val="005815C8"/>
    <w:rsid w:val="0058170C"/>
    <w:rsid w:val="005819B8"/>
    <w:rsid w:val="0058295C"/>
    <w:rsid w:val="00582A6A"/>
    <w:rsid w:val="00582B0C"/>
    <w:rsid w:val="00583159"/>
    <w:rsid w:val="00583426"/>
    <w:rsid w:val="00583C3A"/>
    <w:rsid w:val="00584469"/>
    <w:rsid w:val="00584661"/>
    <w:rsid w:val="005849AE"/>
    <w:rsid w:val="00584A6B"/>
    <w:rsid w:val="00585374"/>
    <w:rsid w:val="005858BA"/>
    <w:rsid w:val="005859C0"/>
    <w:rsid w:val="005859F8"/>
    <w:rsid w:val="00585B82"/>
    <w:rsid w:val="00586175"/>
    <w:rsid w:val="00586CA3"/>
    <w:rsid w:val="00586D58"/>
    <w:rsid w:val="005875F5"/>
    <w:rsid w:val="00587B02"/>
    <w:rsid w:val="00587F62"/>
    <w:rsid w:val="005903CC"/>
    <w:rsid w:val="005903EF"/>
    <w:rsid w:val="00590417"/>
    <w:rsid w:val="00590497"/>
    <w:rsid w:val="0059093B"/>
    <w:rsid w:val="00590AC0"/>
    <w:rsid w:val="00591496"/>
    <w:rsid w:val="005920E6"/>
    <w:rsid w:val="005920F3"/>
    <w:rsid w:val="00592182"/>
    <w:rsid w:val="00592FE0"/>
    <w:rsid w:val="00593517"/>
    <w:rsid w:val="0059456C"/>
    <w:rsid w:val="0059457E"/>
    <w:rsid w:val="005946B0"/>
    <w:rsid w:val="00594DF1"/>
    <w:rsid w:val="00594EDE"/>
    <w:rsid w:val="005950FB"/>
    <w:rsid w:val="00595678"/>
    <w:rsid w:val="00596424"/>
    <w:rsid w:val="005969CE"/>
    <w:rsid w:val="0059730F"/>
    <w:rsid w:val="005A0FB5"/>
    <w:rsid w:val="005A105D"/>
    <w:rsid w:val="005A1BC1"/>
    <w:rsid w:val="005A1F0D"/>
    <w:rsid w:val="005A2113"/>
    <w:rsid w:val="005A2649"/>
    <w:rsid w:val="005A2816"/>
    <w:rsid w:val="005A294A"/>
    <w:rsid w:val="005A3A38"/>
    <w:rsid w:val="005A3D09"/>
    <w:rsid w:val="005A41A5"/>
    <w:rsid w:val="005A53E0"/>
    <w:rsid w:val="005A5506"/>
    <w:rsid w:val="005A6406"/>
    <w:rsid w:val="005A693C"/>
    <w:rsid w:val="005A6C44"/>
    <w:rsid w:val="005A7130"/>
    <w:rsid w:val="005A7438"/>
    <w:rsid w:val="005B0045"/>
    <w:rsid w:val="005B0073"/>
    <w:rsid w:val="005B0513"/>
    <w:rsid w:val="005B070E"/>
    <w:rsid w:val="005B07A2"/>
    <w:rsid w:val="005B0826"/>
    <w:rsid w:val="005B171F"/>
    <w:rsid w:val="005B20D7"/>
    <w:rsid w:val="005B2288"/>
    <w:rsid w:val="005B291C"/>
    <w:rsid w:val="005B2B36"/>
    <w:rsid w:val="005B2BBB"/>
    <w:rsid w:val="005B2F5E"/>
    <w:rsid w:val="005B3103"/>
    <w:rsid w:val="005B3308"/>
    <w:rsid w:val="005B33B2"/>
    <w:rsid w:val="005B3488"/>
    <w:rsid w:val="005B3A02"/>
    <w:rsid w:val="005B3C1D"/>
    <w:rsid w:val="005B3D98"/>
    <w:rsid w:val="005B4485"/>
    <w:rsid w:val="005B451B"/>
    <w:rsid w:val="005B4C35"/>
    <w:rsid w:val="005B4C95"/>
    <w:rsid w:val="005B4EF0"/>
    <w:rsid w:val="005B50C9"/>
    <w:rsid w:val="005B55CE"/>
    <w:rsid w:val="005B5E25"/>
    <w:rsid w:val="005B6380"/>
    <w:rsid w:val="005B650C"/>
    <w:rsid w:val="005B66C6"/>
    <w:rsid w:val="005B67F3"/>
    <w:rsid w:val="005B7203"/>
    <w:rsid w:val="005B7B48"/>
    <w:rsid w:val="005B7CD2"/>
    <w:rsid w:val="005B7EAC"/>
    <w:rsid w:val="005C03C2"/>
    <w:rsid w:val="005C1895"/>
    <w:rsid w:val="005C2D34"/>
    <w:rsid w:val="005C2EA7"/>
    <w:rsid w:val="005C3034"/>
    <w:rsid w:val="005C46AF"/>
    <w:rsid w:val="005C48C8"/>
    <w:rsid w:val="005C4A15"/>
    <w:rsid w:val="005C4BEA"/>
    <w:rsid w:val="005C50E9"/>
    <w:rsid w:val="005C5119"/>
    <w:rsid w:val="005C51FA"/>
    <w:rsid w:val="005C53FC"/>
    <w:rsid w:val="005C5AA9"/>
    <w:rsid w:val="005C5B75"/>
    <w:rsid w:val="005C5DF7"/>
    <w:rsid w:val="005C623A"/>
    <w:rsid w:val="005C638E"/>
    <w:rsid w:val="005C6513"/>
    <w:rsid w:val="005C7E45"/>
    <w:rsid w:val="005C7F98"/>
    <w:rsid w:val="005C7FCB"/>
    <w:rsid w:val="005D006A"/>
    <w:rsid w:val="005D041F"/>
    <w:rsid w:val="005D08E5"/>
    <w:rsid w:val="005D0FFD"/>
    <w:rsid w:val="005D1091"/>
    <w:rsid w:val="005D146F"/>
    <w:rsid w:val="005D1497"/>
    <w:rsid w:val="005D179D"/>
    <w:rsid w:val="005D1BAB"/>
    <w:rsid w:val="005D1D57"/>
    <w:rsid w:val="005D201C"/>
    <w:rsid w:val="005D21EC"/>
    <w:rsid w:val="005D27F8"/>
    <w:rsid w:val="005D2CC4"/>
    <w:rsid w:val="005D2EF9"/>
    <w:rsid w:val="005D34A5"/>
    <w:rsid w:val="005D3A97"/>
    <w:rsid w:val="005D3B07"/>
    <w:rsid w:val="005D3CB7"/>
    <w:rsid w:val="005D44D0"/>
    <w:rsid w:val="005D47D8"/>
    <w:rsid w:val="005D4B4D"/>
    <w:rsid w:val="005D59E8"/>
    <w:rsid w:val="005D5B18"/>
    <w:rsid w:val="005D5CB8"/>
    <w:rsid w:val="005D652A"/>
    <w:rsid w:val="005D69F6"/>
    <w:rsid w:val="005D6BDA"/>
    <w:rsid w:val="005D7125"/>
    <w:rsid w:val="005D7224"/>
    <w:rsid w:val="005E01AC"/>
    <w:rsid w:val="005E11A5"/>
    <w:rsid w:val="005E15B4"/>
    <w:rsid w:val="005E1680"/>
    <w:rsid w:val="005E2168"/>
    <w:rsid w:val="005E2243"/>
    <w:rsid w:val="005E2815"/>
    <w:rsid w:val="005E2A1D"/>
    <w:rsid w:val="005E2E9A"/>
    <w:rsid w:val="005E2FED"/>
    <w:rsid w:val="005E31FE"/>
    <w:rsid w:val="005E384E"/>
    <w:rsid w:val="005E3E61"/>
    <w:rsid w:val="005E4D7F"/>
    <w:rsid w:val="005E4EFD"/>
    <w:rsid w:val="005E57FF"/>
    <w:rsid w:val="005E5E1E"/>
    <w:rsid w:val="005E7056"/>
    <w:rsid w:val="005E7161"/>
    <w:rsid w:val="005E7209"/>
    <w:rsid w:val="005F00D7"/>
    <w:rsid w:val="005F1374"/>
    <w:rsid w:val="005F19E9"/>
    <w:rsid w:val="005F1A28"/>
    <w:rsid w:val="005F1F52"/>
    <w:rsid w:val="005F205B"/>
    <w:rsid w:val="005F2279"/>
    <w:rsid w:val="005F24F1"/>
    <w:rsid w:val="005F25D6"/>
    <w:rsid w:val="005F2B1B"/>
    <w:rsid w:val="005F33D1"/>
    <w:rsid w:val="005F33E1"/>
    <w:rsid w:val="005F3B50"/>
    <w:rsid w:val="005F3DDE"/>
    <w:rsid w:val="005F3F81"/>
    <w:rsid w:val="005F419D"/>
    <w:rsid w:val="005F4A04"/>
    <w:rsid w:val="005F5580"/>
    <w:rsid w:val="005F5BAF"/>
    <w:rsid w:val="005F6005"/>
    <w:rsid w:val="005F659C"/>
    <w:rsid w:val="005F661D"/>
    <w:rsid w:val="005F68EA"/>
    <w:rsid w:val="005F690C"/>
    <w:rsid w:val="005F6BFA"/>
    <w:rsid w:val="005F6D51"/>
    <w:rsid w:val="005F6EAA"/>
    <w:rsid w:val="005F6F61"/>
    <w:rsid w:val="005F76BE"/>
    <w:rsid w:val="005F7D74"/>
    <w:rsid w:val="00601006"/>
    <w:rsid w:val="00601396"/>
    <w:rsid w:val="006018FA"/>
    <w:rsid w:val="00601900"/>
    <w:rsid w:val="00601E95"/>
    <w:rsid w:val="00601FE1"/>
    <w:rsid w:val="006023F8"/>
    <w:rsid w:val="00602678"/>
    <w:rsid w:val="00602A46"/>
    <w:rsid w:val="00602BD9"/>
    <w:rsid w:val="006033AD"/>
    <w:rsid w:val="00603522"/>
    <w:rsid w:val="006036E3"/>
    <w:rsid w:val="006037E4"/>
    <w:rsid w:val="00603C04"/>
    <w:rsid w:val="00603D9A"/>
    <w:rsid w:val="00604220"/>
    <w:rsid w:val="00604984"/>
    <w:rsid w:val="006052DB"/>
    <w:rsid w:val="006053C9"/>
    <w:rsid w:val="006055FD"/>
    <w:rsid w:val="00605654"/>
    <w:rsid w:val="00605A3A"/>
    <w:rsid w:val="006060F0"/>
    <w:rsid w:val="00606D02"/>
    <w:rsid w:val="00606D04"/>
    <w:rsid w:val="0060701A"/>
    <w:rsid w:val="006073E1"/>
    <w:rsid w:val="00607762"/>
    <w:rsid w:val="0060792B"/>
    <w:rsid w:val="00607949"/>
    <w:rsid w:val="006079C0"/>
    <w:rsid w:val="00607D1B"/>
    <w:rsid w:val="006100BC"/>
    <w:rsid w:val="00611CF7"/>
    <w:rsid w:val="00611D97"/>
    <w:rsid w:val="00611DC4"/>
    <w:rsid w:val="00611EF6"/>
    <w:rsid w:val="0061215E"/>
    <w:rsid w:val="006129E8"/>
    <w:rsid w:val="00612CF0"/>
    <w:rsid w:val="00612F34"/>
    <w:rsid w:val="00613602"/>
    <w:rsid w:val="0061377C"/>
    <w:rsid w:val="0061446A"/>
    <w:rsid w:val="0061499D"/>
    <w:rsid w:val="00614C4D"/>
    <w:rsid w:val="00614FD8"/>
    <w:rsid w:val="006150F3"/>
    <w:rsid w:val="006159AE"/>
    <w:rsid w:val="00615BAD"/>
    <w:rsid w:val="0061652F"/>
    <w:rsid w:val="006166F4"/>
    <w:rsid w:val="00616CC1"/>
    <w:rsid w:val="00617094"/>
    <w:rsid w:val="0061710B"/>
    <w:rsid w:val="0061755E"/>
    <w:rsid w:val="00617B08"/>
    <w:rsid w:val="0062051C"/>
    <w:rsid w:val="00620DAD"/>
    <w:rsid w:val="0062107F"/>
    <w:rsid w:val="00621510"/>
    <w:rsid w:val="0062163D"/>
    <w:rsid w:val="0062186E"/>
    <w:rsid w:val="0062281C"/>
    <w:rsid w:val="00623886"/>
    <w:rsid w:val="00624210"/>
    <w:rsid w:val="00624A87"/>
    <w:rsid w:val="0062521F"/>
    <w:rsid w:val="0062550A"/>
    <w:rsid w:val="0062580E"/>
    <w:rsid w:val="006258B2"/>
    <w:rsid w:val="00625F1B"/>
    <w:rsid w:val="00626D32"/>
    <w:rsid w:val="0062712F"/>
    <w:rsid w:val="00627A45"/>
    <w:rsid w:val="0063045F"/>
    <w:rsid w:val="0063098A"/>
    <w:rsid w:val="00630ED6"/>
    <w:rsid w:val="006311C5"/>
    <w:rsid w:val="00631C1D"/>
    <w:rsid w:val="00631D94"/>
    <w:rsid w:val="006324A3"/>
    <w:rsid w:val="006328B9"/>
    <w:rsid w:val="00632CC1"/>
    <w:rsid w:val="00632FC2"/>
    <w:rsid w:val="0063305C"/>
    <w:rsid w:val="00633117"/>
    <w:rsid w:val="00633AC9"/>
    <w:rsid w:val="00633B52"/>
    <w:rsid w:val="00633E4D"/>
    <w:rsid w:val="00633EB1"/>
    <w:rsid w:val="00634051"/>
    <w:rsid w:val="00634469"/>
    <w:rsid w:val="0063455B"/>
    <w:rsid w:val="006348E3"/>
    <w:rsid w:val="006349ED"/>
    <w:rsid w:val="00634E8B"/>
    <w:rsid w:val="00634EA1"/>
    <w:rsid w:val="00635518"/>
    <w:rsid w:val="00635EDC"/>
    <w:rsid w:val="00636490"/>
    <w:rsid w:val="006367CB"/>
    <w:rsid w:val="00636A58"/>
    <w:rsid w:val="00636A8E"/>
    <w:rsid w:val="006374DB"/>
    <w:rsid w:val="006379F1"/>
    <w:rsid w:val="00637A99"/>
    <w:rsid w:val="00640187"/>
    <w:rsid w:val="00640D6D"/>
    <w:rsid w:val="00641313"/>
    <w:rsid w:val="006415AB"/>
    <w:rsid w:val="0064240A"/>
    <w:rsid w:val="006429CC"/>
    <w:rsid w:val="00642E2A"/>
    <w:rsid w:val="0064306F"/>
    <w:rsid w:val="006430FE"/>
    <w:rsid w:val="00643383"/>
    <w:rsid w:val="006436B0"/>
    <w:rsid w:val="00643B68"/>
    <w:rsid w:val="00644180"/>
    <w:rsid w:val="006441A1"/>
    <w:rsid w:val="00644244"/>
    <w:rsid w:val="00644275"/>
    <w:rsid w:val="0064441C"/>
    <w:rsid w:val="006445F2"/>
    <w:rsid w:val="00644643"/>
    <w:rsid w:val="006446E4"/>
    <w:rsid w:val="00645158"/>
    <w:rsid w:val="006459E6"/>
    <w:rsid w:val="0064605E"/>
    <w:rsid w:val="006462DF"/>
    <w:rsid w:val="00646A85"/>
    <w:rsid w:val="00646D31"/>
    <w:rsid w:val="006471B9"/>
    <w:rsid w:val="006473AC"/>
    <w:rsid w:val="00647948"/>
    <w:rsid w:val="006502EF"/>
    <w:rsid w:val="00650345"/>
    <w:rsid w:val="006504DB"/>
    <w:rsid w:val="00650A9C"/>
    <w:rsid w:val="00650C83"/>
    <w:rsid w:val="00651A5A"/>
    <w:rsid w:val="0065200B"/>
    <w:rsid w:val="006520E7"/>
    <w:rsid w:val="0065230A"/>
    <w:rsid w:val="0065275A"/>
    <w:rsid w:val="00652ED6"/>
    <w:rsid w:val="00653780"/>
    <w:rsid w:val="00653882"/>
    <w:rsid w:val="00653AA7"/>
    <w:rsid w:val="00653E8E"/>
    <w:rsid w:val="00654AAD"/>
    <w:rsid w:val="00654D99"/>
    <w:rsid w:val="00655603"/>
    <w:rsid w:val="00656A77"/>
    <w:rsid w:val="00657139"/>
    <w:rsid w:val="00657C51"/>
    <w:rsid w:val="00657C6C"/>
    <w:rsid w:val="0066051C"/>
    <w:rsid w:val="006606AF"/>
    <w:rsid w:val="00660703"/>
    <w:rsid w:val="00660F76"/>
    <w:rsid w:val="006617F7"/>
    <w:rsid w:val="006618DD"/>
    <w:rsid w:val="00662315"/>
    <w:rsid w:val="00662702"/>
    <w:rsid w:val="00662E9B"/>
    <w:rsid w:val="00663195"/>
    <w:rsid w:val="006638E4"/>
    <w:rsid w:val="00663BF6"/>
    <w:rsid w:val="00664BB2"/>
    <w:rsid w:val="00665249"/>
    <w:rsid w:val="0066525C"/>
    <w:rsid w:val="0066536D"/>
    <w:rsid w:val="00665632"/>
    <w:rsid w:val="006667AC"/>
    <w:rsid w:val="00667381"/>
    <w:rsid w:val="006675C7"/>
    <w:rsid w:val="006678B5"/>
    <w:rsid w:val="00667EE1"/>
    <w:rsid w:val="00670288"/>
    <w:rsid w:val="006707A0"/>
    <w:rsid w:val="006709BC"/>
    <w:rsid w:val="0067148B"/>
    <w:rsid w:val="00671608"/>
    <w:rsid w:val="00671C3F"/>
    <w:rsid w:val="00671ED7"/>
    <w:rsid w:val="00671F19"/>
    <w:rsid w:val="0067202F"/>
    <w:rsid w:val="00672056"/>
    <w:rsid w:val="006728BF"/>
    <w:rsid w:val="00672EFE"/>
    <w:rsid w:val="006731FF"/>
    <w:rsid w:val="00673742"/>
    <w:rsid w:val="00673ED2"/>
    <w:rsid w:val="0067439D"/>
    <w:rsid w:val="006750CE"/>
    <w:rsid w:val="00675639"/>
    <w:rsid w:val="00675BCF"/>
    <w:rsid w:val="00676849"/>
    <w:rsid w:val="0067761D"/>
    <w:rsid w:val="00677C90"/>
    <w:rsid w:val="006803DC"/>
    <w:rsid w:val="006804A6"/>
    <w:rsid w:val="00680800"/>
    <w:rsid w:val="00680D32"/>
    <w:rsid w:val="00680F76"/>
    <w:rsid w:val="00681293"/>
    <w:rsid w:val="006822C8"/>
    <w:rsid w:val="006823AE"/>
    <w:rsid w:val="00682B14"/>
    <w:rsid w:val="00683FF9"/>
    <w:rsid w:val="00684564"/>
    <w:rsid w:val="006845E8"/>
    <w:rsid w:val="00684B90"/>
    <w:rsid w:val="00685B63"/>
    <w:rsid w:val="00685C9E"/>
    <w:rsid w:val="00685D15"/>
    <w:rsid w:val="00685E06"/>
    <w:rsid w:val="00685E45"/>
    <w:rsid w:val="00686909"/>
    <w:rsid w:val="006875CF"/>
    <w:rsid w:val="00687D4F"/>
    <w:rsid w:val="00687F2A"/>
    <w:rsid w:val="0069026F"/>
    <w:rsid w:val="006906D5"/>
    <w:rsid w:val="0069092D"/>
    <w:rsid w:val="00690E4F"/>
    <w:rsid w:val="0069185B"/>
    <w:rsid w:val="00691E55"/>
    <w:rsid w:val="0069220A"/>
    <w:rsid w:val="00692926"/>
    <w:rsid w:val="00692BBF"/>
    <w:rsid w:val="00692C38"/>
    <w:rsid w:val="006930B2"/>
    <w:rsid w:val="00693CC3"/>
    <w:rsid w:val="006940E9"/>
    <w:rsid w:val="00694162"/>
    <w:rsid w:val="0069453E"/>
    <w:rsid w:val="0069489C"/>
    <w:rsid w:val="00694A54"/>
    <w:rsid w:val="00694F26"/>
    <w:rsid w:val="00694F9E"/>
    <w:rsid w:val="00695162"/>
    <w:rsid w:val="00695491"/>
    <w:rsid w:val="0069566B"/>
    <w:rsid w:val="006961EC"/>
    <w:rsid w:val="00696222"/>
    <w:rsid w:val="0069622B"/>
    <w:rsid w:val="00696A5C"/>
    <w:rsid w:val="00697111"/>
    <w:rsid w:val="00697897"/>
    <w:rsid w:val="00697929"/>
    <w:rsid w:val="006A000E"/>
    <w:rsid w:val="006A013D"/>
    <w:rsid w:val="006A01CC"/>
    <w:rsid w:val="006A0A65"/>
    <w:rsid w:val="006A0DBC"/>
    <w:rsid w:val="006A1234"/>
    <w:rsid w:val="006A167A"/>
    <w:rsid w:val="006A1A3F"/>
    <w:rsid w:val="006A2398"/>
    <w:rsid w:val="006A287A"/>
    <w:rsid w:val="006A2FB2"/>
    <w:rsid w:val="006A3364"/>
    <w:rsid w:val="006A3AC2"/>
    <w:rsid w:val="006A3BB3"/>
    <w:rsid w:val="006A3E00"/>
    <w:rsid w:val="006A4296"/>
    <w:rsid w:val="006A4652"/>
    <w:rsid w:val="006A4DE7"/>
    <w:rsid w:val="006A520C"/>
    <w:rsid w:val="006A5EFF"/>
    <w:rsid w:val="006A6580"/>
    <w:rsid w:val="006A699A"/>
    <w:rsid w:val="006A69CC"/>
    <w:rsid w:val="006A708F"/>
    <w:rsid w:val="006A73AB"/>
    <w:rsid w:val="006A7418"/>
    <w:rsid w:val="006A784D"/>
    <w:rsid w:val="006A7880"/>
    <w:rsid w:val="006A7D8C"/>
    <w:rsid w:val="006B02E0"/>
    <w:rsid w:val="006B049C"/>
    <w:rsid w:val="006B063E"/>
    <w:rsid w:val="006B09AD"/>
    <w:rsid w:val="006B09FC"/>
    <w:rsid w:val="006B192D"/>
    <w:rsid w:val="006B2105"/>
    <w:rsid w:val="006B2236"/>
    <w:rsid w:val="006B24C9"/>
    <w:rsid w:val="006B43B8"/>
    <w:rsid w:val="006B4AE0"/>
    <w:rsid w:val="006B53C1"/>
    <w:rsid w:val="006B5458"/>
    <w:rsid w:val="006B58A8"/>
    <w:rsid w:val="006B5BC8"/>
    <w:rsid w:val="006B6229"/>
    <w:rsid w:val="006B6C95"/>
    <w:rsid w:val="006B6F2F"/>
    <w:rsid w:val="006B6FC4"/>
    <w:rsid w:val="006B709D"/>
    <w:rsid w:val="006B77D1"/>
    <w:rsid w:val="006B77DD"/>
    <w:rsid w:val="006B7924"/>
    <w:rsid w:val="006C01C3"/>
    <w:rsid w:val="006C0254"/>
    <w:rsid w:val="006C0AB1"/>
    <w:rsid w:val="006C0C6E"/>
    <w:rsid w:val="006C13AB"/>
    <w:rsid w:val="006C14C2"/>
    <w:rsid w:val="006C1556"/>
    <w:rsid w:val="006C193E"/>
    <w:rsid w:val="006C1CB9"/>
    <w:rsid w:val="006C1E10"/>
    <w:rsid w:val="006C21B8"/>
    <w:rsid w:val="006C266D"/>
    <w:rsid w:val="006C2712"/>
    <w:rsid w:val="006C2757"/>
    <w:rsid w:val="006C32E0"/>
    <w:rsid w:val="006C332B"/>
    <w:rsid w:val="006C340B"/>
    <w:rsid w:val="006C3864"/>
    <w:rsid w:val="006C3ED0"/>
    <w:rsid w:val="006C3F11"/>
    <w:rsid w:val="006C415D"/>
    <w:rsid w:val="006C4653"/>
    <w:rsid w:val="006C4ADB"/>
    <w:rsid w:val="006C50B0"/>
    <w:rsid w:val="006C5866"/>
    <w:rsid w:val="006C5E89"/>
    <w:rsid w:val="006C6902"/>
    <w:rsid w:val="006C6FE2"/>
    <w:rsid w:val="006C70AD"/>
    <w:rsid w:val="006C71B7"/>
    <w:rsid w:val="006C726E"/>
    <w:rsid w:val="006C735B"/>
    <w:rsid w:val="006C73D8"/>
    <w:rsid w:val="006C7447"/>
    <w:rsid w:val="006C7798"/>
    <w:rsid w:val="006C7F52"/>
    <w:rsid w:val="006D041C"/>
    <w:rsid w:val="006D0CE7"/>
    <w:rsid w:val="006D1003"/>
    <w:rsid w:val="006D1059"/>
    <w:rsid w:val="006D11AD"/>
    <w:rsid w:val="006D1F0F"/>
    <w:rsid w:val="006D2360"/>
    <w:rsid w:val="006D239F"/>
    <w:rsid w:val="006D2407"/>
    <w:rsid w:val="006D25DE"/>
    <w:rsid w:val="006D286F"/>
    <w:rsid w:val="006D2A9C"/>
    <w:rsid w:val="006D2D71"/>
    <w:rsid w:val="006D2E5A"/>
    <w:rsid w:val="006D49F3"/>
    <w:rsid w:val="006D4A97"/>
    <w:rsid w:val="006D4AB1"/>
    <w:rsid w:val="006D56F2"/>
    <w:rsid w:val="006D5806"/>
    <w:rsid w:val="006D5ADF"/>
    <w:rsid w:val="006D5C52"/>
    <w:rsid w:val="006D648F"/>
    <w:rsid w:val="006D6C09"/>
    <w:rsid w:val="006D6FA3"/>
    <w:rsid w:val="006D7017"/>
    <w:rsid w:val="006D7173"/>
    <w:rsid w:val="006D7590"/>
    <w:rsid w:val="006D7C16"/>
    <w:rsid w:val="006D7E0F"/>
    <w:rsid w:val="006D7F7B"/>
    <w:rsid w:val="006E06E2"/>
    <w:rsid w:val="006E07D6"/>
    <w:rsid w:val="006E086F"/>
    <w:rsid w:val="006E1019"/>
    <w:rsid w:val="006E11C1"/>
    <w:rsid w:val="006E14E2"/>
    <w:rsid w:val="006E1BE2"/>
    <w:rsid w:val="006E1D9A"/>
    <w:rsid w:val="006E1DA4"/>
    <w:rsid w:val="006E243C"/>
    <w:rsid w:val="006E2A45"/>
    <w:rsid w:val="006E2AFF"/>
    <w:rsid w:val="006E4325"/>
    <w:rsid w:val="006E48BD"/>
    <w:rsid w:val="006E51B9"/>
    <w:rsid w:val="006E59E9"/>
    <w:rsid w:val="006E5D80"/>
    <w:rsid w:val="006E6141"/>
    <w:rsid w:val="006E63FF"/>
    <w:rsid w:val="006E6E86"/>
    <w:rsid w:val="006F061C"/>
    <w:rsid w:val="006F090E"/>
    <w:rsid w:val="006F0925"/>
    <w:rsid w:val="006F096F"/>
    <w:rsid w:val="006F0F7A"/>
    <w:rsid w:val="006F1B16"/>
    <w:rsid w:val="006F1C73"/>
    <w:rsid w:val="006F228B"/>
    <w:rsid w:val="006F23F3"/>
    <w:rsid w:val="006F28AB"/>
    <w:rsid w:val="006F3054"/>
    <w:rsid w:val="006F38A4"/>
    <w:rsid w:val="006F3BB5"/>
    <w:rsid w:val="006F4448"/>
    <w:rsid w:val="006F445E"/>
    <w:rsid w:val="006F4DDC"/>
    <w:rsid w:val="006F5332"/>
    <w:rsid w:val="006F53D4"/>
    <w:rsid w:val="006F53F6"/>
    <w:rsid w:val="006F54F7"/>
    <w:rsid w:val="006F5E13"/>
    <w:rsid w:val="006F61D3"/>
    <w:rsid w:val="006F6C37"/>
    <w:rsid w:val="006F6C4A"/>
    <w:rsid w:val="006F6ED0"/>
    <w:rsid w:val="006F6EDC"/>
    <w:rsid w:val="006F766A"/>
    <w:rsid w:val="006F7766"/>
    <w:rsid w:val="006F7D5A"/>
    <w:rsid w:val="006F7DD2"/>
    <w:rsid w:val="007002F8"/>
    <w:rsid w:val="00700EC3"/>
    <w:rsid w:val="007018C2"/>
    <w:rsid w:val="007018E0"/>
    <w:rsid w:val="00701EE4"/>
    <w:rsid w:val="007022F9"/>
    <w:rsid w:val="007023B4"/>
    <w:rsid w:val="00702647"/>
    <w:rsid w:val="00702960"/>
    <w:rsid w:val="00702A63"/>
    <w:rsid w:val="00702C50"/>
    <w:rsid w:val="007031C4"/>
    <w:rsid w:val="00703304"/>
    <w:rsid w:val="00703493"/>
    <w:rsid w:val="00703923"/>
    <w:rsid w:val="00704091"/>
    <w:rsid w:val="0070439A"/>
    <w:rsid w:val="00704749"/>
    <w:rsid w:val="00705037"/>
    <w:rsid w:val="00705108"/>
    <w:rsid w:val="007051D6"/>
    <w:rsid w:val="00705477"/>
    <w:rsid w:val="00705528"/>
    <w:rsid w:val="00705532"/>
    <w:rsid w:val="00705818"/>
    <w:rsid w:val="007063FC"/>
    <w:rsid w:val="00706995"/>
    <w:rsid w:val="00706A60"/>
    <w:rsid w:val="00706AC3"/>
    <w:rsid w:val="00710FDA"/>
    <w:rsid w:val="007111B9"/>
    <w:rsid w:val="007113E6"/>
    <w:rsid w:val="007121CB"/>
    <w:rsid w:val="00712279"/>
    <w:rsid w:val="00712673"/>
    <w:rsid w:val="007128AE"/>
    <w:rsid w:val="00712A6F"/>
    <w:rsid w:val="00712E9D"/>
    <w:rsid w:val="0071321C"/>
    <w:rsid w:val="007137B1"/>
    <w:rsid w:val="0071407E"/>
    <w:rsid w:val="0071414B"/>
    <w:rsid w:val="007157E8"/>
    <w:rsid w:val="007159A5"/>
    <w:rsid w:val="00715D75"/>
    <w:rsid w:val="00715D7D"/>
    <w:rsid w:val="00715DEF"/>
    <w:rsid w:val="00715EB1"/>
    <w:rsid w:val="00716326"/>
    <w:rsid w:val="00716576"/>
    <w:rsid w:val="00716659"/>
    <w:rsid w:val="00716945"/>
    <w:rsid w:val="00716E76"/>
    <w:rsid w:val="007171EC"/>
    <w:rsid w:val="007174CD"/>
    <w:rsid w:val="00717CF5"/>
    <w:rsid w:val="00717F46"/>
    <w:rsid w:val="00720A64"/>
    <w:rsid w:val="00720E96"/>
    <w:rsid w:val="00721F5F"/>
    <w:rsid w:val="00722152"/>
    <w:rsid w:val="0072218B"/>
    <w:rsid w:val="00722751"/>
    <w:rsid w:val="0072289C"/>
    <w:rsid w:val="0072293D"/>
    <w:rsid w:val="00722C82"/>
    <w:rsid w:val="00723439"/>
    <w:rsid w:val="00723C68"/>
    <w:rsid w:val="00724348"/>
    <w:rsid w:val="00724530"/>
    <w:rsid w:val="00724559"/>
    <w:rsid w:val="00724820"/>
    <w:rsid w:val="007249C0"/>
    <w:rsid w:val="00724A0E"/>
    <w:rsid w:val="00725404"/>
    <w:rsid w:val="007255E6"/>
    <w:rsid w:val="00725B6D"/>
    <w:rsid w:val="00725D14"/>
    <w:rsid w:val="0072624F"/>
    <w:rsid w:val="00726390"/>
    <w:rsid w:val="0072655B"/>
    <w:rsid w:val="0072661A"/>
    <w:rsid w:val="0072681C"/>
    <w:rsid w:val="00726B89"/>
    <w:rsid w:val="00727A6D"/>
    <w:rsid w:val="00730902"/>
    <w:rsid w:val="00730B0D"/>
    <w:rsid w:val="00730BE7"/>
    <w:rsid w:val="00730CD9"/>
    <w:rsid w:val="007317AB"/>
    <w:rsid w:val="00731A06"/>
    <w:rsid w:val="00731BBB"/>
    <w:rsid w:val="00731C38"/>
    <w:rsid w:val="007323D4"/>
    <w:rsid w:val="0073282C"/>
    <w:rsid w:val="007328AE"/>
    <w:rsid w:val="00732977"/>
    <w:rsid w:val="00732A8D"/>
    <w:rsid w:val="00733327"/>
    <w:rsid w:val="007333F8"/>
    <w:rsid w:val="00733746"/>
    <w:rsid w:val="0073374C"/>
    <w:rsid w:val="00733FB0"/>
    <w:rsid w:val="007346C7"/>
    <w:rsid w:val="00734AA1"/>
    <w:rsid w:val="00734B64"/>
    <w:rsid w:val="00735AB6"/>
    <w:rsid w:val="00735EE9"/>
    <w:rsid w:val="00736333"/>
    <w:rsid w:val="007367D5"/>
    <w:rsid w:val="00736FDA"/>
    <w:rsid w:val="0073700B"/>
    <w:rsid w:val="00737403"/>
    <w:rsid w:val="0073765F"/>
    <w:rsid w:val="00737BC4"/>
    <w:rsid w:val="00737D50"/>
    <w:rsid w:val="0074094A"/>
    <w:rsid w:val="007409A1"/>
    <w:rsid w:val="00740CF5"/>
    <w:rsid w:val="00740D0E"/>
    <w:rsid w:val="007415F6"/>
    <w:rsid w:val="00741919"/>
    <w:rsid w:val="007421EC"/>
    <w:rsid w:val="00742305"/>
    <w:rsid w:val="00743573"/>
    <w:rsid w:val="00743735"/>
    <w:rsid w:val="0074373A"/>
    <w:rsid w:val="00743CF3"/>
    <w:rsid w:val="007440E8"/>
    <w:rsid w:val="00744140"/>
    <w:rsid w:val="007445B5"/>
    <w:rsid w:val="00744663"/>
    <w:rsid w:val="007446AC"/>
    <w:rsid w:val="00744E17"/>
    <w:rsid w:val="00745E5B"/>
    <w:rsid w:val="00746499"/>
    <w:rsid w:val="00746967"/>
    <w:rsid w:val="00747674"/>
    <w:rsid w:val="00747C4D"/>
    <w:rsid w:val="007500D8"/>
    <w:rsid w:val="00750513"/>
    <w:rsid w:val="0075097E"/>
    <w:rsid w:val="00750BDB"/>
    <w:rsid w:val="007514AF"/>
    <w:rsid w:val="0075183E"/>
    <w:rsid w:val="0075186A"/>
    <w:rsid w:val="00751E30"/>
    <w:rsid w:val="00751EF1"/>
    <w:rsid w:val="007521AE"/>
    <w:rsid w:val="00752757"/>
    <w:rsid w:val="007527E3"/>
    <w:rsid w:val="00752FAC"/>
    <w:rsid w:val="00753B8A"/>
    <w:rsid w:val="00753D41"/>
    <w:rsid w:val="00753FC2"/>
    <w:rsid w:val="00754771"/>
    <w:rsid w:val="00754B55"/>
    <w:rsid w:val="00755AEA"/>
    <w:rsid w:val="0075612A"/>
    <w:rsid w:val="00756BBC"/>
    <w:rsid w:val="00756E37"/>
    <w:rsid w:val="00756EE2"/>
    <w:rsid w:val="0075729B"/>
    <w:rsid w:val="007574D9"/>
    <w:rsid w:val="007578EE"/>
    <w:rsid w:val="00757F12"/>
    <w:rsid w:val="007602ED"/>
    <w:rsid w:val="0076039C"/>
    <w:rsid w:val="007605FB"/>
    <w:rsid w:val="007614BA"/>
    <w:rsid w:val="007619D3"/>
    <w:rsid w:val="00761F10"/>
    <w:rsid w:val="00762095"/>
    <w:rsid w:val="00762C8E"/>
    <w:rsid w:val="00762D2C"/>
    <w:rsid w:val="00762F72"/>
    <w:rsid w:val="007631D3"/>
    <w:rsid w:val="0076322B"/>
    <w:rsid w:val="00763236"/>
    <w:rsid w:val="00763275"/>
    <w:rsid w:val="007638F0"/>
    <w:rsid w:val="007640AB"/>
    <w:rsid w:val="00764D34"/>
    <w:rsid w:val="0076568A"/>
    <w:rsid w:val="00765D04"/>
    <w:rsid w:val="00765D17"/>
    <w:rsid w:val="00766750"/>
    <w:rsid w:val="00767CEA"/>
    <w:rsid w:val="0077027B"/>
    <w:rsid w:val="007706BE"/>
    <w:rsid w:val="00770A4E"/>
    <w:rsid w:val="0077133D"/>
    <w:rsid w:val="00771644"/>
    <w:rsid w:val="00771A32"/>
    <w:rsid w:val="00771AFA"/>
    <w:rsid w:val="007722DA"/>
    <w:rsid w:val="0077263A"/>
    <w:rsid w:val="00772931"/>
    <w:rsid w:val="00772CD1"/>
    <w:rsid w:val="00773D04"/>
    <w:rsid w:val="00773D15"/>
    <w:rsid w:val="0077419D"/>
    <w:rsid w:val="007748C1"/>
    <w:rsid w:val="00775069"/>
    <w:rsid w:val="00776274"/>
    <w:rsid w:val="007767F7"/>
    <w:rsid w:val="00777378"/>
    <w:rsid w:val="00777828"/>
    <w:rsid w:val="0077783D"/>
    <w:rsid w:val="0077793D"/>
    <w:rsid w:val="007779B4"/>
    <w:rsid w:val="007800A9"/>
    <w:rsid w:val="00780445"/>
    <w:rsid w:val="0078069D"/>
    <w:rsid w:val="00780BB6"/>
    <w:rsid w:val="007810EA"/>
    <w:rsid w:val="00781753"/>
    <w:rsid w:val="00781FF6"/>
    <w:rsid w:val="007821C0"/>
    <w:rsid w:val="00782657"/>
    <w:rsid w:val="0078270D"/>
    <w:rsid w:val="007828AA"/>
    <w:rsid w:val="00782EF9"/>
    <w:rsid w:val="007838B7"/>
    <w:rsid w:val="0078398C"/>
    <w:rsid w:val="00783F26"/>
    <w:rsid w:val="007840A5"/>
    <w:rsid w:val="0078495F"/>
    <w:rsid w:val="00785DDB"/>
    <w:rsid w:val="00785DDD"/>
    <w:rsid w:val="0078606F"/>
    <w:rsid w:val="0078617C"/>
    <w:rsid w:val="00786247"/>
    <w:rsid w:val="00786CB2"/>
    <w:rsid w:val="0078701D"/>
    <w:rsid w:val="007879DD"/>
    <w:rsid w:val="00787C31"/>
    <w:rsid w:val="00790317"/>
    <w:rsid w:val="00790434"/>
    <w:rsid w:val="00790895"/>
    <w:rsid w:val="00790B4D"/>
    <w:rsid w:val="00791136"/>
    <w:rsid w:val="0079164A"/>
    <w:rsid w:val="007918BD"/>
    <w:rsid w:val="00791BB4"/>
    <w:rsid w:val="00791DDD"/>
    <w:rsid w:val="00791E6A"/>
    <w:rsid w:val="007922C6"/>
    <w:rsid w:val="00792C0D"/>
    <w:rsid w:val="00792EE8"/>
    <w:rsid w:val="00793768"/>
    <w:rsid w:val="0079381B"/>
    <w:rsid w:val="00793DEB"/>
    <w:rsid w:val="00793FED"/>
    <w:rsid w:val="0079408A"/>
    <w:rsid w:val="0079477A"/>
    <w:rsid w:val="007947D8"/>
    <w:rsid w:val="00794E82"/>
    <w:rsid w:val="007953D4"/>
    <w:rsid w:val="007953DE"/>
    <w:rsid w:val="0079569C"/>
    <w:rsid w:val="007957B8"/>
    <w:rsid w:val="00795C0B"/>
    <w:rsid w:val="00795D85"/>
    <w:rsid w:val="0079600B"/>
    <w:rsid w:val="00796686"/>
    <w:rsid w:val="00796AD7"/>
    <w:rsid w:val="00796D7C"/>
    <w:rsid w:val="0079716B"/>
    <w:rsid w:val="00797383"/>
    <w:rsid w:val="00797718"/>
    <w:rsid w:val="00797A3A"/>
    <w:rsid w:val="00797CFE"/>
    <w:rsid w:val="007A0226"/>
    <w:rsid w:val="007A0365"/>
    <w:rsid w:val="007A0629"/>
    <w:rsid w:val="007A0F1D"/>
    <w:rsid w:val="007A0FE3"/>
    <w:rsid w:val="007A13D6"/>
    <w:rsid w:val="007A210F"/>
    <w:rsid w:val="007A236A"/>
    <w:rsid w:val="007A242C"/>
    <w:rsid w:val="007A2885"/>
    <w:rsid w:val="007A3549"/>
    <w:rsid w:val="007A38C6"/>
    <w:rsid w:val="007A3911"/>
    <w:rsid w:val="007A44CE"/>
    <w:rsid w:val="007A4DB5"/>
    <w:rsid w:val="007A4EB7"/>
    <w:rsid w:val="007A507F"/>
    <w:rsid w:val="007A5B01"/>
    <w:rsid w:val="007A5B98"/>
    <w:rsid w:val="007A5E30"/>
    <w:rsid w:val="007A5F11"/>
    <w:rsid w:val="007A6174"/>
    <w:rsid w:val="007A617B"/>
    <w:rsid w:val="007A6774"/>
    <w:rsid w:val="007A6820"/>
    <w:rsid w:val="007A74A8"/>
    <w:rsid w:val="007A78B2"/>
    <w:rsid w:val="007A7D21"/>
    <w:rsid w:val="007B027B"/>
    <w:rsid w:val="007B0612"/>
    <w:rsid w:val="007B08BF"/>
    <w:rsid w:val="007B0A60"/>
    <w:rsid w:val="007B1814"/>
    <w:rsid w:val="007B232C"/>
    <w:rsid w:val="007B246F"/>
    <w:rsid w:val="007B2640"/>
    <w:rsid w:val="007B2668"/>
    <w:rsid w:val="007B27E8"/>
    <w:rsid w:val="007B2888"/>
    <w:rsid w:val="007B2E16"/>
    <w:rsid w:val="007B31A3"/>
    <w:rsid w:val="007B3281"/>
    <w:rsid w:val="007B337E"/>
    <w:rsid w:val="007B34AA"/>
    <w:rsid w:val="007B362F"/>
    <w:rsid w:val="007B3B53"/>
    <w:rsid w:val="007B4463"/>
    <w:rsid w:val="007B474A"/>
    <w:rsid w:val="007B4A0C"/>
    <w:rsid w:val="007B4E5F"/>
    <w:rsid w:val="007B5022"/>
    <w:rsid w:val="007B509A"/>
    <w:rsid w:val="007B53F7"/>
    <w:rsid w:val="007B5C32"/>
    <w:rsid w:val="007B5F16"/>
    <w:rsid w:val="007B6772"/>
    <w:rsid w:val="007B68F2"/>
    <w:rsid w:val="007B6A68"/>
    <w:rsid w:val="007B6CCD"/>
    <w:rsid w:val="007B6EE4"/>
    <w:rsid w:val="007B7060"/>
    <w:rsid w:val="007B70A3"/>
    <w:rsid w:val="007B7612"/>
    <w:rsid w:val="007B788E"/>
    <w:rsid w:val="007B7C98"/>
    <w:rsid w:val="007C073B"/>
    <w:rsid w:val="007C079B"/>
    <w:rsid w:val="007C07F9"/>
    <w:rsid w:val="007C0AA4"/>
    <w:rsid w:val="007C0AC6"/>
    <w:rsid w:val="007C0C8C"/>
    <w:rsid w:val="007C0D47"/>
    <w:rsid w:val="007C141A"/>
    <w:rsid w:val="007C19DA"/>
    <w:rsid w:val="007C1ACF"/>
    <w:rsid w:val="007C200C"/>
    <w:rsid w:val="007C2010"/>
    <w:rsid w:val="007C2516"/>
    <w:rsid w:val="007C297D"/>
    <w:rsid w:val="007C2F8C"/>
    <w:rsid w:val="007C36A1"/>
    <w:rsid w:val="007C3D26"/>
    <w:rsid w:val="007C41A7"/>
    <w:rsid w:val="007C4266"/>
    <w:rsid w:val="007C42CF"/>
    <w:rsid w:val="007C52BA"/>
    <w:rsid w:val="007C5BCF"/>
    <w:rsid w:val="007C5FE6"/>
    <w:rsid w:val="007C6764"/>
    <w:rsid w:val="007C6966"/>
    <w:rsid w:val="007C6B33"/>
    <w:rsid w:val="007C6CAA"/>
    <w:rsid w:val="007C6CD4"/>
    <w:rsid w:val="007C6E2C"/>
    <w:rsid w:val="007C74E6"/>
    <w:rsid w:val="007C78F1"/>
    <w:rsid w:val="007D038D"/>
    <w:rsid w:val="007D06E5"/>
    <w:rsid w:val="007D086D"/>
    <w:rsid w:val="007D14A8"/>
    <w:rsid w:val="007D18AE"/>
    <w:rsid w:val="007D1F3C"/>
    <w:rsid w:val="007D2DEE"/>
    <w:rsid w:val="007D3569"/>
    <w:rsid w:val="007D36B3"/>
    <w:rsid w:val="007D4695"/>
    <w:rsid w:val="007D49B7"/>
    <w:rsid w:val="007D4A1D"/>
    <w:rsid w:val="007D56DE"/>
    <w:rsid w:val="007D5A17"/>
    <w:rsid w:val="007D71A1"/>
    <w:rsid w:val="007D73C7"/>
    <w:rsid w:val="007D775E"/>
    <w:rsid w:val="007D7DAE"/>
    <w:rsid w:val="007E0FA9"/>
    <w:rsid w:val="007E115A"/>
    <w:rsid w:val="007E128F"/>
    <w:rsid w:val="007E19A9"/>
    <w:rsid w:val="007E1AE2"/>
    <w:rsid w:val="007E1BCF"/>
    <w:rsid w:val="007E2110"/>
    <w:rsid w:val="007E299C"/>
    <w:rsid w:val="007E2C05"/>
    <w:rsid w:val="007E347E"/>
    <w:rsid w:val="007E408A"/>
    <w:rsid w:val="007E43C8"/>
    <w:rsid w:val="007E4780"/>
    <w:rsid w:val="007E4C90"/>
    <w:rsid w:val="007E4EBC"/>
    <w:rsid w:val="007E4FEB"/>
    <w:rsid w:val="007E503A"/>
    <w:rsid w:val="007E5405"/>
    <w:rsid w:val="007E5758"/>
    <w:rsid w:val="007E5761"/>
    <w:rsid w:val="007E5C5C"/>
    <w:rsid w:val="007E5E88"/>
    <w:rsid w:val="007E66B7"/>
    <w:rsid w:val="007E6A0F"/>
    <w:rsid w:val="007E6BDB"/>
    <w:rsid w:val="007E6C73"/>
    <w:rsid w:val="007E6DD2"/>
    <w:rsid w:val="007E75AD"/>
    <w:rsid w:val="007E7936"/>
    <w:rsid w:val="007F03D9"/>
    <w:rsid w:val="007F061C"/>
    <w:rsid w:val="007F0743"/>
    <w:rsid w:val="007F0C07"/>
    <w:rsid w:val="007F132C"/>
    <w:rsid w:val="007F1993"/>
    <w:rsid w:val="007F1BC7"/>
    <w:rsid w:val="007F1BFB"/>
    <w:rsid w:val="007F1EB8"/>
    <w:rsid w:val="007F1F07"/>
    <w:rsid w:val="007F2E01"/>
    <w:rsid w:val="007F35AA"/>
    <w:rsid w:val="007F4187"/>
    <w:rsid w:val="007F4816"/>
    <w:rsid w:val="007F4853"/>
    <w:rsid w:val="007F50E8"/>
    <w:rsid w:val="007F53F7"/>
    <w:rsid w:val="007F5A24"/>
    <w:rsid w:val="007F5E63"/>
    <w:rsid w:val="007F5F1B"/>
    <w:rsid w:val="007F6045"/>
    <w:rsid w:val="007F6178"/>
    <w:rsid w:val="007F67F5"/>
    <w:rsid w:val="007F7280"/>
    <w:rsid w:val="007F76F9"/>
    <w:rsid w:val="007F7810"/>
    <w:rsid w:val="007F7973"/>
    <w:rsid w:val="007F7A0A"/>
    <w:rsid w:val="007F7B73"/>
    <w:rsid w:val="007F7C4B"/>
    <w:rsid w:val="007F7F0F"/>
    <w:rsid w:val="008004FE"/>
    <w:rsid w:val="0080061E"/>
    <w:rsid w:val="00800758"/>
    <w:rsid w:val="0080089E"/>
    <w:rsid w:val="008008DF"/>
    <w:rsid w:val="00800E77"/>
    <w:rsid w:val="00800FB6"/>
    <w:rsid w:val="00801C04"/>
    <w:rsid w:val="0080248E"/>
    <w:rsid w:val="0080267C"/>
    <w:rsid w:val="00802720"/>
    <w:rsid w:val="00802BA9"/>
    <w:rsid w:val="00802EDC"/>
    <w:rsid w:val="00802FA1"/>
    <w:rsid w:val="00803EF5"/>
    <w:rsid w:val="008040EA"/>
    <w:rsid w:val="008041F0"/>
    <w:rsid w:val="008042EB"/>
    <w:rsid w:val="008051C0"/>
    <w:rsid w:val="00805512"/>
    <w:rsid w:val="0080582E"/>
    <w:rsid w:val="00805861"/>
    <w:rsid w:val="00805B76"/>
    <w:rsid w:val="00805BF0"/>
    <w:rsid w:val="00805F01"/>
    <w:rsid w:val="008061DB"/>
    <w:rsid w:val="0080656E"/>
    <w:rsid w:val="00806590"/>
    <w:rsid w:val="008066C4"/>
    <w:rsid w:val="008068C5"/>
    <w:rsid w:val="00806A66"/>
    <w:rsid w:val="00806AF2"/>
    <w:rsid w:val="00806BEF"/>
    <w:rsid w:val="00806EFF"/>
    <w:rsid w:val="008076B3"/>
    <w:rsid w:val="008076FF"/>
    <w:rsid w:val="00807DB4"/>
    <w:rsid w:val="00807EBA"/>
    <w:rsid w:val="008101CA"/>
    <w:rsid w:val="008108FA"/>
    <w:rsid w:val="00810F35"/>
    <w:rsid w:val="00811086"/>
    <w:rsid w:val="00811179"/>
    <w:rsid w:val="00811D39"/>
    <w:rsid w:val="00812262"/>
    <w:rsid w:val="00812354"/>
    <w:rsid w:val="0081278D"/>
    <w:rsid w:val="00812C37"/>
    <w:rsid w:val="00812CBF"/>
    <w:rsid w:val="00812CDC"/>
    <w:rsid w:val="00813030"/>
    <w:rsid w:val="00813470"/>
    <w:rsid w:val="0081398F"/>
    <w:rsid w:val="00813EAE"/>
    <w:rsid w:val="00813EF9"/>
    <w:rsid w:val="0081450E"/>
    <w:rsid w:val="00814A63"/>
    <w:rsid w:val="00814F55"/>
    <w:rsid w:val="0081558B"/>
    <w:rsid w:val="008158DE"/>
    <w:rsid w:val="00815BC0"/>
    <w:rsid w:val="00815D6B"/>
    <w:rsid w:val="00815FE2"/>
    <w:rsid w:val="0081609D"/>
    <w:rsid w:val="00816269"/>
    <w:rsid w:val="0081637C"/>
    <w:rsid w:val="00816773"/>
    <w:rsid w:val="008178E7"/>
    <w:rsid w:val="00817D4E"/>
    <w:rsid w:val="00820289"/>
    <w:rsid w:val="0082056C"/>
    <w:rsid w:val="00820815"/>
    <w:rsid w:val="0082087F"/>
    <w:rsid w:val="00820AC7"/>
    <w:rsid w:val="00821748"/>
    <w:rsid w:val="008218F6"/>
    <w:rsid w:val="00822551"/>
    <w:rsid w:val="00823355"/>
    <w:rsid w:val="008239F5"/>
    <w:rsid w:val="00823BFA"/>
    <w:rsid w:val="00823CED"/>
    <w:rsid w:val="008243FA"/>
    <w:rsid w:val="008248B3"/>
    <w:rsid w:val="00824941"/>
    <w:rsid w:val="00824AFB"/>
    <w:rsid w:val="00825161"/>
    <w:rsid w:val="00825221"/>
    <w:rsid w:val="00825348"/>
    <w:rsid w:val="00825453"/>
    <w:rsid w:val="0082569E"/>
    <w:rsid w:val="008256BB"/>
    <w:rsid w:val="00825C41"/>
    <w:rsid w:val="00826074"/>
    <w:rsid w:val="00826131"/>
    <w:rsid w:val="00826212"/>
    <w:rsid w:val="00826456"/>
    <w:rsid w:val="008268BC"/>
    <w:rsid w:val="008274BA"/>
    <w:rsid w:val="0082779C"/>
    <w:rsid w:val="00827D82"/>
    <w:rsid w:val="008300CD"/>
    <w:rsid w:val="0083058B"/>
    <w:rsid w:val="008307CA"/>
    <w:rsid w:val="00830C36"/>
    <w:rsid w:val="008311E6"/>
    <w:rsid w:val="0083173F"/>
    <w:rsid w:val="0083188D"/>
    <w:rsid w:val="00831A87"/>
    <w:rsid w:val="0083233B"/>
    <w:rsid w:val="00832436"/>
    <w:rsid w:val="00832563"/>
    <w:rsid w:val="00832675"/>
    <w:rsid w:val="008336CD"/>
    <w:rsid w:val="0083385C"/>
    <w:rsid w:val="00834500"/>
    <w:rsid w:val="00834862"/>
    <w:rsid w:val="008356D4"/>
    <w:rsid w:val="00836925"/>
    <w:rsid w:val="00836ADA"/>
    <w:rsid w:val="008372BD"/>
    <w:rsid w:val="0083767D"/>
    <w:rsid w:val="00837869"/>
    <w:rsid w:val="00837B0E"/>
    <w:rsid w:val="00837DE0"/>
    <w:rsid w:val="008407D0"/>
    <w:rsid w:val="0084103F"/>
    <w:rsid w:val="008415F6"/>
    <w:rsid w:val="008418AA"/>
    <w:rsid w:val="00841E7C"/>
    <w:rsid w:val="00842210"/>
    <w:rsid w:val="008427D3"/>
    <w:rsid w:val="00843630"/>
    <w:rsid w:val="00843F0D"/>
    <w:rsid w:val="00844315"/>
    <w:rsid w:val="008443FA"/>
    <w:rsid w:val="00844929"/>
    <w:rsid w:val="00844EFF"/>
    <w:rsid w:val="00844FAB"/>
    <w:rsid w:val="00845088"/>
    <w:rsid w:val="008455ED"/>
    <w:rsid w:val="008463AE"/>
    <w:rsid w:val="008464C1"/>
    <w:rsid w:val="00847164"/>
    <w:rsid w:val="008509D4"/>
    <w:rsid w:val="00850A83"/>
    <w:rsid w:val="00850AE5"/>
    <w:rsid w:val="00850C1E"/>
    <w:rsid w:val="00850E7A"/>
    <w:rsid w:val="00850F04"/>
    <w:rsid w:val="00850F12"/>
    <w:rsid w:val="00851659"/>
    <w:rsid w:val="00851E63"/>
    <w:rsid w:val="008520E4"/>
    <w:rsid w:val="00853A4C"/>
    <w:rsid w:val="00853B3C"/>
    <w:rsid w:val="00853DFA"/>
    <w:rsid w:val="00853F5C"/>
    <w:rsid w:val="00854C56"/>
    <w:rsid w:val="00854CA0"/>
    <w:rsid w:val="00854DB1"/>
    <w:rsid w:val="0085625E"/>
    <w:rsid w:val="008564BC"/>
    <w:rsid w:val="00856785"/>
    <w:rsid w:val="00856A35"/>
    <w:rsid w:val="00856A80"/>
    <w:rsid w:val="00857084"/>
    <w:rsid w:val="00857667"/>
    <w:rsid w:val="0085768E"/>
    <w:rsid w:val="008579DD"/>
    <w:rsid w:val="0086059B"/>
    <w:rsid w:val="008606E7"/>
    <w:rsid w:val="0086135A"/>
    <w:rsid w:val="00861813"/>
    <w:rsid w:val="008619A2"/>
    <w:rsid w:val="008619F0"/>
    <w:rsid w:val="0086241A"/>
    <w:rsid w:val="00862949"/>
    <w:rsid w:val="00862BC4"/>
    <w:rsid w:val="00862D9E"/>
    <w:rsid w:val="0086307D"/>
    <w:rsid w:val="00863C03"/>
    <w:rsid w:val="00864090"/>
    <w:rsid w:val="008646EB"/>
    <w:rsid w:val="008648BB"/>
    <w:rsid w:val="00865095"/>
    <w:rsid w:val="00865223"/>
    <w:rsid w:val="00865CA2"/>
    <w:rsid w:val="00865E30"/>
    <w:rsid w:val="0086665E"/>
    <w:rsid w:val="0086693B"/>
    <w:rsid w:val="00866B8E"/>
    <w:rsid w:val="00867C0B"/>
    <w:rsid w:val="00867D69"/>
    <w:rsid w:val="00870987"/>
    <w:rsid w:val="00871050"/>
    <w:rsid w:val="00871538"/>
    <w:rsid w:val="00871E7D"/>
    <w:rsid w:val="008722D5"/>
    <w:rsid w:val="0087252C"/>
    <w:rsid w:val="00872632"/>
    <w:rsid w:val="0087277F"/>
    <w:rsid w:val="008729A8"/>
    <w:rsid w:val="00872C13"/>
    <w:rsid w:val="008734EE"/>
    <w:rsid w:val="00873ACC"/>
    <w:rsid w:val="00874044"/>
    <w:rsid w:val="008741D9"/>
    <w:rsid w:val="00874584"/>
    <w:rsid w:val="008746A0"/>
    <w:rsid w:val="00874B67"/>
    <w:rsid w:val="00874CD6"/>
    <w:rsid w:val="00874E9B"/>
    <w:rsid w:val="00874F7E"/>
    <w:rsid w:val="008756E7"/>
    <w:rsid w:val="0087571B"/>
    <w:rsid w:val="00875B76"/>
    <w:rsid w:val="00876061"/>
    <w:rsid w:val="0087630C"/>
    <w:rsid w:val="0087632A"/>
    <w:rsid w:val="008767FA"/>
    <w:rsid w:val="00876B29"/>
    <w:rsid w:val="00877091"/>
    <w:rsid w:val="008775E8"/>
    <w:rsid w:val="008777DA"/>
    <w:rsid w:val="0087793E"/>
    <w:rsid w:val="008779A3"/>
    <w:rsid w:val="00877B4B"/>
    <w:rsid w:val="00880C29"/>
    <w:rsid w:val="00880D4B"/>
    <w:rsid w:val="008813C1"/>
    <w:rsid w:val="00881711"/>
    <w:rsid w:val="008830FD"/>
    <w:rsid w:val="0088312F"/>
    <w:rsid w:val="00883CC3"/>
    <w:rsid w:val="00883E6C"/>
    <w:rsid w:val="00883F34"/>
    <w:rsid w:val="00884377"/>
    <w:rsid w:val="00884684"/>
    <w:rsid w:val="00884BD1"/>
    <w:rsid w:val="00885272"/>
    <w:rsid w:val="00885664"/>
    <w:rsid w:val="00886D6D"/>
    <w:rsid w:val="0088742A"/>
    <w:rsid w:val="00887615"/>
    <w:rsid w:val="008877AD"/>
    <w:rsid w:val="00887BF4"/>
    <w:rsid w:val="00890AA1"/>
    <w:rsid w:val="00890D3A"/>
    <w:rsid w:val="00890F19"/>
    <w:rsid w:val="008912C4"/>
    <w:rsid w:val="00891FA1"/>
    <w:rsid w:val="00892239"/>
    <w:rsid w:val="00892DBE"/>
    <w:rsid w:val="00893179"/>
    <w:rsid w:val="008934FD"/>
    <w:rsid w:val="00893771"/>
    <w:rsid w:val="00893B82"/>
    <w:rsid w:val="00893E96"/>
    <w:rsid w:val="00894968"/>
    <w:rsid w:val="008949CF"/>
    <w:rsid w:val="00894BFE"/>
    <w:rsid w:val="008955DD"/>
    <w:rsid w:val="00896BD1"/>
    <w:rsid w:val="00896C3D"/>
    <w:rsid w:val="00897372"/>
    <w:rsid w:val="00897378"/>
    <w:rsid w:val="008A01D7"/>
    <w:rsid w:val="008A08D1"/>
    <w:rsid w:val="008A1016"/>
    <w:rsid w:val="008A113A"/>
    <w:rsid w:val="008A132E"/>
    <w:rsid w:val="008A1FE4"/>
    <w:rsid w:val="008A2609"/>
    <w:rsid w:val="008A2D0B"/>
    <w:rsid w:val="008A2F24"/>
    <w:rsid w:val="008A34F4"/>
    <w:rsid w:val="008A3C7D"/>
    <w:rsid w:val="008A4C95"/>
    <w:rsid w:val="008A4E73"/>
    <w:rsid w:val="008A5026"/>
    <w:rsid w:val="008A5633"/>
    <w:rsid w:val="008A583F"/>
    <w:rsid w:val="008A58B4"/>
    <w:rsid w:val="008A6BFB"/>
    <w:rsid w:val="008A6D61"/>
    <w:rsid w:val="008A6F30"/>
    <w:rsid w:val="008A751B"/>
    <w:rsid w:val="008A7B16"/>
    <w:rsid w:val="008B08B0"/>
    <w:rsid w:val="008B094A"/>
    <w:rsid w:val="008B0E78"/>
    <w:rsid w:val="008B0F67"/>
    <w:rsid w:val="008B110F"/>
    <w:rsid w:val="008B19C3"/>
    <w:rsid w:val="008B1CAB"/>
    <w:rsid w:val="008B1D2A"/>
    <w:rsid w:val="008B1D5A"/>
    <w:rsid w:val="008B1E93"/>
    <w:rsid w:val="008B1F05"/>
    <w:rsid w:val="008B2011"/>
    <w:rsid w:val="008B2563"/>
    <w:rsid w:val="008B29D3"/>
    <w:rsid w:val="008B3471"/>
    <w:rsid w:val="008B3500"/>
    <w:rsid w:val="008B3921"/>
    <w:rsid w:val="008B3ABF"/>
    <w:rsid w:val="008B3D2F"/>
    <w:rsid w:val="008B4696"/>
    <w:rsid w:val="008B49BC"/>
    <w:rsid w:val="008B51AD"/>
    <w:rsid w:val="008B54D3"/>
    <w:rsid w:val="008B54E3"/>
    <w:rsid w:val="008B561A"/>
    <w:rsid w:val="008B5B1F"/>
    <w:rsid w:val="008B6570"/>
    <w:rsid w:val="008B750E"/>
    <w:rsid w:val="008B7663"/>
    <w:rsid w:val="008B767D"/>
    <w:rsid w:val="008B76E4"/>
    <w:rsid w:val="008B7CA5"/>
    <w:rsid w:val="008C0378"/>
    <w:rsid w:val="008C0D3A"/>
    <w:rsid w:val="008C10D2"/>
    <w:rsid w:val="008C17D1"/>
    <w:rsid w:val="008C2A62"/>
    <w:rsid w:val="008C2F43"/>
    <w:rsid w:val="008C2F59"/>
    <w:rsid w:val="008C3106"/>
    <w:rsid w:val="008C3112"/>
    <w:rsid w:val="008C32EC"/>
    <w:rsid w:val="008C3C54"/>
    <w:rsid w:val="008C3FCA"/>
    <w:rsid w:val="008C4349"/>
    <w:rsid w:val="008C4A7D"/>
    <w:rsid w:val="008C4A9E"/>
    <w:rsid w:val="008C5584"/>
    <w:rsid w:val="008C5D33"/>
    <w:rsid w:val="008C682D"/>
    <w:rsid w:val="008C6BAD"/>
    <w:rsid w:val="008C6CBD"/>
    <w:rsid w:val="008C71CB"/>
    <w:rsid w:val="008C75FF"/>
    <w:rsid w:val="008C773E"/>
    <w:rsid w:val="008C78CA"/>
    <w:rsid w:val="008C7BC2"/>
    <w:rsid w:val="008C7F13"/>
    <w:rsid w:val="008D0B55"/>
    <w:rsid w:val="008D0E19"/>
    <w:rsid w:val="008D10B4"/>
    <w:rsid w:val="008D15B6"/>
    <w:rsid w:val="008D1E8D"/>
    <w:rsid w:val="008D1F5A"/>
    <w:rsid w:val="008D26DA"/>
    <w:rsid w:val="008D3098"/>
    <w:rsid w:val="008D323C"/>
    <w:rsid w:val="008D341D"/>
    <w:rsid w:val="008D3EBD"/>
    <w:rsid w:val="008D477F"/>
    <w:rsid w:val="008D5EFD"/>
    <w:rsid w:val="008D5FBA"/>
    <w:rsid w:val="008D60F6"/>
    <w:rsid w:val="008D61D4"/>
    <w:rsid w:val="008D65A0"/>
    <w:rsid w:val="008D6A75"/>
    <w:rsid w:val="008D6BE4"/>
    <w:rsid w:val="008D6C20"/>
    <w:rsid w:val="008D7CE3"/>
    <w:rsid w:val="008E03FA"/>
    <w:rsid w:val="008E1937"/>
    <w:rsid w:val="008E1D1A"/>
    <w:rsid w:val="008E25D7"/>
    <w:rsid w:val="008E2EF5"/>
    <w:rsid w:val="008E373E"/>
    <w:rsid w:val="008E3CB4"/>
    <w:rsid w:val="008E4603"/>
    <w:rsid w:val="008E4977"/>
    <w:rsid w:val="008E4EB4"/>
    <w:rsid w:val="008E5147"/>
    <w:rsid w:val="008E5321"/>
    <w:rsid w:val="008E5C13"/>
    <w:rsid w:val="008E5C3C"/>
    <w:rsid w:val="008E5C95"/>
    <w:rsid w:val="008E751F"/>
    <w:rsid w:val="008E7751"/>
    <w:rsid w:val="008E7B51"/>
    <w:rsid w:val="008E7BFA"/>
    <w:rsid w:val="008F02C0"/>
    <w:rsid w:val="008F073A"/>
    <w:rsid w:val="008F0FBF"/>
    <w:rsid w:val="008F1210"/>
    <w:rsid w:val="008F17AD"/>
    <w:rsid w:val="008F1806"/>
    <w:rsid w:val="008F1EAF"/>
    <w:rsid w:val="008F1FDE"/>
    <w:rsid w:val="008F26CF"/>
    <w:rsid w:val="008F2E27"/>
    <w:rsid w:val="008F2F26"/>
    <w:rsid w:val="008F3051"/>
    <w:rsid w:val="008F3353"/>
    <w:rsid w:val="008F388C"/>
    <w:rsid w:val="008F48C9"/>
    <w:rsid w:val="008F4C53"/>
    <w:rsid w:val="008F4E45"/>
    <w:rsid w:val="008F5504"/>
    <w:rsid w:val="008F5ED5"/>
    <w:rsid w:val="008F66DD"/>
    <w:rsid w:val="008F6BC2"/>
    <w:rsid w:val="008F701F"/>
    <w:rsid w:val="008F711B"/>
    <w:rsid w:val="008F75D7"/>
    <w:rsid w:val="008F7623"/>
    <w:rsid w:val="008F7F0E"/>
    <w:rsid w:val="009004C8"/>
    <w:rsid w:val="009006A0"/>
    <w:rsid w:val="00900D7D"/>
    <w:rsid w:val="00900F30"/>
    <w:rsid w:val="00901332"/>
    <w:rsid w:val="00901489"/>
    <w:rsid w:val="00901530"/>
    <w:rsid w:val="009016D4"/>
    <w:rsid w:val="00901DAE"/>
    <w:rsid w:val="00901DEF"/>
    <w:rsid w:val="0090299E"/>
    <w:rsid w:val="00902CC9"/>
    <w:rsid w:val="00902CD8"/>
    <w:rsid w:val="00902E75"/>
    <w:rsid w:val="00902ECB"/>
    <w:rsid w:val="00904064"/>
    <w:rsid w:val="00904920"/>
    <w:rsid w:val="00904FC3"/>
    <w:rsid w:val="00905531"/>
    <w:rsid w:val="0090566C"/>
    <w:rsid w:val="009056DB"/>
    <w:rsid w:val="00905A7E"/>
    <w:rsid w:val="009066B1"/>
    <w:rsid w:val="0090676F"/>
    <w:rsid w:val="00906BBC"/>
    <w:rsid w:val="00906C34"/>
    <w:rsid w:val="00907CD9"/>
    <w:rsid w:val="00910619"/>
    <w:rsid w:val="00910D01"/>
    <w:rsid w:val="0091119E"/>
    <w:rsid w:val="009114F5"/>
    <w:rsid w:val="0091162E"/>
    <w:rsid w:val="0091184C"/>
    <w:rsid w:val="00912165"/>
    <w:rsid w:val="0091238D"/>
    <w:rsid w:val="00912682"/>
    <w:rsid w:val="00912F74"/>
    <w:rsid w:val="00913209"/>
    <w:rsid w:val="009134B5"/>
    <w:rsid w:val="009142C5"/>
    <w:rsid w:val="009149C5"/>
    <w:rsid w:val="00914AFA"/>
    <w:rsid w:val="00914B2F"/>
    <w:rsid w:val="00914D05"/>
    <w:rsid w:val="00915151"/>
    <w:rsid w:val="00915368"/>
    <w:rsid w:val="009153E7"/>
    <w:rsid w:val="0091546B"/>
    <w:rsid w:val="009159A0"/>
    <w:rsid w:val="00915B6B"/>
    <w:rsid w:val="00915B89"/>
    <w:rsid w:val="00915FE2"/>
    <w:rsid w:val="009160E5"/>
    <w:rsid w:val="009168FB"/>
    <w:rsid w:val="00916C92"/>
    <w:rsid w:val="00916F3C"/>
    <w:rsid w:val="00917201"/>
    <w:rsid w:val="00917548"/>
    <w:rsid w:val="00920210"/>
    <w:rsid w:val="009202D1"/>
    <w:rsid w:val="00920378"/>
    <w:rsid w:val="0092051D"/>
    <w:rsid w:val="00920AF2"/>
    <w:rsid w:val="009214FE"/>
    <w:rsid w:val="00921B0E"/>
    <w:rsid w:val="00921C13"/>
    <w:rsid w:val="00921DC7"/>
    <w:rsid w:val="009220E3"/>
    <w:rsid w:val="00922965"/>
    <w:rsid w:val="00922BEE"/>
    <w:rsid w:val="0092317B"/>
    <w:rsid w:val="009231B9"/>
    <w:rsid w:val="00923239"/>
    <w:rsid w:val="00923E68"/>
    <w:rsid w:val="00924533"/>
    <w:rsid w:val="0092480C"/>
    <w:rsid w:val="00924A4D"/>
    <w:rsid w:val="00925099"/>
    <w:rsid w:val="00925E96"/>
    <w:rsid w:val="009261EA"/>
    <w:rsid w:val="00926791"/>
    <w:rsid w:val="00926961"/>
    <w:rsid w:val="00926C07"/>
    <w:rsid w:val="00926ED2"/>
    <w:rsid w:val="00926F5E"/>
    <w:rsid w:val="009277E3"/>
    <w:rsid w:val="0093016A"/>
    <w:rsid w:val="009302BC"/>
    <w:rsid w:val="00930962"/>
    <w:rsid w:val="00930A61"/>
    <w:rsid w:val="009314C6"/>
    <w:rsid w:val="00931960"/>
    <w:rsid w:val="00931D6B"/>
    <w:rsid w:val="00931E86"/>
    <w:rsid w:val="0093203B"/>
    <w:rsid w:val="0093261A"/>
    <w:rsid w:val="00932B72"/>
    <w:rsid w:val="0093324B"/>
    <w:rsid w:val="00933A77"/>
    <w:rsid w:val="00934116"/>
    <w:rsid w:val="009342D9"/>
    <w:rsid w:val="009353D3"/>
    <w:rsid w:val="00935463"/>
    <w:rsid w:val="009359DB"/>
    <w:rsid w:val="00935F35"/>
    <w:rsid w:val="00936475"/>
    <w:rsid w:val="00936539"/>
    <w:rsid w:val="00937170"/>
    <w:rsid w:val="0093774E"/>
    <w:rsid w:val="00937E7E"/>
    <w:rsid w:val="00940086"/>
    <w:rsid w:val="00940212"/>
    <w:rsid w:val="0094110C"/>
    <w:rsid w:val="009411A2"/>
    <w:rsid w:val="00941BBE"/>
    <w:rsid w:val="00941C1E"/>
    <w:rsid w:val="00941D49"/>
    <w:rsid w:val="00942352"/>
    <w:rsid w:val="009424D2"/>
    <w:rsid w:val="009426F5"/>
    <w:rsid w:val="00942778"/>
    <w:rsid w:val="00942932"/>
    <w:rsid w:val="00942C6B"/>
    <w:rsid w:val="00942FB6"/>
    <w:rsid w:val="009433B5"/>
    <w:rsid w:val="00943C9B"/>
    <w:rsid w:val="00944F74"/>
    <w:rsid w:val="00945323"/>
    <w:rsid w:val="0094546F"/>
    <w:rsid w:val="00945B19"/>
    <w:rsid w:val="00945B83"/>
    <w:rsid w:val="00945B9C"/>
    <w:rsid w:val="00945EEC"/>
    <w:rsid w:val="00946160"/>
    <w:rsid w:val="00946861"/>
    <w:rsid w:val="009472FB"/>
    <w:rsid w:val="0094787C"/>
    <w:rsid w:val="0094790E"/>
    <w:rsid w:val="00947979"/>
    <w:rsid w:val="009504F0"/>
    <w:rsid w:val="00950C5E"/>
    <w:rsid w:val="00950FB4"/>
    <w:rsid w:val="009517D5"/>
    <w:rsid w:val="009518F1"/>
    <w:rsid w:val="00951A15"/>
    <w:rsid w:val="00951A9C"/>
    <w:rsid w:val="00951B04"/>
    <w:rsid w:val="00951D48"/>
    <w:rsid w:val="00951EE0"/>
    <w:rsid w:val="0095299C"/>
    <w:rsid w:val="00953624"/>
    <w:rsid w:val="00953B08"/>
    <w:rsid w:val="0095487D"/>
    <w:rsid w:val="009548AC"/>
    <w:rsid w:val="00955495"/>
    <w:rsid w:val="009555BD"/>
    <w:rsid w:val="00955937"/>
    <w:rsid w:val="00955C86"/>
    <w:rsid w:val="009561B4"/>
    <w:rsid w:val="0095620D"/>
    <w:rsid w:val="00956242"/>
    <w:rsid w:val="00956378"/>
    <w:rsid w:val="009566A7"/>
    <w:rsid w:val="009569CC"/>
    <w:rsid w:val="00956EC5"/>
    <w:rsid w:val="00956F33"/>
    <w:rsid w:val="00957629"/>
    <w:rsid w:val="00960216"/>
    <w:rsid w:val="00960ED7"/>
    <w:rsid w:val="009611A5"/>
    <w:rsid w:val="00962454"/>
    <w:rsid w:val="00963115"/>
    <w:rsid w:val="00963549"/>
    <w:rsid w:val="00963835"/>
    <w:rsid w:val="00963AF4"/>
    <w:rsid w:val="00963AFD"/>
    <w:rsid w:val="00963F00"/>
    <w:rsid w:val="0096450D"/>
    <w:rsid w:val="009647F7"/>
    <w:rsid w:val="00964F87"/>
    <w:rsid w:val="009650F8"/>
    <w:rsid w:val="0096548E"/>
    <w:rsid w:val="00965495"/>
    <w:rsid w:val="00965923"/>
    <w:rsid w:val="009659C4"/>
    <w:rsid w:val="00965CED"/>
    <w:rsid w:val="00965D53"/>
    <w:rsid w:val="009675BB"/>
    <w:rsid w:val="00967E1C"/>
    <w:rsid w:val="00970A46"/>
    <w:rsid w:val="009713AE"/>
    <w:rsid w:val="00971458"/>
    <w:rsid w:val="00971FD6"/>
    <w:rsid w:val="009725E1"/>
    <w:rsid w:val="00972C49"/>
    <w:rsid w:val="009738EF"/>
    <w:rsid w:val="00973D2A"/>
    <w:rsid w:val="0097441B"/>
    <w:rsid w:val="0097478A"/>
    <w:rsid w:val="009747B4"/>
    <w:rsid w:val="009748C6"/>
    <w:rsid w:val="00974A39"/>
    <w:rsid w:val="00974E14"/>
    <w:rsid w:val="009757C5"/>
    <w:rsid w:val="00976259"/>
    <w:rsid w:val="009764AF"/>
    <w:rsid w:val="00976E18"/>
    <w:rsid w:val="00976F86"/>
    <w:rsid w:val="0097758E"/>
    <w:rsid w:val="0097771D"/>
    <w:rsid w:val="00977FCF"/>
    <w:rsid w:val="009801F6"/>
    <w:rsid w:val="00980701"/>
    <w:rsid w:val="0098084E"/>
    <w:rsid w:val="00980AAC"/>
    <w:rsid w:val="00980B5A"/>
    <w:rsid w:val="00981CAF"/>
    <w:rsid w:val="00981EBC"/>
    <w:rsid w:val="009826E0"/>
    <w:rsid w:val="009827BE"/>
    <w:rsid w:val="00982E96"/>
    <w:rsid w:val="0098332F"/>
    <w:rsid w:val="00983338"/>
    <w:rsid w:val="00983384"/>
    <w:rsid w:val="00983635"/>
    <w:rsid w:val="00983978"/>
    <w:rsid w:val="00984213"/>
    <w:rsid w:val="0098422D"/>
    <w:rsid w:val="00984709"/>
    <w:rsid w:val="00984919"/>
    <w:rsid w:val="00984A65"/>
    <w:rsid w:val="00984F0A"/>
    <w:rsid w:val="0098524D"/>
    <w:rsid w:val="009853C4"/>
    <w:rsid w:val="009854E8"/>
    <w:rsid w:val="00985D2C"/>
    <w:rsid w:val="00986F26"/>
    <w:rsid w:val="00987D10"/>
    <w:rsid w:val="00990263"/>
    <w:rsid w:val="009902D5"/>
    <w:rsid w:val="00990653"/>
    <w:rsid w:val="00990E7F"/>
    <w:rsid w:val="00991432"/>
    <w:rsid w:val="00991CF8"/>
    <w:rsid w:val="00991D47"/>
    <w:rsid w:val="0099202E"/>
    <w:rsid w:val="0099203C"/>
    <w:rsid w:val="00992403"/>
    <w:rsid w:val="00992620"/>
    <w:rsid w:val="00992B8E"/>
    <w:rsid w:val="009930ED"/>
    <w:rsid w:val="009938E5"/>
    <w:rsid w:val="00993939"/>
    <w:rsid w:val="0099429E"/>
    <w:rsid w:val="009952F7"/>
    <w:rsid w:val="009956FD"/>
    <w:rsid w:val="0099583B"/>
    <w:rsid w:val="00995CB6"/>
    <w:rsid w:val="0099620C"/>
    <w:rsid w:val="0099635A"/>
    <w:rsid w:val="009964F9"/>
    <w:rsid w:val="00996717"/>
    <w:rsid w:val="00996724"/>
    <w:rsid w:val="009973D9"/>
    <w:rsid w:val="009A02C3"/>
    <w:rsid w:val="009A03F1"/>
    <w:rsid w:val="009A0A67"/>
    <w:rsid w:val="009A0D83"/>
    <w:rsid w:val="009A1586"/>
    <w:rsid w:val="009A1F28"/>
    <w:rsid w:val="009A21D1"/>
    <w:rsid w:val="009A2282"/>
    <w:rsid w:val="009A2356"/>
    <w:rsid w:val="009A2B17"/>
    <w:rsid w:val="009A2DAB"/>
    <w:rsid w:val="009A3148"/>
    <w:rsid w:val="009A323F"/>
    <w:rsid w:val="009A32A3"/>
    <w:rsid w:val="009A547F"/>
    <w:rsid w:val="009A54CC"/>
    <w:rsid w:val="009A54DC"/>
    <w:rsid w:val="009A567E"/>
    <w:rsid w:val="009A56DB"/>
    <w:rsid w:val="009A58E4"/>
    <w:rsid w:val="009A5D3C"/>
    <w:rsid w:val="009A6621"/>
    <w:rsid w:val="009A6963"/>
    <w:rsid w:val="009A7002"/>
    <w:rsid w:val="009A70CB"/>
    <w:rsid w:val="009A7850"/>
    <w:rsid w:val="009A795C"/>
    <w:rsid w:val="009A7D4C"/>
    <w:rsid w:val="009B0A84"/>
    <w:rsid w:val="009B1588"/>
    <w:rsid w:val="009B1741"/>
    <w:rsid w:val="009B1D83"/>
    <w:rsid w:val="009B20E7"/>
    <w:rsid w:val="009B2229"/>
    <w:rsid w:val="009B22B2"/>
    <w:rsid w:val="009B2329"/>
    <w:rsid w:val="009B2848"/>
    <w:rsid w:val="009B2A63"/>
    <w:rsid w:val="009B30AF"/>
    <w:rsid w:val="009B315D"/>
    <w:rsid w:val="009B367F"/>
    <w:rsid w:val="009B3BB2"/>
    <w:rsid w:val="009B3C2A"/>
    <w:rsid w:val="009B3C54"/>
    <w:rsid w:val="009B408D"/>
    <w:rsid w:val="009B4E7A"/>
    <w:rsid w:val="009B513D"/>
    <w:rsid w:val="009B5A1F"/>
    <w:rsid w:val="009B60AB"/>
    <w:rsid w:val="009B6591"/>
    <w:rsid w:val="009B701C"/>
    <w:rsid w:val="009B7221"/>
    <w:rsid w:val="009B7345"/>
    <w:rsid w:val="009B75FA"/>
    <w:rsid w:val="009B7DD5"/>
    <w:rsid w:val="009C03B6"/>
    <w:rsid w:val="009C07C2"/>
    <w:rsid w:val="009C08DD"/>
    <w:rsid w:val="009C0ADC"/>
    <w:rsid w:val="009C0C23"/>
    <w:rsid w:val="009C0EEE"/>
    <w:rsid w:val="009C15A7"/>
    <w:rsid w:val="009C19D8"/>
    <w:rsid w:val="009C1AC7"/>
    <w:rsid w:val="009C21A6"/>
    <w:rsid w:val="009C226C"/>
    <w:rsid w:val="009C23E7"/>
    <w:rsid w:val="009C23F1"/>
    <w:rsid w:val="009C24F0"/>
    <w:rsid w:val="009C2B82"/>
    <w:rsid w:val="009C2CA8"/>
    <w:rsid w:val="009C326C"/>
    <w:rsid w:val="009C32A7"/>
    <w:rsid w:val="009C3391"/>
    <w:rsid w:val="009C49E3"/>
    <w:rsid w:val="009C5250"/>
    <w:rsid w:val="009C581B"/>
    <w:rsid w:val="009C5C1B"/>
    <w:rsid w:val="009C7060"/>
    <w:rsid w:val="009C707F"/>
    <w:rsid w:val="009C7600"/>
    <w:rsid w:val="009C7725"/>
    <w:rsid w:val="009C7AE3"/>
    <w:rsid w:val="009C7B7C"/>
    <w:rsid w:val="009D0740"/>
    <w:rsid w:val="009D08EF"/>
    <w:rsid w:val="009D0920"/>
    <w:rsid w:val="009D14B2"/>
    <w:rsid w:val="009D18CF"/>
    <w:rsid w:val="009D19AB"/>
    <w:rsid w:val="009D213A"/>
    <w:rsid w:val="009D2D55"/>
    <w:rsid w:val="009D39E0"/>
    <w:rsid w:val="009D3DCB"/>
    <w:rsid w:val="009D43E9"/>
    <w:rsid w:val="009D44E6"/>
    <w:rsid w:val="009D52E6"/>
    <w:rsid w:val="009D5672"/>
    <w:rsid w:val="009D5A6B"/>
    <w:rsid w:val="009D60BC"/>
    <w:rsid w:val="009D60DA"/>
    <w:rsid w:val="009D6E8A"/>
    <w:rsid w:val="009D7177"/>
    <w:rsid w:val="009D720D"/>
    <w:rsid w:val="009D7D4D"/>
    <w:rsid w:val="009E018F"/>
    <w:rsid w:val="009E0263"/>
    <w:rsid w:val="009E04EE"/>
    <w:rsid w:val="009E090E"/>
    <w:rsid w:val="009E16C3"/>
    <w:rsid w:val="009E1A4D"/>
    <w:rsid w:val="009E1DA1"/>
    <w:rsid w:val="009E1EA0"/>
    <w:rsid w:val="009E1F0F"/>
    <w:rsid w:val="009E21B1"/>
    <w:rsid w:val="009E223C"/>
    <w:rsid w:val="009E2472"/>
    <w:rsid w:val="009E258A"/>
    <w:rsid w:val="009E2C6F"/>
    <w:rsid w:val="009E314C"/>
    <w:rsid w:val="009E3450"/>
    <w:rsid w:val="009E369C"/>
    <w:rsid w:val="009E3C3A"/>
    <w:rsid w:val="009E434C"/>
    <w:rsid w:val="009E4725"/>
    <w:rsid w:val="009E5882"/>
    <w:rsid w:val="009E642D"/>
    <w:rsid w:val="009E6946"/>
    <w:rsid w:val="009E6966"/>
    <w:rsid w:val="009E6B8E"/>
    <w:rsid w:val="009E6D67"/>
    <w:rsid w:val="009E70D1"/>
    <w:rsid w:val="009E7308"/>
    <w:rsid w:val="009E73B2"/>
    <w:rsid w:val="009E762B"/>
    <w:rsid w:val="009E7E55"/>
    <w:rsid w:val="009F0924"/>
    <w:rsid w:val="009F0D88"/>
    <w:rsid w:val="009F1FF7"/>
    <w:rsid w:val="009F26E3"/>
    <w:rsid w:val="009F2FDD"/>
    <w:rsid w:val="009F32D3"/>
    <w:rsid w:val="009F3C7A"/>
    <w:rsid w:val="009F455C"/>
    <w:rsid w:val="009F4763"/>
    <w:rsid w:val="009F49F9"/>
    <w:rsid w:val="009F4A27"/>
    <w:rsid w:val="009F4A7E"/>
    <w:rsid w:val="009F4D66"/>
    <w:rsid w:val="009F4E50"/>
    <w:rsid w:val="009F4EF9"/>
    <w:rsid w:val="009F5088"/>
    <w:rsid w:val="009F50BA"/>
    <w:rsid w:val="009F55DB"/>
    <w:rsid w:val="009F5994"/>
    <w:rsid w:val="009F59A7"/>
    <w:rsid w:val="009F5CD9"/>
    <w:rsid w:val="009F6392"/>
    <w:rsid w:val="009F6D03"/>
    <w:rsid w:val="009F7DF6"/>
    <w:rsid w:val="00A00506"/>
    <w:rsid w:val="00A00621"/>
    <w:rsid w:val="00A00810"/>
    <w:rsid w:val="00A00F75"/>
    <w:rsid w:val="00A0113B"/>
    <w:rsid w:val="00A011A5"/>
    <w:rsid w:val="00A01254"/>
    <w:rsid w:val="00A012EA"/>
    <w:rsid w:val="00A01EB7"/>
    <w:rsid w:val="00A0239D"/>
    <w:rsid w:val="00A026F4"/>
    <w:rsid w:val="00A02C3B"/>
    <w:rsid w:val="00A0340F"/>
    <w:rsid w:val="00A0378A"/>
    <w:rsid w:val="00A03A3E"/>
    <w:rsid w:val="00A03D7E"/>
    <w:rsid w:val="00A04919"/>
    <w:rsid w:val="00A0518D"/>
    <w:rsid w:val="00A06199"/>
    <w:rsid w:val="00A064AD"/>
    <w:rsid w:val="00A06A49"/>
    <w:rsid w:val="00A06A77"/>
    <w:rsid w:val="00A06DFD"/>
    <w:rsid w:val="00A07450"/>
    <w:rsid w:val="00A07516"/>
    <w:rsid w:val="00A077C8"/>
    <w:rsid w:val="00A07E11"/>
    <w:rsid w:val="00A107F5"/>
    <w:rsid w:val="00A10A85"/>
    <w:rsid w:val="00A1116A"/>
    <w:rsid w:val="00A111AA"/>
    <w:rsid w:val="00A115CD"/>
    <w:rsid w:val="00A115F8"/>
    <w:rsid w:val="00A11903"/>
    <w:rsid w:val="00A11974"/>
    <w:rsid w:val="00A142A3"/>
    <w:rsid w:val="00A14FA8"/>
    <w:rsid w:val="00A15306"/>
    <w:rsid w:val="00A155A1"/>
    <w:rsid w:val="00A15811"/>
    <w:rsid w:val="00A15B24"/>
    <w:rsid w:val="00A15D67"/>
    <w:rsid w:val="00A1604C"/>
    <w:rsid w:val="00A16932"/>
    <w:rsid w:val="00A16C68"/>
    <w:rsid w:val="00A16DF0"/>
    <w:rsid w:val="00A17094"/>
    <w:rsid w:val="00A1709F"/>
    <w:rsid w:val="00A1757C"/>
    <w:rsid w:val="00A175EB"/>
    <w:rsid w:val="00A179EA"/>
    <w:rsid w:val="00A20024"/>
    <w:rsid w:val="00A204F3"/>
    <w:rsid w:val="00A2050E"/>
    <w:rsid w:val="00A208C7"/>
    <w:rsid w:val="00A20ECE"/>
    <w:rsid w:val="00A22180"/>
    <w:rsid w:val="00A227F5"/>
    <w:rsid w:val="00A23703"/>
    <w:rsid w:val="00A23A41"/>
    <w:rsid w:val="00A23F2F"/>
    <w:rsid w:val="00A2418A"/>
    <w:rsid w:val="00A248A7"/>
    <w:rsid w:val="00A24980"/>
    <w:rsid w:val="00A24A5D"/>
    <w:rsid w:val="00A2505A"/>
    <w:rsid w:val="00A25297"/>
    <w:rsid w:val="00A25DE8"/>
    <w:rsid w:val="00A26FBA"/>
    <w:rsid w:val="00A27950"/>
    <w:rsid w:val="00A27A24"/>
    <w:rsid w:val="00A27C78"/>
    <w:rsid w:val="00A305F3"/>
    <w:rsid w:val="00A308E5"/>
    <w:rsid w:val="00A3097D"/>
    <w:rsid w:val="00A312A1"/>
    <w:rsid w:val="00A314E1"/>
    <w:rsid w:val="00A3173F"/>
    <w:rsid w:val="00A32039"/>
    <w:rsid w:val="00A3222F"/>
    <w:rsid w:val="00A32B3F"/>
    <w:rsid w:val="00A333AF"/>
    <w:rsid w:val="00A33A85"/>
    <w:rsid w:val="00A341AF"/>
    <w:rsid w:val="00A34879"/>
    <w:rsid w:val="00A34C52"/>
    <w:rsid w:val="00A3503F"/>
    <w:rsid w:val="00A3511E"/>
    <w:rsid w:val="00A352C2"/>
    <w:rsid w:val="00A352DE"/>
    <w:rsid w:val="00A35A13"/>
    <w:rsid w:val="00A35C4F"/>
    <w:rsid w:val="00A361B1"/>
    <w:rsid w:val="00A366A8"/>
    <w:rsid w:val="00A36980"/>
    <w:rsid w:val="00A36A4A"/>
    <w:rsid w:val="00A3717B"/>
    <w:rsid w:val="00A37442"/>
    <w:rsid w:val="00A3753C"/>
    <w:rsid w:val="00A37DE8"/>
    <w:rsid w:val="00A40348"/>
    <w:rsid w:val="00A4045E"/>
    <w:rsid w:val="00A40582"/>
    <w:rsid w:val="00A406B7"/>
    <w:rsid w:val="00A41882"/>
    <w:rsid w:val="00A421D2"/>
    <w:rsid w:val="00A425F0"/>
    <w:rsid w:val="00A42A96"/>
    <w:rsid w:val="00A42B4E"/>
    <w:rsid w:val="00A42D55"/>
    <w:rsid w:val="00A4352A"/>
    <w:rsid w:val="00A43A61"/>
    <w:rsid w:val="00A43DE5"/>
    <w:rsid w:val="00A43F8F"/>
    <w:rsid w:val="00A44236"/>
    <w:rsid w:val="00A4470B"/>
    <w:rsid w:val="00A45148"/>
    <w:rsid w:val="00A45293"/>
    <w:rsid w:val="00A452E6"/>
    <w:rsid w:val="00A4596C"/>
    <w:rsid w:val="00A45CFD"/>
    <w:rsid w:val="00A46DCA"/>
    <w:rsid w:val="00A46E93"/>
    <w:rsid w:val="00A46FEA"/>
    <w:rsid w:val="00A472D7"/>
    <w:rsid w:val="00A47555"/>
    <w:rsid w:val="00A4761F"/>
    <w:rsid w:val="00A47782"/>
    <w:rsid w:val="00A47B75"/>
    <w:rsid w:val="00A5020B"/>
    <w:rsid w:val="00A502C1"/>
    <w:rsid w:val="00A505A7"/>
    <w:rsid w:val="00A50A4A"/>
    <w:rsid w:val="00A5186C"/>
    <w:rsid w:val="00A51C98"/>
    <w:rsid w:val="00A52191"/>
    <w:rsid w:val="00A52A90"/>
    <w:rsid w:val="00A53237"/>
    <w:rsid w:val="00A534C4"/>
    <w:rsid w:val="00A53504"/>
    <w:rsid w:val="00A53576"/>
    <w:rsid w:val="00A535A3"/>
    <w:rsid w:val="00A53603"/>
    <w:rsid w:val="00A53D3A"/>
    <w:rsid w:val="00A5443A"/>
    <w:rsid w:val="00A54C88"/>
    <w:rsid w:val="00A55464"/>
    <w:rsid w:val="00A55613"/>
    <w:rsid w:val="00A55982"/>
    <w:rsid w:val="00A55C1C"/>
    <w:rsid w:val="00A55C20"/>
    <w:rsid w:val="00A56696"/>
    <w:rsid w:val="00A56AAE"/>
    <w:rsid w:val="00A56FDF"/>
    <w:rsid w:val="00A573F0"/>
    <w:rsid w:val="00A57CD2"/>
    <w:rsid w:val="00A6049F"/>
    <w:rsid w:val="00A60633"/>
    <w:rsid w:val="00A61094"/>
    <w:rsid w:val="00A61805"/>
    <w:rsid w:val="00A61E17"/>
    <w:rsid w:val="00A61ED3"/>
    <w:rsid w:val="00A6207A"/>
    <w:rsid w:val="00A63472"/>
    <w:rsid w:val="00A6349F"/>
    <w:rsid w:val="00A6373A"/>
    <w:rsid w:val="00A637B0"/>
    <w:rsid w:val="00A63949"/>
    <w:rsid w:val="00A639D4"/>
    <w:rsid w:val="00A64A44"/>
    <w:rsid w:val="00A653A2"/>
    <w:rsid w:val="00A653D5"/>
    <w:rsid w:val="00A6642C"/>
    <w:rsid w:val="00A664A7"/>
    <w:rsid w:val="00A66666"/>
    <w:rsid w:val="00A66BF1"/>
    <w:rsid w:val="00A66BFD"/>
    <w:rsid w:val="00A67B05"/>
    <w:rsid w:val="00A70665"/>
    <w:rsid w:val="00A710F7"/>
    <w:rsid w:val="00A7130B"/>
    <w:rsid w:val="00A713E8"/>
    <w:rsid w:val="00A7165C"/>
    <w:rsid w:val="00A71810"/>
    <w:rsid w:val="00A72082"/>
    <w:rsid w:val="00A72826"/>
    <w:rsid w:val="00A7386B"/>
    <w:rsid w:val="00A73AE4"/>
    <w:rsid w:val="00A73E0C"/>
    <w:rsid w:val="00A73EBE"/>
    <w:rsid w:val="00A74110"/>
    <w:rsid w:val="00A7462E"/>
    <w:rsid w:val="00A747C1"/>
    <w:rsid w:val="00A74EEC"/>
    <w:rsid w:val="00A750B3"/>
    <w:rsid w:val="00A75509"/>
    <w:rsid w:val="00A75517"/>
    <w:rsid w:val="00A75818"/>
    <w:rsid w:val="00A759FE"/>
    <w:rsid w:val="00A75C4E"/>
    <w:rsid w:val="00A75D1E"/>
    <w:rsid w:val="00A75DAC"/>
    <w:rsid w:val="00A76421"/>
    <w:rsid w:val="00A76680"/>
    <w:rsid w:val="00A7697E"/>
    <w:rsid w:val="00A76EC6"/>
    <w:rsid w:val="00A77066"/>
    <w:rsid w:val="00A7725B"/>
    <w:rsid w:val="00A7779B"/>
    <w:rsid w:val="00A7786F"/>
    <w:rsid w:val="00A77935"/>
    <w:rsid w:val="00A77D01"/>
    <w:rsid w:val="00A800CF"/>
    <w:rsid w:val="00A80A5E"/>
    <w:rsid w:val="00A80AC8"/>
    <w:rsid w:val="00A81219"/>
    <w:rsid w:val="00A8174D"/>
    <w:rsid w:val="00A81A0E"/>
    <w:rsid w:val="00A81A5E"/>
    <w:rsid w:val="00A81B0B"/>
    <w:rsid w:val="00A81C5E"/>
    <w:rsid w:val="00A81CF8"/>
    <w:rsid w:val="00A82387"/>
    <w:rsid w:val="00A8291D"/>
    <w:rsid w:val="00A83A2E"/>
    <w:rsid w:val="00A83C37"/>
    <w:rsid w:val="00A84D3C"/>
    <w:rsid w:val="00A84DBC"/>
    <w:rsid w:val="00A8538C"/>
    <w:rsid w:val="00A85912"/>
    <w:rsid w:val="00A85D39"/>
    <w:rsid w:val="00A85DEE"/>
    <w:rsid w:val="00A86033"/>
    <w:rsid w:val="00A86036"/>
    <w:rsid w:val="00A86362"/>
    <w:rsid w:val="00A86659"/>
    <w:rsid w:val="00A869FC"/>
    <w:rsid w:val="00A86E91"/>
    <w:rsid w:val="00A87E66"/>
    <w:rsid w:val="00A90022"/>
    <w:rsid w:val="00A90D11"/>
    <w:rsid w:val="00A90FF2"/>
    <w:rsid w:val="00A910D0"/>
    <w:rsid w:val="00A9124B"/>
    <w:rsid w:val="00A912EA"/>
    <w:rsid w:val="00A91B58"/>
    <w:rsid w:val="00A91B7D"/>
    <w:rsid w:val="00A91D70"/>
    <w:rsid w:val="00A92386"/>
    <w:rsid w:val="00A924B2"/>
    <w:rsid w:val="00A929B5"/>
    <w:rsid w:val="00A93781"/>
    <w:rsid w:val="00A93A33"/>
    <w:rsid w:val="00A93B78"/>
    <w:rsid w:val="00A945F5"/>
    <w:rsid w:val="00A94652"/>
    <w:rsid w:val="00A94B03"/>
    <w:rsid w:val="00A94B35"/>
    <w:rsid w:val="00A950ED"/>
    <w:rsid w:val="00A95179"/>
    <w:rsid w:val="00A95C16"/>
    <w:rsid w:val="00A95C8B"/>
    <w:rsid w:val="00A95CD1"/>
    <w:rsid w:val="00A95E15"/>
    <w:rsid w:val="00A95E41"/>
    <w:rsid w:val="00A96683"/>
    <w:rsid w:val="00A967B8"/>
    <w:rsid w:val="00A96A19"/>
    <w:rsid w:val="00A96A81"/>
    <w:rsid w:val="00A9722C"/>
    <w:rsid w:val="00A97338"/>
    <w:rsid w:val="00A97A46"/>
    <w:rsid w:val="00A97E50"/>
    <w:rsid w:val="00AA061E"/>
    <w:rsid w:val="00AA0814"/>
    <w:rsid w:val="00AA1691"/>
    <w:rsid w:val="00AA17F8"/>
    <w:rsid w:val="00AA2857"/>
    <w:rsid w:val="00AA2C2A"/>
    <w:rsid w:val="00AA2E8B"/>
    <w:rsid w:val="00AA2EAA"/>
    <w:rsid w:val="00AA3892"/>
    <w:rsid w:val="00AA3C01"/>
    <w:rsid w:val="00AA4496"/>
    <w:rsid w:val="00AA48E5"/>
    <w:rsid w:val="00AA48FC"/>
    <w:rsid w:val="00AA4AB5"/>
    <w:rsid w:val="00AA5978"/>
    <w:rsid w:val="00AA614D"/>
    <w:rsid w:val="00AA65DB"/>
    <w:rsid w:val="00AA6AEB"/>
    <w:rsid w:val="00AA7403"/>
    <w:rsid w:val="00AA7518"/>
    <w:rsid w:val="00AA7740"/>
    <w:rsid w:val="00AA7A1A"/>
    <w:rsid w:val="00AB0360"/>
    <w:rsid w:val="00AB06F9"/>
    <w:rsid w:val="00AB0EB9"/>
    <w:rsid w:val="00AB1001"/>
    <w:rsid w:val="00AB1353"/>
    <w:rsid w:val="00AB15C9"/>
    <w:rsid w:val="00AB1745"/>
    <w:rsid w:val="00AB1C83"/>
    <w:rsid w:val="00AB1D6B"/>
    <w:rsid w:val="00AB1D86"/>
    <w:rsid w:val="00AB2183"/>
    <w:rsid w:val="00AB2794"/>
    <w:rsid w:val="00AB279C"/>
    <w:rsid w:val="00AB2A59"/>
    <w:rsid w:val="00AB2C6C"/>
    <w:rsid w:val="00AB3095"/>
    <w:rsid w:val="00AB3163"/>
    <w:rsid w:val="00AB3628"/>
    <w:rsid w:val="00AB4412"/>
    <w:rsid w:val="00AB44F3"/>
    <w:rsid w:val="00AB4613"/>
    <w:rsid w:val="00AB4C88"/>
    <w:rsid w:val="00AB4EE3"/>
    <w:rsid w:val="00AB5E67"/>
    <w:rsid w:val="00AB5E73"/>
    <w:rsid w:val="00AB6152"/>
    <w:rsid w:val="00AB61FD"/>
    <w:rsid w:val="00AB62F5"/>
    <w:rsid w:val="00AB68C9"/>
    <w:rsid w:val="00AB74CC"/>
    <w:rsid w:val="00AB7620"/>
    <w:rsid w:val="00AC09A9"/>
    <w:rsid w:val="00AC1A88"/>
    <w:rsid w:val="00AC2104"/>
    <w:rsid w:val="00AC2EFD"/>
    <w:rsid w:val="00AC3318"/>
    <w:rsid w:val="00AC3916"/>
    <w:rsid w:val="00AC396B"/>
    <w:rsid w:val="00AC3C7C"/>
    <w:rsid w:val="00AC47C7"/>
    <w:rsid w:val="00AC5114"/>
    <w:rsid w:val="00AC56C6"/>
    <w:rsid w:val="00AC59F6"/>
    <w:rsid w:val="00AC6443"/>
    <w:rsid w:val="00AC6A90"/>
    <w:rsid w:val="00AC6CC8"/>
    <w:rsid w:val="00AC6DE4"/>
    <w:rsid w:val="00AD0CAB"/>
    <w:rsid w:val="00AD1FD9"/>
    <w:rsid w:val="00AD223E"/>
    <w:rsid w:val="00AD2ABB"/>
    <w:rsid w:val="00AD2CEF"/>
    <w:rsid w:val="00AD2D14"/>
    <w:rsid w:val="00AD2DC0"/>
    <w:rsid w:val="00AD3418"/>
    <w:rsid w:val="00AD3560"/>
    <w:rsid w:val="00AD3762"/>
    <w:rsid w:val="00AD38E3"/>
    <w:rsid w:val="00AD3A9E"/>
    <w:rsid w:val="00AD3B16"/>
    <w:rsid w:val="00AD3ECF"/>
    <w:rsid w:val="00AD4BC8"/>
    <w:rsid w:val="00AD4FAC"/>
    <w:rsid w:val="00AD5371"/>
    <w:rsid w:val="00AD55CF"/>
    <w:rsid w:val="00AD5E40"/>
    <w:rsid w:val="00AD63D0"/>
    <w:rsid w:val="00AD6B33"/>
    <w:rsid w:val="00AD70AC"/>
    <w:rsid w:val="00AD7D63"/>
    <w:rsid w:val="00AD7F80"/>
    <w:rsid w:val="00AE0563"/>
    <w:rsid w:val="00AE0870"/>
    <w:rsid w:val="00AE0B10"/>
    <w:rsid w:val="00AE2131"/>
    <w:rsid w:val="00AE22CC"/>
    <w:rsid w:val="00AE2554"/>
    <w:rsid w:val="00AE2A26"/>
    <w:rsid w:val="00AE2B9C"/>
    <w:rsid w:val="00AE3000"/>
    <w:rsid w:val="00AE30AE"/>
    <w:rsid w:val="00AE34C9"/>
    <w:rsid w:val="00AE4EB7"/>
    <w:rsid w:val="00AE50C7"/>
    <w:rsid w:val="00AE560E"/>
    <w:rsid w:val="00AE62FB"/>
    <w:rsid w:val="00AE64A3"/>
    <w:rsid w:val="00AE64FD"/>
    <w:rsid w:val="00AE65FF"/>
    <w:rsid w:val="00AE7458"/>
    <w:rsid w:val="00AE7462"/>
    <w:rsid w:val="00AE7D14"/>
    <w:rsid w:val="00AE7E9D"/>
    <w:rsid w:val="00AF00AA"/>
    <w:rsid w:val="00AF014B"/>
    <w:rsid w:val="00AF025A"/>
    <w:rsid w:val="00AF0479"/>
    <w:rsid w:val="00AF073F"/>
    <w:rsid w:val="00AF0D36"/>
    <w:rsid w:val="00AF0D49"/>
    <w:rsid w:val="00AF103E"/>
    <w:rsid w:val="00AF16A9"/>
    <w:rsid w:val="00AF1F8F"/>
    <w:rsid w:val="00AF232B"/>
    <w:rsid w:val="00AF264D"/>
    <w:rsid w:val="00AF273C"/>
    <w:rsid w:val="00AF2A31"/>
    <w:rsid w:val="00AF2C32"/>
    <w:rsid w:val="00AF35B2"/>
    <w:rsid w:val="00AF3B39"/>
    <w:rsid w:val="00AF3FD9"/>
    <w:rsid w:val="00AF4107"/>
    <w:rsid w:val="00AF415B"/>
    <w:rsid w:val="00AF4214"/>
    <w:rsid w:val="00AF43AB"/>
    <w:rsid w:val="00AF48DE"/>
    <w:rsid w:val="00AF492C"/>
    <w:rsid w:val="00AF4C42"/>
    <w:rsid w:val="00AF4CBC"/>
    <w:rsid w:val="00AF4E34"/>
    <w:rsid w:val="00AF5207"/>
    <w:rsid w:val="00AF52FF"/>
    <w:rsid w:val="00AF5D66"/>
    <w:rsid w:val="00AF5EF3"/>
    <w:rsid w:val="00AF6272"/>
    <w:rsid w:val="00AF64FB"/>
    <w:rsid w:val="00AF792C"/>
    <w:rsid w:val="00B00033"/>
    <w:rsid w:val="00B001AE"/>
    <w:rsid w:val="00B00749"/>
    <w:rsid w:val="00B00838"/>
    <w:rsid w:val="00B00932"/>
    <w:rsid w:val="00B013C7"/>
    <w:rsid w:val="00B01F4C"/>
    <w:rsid w:val="00B02F4D"/>
    <w:rsid w:val="00B0313D"/>
    <w:rsid w:val="00B03854"/>
    <w:rsid w:val="00B040FF"/>
    <w:rsid w:val="00B0426A"/>
    <w:rsid w:val="00B04351"/>
    <w:rsid w:val="00B047D9"/>
    <w:rsid w:val="00B050C3"/>
    <w:rsid w:val="00B054B5"/>
    <w:rsid w:val="00B05AEC"/>
    <w:rsid w:val="00B05DFA"/>
    <w:rsid w:val="00B06349"/>
    <w:rsid w:val="00B064B7"/>
    <w:rsid w:val="00B066A2"/>
    <w:rsid w:val="00B0670E"/>
    <w:rsid w:val="00B067EF"/>
    <w:rsid w:val="00B07089"/>
    <w:rsid w:val="00B10705"/>
    <w:rsid w:val="00B10765"/>
    <w:rsid w:val="00B109DE"/>
    <w:rsid w:val="00B116AA"/>
    <w:rsid w:val="00B11B0F"/>
    <w:rsid w:val="00B1244C"/>
    <w:rsid w:val="00B1257E"/>
    <w:rsid w:val="00B12959"/>
    <w:rsid w:val="00B12AE9"/>
    <w:rsid w:val="00B12C96"/>
    <w:rsid w:val="00B136B1"/>
    <w:rsid w:val="00B13B29"/>
    <w:rsid w:val="00B14666"/>
    <w:rsid w:val="00B14FD1"/>
    <w:rsid w:val="00B158F7"/>
    <w:rsid w:val="00B15F1D"/>
    <w:rsid w:val="00B168C0"/>
    <w:rsid w:val="00B1740F"/>
    <w:rsid w:val="00B1767E"/>
    <w:rsid w:val="00B17CB7"/>
    <w:rsid w:val="00B2026E"/>
    <w:rsid w:val="00B20A07"/>
    <w:rsid w:val="00B2146A"/>
    <w:rsid w:val="00B21D74"/>
    <w:rsid w:val="00B229F5"/>
    <w:rsid w:val="00B22AA8"/>
    <w:rsid w:val="00B2322A"/>
    <w:rsid w:val="00B235B2"/>
    <w:rsid w:val="00B23A3E"/>
    <w:rsid w:val="00B23A83"/>
    <w:rsid w:val="00B23D24"/>
    <w:rsid w:val="00B23D28"/>
    <w:rsid w:val="00B2416E"/>
    <w:rsid w:val="00B24184"/>
    <w:rsid w:val="00B242D8"/>
    <w:rsid w:val="00B24467"/>
    <w:rsid w:val="00B2499F"/>
    <w:rsid w:val="00B24C3B"/>
    <w:rsid w:val="00B24E72"/>
    <w:rsid w:val="00B25B99"/>
    <w:rsid w:val="00B25CD9"/>
    <w:rsid w:val="00B2615F"/>
    <w:rsid w:val="00B26388"/>
    <w:rsid w:val="00B269DE"/>
    <w:rsid w:val="00B27125"/>
    <w:rsid w:val="00B277DE"/>
    <w:rsid w:val="00B303B5"/>
    <w:rsid w:val="00B308ED"/>
    <w:rsid w:val="00B30D6B"/>
    <w:rsid w:val="00B30DD0"/>
    <w:rsid w:val="00B316B6"/>
    <w:rsid w:val="00B31EA3"/>
    <w:rsid w:val="00B33214"/>
    <w:rsid w:val="00B3338D"/>
    <w:rsid w:val="00B33536"/>
    <w:rsid w:val="00B336B6"/>
    <w:rsid w:val="00B34193"/>
    <w:rsid w:val="00B3439C"/>
    <w:rsid w:val="00B345A5"/>
    <w:rsid w:val="00B346C9"/>
    <w:rsid w:val="00B35986"/>
    <w:rsid w:val="00B3759E"/>
    <w:rsid w:val="00B37B75"/>
    <w:rsid w:val="00B40CFF"/>
    <w:rsid w:val="00B41D67"/>
    <w:rsid w:val="00B42211"/>
    <w:rsid w:val="00B429C4"/>
    <w:rsid w:val="00B4318F"/>
    <w:rsid w:val="00B43289"/>
    <w:rsid w:val="00B4370A"/>
    <w:rsid w:val="00B43C6D"/>
    <w:rsid w:val="00B44195"/>
    <w:rsid w:val="00B44AC4"/>
    <w:rsid w:val="00B452D8"/>
    <w:rsid w:val="00B45A3A"/>
    <w:rsid w:val="00B45E5C"/>
    <w:rsid w:val="00B4607B"/>
    <w:rsid w:val="00B46381"/>
    <w:rsid w:val="00B46E00"/>
    <w:rsid w:val="00B46FAC"/>
    <w:rsid w:val="00B472EA"/>
    <w:rsid w:val="00B47393"/>
    <w:rsid w:val="00B475A9"/>
    <w:rsid w:val="00B47BE6"/>
    <w:rsid w:val="00B47C76"/>
    <w:rsid w:val="00B50A40"/>
    <w:rsid w:val="00B50BFC"/>
    <w:rsid w:val="00B53317"/>
    <w:rsid w:val="00B53470"/>
    <w:rsid w:val="00B546B7"/>
    <w:rsid w:val="00B54AD9"/>
    <w:rsid w:val="00B54B80"/>
    <w:rsid w:val="00B55007"/>
    <w:rsid w:val="00B550B2"/>
    <w:rsid w:val="00B55BB3"/>
    <w:rsid w:val="00B55BE2"/>
    <w:rsid w:val="00B55C83"/>
    <w:rsid w:val="00B55D94"/>
    <w:rsid w:val="00B5662D"/>
    <w:rsid w:val="00B56A3B"/>
    <w:rsid w:val="00B570F2"/>
    <w:rsid w:val="00B5731C"/>
    <w:rsid w:val="00B5735E"/>
    <w:rsid w:val="00B57682"/>
    <w:rsid w:val="00B576C6"/>
    <w:rsid w:val="00B57B4E"/>
    <w:rsid w:val="00B57E78"/>
    <w:rsid w:val="00B60217"/>
    <w:rsid w:val="00B60528"/>
    <w:rsid w:val="00B60797"/>
    <w:rsid w:val="00B60D4C"/>
    <w:rsid w:val="00B611E5"/>
    <w:rsid w:val="00B611F2"/>
    <w:rsid w:val="00B6163A"/>
    <w:rsid w:val="00B6196C"/>
    <w:rsid w:val="00B62180"/>
    <w:rsid w:val="00B62566"/>
    <w:rsid w:val="00B6295E"/>
    <w:rsid w:val="00B62F1A"/>
    <w:rsid w:val="00B63281"/>
    <w:rsid w:val="00B634FB"/>
    <w:rsid w:val="00B63832"/>
    <w:rsid w:val="00B63D1D"/>
    <w:rsid w:val="00B64025"/>
    <w:rsid w:val="00B640C5"/>
    <w:rsid w:val="00B6461F"/>
    <w:rsid w:val="00B647E1"/>
    <w:rsid w:val="00B64C04"/>
    <w:rsid w:val="00B64E12"/>
    <w:rsid w:val="00B6618C"/>
    <w:rsid w:val="00B662A2"/>
    <w:rsid w:val="00B66F34"/>
    <w:rsid w:val="00B67258"/>
    <w:rsid w:val="00B67C99"/>
    <w:rsid w:val="00B70612"/>
    <w:rsid w:val="00B7062A"/>
    <w:rsid w:val="00B70760"/>
    <w:rsid w:val="00B70A70"/>
    <w:rsid w:val="00B71CBC"/>
    <w:rsid w:val="00B72A95"/>
    <w:rsid w:val="00B72F93"/>
    <w:rsid w:val="00B730EC"/>
    <w:rsid w:val="00B73763"/>
    <w:rsid w:val="00B73D8C"/>
    <w:rsid w:val="00B73E76"/>
    <w:rsid w:val="00B741CE"/>
    <w:rsid w:val="00B74398"/>
    <w:rsid w:val="00B745E3"/>
    <w:rsid w:val="00B75079"/>
    <w:rsid w:val="00B7525E"/>
    <w:rsid w:val="00B75513"/>
    <w:rsid w:val="00B759B1"/>
    <w:rsid w:val="00B762CB"/>
    <w:rsid w:val="00B771E0"/>
    <w:rsid w:val="00B779E2"/>
    <w:rsid w:val="00B80182"/>
    <w:rsid w:val="00B803B7"/>
    <w:rsid w:val="00B80548"/>
    <w:rsid w:val="00B8070C"/>
    <w:rsid w:val="00B807E4"/>
    <w:rsid w:val="00B80A5C"/>
    <w:rsid w:val="00B80A90"/>
    <w:rsid w:val="00B81025"/>
    <w:rsid w:val="00B812A7"/>
    <w:rsid w:val="00B816A3"/>
    <w:rsid w:val="00B8177F"/>
    <w:rsid w:val="00B81AC9"/>
    <w:rsid w:val="00B81F57"/>
    <w:rsid w:val="00B82E7F"/>
    <w:rsid w:val="00B832C0"/>
    <w:rsid w:val="00B8338A"/>
    <w:rsid w:val="00B833D0"/>
    <w:rsid w:val="00B834E7"/>
    <w:rsid w:val="00B83A35"/>
    <w:rsid w:val="00B83C0D"/>
    <w:rsid w:val="00B83CF5"/>
    <w:rsid w:val="00B83E9B"/>
    <w:rsid w:val="00B84691"/>
    <w:rsid w:val="00B84A38"/>
    <w:rsid w:val="00B859D0"/>
    <w:rsid w:val="00B85EE4"/>
    <w:rsid w:val="00B8628D"/>
    <w:rsid w:val="00B86727"/>
    <w:rsid w:val="00B86756"/>
    <w:rsid w:val="00B867AD"/>
    <w:rsid w:val="00B869FB"/>
    <w:rsid w:val="00B86C4C"/>
    <w:rsid w:val="00B86D95"/>
    <w:rsid w:val="00B87052"/>
    <w:rsid w:val="00B87D1E"/>
    <w:rsid w:val="00B87EDD"/>
    <w:rsid w:val="00B87F9B"/>
    <w:rsid w:val="00B900F6"/>
    <w:rsid w:val="00B90214"/>
    <w:rsid w:val="00B9039F"/>
    <w:rsid w:val="00B91137"/>
    <w:rsid w:val="00B9136D"/>
    <w:rsid w:val="00B9146A"/>
    <w:rsid w:val="00B91667"/>
    <w:rsid w:val="00B920CF"/>
    <w:rsid w:val="00B920ED"/>
    <w:rsid w:val="00B925FC"/>
    <w:rsid w:val="00B92DEB"/>
    <w:rsid w:val="00B92E36"/>
    <w:rsid w:val="00B93239"/>
    <w:rsid w:val="00B93A4B"/>
    <w:rsid w:val="00B93D3A"/>
    <w:rsid w:val="00B9430B"/>
    <w:rsid w:val="00B949D0"/>
    <w:rsid w:val="00B94E1A"/>
    <w:rsid w:val="00B94F16"/>
    <w:rsid w:val="00B9561B"/>
    <w:rsid w:val="00B9568D"/>
    <w:rsid w:val="00B9576B"/>
    <w:rsid w:val="00B958C5"/>
    <w:rsid w:val="00B95D5B"/>
    <w:rsid w:val="00B96010"/>
    <w:rsid w:val="00B96DBC"/>
    <w:rsid w:val="00B97140"/>
    <w:rsid w:val="00B971CC"/>
    <w:rsid w:val="00B97AF4"/>
    <w:rsid w:val="00B97BDD"/>
    <w:rsid w:val="00BA0684"/>
    <w:rsid w:val="00BA079F"/>
    <w:rsid w:val="00BA094B"/>
    <w:rsid w:val="00BA0A21"/>
    <w:rsid w:val="00BA0D13"/>
    <w:rsid w:val="00BA12B6"/>
    <w:rsid w:val="00BA1CDF"/>
    <w:rsid w:val="00BA2092"/>
    <w:rsid w:val="00BA2102"/>
    <w:rsid w:val="00BA21C1"/>
    <w:rsid w:val="00BA2252"/>
    <w:rsid w:val="00BA272B"/>
    <w:rsid w:val="00BA27D7"/>
    <w:rsid w:val="00BA28C7"/>
    <w:rsid w:val="00BA28EB"/>
    <w:rsid w:val="00BA2AA8"/>
    <w:rsid w:val="00BA360A"/>
    <w:rsid w:val="00BA3708"/>
    <w:rsid w:val="00BA3D2A"/>
    <w:rsid w:val="00BA4588"/>
    <w:rsid w:val="00BA50D2"/>
    <w:rsid w:val="00BA5242"/>
    <w:rsid w:val="00BA5935"/>
    <w:rsid w:val="00BA5A1F"/>
    <w:rsid w:val="00BA5B3C"/>
    <w:rsid w:val="00BA5D92"/>
    <w:rsid w:val="00BA5DA6"/>
    <w:rsid w:val="00BA6018"/>
    <w:rsid w:val="00BA62A1"/>
    <w:rsid w:val="00BA65F4"/>
    <w:rsid w:val="00BA6EE5"/>
    <w:rsid w:val="00BA72B6"/>
    <w:rsid w:val="00BA7D8C"/>
    <w:rsid w:val="00BA7FAF"/>
    <w:rsid w:val="00BB08CC"/>
    <w:rsid w:val="00BB0EF0"/>
    <w:rsid w:val="00BB1133"/>
    <w:rsid w:val="00BB1263"/>
    <w:rsid w:val="00BB244E"/>
    <w:rsid w:val="00BB2CBC"/>
    <w:rsid w:val="00BB3457"/>
    <w:rsid w:val="00BB36B8"/>
    <w:rsid w:val="00BB36EF"/>
    <w:rsid w:val="00BB41C9"/>
    <w:rsid w:val="00BB4665"/>
    <w:rsid w:val="00BB504D"/>
    <w:rsid w:val="00BB5E30"/>
    <w:rsid w:val="00BB6518"/>
    <w:rsid w:val="00BB6529"/>
    <w:rsid w:val="00BB6FCE"/>
    <w:rsid w:val="00BB70CF"/>
    <w:rsid w:val="00BB7125"/>
    <w:rsid w:val="00BB7580"/>
    <w:rsid w:val="00BB7B22"/>
    <w:rsid w:val="00BB7BF3"/>
    <w:rsid w:val="00BB7E83"/>
    <w:rsid w:val="00BB7F6D"/>
    <w:rsid w:val="00BB7F9F"/>
    <w:rsid w:val="00BC02E7"/>
    <w:rsid w:val="00BC03DB"/>
    <w:rsid w:val="00BC0B9C"/>
    <w:rsid w:val="00BC0DDF"/>
    <w:rsid w:val="00BC0FE4"/>
    <w:rsid w:val="00BC1F5C"/>
    <w:rsid w:val="00BC2087"/>
    <w:rsid w:val="00BC2646"/>
    <w:rsid w:val="00BC2AC4"/>
    <w:rsid w:val="00BC2ACA"/>
    <w:rsid w:val="00BC2BA9"/>
    <w:rsid w:val="00BC2E3C"/>
    <w:rsid w:val="00BC3195"/>
    <w:rsid w:val="00BC34BD"/>
    <w:rsid w:val="00BC3799"/>
    <w:rsid w:val="00BC3E7B"/>
    <w:rsid w:val="00BC3EE9"/>
    <w:rsid w:val="00BC4E97"/>
    <w:rsid w:val="00BC5988"/>
    <w:rsid w:val="00BC5D7F"/>
    <w:rsid w:val="00BC6318"/>
    <w:rsid w:val="00BC64D7"/>
    <w:rsid w:val="00BC683E"/>
    <w:rsid w:val="00BC79A7"/>
    <w:rsid w:val="00BD03E7"/>
    <w:rsid w:val="00BD1290"/>
    <w:rsid w:val="00BD12C1"/>
    <w:rsid w:val="00BD1FBA"/>
    <w:rsid w:val="00BD20E5"/>
    <w:rsid w:val="00BD2FC9"/>
    <w:rsid w:val="00BD3275"/>
    <w:rsid w:val="00BD37CD"/>
    <w:rsid w:val="00BD4CCC"/>
    <w:rsid w:val="00BD5F67"/>
    <w:rsid w:val="00BD600A"/>
    <w:rsid w:val="00BD6317"/>
    <w:rsid w:val="00BD65F6"/>
    <w:rsid w:val="00BD682F"/>
    <w:rsid w:val="00BD7259"/>
    <w:rsid w:val="00BD72AC"/>
    <w:rsid w:val="00BD749A"/>
    <w:rsid w:val="00BD7FEE"/>
    <w:rsid w:val="00BD7FFE"/>
    <w:rsid w:val="00BE07FA"/>
    <w:rsid w:val="00BE0CAA"/>
    <w:rsid w:val="00BE0E81"/>
    <w:rsid w:val="00BE0EFC"/>
    <w:rsid w:val="00BE114F"/>
    <w:rsid w:val="00BE15A7"/>
    <w:rsid w:val="00BE174F"/>
    <w:rsid w:val="00BE196B"/>
    <w:rsid w:val="00BE1F1C"/>
    <w:rsid w:val="00BE26BB"/>
    <w:rsid w:val="00BE3768"/>
    <w:rsid w:val="00BE3B9A"/>
    <w:rsid w:val="00BE4252"/>
    <w:rsid w:val="00BE4518"/>
    <w:rsid w:val="00BE4C4B"/>
    <w:rsid w:val="00BE51A6"/>
    <w:rsid w:val="00BE52FC"/>
    <w:rsid w:val="00BE5DC5"/>
    <w:rsid w:val="00BE5EA8"/>
    <w:rsid w:val="00BE5F6B"/>
    <w:rsid w:val="00BE6909"/>
    <w:rsid w:val="00BE719D"/>
    <w:rsid w:val="00BE72F2"/>
    <w:rsid w:val="00BE7391"/>
    <w:rsid w:val="00BE7B74"/>
    <w:rsid w:val="00BF01B3"/>
    <w:rsid w:val="00BF05CD"/>
    <w:rsid w:val="00BF0A5C"/>
    <w:rsid w:val="00BF140B"/>
    <w:rsid w:val="00BF189F"/>
    <w:rsid w:val="00BF1DD9"/>
    <w:rsid w:val="00BF256A"/>
    <w:rsid w:val="00BF2858"/>
    <w:rsid w:val="00BF30DC"/>
    <w:rsid w:val="00BF367C"/>
    <w:rsid w:val="00BF3774"/>
    <w:rsid w:val="00BF385D"/>
    <w:rsid w:val="00BF557B"/>
    <w:rsid w:val="00BF55A7"/>
    <w:rsid w:val="00BF595F"/>
    <w:rsid w:val="00BF5CA0"/>
    <w:rsid w:val="00BF5CF7"/>
    <w:rsid w:val="00BF64F2"/>
    <w:rsid w:val="00BF6E23"/>
    <w:rsid w:val="00BF75A0"/>
    <w:rsid w:val="00BF776A"/>
    <w:rsid w:val="00BF7814"/>
    <w:rsid w:val="00C0074A"/>
    <w:rsid w:val="00C00DB8"/>
    <w:rsid w:val="00C00F62"/>
    <w:rsid w:val="00C015B9"/>
    <w:rsid w:val="00C01813"/>
    <w:rsid w:val="00C026E7"/>
    <w:rsid w:val="00C02D06"/>
    <w:rsid w:val="00C03034"/>
    <w:rsid w:val="00C0357E"/>
    <w:rsid w:val="00C037FB"/>
    <w:rsid w:val="00C03AA9"/>
    <w:rsid w:val="00C040CC"/>
    <w:rsid w:val="00C04100"/>
    <w:rsid w:val="00C0412C"/>
    <w:rsid w:val="00C04445"/>
    <w:rsid w:val="00C044E4"/>
    <w:rsid w:val="00C044F0"/>
    <w:rsid w:val="00C04DAF"/>
    <w:rsid w:val="00C0536F"/>
    <w:rsid w:val="00C05EA0"/>
    <w:rsid w:val="00C0623E"/>
    <w:rsid w:val="00C0678C"/>
    <w:rsid w:val="00C06829"/>
    <w:rsid w:val="00C069D1"/>
    <w:rsid w:val="00C075DC"/>
    <w:rsid w:val="00C0787F"/>
    <w:rsid w:val="00C07E7F"/>
    <w:rsid w:val="00C07ECE"/>
    <w:rsid w:val="00C07FB0"/>
    <w:rsid w:val="00C10821"/>
    <w:rsid w:val="00C109B1"/>
    <w:rsid w:val="00C10F66"/>
    <w:rsid w:val="00C117BC"/>
    <w:rsid w:val="00C11F2B"/>
    <w:rsid w:val="00C12112"/>
    <w:rsid w:val="00C126BB"/>
    <w:rsid w:val="00C12A99"/>
    <w:rsid w:val="00C12C21"/>
    <w:rsid w:val="00C12CE4"/>
    <w:rsid w:val="00C12D5D"/>
    <w:rsid w:val="00C141FE"/>
    <w:rsid w:val="00C143CC"/>
    <w:rsid w:val="00C1456E"/>
    <w:rsid w:val="00C1494F"/>
    <w:rsid w:val="00C15289"/>
    <w:rsid w:val="00C15953"/>
    <w:rsid w:val="00C15A86"/>
    <w:rsid w:val="00C16038"/>
    <w:rsid w:val="00C1612B"/>
    <w:rsid w:val="00C1718B"/>
    <w:rsid w:val="00C17279"/>
    <w:rsid w:val="00C1748C"/>
    <w:rsid w:val="00C176D6"/>
    <w:rsid w:val="00C1799C"/>
    <w:rsid w:val="00C17C11"/>
    <w:rsid w:val="00C20354"/>
    <w:rsid w:val="00C20370"/>
    <w:rsid w:val="00C2042A"/>
    <w:rsid w:val="00C20775"/>
    <w:rsid w:val="00C20A3D"/>
    <w:rsid w:val="00C21531"/>
    <w:rsid w:val="00C21A33"/>
    <w:rsid w:val="00C21C0B"/>
    <w:rsid w:val="00C21E1B"/>
    <w:rsid w:val="00C22A21"/>
    <w:rsid w:val="00C238FB"/>
    <w:rsid w:val="00C239C2"/>
    <w:rsid w:val="00C23F93"/>
    <w:rsid w:val="00C242D4"/>
    <w:rsid w:val="00C247AA"/>
    <w:rsid w:val="00C247D5"/>
    <w:rsid w:val="00C24BC3"/>
    <w:rsid w:val="00C24D81"/>
    <w:rsid w:val="00C25306"/>
    <w:rsid w:val="00C26452"/>
    <w:rsid w:val="00C2655E"/>
    <w:rsid w:val="00C265B2"/>
    <w:rsid w:val="00C2727F"/>
    <w:rsid w:val="00C27517"/>
    <w:rsid w:val="00C27608"/>
    <w:rsid w:val="00C30596"/>
    <w:rsid w:val="00C30BC6"/>
    <w:rsid w:val="00C30DA9"/>
    <w:rsid w:val="00C31133"/>
    <w:rsid w:val="00C32194"/>
    <w:rsid w:val="00C3223F"/>
    <w:rsid w:val="00C3241B"/>
    <w:rsid w:val="00C3289E"/>
    <w:rsid w:val="00C32DAF"/>
    <w:rsid w:val="00C3351A"/>
    <w:rsid w:val="00C34760"/>
    <w:rsid w:val="00C34D11"/>
    <w:rsid w:val="00C350C4"/>
    <w:rsid w:val="00C35AC9"/>
    <w:rsid w:val="00C35B7F"/>
    <w:rsid w:val="00C36883"/>
    <w:rsid w:val="00C368E6"/>
    <w:rsid w:val="00C36A33"/>
    <w:rsid w:val="00C36D0B"/>
    <w:rsid w:val="00C36F2D"/>
    <w:rsid w:val="00C3706D"/>
    <w:rsid w:val="00C37794"/>
    <w:rsid w:val="00C37C88"/>
    <w:rsid w:val="00C4070B"/>
    <w:rsid w:val="00C4098E"/>
    <w:rsid w:val="00C40C93"/>
    <w:rsid w:val="00C412AD"/>
    <w:rsid w:val="00C415DC"/>
    <w:rsid w:val="00C41DE6"/>
    <w:rsid w:val="00C420A8"/>
    <w:rsid w:val="00C4246A"/>
    <w:rsid w:val="00C427AE"/>
    <w:rsid w:val="00C42979"/>
    <w:rsid w:val="00C43C97"/>
    <w:rsid w:val="00C44A8D"/>
    <w:rsid w:val="00C44D51"/>
    <w:rsid w:val="00C450FF"/>
    <w:rsid w:val="00C45670"/>
    <w:rsid w:val="00C45BED"/>
    <w:rsid w:val="00C45BEF"/>
    <w:rsid w:val="00C45DC6"/>
    <w:rsid w:val="00C45F2E"/>
    <w:rsid w:val="00C46141"/>
    <w:rsid w:val="00C464B3"/>
    <w:rsid w:val="00C465B6"/>
    <w:rsid w:val="00C46AE2"/>
    <w:rsid w:val="00C46E70"/>
    <w:rsid w:val="00C47C92"/>
    <w:rsid w:val="00C5028B"/>
    <w:rsid w:val="00C50989"/>
    <w:rsid w:val="00C50AF7"/>
    <w:rsid w:val="00C50D89"/>
    <w:rsid w:val="00C50E35"/>
    <w:rsid w:val="00C50EFB"/>
    <w:rsid w:val="00C51C87"/>
    <w:rsid w:val="00C51D13"/>
    <w:rsid w:val="00C51FBA"/>
    <w:rsid w:val="00C52208"/>
    <w:rsid w:val="00C5269B"/>
    <w:rsid w:val="00C529B1"/>
    <w:rsid w:val="00C53245"/>
    <w:rsid w:val="00C53C42"/>
    <w:rsid w:val="00C54247"/>
    <w:rsid w:val="00C54601"/>
    <w:rsid w:val="00C546C9"/>
    <w:rsid w:val="00C55B3D"/>
    <w:rsid w:val="00C56A6D"/>
    <w:rsid w:val="00C5701A"/>
    <w:rsid w:val="00C57774"/>
    <w:rsid w:val="00C577F3"/>
    <w:rsid w:val="00C57FD5"/>
    <w:rsid w:val="00C60231"/>
    <w:rsid w:val="00C60916"/>
    <w:rsid w:val="00C60C7A"/>
    <w:rsid w:val="00C618F4"/>
    <w:rsid w:val="00C61A04"/>
    <w:rsid w:val="00C61AA2"/>
    <w:rsid w:val="00C61B7B"/>
    <w:rsid w:val="00C61F8B"/>
    <w:rsid w:val="00C6205A"/>
    <w:rsid w:val="00C627B2"/>
    <w:rsid w:val="00C63D33"/>
    <w:rsid w:val="00C64448"/>
    <w:rsid w:val="00C64B74"/>
    <w:rsid w:val="00C64C29"/>
    <w:rsid w:val="00C64DE3"/>
    <w:rsid w:val="00C651FF"/>
    <w:rsid w:val="00C652EC"/>
    <w:rsid w:val="00C653DF"/>
    <w:rsid w:val="00C65640"/>
    <w:rsid w:val="00C65A3F"/>
    <w:rsid w:val="00C65B4A"/>
    <w:rsid w:val="00C65E74"/>
    <w:rsid w:val="00C660E1"/>
    <w:rsid w:val="00C66592"/>
    <w:rsid w:val="00C6685F"/>
    <w:rsid w:val="00C670D6"/>
    <w:rsid w:val="00C671F3"/>
    <w:rsid w:val="00C6777D"/>
    <w:rsid w:val="00C67898"/>
    <w:rsid w:val="00C704F9"/>
    <w:rsid w:val="00C705CA"/>
    <w:rsid w:val="00C706F7"/>
    <w:rsid w:val="00C70C4F"/>
    <w:rsid w:val="00C70E2E"/>
    <w:rsid w:val="00C711F5"/>
    <w:rsid w:val="00C71358"/>
    <w:rsid w:val="00C7137C"/>
    <w:rsid w:val="00C7261C"/>
    <w:rsid w:val="00C72B82"/>
    <w:rsid w:val="00C72DAA"/>
    <w:rsid w:val="00C72E01"/>
    <w:rsid w:val="00C72F58"/>
    <w:rsid w:val="00C734E3"/>
    <w:rsid w:val="00C736F6"/>
    <w:rsid w:val="00C73828"/>
    <w:rsid w:val="00C738C4"/>
    <w:rsid w:val="00C73F43"/>
    <w:rsid w:val="00C74575"/>
    <w:rsid w:val="00C749BF"/>
    <w:rsid w:val="00C74E84"/>
    <w:rsid w:val="00C7513F"/>
    <w:rsid w:val="00C75EBC"/>
    <w:rsid w:val="00C76684"/>
    <w:rsid w:val="00C76BD9"/>
    <w:rsid w:val="00C770EE"/>
    <w:rsid w:val="00C800C6"/>
    <w:rsid w:val="00C80761"/>
    <w:rsid w:val="00C808FD"/>
    <w:rsid w:val="00C80E9E"/>
    <w:rsid w:val="00C81504"/>
    <w:rsid w:val="00C8177E"/>
    <w:rsid w:val="00C818C7"/>
    <w:rsid w:val="00C8216D"/>
    <w:rsid w:val="00C82404"/>
    <w:rsid w:val="00C8254E"/>
    <w:rsid w:val="00C82847"/>
    <w:rsid w:val="00C828FA"/>
    <w:rsid w:val="00C82D18"/>
    <w:rsid w:val="00C82F32"/>
    <w:rsid w:val="00C8307A"/>
    <w:rsid w:val="00C83197"/>
    <w:rsid w:val="00C832C1"/>
    <w:rsid w:val="00C83405"/>
    <w:rsid w:val="00C838AF"/>
    <w:rsid w:val="00C84E5B"/>
    <w:rsid w:val="00C84FB5"/>
    <w:rsid w:val="00C850CA"/>
    <w:rsid w:val="00C855CD"/>
    <w:rsid w:val="00C856A3"/>
    <w:rsid w:val="00C857CD"/>
    <w:rsid w:val="00C859D1"/>
    <w:rsid w:val="00C85F45"/>
    <w:rsid w:val="00C86AE0"/>
    <w:rsid w:val="00C86CCB"/>
    <w:rsid w:val="00C86FF7"/>
    <w:rsid w:val="00C8711F"/>
    <w:rsid w:val="00C87198"/>
    <w:rsid w:val="00C878D7"/>
    <w:rsid w:val="00C87ABD"/>
    <w:rsid w:val="00C901B9"/>
    <w:rsid w:val="00C90419"/>
    <w:rsid w:val="00C906FE"/>
    <w:rsid w:val="00C90AB6"/>
    <w:rsid w:val="00C9198D"/>
    <w:rsid w:val="00C91D1B"/>
    <w:rsid w:val="00C91E1E"/>
    <w:rsid w:val="00C9283E"/>
    <w:rsid w:val="00C92DEF"/>
    <w:rsid w:val="00C92FE9"/>
    <w:rsid w:val="00C93123"/>
    <w:rsid w:val="00C932C7"/>
    <w:rsid w:val="00C9449E"/>
    <w:rsid w:val="00C9465C"/>
    <w:rsid w:val="00C948A6"/>
    <w:rsid w:val="00C94D1D"/>
    <w:rsid w:val="00C95098"/>
    <w:rsid w:val="00C95301"/>
    <w:rsid w:val="00C955E5"/>
    <w:rsid w:val="00C957D6"/>
    <w:rsid w:val="00C9598C"/>
    <w:rsid w:val="00C95B1F"/>
    <w:rsid w:val="00C95D92"/>
    <w:rsid w:val="00C96B3A"/>
    <w:rsid w:val="00C96B66"/>
    <w:rsid w:val="00C9731E"/>
    <w:rsid w:val="00C97B11"/>
    <w:rsid w:val="00C97FE1"/>
    <w:rsid w:val="00CA05D0"/>
    <w:rsid w:val="00CA0A84"/>
    <w:rsid w:val="00CA0A91"/>
    <w:rsid w:val="00CA0B2D"/>
    <w:rsid w:val="00CA13CD"/>
    <w:rsid w:val="00CA15FF"/>
    <w:rsid w:val="00CA1CD7"/>
    <w:rsid w:val="00CA23A4"/>
    <w:rsid w:val="00CA25E4"/>
    <w:rsid w:val="00CA2857"/>
    <w:rsid w:val="00CA2C5D"/>
    <w:rsid w:val="00CA2E60"/>
    <w:rsid w:val="00CA3255"/>
    <w:rsid w:val="00CA36EB"/>
    <w:rsid w:val="00CA3B08"/>
    <w:rsid w:val="00CA3EAC"/>
    <w:rsid w:val="00CA3EE9"/>
    <w:rsid w:val="00CA41F1"/>
    <w:rsid w:val="00CA49AC"/>
    <w:rsid w:val="00CA4C40"/>
    <w:rsid w:val="00CA516E"/>
    <w:rsid w:val="00CA552C"/>
    <w:rsid w:val="00CA5661"/>
    <w:rsid w:val="00CA5734"/>
    <w:rsid w:val="00CA6423"/>
    <w:rsid w:val="00CA6839"/>
    <w:rsid w:val="00CA6E6E"/>
    <w:rsid w:val="00CA783A"/>
    <w:rsid w:val="00CA7E5C"/>
    <w:rsid w:val="00CB012D"/>
    <w:rsid w:val="00CB03EF"/>
    <w:rsid w:val="00CB0879"/>
    <w:rsid w:val="00CB122E"/>
    <w:rsid w:val="00CB1433"/>
    <w:rsid w:val="00CB1884"/>
    <w:rsid w:val="00CB2E1A"/>
    <w:rsid w:val="00CB2FA3"/>
    <w:rsid w:val="00CB30FB"/>
    <w:rsid w:val="00CB3BFD"/>
    <w:rsid w:val="00CB421E"/>
    <w:rsid w:val="00CB457F"/>
    <w:rsid w:val="00CB482F"/>
    <w:rsid w:val="00CB4BF6"/>
    <w:rsid w:val="00CB5863"/>
    <w:rsid w:val="00CB5EAC"/>
    <w:rsid w:val="00CB79F8"/>
    <w:rsid w:val="00CB7AFF"/>
    <w:rsid w:val="00CB7F1E"/>
    <w:rsid w:val="00CC04AF"/>
    <w:rsid w:val="00CC0A2B"/>
    <w:rsid w:val="00CC0E63"/>
    <w:rsid w:val="00CC0EC6"/>
    <w:rsid w:val="00CC125C"/>
    <w:rsid w:val="00CC1413"/>
    <w:rsid w:val="00CC18A5"/>
    <w:rsid w:val="00CC2276"/>
    <w:rsid w:val="00CC2AEC"/>
    <w:rsid w:val="00CC38AB"/>
    <w:rsid w:val="00CC47FB"/>
    <w:rsid w:val="00CC5445"/>
    <w:rsid w:val="00CC61FF"/>
    <w:rsid w:val="00CC6326"/>
    <w:rsid w:val="00CC63C9"/>
    <w:rsid w:val="00CC6F74"/>
    <w:rsid w:val="00CC7103"/>
    <w:rsid w:val="00CC7295"/>
    <w:rsid w:val="00CC7490"/>
    <w:rsid w:val="00CC77A9"/>
    <w:rsid w:val="00CC7994"/>
    <w:rsid w:val="00CC7E10"/>
    <w:rsid w:val="00CD113B"/>
    <w:rsid w:val="00CD1182"/>
    <w:rsid w:val="00CD1183"/>
    <w:rsid w:val="00CD16DE"/>
    <w:rsid w:val="00CD209B"/>
    <w:rsid w:val="00CD222D"/>
    <w:rsid w:val="00CD239F"/>
    <w:rsid w:val="00CD2ABE"/>
    <w:rsid w:val="00CD32D2"/>
    <w:rsid w:val="00CD350C"/>
    <w:rsid w:val="00CD3BFF"/>
    <w:rsid w:val="00CD48CD"/>
    <w:rsid w:val="00CD4BBF"/>
    <w:rsid w:val="00CD4D53"/>
    <w:rsid w:val="00CD5834"/>
    <w:rsid w:val="00CD5D29"/>
    <w:rsid w:val="00CD605F"/>
    <w:rsid w:val="00CD642B"/>
    <w:rsid w:val="00CD6AA2"/>
    <w:rsid w:val="00CD6E71"/>
    <w:rsid w:val="00CD71D2"/>
    <w:rsid w:val="00CD7676"/>
    <w:rsid w:val="00CD77EB"/>
    <w:rsid w:val="00CD7A16"/>
    <w:rsid w:val="00CE09D6"/>
    <w:rsid w:val="00CE0D93"/>
    <w:rsid w:val="00CE1095"/>
    <w:rsid w:val="00CE12E6"/>
    <w:rsid w:val="00CE171D"/>
    <w:rsid w:val="00CE1DCD"/>
    <w:rsid w:val="00CE1EE3"/>
    <w:rsid w:val="00CE20EB"/>
    <w:rsid w:val="00CE2146"/>
    <w:rsid w:val="00CE24C6"/>
    <w:rsid w:val="00CE36AE"/>
    <w:rsid w:val="00CE37BF"/>
    <w:rsid w:val="00CE39C5"/>
    <w:rsid w:val="00CE3F2E"/>
    <w:rsid w:val="00CE4576"/>
    <w:rsid w:val="00CE4730"/>
    <w:rsid w:val="00CE4BC3"/>
    <w:rsid w:val="00CE4C45"/>
    <w:rsid w:val="00CE4E1A"/>
    <w:rsid w:val="00CE4FC7"/>
    <w:rsid w:val="00CE62E5"/>
    <w:rsid w:val="00CE6B17"/>
    <w:rsid w:val="00CE6C17"/>
    <w:rsid w:val="00CE6C32"/>
    <w:rsid w:val="00CE6EAD"/>
    <w:rsid w:val="00CE7601"/>
    <w:rsid w:val="00CE7D47"/>
    <w:rsid w:val="00CF0215"/>
    <w:rsid w:val="00CF072D"/>
    <w:rsid w:val="00CF0E52"/>
    <w:rsid w:val="00CF1086"/>
    <w:rsid w:val="00CF14D4"/>
    <w:rsid w:val="00CF16B9"/>
    <w:rsid w:val="00CF1F56"/>
    <w:rsid w:val="00CF2582"/>
    <w:rsid w:val="00CF25F5"/>
    <w:rsid w:val="00CF2E66"/>
    <w:rsid w:val="00CF314F"/>
    <w:rsid w:val="00CF31A4"/>
    <w:rsid w:val="00CF346C"/>
    <w:rsid w:val="00CF35A3"/>
    <w:rsid w:val="00CF38D2"/>
    <w:rsid w:val="00CF3A3F"/>
    <w:rsid w:val="00CF3E2F"/>
    <w:rsid w:val="00CF410E"/>
    <w:rsid w:val="00CF45BE"/>
    <w:rsid w:val="00CF4919"/>
    <w:rsid w:val="00CF50F7"/>
    <w:rsid w:val="00CF5F9D"/>
    <w:rsid w:val="00CF6267"/>
    <w:rsid w:val="00CF6383"/>
    <w:rsid w:val="00CF7257"/>
    <w:rsid w:val="00CF7C41"/>
    <w:rsid w:val="00D0024A"/>
    <w:rsid w:val="00D0200A"/>
    <w:rsid w:val="00D031F1"/>
    <w:rsid w:val="00D033B1"/>
    <w:rsid w:val="00D035FC"/>
    <w:rsid w:val="00D0361B"/>
    <w:rsid w:val="00D03733"/>
    <w:rsid w:val="00D03C2A"/>
    <w:rsid w:val="00D04619"/>
    <w:rsid w:val="00D04687"/>
    <w:rsid w:val="00D04D09"/>
    <w:rsid w:val="00D04F9D"/>
    <w:rsid w:val="00D0568F"/>
    <w:rsid w:val="00D05714"/>
    <w:rsid w:val="00D0598E"/>
    <w:rsid w:val="00D062F9"/>
    <w:rsid w:val="00D06ADF"/>
    <w:rsid w:val="00D06EB4"/>
    <w:rsid w:val="00D06F3C"/>
    <w:rsid w:val="00D06FB7"/>
    <w:rsid w:val="00D07550"/>
    <w:rsid w:val="00D0775A"/>
    <w:rsid w:val="00D079B7"/>
    <w:rsid w:val="00D07EE4"/>
    <w:rsid w:val="00D1025D"/>
    <w:rsid w:val="00D104EC"/>
    <w:rsid w:val="00D10591"/>
    <w:rsid w:val="00D10851"/>
    <w:rsid w:val="00D10F18"/>
    <w:rsid w:val="00D1148D"/>
    <w:rsid w:val="00D11678"/>
    <w:rsid w:val="00D11E1C"/>
    <w:rsid w:val="00D125FE"/>
    <w:rsid w:val="00D126E8"/>
    <w:rsid w:val="00D127C4"/>
    <w:rsid w:val="00D12DBE"/>
    <w:rsid w:val="00D131C9"/>
    <w:rsid w:val="00D133B7"/>
    <w:rsid w:val="00D13DDD"/>
    <w:rsid w:val="00D14DDC"/>
    <w:rsid w:val="00D154A2"/>
    <w:rsid w:val="00D15746"/>
    <w:rsid w:val="00D1586E"/>
    <w:rsid w:val="00D1651B"/>
    <w:rsid w:val="00D17BBF"/>
    <w:rsid w:val="00D17F82"/>
    <w:rsid w:val="00D2013A"/>
    <w:rsid w:val="00D2035E"/>
    <w:rsid w:val="00D20613"/>
    <w:rsid w:val="00D207BB"/>
    <w:rsid w:val="00D20961"/>
    <w:rsid w:val="00D209EE"/>
    <w:rsid w:val="00D20A7F"/>
    <w:rsid w:val="00D20D4D"/>
    <w:rsid w:val="00D21AE3"/>
    <w:rsid w:val="00D21B3C"/>
    <w:rsid w:val="00D2217C"/>
    <w:rsid w:val="00D223D5"/>
    <w:rsid w:val="00D226DD"/>
    <w:rsid w:val="00D22975"/>
    <w:rsid w:val="00D22A9C"/>
    <w:rsid w:val="00D22B2C"/>
    <w:rsid w:val="00D22EDC"/>
    <w:rsid w:val="00D236EF"/>
    <w:rsid w:val="00D23725"/>
    <w:rsid w:val="00D239F2"/>
    <w:rsid w:val="00D241CF"/>
    <w:rsid w:val="00D2443A"/>
    <w:rsid w:val="00D246C2"/>
    <w:rsid w:val="00D2470A"/>
    <w:rsid w:val="00D24AA4"/>
    <w:rsid w:val="00D24C52"/>
    <w:rsid w:val="00D24D78"/>
    <w:rsid w:val="00D25072"/>
    <w:rsid w:val="00D256B2"/>
    <w:rsid w:val="00D25DFC"/>
    <w:rsid w:val="00D25E9C"/>
    <w:rsid w:val="00D26A57"/>
    <w:rsid w:val="00D26BF7"/>
    <w:rsid w:val="00D26D6E"/>
    <w:rsid w:val="00D27579"/>
    <w:rsid w:val="00D27A9A"/>
    <w:rsid w:val="00D30FBB"/>
    <w:rsid w:val="00D30FF2"/>
    <w:rsid w:val="00D310AA"/>
    <w:rsid w:val="00D311B4"/>
    <w:rsid w:val="00D313A7"/>
    <w:rsid w:val="00D31430"/>
    <w:rsid w:val="00D31CEC"/>
    <w:rsid w:val="00D32440"/>
    <w:rsid w:val="00D324AC"/>
    <w:rsid w:val="00D32B18"/>
    <w:rsid w:val="00D330BB"/>
    <w:rsid w:val="00D334BB"/>
    <w:rsid w:val="00D34468"/>
    <w:rsid w:val="00D34489"/>
    <w:rsid w:val="00D3456F"/>
    <w:rsid w:val="00D347F6"/>
    <w:rsid w:val="00D34A88"/>
    <w:rsid w:val="00D35C7B"/>
    <w:rsid w:val="00D35DF9"/>
    <w:rsid w:val="00D35ED9"/>
    <w:rsid w:val="00D37CB7"/>
    <w:rsid w:val="00D37DDF"/>
    <w:rsid w:val="00D40484"/>
    <w:rsid w:val="00D4060C"/>
    <w:rsid w:val="00D40F04"/>
    <w:rsid w:val="00D40F8F"/>
    <w:rsid w:val="00D41057"/>
    <w:rsid w:val="00D41226"/>
    <w:rsid w:val="00D419EC"/>
    <w:rsid w:val="00D41CE4"/>
    <w:rsid w:val="00D41FD5"/>
    <w:rsid w:val="00D42B84"/>
    <w:rsid w:val="00D42ED6"/>
    <w:rsid w:val="00D439BB"/>
    <w:rsid w:val="00D445C4"/>
    <w:rsid w:val="00D45228"/>
    <w:rsid w:val="00D45867"/>
    <w:rsid w:val="00D45EDE"/>
    <w:rsid w:val="00D46774"/>
    <w:rsid w:val="00D4678A"/>
    <w:rsid w:val="00D468BA"/>
    <w:rsid w:val="00D46D34"/>
    <w:rsid w:val="00D4712E"/>
    <w:rsid w:val="00D475D8"/>
    <w:rsid w:val="00D478A0"/>
    <w:rsid w:val="00D478FC"/>
    <w:rsid w:val="00D5112C"/>
    <w:rsid w:val="00D518BB"/>
    <w:rsid w:val="00D51CBD"/>
    <w:rsid w:val="00D52133"/>
    <w:rsid w:val="00D529BA"/>
    <w:rsid w:val="00D5357E"/>
    <w:rsid w:val="00D53A16"/>
    <w:rsid w:val="00D54435"/>
    <w:rsid w:val="00D54501"/>
    <w:rsid w:val="00D5482D"/>
    <w:rsid w:val="00D54BE6"/>
    <w:rsid w:val="00D553BE"/>
    <w:rsid w:val="00D5568B"/>
    <w:rsid w:val="00D55738"/>
    <w:rsid w:val="00D55D08"/>
    <w:rsid w:val="00D56066"/>
    <w:rsid w:val="00D5623A"/>
    <w:rsid w:val="00D56712"/>
    <w:rsid w:val="00D56A05"/>
    <w:rsid w:val="00D57BC4"/>
    <w:rsid w:val="00D57EA4"/>
    <w:rsid w:val="00D60017"/>
    <w:rsid w:val="00D60154"/>
    <w:rsid w:val="00D603AB"/>
    <w:rsid w:val="00D60C30"/>
    <w:rsid w:val="00D60FD1"/>
    <w:rsid w:val="00D60FFC"/>
    <w:rsid w:val="00D6100C"/>
    <w:rsid w:val="00D6180C"/>
    <w:rsid w:val="00D6212C"/>
    <w:rsid w:val="00D6213C"/>
    <w:rsid w:val="00D633D5"/>
    <w:rsid w:val="00D63513"/>
    <w:rsid w:val="00D637E6"/>
    <w:rsid w:val="00D63C93"/>
    <w:rsid w:val="00D63E76"/>
    <w:rsid w:val="00D640F6"/>
    <w:rsid w:val="00D64E09"/>
    <w:rsid w:val="00D64F4B"/>
    <w:rsid w:val="00D65162"/>
    <w:rsid w:val="00D65842"/>
    <w:rsid w:val="00D659ED"/>
    <w:rsid w:val="00D65D9B"/>
    <w:rsid w:val="00D66B0C"/>
    <w:rsid w:val="00D674ED"/>
    <w:rsid w:val="00D702FE"/>
    <w:rsid w:val="00D706DC"/>
    <w:rsid w:val="00D712C5"/>
    <w:rsid w:val="00D716B6"/>
    <w:rsid w:val="00D71875"/>
    <w:rsid w:val="00D71A7B"/>
    <w:rsid w:val="00D71B38"/>
    <w:rsid w:val="00D71D20"/>
    <w:rsid w:val="00D723A9"/>
    <w:rsid w:val="00D732E3"/>
    <w:rsid w:val="00D735BE"/>
    <w:rsid w:val="00D73AC0"/>
    <w:rsid w:val="00D73B1F"/>
    <w:rsid w:val="00D73E3F"/>
    <w:rsid w:val="00D74009"/>
    <w:rsid w:val="00D74253"/>
    <w:rsid w:val="00D74CE8"/>
    <w:rsid w:val="00D74E37"/>
    <w:rsid w:val="00D74EC8"/>
    <w:rsid w:val="00D7517D"/>
    <w:rsid w:val="00D752DC"/>
    <w:rsid w:val="00D75D90"/>
    <w:rsid w:val="00D75EA7"/>
    <w:rsid w:val="00D76478"/>
    <w:rsid w:val="00D768E9"/>
    <w:rsid w:val="00D768F8"/>
    <w:rsid w:val="00D76CB4"/>
    <w:rsid w:val="00D771C0"/>
    <w:rsid w:val="00D77A24"/>
    <w:rsid w:val="00D77C04"/>
    <w:rsid w:val="00D80904"/>
    <w:rsid w:val="00D812CD"/>
    <w:rsid w:val="00D81442"/>
    <w:rsid w:val="00D814B5"/>
    <w:rsid w:val="00D816A4"/>
    <w:rsid w:val="00D816B9"/>
    <w:rsid w:val="00D81E4F"/>
    <w:rsid w:val="00D825A8"/>
    <w:rsid w:val="00D8276A"/>
    <w:rsid w:val="00D829E9"/>
    <w:rsid w:val="00D82A11"/>
    <w:rsid w:val="00D82BFD"/>
    <w:rsid w:val="00D82D46"/>
    <w:rsid w:val="00D834B9"/>
    <w:rsid w:val="00D83504"/>
    <w:rsid w:val="00D8385D"/>
    <w:rsid w:val="00D839A8"/>
    <w:rsid w:val="00D846E2"/>
    <w:rsid w:val="00D849A4"/>
    <w:rsid w:val="00D856DD"/>
    <w:rsid w:val="00D858D7"/>
    <w:rsid w:val="00D858FC"/>
    <w:rsid w:val="00D865A5"/>
    <w:rsid w:val="00D86BDE"/>
    <w:rsid w:val="00D87B8E"/>
    <w:rsid w:val="00D87D52"/>
    <w:rsid w:val="00D87DC1"/>
    <w:rsid w:val="00D9015F"/>
    <w:rsid w:val="00D90A3A"/>
    <w:rsid w:val="00D90D53"/>
    <w:rsid w:val="00D90F5D"/>
    <w:rsid w:val="00D91755"/>
    <w:rsid w:val="00D922E5"/>
    <w:rsid w:val="00D925E9"/>
    <w:rsid w:val="00D92BB3"/>
    <w:rsid w:val="00D939C8"/>
    <w:rsid w:val="00D93B54"/>
    <w:rsid w:val="00D94976"/>
    <w:rsid w:val="00D949C1"/>
    <w:rsid w:val="00D94A78"/>
    <w:rsid w:val="00D95199"/>
    <w:rsid w:val="00D951C3"/>
    <w:rsid w:val="00D954E4"/>
    <w:rsid w:val="00D958F8"/>
    <w:rsid w:val="00D95E98"/>
    <w:rsid w:val="00D96349"/>
    <w:rsid w:val="00D97AB0"/>
    <w:rsid w:val="00D97E0C"/>
    <w:rsid w:val="00D97E94"/>
    <w:rsid w:val="00DA12D2"/>
    <w:rsid w:val="00DA1572"/>
    <w:rsid w:val="00DA1772"/>
    <w:rsid w:val="00DA1813"/>
    <w:rsid w:val="00DA1E20"/>
    <w:rsid w:val="00DA26FE"/>
    <w:rsid w:val="00DA2CDF"/>
    <w:rsid w:val="00DA2E18"/>
    <w:rsid w:val="00DA3465"/>
    <w:rsid w:val="00DA364C"/>
    <w:rsid w:val="00DA3A1C"/>
    <w:rsid w:val="00DA4090"/>
    <w:rsid w:val="00DA432F"/>
    <w:rsid w:val="00DA4735"/>
    <w:rsid w:val="00DA48E0"/>
    <w:rsid w:val="00DA49CC"/>
    <w:rsid w:val="00DA4BD6"/>
    <w:rsid w:val="00DA52C5"/>
    <w:rsid w:val="00DA531B"/>
    <w:rsid w:val="00DA5A01"/>
    <w:rsid w:val="00DA5CFD"/>
    <w:rsid w:val="00DA63BC"/>
    <w:rsid w:val="00DA6794"/>
    <w:rsid w:val="00DA6F50"/>
    <w:rsid w:val="00DA7200"/>
    <w:rsid w:val="00DA7C39"/>
    <w:rsid w:val="00DA7CAB"/>
    <w:rsid w:val="00DA7E9E"/>
    <w:rsid w:val="00DB0599"/>
    <w:rsid w:val="00DB060A"/>
    <w:rsid w:val="00DB07D6"/>
    <w:rsid w:val="00DB0F36"/>
    <w:rsid w:val="00DB1F68"/>
    <w:rsid w:val="00DB2B40"/>
    <w:rsid w:val="00DB2E08"/>
    <w:rsid w:val="00DB3777"/>
    <w:rsid w:val="00DB3E0A"/>
    <w:rsid w:val="00DB4B2C"/>
    <w:rsid w:val="00DB4BC0"/>
    <w:rsid w:val="00DB5123"/>
    <w:rsid w:val="00DB53F1"/>
    <w:rsid w:val="00DB5744"/>
    <w:rsid w:val="00DB5970"/>
    <w:rsid w:val="00DB67F1"/>
    <w:rsid w:val="00DB770D"/>
    <w:rsid w:val="00DB793C"/>
    <w:rsid w:val="00DB7BF9"/>
    <w:rsid w:val="00DB7DAA"/>
    <w:rsid w:val="00DB7E71"/>
    <w:rsid w:val="00DC08A3"/>
    <w:rsid w:val="00DC0AD2"/>
    <w:rsid w:val="00DC10F0"/>
    <w:rsid w:val="00DC11A8"/>
    <w:rsid w:val="00DC11B5"/>
    <w:rsid w:val="00DC1885"/>
    <w:rsid w:val="00DC2CF3"/>
    <w:rsid w:val="00DC2F0D"/>
    <w:rsid w:val="00DC3170"/>
    <w:rsid w:val="00DC35C7"/>
    <w:rsid w:val="00DC3BFE"/>
    <w:rsid w:val="00DC3D8F"/>
    <w:rsid w:val="00DC3F7E"/>
    <w:rsid w:val="00DC42AF"/>
    <w:rsid w:val="00DC4DCE"/>
    <w:rsid w:val="00DC4E06"/>
    <w:rsid w:val="00DC5666"/>
    <w:rsid w:val="00DC5A40"/>
    <w:rsid w:val="00DC5D36"/>
    <w:rsid w:val="00DC5FEE"/>
    <w:rsid w:val="00DC669B"/>
    <w:rsid w:val="00DC69DF"/>
    <w:rsid w:val="00DC7451"/>
    <w:rsid w:val="00DC7824"/>
    <w:rsid w:val="00DC78DA"/>
    <w:rsid w:val="00DC7945"/>
    <w:rsid w:val="00DC7A0A"/>
    <w:rsid w:val="00DD003F"/>
    <w:rsid w:val="00DD040E"/>
    <w:rsid w:val="00DD05B1"/>
    <w:rsid w:val="00DD0BE7"/>
    <w:rsid w:val="00DD10CD"/>
    <w:rsid w:val="00DD1300"/>
    <w:rsid w:val="00DD1DC3"/>
    <w:rsid w:val="00DD25E3"/>
    <w:rsid w:val="00DD2B72"/>
    <w:rsid w:val="00DD32E3"/>
    <w:rsid w:val="00DD3418"/>
    <w:rsid w:val="00DD386B"/>
    <w:rsid w:val="00DD3914"/>
    <w:rsid w:val="00DD45C9"/>
    <w:rsid w:val="00DD557B"/>
    <w:rsid w:val="00DD5940"/>
    <w:rsid w:val="00DD60D8"/>
    <w:rsid w:val="00DD67CD"/>
    <w:rsid w:val="00DD6D29"/>
    <w:rsid w:val="00DE0E8A"/>
    <w:rsid w:val="00DE1406"/>
    <w:rsid w:val="00DE1779"/>
    <w:rsid w:val="00DE1A6B"/>
    <w:rsid w:val="00DE1C65"/>
    <w:rsid w:val="00DE1D20"/>
    <w:rsid w:val="00DE234D"/>
    <w:rsid w:val="00DE243B"/>
    <w:rsid w:val="00DE2525"/>
    <w:rsid w:val="00DE2832"/>
    <w:rsid w:val="00DE29B4"/>
    <w:rsid w:val="00DE29DF"/>
    <w:rsid w:val="00DE2E84"/>
    <w:rsid w:val="00DE3795"/>
    <w:rsid w:val="00DE380B"/>
    <w:rsid w:val="00DE38B1"/>
    <w:rsid w:val="00DE3A62"/>
    <w:rsid w:val="00DE3C17"/>
    <w:rsid w:val="00DE3CF8"/>
    <w:rsid w:val="00DE3E5F"/>
    <w:rsid w:val="00DE4DF4"/>
    <w:rsid w:val="00DE55D8"/>
    <w:rsid w:val="00DE58DB"/>
    <w:rsid w:val="00DE6102"/>
    <w:rsid w:val="00DE62E7"/>
    <w:rsid w:val="00DE66EE"/>
    <w:rsid w:val="00DE6A01"/>
    <w:rsid w:val="00DE6B93"/>
    <w:rsid w:val="00DE6DF5"/>
    <w:rsid w:val="00DE6E60"/>
    <w:rsid w:val="00DE7225"/>
    <w:rsid w:val="00DE72FB"/>
    <w:rsid w:val="00DE742D"/>
    <w:rsid w:val="00DF006A"/>
    <w:rsid w:val="00DF033B"/>
    <w:rsid w:val="00DF0B13"/>
    <w:rsid w:val="00DF0BB7"/>
    <w:rsid w:val="00DF2219"/>
    <w:rsid w:val="00DF25AC"/>
    <w:rsid w:val="00DF345D"/>
    <w:rsid w:val="00DF34E4"/>
    <w:rsid w:val="00DF353E"/>
    <w:rsid w:val="00DF3795"/>
    <w:rsid w:val="00DF39CF"/>
    <w:rsid w:val="00DF401A"/>
    <w:rsid w:val="00DF4040"/>
    <w:rsid w:val="00DF40E4"/>
    <w:rsid w:val="00DF4A72"/>
    <w:rsid w:val="00DF4CCF"/>
    <w:rsid w:val="00DF5372"/>
    <w:rsid w:val="00DF54E4"/>
    <w:rsid w:val="00DF5701"/>
    <w:rsid w:val="00DF5819"/>
    <w:rsid w:val="00DF5B38"/>
    <w:rsid w:val="00DF62EC"/>
    <w:rsid w:val="00DF6378"/>
    <w:rsid w:val="00DF666C"/>
    <w:rsid w:val="00DF669E"/>
    <w:rsid w:val="00DF6F82"/>
    <w:rsid w:val="00DF7ABF"/>
    <w:rsid w:val="00E00019"/>
    <w:rsid w:val="00E001A0"/>
    <w:rsid w:val="00E001FE"/>
    <w:rsid w:val="00E00390"/>
    <w:rsid w:val="00E00518"/>
    <w:rsid w:val="00E0061F"/>
    <w:rsid w:val="00E0073A"/>
    <w:rsid w:val="00E0157F"/>
    <w:rsid w:val="00E0232E"/>
    <w:rsid w:val="00E02B22"/>
    <w:rsid w:val="00E02B89"/>
    <w:rsid w:val="00E02D8D"/>
    <w:rsid w:val="00E04108"/>
    <w:rsid w:val="00E043CD"/>
    <w:rsid w:val="00E04EB5"/>
    <w:rsid w:val="00E050CD"/>
    <w:rsid w:val="00E0594C"/>
    <w:rsid w:val="00E05A2E"/>
    <w:rsid w:val="00E05DE6"/>
    <w:rsid w:val="00E061E9"/>
    <w:rsid w:val="00E07B0A"/>
    <w:rsid w:val="00E07E89"/>
    <w:rsid w:val="00E07FB4"/>
    <w:rsid w:val="00E100D8"/>
    <w:rsid w:val="00E10274"/>
    <w:rsid w:val="00E108E5"/>
    <w:rsid w:val="00E10E3A"/>
    <w:rsid w:val="00E11104"/>
    <w:rsid w:val="00E1177E"/>
    <w:rsid w:val="00E117C1"/>
    <w:rsid w:val="00E119AB"/>
    <w:rsid w:val="00E11D0F"/>
    <w:rsid w:val="00E125CA"/>
    <w:rsid w:val="00E131AA"/>
    <w:rsid w:val="00E13B51"/>
    <w:rsid w:val="00E14325"/>
    <w:rsid w:val="00E14B59"/>
    <w:rsid w:val="00E15BF0"/>
    <w:rsid w:val="00E16B53"/>
    <w:rsid w:val="00E16BF4"/>
    <w:rsid w:val="00E16EA2"/>
    <w:rsid w:val="00E16FC5"/>
    <w:rsid w:val="00E1781F"/>
    <w:rsid w:val="00E1798F"/>
    <w:rsid w:val="00E200DC"/>
    <w:rsid w:val="00E20344"/>
    <w:rsid w:val="00E206CB"/>
    <w:rsid w:val="00E20783"/>
    <w:rsid w:val="00E20873"/>
    <w:rsid w:val="00E20B60"/>
    <w:rsid w:val="00E211E9"/>
    <w:rsid w:val="00E21349"/>
    <w:rsid w:val="00E213AB"/>
    <w:rsid w:val="00E21B7C"/>
    <w:rsid w:val="00E21D27"/>
    <w:rsid w:val="00E21FF2"/>
    <w:rsid w:val="00E2206B"/>
    <w:rsid w:val="00E22546"/>
    <w:rsid w:val="00E22760"/>
    <w:rsid w:val="00E22C4B"/>
    <w:rsid w:val="00E23278"/>
    <w:rsid w:val="00E23D7C"/>
    <w:rsid w:val="00E23E8E"/>
    <w:rsid w:val="00E244B3"/>
    <w:rsid w:val="00E254F0"/>
    <w:rsid w:val="00E26193"/>
    <w:rsid w:val="00E265FF"/>
    <w:rsid w:val="00E26908"/>
    <w:rsid w:val="00E271B6"/>
    <w:rsid w:val="00E2728E"/>
    <w:rsid w:val="00E27808"/>
    <w:rsid w:val="00E2788C"/>
    <w:rsid w:val="00E2798D"/>
    <w:rsid w:val="00E30F84"/>
    <w:rsid w:val="00E3111A"/>
    <w:rsid w:val="00E314A1"/>
    <w:rsid w:val="00E314D3"/>
    <w:rsid w:val="00E31BAC"/>
    <w:rsid w:val="00E31FE0"/>
    <w:rsid w:val="00E32B72"/>
    <w:rsid w:val="00E32C75"/>
    <w:rsid w:val="00E331F0"/>
    <w:rsid w:val="00E336C3"/>
    <w:rsid w:val="00E33D00"/>
    <w:rsid w:val="00E33D0F"/>
    <w:rsid w:val="00E33FD4"/>
    <w:rsid w:val="00E349F8"/>
    <w:rsid w:val="00E359DF"/>
    <w:rsid w:val="00E36400"/>
    <w:rsid w:val="00E3645D"/>
    <w:rsid w:val="00E36BC5"/>
    <w:rsid w:val="00E36E0B"/>
    <w:rsid w:val="00E371E1"/>
    <w:rsid w:val="00E37BF9"/>
    <w:rsid w:val="00E40584"/>
    <w:rsid w:val="00E4094C"/>
    <w:rsid w:val="00E41500"/>
    <w:rsid w:val="00E41B84"/>
    <w:rsid w:val="00E41C3B"/>
    <w:rsid w:val="00E41DEA"/>
    <w:rsid w:val="00E41EE9"/>
    <w:rsid w:val="00E420D1"/>
    <w:rsid w:val="00E42998"/>
    <w:rsid w:val="00E42C2D"/>
    <w:rsid w:val="00E42CFA"/>
    <w:rsid w:val="00E4377D"/>
    <w:rsid w:val="00E43B2C"/>
    <w:rsid w:val="00E43C6D"/>
    <w:rsid w:val="00E455F0"/>
    <w:rsid w:val="00E45733"/>
    <w:rsid w:val="00E45839"/>
    <w:rsid w:val="00E45BF7"/>
    <w:rsid w:val="00E4658C"/>
    <w:rsid w:val="00E46592"/>
    <w:rsid w:val="00E46908"/>
    <w:rsid w:val="00E47067"/>
    <w:rsid w:val="00E4754B"/>
    <w:rsid w:val="00E47682"/>
    <w:rsid w:val="00E476E7"/>
    <w:rsid w:val="00E47791"/>
    <w:rsid w:val="00E47C2E"/>
    <w:rsid w:val="00E505EC"/>
    <w:rsid w:val="00E509C6"/>
    <w:rsid w:val="00E50AE8"/>
    <w:rsid w:val="00E50E44"/>
    <w:rsid w:val="00E5173C"/>
    <w:rsid w:val="00E51969"/>
    <w:rsid w:val="00E51BC3"/>
    <w:rsid w:val="00E51D57"/>
    <w:rsid w:val="00E520B6"/>
    <w:rsid w:val="00E524E9"/>
    <w:rsid w:val="00E52CBF"/>
    <w:rsid w:val="00E538B8"/>
    <w:rsid w:val="00E53ADB"/>
    <w:rsid w:val="00E53B52"/>
    <w:rsid w:val="00E53B5F"/>
    <w:rsid w:val="00E53B75"/>
    <w:rsid w:val="00E5415D"/>
    <w:rsid w:val="00E54682"/>
    <w:rsid w:val="00E54FF1"/>
    <w:rsid w:val="00E55EDB"/>
    <w:rsid w:val="00E55F4D"/>
    <w:rsid w:val="00E5636B"/>
    <w:rsid w:val="00E565AE"/>
    <w:rsid w:val="00E57A2D"/>
    <w:rsid w:val="00E57AFD"/>
    <w:rsid w:val="00E57E7C"/>
    <w:rsid w:val="00E60117"/>
    <w:rsid w:val="00E60646"/>
    <w:rsid w:val="00E60692"/>
    <w:rsid w:val="00E606D9"/>
    <w:rsid w:val="00E608BD"/>
    <w:rsid w:val="00E60EB1"/>
    <w:rsid w:val="00E61005"/>
    <w:rsid w:val="00E61EE9"/>
    <w:rsid w:val="00E622A2"/>
    <w:rsid w:val="00E628B0"/>
    <w:rsid w:val="00E6311A"/>
    <w:rsid w:val="00E64165"/>
    <w:rsid w:val="00E645D1"/>
    <w:rsid w:val="00E65342"/>
    <w:rsid w:val="00E659E3"/>
    <w:rsid w:val="00E6640D"/>
    <w:rsid w:val="00E66553"/>
    <w:rsid w:val="00E66880"/>
    <w:rsid w:val="00E66BFD"/>
    <w:rsid w:val="00E672BC"/>
    <w:rsid w:val="00E673AB"/>
    <w:rsid w:val="00E673D3"/>
    <w:rsid w:val="00E67A31"/>
    <w:rsid w:val="00E67AE5"/>
    <w:rsid w:val="00E705D8"/>
    <w:rsid w:val="00E707C2"/>
    <w:rsid w:val="00E70BCD"/>
    <w:rsid w:val="00E70EDF"/>
    <w:rsid w:val="00E70F80"/>
    <w:rsid w:val="00E711DF"/>
    <w:rsid w:val="00E71C0F"/>
    <w:rsid w:val="00E71DE6"/>
    <w:rsid w:val="00E72104"/>
    <w:rsid w:val="00E72275"/>
    <w:rsid w:val="00E72371"/>
    <w:rsid w:val="00E72B32"/>
    <w:rsid w:val="00E730E0"/>
    <w:rsid w:val="00E73EE0"/>
    <w:rsid w:val="00E7431C"/>
    <w:rsid w:val="00E74375"/>
    <w:rsid w:val="00E74622"/>
    <w:rsid w:val="00E74910"/>
    <w:rsid w:val="00E75146"/>
    <w:rsid w:val="00E753EF"/>
    <w:rsid w:val="00E764BA"/>
    <w:rsid w:val="00E7669B"/>
    <w:rsid w:val="00E76EE2"/>
    <w:rsid w:val="00E774E3"/>
    <w:rsid w:val="00E77945"/>
    <w:rsid w:val="00E80A16"/>
    <w:rsid w:val="00E8100C"/>
    <w:rsid w:val="00E811DB"/>
    <w:rsid w:val="00E819E5"/>
    <w:rsid w:val="00E81A56"/>
    <w:rsid w:val="00E81C39"/>
    <w:rsid w:val="00E82062"/>
    <w:rsid w:val="00E821C2"/>
    <w:rsid w:val="00E822A5"/>
    <w:rsid w:val="00E824B4"/>
    <w:rsid w:val="00E827F8"/>
    <w:rsid w:val="00E8283D"/>
    <w:rsid w:val="00E830FD"/>
    <w:rsid w:val="00E83159"/>
    <w:rsid w:val="00E8380A"/>
    <w:rsid w:val="00E83C6B"/>
    <w:rsid w:val="00E83D6B"/>
    <w:rsid w:val="00E83D97"/>
    <w:rsid w:val="00E840BD"/>
    <w:rsid w:val="00E8432E"/>
    <w:rsid w:val="00E8508D"/>
    <w:rsid w:val="00E8567B"/>
    <w:rsid w:val="00E859DF"/>
    <w:rsid w:val="00E8630C"/>
    <w:rsid w:val="00E868AF"/>
    <w:rsid w:val="00E86A66"/>
    <w:rsid w:val="00E86C60"/>
    <w:rsid w:val="00E87196"/>
    <w:rsid w:val="00E87940"/>
    <w:rsid w:val="00E87AB5"/>
    <w:rsid w:val="00E87F1B"/>
    <w:rsid w:val="00E90184"/>
    <w:rsid w:val="00E904AA"/>
    <w:rsid w:val="00E90729"/>
    <w:rsid w:val="00E90CCA"/>
    <w:rsid w:val="00E91039"/>
    <w:rsid w:val="00E914F2"/>
    <w:rsid w:val="00E91576"/>
    <w:rsid w:val="00E91752"/>
    <w:rsid w:val="00E922DA"/>
    <w:rsid w:val="00E92770"/>
    <w:rsid w:val="00E9281D"/>
    <w:rsid w:val="00E929E2"/>
    <w:rsid w:val="00E92F35"/>
    <w:rsid w:val="00E9376A"/>
    <w:rsid w:val="00E93A8D"/>
    <w:rsid w:val="00E93B75"/>
    <w:rsid w:val="00E93ED0"/>
    <w:rsid w:val="00E93FBE"/>
    <w:rsid w:val="00E9402F"/>
    <w:rsid w:val="00E943AE"/>
    <w:rsid w:val="00E95088"/>
    <w:rsid w:val="00E95ABE"/>
    <w:rsid w:val="00E95ED9"/>
    <w:rsid w:val="00E961D8"/>
    <w:rsid w:val="00E9677C"/>
    <w:rsid w:val="00E9691F"/>
    <w:rsid w:val="00E96CAE"/>
    <w:rsid w:val="00E973A9"/>
    <w:rsid w:val="00E9740C"/>
    <w:rsid w:val="00E97875"/>
    <w:rsid w:val="00EA0F25"/>
    <w:rsid w:val="00EA12F1"/>
    <w:rsid w:val="00EA179A"/>
    <w:rsid w:val="00EA1B38"/>
    <w:rsid w:val="00EA35E3"/>
    <w:rsid w:val="00EA374F"/>
    <w:rsid w:val="00EA3969"/>
    <w:rsid w:val="00EA3DBA"/>
    <w:rsid w:val="00EA3F73"/>
    <w:rsid w:val="00EA42BD"/>
    <w:rsid w:val="00EA46F8"/>
    <w:rsid w:val="00EA4EB0"/>
    <w:rsid w:val="00EA5E46"/>
    <w:rsid w:val="00EA5ED4"/>
    <w:rsid w:val="00EA7257"/>
    <w:rsid w:val="00EA743B"/>
    <w:rsid w:val="00EA745F"/>
    <w:rsid w:val="00EA751E"/>
    <w:rsid w:val="00EA7B1B"/>
    <w:rsid w:val="00EA7C6D"/>
    <w:rsid w:val="00EA7E0C"/>
    <w:rsid w:val="00EB0714"/>
    <w:rsid w:val="00EB0B80"/>
    <w:rsid w:val="00EB0F23"/>
    <w:rsid w:val="00EB10C5"/>
    <w:rsid w:val="00EB17B2"/>
    <w:rsid w:val="00EB29BE"/>
    <w:rsid w:val="00EB31E8"/>
    <w:rsid w:val="00EB354B"/>
    <w:rsid w:val="00EB384E"/>
    <w:rsid w:val="00EB385F"/>
    <w:rsid w:val="00EB38C9"/>
    <w:rsid w:val="00EB3AC6"/>
    <w:rsid w:val="00EB3F11"/>
    <w:rsid w:val="00EB43D3"/>
    <w:rsid w:val="00EB454C"/>
    <w:rsid w:val="00EB5608"/>
    <w:rsid w:val="00EB6133"/>
    <w:rsid w:val="00EB67AA"/>
    <w:rsid w:val="00EB67E2"/>
    <w:rsid w:val="00EB6CA8"/>
    <w:rsid w:val="00EB6DF9"/>
    <w:rsid w:val="00EB6E0D"/>
    <w:rsid w:val="00EB7E60"/>
    <w:rsid w:val="00EC033C"/>
    <w:rsid w:val="00EC03E4"/>
    <w:rsid w:val="00EC0783"/>
    <w:rsid w:val="00EC0BAD"/>
    <w:rsid w:val="00EC1144"/>
    <w:rsid w:val="00EC137D"/>
    <w:rsid w:val="00EC1696"/>
    <w:rsid w:val="00EC2204"/>
    <w:rsid w:val="00EC325C"/>
    <w:rsid w:val="00EC3302"/>
    <w:rsid w:val="00EC3C2C"/>
    <w:rsid w:val="00EC3D5A"/>
    <w:rsid w:val="00EC4024"/>
    <w:rsid w:val="00EC43E0"/>
    <w:rsid w:val="00EC4610"/>
    <w:rsid w:val="00EC5002"/>
    <w:rsid w:val="00EC5248"/>
    <w:rsid w:val="00EC7B2E"/>
    <w:rsid w:val="00EC7EC3"/>
    <w:rsid w:val="00ED0246"/>
    <w:rsid w:val="00ED0A1E"/>
    <w:rsid w:val="00ED0DE9"/>
    <w:rsid w:val="00ED14C1"/>
    <w:rsid w:val="00ED1C3A"/>
    <w:rsid w:val="00ED2012"/>
    <w:rsid w:val="00ED2211"/>
    <w:rsid w:val="00ED289B"/>
    <w:rsid w:val="00ED28E8"/>
    <w:rsid w:val="00ED294B"/>
    <w:rsid w:val="00ED2AD5"/>
    <w:rsid w:val="00ED30C2"/>
    <w:rsid w:val="00ED30DA"/>
    <w:rsid w:val="00ED379E"/>
    <w:rsid w:val="00ED4545"/>
    <w:rsid w:val="00ED4B89"/>
    <w:rsid w:val="00ED4C50"/>
    <w:rsid w:val="00ED6215"/>
    <w:rsid w:val="00ED690E"/>
    <w:rsid w:val="00ED6C27"/>
    <w:rsid w:val="00ED6C78"/>
    <w:rsid w:val="00ED6CB6"/>
    <w:rsid w:val="00ED6CDC"/>
    <w:rsid w:val="00ED7246"/>
    <w:rsid w:val="00ED7509"/>
    <w:rsid w:val="00ED78BC"/>
    <w:rsid w:val="00ED7CF0"/>
    <w:rsid w:val="00ED7EA6"/>
    <w:rsid w:val="00EE013B"/>
    <w:rsid w:val="00EE075B"/>
    <w:rsid w:val="00EE0B59"/>
    <w:rsid w:val="00EE1C14"/>
    <w:rsid w:val="00EE1E8E"/>
    <w:rsid w:val="00EE27B9"/>
    <w:rsid w:val="00EE3D54"/>
    <w:rsid w:val="00EE3F53"/>
    <w:rsid w:val="00EE4078"/>
    <w:rsid w:val="00EE41F6"/>
    <w:rsid w:val="00EE53B1"/>
    <w:rsid w:val="00EE577C"/>
    <w:rsid w:val="00EE5C20"/>
    <w:rsid w:val="00EE67BE"/>
    <w:rsid w:val="00EE6E71"/>
    <w:rsid w:val="00EE7BDF"/>
    <w:rsid w:val="00EF04BA"/>
    <w:rsid w:val="00EF0788"/>
    <w:rsid w:val="00EF099F"/>
    <w:rsid w:val="00EF10E8"/>
    <w:rsid w:val="00EF1672"/>
    <w:rsid w:val="00EF1CDC"/>
    <w:rsid w:val="00EF2E2C"/>
    <w:rsid w:val="00EF2E78"/>
    <w:rsid w:val="00EF2E83"/>
    <w:rsid w:val="00EF34BB"/>
    <w:rsid w:val="00EF35BD"/>
    <w:rsid w:val="00EF3A59"/>
    <w:rsid w:val="00EF3B08"/>
    <w:rsid w:val="00EF3C89"/>
    <w:rsid w:val="00EF40E7"/>
    <w:rsid w:val="00EF4122"/>
    <w:rsid w:val="00EF493C"/>
    <w:rsid w:val="00EF5CC5"/>
    <w:rsid w:val="00EF60A4"/>
    <w:rsid w:val="00EF726A"/>
    <w:rsid w:val="00EF7495"/>
    <w:rsid w:val="00EF7C26"/>
    <w:rsid w:val="00EF7C7D"/>
    <w:rsid w:val="00EF7FBC"/>
    <w:rsid w:val="00F0048E"/>
    <w:rsid w:val="00F006A9"/>
    <w:rsid w:val="00F00AD0"/>
    <w:rsid w:val="00F018B8"/>
    <w:rsid w:val="00F01A77"/>
    <w:rsid w:val="00F0229D"/>
    <w:rsid w:val="00F02756"/>
    <w:rsid w:val="00F03B3D"/>
    <w:rsid w:val="00F061BD"/>
    <w:rsid w:val="00F0657B"/>
    <w:rsid w:val="00F0744B"/>
    <w:rsid w:val="00F07CC9"/>
    <w:rsid w:val="00F10486"/>
    <w:rsid w:val="00F1077D"/>
    <w:rsid w:val="00F10A39"/>
    <w:rsid w:val="00F10F54"/>
    <w:rsid w:val="00F1126E"/>
    <w:rsid w:val="00F11AAB"/>
    <w:rsid w:val="00F11F45"/>
    <w:rsid w:val="00F120CB"/>
    <w:rsid w:val="00F12185"/>
    <w:rsid w:val="00F12453"/>
    <w:rsid w:val="00F12528"/>
    <w:rsid w:val="00F1293D"/>
    <w:rsid w:val="00F12CED"/>
    <w:rsid w:val="00F12E13"/>
    <w:rsid w:val="00F132A1"/>
    <w:rsid w:val="00F13494"/>
    <w:rsid w:val="00F13BCB"/>
    <w:rsid w:val="00F13F91"/>
    <w:rsid w:val="00F14317"/>
    <w:rsid w:val="00F14DF5"/>
    <w:rsid w:val="00F14DF6"/>
    <w:rsid w:val="00F15010"/>
    <w:rsid w:val="00F1568D"/>
    <w:rsid w:val="00F15E9E"/>
    <w:rsid w:val="00F15EF8"/>
    <w:rsid w:val="00F16AD4"/>
    <w:rsid w:val="00F1711A"/>
    <w:rsid w:val="00F171EC"/>
    <w:rsid w:val="00F175F2"/>
    <w:rsid w:val="00F176A8"/>
    <w:rsid w:val="00F17997"/>
    <w:rsid w:val="00F2061A"/>
    <w:rsid w:val="00F20C36"/>
    <w:rsid w:val="00F20EC6"/>
    <w:rsid w:val="00F2100C"/>
    <w:rsid w:val="00F21016"/>
    <w:rsid w:val="00F21E4D"/>
    <w:rsid w:val="00F22A31"/>
    <w:rsid w:val="00F22F2D"/>
    <w:rsid w:val="00F22F5B"/>
    <w:rsid w:val="00F22FEB"/>
    <w:rsid w:val="00F23080"/>
    <w:rsid w:val="00F230E1"/>
    <w:rsid w:val="00F23430"/>
    <w:rsid w:val="00F2369E"/>
    <w:rsid w:val="00F242D3"/>
    <w:rsid w:val="00F24A65"/>
    <w:rsid w:val="00F253CD"/>
    <w:rsid w:val="00F2553D"/>
    <w:rsid w:val="00F25DCA"/>
    <w:rsid w:val="00F264A1"/>
    <w:rsid w:val="00F27193"/>
    <w:rsid w:val="00F272B1"/>
    <w:rsid w:val="00F27FB3"/>
    <w:rsid w:val="00F30793"/>
    <w:rsid w:val="00F31D3E"/>
    <w:rsid w:val="00F31EF8"/>
    <w:rsid w:val="00F3269E"/>
    <w:rsid w:val="00F33E89"/>
    <w:rsid w:val="00F33EF7"/>
    <w:rsid w:val="00F3447A"/>
    <w:rsid w:val="00F3555F"/>
    <w:rsid w:val="00F356B4"/>
    <w:rsid w:val="00F35D49"/>
    <w:rsid w:val="00F35E93"/>
    <w:rsid w:val="00F3639A"/>
    <w:rsid w:val="00F364E4"/>
    <w:rsid w:val="00F368D8"/>
    <w:rsid w:val="00F36E7E"/>
    <w:rsid w:val="00F378EB"/>
    <w:rsid w:val="00F3791B"/>
    <w:rsid w:val="00F37D80"/>
    <w:rsid w:val="00F37E22"/>
    <w:rsid w:val="00F405B9"/>
    <w:rsid w:val="00F40820"/>
    <w:rsid w:val="00F40A0A"/>
    <w:rsid w:val="00F417B2"/>
    <w:rsid w:val="00F418EE"/>
    <w:rsid w:val="00F41948"/>
    <w:rsid w:val="00F41AAB"/>
    <w:rsid w:val="00F41C30"/>
    <w:rsid w:val="00F41C96"/>
    <w:rsid w:val="00F425DA"/>
    <w:rsid w:val="00F429D1"/>
    <w:rsid w:val="00F43700"/>
    <w:rsid w:val="00F43AB0"/>
    <w:rsid w:val="00F43ACC"/>
    <w:rsid w:val="00F43F4A"/>
    <w:rsid w:val="00F44199"/>
    <w:rsid w:val="00F44244"/>
    <w:rsid w:val="00F44661"/>
    <w:rsid w:val="00F45040"/>
    <w:rsid w:val="00F459F1"/>
    <w:rsid w:val="00F45A80"/>
    <w:rsid w:val="00F45D9D"/>
    <w:rsid w:val="00F460C0"/>
    <w:rsid w:val="00F4668A"/>
    <w:rsid w:val="00F46DC6"/>
    <w:rsid w:val="00F47815"/>
    <w:rsid w:val="00F500DA"/>
    <w:rsid w:val="00F50276"/>
    <w:rsid w:val="00F50C72"/>
    <w:rsid w:val="00F51240"/>
    <w:rsid w:val="00F5151F"/>
    <w:rsid w:val="00F5175C"/>
    <w:rsid w:val="00F52380"/>
    <w:rsid w:val="00F52960"/>
    <w:rsid w:val="00F52C6C"/>
    <w:rsid w:val="00F52C83"/>
    <w:rsid w:val="00F5338D"/>
    <w:rsid w:val="00F537B3"/>
    <w:rsid w:val="00F5386C"/>
    <w:rsid w:val="00F540A6"/>
    <w:rsid w:val="00F542FF"/>
    <w:rsid w:val="00F544FB"/>
    <w:rsid w:val="00F54625"/>
    <w:rsid w:val="00F5582A"/>
    <w:rsid w:val="00F55870"/>
    <w:rsid w:val="00F55CC9"/>
    <w:rsid w:val="00F55E75"/>
    <w:rsid w:val="00F566A5"/>
    <w:rsid w:val="00F56B78"/>
    <w:rsid w:val="00F56C81"/>
    <w:rsid w:val="00F56CFA"/>
    <w:rsid w:val="00F576CB"/>
    <w:rsid w:val="00F576F7"/>
    <w:rsid w:val="00F57713"/>
    <w:rsid w:val="00F57A0B"/>
    <w:rsid w:val="00F603BB"/>
    <w:rsid w:val="00F608B3"/>
    <w:rsid w:val="00F60971"/>
    <w:rsid w:val="00F615D4"/>
    <w:rsid w:val="00F618A1"/>
    <w:rsid w:val="00F61D7B"/>
    <w:rsid w:val="00F61DBF"/>
    <w:rsid w:val="00F6217D"/>
    <w:rsid w:val="00F62BA5"/>
    <w:rsid w:val="00F63380"/>
    <w:rsid w:val="00F63432"/>
    <w:rsid w:val="00F638AA"/>
    <w:rsid w:val="00F63A8E"/>
    <w:rsid w:val="00F645D3"/>
    <w:rsid w:val="00F653F9"/>
    <w:rsid w:val="00F65A01"/>
    <w:rsid w:val="00F65ADB"/>
    <w:rsid w:val="00F65B6E"/>
    <w:rsid w:val="00F66220"/>
    <w:rsid w:val="00F662D7"/>
    <w:rsid w:val="00F66465"/>
    <w:rsid w:val="00F66B9C"/>
    <w:rsid w:val="00F67C25"/>
    <w:rsid w:val="00F67CEA"/>
    <w:rsid w:val="00F67E44"/>
    <w:rsid w:val="00F7015C"/>
    <w:rsid w:val="00F709D8"/>
    <w:rsid w:val="00F71051"/>
    <w:rsid w:val="00F711CC"/>
    <w:rsid w:val="00F717EB"/>
    <w:rsid w:val="00F719A1"/>
    <w:rsid w:val="00F7226D"/>
    <w:rsid w:val="00F72456"/>
    <w:rsid w:val="00F7270C"/>
    <w:rsid w:val="00F72D8F"/>
    <w:rsid w:val="00F72F26"/>
    <w:rsid w:val="00F7302B"/>
    <w:rsid w:val="00F73A09"/>
    <w:rsid w:val="00F73E38"/>
    <w:rsid w:val="00F74223"/>
    <w:rsid w:val="00F743A9"/>
    <w:rsid w:val="00F74FCF"/>
    <w:rsid w:val="00F752D1"/>
    <w:rsid w:val="00F758EB"/>
    <w:rsid w:val="00F7690F"/>
    <w:rsid w:val="00F76B62"/>
    <w:rsid w:val="00F76DD4"/>
    <w:rsid w:val="00F77094"/>
    <w:rsid w:val="00F777F3"/>
    <w:rsid w:val="00F802D3"/>
    <w:rsid w:val="00F80B8A"/>
    <w:rsid w:val="00F8165F"/>
    <w:rsid w:val="00F823E6"/>
    <w:rsid w:val="00F82EA2"/>
    <w:rsid w:val="00F83654"/>
    <w:rsid w:val="00F83ADB"/>
    <w:rsid w:val="00F840FC"/>
    <w:rsid w:val="00F84657"/>
    <w:rsid w:val="00F84666"/>
    <w:rsid w:val="00F8471C"/>
    <w:rsid w:val="00F84992"/>
    <w:rsid w:val="00F849B5"/>
    <w:rsid w:val="00F85563"/>
    <w:rsid w:val="00F8567E"/>
    <w:rsid w:val="00F857C6"/>
    <w:rsid w:val="00F861C2"/>
    <w:rsid w:val="00F86D0E"/>
    <w:rsid w:val="00F878D9"/>
    <w:rsid w:val="00F879CD"/>
    <w:rsid w:val="00F87A6B"/>
    <w:rsid w:val="00F87AEE"/>
    <w:rsid w:val="00F90649"/>
    <w:rsid w:val="00F907C2"/>
    <w:rsid w:val="00F910D7"/>
    <w:rsid w:val="00F91158"/>
    <w:rsid w:val="00F91435"/>
    <w:rsid w:val="00F9144F"/>
    <w:rsid w:val="00F91BBF"/>
    <w:rsid w:val="00F91C35"/>
    <w:rsid w:val="00F926D0"/>
    <w:rsid w:val="00F9291B"/>
    <w:rsid w:val="00F93161"/>
    <w:rsid w:val="00F93747"/>
    <w:rsid w:val="00F93AA0"/>
    <w:rsid w:val="00F946E2"/>
    <w:rsid w:val="00F94A4F"/>
    <w:rsid w:val="00F953FD"/>
    <w:rsid w:val="00F959BC"/>
    <w:rsid w:val="00F959D3"/>
    <w:rsid w:val="00F95B1E"/>
    <w:rsid w:val="00F95E64"/>
    <w:rsid w:val="00F962DD"/>
    <w:rsid w:val="00F963A5"/>
    <w:rsid w:val="00F9642A"/>
    <w:rsid w:val="00F965F5"/>
    <w:rsid w:val="00F96B0E"/>
    <w:rsid w:val="00F96F61"/>
    <w:rsid w:val="00F970A5"/>
    <w:rsid w:val="00F97123"/>
    <w:rsid w:val="00F97971"/>
    <w:rsid w:val="00F97DCA"/>
    <w:rsid w:val="00FA08A7"/>
    <w:rsid w:val="00FA0B67"/>
    <w:rsid w:val="00FA111A"/>
    <w:rsid w:val="00FA1136"/>
    <w:rsid w:val="00FA119E"/>
    <w:rsid w:val="00FA17ED"/>
    <w:rsid w:val="00FA1EFA"/>
    <w:rsid w:val="00FA22A2"/>
    <w:rsid w:val="00FA2AAA"/>
    <w:rsid w:val="00FA2AD5"/>
    <w:rsid w:val="00FA3096"/>
    <w:rsid w:val="00FA30D4"/>
    <w:rsid w:val="00FA34EB"/>
    <w:rsid w:val="00FA38B4"/>
    <w:rsid w:val="00FA422C"/>
    <w:rsid w:val="00FA4D75"/>
    <w:rsid w:val="00FA4F71"/>
    <w:rsid w:val="00FA5109"/>
    <w:rsid w:val="00FA5282"/>
    <w:rsid w:val="00FA543C"/>
    <w:rsid w:val="00FA5764"/>
    <w:rsid w:val="00FA577D"/>
    <w:rsid w:val="00FA6136"/>
    <w:rsid w:val="00FA6777"/>
    <w:rsid w:val="00FA7189"/>
    <w:rsid w:val="00FA76F2"/>
    <w:rsid w:val="00FA77FF"/>
    <w:rsid w:val="00FB077C"/>
    <w:rsid w:val="00FB0FA1"/>
    <w:rsid w:val="00FB1030"/>
    <w:rsid w:val="00FB1BF6"/>
    <w:rsid w:val="00FB1FD5"/>
    <w:rsid w:val="00FB203B"/>
    <w:rsid w:val="00FB2077"/>
    <w:rsid w:val="00FB22E2"/>
    <w:rsid w:val="00FB237F"/>
    <w:rsid w:val="00FB26BA"/>
    <w:rsid w:val="00FB2763"/>
    <w:rsid w:val="00FB2778"/>
    <w:rsid w:val="00FB302C"/>
    <w:rsid w:val="00FB3287"/>
    <w:rsid w:val="00FB33CB"/>
    <w:rsid w:val="00FB3D81"/>
    <w:rsid w:val="00FB40AA"/>
    <w:rsid w:val="00FB4BB3"/>
    <w:rsid w:val="00FB4D8B"/>
    <w:rsid w:val="00FB4EFC"/>
    <w:rsid w:val="00FB4F54"/>
    <w:rsid w:val="00FB585D"/>
    <w:rsid w:val="00FB5BEA"/>
    <w:rsid w:val="00FB5E54"/>
    <w:rsid w:val="00FB6530"/>
    <w:rsid w:val="00FB6D82"/>
    <w:rsid w:val="00FB7928"/>
    <w:rsid w:val="00FC04A8"/>
    <w:rsid w:val="00FC04E0"/>
    <w:rsid w:val="00FC05BB"/>
    <w:rsid w:val="00FC08B1"/>
    <w:rsid w:val="00FC0A34"/>
    <w:rsid w:val="00FC0D94"/>
    <w:rsid w:val="00FC0F4E"/>
    <w:rsid w:val="00FC149F"/>
    <w:rsid w:val="00FC17D5"/>
    <w:rsid w:val="00FC1C65"/>
    <w:rsid w:val="00FC2051"/>
    <w:rsid w:val="00FC20EE"/>
    <w:rsid w:val="00FC2588"/>
    <w:rsid w:val="00FC2B74"/>
    <w:rsid w:val="00FC2BD9"/>
    <w:rsid w:val="00FC3C02"/>
    <w:rsid w:val="00FC4046"/>
    <w:rsid w:val="00FC4C0D"/>
    <w:rsid w:val="00FC4EDA"/>
    <w:rsid w:val="00FC4EF6"/>
    <w:rsid w:val="00FC50E7"/>
    <w:rsid w:val="00FC586D"/>
    <w:rsid w:val="00FC5D9B"/>
    <w:rsid w:val="00FC6328"/>
    <w:rsid w:val="00FC6407"/>
    <w:rsid w:val="00FC6AD8"/>
    <w:rsid w:val="00FC6B39"/>
    <w:rsid w:val="00FC7433"/>
    <w:rsid w:val="00FC75E9"/>
    <w:rsid w:val="00FD0072"/>
    <w:rsid w:val="00FD0237"/>
    <w:rsid w:val="00FD057F"/>
    <w:rsid w:val="00FD0C49"/>
    <w:rsid w:val="00FD18D8"/>
    <w:rsid w:val="00FD1C98"/>
    <w:rsid w:val="00FD2F43"/>
    <w:rsid w:val="00FD3836"/>
    <w:rsid w:val="00FD38AA"/>
    <w:rsid w:val="00FD3FF3"/>
    <w:rsid w:val="00FD46F3"/>
    <w:rsid w:val="00FD4B1F"/>
    <w:rsid w:val="00FD4BEE"/>
    <w:rsid w:val="00FD4DD0"/>
    <w:rsid w:val="00FD5074"/>
    <w:rsid w:val="00FD5762"/>
    <w:rsid w:val="00FD5973"/>
    <w:rsid w:val="00FD5C3E"/>
    <w:rsid w:val="00FD6456"/>
    <w:rsid w:val="00FD6CB6"/>
    <w:rsid w:val="00FD7202"/>
    <w:rsid w:val="00FD723B"/>
    <w:rsid w:val="00FE03E1"/>
    <w:rsid w:val="00FE10DF"/>
    <w:rsid w:val="00FE13C8"/>
    <w:rsid w:val="00FE177E"/>
    <w:rsid w:val="00FE1D62"/>
    <w:rsid w:val="00FE209C"/>
    <w:rsid w:val="00FE22FE"/>
    <w:rsid w:val="00FE2DA0"/>
    <w:rsid w:val="00FE389B"/>
    <w:rsid w:val="00FE3921"/>
    <w:rsid w:val="00FE477F"/>
    <w:rsid w:val="00FE4ED1"/>
    <w:rsid w:val="00FE5C5E"/>
    <w:rsid w:val="00FE6A53"/>
    <w:rsid w:val="00FE7412"/>
    <w:rsid w:val="00FE79AF"/>
    <w:rsid w:val="00FE7A25"/>
    <w:rsid w:val="00FE7A8F"/>
    <w:rsid w:val="00FF0265"/>
    <w:rsid w:val="00FF0732"/>
    <w:rsid w:val="00FF0C46"/>
    <w:rsid w:val="00FF1153"/>
    <w:rsid w:val="00FF1C4F"/>
    <w:rsid w:val="00FF1EDA"/>
    <w:rsid w:val="00FF21CB"/>
    <w:rsid w:val="00FF27C5"/>
    <w:rsid w:val="00FF2831"/>
    <w:rsid w:val="00FF29C3"/>
    <w:rsid w:val="00FF2F0E"/>
    <w:rsid w:val="00FF4199"/>
    <w:rsid w:val="00FF432D"/>
    <w:rsid w:val="00FF4399"/>
    <w:rsid w:val="00FF53BE"/>
    <w:rsid w:val="00FF551F"/>
    <w:rsid w:val="00FF5BAB"/>
    <w:rsid w:val="00FF5E1D"/>
    <w:rsid w:val="00FF67EB"/>
    <w:rsid w:val="00FF68DB"/>
    <w:rsid w:val="00FF76F6"/>
    <w:rsid w:val="00FF77C7"/>
    <w:rsid w:val="00FF7B53"/>
    <w:rsid w:val="00FF7EF4"/>
    <w:rsid w:val="01817DE7"/>
    <w:rsid w:val="02FC467A"/>
    <w:rsid w:val="09A251BE"/>
    <w:rsid w:val="09E37622"/>
    <w:rsid w:val="0AFF6910"/>
    <w:rsid w:val="0E9D0080"/>
    <w:rsid w:val="134B7B9D"/>
    <w:rsid w:val="136277C2"/>
    <w:rsid w:val="14B316ED"/>
    <w:rsid w:val="14B54BF0"/>
    <w:rsid w:val="163D6A01"/>
    <w:rsid w:val="17231F2A"/>
    <w:rsid w:val="18BC1B19"/>
    <w:rsid w:val="191C23CD"/>
    <w:rsid w:val="1A2525EB"/>
    <w:rsid w:val="1CEB1C06"/>
    <w:rsid w:val="1F116007"/>
    <w:rsid w:val="213B674E"/>
    <w:rsid w:val="22D51FD7"/>
    <w:rsid w:val="24200F5A"/>
    <w:rsid w:val="24F561D4"/>
    <w:rsid w:val="26932A95"/>
    <w:rsid w:val="27286077"/>
    <w:rsid w:val="28020D3B"/>
    <w:rsid w:val="28806E5A"/>
    <w:rsid w:val="2D9F444F"/>
    <w:rsid w:val="2E482BB0"/>
    <w:rsid w:val="2EE12562"/>
    <w:rsid w:val="2EFA0722"/>
    <w:rsid w:val="314D1FC2"/>
    <w:rsid w:val="31535543"/>
    <w:rsid w:val="319B0C0D"/>
    <w:rsid w:val="325A45DB"/>
    <w:rsid w:val="34724B56"/>
    <w:rsid w:val="35081478"/>
    <w:rsid w:val="35BE34D1"/>
    <w:rsid w:val="364D35D7"/>
    <w:rsid w:val="3D4F0A2E"/>
    <w:rsid w:val="3EA63989"/>
    <w:rsid w:val="3EF9649E"/>
    <w:rsid w:val="3FC57597"/>
    <w:rsid w:val="43890254"/>
    <w:rsid w:val="443C6EEB"/>
    <w:rsid w:val="45F47C1E"/>
    <w:rsid w:val="47107390"/>
    <w:rsid w:val="49BA005D"/>
    <w:rsid w:val="50EC1CBA"/>
    <w:rsid w:val="54EF1664"/>
    <w:rsid w:val="552C0799"/>
    <w:rsid w:val="5E492DEA"/>
    <w:rsid w:val="5ED64DB4"/>
    <w:rsid w:val="5F612F7D"/>
    <w:rsid w:val="5F6D392A"/>
    <w:rsid w:val="5FE82FD7"/>
    <w:rsid w:val="65325CA7"/>
    <w:rsid w:val="6E82345C"/>
    <w:rsid w:val="71852649"/>
    <w:rsid w:val="72C971E3"/>
    <w:rsid w:val="7AD132DA"/>
    <w:rsid w:val="7CAE2922"/>
    <w:rsid w:val="7CB71FC9"/>
    <w:rsid w:val="7CF46B6C"/>
    <w:rsid w:val="7E0021F5"/>
    <w:rsid w:val="7E966B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3186" fillcolor="white" strokecolor="yellow">
      <v:fill color="white"/>
      <v:stroke color="yellow" weight="1pt"/>
      <o:colormenu v:ext="edit" fillcolor="none"/>
    </o:shapedefaults>
    <o:shapelayout v:ext="edit">
      <o:idmap v:ext="edit" data="1,3,4"/>
      <o:rules v:ext="edit">
        <o:r id="V:Rule2" type="connector" idref="#_x0000_s48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Normal Indent" w:qFormat="1"/>
    <w:lsdException w:name="annotation text" w:semiHidden="1" w:qFormat="1"/>
    <w:lsdException w:name="header" w:qFormat="1"/>
    <w:lsdException w:name="footer" w:uiPriority="99" w:qFormat="1"/>
    <w:lsdException w:name="caption" w:qFormat="1"/>
    <w:lsdException w:name="annotation reference" w:semiHidden="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Indent 2" w:qFormat="1"/>
    <w:lsdException w:name="Body Text Indent 3"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609D"/>
    <w:pPr>
      <w:widowControl w:val="0"/>
      <w:jc w:val="both"/>
    </w:pPr>
    <w:rPr>
      <w:rFonts w:ascii="Times New Roman" w:hAnsi="Times New Roman"/>
      <w:kern w:val="2"/>
      <w:sz w:val="21"/>
      <w:szCs w:val="24"/>
    </w:rPr>
  </w:style>
  <w:style w:type="paragraph" w:styleId="1">
    <w:name w:val="heading 1"/>
    <w:basedOn w:val="a"/>
    <w:next w:val="a"/>
    <w:qFormat/>
    <w:rsid w:val="0057609D"/>
    <w:pPr>
      <w:keepNext/>
      <w:pageBreakBefore/>
      <w:tabs>
        <w:tab w:val="left" w:pos="1080"/>
      </w:tabs>
      <w:spacing w:before="340" w:after="330" w:line="578" w:lineRule="auto"/>
      <w:ind w:left="432" w:hanging="432"/>
      <w:jc w:val="center"/>
      <w:outlineLvl w:val="0"/>
    </w:pPr>
    <w:rPr>
      <w:rFonts w:eastAsia="黑体"/>
      <w:b/>
      <w:kern w:val="44"/>
      <w:sz w:val="36"/>
      <w:szCs w:val="20"/>
    </w:rPr>
  </w:style>
  <w:style w:type="paragraph" w:styleId="2">
    <w:name w:val="heading 2"/>
    <w:basedOn w:val="a"/>
    <w:next w:val="a0"/>
    <w:qFormat/>
    <w:rsid w:val="0057609D"/>
    <w:pPr>
      <w:keepNext/>
      <w:keepLines/>
      <w:tabs>
        <w:tab w:val="left" w:pos="576"/>
      </w:tabs>
      <w:spacing w:before="260" w:line="415" w:lineRule="auto"/>
      <w:ind w:left="576" w:hanging="576"/>
      <w:outlineLvl w:val="1"/>
    </w:pPr>
    <w:rPr>
      <w:b/>
      <w:sz w:val="28"/>
      <w:szCs w:val="20"/>
    </w:rPr>
  </w:style>
  <w:style w:type="paragraph" w:styleId="3">
    <w:name w:val="heading 3"/>
    <w:basedOn w:val="a"/>
    <w:next w:val="a0"/>
    <w:qFormat/>
    <w:rsid w:val="0057609D"/>
    <w:pPr>
      <w:keepNext/>
      <w:keepLines/>
      <w:tabs>
        <w:tab w:val="left" w:pos="720"/>
      </w:tabs>
      <w:spacing w:before="120" w:after="120" w:line="415" w:lineRule="auto"/>
      <w:ind w:left="720" w:hanging="720"/>
      <w:outlineLvl w:val="2"/>
    </w:pPr>
    <w:rPr>
      <w:rFonts w:eastAsia="KaiTi_GB2312"/>
      <w:b/>
      <w:sz w:val="28"/>
      <w:szCs w:val="20"/>
    </w:rPr>
  </w:style>
  <w:style w:type="paragraph" w:styleId="4">
    <w:name w:val="heading 4"/>
    <w:basedOn w:val="a"/>
    <w:next w:val="a0"/>
    <w:qFormat/>
    <w:rsid w:val="0057609D"/>
    <w:pPr>
      <w:keepNext/>
      <w:keepLines/>
      <w:adjustRightInd w:val="0"/>
      <w:snapToGrid w:val="0"/>
      <w:textAlignment w:val="baseline"/>
      <w:outlineLvl w:val="3"/>
    </w:pPr>
    <w:rPr>
      <w:rFonts w:ascii="黑体" w:eastAsia="黑体"/>
      <w:b/>
      <w:kern w:val="0"/>
      <w:sz w:val="28"/>
    </w:rPr>
  </w:style>
  <w:style w:type="paragraph" w:styleId="5">
    <w:name w:val="heading 5"/>
    <w:basedOn w:val="a"/>
    <w:next w:val="a0"/>
    <w:qFormat/>
    <w:rsid w:val="0057609D"/>
    <w:pPr>
      <w:keepNext/>
      <w:keepLines/>
      <w:tabs>
        <w:tab w:val="left" w:pos="1440"/>
      </w:tabs>
      <w:spacing w:before="280" w:after="290" w:line="376" w:lineRule="auto"/>
      <w:ind w:left="1008" w:hanging="1008"/>
      <w:outlineLvl w:val="4"/>
    </w:pPr>
    <w:rPr>
      <w:b/>
      <w:sz w:val="28"/>
      <w:szCs w:val="20"/>
    </w:rPr>
  </w:style>
  <w:style w:type="paragraph" w:styleId="6">
    <w:name w:val="heading 6"/>
    <w:basedOn w:val="a"/>
    <w:next w:val="a0"/>
    <w:qFormat/>
    <w:rsid w:val="0057609D"/>
    <w:pPr>
      <w:keepNext/>
      <w:keepLines/>
      <w:tabs>
        <w:tab w:val="left" w:pos="1800"/>
      </w:tabs>
      <w:spacing w:before="240" w:after="64" w:line="320" w:lineRule="auto"/>
      <w:ind w:left="1152" w:hanging="1152"/>
      <w:outlineLvl w:val="5"/>
    </w:pPr>
    <w:rPr>
      <w:rFonts w:ascii="Arial" w:eastAsia="黑体" w:hAnsi="Arial"/>
      <w:b/>
      <w:sz w:val="24"/>
      <w:szCs w:val="20"/>
    </w:rPr>
  </w:style>
  <w:style w:type="paragraph" w:styleId="7">
    <w:name w:val="heading 7"/>
    <w:basedOn w:val="a"/>
    <w:next w:val="a0"/>
    <w:qFormat/>
    <w:rsid w:val="0057609D"/>
    <w:pPr>
      <w:keepNext/>
      <w:keepLines/>
      <w:tabs>
        <w:tab w:val="left" w:pos="1800"/>
      </w:tabs>
      <w:spacing w:before="240" w:after="64" w:line="320" w:lineRule="auto"/>
      <w:ind w:left="1296" w:hanging="1296"/>
      <w:outlineLvl w:val="6"/>
    </w:pPr>
    <w:rPr>
      <w:b/>
      <w:sz w:val="24"/>
      <w:szCs w:val="20"/>
    </w:rPr>
  </w:style>
  <w:style w:type="paragraph" w:styleId="8">
    <w:name w:val="heading 8"/>
    <w:basedOn w:val="a"/>
    <w:next w:val="a0"/>
    <w:qFormat/>
    <w:rsid w:val="0057609D"/>
    <w:pPr>
      <w:keepNext/>
      <w:keepLines/>
      <w:tabs>
        <w:tab w:val="left" w:pos="216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qFormat/>
    <w:rsid w:val="0057609D"/>
    <w:pPr>
      <w:keepNext/>
      <w:keepLines/>
      <w:tabs>
        <w:tab w:val="left" w:pos="2520"/>
      </w:tabs>
      <w:spacing w:before="240" w:after="64" w:line="320" w:lineRule="auto"/>
      <w:ind w:left="1584" w:hanging="1584"/>
      <w:outlineLvl w:val="8"/>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57609D"/>
    <w:pPr>
      <w:ind w:firstLineChars="200" w:firstLine="420"/>
    </w:pPr>
  </w:style>
  <w:style w:type="paragraph" w:styleId="a4">
    <w:name w:val="annotation subject"/>
    <w:basedOn w:val="a5"/>
    <w:next w:val="a5"/>
    <w:semiHidden/>
    <w:qFormat/>
    <w:rsid w:val="0057609D"/>
    <w:rPr>
      <w:b/>
      <w:bCs/>
    </w:rPr>
  </w:style>
  <w:style w:type="paragraph" w:styleId="a5">
    <w:name w:val="annotation text"/>
    <w:basedOn w:val="a"/>
    <w:semiHidden/>
    <w:qFormat/>
    <w:rsid w:val="0057609D"/>
    <w:pPr>
      <w:jc w:val="left"/>
    </w:pPr>
  </w:style>
  <w:style w:type="paragraph" w:styleId="a6">
    <w:name w:val="Body Text First Indent"/>
    <w:basedOn w:val="a7"/>
    <w:link w:val="Char0"/>
    <w:qFormat/>
    <w:rsid w:val="0057609D"/>
    <w:pPr>
      <w:ind w:firstLineChars="100" w:firstLine="420"/>
    </w:pPr>
  </w:style>
  <w:style w:type="paragraph" w:styleId="a7">
    <w:name w:val="Body Text"/>
    <w:basedOn w:val="a"/>
    <w:link w:val="Char1"/>
    <w:qFormat/>
    <w:rsid w:val="0057609D"/>
    <w:pPr>
      <w:spacing w:after="120"/>
    </w:pPr>
    <w:rPr>
      <w:szCs w:val="20"/>
    </w:rPr>
  </w:style>
  <w:style w:type="paragraph" w:styleId="a8">
    <w:name w:val="caption"/>
    <w:basedOn w:val="a"/>
    <w:next w:val="a"/>
    <w:qFormat/>
    <w:rsid w:val="0057609D"/>
    <w:rPr>
      <w:rFonts w:ascii="Arial" w:eastAsia="黑体" w:hAnsi="Arial"/>
      <w:sz w:val="20"/>
      <w:szCs w:val="20"/>
    </w:rPr>
  </w:style>
  <w:style w:type="paragraph" w:styleId="a9">
    <w:name w:val="Body Text Indent"/>
    <w:basedOn w:val="a"/>
    <w:qFormat/>
    <w:rsid w:val="0057609D"/>
    <w:pPr>
      <w:ind w:firstLineChars="200" w:firstLine="560"/>
      <w:jc w:val="left"/>
    </w:pPr>
    <w:rPr>
      <w:sz w:val="28"/>
    </w:rPr>
  </w:style>
  <w:style w:type="paragraph" w:styleId="aa">
    <w:name w:val="Plain Text"/>
    <w:basedOn w:val="a"/>
    <w:link w:val="Char2"/>
    <w:qFormat/>
    <w:rsid w:val="0057609D"/>
    <w:rPr>
      <w:rFonts w:ascii="宋体" w:hAnsi="Courier New"/>
      <w:szCs w:val="20"/>
    </w:rPr>
  </w:style>
  <w:style w:type="paragraph" w:styleId="ab">
    <w:name w:val="Date"/>
    <w:basedOn w:val="a"/>
    <w:next w:val="a"/>
    <w:link w:val="Char3"/>
    <w:qFormat/>
    <w:rsid w:val="0057609D"/>
    <w:pPr>
      <w:adjustRightInd w:val="0"/>
      <w:textAlignment w:val="baseline"/>
    </w:pPr>
    <w:rPr>
      <w:sz w:val="24"/>
      <w:szCs w:val="20"/>
    </w:rPr>
  </w:style>
  <w:style w:type="paragraph" w:styleId="20">
    <w:name w:val="Body Text Indent 2"/>
    <w:basedOn w:val="a"/>
    <w:qFormat/>
    <w:rsid w:val="0057609D"/>
    <w:pPr>
      <w:ind w:firstLineChars="200" w:firstLine="560"/>
    </w:pPr>
    <w:rPr>
      <w:bCs/>
      <w:sz w:val="28"/>
    </w:rPr>
  </w:style>
  <w:style w:type="paragraph" w:styleId="ac">
    <w:name w:val="Balloon Text"/>
    <w:basedOn w:val="a"/>
    <w:link w:val="Char4"/>
    <w:semiHidden/>
    <w:qFormat/>
    <w:rsid w:val="0057609D"/>
    <w:rPr>
      <w:sz w:val="18"/>
      <w:szCs w:val="18"/>
    </w:rPr>
  </w:style>
  <w:style w:type="paragraph" w:styleId="ad">
    <w:name w:val="footer"/>
    <w:basedOn w:val="a"/>
    <w:link w:val="Char5"/>
    <w:uiPriority w:val="99"/>
    <w:qFormat/>
    <w:rsid w:val="0057609D"/>
    <w:pPr>
      <w:tabs>
        <w:tab w:val="center" w:pos="4153"/>
        <w:tab w:val="right" w:pos="8306"/>
      </w:tabs>
      <w:snapToGrid w:val="0"/>
      <w:jc w:val="left"/>
    </w:pPr>
    <w:rPr>
      <w:sz w:val="18"/>
    </w:rPr>
  </w:style>
  <w:style w:type="paragraph" w:styleId="ae">
    <w:name w:val="header"/>
    <w:basedOn w:val="a"/>
    <w:link w:val="Char6"/>
    <w:qFormat/>
    <w:rsid w:val="0057609D"/>
    <w:pPr>
      <w:pBdr>
        <w:bottom w:val="single" w:sz="6" w:space="1" w:color="auto"/>
      </w:pBdr>
      <w:tabs>
        <w:tab w:val="center" w:pos="4153"/>
        <w:tab w:val="right" w:pos="8306"/>
      </w:tabs>
      <w:snapToGrid w:val="0"/>
      <w:jc w:val="center"/>
    </w:pPr>
    <w:rPr>
      <w:sz w:val="18"/>
    </w:rPr>
  </w:style>
  <w:style w:type="paragraph" w:styleId="10">
    <w:name w:val="toc 1"/>
    <w:basedOn w:val="a"/>
    <w:next w:val="a"/>
    <w:qFormat/>
    <w:rsid w:val="0057609D"/>
    <w:pPr>
      <w:tabs>
        <w:tab w:val="left" w:pos="5760"/>
      </w:tabs>
      <w:adjustRightInd w:val="0"/>
      <w:snapToGrid w:val="0"/>
      <w:jc w:val="center"/>
    </w:pPr>
    <w:rPr>
      <w:rFonts w:ascii="宋体" w:hAnsi="宋体"/>
      <w:sz w:val="24"/>
      <w:szCs w:val="20"/>
    </w:rPr>
  </w:style>
  <w:style w:type="paragraph" w:styleId="30">
    <w:name w:val="Body Text Indent 3"/>
    <w:basedOn w:val="a"/>
    <w:qFormat/>
    <w:rsid w:val="0057609D"/>
    <w:pPr>
      <w:spacing w:after="120"/>
      <w:ind w:leftChars="200" w:left="420"/>
    </w:pPr>
    <w:rPr>
      <w:sz w:val="16"/>
      <w:szCs w:val="16"/>
    </w:rPr>
  </w:style>
  <w:style w:type="paragraph" w:styleId="21">
    <w:name w:val="Body Text 2"/>
    <w:basedOn w:val="a"/>
    <w:link w:val="2Char"/>
    <w:qFormat/>
    <w:rsid w:val="0057609D"/>
    <w:pPr>
      <w:spacing w:after="120" w:line="480" w:lineRule="auto"/>
    </w:pPr>
  </w:style>
  <w:style w:type="paragraph" w:styleId="HTML">
    <w:name w:val="HTML Preformatted"/>
    <w:basedOn w:val="a"/>
    <w:link w:val="HTMLChar"/>
    <w:qFormat/>
    <w:rsid w:val="005760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
    <w:name w:val="Normal (Web)"/>
    <w:basedOn w:val="a"/>
    <w:qFormat/>
    <w:rsid w:val="0057609D"/>
    <w:pPr>
      <w:widowControl/>
      <w:spacing w:before="100" w:beforeAutospacing="1" w:after="100" w:afterAutospacing="1"/>
      <w:jc w:val="left"/>
    </w:pPr>
    <w:rPr>
      <w:rFonts w:ascii="宋体" w:hAnsi="宋体"/>
      <w:kern w:val="0"/>
      <w:sz w:val="24"/>
      <w:szCs w:val="20"/>
    </w:rPr>
  </w:style>
  <w:style w:type="character" w:styleId="af0">
    <w:name w:val="Strong"/>
    <w:uiPriority w:val="22"/>
    <w:qFormat/>
    <w:rsid w:val="0057609D"/>
    <w:rPr>
      <w:rFonts w:cs="Times New Roman"/>
      <w:b/>
      <w:bCs/>
    </w:rPr>
  </w:style>
  <w:style w:type="character" w:styleId="af1">
    <w:name w:val="page number"/>
    <w:basedOn w:val="a1"/>
    <w:qFormat/>
    <w:rsid w:val="0057609D"/>
  </w:style>
  <w:style w:type="character" w:styleId="af2">
    <w:name w:val="Hyperlink"/>
    <w:qFormat/>
    <w:rsid w:val="0057609D"/>
    <w:rPr>
      <w:color w:val="0000CC"/>
      <w:u w:val="single"/>
    </w:rPr>
  </w:style>
  <w:style w:type="character" w:styleId="af3">
    <w:name w:val="annotation reference"/>
    <w:semiHidden/>
    <w:qFormat/>
    <w:rsid w:val="0057609D"/>
    <w:rPr>
      <w:sz w:val="21"/>
      <w:szCs w:val="21"/>
    </w:rPr>
  </w:style>
  <w:style w:type="table" w:styleId="af4">
    <w:name w:val="Table Grid"/>
    <w:basedOn w:val="a2"/>
    <w:qFormat/>
    <w:rsid w:val="005760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link w:val="ae"/>
    <w:qFormat/>
    <w:rsid w:val="0057609D"/>
    <w:rPr>
      <w:rFonts w:eastAsia="宋体"/>
      <w:kern w:val="2"/>
      <w:sz w:val="18"/>
      <w:szCs w:val="24"/>
      <w:lang w:val="en-US" w:eastAsia="zh-CN" w:bidi="ar-SA"/>
    </w:rPr>
  </w:style>
  <w:style w:type="character" w:customStyle="1" w:styleId="CharChar">
    <w:name w:val="普通文字 Char Char"/>
    <w:qFormat/>
    <w:rsid w:val="0057609D"/>
    <w:rPr>
      <w:rFonts w:ascii="宋体" w:eastAsia="宋体" w:hAnsi="Courier New" w:cs="Courier New"/>
      <w:kern w:val="2"/>
      <w:sz w:val="21"/>
      <w:szCs w:val="21"/>
      <w:lang w:val="en-US" w:eastAsia="zh-CN" w:bidi="ar-SA"/>
    </w:rPr>
  </w:style>
  <w:style w:type="character" w:customStyle="1" w:styleId="CharChar1">
    <w:name w:val="Char Char1"/>
    <w:qFormat/>
    <w:rsid w:val="0057609D"/>
    <w:rPr>
      <w:kern w:val="2"/>
      <w:sz w:val="21"/>
    </w:rPr>
  </w:style>
  <w:style w:type="character" w:customStyle="1" w:styleId="font91">
    <w:name w:val="font91"/>
    <w:qFormat/>
    <w:rsid w:val="0057609D"/>
    <w:rPr>
      <w:rFonts w:ascii="宋体" w:eastAsia="宋体" w:hAnsi="宋体" w:cs="宋体" w:hint="eastAsia"/>
      <w:color w:val="000000"/>
      <w:sz w:val="22"/>
      <w:szCs w:val="22"/>
      <w:u w:val="none"/>
    </w:rPr>
  </w:style>
  <w:style w:type="character" w:customStyle="1" w:styleId="Char7">
    <w:name w:val="段落 Char"/>
    <w:link w:val="af5"/>
    <w:qFormat/>
    <w:rsid w:val="0057609D"/>
    <w:rPr>
      <w:rFonts w:ascii="宋体" w:eastAsia="宋体" w:hAnsi="Courier New" w:cs="Courier New"/>
      <w:kern w:val="2"/>
      <w:sz w:val="28"/>
      <w:szCs w:val="21"/>
      <w:lang w:val="en-US" w:eastAsia="zh-CN" w:bidi="ar-SA"/>
    </w:rPr>
  </w:style>
  <w:style w:type="paragraph" w:customStyle="1" w:styleId="af5">
    <w:name w:val="段落"/>
    <w:basedOn w:val="aa"/>
    <w:link w:val="Char7"/>
    <w:qFormat/>
    <w:rsid w:val="0057609D"/>
    <w:pPr>
      <w:spacing w:line="500" w:lineRule="exact"/>
      <w:ind w:firstLine="578"/>
    </w:pPr>
    <w:rPr>
      <w:rFonts w:cs="Courier New"/>
      <w:sz w:val="28"/>
      <w:szCs w:val="21"/>
    </w:rPr>
  </w:style>
  <w:style w:type="character" w:customStyle="1" w:styleId="Char5">
    <w:name w:val="页脚 Char"/>
    <w:link w:val="ad"/>
    <w:uiPriority w:val="99"/>
    <w:qFormat/>
    <w:rsid w:val="0057609D"/>
    <w:rPr>
      <w:rFonts w:eastAsia="宋体"/>
      <w:kern w:val="2"/>
      <w:sz w:val="18"/>
      <w:szCs w:val="24"/>
      <w:lang w:val="en-US" w:eastAsia="zh-CN" w:bidi="ar-SA"/>
    </w:rPr>
  </w:style>
  <w:style w:type="character" w:customStyle="1" w:styleId="2Char">
    <w:name w:val="正文文本 2 Char"/>
    <w:link w:val="21"/>
    <w:qFormat/>
    <w:rsid w:val="0057609D"/>
    <w:rPr>
      <w:rFonts w:eastAsia="宋体"/>
      <w:kern w:val="2"/>
      <w:sz w:val="21"/>
      <w:szCs w:val="24"/>
      <w:lang w:val="en-US" w:eastAsia="zh-CN" w:bidi="ar-SA"/>
    </w:rPr>
  </w:style>
  <w:style w:type="character" w:customStyle="1" w:styleId="Char">
    <w:name w:val="正文缩进 Char"/>
    <w:link w:val="a0"/>
    <w:qFormat/>
    <w:locked/>
    <w:rsid w:val="0057609D"/>
    <w:rPr>
      <w:rFonts w:eastAsia="宋体"/>
      <w:kern w:val="2"/>
      <w:sz w:val="21"/>
      <w:szCs w:val="24"/>
      <w:lang w:val="en-US" w:eastAsia="zh-CN" w:bidi="ar-SA"/>
    </w:rPr>
  </w:style>
  <w:style w:type="character" w:customStyle="1" w:styleId="Char3">
    <w:name w:val="日期 Char"/>
    <w:link w:val="ab"/>
    <w:qFormat/>
    <w:rsid w:val="0057609D"/>
    <w:rPr>
      <w:rFonts w:eastAsia="宋体"/>
      <w:kern w:val="2"/>
      <w:sz w:val="24"/>
      <w:lang w:val="en-US" w:eastAsia="zh-CN" w:bidi="ar-SA"/>
    </w:rPr>
  </w:style>
  <w:style w:type="character" w:customStyle="1" w:styleId="2Char0">
    <w:name w:val="正文2 Char"/>
    <w:qFormat/>
    <w:rsid w:val="0057609D"/>
    <w:rPr>
      <w:kern w:val="2"/>
      <w:sz w:val="28"/>
    </w:rPr>
  </w:style>
  <w:style w:type="character" w:customStyle="1" w:styleId="font81">
    <w:name w:val="font81"/>
    <w:qFormat/>
    <w:rsid w:val="0057609D"/>
    <w:rPr>
      <w:rFonts w:ascii="Times New Roman" w:hAnsi="Times New Roman" w:cs="Times New Roman" w:hint="default"/>
      <w:color w:val="000000"/>
      <w:sz w:val="22"/>
      <w:szCs w:val="22"/>
      <w:u w:val="none"/>
      <w:vertAlign w:val="superscript"/>
    </w:rPr>
  </w:style>
  <w:style w:type="character" w:customStyle="1" w:styleId="1Char">
    <w:name w:val="样式1 Char"/>
    <w:link w:val="11"/>
    <w:qFormat/>
    <w:rsid w:val="0057609D"/>
    <w:rPr>
      <w:rFonts w:eastAsia="KaiTi_GB2312"/>
      <w:kern w:val="2"/>
      <w:sz w:val="21"/>
      <w:lang w:val="en-US" w:eastAsia="zh-CN" w:bidi="ar-SA"/>
    </w:rPr>
  </w:style>
  <w:style w:type="paragraph" w:customStyle="1" w:styleId="11">
    <w:name w:val="样式1"/>
    <w:basedOn w:val="a"/>
    <w:link w:val="1Char"/>
    <w:qFormat/>
    <w:rsid w:val="0057609D"/>
    <w:pPr>
      <w:spacing w:after="40" w:line="300" w:lineRule="atLeast"/>
      <w:jc w:val="center"/>
      <w:outlineLvl w:val="2"/>
    </w:pPr>
    <w:rPr>
      <w:rFonts w:eastAsia="KaiTi_GB2312"/>
      <w:szCs w:val="20"/>
    </w:rPr>
  </w:style>
  <w:style w:type="character" w:customStyle="1" w:styleId="af6">
    <w:name w:val="页眉 字符"/>
    <w:qFormat/>
    <w:rsid w:val="0057609D"/>
    <w:rPr>
      <w:rFonts w:ascii="Calibri" w:hAnsi="Calibri"/>
      <w:kern w:val="2"/>
      <w:sz w:val="18"/>
      <w:szCs w:val="18"/>
    </w:rPr>
  </w:style>
  <w:style w:type="character" w:customStyle="1" w:styleId="HTMLChar">
    <w:name w:val="HTML 预设格式 Char"/>
    <w:link w:val="HTML"/>
    <w:qFormat/>
    <w:rsid w:val="0057609D"/>
    <w:rPr>
      <w:rFonts w:ascii="宋体" w:hAnsi="宋体" w:cs="宋体"/>
      <w:sz w:val="24"/>
      <w:szCs w:val="24"/>
    </w:rPr>
  </w:style>
  <w:style w:type="character" w:customStyle="1" w:styleId="font31">
    <w:name w:val="font31"/>
    <w:qFormat/>
    <w:rsid w:val="0057609D"/>
    <w:rPr>
      <w:rFonts w:ascii="宋体" w:eastAsia="宋体" w:hAnsi="宋体" w:cs="宋体" w:hint="eastAsia"/>
      <w:color w:val="000000"/>
      <w:sz w:val="24"/>
      <w:szCs w:val="24"/>
      <w:u w:val="none"/>
    </w:rPr>
  </w:style>
  <w:style w:type="character" w:customStyle="1" w:styleId="font71">
    <w:name w:val="font71"/>
    <w:qFormat/>
    <w:rsid w:val="0057609D"/>
    <w:rPr>
      <w:rFonts w:ascii="Times New Roman" w:hAnsi="Times New Roman" w:cs="Times New Roman" w:hint="default"/>
      <w:color w:val="000000"/>
      <w:sz w:val="22"/>
      <w:szCs w:val="22"/>
      <w:u w:val="none"/>
    </w:rPr>
  </w:style>
  <w:style w:type="character" w:customStyle="1" w:styleId="font101">
    <w:name w:val="font101"/>
    <w:qFormat/>
    <w:rsid w:val="0057609D"/>
    <w:rPr>
      <w:rFonts w:ascii="宋体" w:eastAsia="宋体" w:hAnsi="宋体" w:cs="宋体" w:hint="eastAsia"/>
      <w:b/>
      <w:color w:val="000000"/>
      <w:sz w:val="32"/>
      <w:szCs w:val="32"/>
      <w:u w:val="none"/>
    </w:rPr>
  </w:style>
  <w:style w:type="character" w:customStyle="1" w:styleId="Char4">
    <w:name w:val="批注框文本 Char"/>
    <w:link w:val="ac"/>
    <w:qFormat/>
    <w:rsid w:val="0057609D"/>
    <w:rPr>
      <w:rFonts w:eastAsia="宋体"/>
      <w:kern w:val="2"/>
      <w:sz w:val="18"/>
      <w:szCs w:val="18"/>
      <w:lang w:val="en-US" w:eastAsia="zh-CN" w:bidi="ar-SA"/>
    </w:rPr>
  </w:style>
  <w:style w:type="character" w:customStyle="1" w:styleId="CharCharCharCharCharChar">
    <w:name w:val="段落 Char Char Char Char Char Char"/>
    <w:link w:val="CharCharCharCharChar"/>
    <w:qFormat/>
    <w:rsid w:val="0057609D"/>
    <w:rPr>
      <w:rFonts w:eastAsia="宋体"/>
      <w:kern w:val="2"/>
      <w:sz w:val="21"/>
      <w:szCs w:val="21"/>
      <w:lang w:val="en-US" w:eastAsia="zh-CN" w:bidi="ar-SA"/>
    </w:rPr>
  </w:style>
  <w:style w:type="paragraph" w:customStyle="1" w:styleId="CharCharCharCharChar">
    <w:name w:val="段落 Char Char Char Char Char"/>
    <w:basedOn w:val="aa"/>
    <w:link w:val="CharCharCharCharCharChar"/>
    <w:qFormat/>
    <w:rsid w:val="0057609D"/>
    <w:pPr>
      <w:tabs>
        <w:tab w:val="left" w:pos="600"/>
        <w:tab w:val="left" w:pos="720"/>
      </w:tabs>
      <w:snapToGrid w:val="0"/>
      <w:spacing w:line="240" w:lineRule="atLeast"/>
      <w:jc w:val="center"/>
    </w:pPr>
    <w:rPr>
      <w:rFonts w:ascii="Times New Roman" w:hAnsi="Times New Roman"/>
      <w:szCs w:val="21"/>
    </w:rPr>
  </w:style>
  <w:style w:type="character" w:customStyle="1" w:styleId="font21">
    <w:name w:val="font21"/>
    <w:qFormat/>
    <w:rsid w:val="0057609D"/>
    <w:rPr>
      <w:rFonts w:ascii="宋体" w:eastAsia="宋体" w:hAnsi="宋体" w:cs="宋体" w:hint="eastAsia"/>
      <w:color w:val="000000"/>
      <w:sz w:val="22"/>
      <w:szCs w:val="22"/>
      <w:u w:val="none"/>
    </w:rPr>
  </w:style>
  <w:style w:type="character" w:customStyle="1" w:styleId="1Char0">
    <w:name w:val="正文1 Char"/>
    <w:link w:val="12"/>
    <w:qFormat/>
    <w:rsid w:val="0057609D"/>
    <w:rPr>
      <w:rFonts w:ascii="KaiTi_GB2312" w:eastAsia="KaiTi_GB2312"/>
      <w:b/>
      <w:kern w:val="2"/>
      <w:sz w:val="28"/>
      <w:szCs w:val="24"/>
      <w:lang w:val="en-US" w:eastAsia="zh-CN" w:bidi="ar-SA"/>
    </w:rPr>
  </w:style>
  <w:style w:type="paragraph" w:customStyle="1" w:styleId="12">
    <w:name w:val="正文1"/>
    <w:basedOn w:val="a"/>
    <w:link w:val="1Char0"/>
    <w:qFormat/>
    <w:rsid w:val="0057609D"/>
    <w:pPr>
      <w:ind w:firstLine="552"/>
    </w:pPr>
    <w:rPr>
      <w:rFonts w:ascii="KaiTi_GB2312" w:eastAsia="KaiTi_GB2312"/>
      <w:b/>
      <w:sz w:val="28"/>
    </w:rPr>
  </w:style>
  <w:style w:type="character" w:customStyle="1" w:styleId="CharCharChar">
    <w:name w:val="表头 Char Char Char"/>
    <w:link w:val="CharChar0"/>
    <w:qFormat/>
    <w:rsid w:val="0057609D"/>
    <w:rPr>
      <w:rFonts w:eastAsia="黑体"/>
      <w:kern w:val="2"/>
      <w:sz w:val="24"/>
      <w:lang w:val="en-US" w:eastAsia="zh-CN" w:bidi="ar-SA"/>
    </w:rPr>
  </w:style>
  <w:style w:type="paragraph" w:customStyle="1" w:styleId="CharChar0">
    <w:name w:val="表头 Char Char"/>
    <w:basedOn w:val="aa"/>
    <w:link w:val="CharCharChar"/>
    <w:qFormat/>
    <w:rsid w:val="0057609D"/>
    <w:pPr>
      <w:spacing w:before="200" w:afterLines="30"/>
      <w:ind w:firstLineChars="149" w:firstLine="352"/>
    </w:pPr>
    <w:rPr>
      <w:rFonts w:ascii="Times New Roman" w:eastAsia="黑体" w:hAnsi="Times New Roman"/>
      <w:sz w:val="24"/>
    </w:rPr>
  </w:style>
  <w:style w:type="character" w:customStyle="1" w:styleId="Char8">
    <w:name w:val="正文修改 Char"/>
    <w:link w:val="af7"/>
    <w:qFormat/>
    <w:rsid w:val="0057609D"/>
    <w:rPr>
      <w:rFonts w:eastAsia="宋体"/>
      <w:sz w:val="24"/>
      <w:szCs w:val="24"/>
      <w:lang w:val="en-US" w:eastAsia="zh-CN" w:bidi="ar-SA"/>
    </w:rPr>
  </w:style>
  <w:style w:type="paragraph" w:customStyle="1" w:styleId="af7">
    <w:name w:val="正文修改"/>
    <w:basedOn w:val="a"/>
    <w:link w:val="Char8"/>
    <w:qFormat/>
    <w:rsid w:val="0057609D"/>
    <w:pPr>
      <w:spacing w:line="360" w:lineRule="auto"/>
      <w:ind w:firstLineChars="200" w:firstLine="480"/>
    </w:pPr>
    <w:rPr>
      <w:kern w:val="0"/>
      <w:sz w:val="24"/>
    </w:rPr>
  </w:style>
  <w:style w:type="character" w:customStyle="1" w:styleId="Char9">
    <w:name w:val="报告表正文 Char"/>
    <w:link w:val="af8"/>
    <w:qFormat/>
    <w:rsid w:val="0057609D"/>
    <w:rPr>
      <w:rFonts w:eastAsia="KaiTi_GB2312"/>
      <w:kern w:val="2"/>
      <w:sz w:val="24"/>
      <w:szCs w:val="24"/>
      <w:lang w:val="en-US" w:eastAsia="zh-CN" w:bidi="ar-SA"/>
    </w:rPr>
  </w:style>
  <w:style w:type="paragraph" w:customStyle="1" w:styleId="af8">
    <w:name w:val="报告表正文"/>
    <w:basedOn w:val="a"/>
    <w:link w:val="Char9"/>
    <w:qFormat/>
    <w:rsid w:val="0057609D"/>
    <w:pPr>
      <w:spacing w:line="360" w:lineRule="auto"/>
      <w:ind w:firstLineChars="200" w:firstLine="200"/>
    </w:pPr>
    <w:rPr>
      <w:rFonts w:eastAsia="KaiTi_GB2312"/>
      <w:sz w:val="24"/>
    </w:rPr>
  </w:style>
  <w:style w:type="character" w:customStyle="1" w:styleId="content">
    <w:name w:val="content"/>
    <w:basedOn w:val="a1"/>
    <w:qFormat/>
    <w:rsid w:val="0057609D"/>
  </w:style>
  <w:style w:type="character" w:customStyle="1" w:styleId="Char10">
    <w:name w:val="表头 Char1"/>
    <w:link w:val="af9"/>
    <w:qFormat/>
    <w:rsid w:val="0057609D"/>
    <w:rPr>
      <w:rFonts w:ascii="黑体" w:eastAsia="黑体" w:hAnsi="宋体"/>
      <w:spacing w:val="20"/>
      <w:kern w:val="36"/>
      <w:sz w:val="24"/>
      <w:szCs w:val="24"/>
      <w:lang w:val="en-US" w:eastAsia="zh-CN" w:bidi="ar-SA"/>
    </w:rPr>
  </w:style>
  <w:style w:type="paragraph" w:customStyle="1" w:styleId="af9">
    <w:name w:val="表头"/>
    <w:basedOn w:val="a"/>
    <w:link w:val="Char10"/>
    <w:qFormat/>
    <w:rsid w:val="0057609D"/>
    <w:pPr>
      <w:spacing w:before="200" w:line="500" w:lineRule="exact"/>
    </w:pPr>
    <w:rPr>
      <w:rFonts w:ascii="黑体" w:eastAsia="黑体" w:hAnsi="宋体"/>
      <w:spacing w:val="20"/>
      <w:kern w:val="36"/>
      <w:sz w:val="24"/>
    </w:rPr>
  </w:style>
  <w:style w:type="character" w:customStyle="1" w:styleId="Char0">
    <w:name w:val="正文首行缩进 Char"/>
    <w:link w:val="a6"/>
    <w:qFormat/>
    <w:rsid w:val="0057609D"/>
    <w:rPr>
      <w:kern w:val="2"/>
      <w:sz w:val="21"/>
      <w:lang w:bidi="ar-SA"/>
    </w:rPr>
  </w:style>
  <w:style w:type="character" w:customStyle="1" w:styleId="CharCharChar0">
    <w:name w:val="段落 Char Char Char"/>
    <w:qFormat/>
    <w:rsid w:val="0057609D"/>
    <w:rPr>
      <w:rFonts w:ascii="宋体" w:eastAsia="宋体" w:hAnsi="宋体"/>
      <w:kern w:val="2"/>
      <w:sz w:val="28"/>
      <w:szCs w:val="28"/>
      <w:lang w:val="en-US" w:eastAsia="zh-CN" w:bidi="ar-SA"/>
    </w:rPr>
  </w:style>
  <w:style w:type="character" w:customStyle="1" w:styleId="ttag">
    <w:name w:val="t_tag"/>
    <w:basedOn w:val="a1"/>
    <w:qFormat/>
    <w:rsid w:val="0057609D"/>
  </w:style>
  <w:style w:type="character" w:customStyle="1" w:styleId="CharCharCharCharChar0">
    <w:name w:val="表头 Char Char Char Char Char"/>
    <w:link w:val="CharCharCharChar"/>
    <w:qFormat/>
    <w:rsid w:val="0057609D"/>
    <w:rPr>
      <w:rFonts w:ascii="黑体" w:eastAsia="黑体"/>
      <w:spacing w:val="20"/>
      <w:kern w:val="2"/>
      <w:sz w:val="24"/>
      <w:szCs w:val="24"/>
      <w:lang w:val="en-US" w:eastAsia="zh-CN" w:bidi="ar-SA"/>
    </w:rPr>
  </w:style>
  <w:style w:type="paragraph" w:customStyle="1" w:styleId="CharCharCharChar">
    <w:name w:val="表头 Char Char Char Char"/>
    <w:basedOn w:val="a"/>
    <w:link w:val="CharCharCharCharChar0"/>
    <w:qFormat/>
    <w:rsid w:val="0057609D"/>
    <w:pPr>
      <w:spacing w:before="200" w:line="500" w:lineRule="exact"/>
    </w:pPr>
    <w:rPr>
      <w:rFonts w:ascii="黑体" w:eastAsia="黑体"/>
      <w:spacing w:val="20"/>
      <w:sz w:val="24"/>
    </w:rPr>
  </w:style>
  <w:style w:type="character" w:customStyle="1" w:styleId="font01">
    <w:name w:val="font01"/>
    <w:qFormat/>
    <w:rsid w:val="0057609D"/>
    <w:rPr>
      <w:rFonts w:ascii="宋体" w:eastAsia="宋体" w:hAnsi="宋体" w:cs="宋体" w:hint="eastAsia"/>
      <w:color w:val="000000"/>
      <w:sz w:val="24"/>
      <w:szCs w:val="24"/>
      <w:u w:val="none"/>
      <w:vertAlign w:val="superscript"/>
    </w:rPr>
  </w:style>
  <w:style w:type="character" w:customStyle="1" w:styleId="afa">
    <w:name w:val="页脚 字符"/>
    <w:qFormat/>
    <w:rsid w:val="0057609D"/>
    <w:rPr>
      <w:rFonts w:ascii="Calibri" w:hAnsi="Calibri"/>
      <w:kern w:val="2"/>
      <w:sz w:val="18"/>
      <w:szCs w:val="18"/>
    </w:rPr>
  </w:style>
  <w:style w:type="character" w:customStyle="1" w:styleId="Char2">
    <w:name w:val="纯文本 Char"/>
    <w:link w:val="aa"/>
    <w:qFormat/>
    <w:rsid w:val="0057609D"/>
    <w:rPr>
      <w:rFonts w:ascii="宋体" w:eastAsia="宋体" w:hAnsi="Courier New"/>
      <w:kern w:val="2"/>
      <w:sz w:val="21"/>
      <w:lang w:val="en-US" w:eastAsia="zh-CN" w:bidi="ar-SA"/>
    </w:rPr>
  </w:style>
  <w:style w:type="character" w:customStyle="1" w:styleId="hang2">
    <w:name w:val="hang2"/>
    <w:qFormat/>
    <w:rsid w:val="0057609D"/>
    <w:rPr>
      <w:rFonts w:ascii="??" w:hAnsi="??" w:hint="default"/>
      <w:color w:val="000000"/>
      <w:sz w:val="18"/>
      <w:szCs w:val="18"/>
      <w:u w:val="none"/>
    </w:rPr>
  </w:style>
  <w:style w:type="character" w:customStyle="1" w:styleId="apple-style-span">
    <w:name w:val="apple-style-span"/>
    <w:basedOn w:val="a1"/>
    <w:qFormat/>
    <w:rsid w:val="0057609D"/>
  </w:style>
  <w:style w:type="character" w:customStyle="1" w:styleId="CharChar2">
    <w:name w:val="段落 Char Char"/>
    <w:qFormat/>
    <w:rsid w:val="0057609D"/>
    <w:rPr>
      <w:rFonts w:eastAsia="宋体"/>
      <w:kern w:val="2"/>
      <w:sz w:val="28"/>
      <w:lang w:val="en-US" w:eastAsia="zh-CN" w:bidi="ar-SA"/>
    </w:rPr>
  </w:style>
  <w:style w:type="character" w:customStyle="1" w:styleId="Char1">
    <w:name w:val="正文文本 Char"/>
    <w:link w:val="a7"/>
    <w:qFormat/>
    <w:rsid w:val="0057609D"/>
    <w:rPr>
      <w:rFonts w:eastAsia="宋体"/>
      <w:kern w:val="2"/>
      <w:sz w:val="21"/>
      <w:lang w:val="en-US" w:eastAsia="zh-CN" w:bidi="ar-SA"/>
    </w:rPr>
  </w:style>
  <w:style w:type="paragraph" w:customStyle="1" w:styleId="CharCharCharChar1">
    <w:name w:val="Char Char Char Char1"/>
    <w:basedOn w:val="a"/>
    <w:qFormat/>
    <w:rsid w:val="0057609D"/>
    <w:pPr>
      <w:spacing w:line="360" w:lineRule="auto"/>
      <w:ind w:firstLineChars="200" w:firstLine="200"/>
    </w:pPr>
    <w:rPr>
      <w:rFonts w:ascii="宋体" w:hAnsi="宋体" w:cs="宋体"/>
      <w:sz w:val="24"/>
    </w:rPr>
  </w:style>
  <w:style w:type="paragraph" w:customStyle="1" w:styleId="Chara">
    <w:name w:val="表头 Char"/>
    <w:basedOn w:val="a"/>
    <w:qFormat/>
    <w:rsid w:val="0057609D"/>
    <w:pPr>
      <w:spacing w:before="200"/>
    </w:pPr>
    <w:rPr>
      <w:rFonts w:eastAsia="黑体"/>
      <w:sz w:val="24"/>
      <w:szCs w:val="20"/>
    </w:rPr>
  </w:style>
  <w:style w:type="paragraph" w:customStyle="1" w:styleId="Char40">
    <w:name w:val="Char4"/>
    <w:basedOn w:val="a"/>
    <w:qFormat/>
    <w:rsid w:val="0057609D"/>
    <w:pPr>
      <w:spacing w:line="360" w:lineRule="auto"/>
      <w:ind w:firstLineChars="200" w:firstLine="200"/>
    </w:pPr>
    <w:rPr>
      <w:rFonts w:ascii="宋体" w:hAnsi="宋体"/>
      <w:sz w:val="24"/>
      <w:szCs w:val="20"/>
    </w:rPr>
  </w:style>
  <w:style w:type="paragraph" w:customStyle="1" w:styleId="afb">
    <w:name w:val="居中正文"/>
    <w:basedOn w:val="a"/>
    <w:next w:val="a"/>
    <w:qFormat/>
    <w:rsid w:val="0057609D"/>
    <w:pPr>
      <w:adjustRightInd w:val="0"/>
      <w:spacing w:before="120" w:line="360" w:lineRule="auto"/>
      <w:jc w:val="center"/>
      <w:textAlignment w:val="baseline"/>
    </w:pPr>
    <w:rPr>
      <w:rFonts w:ascii="宋体"/>
      <w:kern w:val="28"/>
      <w:sz w:val="24"/>
      <w:szCs w:val="20"/>
    </w:rPr>
  </w:style>
  <w:style w:type="paragraph" w:customStyle="1" w:styleId="afc">
    <w:name w:val="正文表"/>
    <w:basedOn w:val="a"/>
    <w:qFormat/>
    <w:rsid w:val="0057609D"/>
    <w:pPr>
      <w:tabs>
        <w:tab w:val="left" w:pos="3777"/>
      </w:tabs>
      <w:spacing w:line="440" w:lineRule="exact"/>
      <w:ind w:firstLineChars="200" w:firstLine="464"/>
    </w:pPr>
    <w:rPr>
      <w:spacing w:val="-4"/>
      <w:sz w:val="24"/>
    </w:rPr>
  </w:style>
  <w:style w:type="paragraph" w:customStyle="1" w:styleId="13">
    <w:name w:val="样式 居中1"/>
    <w:basedOn w:val="a"/>
    <w:qFormat/>
    <w:rsid w:val="0057609D"/>
    <w:pPr>
      <w:spacing w:line="480" w:lineRule="atLeast"/>
      <w:jc w:val="center"/>
    </w:pPr>
    <w:rPr>
      <w:rFonts w:cs="宋体"/>
      <w:szCs w:val="20"/>
    </w:rPr>
  </w:style>
  <w:style w:type="paragraph" w:customStyle="1" w:styleId="afd">
    <w:name w:val="样式 正文（首行缩进两字） + 五号 居中"/>
    <w:basedOn w:val="a"/>
    <w:qFormat/>
    <w:rsid w:val="0057609D"/>
    <w:pPr>
      <w:adjustRightInd w:val="0"/>
      <w:jc w:val="center"/>
    </w:pPr>
    <w:rPr>
      <w:rFonts w:ascii="宋体" w:cs="宋体"/>
      <w:kern w:val="0"/>
    </w:rPr>
  </w:style>
  <w:style w:type="paragraph" w:customStyle="1" w:styleId="Char11">
    <w:name w:val="Char1"/>
    <w:basedOn w:val="a"/>
    <w:qFormat/>
    <w:rsid w:val="0057609D"/>
    <w:pPr>
      <w:spacing w:line="360" w:lineRule="auto"/>
      <w:ind w:firstLineChars="200" w:firstLine="200"/>
    </w:pPr>
    <w:rPr>
      <w:rFonts w:ascii="宋体" w:hAnsi="宋体" w:cs="宋体"/>
      <w:sz w:val="24"/>
    </w:rPr>
  </w:style>
  <w:style w:type="paragraph" w:customStyle="1" w:styleId="CharCharCharCharChar1">
    <w:name w:val="Char Char Char Char Char"/>
    <w:basedOn w:val="a"/>
    <w:qFormat/>
    <w:rsid w:val="0057609D"/>
    <w:pPr>
      <w:spacing w:line="360" w:lineRule="auto"/>
      <w:ind w:firstLineChars="200" w:firstLine="200"/>
    </w:pPr>
    <w:rPr>
      <w:rFonts w:ascii="宋体" w:hAnsi="宋体" w:cs="宋体"/>
      <w:sz w:val="24"/>
    </w:rPr>
  </w:style>
  <w:style w:type="paragraph" w:customStyle="1" w:styleId="afe">
    <w:name w:val="中文报告书样式"/>
    <w:basedOn w:val="a"/>
    <w:qFormat/>
    <w:rsid w:val="0057609D"/>
    <w:pPr>
      <w:adjustRightInd w:val="0"/>
      <w:spacing w:line="480" w:lineRule="atLeast"/>
      <w:ind w:firstLine="482"/>
      <w:textAlignment w:val="baseline"/>
    </w:pPr>
    <w:rPr>
      <w:kern w:val="24"/>
      <w:sz w:val="24"/>
      <w:szCs w:val="20"/>
    </w:rPr>
  </w:style>
  <w:style w:type="paragraph" w:customStyle="1" w:styleId="xl22">
    <w:name w:val="xl22"/>
    <w:basedOn w:val="a"/>
    <w:qFormat/>
    <w:rsid w:val="0057609D"/>
    <w:pPr>
      <w:widowControl/>
      <w:spacing w:before="100" w:after="100"/>
      <w:jc w:val="center"/>
    </w:pPr>
    <w:rPr>
      <w:kern w:val="0"/>
      <w:sz w:val="24"/>
    </w:rPr>
  </w:style>
  <w:style w:type="paragraph" w:customStyle="1" w:styleId="ParaCharCharCharChar">
    <w:name w:val="默认段落字体 Para Char Char Char Char"/>
    <w:basedOn w:val="a"/>
    <w:qFormat/>
    <w:rsid w:val="0057609D"/>
    <w:rPr>
      <w:sz w:val="24"/>
    </w:rPr>
  </w:style>
  <w:style w:type="paragraph" w:customStyle="1" w:styleId="Char1CharCharChar">
    <w:name w:val="Char1 Char Char Char"/>
    <w:basedOn w:val="a"/>
    <w:qFormat/>
    <w:rsid w:val="0057609D"/>
    <w:pPr>
      <w:spacing w:line="360" w:lineRule="auto"/>
      <w:ind w:firstLineChars="200" w:firstLine="200"/>
    </w:pPr>
    <w:rPr>
      <w:rFonts w:ascii="宋体" w:hAnsi="宋体" w:cs="宋体"/>
      <w:sz w:val="24"/>
    </w:rPr>
  </w:style>
  <w:style w:type="paragraph" w:customStyle="1" w:styleId="Char12">
    <w:name w:val="段落 Char1"/>
    <w:basedOn w:val="a"/>
    <w:qFormat/>
    <w:rsid w:val="0057609D"/>
    <w:pPr>
      <w:spacing w:line="500" w:lineRule="exact"/>
      <w:ind w:firstLine="578"/>
    </w:pPr>
    <w:rPr>
      <w:sz w:val="28"/>
      <w:szCs w:val="28"/>
    </w:rPr>
  </w:style>
  <w:style w:type="paragraph" w:customStyle="1" w:styleId="0">
    <w:name w:val="0"/>
    <w:basedOn w:val="a"/>
    <w:qFormat/>
    <w:rsid w:val="0057609D"/>
    <w:pPr>
      <w:widowControl/>
      <w:spacing w:before="100" w:beforeAutospacing="1" w:after="100" w:afterAutospacing="1"/>
      <w:jc w:val="left"/>
    </w:pPr>
    <w:rPr>
      <w:rFonts w:ascii="宋体" w:hAnsi="宋体"/>
      <w:kern w:val="0"/>
      <w:sz w:val="24"/>
      <w:szCs w:val="20"/>
    </w:rPr>
  </w:style>
  <w:style w:type="paragraph" w:customStyle="1" w:styleId="xl26">
    <w:name w:val="xl26"/>
    <w:basedOn w:val="a"/>
    <w:qFormat/>
    <w:rsid w:val="0057609D"/>
    <w:pPr>
      <w:widowControl/>
      <w:pBdr>
        <w:bottom w:val="single" w:sz="4" w:space="0" w:color="auto"/>
        <w:right w:val="single" w:sz="4" w:space="0" w:color="auto"/>
      </w:pBdr>
      <w:spacing w:before="100" w:after="100"/>
      <w:jc w:val="center"/>
      <w:textAlignment w:val="top"/>
    </w:pPr>
    <w:rPr>
      <w:rFonts w:ascii="宋体" w:hAnsi="宋体"/>
      <w:kern w:val="0"/>
      <w:szCs w:val="20"/>
    </w:rPr>
  </w:style>
  <w:style w:type="paragraph" w:customStyle="1" w:styleId="CharCharCharChar0">
    <w:name w:val="Char Char Char Char"/>
    <w:basedOn w:val="a"/>
    <w:qFormat/>
    <w:rsid w:val="0057609D"/>
  </w:style>
  <w:style w:type="paragraph" w:customStyle="1" w:styleId="p0">
    <w:name w:val="p0"/>
    <w:basedOn w:val="a"/>
    <w:qFormat/>
    <w:rsid w:val="0057609D"/>
    <w:pPr>
      <w:widowControl/>
      <w:jc w:val="left"/>
    </w:pPr>
    <w:rPr>
      <w:kern w:val="0"/>
      <w:sz w:val="20"/>
      <w:szCs w:val="20"/>
    </w:rPr>
  </w:style>
  <w:style w:type="paragraph" w:customStyle="1" w:styleId="31">
    <w:name w:val="样式3"/>
    <w:basedOn w:val="a8"/>
    <w:qFormat/>
    <w:rsid w:val="0057609D"/>
    <w:pPr>
      <w:spacing w:before="152" w:after="160"/>
      <w:ind w:firstLine="482"/>
    </w:pPr>
    <w:rPr>
      <w:rFonts w:eastAsia="宋体"/>
      <w:sz w:val="24"/>
    </w:rPr>
  </w:style>
  <w:style w:type="paragraph" w:customStyle="1" w:styleId="CharCharChar1Char">
    <w:name w:val="Char Char Char1 Char"/>
    <w:basedOn w:val="a"/>
    <w:qFormat/>
    <w:rsid w:val="0057609D"/>
    <w:pPr>
      <w:spacing w:line="360" w:lineRule="auto"/>
      <w:ind w:firstLineChars="200" w:firstLine="200"/>
    </w:pPr>
    <w:rPr>
      <w:rFonts w:ascii="宋体" w:hAnsi="宋体" w:cs="宋体"/>
      <w:sz w:val="24"/>
    </w:rPr>
  </w:style>
  <w:style w:type="paragraph" w:customStyle="1" w:styleId="2CharCharCharChar">
    <w:name w:val="2 Char Char Char Char"/>
    <w:basedOn w:val="a"/>
    <w:qFormat/>
    <w:rsid w:val="0057609D"/>
    <w:pPr>
      <w:snapToGrid w:val="0"/>
      <w:spacing w:line="360" w:lineRule="auto"/>
      <w:ind w:firstLineChars="200" w:firstLine="529"/>
    </w:pPr>
    <w:rPr>
      <w:rFonts w:ascii="宋体" w:hAnsi="宋体"/>
      <w:b/>
    </w:rPr>
  </w:style>
  <w:style w:type="paragraph" w:customStyle="1" w:styleId="aff">
    <w:name w:val="正文五"/>
    <w:basedOn w:val="a"/>
    <w:qFormat/>
    <w:rsid w:val="0057609D"/>
    <w:pPr>
      <w:snapToGrid w:val="0"/>
      <w:jc w:val="center"/>
    </w:pPr>
    <w:rPr>
      <w:sz w:val="24"/>
      <w:szCs w:val="20"/>
    </w:rPr>
  </w:style>
  <w:style w:type="paragraph" w:customStyle="1" w:styleId="declear1">
    <w:name w:val="declear1"/>
    <w:basedOn w:val="a"/>
    <w:qFormat/>
    <w:rsid w:val="0057609D"/>
    <w:pPr>
      <w:widowControl/>
      <w:spacing w:after="20" w:line="160" w:lineRule="atLeast"/>
      <w:jc w:val="left"/>
    </w:pPr>
    <w:rPr>
      <w:rFonts w:ascii="宋体" w:hAnsi="宋体" w:cs="宋体"/>
      <w:vanish/>
      <w:color w:val="999999"/>
      <w:kern w:val="0"/>
      <w:sz w:val="12"/>
      <w:szCs w:val="12"/>
    </w:rPr>
  </w:style>
  <w:style w:type="paragraph" w:customStyle="1" w:styleId="ParaChar">
    <w:name w:val="默认段落字体 Para Char"/>
    <w:basedOn w:val="a"/>
    <w:qFormat/>
    <w:rsid w:val="0057609D"/>
    <w:pPr>
      <w:adjustRightInd w:val="0"/>
      <w:spacing w:line="360" w:lineRule="atLeast"/>
      <w:textAlignment w:val="baseline"/>
    </w:pPr>
  </w:style>
  <w:style w:type="paragraph" w:customStyle="1" w:styleId="aff0">
    <w:name w:val="正文首行缩近"/>
    <w:qFormat/>
    <w:rsid w:val="0057609D"/>
    <w:pPr>
      <w:adjustRightInd w:val="0"/>
      <w:snapToGrid w:val="0"/>
      <w:spacing w:line="360" w:lineRule="auto"/>
      <w:ind w:firstLineChars="200" w:firstLine="480"/>
      <w:jc w:val="both"/>
    </w:pPr>
    <w:rPr>
      <w:rFonts w:ascii="Times New Roman" w:hAnsi="Times New Roman"/>
      <w:sz w:val="24"/>
    </w:rPr>
  </w:style>
  <w:style w:type="paragraph" w:customStyle="1" w:styleId="CharCharCharCharCharCharCharCharCharChar">
    <w:name w:val="Char Char Char Char Char Char Char Char Char Char"/>
    <w:basedOn w:val="a"/>
    <w:qFormat/>
    <w:rsid w:val="0057609D"/>
    <w:pPr>
      <w:spacing w:line="360" w:lineRule="auto"/>
      <w:ind w:firstLineChars="200" w:firstLine="200"/>
    </w:pPr>
    <w:rPr>
      <w:rFonts w:ascii="宋体" w:hAnsi="宋体" w:cs="宋体"/>
      <w:sz w:val="24"/>
    </w:rPr>
  </w:style>
  <w:style w:type="paragraph" w:customStyle="1" w:styleId="brdrw15brsp20tqctx4153t">
    <w:name w:val="brdrw15brsp20 tqctx4153t"/>
    <w:qFormat/>
    <w:rsid w:val="0057609D"/>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aff1">
    <w:name w:val="中文报告书"/>
    <w:basedOn w:val="a"/>
    <w:qFormat/>
    <w:rsid w:val="0057609D"/>
    <w:pPr>
      <w:adjustRightInd w:val="0"/>
      <w:spacing w:after="80" w:line="420" w:lineRule="atLeast"/>
      <w:jc w:val="left"/>
      <w:textAlignment w:val="baseline"/>
    </w:pPr>
    <w:rPr>
      <w:kern w:val="0"/>
      <w:sz w:val="24"/>
      <w:szCs w:val="20"/>
    </w:rPr>
  </w:style>
  <w:style w:type="paragraph" w:customStyle="1" w:styleId="aff2">
    <w:name w:val="结论"/>
    <w:basedOn w:val="a"/>
    <w:qFormat/>
    <w:rsid w:val="0057609D"/>
    <w:pPr>
      <w:snapToGrid w:val="0"/>
      <w:spacing w:beforeLines="50" w:afterLines="50" w:line="500" w:lineRule="atLeast"/>
      <w:ind w:firstLine="561"/>
    </w:pPr>
    <w:rPr>
      <w:rFonts w:ascii="KaiTi_GB2312" w:eastAsia="KaiTi_GB2312" w:cs="宋体"/>
      <w:b/>
      <w:bCs/>
      <w:sz w:val="28"/>
      <w:szCs w:val="20"/>
    </w:rPr>
  </w:style>
  <w:style w:type="paragraph" w:customStyle="1" w:styleId="aff3">
    <w:name w:val="五号表格"/>
    <w:basedOn w:val="a"/>
    <w:qFormat/>
    <w:rsid w:val="0057609D"/>
    <w:pPr>
      <w:jc w:val="center"/>
    </w:pPr>
  </w:style>
  <w:style w:type="paragraph" w:customStyle="1" w:styleId="Charb">
    <w:name w:val="Char"/>
    <w:basedOn w:val="a"/>
    <w:qFormat/>
    <w:rsid w:val="0057609D"/>
    <w:pPr>
      <w:spacing w:line="360" w:lineRule="auto"/>
      <w:ind w:firstLineChars="200" w:firstLine="200"/>
    </w:pPr>
    <w:rPr>
      <w:rFonts w:ascii="宋体" w:hAnsi="宋体" w:cs="宋体"/>
      <w:sz w:val="24"/>
    </w:rPr>
  </w:style>
  <w:style w:type="paragraph" w:customStyle="1" w:styleId="05">
    <w:name w:val="样式 结论 + 段后: 0.5 行"/>
    <w:basedOn w:val="a"/>
    <w:qFormat/>
    <w:rsid w:val="0057609D"/>
    <w:pPr>
      <w:snapToGrid w:val="0"/>
      <w:spacing w:beforeLines="50" w:afterLines="50" w:line="500" w:lineRule="atLeast"/>
      <w:ind w:firstLine="561"/>
    </w:pPr>
    <w:rPr>
      <w:rFonts w:ascii="KaiTi_GB2312" w:eastAsia="KaiTi_GB2312" w:cs="宋体"/>
      <w:b/>
      <w:bCs/>
      <w:sz w:val="28"/>
      <w:szCs w:val="20"/>
    </w:rPr>
  </w:style>
  <w:style w:type="paragraph" w:customStyle="1" w:styleId="14">
    <w:name w:val="1正文段落"/>
    <w:basedOn w:val="a"/>
    <w:qFormat/>
    <w:rsid w:val="0057609D"/>
    <w:pPr>
      <w:spacing w:line="360" w:lineRule="auto"/>
      <w:ind w:firstLineChars="200" w:firstLine="480"/>
      <w:jc w:val="left"/>
    </w:pPr>
    <w:rPr>
      <w:kern w:val="0"/>
      <w:sz w:val="24"/>
    </w:rPr>
  </w:style>
  <w:style w:type="paragraph" w:customStyle="1" w:styleId="111">
    <w:name w:val="1.1.1"/>
    <w:basedOn w:val="a"/>
    <w:qFormat/>
    <w:rsid w:val="0057609D"/>
    <w:rPr>
      <w:rFonts w:ascii="黑体"/>
      <w:sz w:val="24"/>
      <w:szCs w:val="20"/>
    </w:rPr>
  </w:style>
  <w:style w:type="paragraph" w:customStyle="1" w:styleId="15">
    <w:name w:val="1.表头"/>
    <w:basedOn w:val="a"/>
    <w:qFormat/>
    <w:rsid w:val="0057609D"/>
    <w:pPr>
      <w:spacing w:line="440" w:lineRule="exact"/>
      <w:ind w:firstLineChars="150" w:firstLine="360"/>
    </w:pPr>
    <w:rPr>
      <w:rFonts w:eastAsia="黑体" w:cs="宋体"/>
      <w:sz w:val="24"/>
    </w:rPr>
  </w:style>
  <w:style w:type="paragraph" w:styleId="aff4">
    <w:name w:val="List Paragraph"/>
    <w:basedOn w:val="a"/>
    <w:uiPriority w:val="34"/>
    <w:qFormat/>
    <w:rsid w:val="0057609D"/>
    <w:pPr>
      <w:ind w:firstLineChars="200" w:firstLine="420"/>
    </w:pPr>
  </w:style>
  <w:style w:type="character" w:customStyle="1" w:styleId="Char13">
    <w:name w:val="正文缩进 Char1"/>
    <w:qFormat/>
    <w:locked/>
    <w:rsid w:val="0057609D"/>
    <w:rPr>
      <w:rFonts w:eastAsia="宋体"/>
      <w:kern w:val="2"/>
      <w:sz w:val="21"/>
      <w:szCs w:val="24"/>
      <w:lang w:val="en-US" w:eastAsia="zh-CN" w:bidi="ar-SA"/>
    </w:rPr>
  </w:style>
  <w:style w:type="paragraph" w:customStyle="1" w:styleId="aff5">
    <w:name w:val="报告表表格文字"/>
    <w:basedOn w:val="a"/>
    <w:qFormat/>
    <w:rsid w:val="00965923"/>
    <w:pPr>
      <w:autoSpaceDE w:val="0"/>
      <w:autoSpaceDN w:val="0"/>
      <w:adjustRightInd w:val="0"/>
      <w:snapToGrid w:val="0"/>
      <w:jc w:val="center"/>
    </w:pPr>
    <w:rPr>
      <w:color w:val="000000"/>
      <w:kern w:val="0"/>
      <w:szCs w:val="21"/>
    </w:rPr>
  </w:style>
  <w:style w:type="paragraph" w:customStyle="1" w:styleId="aff6">
    <w:name w:val="鸿达表格段落"/>
    <w:basedOn w:val="a"/>
    <w:rsid w:val="00AF025A"/>
    <w:pPr>
      <w:adjustRightInd w:val="0"/>
      <w:snapToGrid w:val="0"/>
      <w:ind w:firstLineChars="100" w:firstLine="100"/>
      <w:jc w:val="left"/>
    </w:pPr>
    <w:rPr>
      <w:rFonts w:ascii="宋体"/>
      <w:kern w:val="0"/>
    </w:rPr>
  </w:style>
  <w:style w:type="paragraph" w:customStyle="1" w:styleId="aff7">
    <w:name w:val="报告书表格表头"/>
    <w:basedOn w:val="a"/>
    <w:qFormat/>
    <w:rsid w:val="0003746E"/>
    <w:pPr>
      <w:adjustRightInd w:val="0"/>
      <w:snapToGrid w:val="0"/>
      <w:spacing w:line="520" w:lineRule="exact"/>
      <w:ind w:firstLineChars="200" w:firstLine="200"/>
    </w:pPr>
    <w:rPr>
      <w:rFonts w:eastAsia="黑体"/>
      <w:color w:val="000000"/>
      <w:sz w:val="24"/>
      <w:szCs w:val="22"/>
    </w:rPr>
  </w:style>
  <w:style w:type="paragraph" w:customStyle="1" w:styleId="16">
    <w:name w:val="1.正文"/>
    <w:basedOn w:val="a"/>
    <w:rsid w:val="0003746E"/>
    <w:pPr>
      <w:spacing w:line="520" w:lineRule="exact"/>
      <w:ind w:firstLineChars="200" w:firstLine="200"/>
    </w:pPr>
    <w:rPr>
      <w:rFonts w:cs="宋体"/>
      <w:sz w:val="24"/>
      <w:szCs w:val="20"/>
    </w:rPr>
  </w:style>
  <w:style w:type="paragraph" w:customStyle="1" w:styleId="aff8">
    <w:name w:val="表格内容"/>
    <w:basedOn w:val="a"/>
    <w:link w:val="Charc"/>
    <w:rsid w:val="0003746E"/>
    <w:pPr>
      <w:overflowPunct w:val="0"/>
      <w:adjustRightInd w:val="0"/>
      <w:spacing w:before="40" w:after="60" w:line="200" w:lineRule="atLeast"/>
    </w:pPr>
    <w:rPr>
      <w:rFonts w:ascii="Arial" w:eastAsia="仿宋_GB2312" w:hAnsi="Arial"/>
      <w:kern w:val="0"/>
      <w:sz w:val="24"/>
      <w:szCs w:val="20"/>
    </w:rPr>
  </w:style>
  <w:style w:type="character" w:customStyle="1" w:styleId="Charc">
    <w:name w:val="表格内容 Char"/>
    <w:basedOn w:val="a1"/>
    <w:link w:val="aff8"/>
    <w:locked/>
    <w:rsid w:val="0003746E"/>
    <w:rPr>
      <w:rFonts w:ascii="Arial" w:eastAsia="仿宋_GB2312" w:hAnsi="Arial"/>
      <w:sz w:val="24"/>
    </w:rPr>
  </w:style>
  <w:style w:type="paragraph" w:customStyle="1" w:styleId="110">
    <w:name w:val="1.1"/>
    <w:basedOn w:val="a"/>
    <w:rsid w:val="00BE6909"/>
    <w:pPr>
      <w:spacing w:before="120" w:line="360" w:lineRule="auto"/>
      <w:ind w:firstLineChars="100" w:firstLine="100"/>
      <w:outlineLvl w:val="1"/>
    </w:pPr>
    <w:rPr>
      <w:rFonts w:cs="宋体"/>
      <w:b/>
      <w:bCs/>
      <w:sz w:val="28"/>
      <w:szCs w:val="20"/>
    </w:rPr>
  </w:style>
  <w:style w:type="paragraph" w:customStyle="1" w:styleId="aff9">
    <w:name w:val="清改表格字体"/>
    <w:basedOn w:val="a"/>
    <w:rsid w:val="00E20873"/>
    <w:pPr>
      <w:jc w:val="center"/>
    </w:pPr>
    <w:rPr>
      <w:szCs w:val="20"/>
    </w:rPr>
  </w:style>
</w:styles>
</file>

<file path=word/webSettings.xml><?xml version="1.0" encoding="utf-8"?>
<w:webSettings xmlns:r="http://schemas.openxmlformats.org/officeDocument/2006/relationships" xmlns:w="http://schemas.openxmlformats.org/wordprocessingml/2006/main">
  <w:divs>
    <w:div w:id="5838513">
      <w:bodyDiv w:val="1"/>
      <w:marLeft w:val="0"/>
      <w:marRight w:val="0"/>
      <w:marTop w:val="0"/>
      <w:marBottom w:val="0"/>
      <w:divBdr>
        <w:top w:val="none" w:sz="0" w:space="0" w:color="auto"/>
        <w:left w:val="none" w:sz="0" w:space="0" w:color="auto"/>
        <w:bottom w:val="none" w:sz="0" w:space="0" w:color="auto"/>
        <w:right w:val="none" w:sz="0" w:space="0" w:color="auto"/>
      </w:divBdr>
    </w:div>
    <w:div w:id="23942430">
      <w:bodyDiv w:val="1"/>
      <w:marLeft w:val="0"/>
      <w:marRight w:val="0"/>
      <w:marTop w:val="0"/>
      <w:marBottom w:val="0"/>
      <w:divBdr>
        <w:top w:val="none" w:sz="0" w:space="0" w:color="auto"/>
        <w:left w:val="none" w:sz="0" w:space="0" w:color="auto"/>
        <w:bottom w:val="none" w:sz="0" w:space="0" w:color="auto"/>
        <w:right w:val="none" w:sz="0" w:space="0" w:color="auto"/>
      </w:divBdr>
    </w:div>
    <w:div w:id="33164561">
      <w:bodyDiv w:val="1"/>
      <w:marLeft w:val="0"/>
      <w:marRight w:val="0"/>
      <w:marTop w:val="0"/>
      <w:marBottom w:val="0"/>
      <w:divBdr>
        <w:top w:val="none" w:sz="0" w:space="0" w:color="auto"/>
        <w:left w:val="none" w:sz="0" w:space="0" w:color="auto"/>
        <w:bottom w:val="none" w:sz="0" w:space="0" w:color="auto"/>
        <w:right w:val="none" w:sz="0" w:space="0" w:color="auto"/>
      </w:divBdr>
    </w:div>
    <w:div w:id="86585471">
      <w:bodyDiv w:val="1"/>
      <w:marLeft w:val="0"/>
      <w:marRight w:val="0"/>
      <w:marTop w:val="0"/>
      <w:marBottom w:val="0"/>
      <w:divBdr>
        <w:top w:val="none" w:sz="0" w:space="0" w:color="auto"/>
        <w:left w:val="none" w:sz="0" w:space="0" w:color="auto"/>
        <w:bottom w:val="none" w:sz="0" w:space="0" w:color="auto"/>
        <w:right w:val="none" w:sz="0" w:space="0" w:color="auto"/>
      </w:divBdr>
    </w:div>
    <w:div w:id="94713944">
      <w:bodyDiv w:val="1"/>
      <w:marLeft w:val="0"/>
      <w:marRight w:val="0"/>
      <w:marTop w:val="0"/>
      <w:marBottom w:val="0"/>
      <w:divBdr>
        <w:top w:val="none" w:sz="0" w:space="0" w:color="auto"/>
        <w:left w:val="none" w:sz="0" w:space="0" w:color="auto"/>
        <w:bottom w:val="none" w:sz="0" w:space="0" w:color="auto"/>
        <w:right w:val="none" w:sz="0" w:space="0" w:color="auto"/>
      </w:divBdr>
    </w:div>
    <w:div w:id="109055516">
      <w:bodyDiv w:val="1"/>
      <w:marLeft w:val="0"/>
      <w:marRight w:val="0"/>
      <w:marTop w:val="0"/>
      <w:marBottom w:val="0"/>
      <w:divBdr>
        <w:top w:val="none" w:sz="0" w:space="0" w:color="auto"/>
        <w:left w:val="none" w:sz="0" w:space="0" w:color="auto"/>
        <w:bottom w:val="none" w:sz="0" w:space="0" w:color="auto"/>
        <w:right w:val="none" w:sz="0" w:space="0" w:color="auto"/>
      </w:divBdr>
    </w:div>
    <w:div w:id="154734644">
      <w:bodyDiv w:val="1"/>
      <w:marLeft w:val="0"/>
      <w:marRight w:val="0"/>
      <w:marTop w:val="0"/>
      <w:marBottom w:val="0"/>
      <w:divBdr>
        <w:top w:val="none" w:sz="0" w:space="0" w:color="auto"/>
        <w:left w:val="none" w:sz="0" w:space="0" w:color="auto"/>
        <w:bottom w:val="none" w:sz="0" w:space="0" w:color="auto"/>
        <w:right w:val="none" w:sz="0" w:space="0" w:color="auto"/>
      </w:divBdr>
    </w:div>
    <w:div w:id="236403086">
      <w:bodyDiv w:val="1"/>
      <w:marLeft w:val="0"/>
      <w:marRight w:val="0"/>
      <w:marTop w:val="0"/>
      <w:marBottom w:val="0"/>
      <w:divBdr>
        <w:top w:val="none" w:sz="0" w:space="0" w:color="auto"/>
        <w:left w:val="none" w:sz="0" w:space="0" w:color="auto"/>
        <w:bottom w:val="none" w:sz="0" w:space="0" w:color="auto"/>
        <w:right w:val="none" w:sz="0" w:space="0" w:color="auto"/>
      </w:divBdr>
    </w:div>
    <w:div w:id="276764315">
      <w:bodyDiv w:val="1"/>
      <w:marLeft w:val="0"/>
      <w:marRight w:val="0"/>
      <w:marTop w:val="0"/>
      <w:marBottom w:val="0"/>
      <w:divBdr>
        <w:top w:val="none" w:sz="0" w:space="0" w:color="auto"/>
        <w:left w:val="none" w:sz="0" w:space="0" w:color="auto"/>
        <w:bottom w:val="none" w:sz="0" w:space="0" w:color="auto"/>
        <w:right w:val="none" w:sz="0" w:space="0" w:color="auto"/>
      </w:divBdr>
    </w:div>
    <w:div w:id="302123419">
      <w:bodyDiv w:val="1"/>
      <w:marLeft w:val="0"/>
      <w:marRight w:val="0"/>
      <w:marTop w:val="0"/>
      <w:marBottom w:val="0"/>
      <w:divBdr>
        <w:top w:val="none" w:sz="0" w:space="0" w:color="auto"/>
        <w:left w:val="none" w:sz="0" w:space="0" w:color="auto"/>
        <w:bottom w:val="none" w:sz="0" w:space="0" w:color="auto"/>
        <w:right w:val="none" w:sz="0" w:space="0" w:color="auto"/>
      </w:divBdr>
    </w:div>
    <w:div w:id="352070912">
      <w:bodyDiv w:val="1"/>
      <w:marLeft w:val="0"/>
      <w:marRight w:val="0"/>
      <w:marTop w:val="0"/>
      <w:marBottom w:val="0"/>
      <w:divBdr>
        <w:top w:val="none" w:sz="0" w:space="0" w:color="auto"/>
        <w:left w:val="none" w:sz="0" w:space="0" w:color="auto"/>
        <w:bottom w:val="none" w:sz="0" w:space="0" w:color="auto"/>
        <w:right w:val="none" w:sz="0" w:space="0" w:color="auto"/>
      </w:divBdr>
    </w:div>
    <w:div w:id="353042770">
      <w:bodyDiv w:val="1"/>
      <w:marLeft w:val="0"/>
      <w:marRight w:val="0"/>
      <w:marTop w:val="0"/>
      <w:marBottom w:val="0"/>
      <w:divBdr>
        <w:top w:val="none" w:sz="0" w:space="0" w:color="auto"/>
        <w:left w:val="none" w:sz="0" w:space="0" w:color="auto"/>
        <w:bottom w:val="none" w:sz="0" w:space="0" w:color="auto"/>
        <w:right w:val="none" w:sz="0" w:space="0" w:color="auto"/>
      </w:divBdr>
    </w:div>
    <w:div w:id="356547635">
      <w:bodyDiv w:val="1"/>
      <w:marLeft w:val="0"/>
      <w:marRight w:val="0"/>
      <w:marTop w:val="0"/>
      <w:marBottom w:val="0"/>
      <w:divBdr>
        <w:top w:val="none" w:sz="0" w:space="0" w:color="auto"/>
        <w:left w:val="none" w:sz="0" w:space="0" w:color="auto"/>
        <w:bottom w:val="none" w:sz="0" w:space="0" w:color="auto"/>
        <w:right w:val="none" w:sz="0" w:space="0" w:color="auto"/>
      </w:divBdr>
    </w:div>
    <w:div w:id="423722711">
      <w:bodyDiv w:val="1"/>
      <w:marLeft w:val="0"/>
      <w:marRight w:val="0"/>
      <w:marTop w:val="0"/>
      <w:marBottom w:val="0"/>
      <w:divBdr>
        <w:top w:val="none" w:sz="0" w:space="0" w:color="auto"/>
        <w:left w:val="none" w:sz="0" w:space="0" w:color="auto"/>
        <w:bottom w:val="none" w:sz="0" w:space="0" w:color="auto"/>
        <w:right w:val="none" w:sz="0" w:space="0" w:color="auto"/>
      </w:divBdr>
    </w:div>
    <w:div w:id="447049113">
      <w:bodyDiv w:val="1"/>
      <w:marLeft w:val="0"/>
      <w:marRight w:val="0"/>
      <w:marTop w:val="0"/>
      <w:marBottom w:val="0"/>
      <w:divBdr>
        <w:top w:val="none" w:sz="0" w:space="0" w:color="auto"/>
        <w:left w:val="none" w:sz="0" w:space="0" w:color="auto"/>
        <w:bottom w:val="none" w:sz="0" w:space="0" w:color="auto"/>
        <w:right w:val="none" w:sz="0" w:space="0" w:color="auto"/>
      </w:divBdr>
    </w:div>
    <w:div w:id="456027130">
      <w:bodyDiv w:val="1"/>
      <w:marLeft w:val="0"/>
      <w:marRight w:val="0"/>
      <w:marTop w:val="0"/>
      <w:marBottom w:val="0"/>
      <w:divBdr>
        <w:top w:val="none" w:sz="0" w:space="0" w:color="auto"/>
        <w:left w:val="none" w:sz="0" w:space="0" w:color="auto"/>
        <w:bottom w:val="none" w:sz="0" w:space="0" w:color="auto"/>
        <w:right w:val="none" w:sz="0" w:space="0" w:color="auto"/>
      </w:divBdr>
    </w:div>
    <w:div w:id="475025119">
      <w:bodyDiv w:val="1"/>
      <w:marLeft w:val="0"/>
      <w:marRight w:val="0"/>
      <w:marTop w:val="0"/>
      <w:marBottom w:val="0"/>
      <w:divBdr>
        <w:top w:val="none" w:sz="0" w:space="0" w:color="auto"/>
        <w:left w:val="none" w:sz="0" w:space="0" w:color="auto"/>
        <w:bottom w:val="none" w:sz="0" w:space="0" w:color="auto"/>
        <w:right w:val="none" w:sz="0" w:space="0" w:color="auto"/>
      </w:divBdr>
    </w:div>
    <w:div w:id="518471468">
      <w:bodyDiv w:val="1"/>
      <w:marLeft w:val="0"/>
      <w:marRight w:val="0"/>
      <w:marTop w:val="0"/>
      <w:marBottom w:val="0"/>
      <w:divBdr>
        <w:top w:val="none" w:sz="0" w:space="0" w:color="auto"/>
        <w:left w:val="none" w:sz="0" w:space="0" w:color="auto"/>
        <w:bottom w:val="none" w:sz="0" w:space="0" w:color="auto"/>
        <w:right w:val="none" w:sz="0" w:space="0" w:color="auto"/>
      </w:divBdr>
    </w:div>
    <w:div w:id="567032169">
      <w:bodyDiv w:val="1"/>
      <w:marLeft w:val="0"/>
      <w:marRight w:val="0"/>
      <w:marTop w:val="0"/>
      <w:marBottom w:val="0"/>
      <w:divBdr>
        <w:top w:val="none" w:sz="0" w:space="0" w:color="auto"/>
        <w:left w:val="none" w:sz="0" w:space="0" w:color="auto"/>
        <w:bottom w:val="none" w:sz="0" w:space="0" w:color="auto"/>
        <w:right w:val="none" w:sz="0" w:space="0" w:color="auto"/>
      </w:divBdr>
    </w:div>
    <w:div w:id="615798676">
      <w:bodyDiv w:val="1"/>
      <w:marLeft w:val="0"/>
      <w:marRight w:val="0"/>
      <w:marTop w:val="0"/>
      <w:marBottom w:val="0"/>
      <w:divBdr>
        <w:top w:val="none" w:sz="0" w:space="0" w:color="auto"/>
        <w:left w:val="none" w:sz="0" w:space="0" w:color="auto"/>
        <w:bottom w:val="none" w:sz="0" w:space="0" w:color="auto"/>
        <w:right w:val="none" w:sz="0" w:space="0" w:color="auto"/>
      </w:divBdr>
    </w:div>
    <w:div w:id="726028432">
      <w:bodyDiv w:val="1"/>
      <w:marLeft w:val="0"/>
      <w:marRight w:val="0"/>
      <w:marTop w:val="0"/>
      <w:marBottom w:val="0"/>
      <w:divBdr>
        <w:top w:val="none" w:sz="0" w:space="0" w:color="auto"/>
        <w:left w:val="none" w:sz="0" w:space="0" w:color="auto"/>
        <w:bottom w:val="none" w:sz="0" w:space="0" w:color="auto"/>
        <w:right w:val="none" w:sz="0" w:space="0" w:color="auto"/>
      </w:divBdr>
    </w:div>
    <w:div w:id="743141620">
      <w:bodyDiv w:val="1"/>
      <w:marLeft w:val="0"/>
      <w:marRight w:val="0"/>
      <w:marTop w:val="0"/>
      <w:marBottom w:val="0"/>
      <w:divBdr>
        <w:top w:val="none" w:sz="0" w:space="0" w:color="auto"/>
        <w:left w:val="none" w:sz="0" w:space="0" w:color="auto"/>
        <w:bottom w:val="none" w:sz="0" w:space="0" w:color="auto"/>
        <w:right w:val="none" w:sz="0" w:space="0" w:color="auto"/>
      </w:divBdr>
    </w:div>
    <w:div w:id="778067659">
      <w:bodyDiv w:val="1"/>
      <w:marLeft w:val="0"/>
      <w:marRight w:val="0"/>
      <w:marTop w:val="0"/>
      <w:marBottom w:val="0"/>
      <w:divBdr>
        <w:top w:val="none" w:sz="0" w:space="0" w:color="auto"/>
        <w:left w:val="none" w:sz="0" w:space="0" w:color="auto"/>
        <w:bottom w:val="none" w:sz="0" w:space="0" w:color="auto"/>
        <w:right w:val="none" w:sz="0" w:space="0" w:color="auto"/>
      </w:divBdr>
    </w:div>
    <w:div w:id="877741163">
      <w:bodyDiv w:val="1"/>
      <w:marLeft w:val="0"/>
      <w:marRight w:val="0"/>
      <w:marTop w:val="0"/>
      <w:marBottom w:val="0"/>
      <w:divBdr>
        <w:top w:val="none" w:sz="0" w:space="0" w:color="auto"/>
        <w:left w:val="none" w:sz="0" w:space="0" w:color="auto"/>
        <w:bottom w:val="none" w:sz="0" w:space="0" w:color="auto"/>
        <w:right w:val="none" w:sz="0" w:space="0" w:color="auto"/>
      </w:divBdr>
    </w:div>
    <w:div w:id="991564740">
      <w:bodyDiv w:val="1"/>
      <w:marLeft w:val="0"/>
      <w:marRight w:val="0"/>
      <w:marTop w:val="0"/>
      <w:marBottom w:val="0"/>
      <w:divBdr>
        <w:top w:val="none" w:sz="0" w:space="0" w:color="auto"/>
        <w:left w:val="none" w:sz="0" w:space="0" w:color="auto"/>
        <w:bottom w:val="none" w:sz="0" w:space="0" w:color="auto"/>
        <w:right w:val="none" w:sz="0" w:space="0" w:color="auto"/>
      </w:divBdr>
    </w:div>
    <w:div w:id="994260105">
      <w:bodyDiv w:val="1"/>
      <w:marLeft w:val="0"/>
      <w:marRight w:val="0"/>
      <w:marTop w:val="0"/>
      <w:marBottom w:val="0"/>
      <w:divBdr>
        <w:top w:val="none" w:sz="0" w:space="0" w:color="auto"/>
        <w:left w:val="none" w:sz="0" w:space="0" w:color="auto"/>
        <w:bottom w:val="none" w:sz="0" w:space="0" w:color="auto"/>
        <w:right w:val="none" w:sz="0" w:space="0" w:color="auto"/>
      </w:divBdr>
    </w:div>
    <w:div w:id="1002779623">
      <w:bodyDiv w:val="1"/>
      <w:marLeft w:val="0"/>
      <w:marRight w:val="0"/>
      <w:marTop w:val="0"/>
      <w:marBottom w:val="0"/>
      <w:divBdr>
        <w:top w:val="none" w:sz="0" w:space="0" w:color="auto"/>
        <w:left w:val="none" w:sz="0" w:space="0" w:color="auto"/>
        <w:bottom w:val="none" w:sz="0" w:space="0" w:color="auto"/>
        <w:right w:val="none" w:sz="0" w:space="0" w:color="auto"/>
      </w:divBdr>
    </w:div>
    <w:div w:id="1023894657">
      <w:bodyDiv w:val="1"/>
      <w:marLeft w:val="0"/>
      <w:marRight w:val="0"/>
      <w:marTop w:val="0"/>
      <w:marBottom w:val="0"/>
      <w:divBdr>
        <w:top w:val="none" w:sz="0" w:space="0" w:color="auto"/>
        <w:left w:val="none" w:sz="0" w:space="0" w:color="auto"/>
        <w:bottom w:val="none" w:sz="0" w:space="0" w:color="auto"/>
        <w:right w:val="none" w:sz="0" w:space="0" w:color="auto"/>
      </w:divBdr>
    </w:div>
    <w:div w:id="1046367532">
      <w:bodyDiv w:val="1"/>
      <w:marLeft w:val="0"/>
      <w:marRight w:val="0"/>
      <w:marTop w:val="0"/>
      <w:marBottom w:val="0"/>
      <w:divBdr>
        <w:top w:val="none" w:sz="0" w:space="0" w:color="auto"/>
        <w:left w:val="none" w:sz="0" w:space="0" w:color="auto"/>
        <w:bottom w:val="none" w:sz="0" w:space="0" w:color="auto"/>
        <w:right w:val="none" w:sz="0" w:space="0" w:color="auto"/>
      </w:divBdr>
    </w:div>
    <w:div w:id="1113861231">
      <w:bodyDiv w:val="1"/>
      <w:marLeft w:val="0"/>
      <w:marRight w:val="0"/>
      <w:marTop w:val="0"/>
      <w:marBottom w:val="0"/>
      <w:divBdr>
        <w:top w:val="none" w:sz="0" w:space="0" w:color="auto"/>
        <w:left w:val="none" w:sz="0" w:space="0" w:color="auto"/>
        <w:bottom w:val="none" w:sz="0" w:space="0" w:color="auto"/>
        <w:right w:val="none" w:sz="0" w:space="0" w:color="auto"/>
      </w:divBdr>
    </w:div>
    <w:div w:id="1220357033">
      <w:bodyDiv w:val="1"/>
      <w:marLeft w:val="0"/>
      <w:marRight w:val="0"/>
      <w:marTop w:val="0"/>
      <w:marBottom w:val="0"/>
      <w:divBdr>
        <w:top w:val="none" w:sz="0" w:space="0" w:color="auto"/>
        <w:left w:val="none" w:sz="0" w:space="0" w:color="auto"/>
        <w:bottom w:val="none" w:sz="0" w:space="0" w:color="auto"/>
        <w:right w:val="none" w:sz="0" w:space="0" w:color="auto"/>
      </w:divBdr>
    </w:div>
    <w:div w:id="1233466717">
      <w:bodyDiv w:val="1"/>
      <w:marLeft w:val="0"/>
      <w:marRight w:val="0"/>
      <w:marTop w:val="0"/>
      <w:marBottom w:val="0"/>
      <w:divBdr>
        <w:top w:val="none" w:sz="0" w:space="0" w:color="auto"/>
        <w:left w:val="none" w:sz="0" w:space="0" w:color="auto"/>
        <w:bottom w:val="none" w:sz="0" w:space="0" w:color="auto"/>
        <w:right w:val="none" w:sz="0" w:space="0" w:color="auto"/>
      </w:divBdr>
    </w:div>
    <w:div w:id="1330910664">
      <w:bodyDiv w:val="1"/>
      <w:marLeft w:val="0"/>
      <w:marRight w:val="0"/>
      <w:marTop w:val="0"/>
      <w:marBottom w:val="0"/>
      <w:divBdr>
        <w:top w:val="none" w:sz="0" w:space="0" w:color="auto"/>
        <w:left w:val="none" w:sz="0" w:space="0" w:color="auto"/>
        <w:bottom w:val="none" w:sz="0" w:space="0" w:color="auto"/>
        <w:right w:val="none" w:sz="0" w:space="0" w:color="auto"/>
      </w:divBdr>
    </w:div>
    <w:div w:id="1409880629">
      <w:bodyDiv w:val="1"/>
      <w:marLeft w:val="0"/>
      <w:marRight w:val="0"/>
      <w:marTop w:val="0"/>
      <w:marBottom w:val="0"/>
      <w:divBdr>
        <w:top w:val="none" w:sz="0" w:space="0" w:color="auto"/>
        <w:left w:val="none" w:sz="0" w:space="0" w:color="auto"/>
        <w:bottom w:val="none" w:sz="0" w:space="0" w:color="auto"/>
        <w:right w:val="none" w:sz="0" w:space="0" w:color="auto"/>
      </w:divBdr>
    </w:div>
    <w:div w:id="1499734479">
      <w:bodyDiv w:val="1"/>
      <w:marLeft w:val="0"/>
      <w:marRight w:val="0"/>
      <w:marTop w:val="0"/>
      <w:marBottom w:val="0"/>
      <w:divBdr>
        <w:top w:val="none" w:sz="0" w:space="0" w:color="auto"/>
        <w:left w:val="none" w:sz="0" w:space="0" w:color="auto"/>
        <w:bottom w:val="none" w:sz="0" w:space="0" w:color="auto"/>
        <w:right w:val="none" w:sz="0" w:space="0" w:color="auto"/>
      </w:divBdr>
    </w:div>
    <w:div w:id="1541478788">
      <w:bodyDiv w:val="1"/>
      <w:marLeft w:val="0"/>
      <w:marRight w:val="0"/>
      <w:marTop w:val="0"/>
      <w:marBottom w:val="0"/>
      <w:divBdr>
        <w:top w:val="none" w:sz="0" w:space="0" w:color="auto"/>
        <w:left w:val="none" w:sz="0" w:space="0" w:color="auto"/>
        <w:bottom w:val="none" w:sz="0" w:space="0" w:color="auto"/>
        <w:right w:val="none" w:sz="0" w:space="0" w:color="auto"/>
      </w:divBdr>
    </w:div>
    <w:div w:id="1557548440">
      <w:bodyDiv w:val="1"/>
      <w:marLeft w:val="0"/>
      <w:marRight w:val="0"/>
      <w:marTop w:val="0"/>
      <w:marBottom w:val="0"/>
      <w:divBdr>
        <w:top w:val="none" w:sz="0" w:space="0" w:color="auto"/>
        <w:left w:val="none" w:sz="0" w:space="0" w:color="auto"/>
        <w:bottom w:val="none" w:sz="0" w:space="0" w:color="auto"/>
        <w:right w:val="none" w:sz="0" w:space="0" w:color="auto"/>
      </w:divBdr>
    </w:div>
    <w:div w:id="1580140985">
      <w:bodyDiv w:val="1"/>
      <w:marLeft w:val="0"/>
      <w:marRight w:val="0"/>
      <w:marTop w:val="0"/>
      <w:marBottom w:val="0"/>
      <w:divBdr>
        <w:top w:val="none" w:sz="0" w:space="0" w:color="auto"/>
        <w:left w:val="none" w:sz="0" w:space="0" w:color="auto"/>
        <w:bottom w:val="none" w:sz="0" w:space="0" w:color="auto"/>
        <w:right w:val="none" w:sz="0" w:space="0" w:color="auto"/>
      </w:divBdr>
    </w:div>
    <w:div w:id="1597708814">
      <w:bodyDiv w:val="1"/>
      <w:marLeft w:val="0"/>
      <w:marRight w:val="0"/>
      <w:marTop w:val="0"/>
      <w:marBottom w:val="0"/>
      <w:divBdr>
        <w:top w:val="none" w:sz="0" w:space="0" w:color="auto"/>
        <w:left w:val="none" w:sz="0" w:space="0" w:color="auto"/>
        <w:bottom w:val="none" w:sz="0" w:space="0" w:color="auto"/>
        <w:right w:val="none" w:sz="0" w:space="0" w:color="auto"/>
      </w:divBdr>
    </w:div>
    <w:div w:id="1604070698">
      <w:bodyDiv w:val="1"/>
      <w:marLeft w:val="0"/>
      <w:marRight w:val="0"/>
      <w:marTop w:val="0"/>
      <w:marBottom w:val="0"/>
      <w:divBdr>
        <w:top w:val="none" w:sz="0" w:space="0" w:color="auto"/>
        <w:left w:val="none" w:sz="0" w:space="0" w:color="auto"/>
        <w:bottom w:val="none" w:sz="0" w:space="0" w:color="auto"/>
        <w:right w:val="none" w:sz="0" w:space="0" w:color="auto"/>
      </w:divBdr>
    </w:div>
    <w:div w:id="1605918617">
      <w:bodyDiv w:val="1"/>
      <w:marLeft w:val="0"/>
      <w:marRight w:val="0"/>
      <w:marTop w:val="0"/>
      <w:marBottom w:val="0"/>
      <w:divBdr>
        <w:top w:val="none" w:sz="0" w:space="0" w:color="auto"/>
        <w:left w:val="none" w:sz="0" w:space="0" w:color="auto"/>
        <w:bottom w:val="none" w:sz="0" w:space="0" w:color="auto"/>
        <w:right w:val="none" w:sz="0" w:space="0" w:color="auto"/>
      </w:divBdr>
    </w:div>
    <w:div w:id="1620532166">
      <w:bodyDiv w:val="1"/>
      <w:marLeft w:val="0"/>
      <w:marRight w:val="0"/>
      <w:marTop w:val="0"/>
      <w:marBottom w:val="0"/>
      <w:divBdr>
        <w:top w:val="none" w:sz="0" w:space="0" w:color="auto"/>
        <w:left w:val="none" w:sz="0" w:space="0" w:color="auto"/>
        <w:bottom w:val="none" w:sz="0" w:space="0" w:color="auto"/>
        <w:right w:val="none" w:sz="0" w:space="0" w:color="auto"/>
      </w:divBdr>
    </w:div>
    <w:div w:id="1624536698">
      <w:bodyDiv w:val="1"/>
      <w:marLeft w:val="0"/>
      <w:marRight w:val="0"/>
      <w:marTop w:val="0"/>
      <w:marBottom w:val="0"/>
      <w:divBdr>
        <w:top w:val="none" w:sz="0" w:space="0" w:color="auto"/>
        <w:left w:val="none" w:sz="0" w:space="0" w:color="auto"/>
        <w:bottom w:val="none" w:sz="0" w:space="0" w:color="auto"/>
        <w:right w:val="none" w:sz="0" w:space="0" w:color="auto"/>
      </w:divBdr>
    </w:div>
    <w:div w:id="1639844764">
      <w:bodyDiv w:val="1"/>
      <w:marLeft w:val="0"/>
      <w:marRight w:val="0"/>
      <w:marTop w:val="0"/>
      <w:marBottom w:val="0"/>
      <w:divBdr>
        <w:top w:val="none" w:sz="0" w:space="0" w:color="auto"/>
        <w:left w:val="none" w:sz="0" w:space="0" w:color="auto"/>
        <w:bottom w:val="none" w:sz="0" w:space="0" w:color="auto"/>
        <w:right w:val="none" w:sz="0" w:space="0" w:color="auto"/>
      </w:divBdr>
    </w:div>
    <w:div w:id="1705524018">
      <w:bodyDiv w:val="1"/>
      <w:marLeft w:val="0"/>
      <w:marRight w:val="0"/>
      <w:marTop w:val="0"/>
      <w:marBottom w:val="0"/>
      <w:divBdr>
        <w:top w:val="none" w:sz="0" w:space="0" w:color="auto"/>
        <w:left w:val="none" w:sz="0" w:space="0" w:color="auto"/>
        <w:bottom w:val="none" w:sz="0" w:space="0" w:color="auto"/>
        <w:right w:val="none" w:sz="0" w:space="0" w:color="auto"/>
      </w:divBdr>
    </w:div>
    <w:div w:id="1726828482">
      <w:bodyDiv w:val="1"/>
      <w:marLeft w:val="0"/>
      <w:marRight w:val="0"/>
      <w:marTop w:val="0"/>
      <w:marBottom w:val="0"/>
      <w:divBdr>
        <w:top w:val="none" w:sz="0" w:space="0" w:color="auto"/>
        <w:left w:val="none" w:sz="0" w:space="0" w:color="auto"/>
        <w:bottom w:val="none" w:sz="0" w:space="0" w:color="auto"/>
        <w:right w:val="none" w:sz="0" w:space="0" w:color="auto"/>
      </w:divBdr>
    </w:div>
    <w:div w:id="1762725822">
      <w:bodyDiv w:val="1"/>
      <w:marLeft w:val="0"/>
      <w:marRight w:val="0"/>
      <w:marTop w:val="0"/>
      <w:marBottom w:val="0"/>
      <w:divBdr>
        <w:top w:val="none" w:sz="0" w:space="0" w:color="auto"/>
        <w:left w:val="none" w:sz="0" w:space="0" w:color="auto"/>
        <w:bottom w:val="none" w:sz="0" w:space="0" w:color="auto"/>
        <w:right w:val="none" w:sz="0" w:space="0" w:color="auto"/>
      </w:divBdr>
    </w:div>
    <w:div w:id="1763604640">
      <w:bodyDiv w:val="1"/>
      <w:marLeft w:val="0"/>
      <w:marRight w:val="0"/>
      <w:marTop w:val="0"/>
      <w:marBottom w:val="0"/>
      <w:divBdr>
        <w:top w:val="none" w:sz="0" w:space="0" w:color="auto"/>
        <w:left w:val="none" w:sz="0" w:space="0" w:color="auto"/>
        <w:bottom w:val="none" w:sz="0" w:space="0" w:color="auto"/>
        <w:right w:val="none" w:sz="0" w:space="0" w:color="auto"/>
      </w:divBdr>
    </w:div>
    <w:div w:id="1820996827">
      <w:bodyDiv w:val="1"/>
      <w:marLeft w:val="0"/>
      <w:marRight w:val="0"/>
      <w:marTop w:val="0"/>
      <w:marBottom w:val="0"/>
      <w:divBdr>
        <w:top w:val="none" w:sz="0" w:space="0" w:color="auto"/>
        <w:left w:val="none" w:sz="0" w:space="0" w:color="auto"/>
        <w:bottom w:val="none" w:sz="0" w:space="0" w:color="auto"/>
        <w:right w:val="none" w:sz="0" w:space="0" w:color="auto"/>
      </w:divBdr>
    </w:div>
    <w:div w:id="2081097894">
      <w:bodyDiv w:val="1"/>
      <w:marLeft w:val="0"/>
      <w:marRight w:val="0"/>
      <w:marTop w:val="0"/>
      <w:marBottom w:val="0"/>
      <w:divBdr>
        <w:top w:val="none" w:sz="0" w:space="0" w:color="auto"/>
        <w:left w:val="none" w:sz="0" w:space="0" w:color="auto"/>
        <w:bottom w:val="none" w:sz="0" w:space="0" w:color="auto"/>
        <w:right w:val="none" w:sz="0" w:space="0" w:color="auto"/>
      </w:divBdr>
    </w:div>
    <w:div w:id="2104572372">
      <w:bodyDiv w:val="1"/>
      <w:marLeft w:val="0"/>
      <w:marRight w:val="0"/>
      <w:marTop w:val="0"/>
      <w:marBottom w:val="0"/>
      <w:divBdr>
        <w:top w:val="none" w:sz="0" w:space="0" w:color="auto"/>
        <w:left w:val="none" w:sz="0" w:space="0" w:color="auto"/>
        <w:bottom w:val="none" w:sz="0" w:space="0" w:color="auto"/>
        <w:right w:val="none" w:sz="0" w:space="0" w:color="auto"/>
      </w:divBdr>
    </w:div>
    <w:div w:id="211806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header" Target="header1.xml"/><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wmf"/><Relationship Id="rId28" Type="http://schemas.openxmlformats.org/officeDocument/2006/relationships/footer" Target="footer2.xml"/><Relationship Id="rId36" Type="http://schemas.openxmlformats.org/officeDocument/2006/relationships/image" Target="media/image22.jpeg"/><Relationship Id="rId49"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4314;&#35774;&#39033;&#30446;&#29615;&#22659;&#24433;&#21709;&#25253;&#21578;&#34920;&#65288;&#20869;&#2348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838"/>
    <customShpInfo spid="_x0000_s4833"/>
    <customShpInfo spid="_x0000_s4596"/>
    <customShpInfo spid="_x0000_s4839"/>
    <customShpInfo spid="_x0000_s47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A0E34-56EF-47F1-B367-B1614C93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建设项目环境影响报告表（内容）</Template>
  <TotalTime>6022</TotalTime>
  <Pages>73</Pages>
  <Words>5354</Words>
  <Characters>30519</Characters>
  <Application>Microsoft Office Word</Application>
  <DocSecurity>0</DocSecurity>
  <Lines>254</Lines>
  <Paragraphs>71</Paragraphs>
  <ScaleCrop>false</ScaleCrop>
  <Company>xxshks</Company>
  <LinksUpToDate>false</LinksUpToDate>
  <CharactersWithSpaces>35802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环评4#</dc:creator>
  <cp:lastModifiedBy>Windows 用户</cp:lastModifiedBy>
  <cp:revision>9704</cp:revision>
  <cp:lastPrinted>2019-06-14T03:27:00Z</cp:lastPrinted>
  <dcterms:created xsi:type="dcterms:W3CDTF">2019-04-09T08:23:00Z</dcterms:created>
  <dcterms:modified xsi:type="dcterms:W3CDTF">2019-06-26T09:01:00Z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