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4</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val="en-US" w:eastAsia="zh-CN"/>
              </w:rPr>
            </w:pPr>
            <w:r>
              <w:rPr>
                <w:rFonts w:hint="eastAsia" w:ascii="宋体" w:hAnsi="宋体" w:cs="宋体"/>
                <w:b/>
                <w:sz w:val="32"/>
                <w:szCs w:val="32"/>
                <w:lang w:eastAsia="zh-CN"/>
              </w:rPr>
              <w:t>关于新乡市科利尔线缆塑业有限公司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5000吨环保电缆料项目噪声和固体废物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新乡市科利尔线缆塑业有限公司：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新乡市科利尔线缆塑业有限公司年产</w:t>
            </w:r>
            <w:r>
              <w:rPr>
                <w:rFonts w:hint="eastAsia" w:ascii="宋体" w:hAnsi="宋体" w:eastAsia="宋体" w:cs="宋体"/>
                <w:sz w:val="28"/>
                <w:szCs w:val="28"/>
                <w:lang w:val="en-US" w:eastAsia="zh-CN"/>
              </w:rPr>
              <w:t>5000吨环保电缆料项目</w:t>
            </w:r>
            <w:r>
              <w:rPr>
                <w:rFonts w:hint="eastAsia" w:ascii="宋体" w:hAnsi="宋体" w:eastAsia="宋体" w:cs="宋体"/>
                <w:sz w:val="28"/>
                <w:szCs w:val="28"/>
                <w:lang w:eastAsia="zh-CN"/>
              </w:rPr>
              <w:t>（噪声、固废）竣工环境保护验收申</w:t>
            </w:r>
            <w:r>
              <w:rPr>
                <w:rFonts w:hint="eastAsia" w:ascii="宋体" w:hAnsi="宋体" w:eastAsia="宋体" w:cs="宋体"/>
                <w:sz w:val="28"/>
                <w:szCs w:val="28"/>
              </w:rPr>
              <w:t>请》及</w:t>
            </w:r>
            <w:r>
              <w:rPr>
                <w:rFonts w:hint="eastAsia" w:ascii="宋体" w:hAnsi="宋体" w:eastAsia="宋体" w:cs="宋体"/>
                <w:sz w:val="28"/>
                <w:szCs w:val="28"/>
                <w:lang w:eastAsia="zh-CN"/>
              </w:rPr>
              <w:t>附送的新乡市科利尔线缆塑业有限公司年产</w:t>
            </w:r>
            <w:r>
              <w:rPr>
                <w:rFonts w:hint="eastAsia" w:ascii="宋体" w:hAnsi="宋体" w:eastAsia="宋体" w:cs="宋体"/>
                <w:sz w:val="28"/>
                <w:szCs w:val="28"/>
                <w:lang w:val="en-US" w:eastAsia="zh-CN"/>
              </w:rPr>
              <w:t>5000吨环保电缆料项目</w:t>
            </w:r>
            <w:r>
              <w:rPr>
                <w:rFonts w:hint="eastAsia" w:ascii="宋体" w:hAnsi="宋体" w:eastAsia="宋体" w:cs="宋体"/>
                <w:sz w:val="28"/>
                <w:szCs w:val="28"/>
                <w:lang w:eastAsia="zh-CN"/>
              </w:rPr>
              <w:t>（</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新乡市科利尔线缆塑业有限公司位于新乡市新乡县翟坡镇中央大道北段东营村，生产规模为年产</w:t>
            </w:r>
            <w:r>
              <w:rPr>
                <w:rFonts w:hint="eastAsia" w:ascii="宋体" w:hAnsi="宋体" w:eastAsia="宋体" w:cs="宋体"/>
                <w:sz w:val="28"/>
                <w:szCs w:val="28"/>
                <w:lang w:val="en-US" w:eastAsia="zh-CN"/>
              </w:rPr>
              <w:t>环保电缆料5000吨，项</w:t>
            </w:r>
            <w:r>
              <w:rPr>
                <w:rFonts w:hint="eastAsia" w:ascii="宋体" w:hAnsi="宋体" w:eastAsia="宋体" w:cs="宋体"/>
                <w:color w:val="000000" w:themeColor="text1"/>
                <w:sz w:val="28"/>
                <w:szCs w:val="28"/>
                <w:lang w:val="en-US" w:eastAsia="zh-CN"/>
                <w14:textFill>
                  <w14:solidFill>
                    <w14:schemeClr w14:val="tx1"/>
                  </w14:solidFill>
                </w14:textFill>
              </w:rPr>
              <w:t>目投资200万元，其中环保投资24.5万元。该项目环评报告表于2014年1月由河南蓝森环保科技有限公司编制完成，于2014年1月经新乡市环境保护局批复，批复文号：新环</w:t>
            </w:r>
            <w:r>
              <w:rPr>
                <w:rFonts w:hint="eastAsia" w:ascii="宋体" w:hAnsi="宋体" w:eastAsia="宋体" w:cs="宋体"/>
                <w:sz w:val="28"/>
                <w:szCs w:val="28"/>
                <w:lang w:val="en-US" w:eastAsia="zh-CN"/>
              </w:rPr>
              <w:t>监[2014]30号。项目于2017年12月开工建设，2018年4月投入试生产运行。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项目实际建设中锥形双螺旋挤出机由3台变更为1台，塑料高速混合机由3台变更为1台，手动环网热切造粒机头由3台变更为1台，塑料粉末弹簧上料机由3台变更为1台，振动筛增加1台。以上变动不属于重大变更。</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已设置了两个收集桶，生活垃圾收集后交由环卫部门定期清运处理；依托厂区内已建成的一般固废暂存处和危险废物暂存处</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eastAsia="zh-CN"/>
              </w:rPr>
              <w:t>废</w:t>
            </w:r>
            <w:r>
              <w:rPr>
                <w:rFonts w:hint="eastAsia" w:ascii="宋体" w:hAnsi="宋体" w:eastAsia="宋体" w:cs="宋体"/>
                <w:sz w:val="28"/>
                <w:szCs w:val="28"/>
                <w:lang w:val="en-US" w:eastAsia="zh-CN"/>
              </w:rPr>
              <w:t>油墨瓶、</w:t>
            </w:r>
            <w:r>
              <w:rPr>
                <w:rFonts w:hint="eastAsia" w:ascii="宋体" w:hAnsi="宋体" w:eastAsia="宋体" w:cs="宋体"/>
                <w:sz w:val="28"/>
                <w:szCs w:val="28"/>
                <w:lang w:eastAsia="zh-CN"/>
              </w:rPr>
              <w:t>废</w:t>
            </w:r>
            <w:r>
              <w:rPr>
                <w:rFonts w:hint="eastAsia" w:ascii="宋体" w:hAnsi="宋体" w:eastAsia="宋体" w:cs="宋体"/>
                <w:sz w:val="28"/>
                <w:szCs w:val="28"/>
                <w:lang w:val="en-US" w:eastAsia="zh-CN"/>
              </w:rPr>
              <w:t>UV灯管属危废暂未产生</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新乡市科利尔线缆塑业有限公司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《新乡市科利尔线缆塑业有限公司年产</w:t>
            </w:r>
            <w:r>
              <w:rPr>
                <w:rFonts w:hint="eastAsia" w:ascii="宋体" w:hAnsi="宋体" w:eastAsia="宋体" w:cs="宋体"/>
                <w:sz w:val="28"/>
                <w:szCs w:val="28"/>
                <w:lang w:val="en-US" w:eastAsia="zh-CN"/>
              </w:rPr>
              <w:t>5000吨环保电缆料项目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及河南省万华环境检测有限公司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万检验字[2018]第057号）表明：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已设置了两个收集桶，生活垃圾收集后交由环卫部门定期清运处理；依托厂区内已建成的一般固废暂存处和危险废物暂存处</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eastAsia="zh-CN"/>
              </w:rPr>
              <w:t>废</w:t>
            </w:r>
            <w:r>
              <w:rPr>
                <w:rFonts w:hint="eastAsia" w:ascii="宋体" w:hAnsi="宋体" w:eastAsia="宋体" w:cs="宋体"/>
                <w:sz w:val="28"/>
                <w:szCs w:val="28"/>
                <w:lang w:val="en-US" w:eastAsia="zh-CN"/>
              </w:rPr>
              <w:t>油墨瓶、</w:t>
            </w:r>
            <w:r>
              <w:rPr>
                <w:rFonts w:hint="eastAsia" w:ascii="宋体" w:hAnsi="宋体" w:eastAsia="宋体" w:cs="宋体"/>
                <w:sz w:val="28"/>
                <w:szCs w:val="28"/>
                <w:lang w:eastAsia="zh-CN"/>
              </w:rPr>
              <w:t>废</w:t>
            </w:r>
            <w:r>
              <w:rPr>
                <w:rFonts w:hint="eastAsia" w:ascii="宋体" w:hAnsi="宋体" w:eastAsia="宋体" w:cs="宋体"/>
                <w:sz w:val="28"/>
                <w:szCs w:val="28"/>
                <w:lang w:val="en-US" w:eastAsia="zh-CN"/>
              </w:rPr>
              <w:t>UV灯管属危废暂未产生</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该项目在实施过程中基本按照环境影响评价文件及其批复要求配套建设了相应的噪声和固体废物污染防治设施，待</w:t>
            </w:r>
            <w:r>
              <w:rPr>
                <w:rFonts w:hint="eastAsia" w:ascii="宋体" w:hAnsi="宋体" w:eastAsia="宋体" w:cs="宋体"/>
                <w:sz w:val="28"/>
                <w:szCs w:val="28"/>
                <w:vertAlign w:val="baseline"/>
                <w:lang w:val="en-US" w:eastAsia="zh-CN"/>
              </w:rPr>
              <w:t>废油墨瓶、废UV灯管产生后，要及时委托有危废处置资质的单位，对废油墨瓶、废UV灯管进行处置。</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2019年2月27</w:t>
            </w:r>
            <w:bookmarkStart w:id="1" w:name="_GoBack"/>
            <w:bookmarkEnd w:id="1"/>
            <w:r>
              <w:rPr>
                <w:rFonts w:hint="eastAsia" w:ascii="宋体" w:hAnsi="宋体" w:eastAsia="宋体" w:cs="宋体"/>
                <w:sz w:val="28"/>
                <w:szCs w:val="28"/>
                <w:vertAlign w:val="baseline"/>
                <w:lang w:val="en-US" w:eastAsia="zh-CN"/>
              </w:rPr>
              <w:t>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CE606E"/>
    <w:rsid w:val="00D75969"/>
    <w:rsid w:val="02D66B05"/>
    <w:rsid w:val="02DB703C"/>
    <w:rsid w:val="032B6C56"/>
    <w:rsid w:val="0350751B"/>
    <w:rsid w:val="035B4ACA"/>
    <w:rsid w:val="0485304B"/>
    <w:rsid w:val="049C4D82"/>
    <w:rsid w:val="060020CB"/>
    <w:rsid w:val="06897E15"/>
    <w:rsid w:val="06C746CC"/>
    <w:rsid w:val="06F439EC"/>
    <w:rsid w:val="07091306"/>
    <w:rsid w:val="0747353F"/>
    <w:rsid w:val="09651E91"/>
    <w:rsid w:val="09DD61B1"/>
    <w:rsid w:val="0B97455C"/>
    <w:rsid w:val="0BE9048F"/>
    <w:rsid w:val="0C4C484F"/>
    <w:rsid w:val="0D2A0F7F"/>
    <w:rsid w:val="0DB71BB9"/>
    <w:rsid w:val="0E212029"/>
    <w:rsid w:val="0EE5577C"/>
    <w:rsid w:val="100A42D4"/>
    <w:rsid w:val="10905975"/>
    <w:rsid w:val="11725D25"/>
    <w:rsid w:val="126D04A1"/>
    <w:rsid w:val="13195342"/>
    <w:rsid w:val="141E5CAE"/>
    <w:rsid w:val="14980AA1"/>
    <w:rsid w:val="149C03F2"/>
    <w:rsid w:val="164B0309"/>
    <w:rsid w:val="16711D71"/>
    <w:rsid w:val="16B05670"/>
    <w:rsid w:val="17107217"/>
    <w:rsid w:val="184952E2"/>
    <w:rsid w:val="186954A5"/>
    <w:rsid w:val="19054614"/>
    <w:rsid w:val="1A352DF2"/>
    <w:rsid w:val="1A4C2C9C"/>
    <w:rsid w:val="1A811411"/>
    <w:rsid w:val="1B050C9A"/>
    <w:rsid w:val="1B1A5193"/>
    <w:rsid w:val="1B2506BF"/>
    <w:rsid w:val="1E1A30CF"/>
    <w:rsid w:val="1E363E5E"/>
    <w:rsid w:val="1E52788D"/>
    <w:rsid w:val="1F3F290D"/>
    <w:rsid w:val="1F5E6342"/>
    <w:rsid w:val="1FC85F08"/>
    <w:rsid w:val="1FFB0FA6"/>
    <w:rsid w:val="212146F1"/>
    <w:rsid w:val="21525AE3"/>
    <w:rsid w:val="22CB5A0C"/>
    <w:rsid w:val="24CB6F25"/>
    <w:rsid w:val="2516422B"/>
    <w:rsid w:val="252F0066"/>
    <w:rsid w:val="260F4087"/>
    <w:rsid w:val="26505109"/>
    <w:rsid w:val="26BC00F3"/>
    <w:rsid w:val="2739164A"/>
    <w:rsid w:val="27771117"/>
    <w:rsid w:val="27A44EB3"/>
    <w:rsid w:val="283F6B2A"/>
    <w:rsid w:val="28556193"/>
    <w:rsid w:val="290B64F5"/>
    <w:rsid w:val="29BD7AAE"/>
    <w:rsid w:val="2AA25B2C"/>
    <w:rsid w:val="2AAD3BB5"/>
    <w:rsid w:val="2B80738B"/>
    <w:rsid w:val="2BB53690"/>
    <w:rsid w:val="2D041E2B"/>
    <w:rsid w:val="2D073FEF"/>
    <w:rsid w:val="30842A66"/>
    <w:rsid w:val="30B17A9E"/>
    <w:rsid w:val="316E7915"/>
    <w:rsid w:val="318C2EEB"/>
    <w:rsid w:val="32372178"/>
    <w:rsid w:val="333E530C"/>
    <w:rsid w:val="346213B1"/>
    <w:rsid w:val="3501139C"/>
    <w:rsid w:val="350F147C"/>
    <w:rsid w:val="356F7CFD"/>
    <w:rsid w:val="35A20882"/>
    <w:rsid w:val="35D47DB5"/>
    <w:rsid w:val="36A24186"/>
    <w:rsid w:val="36A52AF6"/>
    <w:rsid w:val="37397E72"/>
    <w:rsid w:val="37A448A5"/>
    <w:rsid w:val="39A23655"/>
    <w:rsid w:val="3A616ADB"/>
    <w:rsid w:val="3DE52EE8"/>
    <w:rsid w:val="3F3A5BF8"/>
    <w:rsid w:val="3F46592B"/>
    <w:rsid w:val="3FA54BF6"/>
    <w:rsid w:val="407E0EC3"/>
    <w:rsid w:val="41D11DF1"/>
    <w:rsid w:val="42744F22"/>
    <w:rsid w:val="43E82B9A"/>
    <w:rsid w:val="44046008"/>
    <w:rsid w:val="444A50A8"/>
    <w:rsid w:val="44951DF1"/>
    <w:rsid w:val="44AF63EE"/>
    <w:rsid w:val="46256657"/>
    <w:rsid w:val="4857341B"/>
    <w:rsid w:val="491475A6"/>
    <w:rsid w:val="49B722E0"/>
    <w:rsid w:val="4B770C32"/>
    <w:rsid w:val="4B8B7B39"/>
    <w:rsid w:val="4C754CA5"/>
    <w:rsid w:val="4CF92E19"/>
    <w:rsid w:val="4EF1082B"/>
    <w:rsid w:val="4FBC0391"/>
    <w:rsid w:val="4FED0A3C"/>
    <w:rsid w:val="4FF90AAD"/>
    <w:rsid w:val="5180359E"/>
    <w:rsid w:val="51F87EB6"/>
    <w:rsid w:val="51F900D7"/>
    <w:rsid w:val="52503BD7"/>
    <w:rsid w:val="52E37785"/>
    <w:rsid w:val="540D7E26"/>
    <w:rsid w:val="5443540D"/>
    <w:rsid w:val="54C12286"/>
    <w:rsid w:val="56150D58"/>
    <w:rsid w:val="581255DD"/>
    <w:rsid w:val="582779DA"/>
    <w:rsid w:val="5858356B"/>
    <w:rsid w:val="58584983"/>
    <w:rsid w:val="58A1256C"/>
    <w:rsid w:val="58D156F4"/>
    <w:rsid w:val="59950F47"/>
    <w:rsid w:val="59C71AB9"/>
    <w:rsid w:val="5AAA49D1"/>
    <w:rsid w:val="5B48399E"/>
    <w:rsid w:val="5BC967EA"/>
    <w:rsid w:val="5C152D4D"/>
    <w:rsid w:val="5C75652A"/>
    <w:rsid w:val="5C9E3C6F"/>
    <w:rsid w:val="5CDC4A3F"/>
    <w:rsid w:val="5E1A0D7D"/>
    <w:rsid w:val="5E36065A"/>
    <w:rsid w:val="5E6F0B24"/>
    <w:rsid w:val="5F3D7F55"/>
    <w:rsid w:val="600F7701"/>
    <w:rsid w:val="60124C14"/>
    <w:rsid w:val="60EC2655"/>
    <w:rsid w:val="642B2139"/>
    <w:rsid w:val="64AD2CF6"/>
    <w:rsid w:val="674811BC"/>
    <w:rsid w:val="679536FB"/>
    <w:rsid w:val="67CA593E"/>
    <w:rsid w:val="680405E8"/>
    <w:rsid w:val="680D7865"/>
    <w:rsid w:val="68197C43"/>
    <w:rsid w:val="68316DBC"/>
    <w:rsid w:val="699C0906"/>
    <w:rsid w:val="6A030CFC"/>
    <w:rsid w:val="6A654157"/>
    <w:rsid w:val="6ADE7370"/>
    <w:rsid w:val="6BC85889"/>
    <w:rsid w:val="6BF64A94"/>
    <w:rsid w:val="6CAD35DC"/>
    <w:rsid w:val="6DBF1AE2"/>
    <w:rsid w:val="6EF15C5A"/>
    <w:rsid w:val="6FC64AC4"/>
    <w:rsid w:val="709B5911"/>
    <w:rsid w:val="71217B1C"/>
    <w:rsid w:val="715427B0"/>
    <w:rsid w:val="72185E1F"/>
    <w:rsid w:val="725267CD"/>
    <w:rsid w:val="72C66AF3"/>
    <w:rsid w:val="74443FB4"/>
    <w:rsid w:val="74B841C2"/>
    <w:rsid w:val="75351251"/>
    <w:rsid w:val="75881BD6"/>
    <w:rsid w:val="75AE4990"/>
    <w:rsid w:val="75CA7DDB"/>
    <w:rsid w:val="77250C2F"/>
    <w:rsid w:val="77396C62"/>
    <w:rsid w:val="77A10D34"/>
    <w:rsid w:val="78873114"/>
    <w:rsid w:val="78E4372C"/>
    <w:rsid w:val="79F62EA3"/>
    <w:rsid w:val="7AA63CAE"/>
    <w:rsid w:val="7AAD209B"/>
    <w:rsid w:val="7ABA46B0"/>
    <w:rsid w:val="7ACD67F4"/>
    <w:rsid w:val="7BFE38A0"/>
    <w:rsid w:val="7C840037"/>
    <w:rsid w:val="7D3A7DBF"/>
    <w:rsid w:val="7D7504E2"/>
    <w:rsid w:val="7E4D6D28"/>
    <w:rsid w:val="7E5E36C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2018-09-04T07:31:00Z</cp:lastPrinted>
  <dcterms:modified xsi:type="dcterms:W3CDTF">2019-03-05T03:12:38Z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