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25</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关于新乡市喜阳阳筛分机械制造有限公司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2000万件钢丝螺套、100台颗粒检测仪器项目噪声和</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固体废物污染防治设施竣工环境保护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新乡市喜阳阳筛分机械制造有限公司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新乡市喜阳阳筛分机械制造有限公司年产</w:t>
            </w:r>
            <w:r>
              <w:rPr>
                <w:rFonts w:hint="eastAsia" w:ascii="宋体" w:hAnsi="宋体" w:eastAsia="宋体" w:cs="宋体"/>
                <w:sz w:val="28"/>
                <w:szCs w:val="28"/>
                <w:lang w:val="en-US" w:eastAsia="zh-CN"/>
              </w:rPr>
              <w:t>2000万件钢丝螺套、100台颗粒检测仪器项目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《新乡市喜阳阳筛分机械制造有限公司年产</w:t>
            </w:r>
            <w:r>
              <w:rPr>
                <w:rFonts w:hint="eastAsia" w:ascii="宋体" w:hAnsi="宋体" w:eastAsia="宋体" w:cs="宋体"/>
                <w:sz w:val="28"/>
                <w:szCs w:val="28"/>
                <w:lang w:val="en-US" w:eastAsia="zh-CN"/>
              </w:rPr>
              <w:t>2000万件钢丝螺套、100台颗粒检测仪器项目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新乡市喜阳阳筛分机械制造有限公司位于新乡县朗公庙新原路</w:t>
            </w:r>
            <w:r>
              <w:rPr>
                <w:rFonts w:hint="eastAsia" w:ascii="宋体" w:hAnsi="宋体" w:eastAsia="宋体" w:cs="宋体"/>
                <w:sz w:val="28"/>
                <w:szCs w:val="28"/>
                <w:lang w:val="en-US" w:eastAsia="zh-CN"/>
              </w:rPr>
              <w:t>10公里处路西</w:t>
            </w:r>
            <w:r>
              <w:rPr>
                <w:rFonts w:hint="eastAsia" w:ascii="宋体" w:hAnsi="宋体" w:eastAsia="宋体" w:cs="宋体"/>
                <w:sz w:val="28"/>
                <w:szCs w:val="28"/>
                <w:lang w:eastAsia="zh-CN"/>
              </w:rPr>
              <w:t>，生产规模为年产年产</w:t>
            </w:r>
            <w:r>
              <w:rPr>
                <w:rFonts w:hint="eastAsia" w:ascii="宋体" w:hAnsi="宋体" w:eastAsia="宋体" w:cs="宋体"/>
                <w:sz w:val="28"/>
                <w:szCs w:val="28"/>
                <w:lang w:val="en-US" w:eastAsia="zh-CN"/>
              </w:rPr>
              <w:t>2000万件钢丝螺套、100台颗粒检测仪器，项目投资52万元，其中环保投资3万元。该项目环评报告表于2018年5月由河南金环环境影响评价有限公司编制完成，于2018年8月经新乡县环境保护局批复，批复文号：新环表[2018]037号。项目于2018年8月开工建设，2018年8月调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val="en-US" w:eastAsia="zh-CN"/>
              </w:rPr>
              <w:t>项目实际建设中新增3台小型压力机，新增设备用于修整产品，项目建设与环评批复的性质、规模、产品、地点、生产工艺、污染防治设施基本相符无变动,以上变动不属于重大变更。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边角料、不合格产品、废焊头收集后出售，废切削液、废机油专门容器收集暂存后，定期委托有危废处理资质的单位处理</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新乡市喜阳阳筛分机械制造有限公司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《新乡市喜阳阳筛分机械制造有限公司年产</w:t>
            </w:r>
            <w:r>
              <w:rPr>
                <w:rFonts w:hint="eastAsia" w:ascii="宋体" w:hAnsi="宋体" w:eastAsia="宋体" w:cs="宋体"/>
                <w:sz w:val="28"/>
                <w:szCs w:val="28"/>
                <w:lang w:val="en-US" w:eastAsia="zh-CN"/>
              </w:rPr>
              <w:t>2000万件钢丝螺套、100台颗粒检测仪器项目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w:t>
            </w:r>
            <w:r>
              <w:rPr>
                <w:rFonts w:hint="eastAsia" w:ascii="宋体" w:hAnsi="宋体" w:eastAsia="宋体" w:cs="宋体"/>
                <w:sz w:val="28"/>
                <w:szCs w:val="28"/>
                <w:lang w:eastAsia="zh-CN"/>
              </w:rPr>
              <w:t>河南和阳环境科技有限公司对该项目进行的环境监测结果（</w:t>
            </w:r>
            <w:r>
              <w:rPr>
                <w:rFonts w:hint="eastAsia" w:ascii="宋体" w:hAnsi="宋体" w:eastAsia="宋体" w:cs="宋体"/>
                <w:sz w:val="28"/>
                <w:szCs w:val="28"/>
                <w:lang w:val="en-US" w:eastAsia="zh-CN"/>
              </w:rPr>
              <w:t>HY0718083001）</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边角料、不合格产品、废焊头收集后出售，废切削液、废机油专门容器收集暂存后，定期委托有危废处理资质的单位处理</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2018年12月27日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8644E2"/>
    <w:rsid w:val="09DD61B1"/>
    <w:rsid w:val="0B97455C"/>
    <w:rsid w:val="0BE9048F"/>
    <w:rsid w:val="0C4C484F"/>
    <w:rsid w:val="0C5E20BC"/>
    <w:rsid w:val="0DB71BB9"/>
    <w:rsid w:val="0DFE549A"/>
    <w:rsid w:val="0E212029"/>
    <w:rsid w:val="0EE5577C"/>
    <w:rsid w:val="100A42D4"/>
    <w:rsid w:val="11725D25"/>
    <w:rsid w:val="126D04A1"/>
    <w:rsid w:val="13FB03D1"/>
    <w:rsid w:val="141E5CAE"/>
    <w:rsid w:val="14980AA1"/>
    <w:rsid w:val="149C03F2"/>
    <w:rsid w:val="164B0309"/>
    <w:rsid w:val="16711D71"/>
    <w:rsid w:val="16B05670"/>
    <w:rsid w:val="17107217"/>
    <w:rsid w:val="182B3BE0"/>
    <w:rsid w:val="184952E2"/>
    <w:rsid w:val="186954A5"/>
    <w:rsid w:val="1A352DF2"/>
    <w:rsid w:val="1A811411"/>
    <w:rsid w:val="1B050C9A"/>
    <w:rsid w:val="1DE71CD4"/>
    <w:rsid w:val="1E1A30CF"/>
    <w:rsid w:val="1E52788D"/>
    <w:rsid w:val="1F3F290D"/>
    <w:rsid w:val="1FC85F08"/>
    <w:rsid w:val="1FFB0FA6"/>
    <w:rsid w:val="20D23464"/>
    <w:rsid w:val="212146F1"/>
    <w:rsid w:val="21525AE3"/>
    <w:rsid w:val="22CB5A0C"/>
    <w:rsid w:val="2516422B"/>
    <w:rsid w:val="252F0066"/>
    <w:rsid w:val="260F4087"/>
    <w:rsid w:val="26505109"/>
    <w:rsid w:val="26BC00F3"/>
    <w:rsid w:val="2739164A"/>
    <w:rsid w:val="27771117"/>
    <w:rsid w:val="283F6B2A"/>
    <w:rsid w:val="29BD7AAE"/>
    <w:rsid w:val="2AA25B2C"/>
    <w:rsid w:val="2B80738B"/>
    <w:rsid w:val="30842A66"/>
    <w:rsid w:val="30B17A9E"/>
    <w:rsid w:val="3186110A"/>
    <w:rsid w:val="318C2EEB"/>
    <w:rsid w:val="333E530C"/>
    <w:rsid w:val="346213B1"/>
    <w:rsid w:val="3501139C"/>
    <w:rsid w:val="350F147C"/>
    <w:rsid w:val="356F7CFD"/>
    <w:rsid w:val="35D47DB5"/>
    <w:rsid w:val="36A24186"/>
    <w:rsid w:val="37397E72"/>
    <w:rsid w:val="37A448A5"/>
    <w:rsid w:val="39A23655"/>
    <w:rsid w:val="3A3E3B7D"/>
    <w:rsid w:val="3A616ADB"/>
    <w:rsid w:val="3DE52EE8"/>
    <w:rsid w:val="3F216226"/>
    <w:rsid w:val="3F3A5BF8"/>
    <w:rsid w:val="3FA54BF6"/>
    <w:rsid w:val="407E0EC3"/>
    <w:rsid w:val="42744F22"/>
    <w:rsid w:val="43E82B9A"/>
    <w:rsid w:val="444A50A8"/>
    <w:rsid w:val="44AF63EE"/>
    <w:rsid w:val="46DB5604"/>
    <w:rsid w:val="491475A6"/>
    <w:rsid w:val="49B722E0"/>
    <w:rsid w:val="4B770C32"/>
    <w:rsid w:val="4B8B7B39"/>
    <w:rsid w:val="4C754CA5"/>
    <w:rsid w:val="4CF92E19"/>
    <w:rsid w:val="4E832D68"/>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7875C1"/>
    <w:rsid w:val="5AAA49D1"/>
    <w:rsid w:val="5B48399E"/>
    <w:rsid w:val="5BC967EA"/>
    <w:rsid w:val="5C152D4D"/>
    <w:rsid w:val="5C75652A"/>
    <w:rsid w:val="5C7B1302"/>
    <w:rsid w:val="5C9E3C6F"/>
    <w:rsid w:val="5CDC4A3F"/>
    <w:rsid w:val="5E36065A"/>
    <w:rsid w:val="5E6F0B24"/>
    <w:rsid w:val="5FB6358E"/>
    <w:rsid w:val="600F7701"/>
    <w:rsid w:val="60124C14"/>
    <w:rsid w:val="60EC2655"/>
    <w:rsid w:val="642B2139"/>
    <w:rsid w:val="671B6C5C"/>
    <w:rsid w:val="674811BC"/>
    <w:rsid w:val="680405E8"/>
    <w:rsid w:val="680D7865"/>
    <w:rsid w:val="68197C43"/>
    <w:rsid w:val="699C0906"/>
    <w:rsid w:val="6A030CFC"/>
    <w:rsid w:val="6BC85889"/>
    <w:rsid w:val="6BF64A94"/>
    <w:rsid w:val="6C3D54D6"/>
    <w:rsid w:val="6CAD35DC"/>
    <w:rsid w:val="6DBF1AE2"/>
    <w:rsid w:val="709B5911"/>
    <w:rsid w:val="71217B1C"/>
    <w:rsid w:val="715427B0"/>
    <w:rsid w:val="72185E1F"/>
    <w:rsid w:val="725267CD"/>
    <w:rsid w:val="74443FB4"/>
    <w:rsid w:val="74B841C2"/>
    <w:rsid w:val="75351251"/>
    <w:rsid w:val="75881BD6"/>
    <w:rsid w:val="759509BA"/>
    <w:rsid w:val="75AE4990"/>
    <w:rsid w:val="75CA7DDB"/>
    <w:rsid w:val="77396C62"/>
    <w:rsid w:val="77A10D34"/>
    <w:rsid w:val="78E4372C"/>
    <w:rsid w:val="79F62EA3"/>
    <w:rsid w:val="7AA63CAE"/>
    <w:rsid w:val="7AAD209B"/>
    <w:rsid w:val="7ACD67F4"/>
    <w:rsid w:val="7BFE38A0"/>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2019-01-11T08:40:33Z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